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56" w:rsidRPr="007F7AC9" w:rsidRDefault="00ED7CED" w:rsidP="00857656">
      <w:pPr>
        <w:spacing w:after="0"/>
        <w:jc w:val="center"/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1"/>
          <w:shd w:val="clear" w:color="auto" w:fill="FFFFFF"/>
        </w:rPr>
        <w:t>A Cloud Based Medical Device “Internet of Things” to Track Gastro Intestinal Pathogens in Real Time</w:t>
      </w:r>
    </w:p>
    <w:p w:rsidR="00857656" w:rsidRDefault="00857656" w:rsidP="00DE7A01">
      <w:pPr>
        <w:spacing w:after="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380C43" w:rsidRPr="007F7AC9" w:rsidRDefault="00AE480B" w:rsidP="00DE7A0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Introduction</w:t>
      </w:r>
      <w:r w:rsidR="00DE7A01" w:rsidRPr="007F7AC9">
        <w:rPr>
          <w:rFonts w:ascii="Arial" w:hAnsi="Arial" w:cs="Arial"/>
          <w:b/>
          <w:bCs/>
          <w:color w:val="000000"/>
          <w:shd w:val="clear" w:color="auto" w:fill="FFFFFF"/>
        </w:rPr>
        <w:t>:</w:t>
      </w:r>
      <w:r w:rsidR="00380C43" w:rsidRPr="007F7AC9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412562" w:rsidRPr="007F7AC9">
        <w:rPr>
          <w:rFonts w:ascii="Arial" w:hAnsi="Arial" w:cs="Arial"/>
        </w:rPr>
        <w:t xml:space="preserve">Real-time </w:t>
      </w:r>
      <w:r w:rsidR="00BB0FAE">
        <w:rPr>
          <w:rFonts w:ascii="Arial" w:hAnsi="Arial" w:cs="Arial"/>
        </w:rPr>
        <w:t>surveillance</w:t>
      </w:r>
      <w:r w:rsidR="00412562" w:rsidRPr="007F7AC9">
        <w:rPr>
          <w:rFonts w:ascii="Arial" w:hAnsi="Arial" w:cs="Arial"/>
        </w:rPr>
        <w:t xml:space="preserve"> of</w:t>
      </w:r>
      <w:r w:rsidR="00526E6A">
        <w:rPr>
          <w:rFonts w:ascii="Arial" w:hAnsi="Arial" w:cs="Arial"/>
        </w:rPr>
        <w:t xml:space="preserve"> gastro</w:t>
      </w:r>
      <w:r w:rsidR="00ED7CED">
        <w:rPr>
          <w:rFonts w:ascii="Arial" w:hAnsi="Arial" w:cs="Arial"/>
        </w:rPr>
        <w:t>intestinal (GI)</w:t>
      </w:r>
      <w:r w:rsidR="00412562" w:rsidRPr="007F7AC9">
        <w:rPr>
          <w:rFonts w:ascii="Arial" w:hAnsi="Arial" w:cs="Arial"/>
        </w:rPr>
        <w:t xml:space="preserve"> infectious diseas</w:t>
      </w:r>
      <w:r w:rsidR="00BB0FAE">
        <w:rPr>
          <w:rFonts w:ascii="Arial" w:hAnsi="Arial" w:cs="Arial"/>
        </w:rPr>
        <w:t>e (ID) across the United States</w:t>
      </w:r>
      <w:r w:rsidR="00312111">
        <w:rPr>
          <w:rFonts w:ascii="Arial" w:hAnsi="Arial" w:cs="Arial"/>
        </w:rPr>
        <w:t xml:space="preserve"> (US)</w:t>
      </w:r>
      <w:r w:rsidR="00ED7CED">
        <w:rPr>
          <w:rFonts w:ascii="Arial" w:hAnsi="Arial" w:cs="Arial"/>
        </w:rPr>
        <w:t xml:space="preserve"> benefit</w:t>
      </w:r>
      <w:r w:rsidR="00BB0FAE">
        <w:rPr>
          <w:rFonts w:ascii="Arial" w:hAnsi="Arial" w:cs="Arial"/>
        </w:rPr>
        <w:t>s</w:t>
      </w:r>
      <w:r w:rsidR="00ED7CED">
        <w:rPr>
          <w:rFonts w:ascii="Arial" w:hAnsi="Arial" w:cs="Arial"/>
        </w:rPr>
        <w:t xml:space="preserve"> public health with potential for early detection of pathogen outbreaks</w:t>
      </w:r>
      <w:r w:rsidR="00412562" w:rsidRPr="007F7AC9">
        <w:rPr>
          <w:rFonts w:ascii="Arial" w:hAnsi="Arial" w:cs="Arial"/>
        </w:rPr>
        <w:t xml:space="preserve">. </w:t>
      </w:r>
      <w:r w:rsidR="00ED7CED">
        <w:rPr>
          <w:rFonts w:ascii="Arial" w:hAnsi="Arial" w:cs="Arial"/>
        </w:rPr>
        <w:t>Efficient t</w:t>
      </w:r>
      <w:r w:rsidR="00412562" w:rsidRPr="007F7AC9">
        <w:rPr>
          <w:rFonts w:ascii="Arial" w:hAnsi="Arial" w:cs="Arial"/>
        </w:rPr>
        <w:t xml:space="preserve">racking </w:t>
      </w:r>
      <w:r w:rsidR="00ED7CED">
        <w:rPr>
          <w:rFonts w:ascii="Arial" w:hAnsi="Arial" w:cs="Arial"/>
        </w:rPr>
        <w:t xml:space="preserve">of </w:t>
      </w:r>
      <w:r w:rsidR="00412562" w:rsidRPr="007F7AC9">
        <w:rPr>
          <w:rFonts w:ascii="Arial" w:hAnsi="Arial" w:cs="Arial"/>
        </w:rPr>
        <w:t>ID requires</w:t>
      </w:r>
      <w:r w:rsidR="00BB0FAE">
        <w:rPr>
          <w:rFonts w:ascii="Arial" w:hAnsi="Arial" w:cs="Arial"/>
        </w:rPr>
        <w:t>:</w:t>
      </w:r>
      <w:r w:rsidR="00412562" w:rsidRPr="007F7AC9">
        <w:rPr>
          <w:rFonts w:ascii="Arial" w:hAnsi="Arial" w:cs="Arial"/>
        </w:rPr>
        <w:t xml:space="preserve"> 1)</w:t>
      </w:r>
      <w:r w:rsidR="002C1641">
        <w:rPr>
          <w:rFonts w:ascii="Arial" w:hAnsi="Arial" w:cs="Arial"/>
        </w:rPr>
        <w:t xml:space="preserve"> </w:t>
      </w:r>
      <w:r w:rsidR="00625D92">
        <w:rPr>
          <w:rFonts w:ascii="Arial" w:hAnsi="Arial" w:cs="Arial"/>
        </w:rPr>
        <w:t xml:space="preserve">broadly distributed, </w:t>
      </w:r>
      <w:r w:rsidR="00412562" w:rsidRPr="007F7AC9">
        <w:rPr>
          <w:rFonts w:ascii="Arial" w:hAnsi="Arial" w:cs="Arial"/>
        </w:rPr>
        <w:t xml:space="preserve">comprehensive, diagnostic testing and 2) </w:t>
      </w:r>
      <w:r w:rsidR="00312111">
        <w:rPr>
          <w:rFonts w:ascii="Arial" w:hAnsi="Arial" w:cs="Arial"/>
        </w:rPr>
        <w:t>rapid</w:t>
      </w:r>
      <w:r w:rsidR="007F7AC9">
        <w:rPr>
          <w:rFonts w:ascii="Arial" w:hAnsi="Arial" w:cs="Arial"/>
        </w:rPr>
        <w:t xml:space="preserve"> collection, analysis and distribution of</w:t>
      </w:r>
      <w:r w:rsidR="00312111">
        <w:rPr>
          <w:rFonts w:ascii="Arial" w:hAnsi="Arial" w:cs="Arial"/>
        </w:rPr>
        <w:t xml:space="preserve"> </w:t>
      </w:r>
      <w:r w:rsidR="00412562" w:rsidRPr="007F7AC9">
        <w:rPr>
          <w:rFonts w:ascii="Arial" w:hAnsi="Arial" w:cs="Arial"/>
        </w:rPr>
        <w:t>data</w:t>
      </w:r>
      <w:r w:rsidR="00764E65">
        <w:rPr>
          <w:rFonts w:ascii="Arial" w:hAnsi="Arial" w:cs="Arial"/>
        </w:rPr>
        <w:t>.</w:t>
      </w:r>
      <w:r w:rsidR="00412562" w:rsidRPr="007F7AC9">
        <w:rPr>
          <w:rFonts w:ascii="Arial" w:hAnsi="Arial" w:cs="Arial"/>
        </w:rPr>
        <w:t xml:space="preserve"> </w:t>
      </w:r>
      <w:r w:rsidR="00BB0FAE">
        <w:rPr>
          <w:rFonts w:ascii="Arial" w:hAnsi="Arial" w:cs="Arial"/>
        </w:rPr>
        <w:t>The</w:t>
      </w:r>
      <w:r w:rsidR="00412562" w:rsidRPr="007F7AC9">
        <w:rPr>
          <w:rFonts w:ascii="Arial" w:hAnsi="Arial" w:cs="Arial"/>
        </w:rPr>
        <w:t xml:space="preserve"> first </w:t>
      </w:r>
      <w:r w:rsidR="00764E65" w:rsidRPr="007F7AC9">
        <w:rPr>
          <w:rFonts w:ascii="Arial" w:hAnsi="Arial" w:cs="Arial"/>
        </w:rPr>
        <w:t>condition</w:t>
      </w:r>
      <w:r w:rsidR="00412562" w:rsidRPr="007F7AC9">
        <w:rPr>
          <w:rFonts w:ascii="Arial" w:hAnsi="Arial" w:cs="Arial"/>
        </w:rPr>
        <w:t xml:space="preserve"> has</w:t>
      </w:r>
      <w:r w:rsidR="00764E65">
        <w:rPr>
          <w:rFonts w:ascii="Arial" w:hAnsi="Arial" w:cs="Arial"/>
        </w:rPr>
        <w:t xml:space="preserve"> largely</w:t>
      </w:r>
      <w:r w:rsidR="00312111">
        <w:rPr>
          <w:rFonts w:ascii="Arial" w:hAnsi="Arial" w:cs="Arial"/>
        </w:rPr>
        <w:t xml:space="preserve"> been met- s</w:t>
      </w:r>
      <w:r w:rsidR="00412562" w:rsidRPr="007F7AC9">
        <w:rPr>
          <w:rFonts w:ascii="Arial" w:hAnsi="Arial" w:cs="Arial"/>
        </w:rPr>
        <w:t xml:space="preserve">everal </w:t>
      </w:r>
      <w:r w:rsidR="005E5C8F">
        <w:rPr>
          <w:rFonts w:ascii="Arial" w:hAnsi="Arial" w:cs="Arial"/>
        </w:rPr>
        <w:t>FDA approved</w:t>
      </w:r>
      <w:r w:rsidR="00764E65">
        <w:rPr>
          <w:rFonts w:ascii="Arial" w:hAnsi="Arial" w:cs="Arial"/>
        </w:rPr>
        <w:t xml:space="preserve"> </w:t>
      </w:r>
      <w:r w:rsidR="00412562" w:rsidRPr="007F7AC9">
        <w:rPr>
          <w:rFonts w:ascii="Arial" w:hAnsi="Arial" w:cs="Arial"/>
        </w:rPr>
        <w:t xml:space="preserve">diagnostic platforms are </w:t>
      </w:r>
      <w:r w:rsidR="00526E6A">
        <w:rPr>
          <w:rFonts w:ascii="Arial" w:hAnsi="Arial" w:cs="Arial"/>
        </w:rPr>
        <w:t xml:space="preserve">used </w:t>
      </w:r>
      <w:r w:rsidR="00764E65">
        <w:rPr>
          <w:rFonts w:ascii="Arial" w:hAnsi="Arial" w:cs="Arial"/>
        </w:rPr>
        <w:t>in clinical laboratories, detecting</w:t>
      </w:r>
      <w:r w:rsidR="00526E6A">
        <w:rPr>
          <w:rFonts w:ascii="Arial" w:hAnsi="Arial" w:cs="Arial"/>
        </w:rPr>
        <w:t xml:space="preserve"> </w:t>
      </w:r>
      <w:r w:rsidR="00412562" w:rsidRPr="007F7AC9">
        <w:rPr>
          <w:rFonts w:ascii="Arial" w:hAnsi="Arial" w:cs="Arial"/>
        </w:rPr>
        <w:t>infectious agents</w:t>
      </w:r>
      <w:r w:rsidR="00D42DB2" w:rsidRPr="007F7AC9">
        <w:rPr>
          <w:rFonts w:ascii="Arial" w:hAnsi="Arial" w:cs="Arial"/>
        </w:rPr>
        <w:t xml:space="preserve"> </w:t>
      </w:r>
      <w:r w:rsidR="00764E65">
        <w:rPr>
          <w:rFonts w:ascii="Arial" w:hAnsi="Arial" w:cs="Arial"/>
        </w:rPr>
        <w:t>known to cause diarrhea</w:t>
      </w:r>
      <w:r w:rsidR="00412562" w:rsidRPr="007F7AC9">
        <w:rPr>
          <w:rFonts w:ascii="Arial" w:hAnsi="Arial" w:cs="Arial"/>
        </w:rPr>
        <w:t>. BioFire’s FilmArray</w:t>
      </w:r>
      <w:r w:rsidR="00362B01" w:rsidRPr="007F7AC9">
        <w:rPr>
          <w:rFonts w:ascii="Arial" w:hAnsi="Arial" w:cs="Arial"/>
        </w:rPr>
        <w:t>®</w:t>
      </w:r>
      <w:r w:rsidR="003B036D">
        <w:rPr>
          <w:rFonts w:ascii="Arial" w:hAnsi="Arial" w:cs="Arial"/>
        </w:rPr>
        <w:t xml:space="preserve"> (FA)</w:t>
      </w:r>
      <w:r w:rsidR="00412562" w:rsidRPr="007F7AC9">
        <w:rPr>
          <w:rFonts w:ascii="Arial" w:hAnsi="Arial" w:cs="Arial"/>
        </w:rPr>
        <w:t xml:space="preserve"> is </w:t>
      </w:r>
      <w:r w:rsidR="00FB2ABA" w:rsidRPr="007F7AC9">
        <w:rPr>
          <w:rFonts w:ascii="Arial" w:hAnsi="Arial" w:cs="Arial"/>
        </w:rPr>
        <w:t xml:space="preserve">one </w:t>
      </w:r>
      <w:r w:rsidR="00412562" w:rsidRPr="007F7AC9">
        <w:rPr>
          <w:rFonts w:ascii="Arial" w:hAnsi="Arial" w:cs="Arial"/>
        </w:rPr>
        <w:t>such</w:t>
      </w:r>
      <w:r w:rsidR="00745E68" w:rsidRPr="007F7AC9">
        <w:rPr>
          <w:rFonts w:ascii="Arial" w:hAnsi="Arial" w:cs="Arial"/>
        </w:rPr>
        <w:t xml:space="preserve"> </w:t>
      </w:r>
      <w:r w:rsidR="00312111">
        <w:rPr>
          <w:rFonts w:ascii="Arial" w:hAnsi="Arial" w:cs="Arial"/>
        </w:rPr>
        <w:t>system</w:t>
      </w:r>
      <w:r w:rsidR="00412562" w:rsidRPr="007F7AC9">
        <w:rPr>
          <w:rFonts w:ascii="Arial" w:hAnsi="Arial" w:cs="Arial"/>
        </w:rPr>
        <w:t xml:space="preserve"> </w:t>
      </w:r>
      <w:r w:rsidR="00312111">
        <w:rPr>
          <w:rFonts w:ascii="Arial" w:hAnsi="Arial" w:cs="Arial"/>
        </w:rPr>
        <w:t xml:space="preserve">with the capability of </w:t>
      </w:r>
      <w:r w:rsidR="00A24CFF">
        <w:rPr>
          <w:rFonts w:ascii="Arial" w:hAnsi="Arial" w:cs="Arial"/>
        </w:rPr>
        <w:t>de</w:t>
      </w:r>
      <w:r w:rsidR="00312111">
        <w:rPr>
          <w:rFonts w:ascii="Arial" w:hAnsi="Arial" w:cs="Arial"/>
        </w:rPr>
        <w:t>tecting</w:t>
      </w:r>
      <w:r w:rsidR="00A24CFF">
        <w:rPr>
          <w:rFonts w:ascii="Arial" w:hAnsi="Arial" w:cs="Arial"/>
        </w:rPr>
        <w:t xml:space="preserve"> 22 </w:t>
      </w:r>
      <w:r w:rsidR="00312111">
        <w:rPr>
          <w:rFonts w:ascii="Arial" w:hAnsi="Arial" w:cs="Arial"/>
        </w:rPr>
        <w:t xml:space="preserve">GI </w:t>
      </w:r>
      <w:r w:rsidR="00A24CFF">
        <w:rPr>
          <w:rFonts w:ascii="Arial" w:hAnsi="Arial" w:cs="Arial"/>
        </w:rPr>
        <w:t>pathogens</w:t>
      </w:r>
      <w:r w:rsidR="00312111">
        <w:rPr>
          <w:rFonts w:ascii="Arial" w:hAnsi="Arial" w:cs="Arial"/>
        </w:rPr>
        <w:t xml:space="preserve"> in a single test</w:t>
      </w:r>
      <w:r w:rsidR="00412562" w:rsidRPr="007F7AC9">
        <w:rPr>
          <w:rFonts w:ascii="Arial" w:hAnsi="Arial" w:cs="Arial"/>
        </w:rPr>
        <w:t xml:space="preserve">. </w:t>
      </w:r>
      <w:r w:rsidR="00A24CFF">
        <w:rPr>
          <w:rFonts w:ascii="Arial" w:hAnsi="Arial" w:cs="Arial"/>
        </w:rPr>
        <w:t>The</w:t>
      </w:r>
      <w:r w:rsidR="00412562" w:rsidRPr="007F7AC9">
        <w:rPr>
          <w:rFonts w:ascii="Arial" w:hAnsi="Arial" w:cs="Arial"/>
        </w:rPr>
        <w:t xml:space="preserve"> second </w:t>
      </w:r>
      <w:r w:rsidR="00A24CFF" w:rsidRPr="007F7AC9">
        <w:rPr>
          <w:rFonts w:ascii="Arial" w:hAnsi="Arial" w:cs="Arial"/>
        </w:rPr>
        <w:t>condition</w:t>
      </w:r>
      <w:r w:rsidR="00412562" w:rsidRPr="007F7AC9">
        <w:rPr>
          <w:rFonts w:ascii="Arial" w:hAnsi="Arial" w:cs="Arial"/>
        </w:rPr>
        <w:t xml:space="preserve"> </w:t>
      </w:r>
      <w:r w:rsidR="00312111">
        <w:rPr>
          <w:rFonts w:ascii="Arial" w:hAnsi="Arial" w:cs="Arial"/>
        </w:rPr>
        <w:t>is</w:t>
      </w:r>
      <w:r w:rsidR="00A24CFF">
        <w:rPr>
          <w:rFonts w:ascii="Arial" w:hAnsi="Arial" w:cs="Arial"/>
        </w:rPr>
        <w:t xml:space="preserve"> unmet</w:t>
      </w:r>
      <w:r w:rsidR="005E5C8F">
        <w:rPr>
          <w:rFonts w:ascii="Arial" w:hAnsi="Arial" w:cs="Arial"/>
        </w:rPr>
        <w:t>; there is no comprehensive</w:t>
      </w:r>
      <w:r w:rsidR="00412562" w:rsidRPr="007F7AC9">
        <w:rPr>
          <w:rFonts w:ascii="Arial" w:hAnsi="Arial" w:cs="Arial"/>
        </w:rPr>
        <w:t xml:space="preserve"> </w:t>
      </w:r>
      <w:r w:rsidR="00A24CFF">
        <w:rPr>
          <w:rFonts w:ascii="Arial" w:hAnsi="Arial" w:cs="Arial"/>
        </w:rPr>
        <w:t xml:space="preserve">automated </w:t>
      </w:r>
      <w:r w:rsidR="00412562" w:rsidRPr="007F7AC9">
        <w:rPr>
          <w:rFonts w:ascii="Arial" w:hAnsi="Arial" w:cs="Arial"/>
        </w:rPr>
        <w:t xml:space="preserve">mechanism for </w:t>
      </w:r>
      <w:r w:rsidR="00A24CFF">
        <w:rPr>
          <w:rFonts w:ascii="Arial" w:hAnsi="Arial" w:cs="Arial"/>
        </w:rPr>
        <w:t xml:space="preserve">aggregating GI </w:t>
      </w:r>
      <w:r w:rsidR="00DC47EF" w:rsidRPr="007F7AC9">
        <w:rPr>
          <w:rFonts w:ascii="Arial" w:hAnsi="Arial" w:cs="Arial"/>
        </w:rPr>
        <w:t>test</w:t>
      </w:r>
      <w:r w:rsidR="00412562" w:rsidRPr="007F7AC9">
        <w:rPr>
          <w:rFonts w:ascii="Arial" w:hAnsi="Arial" w:cs="Arial"/>
        </w:rPr>
        <w:t xml:space="preserve"> results </w:t>
      </w:r>
      <w:r w:rsidR="00312111">
        <w:rPr>
          <w:rFonts w:ascii="Arial" w:hAnsi="Arial" w:cs="Arial"/>
        </w:rPr>
        <w:t>across the US</w:t>
      </w:r>
      <w:r w:rsidR="00A24CFF">
        <w:rPr>
          <w:rFonts w:ascii="Arial" w:hAnsi="Arial" w:cs="Arial"/>
        </w:rPr>
        <w:t xml:space="preserve"> </w:t>
      </w:r>
      <w:r w:rsidR="005E5C8F">
        <w:rPr>
          <w:rFonts w:ascii="Arial" w:hAnsi="Arial" w:cs="Arial"/>
        </w:rPr>
        <w:t>in real-</w:t>
      </w:r>
      <w:r w:rsidR="00A24CFF">
        <w:rPr>
          <w:rFonts w:ascii="Arial" w:hAnsi="Arial" w:cs="Arial"/>
        </w:rPr>
        <w:t>time</w:t>
      </w:r>
      <w:r w:rsidR="00412562" w:rsidRPr="007F7AC9">
        <w:rPr>
          <w:rFonts w:ascii="Arial" w:hAnsi="Arial" w:cs="Arial"/>
        </w:rPr>
        <w:t xml:space="preserve">. </w:t>
      </w:r>
      <w:r w:rsidR="002C1641">
        <w:rPr>
          <w:rFonts w:ascii="Arial" w:hAnsi="Arial" w:cs="Arial"/>
        </w:rPr>
        <w:t>Existing</w:t>
      </w:r>
      <w:r w:rsidR="00A24CFF">
        <w:rPr>
          <w:rFonts w:ascii="Arial" w:hAnsi="Arial" w:cs="Arial"/>
        </w:rPr>
        <w:t xml:space="preserve"> GI </w:t>
      </w:r>
      <w:r w:rsidR="00312111">
        <w:rPr>
          <w:rFonts w:ascii="Arial" w:hAnsi="Arial" w:cs="Arial"/>
        </w:rPr>
        <w:t>ID surveillance is</w:t>
      </w:r>
      <w:r w:rsidR="00412562" w:rsidRPr="007F7AC9">
        <w:rPr>
          <w:rFonts w:ascii="Arial" w:hAnsi="Arial" w:cs="Arial"/>
        </w:rPr>
        <w:t xml:space="preserve"> limited to </w:t>
      </w:r>
      <w:r w:rsidR="00A24CFF">
        <w:rPr>
          <w:rFonts w:ascii="Arial" w:hAnsi="Arial" w:cs="Arial"/>
        </w:rPr>
        <w:t>several</w:t>
      </w:r>
      <w:r w:rsidR="00412562" w:rsidRPr="007F7AC9">
        <w:rPr>
          <w:rFonts w:ascii="Arial" w:hAnsi="Arial" w:cs="Arial"/>
        </w:rPr>
        <w:t xml:space="preserve"> pathogens, </w:t>
      </w:r>
      <w:r w:rsidR="00312111">
        <w:rPr>
          <w:rFonts w:ascii="Arial" w:hAnsi="Arial" w:cs="Arial"/>
        </w:rPr>
        <w:t>slow</w:t>
      </w:r>
      <w:r w:rsidR="00A24CFF">
        <w:rPr>
          <w:rFonts w:ascii="Arial" w:hAnsi="Arial" w:cs="Arial"/>
        </w:rPr>
        <w:t xml:space="preserve"> manual processes,</w:t>
      </w:r>
      <w:r w:rsidR="00DC47EF" w:rsidRPr="007F7AC9">
        <w:rPr>
          <w:rFonts w:ascii="Arial" w:hAnsi="Arial" w:cs="Arial"/>
        </w:rPr>
        <w:t xml:space="preserve"> </w:t>
      </w:r>
      <w:r w:rsidR="00312111">
        <w:rPr>
          <w:rFonts w:ascii="Arial" w:hAnsi="Arial" w:cs="Arial"/>
        </w:rPr>
        <w:t xml:space="preserve">complex </w:t>
      </w:r>
      <w:r w:rsidR="00412562" w:rsidRPr="007F7AC9">
        <w:rPr>
          <w:rFonts w:ascii="Arial" w:hAnsi="Arial" w:cs="Arial"/>
        </w:rPr>
        <w:t>impl</w:t>
      </w:r>
      <w:r w:rsidR="00A24CFF">
        <w:rPr>
          <w:rFonts w:ascii="Arial" w:hAnsi="Arial" w:cs="Arial"/>
        </w:rPr>
        <w:t>ement</w:t>
      </w:r>
      <w:r w:rsidR="00312111">
        <w:rPr>
          <w:rFonts w:ascii="Arial" w:hAnsi="Arial" w:cs="Arial"/>
        </w:rPr>
        <w:t>ation,</w:t>
      </w:r>
      <w:r w:rsidR="00A24CFF">
        <w:rPr>
          <w:rFonts w:ascii="Arial" w:hAnsi="Arial" w:cs="Arial"/>
        </w:rPr>
        <w:t xml:space="preserve"> or geographically localized.</w:t>
      </w:r>
    </w:p>
    <w:p w:rsidR="000B2D55" w:rsidRDefault="000B2D55" w:rsidP="00DE7A01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412562" w:rsidRPr="007F7AC9" w:rsidRDefault="007F7AC9" w:rsidP="00DE7A01">
      <w:pPr>
        <w:spacing w:after="0"/>
        <w:rPr>
          <w:rFonts w:ascii="Arial" w:hAnsi="Arial" w:cs="Arial"/>
          <w:bCs/>
          <w:color w:val="000000"/>
          <w:shd w:val="clear" w:color="auto" w:fill="FFFFFF"/>
        </w:rPr>
      </w:pPr>
      <w:r w:rsidRPr="007F7AC9">
        <w:rPr>
          <w:rFonts w:ascii="Arial" w:hAnsi="Arial" w:cs="Arial"/>
          <w:b/>
          <w:bCs/>
          <w:color w:val="000000"/>
          <w:shd w:val="clear" w:color="auto" w:fill="FFFFFF"/>
        </w:rPr>
        <w:t>Methods:</w:t>
      </w:r>
      <w:r w:rsidRPr="007F7AC9">
        <w:rPr>
          <w:rFonts w:ascii="Arial" w:hAnsi="Arial" w:cs="Arial"/>
          <w:bCs/>
          <w:color w:val="000000"/>
          <w:shd w:val="clear" w:color="auto" w:fill="FFFFFF"/>
        </w:rPr>
        <w:t xml:space="preserve"> We </w:t>
      </w:r>
      <w:r w:rsidR="0055733B">
        <w:rPr>
          <w:rFonts w:ascii="Arial" w:hAnsi="Arial" w:cs="Arial"/>
          <w:bCs/>
          <w:color w:val="000000"/>
          <w:shd w:val="clear" w:color="auto" w:fill="FFFFFF"/>
        </w:rPr>
        <w:t>have implemented</w:t>
      </w:r>
      <w:r w:rsidRPr="007F7AC9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="00A24CFF">
        <w:rPr>
          <w:rFonts w:ascii="Arial" w:hAnsi="Arial" w:cs="Arial"/>
          <w:bCs/>
          <w:color w:val="000000"/>
          <w:shd w:val="clear" w:color="auto" w:fill="FFFFFF"/>
        </w:rPr>
        <w:t>a medical device “Internet of Things”</w:t>
      </w:r>
      <w:r w:rsidR="000B2D55">
        <w:rPr>
          <w:rFonts w:ascii="Arial" w:hAnsi="Arial" w:cs="Arial"/>
          <w:bCs/>
          <w:color w:val="000000"/>
          <w:shd w:val="clear" w:color="auto" w:fill="FFFFFF"/>
        </w:rPr>
        <w:t xml:space="preserve">: </w:t>
      </w:r>
      <w:r w:rsidR="002C1641" w:rsidRPr="00F37B2C">
        <w:rPr>
          <w:rFonts w:ascii="Arial" w:hAnsi="Arial" w:cs="Arial"/>
          <w:b/>
          <w:bCs/>
          <w:color w:val="000000"/>
          <w:shd w:val="clear" w:color="auto" w:fill="FFFFFF"/>
        </w:rPr>
        <w:t>FATrend</w:t>
      </w:r>
      <w:r w:rsidR="000B2D55">
        <w:rPr>
          <w:rFonts w:ascii="Arial" w:hAnsi="Arial" w:cs="Arial"/>
          <w:bCs/>
          <w:color w:val="000000"/>
          <w:shd w:val="clear" w:color="auto" w:fill="FFFFFF"/>
        </w:rPr>
        <w:t xml:space="preserve">. </w:t>
      </w:r>
      <w:r w:rsidR="005E5C8F" w:rsidRPr="005E5C8F">
        <w:rPr>
          <w:rFonts w:ascii="Arial" w:hAnsi="Arial" w:cs="Arial"/>
          <w:b/>
          <w:bCs/>
          <w:color w:val="000000"/>
          <w:shd w:val="clear" w:color="auto" w:fill="FFFFFF"/>
        </w:rPr>
        <w:t>FA Trend</w:t>
      </w:r>
      <w:r w:rsidR="00312111">
        <w:rPr>
          <w:rFonts w:ascii="Arial" w:hAnsi="Arial" w:cs="Arial"/>
          <w:bCs/>
          <w:color w:val="000000"/>
          <w:shd w:val="clear" w:color="auto" w:fill="FFFFFF"/>
        </w:rPr>
        <w:t xml:space="preserve"> connects </w:t>
      </w:r>
      <w:r w:rsidR="00312111" w:rsidRPr="007F7AC9">
        <w:rPr>
          <w:rFonts w:ascii="Arial" w:hAnsi="Arial" w:cs="Arial"/>
        </w:rPr>
        <w:t xml:space="preserve">FA® </w:t>
      </w:r>
      <w:r w:rsidR="00312111">
        <w:rPr>
          <w:rFonts w:ascii="Arial" w:hAnsi="Arial" w:cs="Arial"/>
          <w:bCs/>
          <w:color w:val="000000"/>
          <w:shd w:val="clear" w:color="auto" w:fill="FFFFFF"/>
        </w:rPr>
        <w:t xml:space="preserve">systems directly to a secure, HIPAA-complaint, </w:t>
      </w:r>
      <w:r w:rsidR="00A24CFF">
        <w:rPr>
          <w:rFonts w:ascii="Arial" w:hAnsi="Arial" w:cs="Arial"/>
          <w:bCs/>
          <w:color w:val="000000"/>
          <w:shd w:val="clear" w:color="auto" w:fill="FFFFFF"/>
        </w:rPr>
        <w:t>cloud</w:t>
      </w:r>
      <w:r w:rsidR="00312111">
        <w:rPr>
          <w:rFonts w:ascii="Arial" w:hAnsi="Arial" w:cs="Arial"/>
          <w:bCs/>
          <w:color w:val="000000"/>
          <w:shd w:val="clear" w:color="auto" w:fill="FFFFFF"/>
        </w:rPr>
        <w:t>-based database</w:t>
      </w:r>
      <w:r w:rsidR="00C02CE6">
        <w:rPr>
          <w:rFonts w:ascii="Arial" w:hAnsi="Arial" w:cs="Arial"/>
          <w:bCs/>
          <w:color w:val="000000"/>
          <w:shd w:val="clear" w:color="auto" w:fill="FFFFFF"/>
        </w:rPr>
        <w:t>, bypassing hospital information system</w:t>
      </w:r>
      <w:r w:rsidR="00312111">
        <w:rPr>
          <w:rFonts w:ascii="Arial" w:hAnsi="Arial" w:cs="Arial"/>
          <w:bCs/>
          <w:color w:val="000000"/>
          <w:shd w:val="clear" w:color="auto" w:fill="FFFFFF"/>
        </w:rPr>
        <w:t>s</w:t>
      </w:r>
      <w:r w:rsidR="005E5C8F">
        <w:rPr>
          <w:rFonts w:ascii="Arial" w:hAnsi="Arial" w:cs="Arial"/>
          <w:bCs/>
          <w:color w:val="000000"/>
          <w:shd w:val="clear" w:color="auto" w:fill="FFFFFF"/>
        </w:rPr>
        <w:t>,</w:t>
      </w:r>
      <w:r w:rsidR="00312111">
        <w:rPr>
          <w:rFonts w:ascii="Arial" w:hAnsi="Arial" w:cs="Arial"/>
          <w:bCs/>
          <w:color w:val="000000"/>
          <w:shd w:val="clear" w:color="auto" w:fill="FFFFFF"/>
        </w:rPr>
        <w:t xml:space="preserve"> and</w:t>
      </w:r>
      <w:r w:rsidR="005E5C8F">
        <w:rPr>
          <w:rFonts w:ascii="Arial" w:hAnsi="Arial" w:cs="Arial"/>
          <w:bCs/>
          <w:color w:val="000000"/>
          <w:shd w:val="clear" w:color="auto" w:fill="FFFFFF"/>
        </w:rPr>
        <w:t xml:space="preserve"> automatically exports</w:t>
      </w:r>
      <w:r w:rsidR="00A24CFF">
        <w:rPr>
          <w:rFonts w:ascii="Arial" w:hAnsi="Arial" w:cs="Arial"/>
          <w:bCs/>
          <w:color w:val="000000"/>
          <w:shd w:val="clear" w:color="auto" w:fill="FFFFFF"/>
        </w:rPr>
        <w:t xml:space="preserve"> electroni</w:t>
      </w:r>
      <w:r w:rsidR="00312111">
        <w:rPr>
          <w:rFonts w:ascii="Arial" w:hAnsi="Arial" w:cs="Arial"/>
          <w:bCs/>
          <w:color w:val="000000"/>
          <w:shd w:val="clear" w:color="auto" w:fill="FFFFFF"/>
        </w:rPr>
        <w:t>c de-identified GI test results</w:t>
      </w:r>
      <w:r w:rsidRPr="007F7AC9">
        <w:rPr>
          <w:rFonts w:ascii="Arial" w:hAnsi="Arial" w:cs="Arial"/>
        </w:rPr>
        <w:t xml:space="preserve">. </w:t>
      </w:r>
      <w:r w:rsidR="005E5C8F">
        <w:rPr>
          <w:rFonts w:ascii="Arial" w:hAnsi="Arial" w:cs="Arial"/>
        </w:rPr>
        <w:t>D</w:t>
      </w:r>
      <w:r w:rsidR="00312111">
        <w:rPr>
          <w:rFonts w:ascii="Arial" w:hAnsi="Arial" w:cs="Arial"/>
        </w:rPr>
        <w:t xml:space="preserve">ashboards of </w:t>
      </w:r>
      <w:r w:rsidR="00C02CE6">
        <w:rPr>
          <w:rFonts w:ascii="Arial" w:hAnsi="Arial" w:cs="Arial"/>
        </w:rPr>
        <w:t xml:space="preserve">aggregated </w:t>
      </w:r>
      <w:r w:rsidR="00AE480B" w:rsidRPr="007F7AC9">
        <w:rPr>
          <w:rFonts w:ascii="Arial" w:hAnsi="Arial" w:cs="Arial"/>
        </w:rPr>
        <w:t xml:space="preserve">FA® </w:t>
      </w:r>
      <w:r w:rsidR="00C02CE6">
        <w:rPr>
          <w:rFonts w:ascii="Arial" w:hAnsi="Arial" w:cs="Arial"/>
        </w:rPr>
        <w:t>data</w:t>
      </w:r>
      <w:r w:rsidR="002C1641" w:rsidRPr="007F7AC9">
        <w:rPr>
          <w:rFonts w:ascii="Arial" w:hAnsi="Arial" w:cs="Arial"/>
        </w:rPr>
        <w:t xml:space="preserve"> </w:t>
      </w:r>
      <w:r w:rsidR="00C02CE6">
        <w:rPr>
          <w:rFonts w:ascii="Arial" w:hAnsi="Arial" w:cs="Arial"/>
        </w:rPr>
        <w:t>are accessible to various user</w:t>
      </w:r>
      <w:r w:rsidR="00312111">
        <w:rPr>
          <w:rFonts w:ascii="Arial" w:hAnsi="Arial" w:cs="Arial"/>
        </w:rPr>
        <w:t>s</w:t>
      </w:r>
      <w:r w:rsidR="005E5C8F">
        <w:rPr>
          <w:rFonts w:ascii="Arial" w:hAnsi="Arial" w:cs="Arial"/>
        </w:rPr>
        <w:t xml:space="preserve"> via a website, allowing</w:t>
      </w:r>
      <w:r w:rsidRPr="007F7AC9">
        <w:rPr>
          <w:rFonts w:ascii="Arial" w:hAnsi="Arial" w:cs="Arial"/>
        </w:rPr>
        <w:t xml:space="preserve"> </w:t>
      </w:r>
      <w:r w:rsidR="005E5C8F">
        <w:rPr>
          <w:rFonts w:ascii="Arial" w:hAnsi="Arial" w:cs="Arial"/>
        </w:rPr>
        <w:t>c</w:t>
      </w:r>
      <w:r w:rsidR="00C02CE6">
        <w:rPr>
          <w:rFonts w:ascii="Arial" w:hAnsi="Arial" w:cs="Arial"/>
        </w:rPr>
        <w:t>linical users</w:t>
      </w:r>
      <w:r w:rsidRPr="007F7AC9">
        <w:rPr>
          <w:rFonts w:ascii="Arial" w:hAnsi="Arial" w:cs="Arial"/>
        </w:rPr>
        <w:t xml:space="preserve"> </w:t>
      </w:r>
      <w:r w:rsidR="005E5C8F">
        <w:rPr>
          <w:rFonts w:ascii="Arial" w:hAnsi="Arial" w:cs="Arial"/>
        </w:rPr>
        <w:t>to</w:t>
      </w:r>
      <w:r w:rsidR="002C1641">
        <w:rPr>
          <w:rFonts w:ascii="Arial" w:hAnsi="Arial" w:cs="Arial"/>
        </w:rPr>
        <w:t xml:space="preserve"> track </w:t>
      </w:r>
      <w:r w:rsidR="00C02CE6">
        <w:rPr>
          <w:rFonts w:ascii="Arial" w:hAnsi="Arial" w:cs="Arial"/>
        </w:rPr>
        <w:t>institutional</w:t>
      </w:r>
      <w:r w:rsidR="00AE480B">
        <w:rPr>
          <w:rFonts w:ascii="Arial" w:hAnsi="Arial" w:cs="Arial"/>
        </w:rPr>
        <w:t>,</w:t>
      </w:r>
      <w:r w:rsidR="00BB0FAE">
        <w:rPr>
          <w:rFonts w:ascii="Arial" w:hAnsi="Arial" w:cs="Arial"/>
        </w:rPr>
        <w:t xml:space="preserve"> </w:t>
      </w:r>
      <w:r w:rsidR="002C1641">
        <w:rPr>
          <w:rFonts w:ascii="Arial" w:hAnsi="Arial" w:cs="Arial"/>
        </w:rPr>
        <w:t>local</w:t>
      </w:r>
      <w:r w:rsidR="00AE480B">
        <w:rPr>
          <w:rFonts w:ascii="Arial" w:hAnsi="Arial" w:cs="Arial"/>
        </w:rPr>
        <w:t>, and national</w:t>
      </w:r>
      <w:r w:rsidR="002C1641">
        <w:rPr>
          <w:rFonts w:ascii="Arial" w:hAnsi="Arial" w:cs="Arial"/>
        </w:rPr>
        <w:t xml:space="preserve"> trends</w:t>
      </w:r>
      <w:r w:rsidR="005E5C8F">
        <w:rPr>
          <w:rFonts w:ascii="Arial" w:hAnsi="Arial" w:cs="Arial"/>
        </w:rPr>
        <w:t xml:space="preserve"> of circulating GI bacteria, viruses, and parasites.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="00F37B2C">
        <w:rPr>
          <w:rFonts w:ascii="Arial" w:hAnsi="Arial" w:cs="Arial"/>
        </w:rPr>
        <w:t>T</w:t>
      </w:r>
      <w:r w:rsidR="005E5C8F">
        <w:rPr>
          <w:rFonts w:ascii="Arial" w:hAnsi="Arial" w:cs="Arial"/>
        </w:rPr>
        <w:t xml:space="preserve">his </w:t>
      </w:r>
      <w:r>
        <w:rPr>
          <w:rFonts w:ascii="Arial" w:hAnsi="Arial" w:cs="Arial"/>
        </w:rPr>
        <w:t>approach</w:t>
      </w:r>
      <w:r w:rsidR="00312111">
        <w:rPr>
          <w:rFonts w:ascii="Arial" w:hAnsi="Arial" w:cs="Arial"/>
        </w:rPr>
        <w:t xml:space="preserve"> </w:t>
      </w:r>
      <w:bookmarkStart w:id="0" w:name="_GoBack"/>
      <w:bookmarkEnd w:id="0"/>
      <w:r w:rsidR="005E5C8F">
        <w:rPr>
          <w:rFonts w:ascii="Arial" w:hAnsi="Arial" w:cs="Arial"/>
        </w:rPr>
        <w:t>eliminates</w:t>
      </w:r>
      <w:r w:rsidR="00412562" w:rsidRPr="007F7AC9">
        <w:rPr>
          <w:rFonts w:ascii="Arial" w:hAnsi="Arial" w:cs="Arial"/>
        </w:rPr>
        <w:t xml:space="preserve"> </w:t>
      </w:r>
      <w:r w:rsidR="00C02CE6">
        <w:rPr>
          <w:rFonts w:ascii="Arial" w:hAnsi="Arial" w:cs="Arial"/>
        </w:rPr>
        <w:t>labor</w:t>
      </w:r>
      <w:r w:rsidR="00AE480B">
        <w:rPr>
          <w:rFonts w:ascii="Arial" w:hAnsi="Arial" w:cs="Arial"/>
        </w:rPr>
        <w:t>-intensive</w:t>
      </w:r>
      <w:r w:rsidR="00C02CE6">
        <w:rPr>
          <w:rFonts w:ascii="Arial" w:hAnsi="Arial" w:cs="Arial"/>
        </w:rPr>
        <w:t xml:space="preserve"> manual</w:t>
      </w:r>
      <w:r w:rsidR="00312111">
        <w:rPr>
          <w:rFonts w:ascii="Arial" w:hAnsi="Arial" w:cs="Arial"/>
        </w:rPr>
        <w:t xml:space="preserve"> data</w:t>
      </w:r>
      <w:r w:rsidR="00C02CE6">
        <w:rPr>
          <w:rFonts w:ascii="Arial" w:hAnsi="Arial" w:cs="Arial"/>
        </w:rPr>
        <w:t xml:space="preserve"> process</w:t>
      </w:r>
      <w:r w:rsidR="00D67E3E">
        <w:rPr>
          <w:rFonts w:ascii="Arial" w:hAnsi="Arial" w:cs="Arial"/>
        </w:rPr>
        <w:t>ing</w:t>
      </w:r>
      <w:r w:rsidR="00C02CE6">
        <w:rPr>
          <w:rFonts w:ascii="Arial" w:hAnsi="Arial" w:cs="Arial"/>
        </w:rPr>
        <w:t xml:space="preserve"> or </w:t>
      </w:r>
      <w:r w:rsidR="00412562" w:rsidRPr="007F7AC9">
        <w:rPr>
          <w:rFonts w:ascii="Arial" w:hAnsi="Arial" w:cs="Arial"/>
        </w:rPr>
        <w:t xml:space="preserve">extraction from </w:t>
      </w:r>
      <w:r w:rsidR="005E5C8F">
        <w:rPr>
          <w:rFonts w:ascii="Arial" w:hAnsi="Arial" w:cs="Arial"/>
        </w:rPr>
        <w:t xml:space="preserve">various hospital </w:t>
      </w:r>
      <w:r w:rsidR="00E242B6" w:rsidRPr="007F7AC9">
        <w:rPr>
          <w:rFonts w:ascii="Arial" w:hAnsi="Arial" w:cs="Arial"/>
        </w:rPr>
        <w:t xml:space="preserve">information </w:t>
      </w:r>
      <w:r w:rsidR="005E5C8F">
        <w:rPr>
          <w:rFonts w:ascii="Arial" w:hAnsi="Arial" w:cs="Arial"/>
        </w:rPr>
        <w:t>systems</w:t>
      </w:r>
      <w:r w:rsidR="00412562" w:rsidRPr="007F7AC9">
        <w:rPr>
          <w:rFonts w:ascii="Arial" w:hAnsi="Arial" w:cs="Arial"/>
        </w:rPr>
        <w:t>.</w:t>
      </w:r>
    </w:p>
    <w:p w:rsidR="000B2D55" w:rsidRDefault="000B2D55" w:rsidP="00DE7A01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DE7A01" w:rsidRPr="007F7AC9" w:rsidRDefault="00DE7A01" w:rsidP="00DE7A01">
      <w:pPr>
        <w:spacing w:after="0"/>
        <w:rPr>
          <w:rFonts w:ascii="Arial" w:hAnsi="Arial" w:cs="Arial"/>
        </w:rPr>
      </w:pPr>
      <w:r w:rsidRPr="007F7AC9">
        <w:rPr>
          <w:rFonts w:ascii="Arial" w:hAnsi="Arial" w:cs="Arial"/>
          <w:b/>
          <w:bCs/>
          <w:color w:val="000000"/>
          <w:shd w:val="clear" w:color="auto" w:fill="FFFFFF"/>
        </w:rPr>
        <w:t xml:space="preserve">Results: </w:t>
      </w:r>
      <w:r w:rsidR="00D67E3E" w:rsidRPr="00D67E3E">
        <w:rPr>
          <w:rFonts w:ascii="Arial" w:hAnsi="Arial" w:cs="Arial"/>
          <w:color w:val="FF0000"/>
        </w:rPr>
        <w:t>Five</w:t>
      </w:r>
      <w:r w:rsidR="00D67E3E">
        <w:rPr>
          <w:rFonts w:ascii="Arial" w:hAnsi="Arial" w:cs="Arial"/>
        </w:rPr>
        <w:t xml:space="preserve"> </w:t>
      </w:r>
      <w:r w:rsidR="00F37B2C">
        <w:rPr>
          <w:rFonts w:ascii="Arial" w:hAnsi="Arial" w:cs="Arial"/>
        </w:rPr>
        <w:t xml:space="preserve">US </w:t>
      </w:r>
      <w:r w:rsidR="000B2D55">
        <w:rPr>
          <w:rFonts w:ascii="Arial" w:hAnsi="Arial" w:cs="Arial"/>
        </w:rPr>
        <w:t>sites</w:t>
      </w:r>
      <w:r w:rsidR="00D67E3E">
        <w:rPr>
          <w:rFonts w:ascii="Arial" w:hAnsi="Arial" w:cs="Arial"/>
        </w:rPr>
        <w:t xml:space="preserve"> </w:t>
      </w:r>
      <w:r w:rsidR="007079FA">
        <w:rPr>
          <w:rFonts w:ascii="Arial" w:hAnsi="Arial" w:cs="Arial"/>
        </w:rPr>
        <w:t xml:space="preserve">are participants in the </w:t>
      </w:r>
      <w:r w:rsidR="00625A99" w:rsidRPr="00625A99">
        <w:rPr>
          <w:rFonts w:ascii="Arial" w:hAnsi="Arial" w:cs="Arial"/>
          <w:b/>
        </w:rPr>
        <w:t>FA Trend</w:t>
      </w:r>
      <w:r w:rsidR="00625A99">
        <w:rPr>
          <w:rFonts w:ascii="Arial" w:hAnsi="Arial" w:cs="Arial"/>
        </w:rPr>
        <w:t xml:space="preserve"> </w:t>
      </w:r>
      <w:r w:rsidR="00D67E3E">
        <w:rPr>
          <w:rFonts w:ascii="Arial" w:hAnsi="Arial" w:cs="Arial"/>
        </w:rPr>
        <w:t>pilot study</w:t>
      </w:r>
      <w:r w:rsidR="00AE480B">
        <w:rPr>
          <w:rFonts w:ascii="Arial" w:hAnsi="Arial" w:cs="Arial"/>
        </w:rPr>
        <w:t>:</w:t>
      </w:r>
      <w:r w:rsidR="00D67E3E">
        <w:rPr>
          <w:rFonts w:ascii="Arial" w:hAnsi="Arial" w:cs="Arial"/>
        </w:rPr>
        <w:t xml:space="preserve"> Medical University of South Carolina (SC), </w:t>
      </w:r>
      <w:r w:rsidR="00D67E3E" w:rsidRPr="00D67E3E">
        <w:rPr>
          <w:rFonts w:ascii="Arial" w:hAnsi="Arial" w:cs="Arial"/>
        </w:rPr>
        <w:t>Northwell Health Laboratories</w:t>
      </w:r>
      <w:r w:rsidR="00D67E3E">
        <w:rPr>
          <w:rFonts w:ascii="Arial" w:hAnsi="Arial" w:cs="Arial"/>
        </w:rPr>
        <w:t xml:space="preserve"> (NY), Primary Children’s Medical Center (UT), Tampa General Hospital (FL)</w:t>
      </w:r>
      <w:r w:rsidR="00DD230D">
        <w:rPr>
          <w:rFonts w:ascii="Arial" w:hAnsi="Arial" w:cs="Arial"/>
        </w:rPr>
        <w:t>, UC San Diego Medical Center (CA), NYU Langone Medical Center (NY)</w:t>
      </w:r>
      <w:r w:rsidR="007079FA">
        <w:rPr>
          <w:rFonts w:ascii="Arial" w:hAnsi="Arial" w:cs="Arial"/>
        </w:rPr>
        <w:t>, with a total of an</w:t>
      </w:r>
      <w:r w:rsidR="00312111">
        <w:rPr>
          <w:rFonts w:ascii="Arial" w:hAnsi="Arial" w:cs="Arial"/>
        </w:rPr>
        <w:t xml:space="preserve"> </w:t>
      </w:r>
      <w:r w:rsidR="00625A99" w:rsidRPr="00DD230D">
        <w:rPr>
          <w:rFonts w:ascii="Arial" w:hAnsi="Arial" w:cs="Arial"/>
          <w:color w:val="FF0000"/>
        </w:rPr>
        <w:t>X</w:t>
      </w:r>
      <w:r w:rsidR="00312111">
        <w:rPr>
          <w:rFonts w:ascii="Arial" w:hAnsi="Arial" w:cs="Arial"/>
        </w:rPr>
        <w:t xml:space="preserve"> </w:t>
      </w:r>
      <w:r w:rsidR="00312111" w:rsidRPr="007F7AC9">
        <w:rPr>
          <w:rFonts w:ascii="Arial" w:hAnsi="Arial" w:cs="Arial"/>
        </w:rPr>
        <w:t xml:space="preserve">FA® </w:t>
      </w:r>
      <w:r w:rsidR="00312111">
        <w:rPr>
          <w:rFonts w:ascii="Arial" w:hAnsi="Arial" w:cs="Arial"/>
        </w:rPr>
        <w:t>instrument</w:t>
      </w:r>
      <w:r w:rsidR="00625A99">
        <w:rPr>
          <w:rFonts w:ascii="Arial" w:hAnsi="Arial" w:cs="Arial"/>
        </w:rPr>
        <w:t xml:space="preserve"> cohort</w:t>
      </w:r>
      <w:r w:rsidR="00DD230D">
        <w:rPr>
          <w:rFonts w:ascii="Arial" w:hAnsi="Arial" w:cs="Arial"/>
        </w:rPr>
        <w:t xml:space="preserve">. </w:t>
      </w:r>
      <w:r w:rsidR="00312111">
        <w:rPr>
          <w:rFonts w:ascii="Arial" w:hAnsi="Arial" w:cs="Arial"/>
        </w:rPr>
        <w:t>With a</w:t>
      </w:r>
      <w:r w:rsidR="00DD230D">
        <w:rPr>
          <w:rFonts w:ascii="Arial" w:hAnsi="Arial" w:cs="Arial"/>
        </w:rPr>
        <w:t xml:space="preserve">utomated export of </w:t>
      </w:r>
      <w:r w:rsidR="00AE480B">
        <w:rPr>
          <w:rFonts w:ascii="Arial" w:hAnsi="Arial" w:cs="Arial"/>
        </w:rPr>
        <w:t>test</w:t>
      </w:r>
      <w:r w:rsidR="00DD230D">
        <w:rPr>
          <w:rFonts w:ascii="Arial" w:hAnsi="Arial" w:cs="Arial"/>
        </w:rPr>
        <w:t xml:space="preserve"> results and archival data</w:t>
      </w:r>
      <w:r w:rsidR="00312111">
        <w:rPr>
          <w:rFonts w:ascii="Arial" w:hAnsi="Arial" w:cs="Arial"/>
        </w:rPr>
        <w:t>, the group will</w:t>
      </w:r>
      <w:r w:rsidR="00DD230D">
        <w:rPr>
          <w:rFonts w:ascii="Arial" w:hAnsi="Arial" w:cs="Arial"/>
        </w:rPr>
        <w:t xml:space="preserve"> collectively </w:t>
      </w:r>
      <w:r w:rsidR="00625A99">
        <w:rPr>
          <w:rFonts w:ascii="Arial" w:hAnsi="Arial" w:cs="Arial"/>
        </w:rPr>
        <w:t xml:space="preserve">contribute </w:t>
      </w:r>
      <w:r w:rsidR="00AE480B">
        <w:rPr>
          <w:rFonts w:ascii="Arial" w:hAnsi="Arial" w:cs="Arial"/>
        </w:rPr>
        <w:t xml:space="preserve">over </w:t>
      </w:r>
      <w:r w:rsidR="00DD230D" w:rsidRPr="00DD230D">
        <w:rPr>
          <w:rFonts w:ascii="Arial" w:hAnsi="Arial" w:cs="Arial"/>
          <w:color w:val="FF0000"/>
        </w:rPr>
        <w:t xml:space="preserve">4,000 </w:t>
      </w:r>
      <w:r w:rsidR="006C4F3A">
        <w:rPr>
          <w:rFonts w:ascii="Arial" w:hAnsi="Arial" w:cs="Arial"/>
          <w:color w:val="FF0000"/>
        </w:rPr>
        <w:t xml:space="preserve">test results </w:t>
      </w:r>
      <w:r w:rsidR="00625A99">
        <w:rPr>
          <w:rFonts w:ascii="Arial" w:hAnsi="Arial" w:cs="Arial"/>
        </w:rPr>
        <w:t>this year</w:t>
      </w:r>
      <w:r w:rsidR="00DD230D">
        <w:rPr>
          <w:rFonts w:ascii="Arial" w:hAnsi="Arial" w:cs="Arial"/>
        </w:rPr>
        <w:t>.</w:t>
      </w:r>
      <w:r w:rsidR="00DE09A6" w:rsidRPr="007F7AC9">
        <w:rPr>
          <w:rFonts w:ascii="Arial" w:hAnsi="Arial" w:cs="Arial"/>
        </w:rPr>
        <w:t xml:space="preserve"> </w:t>
      </w:r>
      <w:r w:rsidR="00625A99">
        <w:rPr>
          <w:rFonts w:ascii="Arial" w:hAnsi="Arial" w:cs="Arial"/>
        </w:rPr>
        <w:t>GI</w:t>
      </w:r>
      <w:r w:rsidR="00E75EA6">
        <w:rPr>
          <w:rFonts w:ascii="Arial" w:hAnsi="Arial" w:cs="Arial"/>
        </w:rPr>
        <w:t xml:space="preserve"> surveillance</w:t>
      </w:r>
      <w:r w:rsidR="00625A99">
        <w:rPr>
          <w:rFonts w:ascii="Arial" w:hAnsi="Arial" w:cs="Arial"/>
        </w:rPr>
        <w:t xml:space="preserve"> </w:t>
      </w:r>
      <w:r w:rsidR="00312111">
        <w:rPr>
          <w:rFonts w:ascii="Arial" w:hAnsi="Arial" w:cs="Arial"/>
        </w:rPr>
        <w:t xml:space="preserve">results </w:t>
      </w:r>
      <w:r w:rsidR="00AC4D57">
        <w:rPr>
          <w:rFonts w:ascii="Arial" w:hAnsi="Arial" w:cs="Arial"/>
        </w:rPr>
        <w:t>include</w:t>
      </w:r>
      <w:r w:rsidR="007F7AC9">
        <w:rPr>
          <w:rFonts w:ascii="Arial" w:hAnsi="Arial" w:cs="Arial"/>
        </w:rPr>
        <w:t>:</w:t>
      </w:r>
      <w:r w:rsidR="00DC32CE" w:rsidRPr="007F7AC9">
        <w:rPr>
          <w:rFonts w:ascii="Arial" w:hAnsi="Arial" w:cs="Arial"/>
        </w:rPr>
        <w:t xml:space="preserve"> </w:t>
      </w:r>
      <w:r w:rsidR="00C23A43" w:rsidRPr="007F7AC9">
        <w:rPr>
          <w:rFonts w:ascii="Arial" w:hAnsi="Arial" w:cs="Arial"/>
        </w:rPr>
        <w:t xml:space="preserve">1) </w:t>
      </w:r>
      <w:r w:rsidR="007079FA">
        <w:rPr>
          <w:rFonts w:ascii="Arial" w:hAnsi="Arial" w:cs="Arial"/>
        </w:rPr>
        <w:t xml:space="preserve">aggregate </w:t>
      </w:r>
      <w:r w:rsidR="00E75EA6">
        <w:rPr>
          <w:rFonts w:ascii="Arial" w:hAnsi="Arial" w:cs="Arial"/>
        </w:rPr>
        <w:t>p</w:t>
      </w:r>
      <w:r w:rsidR="008E693D" w:rsidRPr="007F7AC9">
        <w:rPr>
          <w:rFonts w:ascii="Arial" w:hAnsi="Arial" w:cs="Arial"/>
        </w:rPr>
        <w:t>athogen</w:t>
      </w:r>
      <w:r w:rsidR="00FB2ABA" w:rsidRPr="007F7AC9">
        <w:rPr>
          <w:rFonts w:ascii="Arial" w:hAnsi="Arial" w:cs="Arial"/>
        </w:rPr>
        <w:t xml:space="preserve"> </w:t>
      </w:r>
      <w:r w:rsidR="008E693D" w:rsidRPr="007F7AC9">
        <w:rPr>
          <w:rFonts w:ascii="Arial" w:hAnsi="Arial" w:cs="Arial"/>
        </w:rPr>
        <w:t>prevalence</w:t>
      </w:r>
      <w:r w:rsidR="007079FA">
        <w:rPr>
          <w:rFonts w:ascii="Arial" w:hAnsi="Arial" w:cs="Arial"/>
        </w:rPr>
        <w:t>, including</w:t>
      </w:r>
      <w:r w:rsidR="00C23A43" w:rsidRPr="007F7AC9">
        <w:rPr>
          <w:rFonts w:ascii="Arial" w:hAnsi="Arial" w:cs="Arial"/>
        </w:rPr>
        <w:t xml:space="preserve"> fluctuations </w:t>
      </w:r>
      <w:r w:rsidR="00625A99">
        <w:rPr>
          <w:rFonts w:ascii="Arial" w:hAnsi="Arial" w:cs="Arial"/>
        </w:rPr>
        <w:t>in</w:t>
      </w:r>
      <w:r w:rsidR="00DD230D">
        <w:rPr>
          <w:rFonts w:ascii="Arial" w:hAnsi="Arial" w:cs="Arial"/>
        </w:rPr>
        <w:t xml:space="preserve"> </w:t>
      </w:r>
      <w:r w:rsidR="00625A99" w:rsidRPr="00625A99">
        <w:rPr>
          <w:rFonts w:ascii="Arial" w:hAnsi="Arial" w:cs="Arial"/>
        </w:rPr>
        <w:t xml:space="preserve">diarrheagenic E. </w:t>
      </w:r>
      <w:r w:rsidR="00625A99">
        <w:rPr>
          <w:rFonts w:ascii="Arial" w:hAnsi="Arial" w:cs="Arial"/>
        </w:rPr>
        <w:t>coli</w:t>
      </w:r>
      <w:r w:rsidR="00625A99" w:rsidRPr="00625A99">
        <w:rPr>
          <w:rFonts w:ascii="Arial" w:hAnsi="Arial" w:cs="Arial"/>
        </w:rPr>
        <w:t>/S</w:t>
      </w:r>
      <w:r w:rsidR="00625A99">
        <w:rPr>
          <w:rFonts w:ascii="Arial" w:hAnsi="Arial" w:cs="Arial"/>
        </w:rPr>
        <w:t xml:space="preserve">higella </w:t>
      </w:r>
      <w:r w:rsidR="00E75EA6">
        <w:rPr>
          <w:rFonts w:ascii="Arial" w:hAnsi="Arial" w:cs="Arial"/>
        </w:rPr>
        <w:t>and</w:t>
      </w:r>
      <w:r w:rsidR="007079FA">
        <w:rPr>
          <w:rFonts w:ascii="Arial" w:hAnsi="Arial" w:cs="Arial"/>
        </w:rPr>
        <w:t xml:space="preserve"> other </w:t>
      </w:r>
      <w:r w:rsidR="00625A99">
        <w:rPr>
          <w:rFonts w:ascii="Arial" w:hAnsi="Arial" w:cs="Arial"/>
        </w:rPr>
        <w:t>organisms;</w:t>
      </w:r>
      <w:r w:rsidR="00E75EA6">
        <w:rPr>
          <w:rFonts w:ascii="Arial" w:hAnsi="Arial" w:cs="Arial"/>
        </w:rPr>
        <w:t xml:space="preserve"> 2) p</w:t>
      </w:r>
      <w:r w:rsidR="00C23A43" w:rsidRPr="007F7AC9">
        <w:rPr>
          <w:rFonts w:ascii="Arial" w:hAnsi="Arial" w:cs="Arial"/>
        </w:rPr>
        <w:t>oly</w:t>
      </w:r>
      <w:r w:rsidR="00E242B6" w:rsidRPr="007F7AC9">
        <w:rPr>
          <w:rFonts w:ascii="Arial" w:hAnsi="Arial" w:cs="Arial"/>
        </w:rPr>
        <w:t>microbial</w:t>
      </w:r>
      <w:r w:rsidR="00C23A43" w:rsidRPr="007F7AC9">
        <w:rPr>
          <w:rFonts w:ascii="Arial" w:hAnsi="Arial" w:cs="Arial"/>
        </w:rPr>
        <w:t xml:space="preserve"> </w:t>
      </w:r>
      <w:r w:rsidR="007079FA">
        <w:rPr>
          <w:rFonts w:ascii="Arial" w:hAnsi="Arial" w:cs="Arial"/>
        </w:rPr>
        <w:t>detection, identifying</w:t>
      </w:r>
      <w:r w:rsidR="000E7598">
        <w:rPr>
          <w:rFonts w:ascii="Arial" w:hAnsi="Arial" w:cs="Arial"/>
        </w:rPr>
        <w:t xml:space="preserve"> </w:t>
      </w:r>
      <w:r w:rsidR="0032285F">
        <w:rPr>
          <w:rFonts w:ascii="Arial" w:hAnsi="Arial" w:cs="Arial"/>
        </w:rPr>
        <w:t>over</w:t>
      </w:r>
      <w:r w:rsidR="00F37B2C">
        <w:rPr>
          <w:rFonts w:ascii="Arial" w:hAnsi="Arial" w:cs="Arial"/>
        </w:rPr>
        <w:t>- or under-r</w:t>
      </w:r>
      <w:r w:rsidR="0032285F">
        <w:rPr>
          <w:rFonts w:ascii="Arial" w:hAnsi="Arial" w:cs="Arial"/>
        </w:rPr>
        <w:t xml:space="preserve">epresented </w:t>
      </w:r>
      <w:r w:rsidR="00C23A43" w:rsidRPr="007F7AC9">
        <w:rPr>
          <w:rFonts w:ascii="Arial" w:hAnsi="Arial" w:cs="Arial"/>
        </w:rPr>
        <w:t>co-detections</w:t>
      </w:r>
      <w:r w:rsidR="00E75EA6">
        <w:rPr>
          <w:rFonts w:ascii="Arial" w:hAnsi="Arial" w:cs="Arial"/>
        </w:rPr>
        <w:t>, and</w:t>
      </w:r>
      <w:r w:rsidR="008E5722">
        <w:rPr>
          <w:rFonts w:ascii="Arial" w:hAnsi="Arial" w:cs="Arial"/>
        </w:rPr>
        <w:t>;</w:t>
      </w:r>
      <w:r w:rsidR="0016313E" w:rsidRPr="007F7AC9">
        <w:rPr>
          <w:rFonts w:ascii="Arial" w:hAnsi="Arial" w:cs="Arial"/>
        </w:rPr>
        <w:t xml:space="preserve"> 3) </w:t>
      </w:r>
      <w:r w:rsidR="00E75EA6">
        <w:rPr>
          <w:rFonts w:ascii="Arial" w:hAnsi="Arial" w:cs="Arial"/>
        </w:rPr>
        <w:t>r</w:t>
      </w:r>
      <w:r w:rsidR="00625A99" w:rsidRPr="00625A99">
        <w:rPr>
          <w:rFonts w:ascii="Arial" w:hAnsi="Arial" w:cs="Arial"/>
        </w:rPr>
        <w:t>otavirus</w:t>
      </w:r>
      <w:r w:rsidR="007079FA">
        <w:rPr>
          <w:rFonts w:ascii="Arial" w:hAnsi="Arial" w:cs="Arial"/>
        </w:rPr>
        <w:t>-</w:t>
      </w:r>
      <w:r w:rsidR="00E75EA6">
        <w:rPr>
          <w:rFonts w:ascii="Arial" w:hAnsi="Arial" w:cs="Arial"/>
        </w:rPr>
        <w:t>specific</w:t>
      </w:r>
      <w:r w:rsidR="000E7598">
        <w:rPr>
          <w:rFonts w:ascii="Arial" w:hAnsi="Arial" w:cs="Arial"/>
        </w:rPr>
        <w:t xml:space="preserve"> trends compared to </w:t>
      </w:r>
      <w:r w:rsidR="00E75EA6">
        <w:rPr>
          <w:rFonts w:ascii="Arial" w:hAnsi="Arial" w:cs="Arial"/>
        </w:rPr>
        <w:t>CDC NREVSS observations</w:t>
      </w:r>
      <w:r w:rsidR="00F37B2C">
        <w:rPr>
          <w:rFonts w:ascii="Arial" w:hAnsi="Arial" w:cs="Arial"/>
        </w:rPr>
        <w:t>.</w:t>
      </w:r>
      <w:r w:rsidR="001B7079">
        <w:rPr>
          <w:rFonts w:ascii="Arial" w:hAnsi="Arial" w:cs="Arial"/>
        </w:rPr>
        <w:t xml:space="preserve"> </w:t>
      </w:r>
      <w:r w:rsidR="00355266" w:rsidRPr="007F7AC9">
        <w:rPr>
          <w:rFonts w:ascii="Arial" w:hAnsi="Arial" w:cs="Arial"/>
          <w:highlight w:val="yellow"/>
        </w:rPr>
        <w:t xml:space="preserve">  </w:t>
      </w:r>
    </w:p>
    <w:p w:rsidR="000B2D55" w:rsidRDefault="000B2D55" w:rsidP="00DE7A01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745E68" w:rsidRPr="007F7AC9" w:rsidRDefault="00DE7A01" w:rsidP="00DE7A01">
      <w:pPr>
        <w:spacing w:after="0"/>
        <w:rPr>
          <w:rFonts w:ascii="Arial" w:hAnsi="Arial" w:cs="Arial"/>
        </w:rPr>
      </w:pPr>
      <w:r w:rsidRPr="007F7AC9">
        <w:rPr>
          <w:rFonts w:ascii="Arial" w:hAnsi="Arial" w:cs="Arial"/>
          <w:b/>
          <w:bCs/>
          <w:color w:val="000000"/>
          <w:shd w:val="clear" w:color="auto" w:fill="FFFFFF"/>
        </w:rPr>
        <w:t>Conclusions:</w:t>
      </w:r>
      <w:r w:rsidRPr="007F7AC9">
        <w:rPr>
          <w:rFonts w:ascii="Arial" w:hAnsi="Arial" w:cs="Arial"/>
        </w:rPr>
        <w:t xml:space="preserve"> </w:t>
      </w:r>
      <w:r w:rsidR="000E7598">
        <w:rPr>
          <w:rFonts w:ascii="Arial" w:hAnsi="Arial" w:cs="Arial"/>
        </w:rPr>
        <w:t xml:space="preserve">With the implementation of </w:t>
      </w:r>
      <w:r w:rsidR="006C4F3A" w:rsidRPr="00625A99">
        <w:rPr>
          <w:rFonts w:ascii="Arial" w:hAnsi="Arial" w:cs="Arial"/>
          <w:b/>
        </w:rPr>
        <w:t>FA Trend</w:t>
      </w:r>
      <w:r w:rsidR="00E75EA6">
        <w:rPr>
          <w:rFonts w:ascii="Arial" w:hAnsi="Arial" w:cs="Arial"/>
          <w:b/>
        </w:rPr>
        <w:t>,</w:t>
      </w:r>
      <w:r w:rsidR="006C4F3A">
        <w:rPr>
          <w:rFonts w:ascii="Arial" w:hAnsi="Arial" w:cs="Arial"/>
        </w:rPr>
        <w:t xml:space="preserve"> </w:t>
      </w:r>
      <w:r w:rsidR="00E75EA6">
        <w:rPr>
          <w:rFonts w:ascii="Arial" w:hAnsi="Arial" w:cs="Arial"/>
        </w:rPr>
        <w:t xml:space="preserve">barriers to real-time, enhanced </w:t>
      </w:r>
      <w:r w:rsidR="00C874D3">
        <w:rPr>
          <w:rFonts w:ascii="Arial" w:hAnsi="Arial" w:cs="Arial"/>
        </w:rPr>
        <w:t>monitoring</w:t>
      </w:r>
      <w:r w:rsidR="00E75EA6">
        <w:rPr>
          <w:rFonts w:ascii="Arial" w:hAnsi="Arial" w:cs="Arial"/>
        </w:rPr>
        <w:t xml:space="preserve"> of</w:t>
      </w:r>
      <w:r w:rsidR="000E7598">
        <w:rPr>
          <w:rFonts w:ascii="Arial" w:hAnsi="Arial" w:cs="Arial"/>
        </w:rPr>
        <w:t xml:space="preserve"> GI pathogens</w:t>
      </w:r>
      <w:r w:rsidR="006C4F3A">
        <w:rPr>
          <w:rFonts w:ascii="Arial" w:hAnsi="Arial" w:cs="Arial"/>
        </w:rPr>
        <w:t xml:space="preserve"> </w:t>
      </w:r>
      <w:r w:rsidR="000E7598">
        <w:rPr>
          <w:rFonts w:ascii="Arial" w:hAnsi="Arial" w:cs="Arial"/>
        </w:rPr>
        <w:t xml:space="preserve">are no longer technical nor scientific, but administrative. By connecting </w:t>
      </w:r>
      <w:r w:rsidR="006C4F3A" w:rsidRPr="007F7AC9">
        <w:rPr>
          <w:rFonts w:ascii="Arial" w:hAnsi="Arial" w:cs="Arial"/>
        </w:rPr>
        <w:t xml:space="preserve">FA® </w:t>
      </w:r>
      <w:r w:rsidR="00E75EA6">
        <w:rPr>
          <w:rFonts w:ascii="Arial" w:hAnsi="Arial" w:cs="Arial"/>
        </w:rPr>
        <w:t xml:space="preserve">systems </w:t>
      </w:r>
      <w:r w:rsidR="000E7598">
        <w:rPr>
          <w:rFonts w:ascii="Arial" w:hAnsi="Arial" w:cs="Arial"/>
        </w:rPr>
        <w:t>to the cloud and exporting de-identified results, privacy concerns involving protected health information</w:t>
      </w:r>
      <w:r w:rsidR="006C4F3A">
        <w:rPr>
          <w:rFonts w:ascii="Arial" w:hAnsi="Arial" w:cs="Arial"/>
        </w:rPr>
        <w:t xml:space="preserve"> are overcome</w:t>
      </w:r>
      <w:r w:rsidR="000E7598">
        <w:rPr>
          <w:rFonts w:ascii="Arial" w:hAnsi="Arial" w:cs="Arial"/>
        </w:rPr>
        <w:t>. The resulting data stream is an efficient mechanism</w:t>
      </w:r>
      <w:r w:rsidR="00E75EA6">
        <w:rPr>
          <w:rFonts w:ascii="Arial" w:hAnsi="Arial" w:cs="Arial"/>
        </w:rPr>
        <w:t xml:space="preserve"> that has</w:t>
      </w:r>
      <w:r w:rsidR="000E7598">
        <w:rPr>
          <w:rFonts w:ascii="Arial" w:hAnsi="Arial" w:cs="Arial"/>
        </w:rPr>
        <w:t xml:space="preserve"> a positive influence on GI</w:t>
      </w:r>
      <w:r w:rsidR="00C874D3">
        <w:rPr>
          <w:rFonts w:ascii="Arial" w:hAnsi="Arial" w:cs="Arial"/>
        </w:rPr>
        <w:t xml:space="preserve"> surveillance</w:t>
      </w:r>
      <w:r w:rsidR="000E7598">
        <w:rPr>
          <w:rFonts w:ascii="Arial" w:hAnsi="Arial" w:cs="Arial"/>
        </w:rPr>
        <w:t xml:space="preserve">. </w:t>
      </w:r>
    </w:p>
    <w:sectPr w:rsidR="00745E68" w:rsidRPr="007F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62"/>
    <w:rsid w:val="00024427"/>
    <w:rsid w:val="0007576C"/>
    <w:rsid w:val="00075931"/>
    <w:rsid w:val="000B2D55"/>
    <w:rsid w:val="000D7056"/>
    <w:rsid w:val="000E7598"/>
    <w:rsid w:val="00130231"/>
    <w:rsid w:val="0016313E"/>
    <w:rsid w:val="001B7079"/>
    <w:rsid w:val="002C1641"/>
    <w:rsid w:val="002C5B82"/>
    <w:rsid w:val="002C6D5C"/>
    <w:rsid w:val="002D6F3E"/>
    <w:rsid w:val="00312111"/>
    <w:rsid w:val="00320673"/>
    <w:rsid w:val="0032285F"/>
    <w:rsid w:val="0032386C"/>
    <w:rsid w:val="0034503F"/>
    <w:rsid w:val="00355266"/>
    <w:rsid w:val="003562B5"/>
    <w:rsid w:val="00362B01"/>
    <w:rsid w:val="00380C43"/>
    <w:rsid w:val="003B036D"/>
    <w:rsid w:val="00412562"/>
    <w:rsid w:val="004D358B"/>
    <w:rsid w:val="00513D83"/>
    <w:rsid w:val="00526CDE"/>
    <w:rsid w:val="00526E6A"/>
    <w:rsid w:val="0055733B"/>
    <w:rsid w:val="005E5C8F"/>
    <w:rsid w:val="006230E2"/>
    <w:rsid w:val="006235DB"/>
    <w:rsid w:val="00625A99"/>
    <w:rsid w:val="00625D92"/>
    <w:rsid w:val="006354E2"/>
    <w:rsid w:val="006471D9"/>
    <w:rsid w:val="00653C90"/>
    <w:rsid w:val="006A6A88"/>
    <w:rsid w:val="006B236A"/>
    <w:rsid w:val="006C4F3A"/>
    <w:rsid w:val="007079FA"/>
    <w:rsid w:val="00740363"/>
    <w:rsid w:val="00745E68"/>
    <w:rsid w:val="00764E65"/>
    <w:rsid w:val="007F22A4"/>
    <w:rsid w:val="007F4761"/>
    <w:rsid w:val="007F5F56"/>
    <w:rsid w:val="007F7AC9"/>
    <w:rsid w:val="00840FF7"/>
    <w:rsid w:val="00857656"/>
    <w:rsid w:val="008C4BF1"/>
    <w:rsid w:val="008C5D98"/>
    <w:rsid w:val="008E5722"/>
    <w:rsid w:val="008E693D"/>
    <w:rsid w:val="008F554D"/>
    <w:rsid w:val="00941147"/>
    <w:rsid w:val="00975397"/>
    <w:rsid w:val="009E437E"/>
    <w:rsid w:val="00A04AF0"/>
    <w:rsid w:val="00A24CFF"/>
    <w:rsid w:val="00A4630E"/>
    <w:rsid w:val="00A7468F"/>
    <w:rsid w:val="00AA4BA7"/>
    <w:rsid w:val="00AC03C4"/>
    <w:rsid w:val="00AC4D57"/>
    <w:rsid w:val="00AE480B"/>
    <w:rsid w:val="00B6796D"/>
    <w:rsid w:val="00BB0FAE"/>
    <w:rsid w:val="00BC6B4D"/>
    <w:rsid w:val="00C02CE6"/>
    <w:rsid w:val="00C23A43"/>
    <w:rsid w:val="00C67154"/>
    <w:rsid w:val="00C874D3"/>
    <w:rsid w:val="00C90797"/>
    <w:rsid w:val="00CF365E"/>
    <w:rsid w:val="00D37DC5"/>
    <w:rsid w:val="00D42DB2"/>
    <w:rsid w:val="00D67E3E"/>
    <w:rsid w:val="00DC32CE"/>
    <w:rsid w:val="00DC47EF"/>
    <w:rsid w:val="00DD230D"/>
    <w:rsid w:val="00DD3C52"/>
    <w:rsid w:val="00DE09A6"/>
    <w:rsid w:val="00DE7A01"/>
    <w:rsid w:val="00E242B6"/>
    <w:rsid w:val="00E75EA6"/>
    <w:rsid w:val="00ED7CED"/>
    <w:rsid w:val="00F02B70"/>
    <w:rsid w:val="00F20250"/>
    <w:rsid w:val="00F37B2C"/>
    <w:rsid w:val="00F925EB"/>
    <w:rsid w:val="00FB2ABA"/>
    <w:rsid w:val="00FD220B"/>
    <w:rsid w:val="00FD740E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AEF65-CEBB-4E6F-92A3-E5B8F52E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62"/>
    <w:pPr>
      <w:tabs>
        <w:tab w:val="center" w:pos="4680"/>
        <w:tab w:val="right" w:pos="9360"/>
      </w:tabs>
      <w:spacing w:after="0" w:line="240" w:lineRule="auto"/>
      <w:ind w:firstLine="720"/>
    </w:pPr>
    <w:rPr>
      <w:rFonts w:ascii="Arial" w:eastAsia="Calibri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412562"/>
    <w:rPr>
      <w:rFonts w:ascii="Arial" w:eastAsia="Calibri" w:hAnsi="Arial" w:cs="Arial"/>
    </w:rPr>
  </w:style>
  <w:style w:type="paragraph" w:customStyle="1" w:styleId="table1">
    <w:name w:val="table1"/>
    <w:basedOn w:val="Normal"/>
    <w:link w:val="table1Char"/>
    <w:qFormat/>
    <w:rsid w:val="00412562"/>
    <w:pPr>
      <w:spacing w:after="8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table1Char">
    <w:name w:val="table1 Char"/>
    <w:basedOn w:val="DefaultParagraphFont"/>
    <w:link w:val="table1"/>
    <w:rsid w:val="00412562"/>
    <w:rPr>
      <w:rFonts w:ascii="Arial" w:eastAsia="Calibri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2562"/>
    <w:pPr>
      <w:spacing w:after="0" w:line="240" w:lineRule="auto"/>
      <w:ind w:firstLine="7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07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7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7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7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7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384</Words>
  <Characters>2403</Characters>
  <Application>Microsoft Office Word</Application>
  <DocSecurity>0</DocSecurity>
  <Lines>37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Meyers</dc:creator>
  <cp:lastModifiedBy>Aimie Faucett</cp:lastModifiedBy>
  <cp:revision>9</cp:revision>
  <dcterms:created xsi:type="dcterms:W3CDTF">2016-05-26T15:31:00Z</dcterms:created>
  <dcterms:modified xsi:type="dcterms:W3CDTF">2016-05-26T16:18:00Z</dcterms:modified>
</cp:coreProperties>
</file>