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8A" w:rsidRPr="009864A7" w:rsidRDefault="009864A7">
      <w:pPr>
        <w:rPr>
          <w:b/>
        </w:rPr>
      </w:pPr>
      <w:r w:rsidRPr="009864A7">
        <w:rPr>
          <w:b/>
        </w:rPr>
        <w:t>Abstract Deadline: 23 June 2017</w:t>
      </w:r>
      <w:r w:rsidR="007D59F3">
        <w:rPr>
          <w:b/>
        </w:rPr>
        <w:t xml:space="preserve"> </w:t>
      </w:r>
      <w:r w:rsidR="007D59F3" w:rsidRPr="007D59F3">
        <w:rPr>
          <w:b/>
          <w:i/>
        </w:rPr>
        <w:t>(</w:t>
      </w:r>
      <w:r w:rsidR="005A3A8A" w:rsidRPr="007D59F3">
        <w:rPr>
          <w:b/>
          <w:i/>
        </w:rPr>
        <w:t xml:space="preserve">Legal Review Board </w:t>
      </w:r>
      <w:r w:rsidR="007D59F3">
        <w:rPr>
          <w:b/>
          <w:i/>
        </w:rPr>
        <w:t xml:space="preserve">on </w:t>
      </w:r>
      <w:r w:rsidR="007D59F3" w:rsidRPr="007D59F3">
        <w:rPr>
          <w:b/>
          <w:i/>
        </w:rPr>
        <w:t>14 June 2017)</w:t>
      </w:r>
    </w:p>
    <w:p w:rsidR="009864A7" w:rsidRDefault="009864A7">
      <w:r>
        <w:t xml:space="preserve">Possible Submission Topics: 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Dynamics of infectious diseases of humans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Statistical methods for infection disease data</w:t>
      </w:r>
    </w:p>
    <w:p w:rsidR="009864A7" w:rsidRDefault="009864A7" w:rsidP="009864A7">
      <w:pPr>
        <w:pStyle w:val="ListParagraph"/>
        <w:numPr>
          <w:ilvl w:val="0"/>
          <w:numId w:val="1"/>
        </w:numPr>
      </w:pPr>
      <w:r>
        <w:t>Multi-host and multi-pathogen/parasite systems</w:t>
      </w:r>
    </w:p>
    <w:p w:rsidR="0061377A" w:rsidRDefault="009864A7" w:rsidP="009864A7">
      <w:pPr>
        <w:pStyle w:val="ListParagraph"/>
        <w:numPr>
          <w:ilvl w:val="0"/>
          <w:numId w:val="1"/>
        </w:numPr>
      </w:pPr>
      <w:r>
        <w:t>Social, spatial and network aspects of interaction</w:t>
      </w:r>
    </w:p>
    <w:p w:rsidR="009864A7" w:rsidRDefault="009864A7" w:rsidP="009864A7">
      <w:r>
        <w:t xml:space="preserve">Qualifications: 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Once the paper is accepter, at least one of the authors must register for the conference and present it at the conference.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Abstracts must be submitted using the template provided (see template in GitHub).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Content must fit within the template and use Arial font in size 10.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main text should be written in English and no longer than 300 words.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title should have only the first letter of the first word capitalized (proper nouns excluded) and no period at the end of the title.</w:t>
      </w:r>
    </w:p>
    <w:p w:rsidR="009864A7" w:rsidRDefault="009864A7" w:rsidP="009864A7">
      <w:pPr>
        <w:pStyle w:val="ListParagraph"/>
        <w:numPr>
          <w:ilvl w:val="0"/>
          <w:numId w:val="2"/>
        </w:numPr>
      </w:pPr>
      <w:r>
        <w:t>The abstract must contain the following: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Introduction: Clearly state the purpose of the abstract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Methods: Describe your selection of observations or experimental subjects clearly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Results: Present your results in a logical sequence in text, tables, and illustrations</w:t>
      </w:r>
    </w:p>
    <w:p w:rsidR="009864A7" w:rsidRDefault="009864A7" w:rsidP="009864A7">
      <w:pPr>
        <w:pStyle w:val="ListParagraph"/>
        <w:numPr>
          <w:ilvl w:val="1"/>
          <w:numId w:val="2"/>
        </w:numPr>
      </w:pPr>
      <w:r>
        <w:t>Discussion: Emphasize new and important aspects of the study and conclusions drawn from them</w:t>
      </w:r>
    </w:p>
    <w:p w:rsidR="009864A7" w:rsidRDefault="009864A7" w:rsidP="009864A7">
      <w:bookmarkStart w:id="0" w:name="_GoBack"/>
      <w:bookmarkEnd w:id="0"/>
    </w:p>
    <w:p w:rsidR="009864A7" w:rsidRDefault="009864A7" w:rsidP="009864A7"/>
    <w:p w:rsidR="009864A7" w:rsidRDefault="009864A7" w:rsidP="009864A7"/>
    <w:sectPr w:rsidR="0098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121A"/>
    <w:multiLevelType w:val="hybridMultilevel"/>
    <w:tmpl w:val="222A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7052"/>
    <w:multiLevelType w:val="hybridMultilevel"/>
    <w:tmpl w:val="A2B4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A7"/>
    <w:rsid w:val="005A3A8A"/>
    <w:rsid w:val="0061377A"/>
    <w:rsid w:val="007D59F3"/>
    <w:rsid w:val="009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95C9E-F8C4-4040-A1DB-4E4C72AD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964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1</cp:revision>
  <dcterms:created xsi:type="dcterms:W3CDTF">2017-05-23T18:14:00Z</dcterms:created>
  <dcterms:modified xsi:type="dcterms:W3CDTF">2017-05-23T18:38:00Z</dcterms:modified>
</cp:coreProperties>
</file>