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Solicitação de atualização quantitativa: módulo RCDome Entities</w:t>
      </w:r>
    </w:p>
    <w:p>
      <w:r>
        <w:rPr>
          <w:b/>
        </w:rPr>
        <w:t>Para:</w:t>
      </w:r>
      <w:r>
        <w:t xml:space="preserve"> Emanuell Rodrigues de Souza</w:t>
      </w:r>
    </w:p>
    <w:p>
      <w:r>
        <w:rPr>
          <w:b/>
        </w:rPr>
        <w:t>De:</w:t>
      </w:r>
      <w:r>
        <w:t xml:space="preserve"> Enrique Medina-Acosta</w:t>
      </w:r>
    </w:p>
    <w:p>
      <w:r>
        <w:rPr>
          <w:b/>
        </w:rPr>
        <w:t>Assunto:</w:t>
      </w:r>
      <w:r>
        <w:t xml:space="preserve"> Atualização quantitativa do módulo RCDome Entities</w:t>
      </w:r>
    </w:p>
    <w:p>
      <w:r>
        <w:t>Emanuell,</w:t>
      </w:r>
    </w:p>
    <w:p>
      <w:r>
        <w:t>O desenvolvimento do módulo RCDome Entities, que está sob a sua responsabilidade, está atrasado. As bases necessárias já foram fornecidas: as 53 definições operacionais consolidadas, o RCDome Decoder, o RCDome Annotator v0.26 e as matrizes do RCDome, que contêm milhares de valores distribuídos por dezenas de variáveis.</w:t>
      </w:r>
    </w:p>
    <w:p>
      <w:r>
        <w:t>Preciso de um relatório objetivo e quantitativo do estado real do módulo, com números verificáveis, e não uma descrição genérica das atividades. Para cada componente, informe o que está concluído, o que está pendente e o percentual de conclusão.</w:t>
      </w:r>
    </w:p>
    <w:p>
      <w:pPr>
        <w:pStyle w:val="ListNumber"/>
      </w:pPr>
      <w:r>
        <w:t>Dos 53 RCD entities, quantos possuem cada um destes componentes implementados: Summary, Detailed, Schematic Representation e Relevant References? Informe o número exato concluído, o pendente e o percentual de cada um.</w:t>
      </w:r>
    </w:p>
    <w:p>
      <w:pPr>
        <w:pStyle w:val="ListNumber"/>
      </w:pPr>
      <w:r>
        <w:t>Para quantos dos 53 RCD entities os minilogos foram efetivamente criados? Informe o número concluído, o pendente e o percentual.</w:t>
      </w:r>
    </w:p>
    <w:p>
      <w:pPr>
        <w:pStyle w:val="ListNumber"/>
      </w:pPr>
      <w:r>
        <w:t>Forneça o código e a lógica computacional completa usados para gerar os minilogos e as representações gráficas. Preciso entender como as informações do RCDome são transformadas em cada representação: as variáveis usadas, as regras de mapeamento e transformação e a forma como as relações entre as RCD entities são codificadas.</w:t>
      </w:r>
    </w:p>
    <w:p>
      <w:pPr>
        <w:pStyle w:val="ListNumber"/>
      </w:pPr>
      <w:r>
        <w:t>Qual é o estado quantitativo das representações gráficas/minilogos gerados por IA para as 53 RCD entities? Informe quantos foram gerados, quantos revisados ou validados, quantos incorporados ao aplicativo e quantos pendentes.</w:t>
      </w:r>
    </w:p>
    <w:p>
      <w:pPr>
        <w:pStyle w:val="ListNumber"/>
      </w:pPr>
      <w:r>
        <w:t>Qual é o estado da adaptação do módulo às relações definidas no RCDome Annotator v0.26 e no RCDome Decoder? Indique o que já foi implementado e, quantitativamente, o que falta.</w:t>
      </w:r>
    </w:p>
    <w:p>
      <w:pPr>
        <w:pStyle w:val="ListNumber"/>
      </w:pPr>
      <w:r>
        <w:t>Na seção Relevant References, quantas das 53 RCD entities possuem referências exibidas? Informe quantas referências por entidade, qual a fonte usada e se as referências estão vinculadas às evidências correspondentes no RCDome.</w:t>
      </w:r>
    </w:p>
    <w:p>
      <w:pPr>
        <w:pStyle w:val="ListNumber"/>
      </w:pPr>
      <w:r>
        <w:t>Apresente um cronograma objetivo para a conclusão do módulo, com as etapas pendentes, a data de conclusão de cada etapa e a data final de entrega do módulo completo e funcional.</w:t>
      </w:r>
    </w:p>
    <w:p>
      <w:r>
        <w:t>Preciso do estado real, não de uma descrição genérica. Apresente números, percentuais e datas objetivas.</w:t>
      </w:r>
    </w:p>
    <w:p>
      <w:r>
        <w:t>Enrique</w:t>
      </w:r>
    </w:p>
    <w:p>
      <w:r>
        <w:rPr>
          <w:i/>
        </w:rPr>
        <w:t>Nota: esta mensagem foi redigida com assistência de IA generativa e revisada/aprovada por humano, conforme as regras de governança de Medina para escrita científica com IA (transparência, consentimento e revisão humana).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