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41829" w14:textId="77777777" w:rsidR="006F0A69" w:rsidRPr="006F0A69" w:rsidRDefault="006F0A69" w:rsidP="006F0A69">
      <w:pPr>
        <w:rPr>
          <w:b/>
          <w:bCs/>
          <w:lang w:val="en-US"/>
        </w:rPr>
      </w:pPr>
      <w:r w:rsidRPr="006F0A69">
        <w:rPr>
          <w:b/>
          <w:bCs/>
          <w:lang w:val="en-US"/>
        </w:rPr>
        <w:t>Revised Prompt Set for a 1-Minute Ferroptosis Mini-Documentary</w:t>
      </w:r>
    </w:p>
    <w:p w14:paraId="533FA456" w14:textId="77777777" w:rsidR="006F0A69" w:rsidRPr="006F0A69" w:rsidRDefault="006F0A69" w:rsidP="006F0A69">
      <w:pPr>
        <w:rPr>
          <w:lang w:val="en-US"/>
        </w:rPr>
      </w:pPr>
      <w:r w:rsidRPr="006F0A69">
        <w:rPr>
          <w:lang w:val="en-US"/>
        </w:rPr>
        <w:t xml:space="preserve">Below is the adjusted version of the prompt set. It keeps the </w:t>
      </w:r>
      <w:r w:rsidRPr="006F0A69">
        <w:rPr>
          <w:b/>
          <w:bCs/>
          <w:lang w:val="en-US"/>
        </w:rPr>
        <w:t>same strong structure</w:t>
      </w:r>
      <w:r w:rsidRPr="006F0A69">
        <w:rPr>
          <w:lang w:val="en-US"/>
        </w:rPr>
        <w:t xml:space="preserve">, but now </w:t>
      </w:r>
      <w:r w:rsidRPr="006F0A69">
        <w:rPr>
          <w:b/>
          <w:bCs/>
          <w:lang w:val="en-US"/>
        </w:rPr>
        <w:t>removes built-in subtitles/captions</w:t>
      </w:r>
      <w:r w:rsidRPr="006F0A69">
        <w:rPr>
          <w:lang w:val="en-US"/>
        </w:rPr>
        <w:t>, since you will add them later yourself.</w:t>
      </w:r>
    </w:p>
    <w:p w14:paraId="4B906BB8" w14:textId="77777777" w:rsidR="006F0A69" w:rsidRPr="006F0A69" w:rsidRDefault="006F0A69" w:rsidP="006F0A69">
      <w:pPr>
        <w:rPr>
          <w:b/>
          <w:bCs/>
          <w:lang w:val="en-US"/>
        </w:rPr>
      </w:pPr>
      <w:r w:rsidRPr="006F0A69">
        <w:rPr>
          <w:b/>
          <w:bCs/>
          <w:lang w:val="en-US"/>
        </w:rPr>
        <w:t>Global consistency prompt (paste into every video prompt)</w:t>
      </w:r>
    </w:p>
    <w:p w14:paraId="7E81465C" w14:textId="77777777" w:rsidR="006F0A69" w:rsidRPr="006F0A69" w:rsidRDefault="006F0A69" w:rsidP="006F0A69">
      <w:pPr>
        <w:rPr>
          <w:lang w:val="en-US"/>
        </w:rPr>
      </w:pPr>
      <w:r w:rsidRPr="006F0A69">
        <w:rPr>
          <w:b/>
          <w:bCs/>
          <w:lang w:val="en-US"/>
        </w:rPr>
        <w:t>Use the provided ferroptosis figure as the main scientific reference. Create a cinematic scientific mini-documentary in English, divided into 10-second clips. Maintain strict visual continuity and narrator consistency across the full series. The narration must be in a calm, clear, authoritative documentary voice with a neutral English accent and a steady pace. Do not add any on-screen subtitles, captions, or extra text overlays. Keep the same voice and visual language across all clips. The visual style should be elegant, high-end, clean, and scientific, like a Nature Reviews or Cell-style animated explainer. Use subtle camera motion, gentle zooms, smooth transitions, layered depth, and selective highlighting of pathways from the reference figure. Keep the background clean and uncluttered. Aspect ratio 16:9. Make the animation feel coherent from clip to clip. For clips 2 through 6, begin exactly from the final frame of the previous clip and continue naturally from that endpoint.</w:t>
      </w:r>
    </w:p>
    <w:p w14:paraId="4075336E" w14:textId="77777777" w:rsidR="006F0A69" w:rsidRPr="006F0A69" w:rsidRDefault="00000000" w:rsidP="006F0A69">
      <w:r>
        <w:pict w14:anchorId="52700E7D">
          <v:rect id="_x0000_i1025" style="width:0;height:1.5pt" o:hralign="center" o:hrstd="t" o:hr="t" fillcolor="#a0a0a0" stroked="f"/>
        </w:pict>
      </w:r>
    </w:p>
    <w:p w14:paraId="6B42CE1D" w14:textId="77777777" w:rsidR="006F0A69" w:rsidRPr="006F0A69" w:rsidRDefault="006F0A69" w:rsidP="006F0A69">
      <w:pPr>
        <w:rPr>
          <w:b/>
          <w:bCs/>
          <w:lang w:val="en-US"/>
        </w:rPr>
      </w:pPr>
      <w:r w:rsidRPr="006F0A69">
        <w:rPr>
          <w:b/>
          <w:bCs/>
          <w:lang w:val="en-US"/>
        </w:rPr>
        <w:t>Clip 1 — Introduction: iron-dependent death</w:t>
      </w:r>
    </w:p>
    <w:p w14:paraId="7CEA0F7D" w14:textId="77777777" w:rsidR="006F0A69" w:rsidRPr="006F0A69" w:rsidRDefault="006F0A69" w:rsidP="006F0A69">
      <w:pPr>
        <w:rPr>
          <w:lang w:val="en-US"/>
        </w:rPr>
      </w:pPr>
      <w:r w:rsidRPr="006F0A69">
        <w:rPr>
          <w:b/>
          <w:bCs/>
          <w:lang w:val="en-US"/>
        </w:rPr>
        <w:t>Prompt:</w:t>
      </w:r>
    </w:p>
    <w:p w14:paraId="3A613069" w14:textId="77777777" w:rsidR="006F0A69" w:rsidRPr="006F0A69" w:rsidRDefault="006F0A69" w:rsidP="006F0A69">
      <w:pPr>
        <w:rPr>
          <w:lang w:val="en-US"/>
        </w:rPr>
      </w:pPr>
      <w:r w:rsidRPr="006F0A69">
        <w:rPr>
          <w:lang w:val="en-US"/>
        </w:rPr>
        <w:t xml:space="preserve">Create the </w:t>
      </w:r>
      <w:r w:rsidRPr="006F0A69">
        <w:rPr>
          <w:b/>
          <w:bCs/>
          <w:lang w:val="en-US"/>
        </w:rPr>
        <w:t>first 10-second clip</w:t>
      </w:r>
      <w:r w:rsidRPr="006F0A69">
        <w:rPr>
          <w:lang w:val="en-US"/>
        </w:rPr>
        <w:t xml:space="preserve"> of a cinematic scientific mini-documentary about ferroptosis. Since this is the first clip, it does </w:t>
      </w:r>
      <w:r w:rsidRPr="006F0A69">
        <w:rPr>
          <w:b/>
          <w:bCs/>
          <w:lang w:val="en-US"/>
        </w:rPr>
        <w:t>not</w:t>
      </w:r>
      <w:r w:rsidRPr="006F0A69">
        <w:rPr>
          <w:lang w:val="en-US"/>
        </w:rPr>
        <w:t xml:space="preserve"> need to continue from a previous clip. Use the provided ferroptosis figure as the core visual reference. Open with a clean, elegant reveal of a cell outline and slowly move into the left side of the figure, highlighting transferrin, TFR1, endocytosis, and intracellular iron flow. Focus attention on iron entering the cell. Use subtle animated highlights on the pathway while keeping the rest softly de-emphasized. Do not include any subtitles, captions, or on-screen text other than what naturally exists in the scientific diagram.</w:t>
      </w:r>
    </w:p>
    <w:p w14:paraId="3D8B0BAE" w14:textId="77777777" w:rsidR="006F0A69" w:rsidRPr="006F0A69" w:rsidRDefault="006F0A69" w:rsidP="006F0A69">
      <w:pPr>
        <w:rPr>
          <w:lang w:val="en-US"/>
        </w:rPr>
      </w:pPr>
      <w:r w:rsidRPr="006F0A69">
        <w:rPr>
          <w:b/>
          <w:bCs/>
          <w:lang w:val="en-US"/>
        </w:rPr>
        <w:t>Narration:</w:t>
      </w:r>
      <w:r w:rsidRPr="006F0A69">
        <w:rPr>
          <w:lang w:val="en-US"/>
        </w:rPr>
        <w:br/>
        <w:t>“Ferroptosis is a regulated, iron-dependent form of cell death, driven not by classical apoptosis, but by oxidative damage to membrane lipids.”</w:t>
      </w:r>
    </w:p>
    <w:p w14:paraId="1A4BDC64" w14:textId="77777777" w:rsidR="006F0A69" w:rsidRPr="006F0A69" w:rsidRDefault="00000000" w:rsidP="006F0A69">
      <w:r>
        <w:pict w14:anchorId="2FE8B5D1">
          <v:rect id="_x0000_i1026" style="width:0;height:1.5pt" o:hralign="center" o:hrstd="t" o:hr="t" fillcolor="#a0a0a0" stroked="f"/>
        </w:pict>
      </w:r>
    </w:p>
    <w:p w14:paraId="6B52BB6C" w14:textId="77777777" w:rsidR="006F0A69" w:rsidRPr="006F0A69" w:rsidRDefault="006F0A69" w:rsidP="006F0A69">
      <w:pPr>
        <w:rPr>
          <w:b/>
          <w:bCs/>
          <w:lang w:val="en-US"/>
        </w:rPr>
      </w:pPr>
      <w:r w:rsidRPr="006F0A69">
        <w:rPr>
          <w:b/>
          <w:bCs/>
          <w:lang w:val="en-US"/>
        </w:rPr>
        <w:t>Clip 2 — Iron pool and Fenton chemistry</w:t>
      </w:r>
    </w:p>
    <w:p w14:paraId="5FED08EE" w14:textId="77777777" w:rsidR="006F0A69" w:rsidRPr="006F0A69" w:rsidRDefault="006F0A69" w:rsidP="006F0A69">
      <w:pPr>
        <w:rPr>
          <w:lang w:val="en-US"/>
        </w:rPr>
      </w:pPr>
      <w:r w:rsidRPr="006F0A69">
        <w:rPr>
          <w:b/>
          <w:bCs/>
          <w:lang w:val="en-US"/>
        </w:rPr>
        <w:t>Prompt:</w:t>
      </w:r>
    </w:p>
    <w:p w14:paraId="237C857A" w14:textId="77777777" w:rsidR="006F0A69" w:rsidRPr="006F0A69" w:rsidRDefault="006F0A69" w:rsidP="006F0A69">
      <w:pPr>
        <w:rPr>
          <w:lang w:val="en-US"/>
        </w:rPr>
      </w:pPr>
      <w:r w:rsidRPr="006F0A69">
        <w:rPr>
          <w:lang w:val="en-US"/>
        </w:rPr>
        <w:lastRenderedPageBreak/>
        <w:t xml:space="preserve">Create the </w:t>
      </w:r>
      <w:r w:rsidRPr="006F0A69">
        <w:rPr>
          <w:b/>
          <w:bCs/>
          <w:lang w:val="en-US"/>
        </w:rPr>
        <w:t>second 10-second clip</w:t>
      </w:r>
      <w:r w:rsidRPr="006F0A69">
        <w:rPr>
          <w:lang w:val="en-US"/>
        </w:rPr>
        <w:t xml:space="preserve"> of the same scientific mini-documentary. </w:t>
      </w:r>
      <w:r w:rsidRPr="006F0A69">
        <w:rPr>
          <w:b/>
          <w:bCs/>
          <w:lang w:val="en-US"/>
        </w:rPr>
        <w:t>Begin exactly from the last frame of Clip 1</w:t>
      </w:r>
      <w:r w:rsidRPr="006F0A69">
        <w:rPr>
          <w:lang w:val="en-US"/>
        </w:rPr>
        <w:t xml:space="preserve"> and continue seamlessly. Keep the same narrator voice and visual style. Follow the intracellular iron pathway downward toward ferritin, ferritinophagy, the labile iron pool, and the iron redox / Fenton chemistry box. Animate the conversion between Fe3+ and Fe2+ and visually emphasize the formation of reactive species that initiate lipid damage. Do not include any subtitles, captions, or additional on-screen text.</w:t>
      </w:r>
    </w:p>
    <w:p w14:paraId="7B196C30" w14:textId="77777777" w:rsidR="006F0A69" w:rsidRPr="006F0A69" w:rsidRDefault="006F0A69" w:rsidP="006F0A69">
      <w:pPr>
        <w:rPr>
          <w:lang w:val="en-US"/>
        </w:rPr>
      </w:pPr>
      <w:r w:rsidRPr="006F0A69">
        <w:rPr>
          <w:b/>
          <w:bCs/>
          <w:lang w:val="en-US"/>
        </w:rPr>
        <w:t>Narration:</w:t>
      </w:r>
      <w:r w:rsidRPr="006F0A69">
        <w:rPr>
          <w:lang w:val="en-US"/>
        </w:rPr>
        <w:br/>
        <w:t>“Inside the cell, ferrous iron fuels Fenton chemistry, generating highly reactive radicals that can trigger the oxidation of vulnerable membrane lipids.”</w:t>
      </w:r>
    </w:p>
    <w:p w14:paraId="19586999" w14:textId="77777777" w:rsidR="006F0A69" w:rsidRPr="006F0A69" w:rsidRDefault="00000000" w:rsidP="006F0A69">
      <w:r>
        <w:pict w14:anchorId="0D93D5B1">
          <v:rect id="_x0000_i1027" style="width:0;height:1.5pt" o:hralign="center" o:hrstd="t" o:hr="t" fillcolor="#a0a0a0" stroked="f"/>
        </w:pict>
      </w:r>
    </w:p>
    <w:p w14:paraId="6FD7C54E" w14:textId="77777777" w:rsidR="006F0A69" w:rsidRPr="006F0A69" w:rsidRDefault="006F0A69" w:rsidP="006F0A69">
      <w:pPr>
        <w:rPr>
          <w:b/>
          <w:bCs/>
          <w:lang w:val="en-US"/>
        </w:rPr>
      </w:pPr>
      <w:r w:rsidRPr="006F0A69">
        <w:rPr>
          <w:b/>
          <w:bCs/>
          <w:lang w:val="en-US"/>
        </w:rPr>
        <w:t>Clip 3 — Antioxidant defense: System Xc−, glutathione, GPX4</w:t>
      </w:r>
    </w:p>
    <w:p w14:paraId="43B9406A" w14:textId="77777777" w:rsidR="006F0A69" w:rsidRPr="006F0A69" w:rsidRDefault="006F0A69" w:rsidP="006F0A69">
      <w:pPr>
        <w:rPr>
          <w:lang w:val="en-US"/>
        </w:rPr>
      </w:pPr>
      <w:r w:rsidRPr="006F0A69">
        <w:rPr>
          <w:b/>
          <w:bCs/>
          <w:lang w:val="en-US"/>
        </w:rPr>
        <w:t>Prompt:</w:t>
      </w:r>
    </w:p>
    <w:p w14:paraId="34E8FEBF" w14:textId="77777777" w:rsidR="006F0A69" w:rsidRPr="006F0A69" w:rsidRDefault="006F0A69" w:rsidP="006F0A69">
      <w:pPr>
        <w:rPr>
          <w:lang w:val="en-US"/>
        </w:rPr>
      </w:pPr>
      <w:r w:rsidRPr="006F0A69">
        <w:rPr>
          <w:lang w:val="en-US"/>
        </w:rPr>
        <w:t xml:space="preserve">Create the </w:t>
      </w:r>
      <w:r w:rsidRPr="006F0A69">
        <w:rPr>
          <w:b/>
          <w:bCs/>
          <w:lang w:val="en-US"/>
        </w:rPr>
        <w:t>third 10-second clip</w:t>
      </w:r>
      <w:r w:rsidRPr="006F0A69">
        <w:rPr>
          <w:lang w:val="en-US"/>
        </w:rPr>
        <w:t xml:space="preserve"> of the same scientific mini-documentary. </w:t>
      </w:r>
      <w:r w:rsidRPr="006F0A69">
        <w:rPr>
          <w:b/>
          <w:bCs/>
          <w:lang w:val="en-US"/>
        </w:rPr>
        <w:t>Begin exactly from the last frame of Clip 2</w:t>
      </w:r>
      <w:r w:rsidRPr="006F0A69">
        <w:rPr>
          <w:lang w:val="en-US"/>
        </w:rPr>
        <w:t xml:space="preserve"> and continue seamlessly. Keep the same narrator voice and visual identity. Shift the camera smoothly toward the central protective axis of the figure: System Xc−, cystine import, cysteine production, glutathione synthesis, and GPX4 activity. Show this as the cell’s main antioxidant defense system, visually conveying protection against lipid peroxides. Do not include any subtitles, captions, or additional on-screen text.</w:t>
      </w:r>
    </w:p>
    <w:p w14:paraId="6981AFDD" w14:textId="77777777" w:rsidR="006F0A69" w:rsidRPr="006F0A69" w:rsidRDefault="006F0A69" w:rsidP="006F0A69">
      <w:pPr>
        <w:rPr>
          <w:lang w:val="en-US"/>
        </w:rPr>
      </w:pPr>
      <w:r w:rsidRPr="006F0A69">
        <w:rPr>
          <w:b/>
          <w:bCs/>
          <w:lang w:val="en-US"/>
        </w:rPr>
        <w:t>Narration:</w:t>
      </w:r>
      <w:r w:rsidRPr="006F0A69">
        <w:rPr>
          <w:lang w:val="en-US"/>
        </w:rPr>
        <w:br/>
        <w:t>“To resist ferroptosis, cells rely on System Xc−, glutathione, and GPX4, a defense pathway that detoxifies lipid peroxides before they can accumulate.”</w:t>
      </w:r>
    </w:p>
    <w:p w14:paraId="2F44A041" w14:textId="77777777" w:rsidR="006F0A69" w:rsidRPr="006F0A69" w:rsidRDefault="00000000" w:rsidP="006F0A69">
      <w:r>
        <w:pict w14:anchorId="7B7994B4">
          <v:rect id="_x0000_i1028" style="width:0;height:1.5pt" o:hralign="center" o:hrstd="t" o:hr="t" fillcolor="#a0a0a0" stroked="f"/>
        </w:pict>
      </w:r>
    </w:p>
    <w:p w14:paraId="76C4B7D3" w14:textId="77777777" w:rsidR="006F0A69" w:rsidRPr="006F0A69" w:rsidRDefault="006F0A69" w:rsidP="006F0A69">
      <w:pPr>
        <w:rPr>
          <w:b/>
          <w:bCs/>
          <w:lang w:val="en-US"/>
        </w:rPr>
      </w:pPr>
      <w:r w:rsidRPr="006F0A69">
        <w:rPr>
          <w:b/>
          <w:bCs/>
          <w:lang w:val="en-US"/>
        </w:rPr>
        <w:t>Clip 4 — Lipid peroxidation initiation and propagation</w:t>
      </w:r>
    </w:p>
    <w:p w14:paraId="73CD0E2A" w14:textId="77777777" w:rsidR="006F0A69" w:rsidRPr="006F0A69" w:rsidRDefault="006F0A69" w:rsidP="006F0A69">
      <w:pPr>
        <w:rPr>
          <w:lang w:val="en-US"/>
        </w:rPr>
      </w:pPr>
      <w:r w:rsidRPr="006F0A69">
        <w:rPr>
          <w:b/>
          <w:bCs/>
          <w:lang w:val="en-US"/>
        </w:rPr>
        <w:t>Prompt:</w:t>
      </w:r>
    </w:p>
    <w:p w14:paraId="1CA54C7C" w14:textId="77777777" w:rsidR="006F0A69" w:rsidRPr="006F0A69" w:rsidRDefault="006F0A69" w:rsidP="006F0A69">
      <w:pPr>
        <w:rPr>
          <w:lang w:val="en-US"/>
        </w:rPr>
      </w:pPr>
      <w:r w:rsidRPr="006F0A69">
        <w:rPr>
          <w:lang w:val="en-US"/>
        </w:rPr>
        <w:t xml:space="preserve">Create the </w:t>
      </w:r>
      <w:r w:rsidRPr="006F0A69">
        <w:rPr>
          <w:b/>
          <w:bCs/>
          <w:lang w:val="en-US"/>
        </w:rPr>
        <w:t>fourth 10-second clip</w:t>
      </w:r>
      <w:r w:rsidRPr="006F0A69">
        <w:rPr>
          <w:lang w:val="en-US"/>
        </w:rPr>
        <w:t xml:space="preserve"> of the same scientific mini-documentary. </w:t>
      </w:r>
      <w:r w:rsidRPr="006F0A69">
        <w:rPr>
          <w:b/>
          <w:bCs/>
          <w:lang w:val="en-US"/>
        </w:rPr>
        <w:t>Begin exactly from the last frame of Clip 3</w:t>
      </w:r>
      <w:r w:rsidRPr="006F0A69">
        <w:rPr>
          <w:lang w:val="en-US"/>
        </w:rPr>
        <w:t xml:space="preserve"> and continue seamlessly. Keep the same narrator voice and visual style. Move the focus upward and across the center of the figure to polyunsaturated fatty acids, ACSL4, LPCAT3, lipid incorporation into membranes, ROS, 15-LOX, and PUFA phospholipid hydroperoxides. Animate the spread of lipid peroxidation across the membrane as a chain reaction. Make the propagation visually clear and dramatic, but scientifically elegant. Do not include any subtitles, captions, or additional on-screen text.</w:t>
      </w:r>
    </w:p>
    <w:p w14:paraId="0C73E1D4" w14:textId="77777777" w:rsidR="006F0A69" w:rsidRPr="006F0A69" w:rsidRDefault="006F0A69" w:rsidP="006F0A69">
      <w:pPr>
        <w:rPr>
          <w:lang w:val="en-US"/>
        </w:rPr>
      </w:pPr>
      <w:r w:rsidRPr="006F0A69">
        <w:rPr>
          <w:b/>
          <w:bCs/>
          <w:lang w:val="en-US"/>
        </w:rPr>
        <w:t>Narration:</w:t>
      </w:r>
      <w:r w:rsidRPr="006F0A69">
        <w:rPr>
          <w:lang w:val="en-US"/>
        </w:rPr>
        <w:br/>
        <w:t>“When antioxidant defenses fail, polyunsaturated membrane lipids undergo peroxidation, and the damage spreads in a self-amplifying oxidative chain reaction.”</w:t>
      </w:r>
    </w:p>
    <w:p w14:paraId="54AB3F02" w14:textId="77777777" w:rsidR="006F0A69" w:rsidRPr="006F0A69" w:rsidRDefault="00000000" w:rsidP="006F0A69">
      <w:r>
        <w:pict w14:anchorId="024AC072">
          <v:rect id="_x0000_i1029" style="width:0;height:1.5pt" o:hralign="center" o:hrstd="t" o:hr="t" fillcolor="#a0a0a0" stroked="f"/>
        </w:pict>
      </w:r>
    </w:p>
    <w:p w14:paraId="489D0405" w14:textId="77777777" w:rsidR="006F0A69" w:rsidRPr="006F0A69" w:rsidRDefault="006F0A69" w:rsidP="006F0A69">
      <w:pPr>
        <w:rPr>
          <w:b/>
          <w:bCs/>
          <w:lang w:val="en-US"/>
        </w:rPr>
      </w:pPr>
      <w:r w:rsidRPr="006F0A69">
        <w:rPr>
          <w:b/>
          <w:bCs/>
          <w:lang w:val="en-US"/>
        </w:rPr>
        <w:t>Clip 5 — Ferroptotic execution</w:t>
      </w:r>
    </w:p>
    <w:p w14:paraId="4AB01AEB" w14:textId="77777777" w:rsidR="006F0A69" w:rsidRPr="006F0A69" w:rsidRDefault="006F0A69" w:rsidP="006F0A69">
      <w:pPr>
        <w:rPr>
          <w:lang w:val="en-US"/>
        </w:rPr>
      </w:pPr>
      <w:r w:rsidRPr="006F0A69">
        <w:rPr>
          <w:b/>
          <w:bCs/>
          <w:lang w:val="en-US"/>
        </w:rPr>
        <w:t>Prompt:</w:t>
      </w:r>
    </w:p>
    <w:p w14:paraId="610580D0" w14:textId="77777777" w:rsidR="006F0A69" w:rsidRPr="006F0A69" w:rsidRDefault="006F0A69" w:rsidP="006F0A69">
      <w:pPr>
        <w:rPr>
          <w:lang w:val="en-US"/>
        </w:rPr>
      </w:pPr>
      <w:r w:rsidRPr="006F0A69">
        <w:rPr>
          <w:lang w:val="en-US"/>
        </w:rPr>
        <w:t xml:space="preserve">Create the </w:t>
      </w:r>
      <w:r w:rsidRPr="006F0A69">
        <w:rPr>
          <w:b/>
          <w:bCs/>
          <w:lang w:val="en-US"/>
        </w:rPr>
        <w:t>fifth 10-second clip</w:t>
      </w:r>
      <w:r w:rsidRPr="006F0A69">
        <w:rPr>
          <w:lang w:val="en-US"/>
        </w:rPr>
        <w:t xml:space="preserve"> of the same scientific mini-documentary. </w:t>
      </w:r>
      <w:r w:rsidRPr="006F0A69">
        <w:rPr>
          <w:b/>
          <w:bCs/>
          <w:lang w:val="en-US"/>
        </w:rPr>
        <w:t>Begin exactly from the last frame of Clip 4</w:t>
      </w:r>
      <w:r w:rsidRPr="006F0A69">
        <w:rPr>
          <w:lang w:val="en-US"/>
        </w:rPr>
        <w:t xml:space="preserve"> and continue seamlessly. Keep the same narrator voice and visual language. Move into the right side of the figure labeled ferroptotic execution. Highlight progressive lipid damage, membrane structural failure, mitochondrial shrinkage, loss of cristae, increased membrane density, and final membrane breakdown. Show the cell reaching irreversible collapse through lipid damage rather than apoptotic fragmentation. Do not include any subtitles, captions, or additional on-screen text.</w:t>
      </w:r>
    </w:p>
    <w:p w14:paraId="2B2B846E" w14:textId="77777777" w:rsidR="006F0A69" w:rsidRPr="006F0A69" w:rsidRDefault="006F0A69" w:rsidP="006F0A69">
      <w:pPr>
        <w:rPr>
          <w:lang w:val="en-US"/>
        </w:rPr>
      </w:pPr>
      <w:r w:rsidRPr="006F0A69">
        <w:rPr>
          <w:b/>
          <w:bCs/>
          <w:lang w:val="en-US"/>
        </w:rPr>
        <w:t>Narration:</w:t>
      </w:r>
      <w:r w:rsidRPr="006F0A69">
        <w:rPr>
          <w:lang w:val="en-US"/>
        </w:rPr>
        <w:br/>
        <w:t>“As lipid damage becomes overwhelming, membrane integrity fails, mitochondria shrink, and the cell collapses in a distinctive ferroptotic form of death.”</w:t>
      </w:r>
    </w:p>
    <w:p w14:paraId="3F8433C5" w14:textId="77777777" w:rsidR="006F0A69" w:rsidRPr="006F0A69" w:rsidRDefault="00000000" w:rsidP="006F0A69">
      <w:r>
        <w:pict w14:anchorId="08C57D0E">
          <v:rect id="_x0000_i1030" style="width:0;height:1.5pt" o:hralign="center" o:hrstd="t" o:hr="t" fillcolor="#a0a0a0" stroked="f"/>
        </w:pict>
      </w:r>
    </w:p>
    <w:p w14:paraId="4DC2F52A" w14:textId="77777777" w:rsidR="006F0A69" w:rsidRPr="006F0A69" w:rsidRDefault="006F0A69" w:rsidP="006F0A69">
      <w:pPr>
        <w:rPr>
          <w:b/>
          <w:bCs/>
          <w:lang w:val="en-US"/>
        </w:rPr>
      </w:pPr>
      <w:r w:rsidRPr="006F0A69">
        <w:rPr>
          <w:b/>
          <w:bCs/>
          <w:lang w:val="en-US"/>
        </w:rPr>
        <w:t>Clip 6 — Cancer context and therapeutic relevance</w:t>
      </w:r>
    </w:p>
    <w:p w14:paraId="4B443BFA" w14:textId="77777777" w:rsidR="006F0A69" w:rsidRPr="003C5265" w:rsidRDefault="006F0A69" w:rsidP="006F0A69">
      <w:pPr>
        <w:rPr>
          <w:lang w:val="en-US"/>
        </w:rPr>
      </w:pPr>
      <w:r w:rsidRPr="003C5265">
        <w:rPr>
          <w:b/>
          <w:bCs/>
          <w:lang w:val="en-US"/>
        </w:rPr>
        <w:t>Prompt:</w:t>
      </w:r>
    </w:p>
    <w:p w14:paraId="13BDB8FE" w14:textId="77777777" w:rsidR="006F0A69" w:rsidRPr="006F0A69" w:rsidRDefault="006F0A69" w:rsidP="006F0A69">
      <w:pPr>
        <w:rPr>
          <w:lang w:val="en-US"/>
        </w:rPr>
      </w:pPr>
      <w:r w:rsidRPr="006F0A69">
        <w:rPr>
          <w:lang w:val="en-US"/>
        </w:rPr>
        <w:t xml:space="preserve">Create the </w:t>
      </w:r>
      <w:r w:rsidRPr="006F0A69">
        <w:rPr>
          <w:b/>
          <w:bCs/>
          <w:lang w:val="en-US"/>
        </w:rPr>
        <w:t>sixth and final 10-second clip</w:t>
      </w:r>
      <w:r w:rsidRPr="006F0A69">
        <w:rPr>
          <w:lang w:val="en-US"/>
        </w:rPr>
        <w:t xml:space="preserve"> of the same scientific mini-documentary. </w:t>
      </w:r>
      <w:r w:rsidRPr="006F0A69">
        <w:rPr>
          <w:b/>
          <w:bCs/>
          <w:lang w:val="en-US"/>
        </w:rPr>
        <w:t>Begin exactly from the last frame of Clip 5</w:t>
      </w:r>
      <w:r w:rsidRPr="006F0A69">
        <w:rPr>
          <w:lang w:val="en-US"/>
        </w:rPr>
        <w:t xml:space="preserve"> and continue seamlessly. Keep the same narrator voice and visual style. Transition smoothly into the cancer context panel at the lower right of the figure. Show the contrast between therapeutic induction of ferroptosis and tumor resistance through SLC7A11, GPX4, and FSP1. End with a clean, strong closing frame that visually reinforces ferroptosis as a therapeutic vulnerability in cancer. Do not include any subtitles, captions, or additional on-screen text.</w:t>
      </w:r>
    </w:p>
    <w:p w14:paraId="706EB393" w14:textId="77777777" w:rsidR="006F0A69" w:rsidRPr="006F0A69" w:rsidRDefault="006F0A69" w:rsidP="006F0A69">
      <w:pPr>
        <w:rPr>
          <w:lang w:val="en-US"/>
        </w:rPr>
      </w:pPr>
      <w:r w:rsidRPr="006F0A69">
        <w:rPr>
          <w:b/>
          <w:bCs/>
          <w:lang w:val="en-US"/>
        </w:rPr>
        <w:t>Narration:</w:t>
      </w:r>
      <w:r w:rsidRPr="006F0A69">
        <w:rPr>
          <w:lang w:val="en-US"/>
        </w:rPr>
        <w:br/>
        <w:t>“In cancer, ferroptosis can eliminate oxidatively stressed cells, while resistance reflects redox adaptation—making this pathway a promising therapeutic vulnerability.”</w:t>
      </w:r>
    </w:p>
    <w:p w14:paraId="61EBFD4B" w14:textId="77777777" w:rsidR="006F0A69" w:rsidRPr="006F0A69" w:rsidRDefault="00000000" w:rsidP="006F0A69">
      <w:r>
        <w:pict w14:anchorId="1B5B38F0">
          <v:rect id="_x0000_i1031" style="width:0;height:1.5pt" o:hralign="center" o:hrstd="t" o:hr="t" fillcolor="#a0a0a0" stroked="f"/>
        </w:pict>
      </w:r>
    </w:p>
    <w:p w14:paraId="35611FDB" w14:textId="540AB670" w:rsidR="006F0A69" w:rsidRPr="006F0A69" w:rsidRDefault="006F0A69" w:rsidP="006F0A69">
      <w:pPr>
        <w:rPr>
          <w:b/>
          <w:bCs/>
          <w:lang w:val="en-US"/>
        </w:rPr>
      </w:pPr>
      <w:r w:rsidRPr="006F0A69">
        <w:rPr>
          <w:b/>
          <w:bCs/>
          <w:lang w:val="en-US"/>
        </w:rPr>
        <w:t>final instruction for all clips</w:t>
      </w:r>
    </w:p>
    <w:p w14:paraId="6A0FE6D4" w14:textId="77777777" w:rsidR="006F0A69" w:rsidRPr="006F0A69" w:rsidRDefault="006F0A69" w:rsidP="006F0A69">
      <w:pPr>
        <w:rPr>
          <w:lang w:val="en-US"/>
        </w:rPr>
      </w:pPr>
      <w:r w:rsidRPr="006F0A69">
        <w:rPr>
          <w:b/>
          <w:bCs/>
          <w:lang w:val="en-US"/>
        </w:rPr>
        <w:t>“Do not change the narrator voice or visual style between clips. Do not add subtitles, captions, or extra text overlays. Preserve continuity across the series. For clips 2–6, the opening frame must match the final frame of the previous clip.”</w:t>
      </w:r>
    </w:p>
    <w:p w14:paraId="199CF74B" w14:textId="77777777" w:rsidR="00F24875" w:rsidRDefault="00F24875">
      <w:pPr>
        <w:rPr>
          <w:lang w:val="en-US"/>
        </w:rPr>
      </w:pPr>
    </w:p>
    <w:p w14:paraId="35D3367C" w14:textId="77777777" w:rsidR="003C5265" w:rsidRDefault="003C5265">
      <w:pPr>
        <w:rPr>
          <w:lang w:val="en-US"/>
        </w:rPr>
      </w:pPr>
    </w:p>
    <w:p w14:paraId="19037046" w14:textId="7BDDADD9" w:rsidR="003C5265" w:rsidRPr="00945B5E" w:rsidRDefault="003C5265">
      <w:pPr>
        <w:rPr>
          <w:color w:val="FF0000"/>
        </w:rPr>
      </w:pPr>
      <w:r w:rsidRPr="00945B5E">
        <w:rPr>
          <w:color w:val="FF0000"/>
        </w:rPr>
        <w:t>Exemplo de como foi usado:</w:t>
      </w:r>
    </w:p>
    <w:p w14:paraId="649A608A" w14:textId="6B7DB361" w:rsidR="003C5265" w:rsidRPr="00945B5E" w:rsidRDefault="003C5265">
      <w:pPr>
        <w:rPr>
          <w:color w:val="FF0000"/>
        </w:rPr>
      </w:pPr>
      <w:r w:rsidRPr="00945B5E">
        <w:rPr>
          <w:color w:val="FF0000"/>
        </w:rPr>
        <w:t>Primeiro vídeo de 10 segundo eu coloquei da seguinte forma:</w:t>
      </w:r>
    </w:p>
    <w:p w14:paraId="4744F3B7" w14:textId="77777777" w:rsidR="003C5265" w:rsidRDefault="003C5265"/>
    <w:p w14:paraId="6D03426F" w14:textId="77777777" w:rsidR="003C5265" w:rsidRPr="006F0A69" w:rsidRDefault="003C5265" w:rsidP="003C5265">
      <w:pPr>
        <w:rPr>
          <w:b/>
          <w:bCs/>
          <w:lang w:val="en-US"/>
        </w:rPr>
      </w:pPr>
      <w:r w:rsidRPr="006F0A69">
        <w:rPr>
          <w:b/>
          <w:bCs/>
          <w:lang w:val="en-US"/>
        </w:rPr>
        <w:t>Revised Prompt Set for a 1-Minute Ferroptosis Mini-Documentary</w:t>
      </w:r>
    </w:p>
    <w:p w14:paraId="31189842" w14:textId="77777777" w:rsidR="003C5265" w:rsidRPr="006F0A69" w:rsidRDefault="003C5265" w:rsidP="003C5265">
      <w:pPr>
        <w:rPr>
          <w:lang w:val="en-US"/>
        </w:rPr>
      </w:pPr>
      <w:r w:rsidRPr="006F0A69">
        <w:rPr>
          <w:lang w:val="en-US"/>
        </w:rPr>
        <w:t xml:space="preserve">Below is the adjusted version of the prompt set. It keeps the </w:t>
      </w:r>
      <w:r w:rsidRPr="006F0A69">
        <w:rPr>
          <w:b/>
          <w:bCs/>
          <w:lang w:val="en-US"/>
        </w:rPr>
        <w:t>same strong structure</w:t>
      </w:r>
      <w:r w:rsidRPr="006F0A69">
        <w:rPr>
          <w:lang w:val="en-US"/>
        </w:rPr>
        <w:t xml:space="preserve">, but now </w:t>
      </w:r>
      <w:r w:rsidRPr="006F0A69">
        <w:rPr>
          <w:b/>
          <w:bCs/>
          <w:lang w:val="en-US"/>
        </w:rPr>
        <w:t>removes built-in subtitles/captions</w:t>
      </w:r>
      <w:r w:rsidRPr="006F0A69">
        <w:rPr>
          <w:lang w:val="en-US"/>
        </w:rPr>
        <w:t>, since you will add them later yourself.</w:t>
      </w:r>
    </w:p>
    <w:p w14:paraId="1795E03D" w14:textId="77777777" w:rsidR="003C5265" w:rsidRPr="006F0A69" w:rsidRDefault="003C5265" w:rsidP="003C5265">
      <w:pPr>
        <w:rPr>
          <w:b/>
          <w:bCs/>
          <w:lang w:val="en-US"/>
        </w:rPr>
      </w:pPr>
      <w:r w:rsidRPr="006F0A69">
        <w:rPr>
          <w:b/>
          <w:bCs/>
          <w:lang w:val="en-US"/>
        </w:rPr>
        <w:t>Global consistency prompt (paste into every video prompt)</w:t>
      </w:r>
    </w:p>
    <w:p w14:paraId="6BC849D7" w14:textId="77777777" w:rsidR="003C5265" w:rsidRPr="006F0A69" w:rsidRDefault="003C5265" w:rsidP="003C5265">
      <w:pPr>
        <w:rPr>
          <w:lang w:val="en-US"/>
        </w:rPr>
      </w:pPr>
      <w:r w:rsidRPr="006F0A69">
        <w:rPr>
          <w:b/>
          <w:bCs/>
          <w:lang w:val="en-US"/>
        </w:rPr>
        <w:t>Use the provided ferroptosis figure as the main scientific reference. Create a cinematic scientific mini-documentary in English, divided into 10-second clips. Maintain strict visual continuity and narrator consistency across the full series. The narration must be in a calm, clear, authoritative documentary voice with a neutral English accent and a steady pace. Do not add any on-screen subtitles, captions, or extra text overlays. Keep the same voice and visual language across all clips. The visual style should be elegant, high-end, clean, and scientific, like a Nature Reviews or Cell-style animated explainer. Use subtle camera motion, gentle zooms, smooth transitions, layered depth, and selective highlighting of pathways from the reference figure. Keep the background clean and uncluttered. Aspect ratio 16:9. Make the animation feel coherent from clip to clip. For clips 2 through 6, begin exactly from the final frame of the previous clip and continue naturally from that endpoint.</w:t>
      </w:r>
    </w:p>
    <w:p w14:paraId="1DA828F4" w14:textId="77777777" w:rsidR="003C5265" w:rsidRDefault="003C5265">
      <w:pPr>
        <w:rPr>
          <w:lang w:val="en-US"/>
        </w:rPr>
      </w:pPr>
    </w:p>
    <w:p w14:paraId="38E1B328" w14:textId="77777777" w:rsidR="003C5265" w:rsidRPr="006F0A69" w:rsidRDefault="003C5265" w:rsidP="003C5265">
      <w:pPr>
        <w:rPr>
          <w:b/>
          <w:bCs/>
          <w:lang w:val="en-US"/>
        </w:rPr>
      </w:pPr>
      <w:r w:rsidRPr="006F0A69">
        <w:rPr>
          <w:b/>
          <w:bCs/>
          <w:lang w:val="en-US"/>
        </w:rPr>
        <w:t>Clip 1 — Introduction: iron-dependent death</w:t>
      </w:r>
    </w:p>
    <w:p w14:paraId="45A2D867" w14:textId="77777777" w:rsidR="003C5265" w:rsidRPr="006F0A69" w:rsidRDefault="003C5265" w:rsidP="003C5265">
      <w:pPr>
        <w:rPr>
          <w:lang w:val="en-US"/>
        </w:rPr>
      </w:pPr>
      <w:r w:rsidRPr="006F0A69">
        <w:rPr>
          <w:b/>
          <w:bCs/>
          <w:lang w:val="en-US"/>
        </w:rPr>
        <w:t>Prompt:</w:t>
      </w:r>
    </w:p>
    <w:p w14:paraId="1354BD37" w14:textId="77777777" w:rsidR="003C5265" w:rsidRPr="006F0A69" w:rsidRDefault="003C5265" w:rsidP="003C5265">
      <w:pPr>
        <w:rPr>
          <w:lang w:val="en-US"/>
        </w:rPr>
      </w:pPr>
      <w:r w:rsidRPr="006F0A69">
        <w:rPr>
          <w:lang w:val="en-US"/>
        </w:rPr>
        <w:t xml:space="preserve">Create the </w:t>
      </w:r>
      <w:r w:rsidRPr="006F0A69">
        <w:rPr>
          <w:b/>
          <w:bCs/>
          <w:lang w:val="en-US"/>
        </w:rPr>
        <w:t>first 10-second clip</w:t>
      </w:r>
      <w:r w:rsidRPr="006F0A69">
        <w:rPr>
          <w:lang w:val="en-US"/>
        </w:rPr>
        <w:t xml:space="preserve"> of a cinematic scientific mini-documentary about ferroptosis. Since this is the first clip, it does </w:t>
      </w:r>
      <w:r w:rsidRPr="006F0A69">
        <w:rPr>
          <w:b/>
          <w:bCs/>
          <w:lang w:val="en-US"/>
        </w:rPr>
        <w:t>not</w:t>
      </w:r>
      <w:r w:rsidRPr="006F0A69">
        <w:rPr>
          <w:lang w:val="en-US"/>
        </w:rPr>
        <w:t xml:space="preserve"> need to continue from a previous clip. Use the provided ferroptosis figure as the core visual reference. Open with a clean, elegant reveal of a cell outline and slowly move into the left side of the figure, highlighting transferrin, TFR1, endocytosis, and intracellular iron flow. Focus attention on iron entering the cell. Use subtle animated highlights on the pathway while keeping the rest softly de-emphasized. Do not include any subtitles, captions, or on-screen text other than what naturally exists in the scientific diagram.</w:t>
      </w:r>
    </w:p>
    <w:p w14:paraId="34EB99A2" w14:textId="77777777" w:rsidR="003C5265" w:rsidRPr="006F0A69" w:rsidRDefault="003C5265" w:rsidP="003C5265">
      <w:pPr>
        <w:rPr>
          <w:lang w:val="en-US"/>
        </w:rPr>
      </w:pPr>
      <w:r w:rsidRPr="006F0A69">
        <w:rPr>
          <w:b/>
          <w:bCs/>
          <w:lang w:val="en-US"/>
        </w:rPr>
        <w:t>Narration:</w:t>
      </w:r>
      <w:r w:rsidRPr="006F0A69">
        <w:rPr>
          <w:lang w:val="en-US"/>
        </w:rPr>
        <w:br/>
        <w:t>“Ferroptosis is a regulated, iron-dependent form of cell death, driven not by classical apoptosis, but by oxidative damage to membrane lipids.”</w:t>
      </w:r>
    </w:p>
    <w:p w14:paraId="0D016745" w14:textId="77777777" w:rsidR="003C5265" w:rsidRDefault="003C5265">
      <w:pPr>
        <w:rPr>
          <w:lang w:val="en-US"/>
        </w:rPr>
      </w:pPr>
    </w:p>
    <w:p w14:paraId="6E986CDA" w14:textId="77777777" w:rsidR="003C5265" w:rsidRPr="006F0A69" w:rsidRDefault="003C5265" w:rsidP="003C5265">
      <w:pPr>
        <w:rPr>
          <w:b/>
          <w:bCs/>
          <w:lang w:val="en-US"/>
        </w:rPr>
      </w:pPr>
      <w:r w:rsidRPr="006F0A69">
        <w:rPr>
          <w:b/>
          <w:bCs/>
          <w:lang w:val="en-US"/>
        </w:rPr>
        <w:t>final instruction for all clips</w:t>
      </w:r>
    </w:p>
    <w:p w14:paraId="6894CC0C" w14:textId="77777777" w:rsidR="003C5265" w:rsidRPr="006F0A69" w:rsidRDefault="003C5265" w:rsidP="003C5265">
      <w:pPr>
        <w:rPr>
          <w:lang w:val="en-US"/>
        </w:rPr>
      </w:pPr>
      <w:r w:rsidRPr="006F0A69">
        <w:rPr>
          <w:b/>
          <w:bCs/>
          <w:lang w:val="en-US"/>
        </w:rPr>
        <w:t>“Do not change the narrator voice or visual style between clips. Do not add subtitles, captions, or extra text overlays. Preserve continuity across the series. For clips 2–6, the opening frame must match the final frame of the previous clip.”</w:t>
      </w:r>
    </w:p>
    <w:p w14:paraId="58093A28" w14:textId="77777777" w:rsidR="003C5265" w:rsidRDefault="003C5265">
      <w:pPr>
        <w:rPr>
          <w:lang w:val="en-US"/>
        </w:rPr>
      </w:pPr>
    </w:p>
    <w:p w14:paraId="6C74036B" w14:textId="77777777" w:rsidR="00945B5E" w:rsidRDefault="00945B5E">
      <w:pPr>
        <w:rPr>
          <w:lang w:val="en-US"/>
        </w:rPr>
      </w:pPr>
    </w:p>
    <w:p w14:paraId="4E6D4894" w14:textId="5A333ABD" w:rsidR="00945B5E" w:rsidRDefault="00945B5E">
      <w:pPr>
        <w:rPr>
          <w:color w:val="FF0000"/>
        </w:rPr>
      </w:pPr>
      <w:r w:rsidRPr="00945B5E">
        <w:rPr>
          <w:color w:val="FF0000"/>
        </w:rPr>
        <w:t>Já para o segundo vídeo eu coloquei o ultimo frame do primeiro vídeo e coloquei novamente esse prompt, mas com o clip 2 apenas</w:t>
      </w:r>
      <w:r>
        <w:rPr>
          <w:color w:val="FF0000"/>
        </w:rPr>
        <w:t xml:space="preserve"> e assim sucessivamente até o ultimo.</w:t>
      </w:r>
    </w:p>
    <w:p w14:paraId="428595C4" w14:textId="77777777" w:rsidR="00945B5E" w:rsidRDefault="00945B5E">
      <w:pPr>
        <w:rPr>
          <w:color w:val="FF0000"/>
        </w:rPr>
      </w:pPr>
    </w:p>
    <w:p w14:paraId="431D0566" w14:textId="41243DE5" w:rsidR="00945B5E" w:rsidRPr="00945B5E" w:rsidRDefault="00945B5E">
      <w:pPr>
        <w:rPr>
          <w:color w:val="FF0000"/>
        </w:rPr>
      </w:pPr>
      <w:r>
        <w:rPr>
          <w:color w:val="FF0000"/>
        </w:rPr>
        <w:t xml:space="preserve">Obs: não usei o ultimo clip (clip 6) porque </w:t>
      </w:r>
      <w:r w:rsidR="004177AA">
        <w:rPr>
          <w:color w:val="FF0000"/>
        </w:rPr>
        <w:t xml:space="preserve">o video </w:t>
      </w:r>
      <w:r>
        <w:rPr>
          <w:color w:val="FF0000"/>
        </w:rPr>
        <w:t xml:space="preserve">ficou desconexo </w:t>
      </w:r>
      <w:r w:rsidR="004177AA">
        <w:rPr>
          <w:color w:val="FF0000"/>
        </w:rPr>
        <w:t xml:space="preserve">e ruim </w:t>
      </w:r>
      <w:r>
        <w:rPr>
          <w:color w:val="FF0000"/>
        </w:rPr>
        <w:t>(</w:t>
      </w:r>
      <w:r w:rsidR="004177AA">
        <w:rPr>
          <w:color w:val="FF0000"/>
        </w:rPr>
        <w:t>a parte do</w:t>
      </w:r>
      <w:r>
        <w:rPr>
          <w:color w:val="FF0000"/>
        </w:rPr>
        <w:t xml:space="preserve"> contexto do câncer)</w:t>
      </w:r>
    </w:p>
    <w:sectPr w:rsidR="00945B5E" w:rsidRPr="00945B5E" w:rsidSect="00FC32EE">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A69"/>
    <w:rsid w:val="00160395"/>
    <w:rsid w:val="003C5265"/>
    <w:rsid w:val="004177AA"/>
    <w:rsid w:val="006F0A69"/>
    <w:rsid w:val="0080182B"/>
    <w:rsid w:val="00945B5E"/>
    <w:rsid w:val="009527B4"/>
    <w:rsid w:val="009662F2"/>
    <w:rsid w:val="00BD2701"/>
    <w:rsid w:val="00E643D0"/>
    <w:rsid w:val="00F24875"/>
    <w:rsid w:val="00FC32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D303C"/>
  <w14:defaultImageDpi w14:val="32767"/>
  <w15:chartTrackingRefBased/>
  <w15:docId w15:val="{14FC8ADB-D8CB-449D-B28E-C4718D112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pt-BR"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265"/>
  </w:style>
  <w:style w:type="paragraph" w:styleId="Ttulo1">
    <w:name w:val="heading 1"/>
    <w:basedOn w:val="Normal"/>
    <w:next w:val="Normal"/>
    <w:link w:val="Ttulo1Char"/>
    <w:uiPriority w:val="9"/>
    <w:qFormat/>
    <w:rsid w:val="006F0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F0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F0A6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F0A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6F0A6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6F0A69"/>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6F0A69"/>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6F0A69"/>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6F0A69"/>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F0A6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F0A6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F0A69"/>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6F0A69"/>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6F0A69"/>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6F0A69"/>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6F0A69"/>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6F0A69"/>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6F0A69"/>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6F0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F0A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F0A6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F0A69"/>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6F0A69"/>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6F0A69"/>
    <w:rPr>
      <w:i/>
      <w:iCs/>
      <w:color w:val="404040" w:themeColor="text1" w:themeTint="BF"/>
    </w:rPr>
  </w:style>
  <w:style w:type="paragraph" w:styleId="PargrafodaLista">
    <w:name w:val="List Paragraph"/>
    <w:basedOn w:val="Normal"/>
    <w:uiPriority w:val="34"/>
    <w:qFormat/>
    <w:rsid w:val="006F0A69"/>
    <w:pPr>
      <w:ind w:left="720"/>
      <w:contextualSpacing/>
    </w:pPr>
  </w:style>
  <w:style w:type="character" w:styleId="nfaseIntensa">
    <w:name w:val="Intense Emphasis"/>
    <w:basedOn w:val="Fontepargpadro"/>
    <w:uiPriority w:val="21"/>
    <w:qFormat/>
    <w:rsid w:val="006F0A69"/>
    <w:rPr>
      <w:i/>
      <w:iCs/>
      <w:color w:val="0F4761" w:themeColor="accent1" w:themeShade="BF"/>
    </w:rPr>
  </w:style>
  <w:style w:type="paragraph" w:styleId="CitaoIntensa">
    <w:name w:val="Intense Quote"/>
    <w:basedOn w:val="Normal"/>
    <w:next w:val="Normal"/>
    <w:link w:val="CitaoIntensaChar"/>
    <w:uiPriority w:val="30"/>
    <w:qFormat/>
    <w:rsid w:val="006F0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F0A69"/>
    <w:rPr>
      <w:i/>
      <w:iCs/>
      <w:color w:val="0F4761" w:themeColor="accent1" w:themeShade="BF"/>
    </w:rPr>
  </w:style>
  <w:style w:type="character" w:styleId="RefernciaIntensa">
    <w:name w:val="Intense Reference"/>
    <w:basedOn w:val="Fontepargpadro"/>
    <w:uiPriority w:val="32"/>
    <w:qFormat/>
    <w:rsid w:val="006F0A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21239">
      <w:bodyDiv w:val="1"/>
      <w:marLeft w:val="0"/>
      <w:marRight w:val="0"/>
      <w:marTop w:val="0"/>
      <w:marBottom w:val="0"/>
      <w:divBdr>
        <w:top w:val="none" w:sz="0" w:space="0" w:color="auto"/>
        <w:left w:val="none" w:sz="0" w:space="0" w:color="auto"/>
        <w:bottom w:val="none" w:sz="0" w:space="0" w:color="auto"/>
        <w:right w:val="none" w:sz="0" w:space="0" w:color="auto"/>
      </w:divBdr>
    </w:div>
    <w:div w:id="143976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1444</Words>
  <Characters>7800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emanuell rodrigues</dc:creator>
  <cp:keywords/>
  <dc:description/>
  <cp:lastModifiedBy>emanuell rodrigues</cp:lastModifiedBy>
  <cp:revision>2</cp:revision>
  <dcterms:created xsi:type="dcterms:W3CDTF">2026-08-18T14:51:00Z</dcterms:created>
  <dcterms:modified xsi:type="dcterms:W3CDTF">2026-08-18T15:00:00Z</dcterms:modified>
</cp:coreProperties>
</file>