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RCDome — Master Folder Restructure &amp; Provenance Record</w:t>
      </w:r>
    </w:p>
    <w:p>
      <w:r>
        <w:t>**Date:** 2026-09-06 · **Actor:** Enrique Medina-Acosta (with AI assistance, human-approved)</w:t>
      </w:r>
    </w:p>
    <w:p>
      <w:r>
        <w:t>**Scope:** `D:\Pré-artigo 5-optosis model\Cellular_Spatial_RCD_manuscript\RCDome_manuscript`</w:t>
      </w:r>
    </w:p>
    <w:p>
      <w:r>
        <w:t>**Rule:** RELOCATE ONLY (`mv`) — nothing deleted, nothing excluded. Strict provenance.</w:t>
      </w:r>
    </w:p>
    <w:p>
      <w:r>
        <w:t>---</w:t>
      </w:r>
    </w:p>
    <w:p>
      <w:pPr>
        <w:pStyle w:val="Heading2"/>
      </w:pPr>
      <w:r>
        <w:t>1. Rationale</w:t>
      </w:r>
    </w:p>
    <w:p>
      <w:r>
        <w:t>The master folder accumulated scattered scripts, external reports, and versioned files at</w:t>
      </w:r>
    </w:p>
    <w:p>
      <w:r>
        <w:t>the top level. This restructure separates the **current truth (V026)** from working/archived</w:t>
      </w:r>
    </w:p>
    <w:p>
      <w:r>
        <w:t>material, so future validations or examinations can locate the canonical artifacts without</w:t>
      </w:r>
    </w:p>
    <w:p>
      <w:r>
        <w:t>surprises. Every move is logged below; the source of truth is unchanged (V026).</w:t>
      </w:r>
    </w:p>
    <w:p>
      <w:pPr>
        <w:pStyle w:val="Heading2"/>
      </w:pPr>
      <w:r>
        <w:t>2. Target structure</w:t>
      </w:r>
    </w:p>
    <w:p>
      <w:r>
        <w:t>```</w:t>
      </w:r>
    </w:p>
    <w:p>
      <w:r>
        <w:t>manuscript_V026/     latest manuscript (3 files)</w:t>
      </w:r>
    </w:p>
    <w:p>
      <w:r>
        <w:t>Shiny app/           latest app (kept its name)</w:t>
      </w:r>
    </w:p>
    <w:p>
      <w:r>
        <w:t>output databases/    V026 matrix (truth)</w:t>
      </w:r>
    </w:p>
    <w:p>
      <w:r>
        <w:t>RCDome Decoder/      53x39 decoder + D1</w:t>
      </w:r>
    </w:p>
    <w:p>
      <w:r>
        <w:t>Figures/             Figures 1-4 + S1-S2</w:t>
      </w:r>
    </w:p>
    <w:p>
      <w:r>
        <w:t>docs/                governance + traceability + echo register</w:t>
      </w:r>
    </w:p>
    <w:p>
      <w:r>
        <w:t>extraction code snippets/   (kept)</w:t>
      </w:r>
    </w:p>
    <w:p>
      <w:r>
        <w:t>code/                all scripts (.py/.R)</w:t>
      </w:r>
    </w:p>
    <w:p>
      <w:r>
        <w:t>comms/               emails + feedback</w:t>
      </w:r>
    </w:p>
    <w:p>
      <w:r>
        <w:t>analysis/            Victor_analysis + Drafts + working</w:t>
      </w:r>
    </w:p>
    <w:p>
      <w:r>
        <w:t>external_data/       Elicit/Cuproptosis/Emanuell/PDF/Ris/CSV/JSON</w:t>
      </w:r>
    </w:p>
    <w:p>
      <w:r>
        <w:t>_archive/            all versioned/superseded (preV017/020/024/025, backups, old output)</w:t>
      </w:r>
    </w:p>
    <w:p>
      <w:r>
        <w:t>_scratch/            temporary fragments + __pycache__</w:t>
      </w:r>
    </w:p>
    <w:p>
      <w:r>
        <w:t>```</w:t>
      </w:r>
    </w:p>
    <w:p>
      <w:pPr>
        <w:pStyle w:val="Heading2"/>
      </w:pPr>
      <w:r>
        <w:t>3. Full move log (source → destination)</w:t>
      </w:r>
    </w:p>
    <w:p>
      <w:pPr>
        <w:pStyle w:val="Heading3"/>
      </w:pPr>
      <w:r>
        <w:t>→ manuscript_V026/ (3)</w:t>
      </w:r>
    </w:p>
    <w:p>
      <w:pPr>
        <w:pStyle w:val="ListBullet"/>
      </w:pPr>
      <w:r>
        <w:t>RCDome_manuscript_governance_V026.docx</w:t>
      </w:r>
    </w:p>
    <w:p>
      <w:pPr>
        <w:pStyle w:val="ListBullet"/>
      </w:pPr>
      <w:r>
        <w:t>RCDome_manuscript_V026_supplementary_tables.xlsx</w:t>
      </w:r>
    </w:p>
    <w:p>
      <w:pPr>
        <w:pStyle w:val="ListBullet"/>
      </w:pPr>
      <w:r>
        <w:t>RCDome_manuscript_V026_supplementary_information.docx</w:t>
      </w:r>
    </w:p>
    <w:p>
      <w:pPr>
        <w:pStyle w:val="Heading3"/>
      </w:pPr>
      <w:r>
        <w:t>→ code/ (31)</w:t>
      </w:r>
    </w:p>
    <w:p>
      <w:r>
        <w:t>add_front_page.py · add_supplementary_legends.py · build_github_mirror.py ·</w:t>
      </w:r>
    </w:p>
    <w:p>
      <w:r>
        <w:t>capture_gene_catalog.py · capture_raw_views.py · deepest_app_audit.py · final_review_77.py ·</w:t>
      </w:r>
    </w:p>
    <w:p>
      <w:r>
        <w:t>fix_figure_references.py · fix_supplementary_tables.py · fix_v025_rds_2rows.R ·</w:t>
      </w:r>
    </w:p>
    <w:p>
      <w:r>
        <w:t>full_manuscript_conformity_audit.py · global_conformity_audit.py · insert_figure1_legend.py ·</w:t>
      </w:r>
    </w:p>
    <w:p>
      <w:r>
        <w:t>insert_figure2_legend.py · insert_figure4_legend.py · make_figure3_composite.py · make_figure4.py ·</w:t>
      </w:r>
    </w:p>
    <w:p>
      <w:r>
        <w:t>make_figure4_pdf.py · make_figure4_v2.py · make_figure4_v3.py · make_figure_db_contribution.R ·</w:t>
      </w:r>
    </w:p>
    <w:p>
      <w:r>
        <w:t>make_figure_entity_coverage.R · make_figure_source_classification.R · make_v025_zip.py ·</w:t>
      </w:r>
    </w:p>
    <w:p>
      <w:r>
        <w:t>make_variable_dictionary.py · merge_supplementary_notes.py · phase2ad_mini_2pairs.py ·</w:t>
      </w:r>
    </w:p>
    <w:p>
      <w:r>
        <w:t>reorder_phase23.py · replace_figure_legends.py · uniformize_supplementary.py · update_traceability.py</w:t>
      </w:r>
    </w:p>
    <w:p>
      <w:pPr>
        <w:pStyle w:val="Heading3"/>
      </w:pPr>
      <w:r>
        <w:t>→ docs/ (2)</w:t>
      </w:r>
    </w:p>
    <w:p>
      <w:pPr>
        <w:pStyle w:val="ListBullet"/>
      </w:pPr>
      <w:r>
        <w:t>Medinas_AI_Governance_Rules_in_Writing_Scientific_Manuscripts.docx</w:t>
      </w:r>
    </w:p>
    <w:p>
      <w:pPr>
        <w:pStyle w:val="ListBullet"/>
      </w:pPr>
      <w:r>
        <w:t>RCDome_Traceability_Contract.docx</w:t>
      </w:r>
    </w:p>
    <w:p>
      <w:pPr>
        <w:pStyle w:val="Heading3"/>
      </w:pPr>
      <w:r>
        <w:t>→ comms/ (2)</w:t>
      </w:r>
    </w:p>
    <w:p>
      <w:pPr>
        <w:pStyle w:val="ListBullet"/>
      </w:pPr>
      <w:r>
        <w:t>emails_coautores/</w:t>
      </w:r>
    </w:p>
    <w:p>
      <w:pPr>
        <w:pStyle w:val="ListBullet"/>
      </w:pPr>
      <w:r>
        <w:t>feedback/</w:t>
      </w:r>
    </w:p>
    <w:p>
      <w:pPr>
        <w:pStyle w:val="Heading3"/>
      </w:pPr>
      <w:r>
        <w:t>→ analysis/ (3)</w:t>
      </w:r>
    </w:p>
    <w:p>
      <w:pPr>
        <w:pStyle w:val="ListBullet"/>
      </w:pPr>
      <w:r>
        <w:t>Victor_analysis/</w:t>
      </w:r>
    </w:p>
    <w:p>
      <w:pPr>
        <w:pStyle w:val="ListBullet"/>
      </w:pPr>
      <w:r>
        <w:t>Drafts/</w:t>
      </w:r>
    </w:p>
    <w:p>
      <w:pPr>
        <w:pStyle w:val="ListBullet"/>
      </w:pPr>
      <w:r>
        <w:t>working/</w:t>
      </w:r>
    </w:p>
    <w:p>
      <w:pPr>
        <w:pStyle w:val="Heading3"/>
      </w:pPr>
      <w:r>
        <w:t>→ external_data/ (26)</w:t>
      </w:r>
    </w:p>
    <w:p>
      <w:r>
        <w:t>Folders: Cuproptosis Elicitfull report 77 genes · Cuproptosis pilot Elicit · Elicit P1 benchmark</w:t>
      </w:r>
    </w:p>
    <w:p>
      <w:r>
        <w:t>results manual download · Elicit searches results · Emanuell crRNA · Emanuell proposal doutorate</w:t>
      </w:r>
    </w:p>
    <w:p>
      <w:r>
        <w:t>UENF · PDF · Ris files · Consensus API · frustrating jason files.</w:t>
      </w:r>
    </w:p>
    <w:p>
      <w:r>
        <w:t>Files: Literature_Search_Results_20260703_104320.csv · all_elicit_association_types.txt ·</w:t>
      </w:r>
    </w:p>
    <w:p>
      <w:r>
        <w:t>unclassified_elicit_genes.txt · RCD_25_Forms_Reference_Table_FINAL.docx/.html ·</w:t>
      </w:r>
    </w:p>
    <w:p>
      <w:r>
        <w:t>RCD_Biological_Context_Decoder.txt · Targeted_RCD_forms.xlsx · AI_Text_Purging_Prompt_General.docx ·</w:t>
      </w:r>
    </w:p>
    <w:p>
      <w:r>
        <w:t>Elicit_Classification_Response.docx · Elicit_Conversation_Log.md · Elicit_Prompt_and_Summary.docx/.md ·</w:t>
      </w:r>
    </w:p>
    <w:p>
      <w:r>
        <w:t>Elicit_RCDome_51_Term_Audit_and_Residual_Discovery_Prompt.docx · Elicit_Saturation_Sweep_Prompt.docx ·</w:t>
      </w:r>
    </w:p>
    <w:p>
      <w:r>
        <w:t>phase2ad_mini_2pairs_result.json · phase2ad_mini_2pairs_result_corrected.json</w:t>
      </w:r>
    </w:p>
    <w:p>
      <w:pPr>
        <w:pStyle w:val="Heading3"/>
      </w:pPr>
      <w:r>
        <w:t>→ _archive/ (6)</w:t>
      </w:r>
    </w:p>
    <w:p>
      <w:pPr>
        <w:pStyle w:val="ListBullet"/>
      </w:pPr>
      <w:r>
        <w:t>_archive_preV017/ · _archive_preV020/ · _archive_preV024/ · _archive_preV025/ · _backups/</w:t>
      </w:r>
    </w:p>
    <w:p>
      <w:pPr>
        <w:pStyle w:val="ListBullet"/>
      </w:pPr>
      <w:r>
        <w:t>output databases_v002 → `_archive/output_databases_v002`</w:t>
      </w:r>
    </w:p>
    <w:p>
      <w:pPr>
        <w:pStyle w:val="Heading3"/>
      </w:pPr>
      <w:r>
        <w:t>→ _scratch/ (5)</w:t>
      </w:r>
    </w:p>
    <w:p>
      <w:pPr>
        <w:pStyle w:val="ListBullet"/>
      </w:pPr>
      <w:r>
        <w:t>_intro.txt · _para126.txt · _pending_para.txt · _table_refs.txt · __pycache__/</w:t>
      </w:r>
    </w:p>
    <w:p>
      <w:pPr>
        <w:pStyle w:val="Heading2"/>
      </w:pPr>
      <w:r>
        <w:t>4. Exceptions</w:t>
      </w:r>
    </w:p>
    <w:p>
      <w:pPr>
        <w:pStyle w:val="ListBullet"/>
      </w:pPr>
      <w:r>
        <w:t>`nul` (340 bytes) — Windows reserved device name; cannot be relocated with standard tools.</w:t>
      </w:r>
    </w:p>
    <w:p>
      <w:r>
        <w:t>Left in place at top level (garbage file created accidentally; not deleted per provenance rule).</w:t>
      </w:r>
    </w:p>
    <w:p>
      <w:pPr>
        <w:pStyle w:val="Heading2"/>
      </w:pPr>
      <w:r>
        <w:t>5. Verification</w:t>
      </w:r>
    </w:p>
    <w:p>
      <w:pPr>
        <w:pStyle w:val="ListBullet"/>
      </w:pPr>
      <w:r>
        <w:t>Total items relocated: ~76 (files + folders).</w:t>
      </w:r>
    </w:p>
    <w:p>
      <w:pPr>
        <w:pStyle w:val="ListBullet"/>
      </w:pPr>
      <w:r>
        <w:t>Nothing deleted; every item has a logged destination.</w:t>
      </w:r>
    </w:p>
    <w:p>
      <w:pPr>
        <w:pStyle w:val="ListBullet"/>
      </w:pPr>
      <w:r>
        <w:t>Current truth (V026) remains in: `manuscript_V026/`, `Shiny app/`, `output databases/`,</w:t>
      </w:r>
    </w:p>
    <w:p>
      <w:r>
        <w:t>`RCDome Decoder/`, `Figures/`.</w:t>
      </w:r>
    </w:p>
    <w:p>
      <w:r>
        <w:t>**Prepared for future validations/examinations — no surprises.**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