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SOP Title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020"/>
        <w:tblGridChange w:id="0">
          <w:tblGrid>
            <w:gridCol w:w="1980"/>
            <w:gridCol w:w="70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Name - Role/Title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Effective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DD-MM-YYYY</w:t>
            </w:r>
          </w:p>
        </w:tc>
      </w:tr>
    </w:tbl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&lt;The reason for the SOP. What value the SOP adds. What will be accomplished by following this SOP&gt;.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&lt;1-2 sentence summary describing what the SOP does or does not do. E.g. “This SOP describes how to…”&gt;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11">
      <w:pPr>
        <w:pageBreakBefore w:val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&lt;Step-by-step instructions for the SOP. Include context and examples where useful.&gt;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>
        <w:sz w:val="20"/>
        <w:szCs w:val="20"/>
      </w:rPr>
    </w:pPr>
    <w:r w:rsidDel="00000000" w:rsidR="00000000" w:rsidRPr="00000000">
      <w:rPr>
        <w:color w:val="ff0000"/>
        <w:sz w:val="20"/>
        <w:szCs w:val="20"/>
        <w:rtl w:val="0"/>
      </w:rPr>
      <w:t xml:space="preserve">TEMPLATE SOP FOR USE BY FEDERATED EGA COMMUNITY. EDITABLE DOCUMENT HERE: </w:t>
    </w: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https://docs.google.com/document/d/1BWPL9I9PlWiea6k-vcDDwaMu3rM5FSdV_0n8u7hAQpg/edit</w:t>
      </w:r>
    </w:hyperlink>
    <w:r w:rsidDel="00000000" w:rsidR="00000000" w:rsidRPr="00000000">
      <w:rPr>
        <w:color w:val="ff0000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BWPL9I9PlWiea6k-vcDDwaMu3rM5FSdV_0n8u7hAQp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