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fjp2h0iugph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Hand-on Project</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1wfu9ehmtez9" w:id="1"/>
      <w:bookmarkEnd w:id="1"/>
      <w:r w:rsidDel="00000000" w:rsidR="00000000" w:rsidRPr="00000000">
        <w:rPr>
          <w:b w:val="1"/>
          <w:bCs w:val="1"/>
          <w:color w:val="000000"/>
          <w:sz w:val="26"/>
          <w:szCs w:val="26"/>
          <w:rtl w:val="0"/>
        </w:rPr>
        <w:t xml:space="preserve">Hands-on Project: Biological Data Analysis in R (Onsite participants)</w:t>
      </w:r>
    </w:p>
    <w:p w:rsidR="00000000" w:rsidDel="00000000" w:rsidP="00000000" w:rsidRDefault="00000000" w:rsidRPr="00000000" w14:paraId="00000003">
      <w:pPr>
        <w:spacing w:after="240" w:before="240" w:lineRule="auto"/>
        <w:rPr/>
      </w:pPr>
      <w:r w:rsidDel="00000000" w:rsidR="00000000" w:rsidRPr="00000000">
        <w:rPr>
          <w:rtl w:val="0"/>
        </w:rPr>
        <w:t xml:space="preserve">As part of the </w:t>
      </w:r>
      <w:r w:rsidDel="00000000" w:rsidR="00000000" w:rsidRPr="00000000">
        <w:rPr>
          <w:i w:val="1"/>
          <w:iCs w:val="1"/>
          <w:rtl w:val="0"/>
        </w:rPr>
        <w:t xml:space="preserve">Training School on the Fundamentals of Biological Data Analysis in R</w:t>
      </w:r>
      <w:r w:rsidDel="00000000" w:rsidR="00000000" w:rsidRPr="00000000">
        <w:rPr>
          <w:rtl w:val="0"/>
        </w:rPr>
        <w:t xml:space="preserve">, you will participate in a hands-on Data Challenge using real biological/medical datasets sourced from Kaggle. The objective of this challenge is to guide you through the full workflow of biological data analysis—from importing and cleaning data to exploration, visualization, and basic statistical interpretation—using R as your primary tool.</w:t>
      </w:r>
    </w:p>
    <w:p w:rsidR="00000000" w:rsidDel="00000000" w:rsidP="00000000" w:rsidRDefault="00000000" w:rsidRPr="00000000" w14:paraId="00000004">
      <w:pPr>
        <w:spacing w:after="240" w:before="240" w:lineRule="auto"/>
        <w:rPr/>
      </w:pPr>
      <w:r w:rsidDel="00000000" w:rsidR="00000000" w:rsidRPr="00000000">
        <w:rPr>
          <w:rtl w:val="0"/>
        </w:rPr>
        <w:t xml:space="preserve">You will work </w:t>
      </w:r>
      <w:r w:rsidDel="00000000" w:rsidR="00000000" w:rsidRPr="00000000">
        <w:rPr>
          <w:b w:val="1"/>
          <w:bCs w:val="1"/>
          <w:rtl w:val="0"/>
        </w:rPr>
        <w:t xml:space="preserve">in groups</w:t>
      </w:r>
      <w:r w:rsidDel="00000000" w:rsidR="00000000" w:rsidRPr="00000000">
        <w:rPr>
          <w:rtl w:val="0"/>
        </w:rPr>
        <w:t xml:space="preserve">, and each group will receive </w:t>
      </w:r>
      <w:r w:rsidDel="00000000" w:rsidR="00000000" w:rsidRPr="00000000">
        <w:rPr>
          <w:b w:val="1"/>
          <w:bCs w:val="1"/>
          <w:rtl w:val="0"/>
        </w:rPr>
        <w:t xml:space="preserve">a specific Kaggle dataset</w:t>
      </w:r>
      <w:r w:rsidDel="00000000" w:rsidR="00000000" w:rsidRPr="00000000">
        <w:rPr>
          <w:rtl w:val="0"/>
        </w:rPr>
        <w:t xml:space="preserve"> selected by the instructors. These datasets cover various areas of biological and health sciences, such as gene expression, microbiome profiling, clinical biomarkers, epidemiology, and more.</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baov0njbql1l" w:id="2"/>
      <w:bookmarkEnd w:id="2"/>
      <w:r w:rsidDel="00000000" w:rsidR="00000000" w:rsidRPr="00000000">
        <w:rPr>
          <w:b w:val="1"/>
          <w:bCs w:val="1"/>
          <w:color w:val="000000"/>
          <w:sz w:val="26"/>
          <w:szCs w:val="26"/>
          <w:rtl w:val="0"/>
        </w:rPr>
        <w:t xml:space="preserve">Instructions</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bCs w:val="1"/>
          <w:rtl w:val="0"/>
        </w:rPr>
        <w:t xml:space="preserve">Your Group</w:t>
        <w:br w:type="textWrapping"/>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rtl w:val="0"/>
        </w:rPr>
        <w:t xml:space="preserve">Groups consist of </w:t>
      </w:r>
      <w:r w:rsidDel="00000000" w:rsidR="00000000" w:rsidRPr="00000000">
        <w:rPr>
          <w:i w:val="1"/>
          <w:iCs w:val="1"/>
          <w:rtl w:val="0"/>
        </w:rPr>
        <w:t xml:space="preserve">4–5 students (assigned by instructors)</w:t>
      </w:r>
      <w:r w:rsidDel="00000000" w:rsidR="00000000" w:rsidRPr="00000000">
        <w:rPr>
          <w:rtl w:val="0"/>
        </w:rPr>
        <w:t xml:space="preserve">.</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rtl w:val="0"/>
        </w:rPr>
        <w:t xml:space="preserve">Each group will be assigned one dataset and provided with the corresponding Kaggle link.</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Download and Inspect the Dataset</w:t>
        <w:br w:type="textWrapping"/>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rtl w:val="0"/>
        </w:rPr>
        <w:t xml:space="preserve">Access your dataset through the provided link.</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rtl w:val="0"/>
        </w:rPr>
        <w:t xml:space="preserve">Review its description, variables, and metadata on Kaggle.</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rtl w:val="0"/>
        </w:rPr>
        <w:t xml:space="preserve">Download the data files and import them into R.</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Set Up Your R Project</w:t>
        <w:br w:type="textWrapping"/>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rtl w:val="0"/>
        </w:rPr>
        <w:t xml:space="preserve">Create an RStudio Project for your analysis.</w:t>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rtl w:val="0"/>
        </w:rPr>
        <w:t xml:space="preserve">Organize your work using an R Markdown or Quarto document.</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Perform the Analysis</w:t>
        <w:br w:type="textWrapping"/>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rtl w:val="0"/>
        </w:rPr>
        <w:t xml:space="preserve">Clean and prepare the data (remove missing values, reformat variables, etc.).</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rtl w:val="0"/>
        </w:rPr>
        <w:t xml:space="preserve">Conduct exploratory data analysis (summaries, descriptive statistics, visualization).</w:t>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rtl w:val="0"/>
        </w:rPr>
        <w:t xml:space="preserve">Apply relevant biological data analysis techniques discussed in the course (e.g., clustering, regression, correlation, statistical tests—depending on your research questions and dataset).</w:t>
      </w:r>
    </w:p>
    <w:p w:rsidR="00000000" w:rsidDel="00000000" w:rsidP="00000000" w:rsidRDefault="00000000" w:rsidRPr="00000000" w14:paraId="00000014">
      <w:pPr>
        <w:numPr>
          <w:ilvl w:val="1"/>
          <w:numId w:val="1"/>
        </w:numPr>
        <w:spacing w:after="240" w:before="0" w:beforeAutospacing="0" w:lineRule="auto"/>
        <w:ind w:left="1440" w:hanging="360"/>
      </w:pPr>
      <w:r w:rsidDel="00000000" w:rsidR="00000000" w:rsidRPr="00000000">
        <w:rPr>
          <w:rtl w:val="0"/>
        </w:rPr>
        <w:t xml:space="preserve">Interpret results in a biological/medical context.</w:t>
      </w:r>
    </w:p>
    <w:p w:rsidR="00000000" w:rsidDel="00000000" w:rsidP="00000000" w:rsidRDefault="00000000" w:rsidRPr="00000000" w14:paraId="00000015">
      <w:pPr>
        <w:spacing w:after="240" w:before="240" w:lineRule="auto"/>
        <w:ind w:left="1440" w:firstLine="0"/>
        <w:rPr/>
      </w:pPr>
      <w:r w:rsidDel="00000000" w:rsidR="00000000" w:rsidRPr="00000000">
        <w:rPr>
          <w:rtl w:val="0"/>
        </w:rPr>
        <w:br w:type="textWrapping"/>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b w:val="1"/>
          <w:bCs w:val="1"/>
          <w:rtl w:val="0"/>
        </w:rPr>
        <w:t xml:space="preserve">Create Your Report</w:t>
        <w:br w:type="textWrapping"/>
      </w:r>
    </w:p>
    <w:p w:rsidR="00000000" w:rsidDel="00000000" w:rsidP="00000000" w:rsidRDefault="00000000" w:rsidRPr="00000000" w14:paraId="00000017">
      <w:pPr>
        <w:numPr>
          <w:ilvl w:val="1"/>
          <w:numId w:val="1"/>
        </w:numPr>
        <w:spacing w:after="0" w:afterAutospacing="0" w:before="0" w:beforeAutospacing="0" w:lineRule="auto"/>
        <w:ind w:left="1440" w:hanging="360"/>
      </w:pPr>
      <w:r w:rsidDel="00000000" w:rsidR="00000000" w:rsidRPr="00000000">
        <w:rPr>
          <w:rtl w:val="0"/>
        </w:rPr>
        <w:t xml:space="preserve">Summarize your workflow, methods, results, and conclusions in an R Markdown or Quarto report.</w:t>
      </w:r>
    </w:p>
    <w:p w:rsidR="00000000" w:rsidDel="00000000" w:rsidP="00000000" w:rsidRDefault="00000000" w:rsidRPr="00000000" w14:paraId="00000018">
      <w:pPr>
        <w:numPr>
          <w:ilvl w:val="1"/>
          <w:numId w:val="1"/>
        </w:numPr>
        <w:spacing w:after="0" w:afterAutospacing="0" w:before="0" w:beforeAutospacing="0" w:lineRule="auto"/>
        <w:ind w:left="1440" w:hanging="360"/>
      </w:pPr>
      <w:r w:rsidDel="00000000" w:rsidR="00000000" w:rsidRPr="00000000">
        <w:rPr>
          <w:rtl w:val="0"/>
        </w:rPr>
        <w:t xml:space="preserve">Include tables, plots, and clear explanations of your findings.</w:t>
      </w:r>
    </w:p>
    <w:p w:rsidR="00000000" w:rsidDel="00000000" w:rsidP="00000000" w:rsidRDefault="00000000" w:rsidRPr="00000000" w14:paraId="00000019">
      <w:pPr>
        <w:numPr>
          <w:ilvl w:val="1"/>
          <w:numId w:val="1"/>
        </w:numPr>
        <w:spacing w:after="0" w:afterAutospacing="0" w:before="0" w:beforeAutospacing="0" w:lineRule="auto"/>
        <w:ind w:left="1440" w:hanging="360"/>
      </w:pPr>
      <w:r w:rsidDel="00000000" w:rsidR="00000000" w:rsidRPr="00000000">
        <w:rPr>
          <w:rtl w:val="0"/>
        </w:rPr>
        <w:t xml:space="preserve">Ensure your code is clean, reproducible, and well-commented.</w:t>
        <w:br w:type="textWrapping"/>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Submit and Present</w:t>
        <w:br w:type="textWrapping"/>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rtl w:val="0"/>
        </w:rPr>
        <w:t xml:space="preserve">Submit your final report in this </w:t>
      </w:r>
      <w:hyperlink r:id="rId6">
        <w:r w:rsidDel="00000000" w:rsidR="00000000" w:rsidRPr="00000000">
          <w:rPr>
            <w:color w:val="1155cc"/>
            <w:u w:val="single"/>
            <w:rtl w:val="0"/>
          </w:rPr>
          <w:t xml:space="preserve">google form</w:t>
        </w:r>
      </w:hyperlink>
      <w:r w:rsidDel="00000000" w:rsidR="00000000" w:rsidRPr="00000000">
        <w:rPr>
          <w:rtl w:val="0"/>
        </w:rPr>
        <w:t xml:space="preserve"> by Saturday 11:50 am. </w:t>
      </w:r>
    </w:p>
    <w:p w:rsidR="00000000" w:rsidDel="00000000" w:rsidP="00000000" w:rsidRDefault="00000000" w:rsidRPr="00000000" w14:paraId="0000001C">
      <w:pPr>
        <w:numPr>
          <w:ilvl w:val="1"/>
          <w:numId w:val="1"/>
        </w:numPr>
        <w:spacing w:after="240" w:before="0" w:beforeAutospacing="0" w:lineRule="auto"/>
        <w:ind w:left="1440" w:hanging="360"/>
      </w:pPr>
      <w:r w:rsidDel="00000000" w:rsidR="00000000" w:rsidRPr="00000000">
        <w:rPr>
          <w:rtl w:val="0"/>
        </w:rPr>
        <w:t xml:space="preserve">Prepare a short (5–7 minute) group presentation summarizing your key insights and visualizations showing your RMarkdown notebook. </w:t>
      </w:r>
    </w:p>
    <w:p w:rsidR="00000000" w:rsidDel="00000000" w:rsidP="00000000" w:rsidRDefault="00000000" w:rsidRPr="00000000" w14:paraId="0000001D">
      <w:pPr>
        <w:rPr>
          <w:b w:val="1"/>
          <w:bCs w:val="1"/>
        </w:rPr>
      </w:pPr>
      <w:r w:rsidDel="00000000" w:rsidR="00000000" w:rsidRPr="00000000">
        <w:rPr>
          <w:b w:val="1"/>
          <w:bCs w:val="1"/>
          <w:rtl w:val="0"/>
        </w:rPr>
        <w:t xml:space="preserve">     7. Groups and Datasets</w:t>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Group 1: </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Dataset 1:  Remote work and mental health</w:t>
      </w:r>
    </w:p>
    <w:p w:rsidR="00000000" w:rsidDel="00000000" w:rsidP="00000000" w:rsidRDefault="00000000" w:rsidRPr="00000000" w14:paraId="00000021">
      <w:pPr>
        <w:rPr/>
      </w:pPr>
      <w:hyperlink r:id="rId7">
        <w:r w:rsidDel="00000000" w:rsidR="00000000" w:rsidRPr="00000000">
          <w:rPr>
            <w:color w:val="1155cc"/>
            <w:u w:val="single"/>
            <w:rtl w:val="0"/>
          </w:rPr>
          <w:t xml:space="preserve">https://www.kaggle.com/datasets/waqi786/remote-work-and-mental-health</w:t>
        </w:r>
      </w:hyperlink>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Group 2:</w:t>
      </w:r>
    </w:p>
    <w:p w:rsidR="00000000" w:rsidDel="00000000" w:rsidP="00000000" w:rsidRDefault="00000000" w:rsidRPr="00000000" w14:paraId="00000024">
      <w:pPr>
        <w:rPr>
          <w:color w:val="202124"/>
          <w:sz w:val="24"/>
          <w:szCs w:val="24"/>
        </w:rPr>
      </w:pPr>
      <w:r w:rsidDel="00000000" w:rsidR="00000000" w:rsidRPr="00000000">
        <w:rPr>
          <w:rtl w:val="0"/>
        </w:rPr>
        <w:t xml:space="preserve">Dataset 2:</w:t>
      </w:r>
      <w:r w:rsidDel="00000000" w:rsidR="00000000" w:rsidRPr="00000000">
        <w:rPr>
          <w:sz w:val="24"/>
          <w:szCs w:val="24"/>
          <w:rtl w:val="0"/>
        </w:rPr>
        <w:t xml:space="preserve"> </w:t>
      </w:r>
      <w:r w:rsidDel="00000000" w:rsidR="00000000" w:rsidRPr="00000000">
        <w:rPr>
          <w:color w:val="202124"/>
          <w:sz w:val="24"/>
          <w:szCs w:val="24"/>
          <w:rtl w:val="0"/>
        </w:rPr>
        <w:t xml:space="preserve">Ocean Climate &amp; Marine Life Dataset</w:t>
      </w:r>
    </w:p>
    <w:p w:rsidR="00000000" w:rsidDel="00000000" w:rsidP="00000000" w:rsidRDefault="00000000" w:rsidRPr="00000000" w14:paraId="00000025">
      <w:pPr>
        <w:rPr/>
      </w:pPr>
      <w:hyperlink r:id="rId8">
        <w:r w:rsidDel="00000000" w:rsidR="00000000" w:rsidRPr="00000000">
          <w:rPr>
            <w:color w:val="1155cc"/>
            <w:u w:val="single"/>
            <w:rtl w:val="0"/>
          </w:rPr>
          <w:t xml:space="preserve">https://www.kaggle.com/datasets/atharvasoundankar/shifting-seas-ocean-climate-and-marine-life-dataset</w:t>
        </w:r>
      </w:hyperlink>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Group 3: </w:t>
      </w:r>
    </w:p>
    <w:p w:rsidR="00000000" w:rsidDel="00000000" w:rsidP="00000000" w:rsidRDefault="00000000" w:rsidRPr="00000000" w14:paraId="00000028">
      <w:pPr>
        <w:rPr/>
      </w:pPr>
      <w:r w:rsidDel="00000000" w:rsidR="00000000" w:rsidRPr="00000000">
        <w:rPr>
          <w:rtl w:val="0"/>
        </w:rPr>
        <w:t xml:space="preserve">Dataset 3: Breast cancer tumor prediction</w:t>
      </w:r>
    </w:p>
    <w:p w:rsidR="00000000" w:rsidDel="00000000" w:rsidP="00000000" w:rsidRDefault="00000000" w:rsidRPr="00000000" w14:paraId="00000029">
      <w:pPr>
        <w:rPr/>
      </w:pPr>
      <w:hyperlink r:id="rId9">
        <w:r w:rsidDel="00000000" w:rsidR="00000000" w:rsidRPr="00000000">
          <w:rPr>
            <w:color w:val="1155cc"/>
            <w:u w:val="single"/>
            <w:rtl w:val="0"/>
          </w:rPr>
          <w:t xml:space="preserve">https://www.kaggle.com/datasets/khansaafreen/breastdataset</w:t>
        </w:r>
      </w:hyperlink>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Group 4: </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Dataset 4: Diabetic prediction </w:t>
      </w:r>
    </w:p>
    <w:p w:rsidR="00000000" w:rsidDel="00000000" w:rsidP="00000000" w:rsidRDefault="00000000" w:rsidRPr="00000000" w14:paraId="0000002D">
      <w:pPr>
        <w:rPr/>
      </w:pPr>
      <w:hyperlink r:id="rId10">
        <w:r w:rsidDel="00000000" w:rsidR="00000000" w:rsidRPr="00000000">
          <w:rPr>
            <w:color w:val="1155cc"/>
            <w:u w:val="single"/>
            <w:rtl w:val="0"/>
          </w:rPr>
          <w:t xml:space="preserve">https://www.kaggle.com/datasets/alamshihab075/health-and-lifestyle-data-for-diabetes-prediction</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Group 5:</w:t>
      </w: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Dataset 5: Global health statistics</w:t>
      </w:r>
    </w:p>
    <w:p w:rsidR="00000000" w:rsidDel="00000000" w:rsidP="00000000" w:rsidRDefault="00000000" w:rsidRPr="00000000" w14:paraId="00000031">
      <w:pPr>
        <w:rPr/>
      </w:pPr>
      <w:hyperlink r:id="rId11">
        <w:r w:rsidDel="00000000" w:rsidR="00000000" w:rsidRPr="00000000">
          <w:rPr>
            <w:color w:val="1155cc"/>
            <w:u w:val="single"/>
            <w:rtl w:val="0"/>
          </w:rPr>
          <w:t xml:space="preserve">https://www.kaggle.com/datasets/malaiarasugraj/global-health-statistics</w:t>
        </w:r>
      </w:hyperlink>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Group 6: </w:t>
      </w:r>
    </w:p>
    <w:p w:rsidR="00000000" w:rsidDel="00000000" w:rsidP="00000000" w:rsidRDefault="00000000" w:rsidRPr="00000000" w14:paraId="00000034">
      <w:pPr>
        <w:rPr/>
      </w:pPr>
      <w:r w:rsidDel="00000000" w:rsidR="00000000" w:rsidRPr="00000000">
        <w:rPr>
          <w:rtl w:val="0"/>
        </w:rPr>
        <w:t xml:space="preserve">Dataset 6: CVD microbiome dataset</w:t>
      </w:r>
    </w:p>
    <w:p w:rsidR="00000000" w:rsidDel="00000000" w:rsidP="00000000" w:rsidRDefault="00000000" w:rsidRPr="00000000" w14:paraId="00000035">
      <w:pPr>
        <w:rPr/>
      </w:pPr>
      <w:hyperlink r:id="rId12">
        <w:r w:rsidDel="00000000" w:rsidR="00000000" w:rsidRPr="00000000">
          <w:rPr>
            <w:color w:val="1155cc"/>
            <w:u w:val="single"/>
            <w:rtl w:val="0"/>
          </w:rPr>
          <w:t xml:space="preserve">https://drive.google.com/drive/folders/1h3Fn5VN_t0hzpoI0iNTWqKHE6Ei5sLYF?usp=sharing</w:t>
        </w:r>
      </w:hyperlink>
      <w:r w:rsidDel="00000000" w:rsidR="00000000" w:rsidRPr="00000000">
        <w:rPr>
          <w:rtl w:val="0"/>
        </w:rPr>
        <w:t xml:space="preserve"> </w:t>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Group 7</w:t>
      </w:r>
    </w:p>
    <w:p w:rsidR="00000000" w:rsidDel="00000000" w:rsidP="00000000" w:rsidRDefault="00000000" w:rsidRPr="00000000" w14:paraId="00000038">
      <w:pPr>
        <w:rPr/>
      </w:pPr>
      <w:r w:rsidDel="00000000" w:rsidR="00000000" w:rsidRPr="00000000">
        <w:rPr>
          <w:rtl w:val="0"/>
        </w:rPr>
        <w:t xml:space="preserve">Dataset 7: Alzheimer gene expression dataset</w:t>
      </w:r>
    </w:p>
    <w:p w:rsidR="00000000" w:rsidDel="00000000" w:rsidP="00000000" w:rsidRDefault="00000000" w:rsidRPr="00000000" w14:paraId="00000039">
      <w:pPr>
        <w:rPr/>
      </w:pPr>
      <w:hyperlink r:id="rId13">
        <w:r w:rsidDel="00000000" w:rsidR="00000000" w:rsidRPr="00000000">
          <w:rPr>
            <w:color w:val="1155cc"/>
            <w:u w:val="single"/>
            <w:rtl w:val="0"/>
          </w:rPr>
          <w:t xml:space="preserve">https://www.kaggle.com/datasets/sidharthamahali/companinon-datasets-files</w:t>
        </w:r>
      </w:hyperlink>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kaggle.com/datasets/malaiarasugraj/global-health-statistics" TargetMode="External"/><Relationship Id="rId10" Type="http://schemas.openxmlformats.org/officeDocument/2006/relationships/hyperlink" Target="https://www.kaggle.com/datasets/alamshihab075/health-and-lifestyle-data-for-diabetes-prediction" TargetMode="External"/><Relationship Id="rId13" Type="http://schemas.openxmlformats.org/officeDocument/2006/relationships/hyperlink" Target="https://www.kaggle.com/datasets/sidharthamahali/companinon-datasets-files" TargetMode="External"/><Relationship Id="rId12" Type="http://schemas.openxmlformats.org/officeDocument/2006/relationships/hyperlink" Target="https://drive.google.com/drive/folders/1h3Fn5VN_t0hzpoI0iNTWqKHE6Ei5sLYF?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khansaafreen/breastdataset" TargetMode="External"/><Relationship Id="rId5" Type="http://schemas.openxmlformats.org/officeDocument/2006/relationships/styles" Target="styles.xml"/><Relationship Id="rId6" Type="http://schemas.openxmlformats.org/officeDocument/2006/relationships/hyperlink" Target="https://forms.gle/eej4V4v5XiN7x1A86" TargetMode="External"/><Relationship Id="rId7" Type="http://schemas.openxmlformats.org/officeDocument/2006/relationships/hyperlink" Target="https://www.kaggle.com/datasets/waqi786/remote-work-and-mental-health" TargetMode="External"/><Relationship Id="rId8" Type="http://schemas.openxmlformats.org/officeDocument/2006/relationships/hyperlink" Target="https://www.kaggle.com/datasets/atharvasoundankar/shifting-seas-ocean-climate-and-marine-life-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