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EE8" w:rsidRDefault="00F6120E">
      <w:r>
        <w:rPr>
          <w:noProof/>
          <w:lang w:eastAsia="fr-FR"/>
        </w:rPr>
        <mc:AlternateContent>
          <mc:Choice Requires="wps">
            <w:drawing>
              <wp:anchor distT="0" distB="0" distL="114300" distR="114300" simplePos="0" relativeHeight="251659264" behindDoc="0" locked="0" layoutInCell="1" allowOverlap="1" wp14:anchorId="52463F1E" wp14:editId="6BF0531D">
                <wp:simplePos x="0" y="0"/>
                <wp:positionH relativeFrom="margin">
                  <wp:align>left</wp:align>
                </wp:positionH>
                <wp:positionV relativeFrom="paragraph">
                  <wp:posOffset>-4445</wp:posOffset>
                </wp:positionV>
                <wp:extent cx="5848350" cy="182880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5848350" cy="1828800"/>
                        </a:xfrm>
                        <a:prstGeom prst="rect">
                          <a:avLst/>
                        </a:prstGeom>
                        <a:noFill/>
                        <a:ln>
                          <a:noFill/>
                        </a:ln>
                        <a:effectLst/>
                      </wps:spPr>
                      <wps:txbx>
                        <w:txbxContent>
                          <w:p w:rsidR="00606EE8" w:rsidRPr="00F6120E" w:rsidRDefault="00F6120E" w:rsidP="00606EE8">
                            <w:pPr>
                              <w:jc w:val="center"/>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6120E">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Saving Lives by Detecting Opioid Prescribers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2463F1E" id="_x0000_t202" coordsize="21600,21600" o:spt="202" path="m,l,21600r21600,l21600,xe">
                <v:stroke joinstyle="miter"/>
                <v:path gradientshapeok="t" o:connecttype="rect"/>
              </v:shapetype>
              <v:shape id="Text Box 1" o:spid="_x0000_s1026" type="#_x0000_t202" style="position:absolute;margin-left:0;margin-top:-.35pt;width:460.5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" filled="f" stroked="f">
                <v:textbox style="mso-fit-shape-to-text:t">
                  <w:txbxContent>
                    <w:p w:rsidR="00606EE8" w:rsidRPr="00F6120E" w:rsidRDefault="00F6120E" w:rsidP="00606EE8">
                      <w:pPr>
                        <w:jc w:val="center"/>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6120E">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Saving Lives by Detecting Opioid Prescribers</w:t>
                      </w:r>
                    </w:p>
                  </w:txbxContent>
                </v:textbox>
                <w10:wrap anchorx="margin"/>
              </v:shape>
            </w:pict>
          </mc:Fallback>
        </mc:AlternateContent>
      </w:r>
    </w:p>
    <w:p w:rsidR="00606EE8" w:rsidRPr="00606EE8" w:rsidRDefault="00606EE8" w:rsidP="00606EE8"/>
    <w:p w:rsidR="00606EE8" w:rsidRPr="00606EE8" w:rsidRDefault="00606EE8" w:rsidP="00606EE8"/>
    <w:p w:rsidR="00606EE8" w:rsidRPr="00606EE8" w:rsidRDefault="00606EE8" w:rsidP="00606EE8"/>
    <w:p w:rsidR="00606EE8" w:rsidRPr="00606EE8" w:rsidRDefault="00606EE8" w:rsidP="00606EE8"/>
    <w:p w:rsidR="002C609F" w:rsidRPr="002C609F" w:rsidRDefault="002C609F" w:rsidP="002C609F">
      <w:pPr>
        <w:pStyle w:val="Heading1"/>
      </w:pPr>
      <w:r>
        <w:rPr>
          <w:noProof/>
          <w:lang w:eastAsia="fr-FR"/>
        </w:rPr>
        <w:drawing>
          <wp:anchor distT="0" distB="0" distL="114300" distR="114300" simplePos="0" relativeHeight="251661312" behindDoc="0" locked="0" layoutInCell="1" allowOverlap="1" wp14:anchorId="3140AAD8" wp14:editId="18E6DE84">
            <wp:simplePos x="0" y="0"/>
            <wp:positionH relativeFrom="margin">
              <wp:posOffset>0</wp:posOffset>
            </wp:positionH>
            <wp:positionV relativeFrom="paragraph">
              <wp:posOffset>31115</wp:posOffset>
            </wp:positionV>
            <wp:extent cx="438785" cy="419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rmation-12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785" cy="4191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06EE8">
        <w:t>Context</w:t>
      </w:r>
      <w:proofErr w:type="spellEnd"/>
    </w:p>
    <w:p w:rsidR="00606EE8" w:rsidRDefault="00606EE8" w:rsidP="00730331">
      <w:pPr>
        <w:jc w:val="both"/>
        <w:rPr>
          <w:lang w:val="en-US"/>
        </w:rPr>
      </w:pPr>
      <w:r w:rsidRPr="00606EE8">
        <w:rPr>
          <w:lang w:val="en-US"/>
        </w:rPr>
        <w:t xml:space="preserve">Drug overdose and opioid-involved deaths continue to increase in the United States. </w:t>
      </w:r>
      <w:r>
        <w:rPr>
          <w:lang w:val="en-US"/>
        </w:rPr>
        <w:t xml:space="preserve">Opioids are </w:t>
      </w:r>
      <w:r w:rsidRPr="00606EE8">
        <w:rPr>
          <w:lang w:val="en-US"/>
        </w:rPr>
        <w:t>powerful pain relievers</w:t>
      </w:r>
      <w:r>
        <w:rPr>
          <w:lang w:val="en-US"/>
        </w:rPr>
        <w:t xml:space="preserve"> that </w:t>
      </w:r>
      <w:r w:rsidRPr="00606EE8">
        <w:rPr>
          <w:lang w:val="en-US"/>
        </w:rPr>
        <w:t>disrupt transmission of pain signals through the nervous system</w:t>
      </w:r>
      <w:r>
        <w:rPr>
          <w:lang w:val="en-US"/>
        </w:rPr>
        <w:t xml:space="preserve">. According to the Centers for Disease Control, more than six out of ten overdose </w:t>
      </w:r>
      <w:r w:rsidRPr="00606EE8">
        <w:rPr>
          <w:lang w:val="en-US"/>
        </w:rPr>
        <w:t>deaths involve an opioid.</w:t>
      </w:r>
      <w:r>
        <w:rPr>
          <w:lang w:val="en-US"/>
        </w:rPr>
        <w:t xml:space="preserve"> Unfortunately, the number has been in perpetual increase during the past </w:t>
      </w:r>
      <w:r w:rsidR="00730331">
        <w:rPr>
          <w:lang w:val="en-US"/>
        </w:rPr>
        <w:t>15 years</w:t>
      </w:r>
      <w:sdt>
        <w:sdtPr>
          <w:rPr>
            <w:lang w:val="en-US"/>
          </w:rPr>
          <w:id w:val="-1661544086"/>
          <w:citation/>
        </w:sdtPr>
        <w:sdtEndPr/>
        <w:sdtContent>
          <w:r w:rsidR="00730331">
            <w:rPr>
              <w:lang w:val="en-US"/>
            </w:rPr>
            <w:fldChar w:fldCharType="begin"/>
          </w:r>
          <w:r w:rsidR="00265C81">
            <w:rPr>
              <w:lang w:val="en-US"/>
            </w:rPr>
            <w:instrText xml:space="preserve">CITATION Epi17 \n  \y  \t  \l 1036 </w:instrText>
          </w:r>
          <w:r w:rsidR="00730331">
            <w:rPr>
              <w:lang w:val="en-US"/>
            </w:rPr>
            <w:fldChar w:fldCharType="separate"/>
          </w:r>
          <w:r w:rsidR="00265C81">
            <w:rPr>
              <w:noProof/>
              <w:lang w:val="en-US"/>
            </w:rPr>
            <w:t xml:space="preserve"> </w:t>
          </w:r>
          <w:r w:rsidR="00265C81" w:rsidRPr="00265C81">
            <w:rPr>
              <w:noProof/>
              <w:lang w:val="en-US"/>
            </w:rPr>
            <w:t>(1)</w:t>
          </w:r>
          <w:r w:rsidR="00730331">
            <w:rPr>
              <w:lang w:val="en-US"/>
            </w:rPr>
            <w:fldChar w:fldCharType="end"/>
          </w:r>
        </w:sdtContent>
      </w:sdt>
      <w:r w:rsidR="00730331">
        <w:rPr>
          <w:lang w:val="en-US"/>
        </w:rPr>
        <w:t xml:space="preserve">, </w:t>
      </w:r>
      <w:r w:rsidR="00730331" w:rsidRPr="00730331">
        <w:rPr>
          <w:lang w:val="en-US"/>
        </w:rPr>
        <w:t>highlighting a growing addiction problem</w:t>
      </w:r>
      <w:r w:rsidR="00730331">
        <w:rPr>
          <w:lang w:val="en-US"/>
        </w:rPr>
        <w:t xml:space="preserve">. As to avoid systematic opioid prescriptions as pain relievers, it would be interesting to identify unnecessary prescriptions, limiting therefore opioid addiction rates and overdose deaths. </w:t>
      </w:r>
    </w:p>
    <w:p w:rsidR="00265C81" w:rsidRDefault="006435B6" w:rsidP="00265C81">
      <w:pPr>
        <w:jc w:val="both"/>
        <w:rPr>
          <w:lang w:val="en-US"/>
        </w:rPr>
      </w:pPr>
      <w:r w:rsidRPr="006435B6">
        <w:rPr>
          <w:noProof/>
          <w:lang w:eastAsia="fr-FR"/>
        </w:rPr>
        <w:drawing>
          <wp:anchor distT="0" distB="0" distL="114300" distR="114300" simplePos="0" relativeHeight="251662336" behindDoc="0" locked="0" layoutInCell="1" allowOverlap="1" wp14:anchorId="37015ADC" wp14:editId="4A078BDA">
            <wp:simplePos x="0" y="0"/>
            <wp:positionH relativeFrom="margin">
              <wp:posOffset>1285875</wp:posOffset>
            </wp:positionH>
            <wp:positionV relativeFrom="paragraph">
              <wp:posOffset>1070610</wp:posOffset>
            </wp:positionV>
            <wp:extent cx="781050" cy="781050"/>
            <wp:effectExtent l="0" t="0" r="0" b="0"/>
            <wp:wrapSquare wrapText="bothSides"/>
            <wp:docPr id="5" name="Picture 5" descr="D:\mariem\Academics\master\cours\Mini-Project\underst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iem\Academics\master\cours\Mini-Project\understood.jpg"/>
                    <pic:cNvPicPr>
                      <a:picLocks noChangeAspect="1" noChangeArrowheads="1"/>
                    </pic:cNvPicPr>
                  </pic:nvPicPr>
                  <pic:blipFill>
                    <a:blip r:embed="rId9" cstate="print">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5C81">
        <w:rPr>
          <w:lang w:val="en-US"/>
        </w:rPr>
        <w:t xml:space="preserve">Our aim behind this challenge is to use predictive modelling to identify significant opioid prescriptions. For that we will be using data </w:t>
      </w:r>
      <w:sdt>
        <w:sdtPr>
          <w:rPr>
            <w:lang w:val="en-US"/>
          </w:rPr>
          <w:id w:val="617423507"/>
          <w:citation/>
        </w:sdtPr>
        <w:sdtEndPr/>
        <w:sdtContent>
          <w:r w:rsidR="00FB7851">
            <w:rPr>
              <w:lang w:val="en-US"/>
            </w:rPr>
            <w:fldChar w:fldCharType="begin"/>
          </w:r>
          <w:r w:rsidR="00FB7851" w:rsidRPr="00FB7851">
            <w:rPr>
              <w:lang w:val="en-US"/>
            </w:rPr>
            <w:instrText xml:space="preserve"> CITATION Med17 \l 1036 </w:instrText>
          </w:r>
          <w:r w:rsidR="00FB7851">
            <w:rPr>
              <w:lang w:val="en-US"/>
            </w:rPr>
            <w:fldChar w:fldCharType="separate"/>
          </w:r>
          <w:r w:rsidR="00FB7851" w:rsidRPr="00FB7851">
            <w:rPr>
              <w:noProof/>
              <w:lang w:val="en-US"/>
            </w:rPr>
            <w:t>(2)</w:t>
          </w:r>
          <w:r w:rsidR="00FB7851">
            <w:rPr>
              <w:lang w:val="en-US"/>
            </w:rPr>
            <w:fldChar w:fldCharType="end"/>
          </w:r>
        </w:sdtContent>
      </w:sdt>
      <w:r w:rsidR="00FB7851">
        <w:rPr>
          <w:lang w:val="en-US"/>
        </w:rPr>
        <w:t xml:space="preserve"> </w:t>
      </w:r>
      <w:r w:rsidR="00265C81">
        <w:rPr>
          <w:lang w:val="en-US"/>
        </w:rPr>
        <w:t xml:space="preserve">with </w:t>
      </w:r>
      <w:r w:rsidR="00265C81" w:rsidRPr="00265C81">
        <w:rPr>
          <w:lang w:val="en-US"/>
        </w:rPr>
        <w:t>prescription records for 250 common opioid and</w:t>
      </w:r>
      <w:r w:rsidR="00A45A00">
        <w:rPr>
          <w:lang w:val="en-US"/>
        </w:rPr>
        <w:t xml:space="preserve"> non-opioid drugs written by 25.</w:t>
      </w:r>
      <w:r w:rsidR="00265C81" w:rsidRPr="00265C81">
        <w:rPr>
          <w:lang w:val="en-US"/>
        </w:rPr>
        <w:t xml:space="preserve">000 </w:t>
      </w:r>
      <w:r w:rsidR="00265C81">
        <w:rPr>
          <w:lang w:val="en-US"/>
        </w:rPr>
        <w:t xml:space="preserve">professionals in 2014. </w:t>
      </w:r>
    </w:p>
    <w:p w:rsidR="006435B6" w:rsidRDefault="00340143" w:rsidP="00265C81">
      <w:pPr>
        <w:jc w:val="both"/>
        <w:rPr>
          <w:lang w:val="en-US"/>
        </w:rPr>
      </w:pPr>
      <w:r>
        <w:rPr>
          <w:noProof/>
          <w:lang w:eastAsia="fr-FR"/>
        </w:rPr>
        <mc:AlternateContent>
          <mc:Choice Requires="wps">
            <w:drawing>
              <wp:anchor distT="0" distB="0" distL="114300" distR="114300" simplePos="0" relativeHeight="251664384" behindDoc="0" locked="0" layoutInCell="1" allowOverlap="1" wp14:anchorId="407894ED" wp14:editId="6CF62754">
                <wp:simplePos x="0" y="0"/>
                <wp:positionH relativeFrom="column">
                  <wp:posOffset>252730</wp:posOffset>
                </wp:positionH>
                <wp:positionV relativeFrom="paragraph">
                  <wp:posOffset>93345</wp:posOffset>
                </wp:positionV>
                <wp:extent cx="1038225" cy="2952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0382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143" w:rsidRPr="00340143" w:rsidRDefault="00340143">
                            <w:pPr>
                              <w:rPr>
                                <w:rFonts w:ascii="Blackadder ITC" w:hAnsi="Blackadder ITC"/>
                                <w:sz w:val="28"/>
                                <w:szCs w:val="28"/>
                              </w:rPr>
                            </w:pPr>
                            <w:proofErr w:type="spellStart"/>
                            <w:r w:rsidRPr="00340143">
                              <w:rPr>
                                <w:rFonts w:ascii="Blackadder ITC" w:hAnsi="Blackadder ITC"/>
                                <w:sz w:val="28"/>
                                <w:szCs w:val="28"/>
                              </w:rPr>
                              <w:t>Understood</w:t>
                            </w:r>
                            <w:proofErr w:type="spellEnd"/>
                            <w:r w:rsidRPr="00340143">
                              <w:rPr>
                                <w:rFonts w:ascii="Blackadder ITC" w:hAnsi="Blackadder ITC"/>
                                <w:sz w:val="28"/>
                                <w:szCs w:val="2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7894ED" id="Text Box 7" o:spid="_x0000_s1027" type="#_x0000_t202" style="position:absolute;left:0;text-align:left;margin-left:19.9pt;margin-top:7.35pt;width:81.75pt;height:2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" filled="f" stroked="f" strokeweight=".5pt">
                <v:textbox>
                  <w:txbxContent>
                    <w:p w:rsidR="00340143" w:rsidRPr="00340143" w:rsidRDefault="00340143">
                      <w:pPr>
                        <w:rPr>
                          <w:rFonts w:ascii="Blackadder ITC" w:hAnsi="Blackadder ITC"/>
                          <w:sz w:val="28"/>
                          <w:szCs w:val="28"/>
                        </w:rPr>
                      </w:pPr>
                      <w:proofErr w:type="spellStart"/>
                      <w:r w:rsidRPr="00340143">
                        <w:rPr>
                          <w:rFonts w:ascii="Blackadder ITC" w:hAnsi="Blackadder ITC"/>
                          <w:sz w:val="28"/>
                          <w:szCs w:val="28"/>
                        </w:rPr>
                        <w:t>Understood</w:t>
                      </w:r>
                      <w:proofErr w:type="spellEnd"/>
                      <w:r w:rsidRPr="00340143">
                        <w:rPr>
                          <w:rFonts w:ascii="Blackadder ITC" w:hAnsi="Blackadder ITC"/>
                          <w:sz w:val="28"/>
                          <w:szCs w:val="28"/>
                        </w:rPr>
                        <w:t> !</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CB6F9FD" wp14:editId="62A111DC">
                <wp:simplePos x="0" y="0"/>
                <wp:positionH relativeFrom="column">
                  <wp:posOffset>271781</wp:posOffset>
                </wp:positionH>
                <wp:positionV relativeFrom="paragraph">
                  <wp:posOffset>55245</wp:posOffset>
                </wp:positionV>
                <wp:extent cx="933450" cy="419100"/>
                <wp:effectExtent l="19050" t="0" r="19050" b="38100"/>
                <wp:wrapNone/>
                <wp:docPr id="6" name="Cloud 6"/>
                <wp:cNvGraphicFramePr/>
                <a:graphic xmlns:a="http://schemas.openxmlformats.org/drawingml/2006/main">
                  <a:graphicData uri="http://schemas.microsoft.com/office/word/2010/wordprocessingShape">
                    <wps:wsp>
                      <wps:cNvSpPr/>
                      <wps:spPr>
                        <a:xfrm>
                          <a:off x="0" y="0"/>
                          <a:ext cx="933450" cy="419100"/>
                        </a:xfrm>
                        <a:prstGeom prst="cloud">
                          <a:avLst/>
                        </a:prstGeom>
                        <a:solidFill>
                          <a:schemeClr val="accent4">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35B6" w:rsidRPr="00340143" w:rsidRDefault="006435B6" w:rsidP="00340143">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B6F9FD" id="Cloud 6" o:spid="_x0000_s1028" style="position:absolute;left:0;text-align:left;margin-left:21.4pt;margin-top:4.35pt;width:73.5pt;height: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ff2cc [663]" strokecolor="#fbe4d5 [661]" strokeweight="1pt">
                <v:stroke joinstyle="miter"/>
                <v:formulas/>
                <v:path arrowok="t" o:connecttype="custom" o:connectlocs="101405,253953;46673,246221;149698,338569;125756,342265;356051,379227;341617,362347;622883,337133;617114,355653;737447,222686;807694,291915;903156,148955;871868,174916;828091,52640;829733,64902;628307,38340;644340,22701;478415,45791;486172,32306;302507,50370;330597,63447;89175,153175;84270,139409" o:connectangles="0,0,0,0,0,0,0,0,0,0,0,0,0,0,0,0,0,0,0,0,0,0" textboxrect="0,0,43200,43200"/>
                <v:textbox>
                  <w:txbxContent>
                    <w:p w:rsidR="006435B6" w:rsidRPr="00340143" w:rsidRDefault="006435B6" w:rsidP="00340143">
                      <w:pPr>
                        <w:rPr>
                          <w:sz w:val="16"/>
                          <w:szCs w:val="16"/>
                        </w:rPr>
                      </w:pPr>
                    </w:p>
                  </w:txbxContent>
                </v:textbox>
              </v:shape>
            </w:pict>
          </mc:Fallback>
        </mc:AlternateContent>
      </w:r>
    </w:p>
    <w:p w:rsidR="006435B6" w:rsidRDefault="006435B6" w:rsidP="00FB7851">
      <w:pPr>
        <w:pStyle w:val="Heading1"/>
        <w:rPr>
          <w:rFonts w:eastAsiaTheme="minorHAnsi" w:cstheme="minorBidi"/>
          <w:color w:val="auto"/>
          <w:sz w:val="22"/>
          <w:szCs w:val="22"/>
          <w:lang w:val="en-US"/>
        </w:rPr>
      </w:pPr>
    </w:p>
    <w:p w:rsidR="006435B6" w:rsidRDefault="006435B6" w:rsidP="00FB7851">
      <w:pPr>
        <w:pStyle w:val="Heading1"/>
        <w:rPr>
          <w:rFonts w:eastAsiaTheme="minorHAnsi" w:cstheme="minorBidi"/>
          <w:color w:val="auto"/>
          <w:sz w:val="22"/>
          <w:szCs w:val="22"/>
          <w:lang w:val="en-US"/>
        </w:rPr>
      </w:pPr>
    </w:p>
    <w:p w:rsidR="00FB7851" w:rsidRDefault="002C609F" w:rsidP="00FB7851">
      <w:pPr>
        <w:pStyle w:val="Heading1"/>
        <w:rPr>
          <w:lang w:val="en-US"/>
        </w:rPr>
      </w:pPr>
      <w:r>
        <w:rPr>
          <w:noProof/>
          <w:lang w:eastAsia="fr-FR"/>
        </w:rPr>
        <w:drawing>
          <wp:anchor distT="0" distB="0" distL="114300" distR="114300" simplePos="0" relativeHeight="251660288" behindDoc="0" locked="0" layoutInCell="1" allowOverlap="1" wp14:anchorId="604330E1" wp14:editId="0CB723D3">
            <wp:simplePos x="0" y="0"/>
            <wp:positionH relativeFrom="margin">
              <wp:align>left</wp:align>
            </wp:positionH>
            <wp:positionV relativeFrom="paragraph">
              <wp:posOffset>26670</wp:posOffset>
            </wp:positionV>
            <wp:extent cx="457200" cy="457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chart-5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FB7851">
        <w:rPr>
          <w:lang w:val="en-US"/>
        </w:rPr>
        <w:t>Material and Method</w:t>
      </w:r>
    </w:p>
    <w:p w:rsidR="00BC3201" w:rsidRPr="00BC3201" w:rsidRDefault="00BC3201" w:rsidP="002C609F">
      <w:pPr>
        <w:pStyle w:val="Heading2"/>
        <w:rPr>
          <w:lang w:val="en-US"/>
        </w:rPr>
      </w:pPr>
      <w:r>
        <w:rPr>
          <w:lang w:val="en-US"/>
        </w:rPr>
        <w:t>Presenting the data</w:t>
      </w:r>
      <w:r w:rsidRPr="00BC320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4747B" w:rsidRDefault="0014747B" w:rsidP="00950BE3">
      <w:pPr>
        <w:jc w:val="both"/>
        <w:rPr>
          <w:lang w:val="en-US"/>
        </w:rPr>
      </w:pPr>
      <w:r w:rsidRPr="0014747B">
        <w:rPr>
          <w:noProof/>
          <w:lang w:eastAsia="fr-FR"/>
        </w:rPr>
        <mc:AlternateContent>
          <mc:Choice Requires="wps">
            <w:drawing>
              <wp:anchor distT="0" distB="0" distL="114300" distR="114300" simplePos="0" relativeHeight="251667456" behindDoc="0" locked="0" layoutInCell="1" allowOverlap="1" wp14:anchorId="3405831D" wp14:editId="5283BE95">
                <wp:simplePos x="0" y="0"/>
                <wp:positionH relativeFrom="column">
                  <wp:posOffset>3034030</wp:posOffset>
                </wp:positionH>
                <wp:positionV relativeFrom="paragraph">
                  <wp:posOffset>350520</wp:posOffset>
                </wp:positionV>
                <wp:extent cx="3076575" cy="739775"/>
                <wp:effectExtent l="19050" t="0" r="47625" b="41275"/>
                <wp:wrapNone/>
                <wp:docPr id="9" name="Cloud 9"/>
                <wp:cNvGraphicFramePr/>
                <a:graphic xmlns:a="http://schemas.openxmlformats.org/drawingml/2006/main">
                  <a:graphicData uri="http://schemas.microsoft.com/office/word/2010/wordprocessingShape">
                    <wps:wsp>
                      <wps:cNvSpPr/>
                      <wps:spPr>
                        <a:xfrm>
                          <a:off x="0" y="0"/>
                          <a:ext cx="3076575" cy="739775"/>
                        </a:xfrm>
                        <a:prstGeom prst="cloud">
                          <a:avLst/>
                        </a:prstGeom>
                        <a:solidFill>
                          <a:schemeClr val="accent4">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747B" w:rsidRPr="00340143" w:rsidRDefault="0014747B" w:rsidP="0014747B">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831D" id="Cloud 9" o:spid="_x0000_s1029" style="position:absolute;left:0;text-align:left;margin-left:238.9pt;margin-top:27.6pt;width:242.25pt;height:5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ff2cc [663]" strokecolor="#fbe4d5 [661]" strokeweight="1pt">
                <v:stroke joinstyle="miter"/>
                <v:formulas/>
                <v:path arrowok="t" o:connecttype="custom" o:connectlocs="334221,448266;153829,434618;493391,597625;414483,604150;1173514,669394;1125941,639597;2052973,595091;2033958,627781;2430565,393074;2662092,515274;2976729,262928;2873607,308753;2729321,92917;2734733,114562;2070848,67676;2123691,40071;1576816,80827;1602383,57024;997038,88910;1089620,111994;293913,270377;277746,246078" o:connectangles="0,0,0,0,0,0,0,0,0,0,0,0,0,0,0,0,0,0,0,0,0,0" textboxrect="0,0,43200,43200"/>
                <v:textbox>
                  <w:txbxContent>
                    <w:p w:rsidR="0014747B" w:rsidRPr="00340143" w:rsidRDefault="0014747B" w:rsidP="0014747B">
                      <w:pPr>
                        <w:rPr>
                          <w:sz w:val="16"/>
                          <w:szCs w:val="16"/>
                        </w:rPr>
                      </w:pPr>
                    </w:p>
                  </w:txbxContent>
                </v:textbox>
              </v:shape>
            </w:pict>
          </mc:Fallback>
        </mc:AlternateContent>
      </w:r>
      <w:r w:rsidR="00FB7851">
        <w:rPr>
          <w:lang w:val="en-US"/>
        </w:rPr>
        <w:t xml:space="preserve">The dataset we used is a subset of a larger one, published by </w:t>
      </w:r>
      <w:sdt>
        <w:sdtPr>
          <w:rPr>
            <w:lang w:val="en-US"/>
          </w:rPr>
          <w:id w:val="-1389180533"/>
          <w:citation/>
        </w:sdtPr>
        <w:sdtEndPr/>
        <w:sdtContent>
          <w:r w:rsidR="00FB7851">
            <w:rPr>
              <w:lang w:val="en-US"/>
            </w:rPr>
            <w:fldChar w:fldCharType="begin"/>
          </w:r>
          <w:r w:rsidR="00FB7851" w:rsidRPr="00FB7851">
            <w:rPr>
              <w:lang w:val="en-US"/>
            </w:rPr>
            <w:instrText xml:space="preserve"> CITATION Med17 \l 1036 </w:instrText>
          </w:r>
          <w:r w:rsidR="00FB7851">
            <w:rPr>
              <w:lang w:val="en-US"/>
            </w:rPr>
            <w:fldChar w:fldCharType="separate"/>
          </w:r>
          <w:r w:rsidR="00FB7851" w:rsidRPr="00FB7851">
            <w:rPr>
              <w:noProof/>
              <w:lang w:val="en-US"/>
            </w:rPr>
            <w:t>(2)</w:t>
          </w:r>
          <w:r w:rsidR="00FB7851">
            <w:rPr>
              <w:lang w:val="en-US"/>
            </w:rPr>
            <w:fldChar w:fldCharType="end"/>
          </w:r>
        </w:sdtContent>
      </w:sdt>
      <w:r w:rsidR="00FB7851">
        <w:rPr>
          <w:lang w:val="en-US"/>
        </w:rPr>
        <w:t>, containing 25</w:t>
      </w:r>
      <w:r w:rsidR="00A45A00">
        <w:rPr>
          <w:lang w:val="en-US"/>
        </w:rPr>
        <w:t>.</w:t>
      </w:r>
      <w:r w:rsidR="00FB7851">
        <w:rPr>
          <w:lang w:val="en-US"/>
        </w:rPr>
        <w:t xml:space="preserve">000 prescription instances. For each instance, we have </w:t>
      </w:r>
      <w:r w:rsidR="00FA03E7">
        <w:rPr>
          <w:lang w:val="en-US"/>
        </w:rPr>
        <w:t xml:space="preserve">prescriber-related characteristics like his gender, his specialty and his state of origin. </w:t>
      </w:r>
      <w:r w:rsidR="00796136">
        <w:rPr>
          <w:lang w:val="en-US"/>
        </w:rPr>
        <w:t xml:space="preserve">The data also contains 250 numerical variables related to drug names, where for each prescriber, we indicate </w:t>
      </w:r>
      <w:r w:rsidR="00BC3201">
        <w:rPr>
          <w:lang w:val="en-US"/>
        </w:rPr>
        <w:t xml:space="preserve">the number of times </w:t>
      </w:r>
      <w:r w:rsidR="00796136">
        <w:rPr>
          <w:lang w:val="en-US"/>
        </w:rPr>
        <w:t xml:space="preserve">his prescriptions included these drugs. </w:t>
      </w:r>
      <w:r w:rsidR="00BB1633">
        <w:rPr>
          <w:lang w:val="en-US"/>
        </w:rPr>
        <w:t xml:space="preserve">Instances are labeled using a binary variable that takes 1 whenever the </w:t>
      </w:r>
      <w:r w:rsidR="00BB1633" w:rsidRPr="00BB1633">
        <w:rPr>
          <w:lang w:val="en-US"/>
        </w:rPr>
        <w:t xml:space="preserve">individual prescribed opiate drugs more </w:t>
      </w:r>
    </w:p>
    <w:p w:rsidR="0014747B" w:rsidRDefault="0014747B" w:rsidP="00950BE3">
      <w:pPr>
        <w:jc w:val="both"/>
        <w:rPr>
          <w:lang w:val="en-US"/>
        </w:rPr>
      </w:pPr>
    </w:p>
    <w:p w:rsidR="0014747B" w:rsidRDefault="0014747B" w:rsidP="00950BE3">
      <w:pPr>
        <w:jc w:val="both"/>
        <w:rPr>
          <w:lang w:val="en-US"/>
        </w:rPr>
      </w:pPr>
    </w:p>
    <w:p w:rsidR="0014747B" w:rsidRDefault="0014747B" w:rsidP="00950BE3">
      <w:pPr>
        <w:jc w:val="both"/>
        <w:rPr>
          <w:lang w:val="en-US"/>
        </w:rPr>
      </w:pPr>
    </w:p>
    <w:p w:rsidR="0014747B" w:rsidRDefault="0014747B" w:rsidP="00950BE3">
      <w:pPr>
        <w:jc w:val="both"/>
        <w:rPr>
          <w:lang w:val="en-US"/>
        </w:rPr>
      </w:pPr>
    </w:p>
    <w:p w:rsidR="0014747B" w:rsidRDefault="0014747B" w:rsidP="00950BE3">
      <w:pPr>
        <w:jc w:val="both"/>
        <w:rPr>
          <w:lang w:val="en-US"/>
        </w:rPr>
      </w:pPr>
    </w:p>
    <w:p w:rsidR="0014747B" w:rsidRDefault="0014747B" w:rsidP="00950BE3">
      <w:pPr>
        <w:jc w:val="both"/>
        <w:rPr>
          <w:lang w:val="en-US"/>
        </w:rPr>
      </w:pPr>
    </w:p>
    <w:p w:rsidR="002C609F" w:rsidRDefault="00BB1633" w:rsidP="0014747B">
      <w:pPr>
        <w:jc w:val="both"/>
        <w:rPr>
          <w:lang w:val="en-US"/>
        </w:rPr>
      </w:pPr>
      <w:proofErr w:type="gramStart"/>
      <w:r w:rsidRPr="00BB1633">
        <w:rPr>
          <w:lang w:val="en-US"/>
        </w:rPr>
        <w:t>than</w:t>
      </w:r>
      <w:proofErr w:type="gramEnd"/>
      <w:r w:rsidRPr="00BB1633">
        <w:rPr>
          <w:lang w:val="en-US"/>
        </w:rPr>
        <w:t xml:space="preserve"> 10 times in the year</w:t>
      </w:r>
      <w:r>
        <w:rPr>
          <w:lang w:val="en-US"/>
        </w:rPr>
        <w:t xml:space="preserve">. </w:t>
      </w:r>
      <w:r w:rsidR="00894A1C" w:rsidRPr="00894A1C">
        <w:rPr>
          <w:lang w:val="en-US"/>
        </w:rPr>
        <w:t xml:space="preserve">The main data is in </w:t>
      </w:r>
      <w:r w:rsidR="00894A1C" w:rsidRPr="00D9394A">
        <w:rPr>
          <w:i/>
          <w:iCs/>
          <w:color w:val="C00000"/>
          <w:lang w:val="en-US"/>
        </w:rPr>
        <w:t>prescriber-info.csv</w:t>
      </w:r>
      <w:r w:rsidR="00894A1C" w:rsidRPr="00894A1C">
        <w:rPr>
          <w:lang w:val="en-US"/>
        </w:rPr>
        <w:t xml:space="preserve">. There is also </w:t>
      </w:r>
      <w:r w:rsidR="00894A1C" w:rsidRPr="00D9394A">
        <w:rPr>
          <w:i/>
          <w:iCs/>
          <w:color w:val="C00000"/>
          <w:lang w:val="en-US"/>
        </w:rPr>
        <w:t>opioids.csv</w:t>
      </w:r>
      <w:r w:rsidR="00894A1C" w:rsidRPr="00D9394A">
        <w:rPr>
          <w:color w:val="C00000"/>
          <w:lang w:val="en-US"/>
        </w:rPr>
        <w:t xml:space="preserve"> </w:t>
      </w:r>
      <w:r w:rsidR="00894A1C" w:rsidRPr="00894A1C">
        <w:rPr>
          <w:lang w:val="en-US"/>
        </w:rPr>
        <w:t xml:space="preserve">that contains the names of all opioid drugs included in the data and </w:t>
      </w:r>
      <w:r w:rsidR="00894A1C" w:rsidRPr="00D9394A">
        <w:rPr>
          <w:i/>
          <w:iCs/>
          <w:color w:val="C00000"/>
          <w:lang w:val="en-US"/>
        </w:rPr>
        <w:t>overdoses.csv</w:t>
      </w:r>
      <w:r w:rsidR="00894A1C" w:rsidRPr="00D9394A">
        <w:rPr>
          <w:color w:val="C00000"/>
          <w:lang w:val="en-US"/>
        </w:rPr>
        <w:t xml:space="preserve"> </w:t>
      </w:r>
      <w:r w:rsidR="00894A1C" w:rsidRPr="00894A1C">
        <w:rPr>
          <w:lang w:val="en-US"/>
        </w:rPr>
        <w:t>that</w:t>
      </w:r>
      <w:r w:rsidR="00D9394A">
        <w:rPr>
          <w:lang w:val="en-US"/>
        </w:rPr>
        <w:t xml:space="preserve"> contains information on opioid-</w:t>
      </w:r>
      <w:r w:rsidR="00894A1C" w:rsidRPr="00894A1C">
        <w:rPr>
          <w:lang w:val="en-US"/>
        </w:rPr>
        <w:t>related drug overdose fatalities.</w:t>
      </w:r>
    </w:p>
    <w:p w:rsidR="00BC3201" w:rsidRDefault="00BC3201" w:rsidP="00BC3201">
      <w:pPr>
        <w:pStyle w:val="Heading2"/>
        <w:rPr>
          <w:lang w:val="en-US"/>
        </w:rPr>
      </w:pPr>
      <w:r>
        <w:rPr>
          <w:lang w:val="en-US"/>
        </w:rPr>
        <w:t>Preprocessing the data</w:t>
      </w:r>
    </w:p>
    <w:p w:rsidR="0013147D" w:rsidRDefault="00621E37" w:rsidP="00950BE3">
      <w:pPr>
        <w:jc w:val="both"/>
        <w:rPr>
          <w:lang w:val="en-US"/>
        </w:rPr>
      </w:pPr>
      <w:r>
        <w:rPr>
          <w:lang w:val="en-US"/>
        </w:rPr>
        <w:t xml:space="preserve">As we all know, </w:t>
      </w:r>
      <w:r w:rsidRPr="00621E37">
        <w:rPr>
          <w:lang w:val="en-US"/>
        </w:rPr>
        <w:t>machine learning is only as effective as the data that drives it. In other words, if you want to implement effective machine learning, you need to pay attention to data quality.</w:t>
      </w:r>
      <w:r>
        <w:rPr>
          <w:lang w:val="en-US"/>
        </w:rPr>
        <w:t xml:space="preserve"> For that, we had to preprocess and clean our data before starting modeling. </w:t>
      </w:r>
    </w:p>
    <w:p w:rsidR="0013147D" w:rsidRDefault="0013147D" w:rsidP="00950BE3">
      <w:pPr>
        <w:jc w:val="both"/>
        <w:rPr>
          <w:lang w:val="en-US"/>
        </w:rPr>
      </w:pPr>
      <w:r>
        <w:rPr>
          <w:lang w:val="en-US"/>
        </w:rPr>
        <w:t>Preprocessing steps included:</w:t>
      </w:r>
    </w:p>
    <w:p w:rsidR="0013147D" w:rsidRDefault="00EA2983" w:rsidP="00EA2983">
      <w:pPr>
        <w:pStyle w:val="ListParagraph"/>
        <w:numPr>
          <w:ilvl w:val="0"/>
          <w:numId w:val="1"/>
        </w:numPr>
        <w:rPr>
          <w:lang w:val="en-US"/>
        </w:rPr>
      </w:pPr>
      <w:r>
        <w:rPr>
          <w:lang w:val="en-US"/>
        </w:rPr>
        <w:t xml:space="preserve">Modifying Opioid names-formation to match the corresponding attributes in the main data file. </w:t>
      </w:r>
    </w:p>
    <w:p w:rsidR="0013147D" w:rsidRDefault="00EA2983" w:rsidP="00C23C48">
      <w:pPr>
        <w:pStyle w:val="ListParagraph"/>
        <w:numPr>
          <w:ilvl w:val="0"/>
          <w:numId w:val="1"/>
        </w:numPr>
        <w:rPr>
          <w:lang w:val="en-US"/>
        </w:rPr>
      </w:pPr>
      <w:r>
        <w:rPr>
          <w:lang w:val="en-US"/>
        </w:rPr>
        <w:t xml:space="preserve">Cleaning up </w:t>
      </w:r>
      <w:r w:rsidR="00C23C48">
        <w:rPr>
          <w:lang w:val="en-US"/>
        </w:rPr>
        <w:t>Categorical</w:t>
      </w:r>
      <w:r>
        <w:rPr>
          <w:lang w:val="en-US"/>
        </w:rPr>
        <w:t xml:space="preserve"> variables</w:t>
      </w:r>
      <w:r w:rsidR="00447AAB">
        <w:rPr>
          <w:lang w:val="en-US"/>
        </w:rPr>
        <w:t xml:space="preserve"> (identifying aberrant categories, </w:t>
      </w:r>
      <w:r w:rsidR="00EA5FD7">
        <w:rPr>
          <w:lang w:val="en-US"/>
        </w:rPr>
        <w:t xml:space="preserve">correcting </w:t>
      </w:r>
      <w:r w:rsidR="00447AAB">
        <w:rPr>
          <w:lang w:val="en-US"/>
        </w:rPr>
        <w:t>typos and</w:t>
      </w:r>
      <w:r w:rsidR="00EA5FD7">
        <w:rPr>
          <w:lang w:val="en-US"/>
        </w:rPr>
        <w:t xml:space="preserve"> cleaning the abbreviations)</w:t>
      </w:r>
      <w:r w:rsidR="00447AAB">
        <w:rPr>
          <w:lang w:val="en-US"/>
        </w:rPr>
        <w:t xml:space="preserve"> </w:t>
      </w:r>
    </w:p>
    <w:p w:rsidR="00C23C48" w:rsidRDefault="00C23C48" w:rsidP="00C23C48">
      <w:pPr>
        <w:pStyle w:val="ListParagraph"/>
        <w:numPr>
          <w:ilvl w:val="0"/>
          <w:numId w:val="1"/>
        </w:numPr>
        <w:rPr>
          <w:lang w:val="en-US"/>
        </w:rPr>
      </w:pPr>
      <w:r>
        <w:rPr>
          <w:lang w:val="en-US"/>
        </w:rPr>
        <w:t>Factorizing categorical features (like Gender, State,</w:t>
      </w:r>
      <w:r w:rsidR="000C48A7">
        <w:rPr>
          <w:lang w:val="en-US"/>
        </w:rPr>
        <w:t xml:space="preserve"> Special</w:t>
      </w:r>
      <w:r>
        <w:rPr>
          <w:lang w:val="en-US"/>
        </w:rPr>
        <w:t xml:space="preserve">ty) </w:t>
      </w:r>
    </w:p>
    <w:p w:rsidR="000C48A7" w:rsidRDefault="000C48A7" w:rsidP="000C48A7">
      <w:pPr>
        <w:pStyle w:val="ListParagraph"/>
        <w:numPr>
          <w:ilvl w:val="0"/>
          <w:numId w:val="1"/>
        </w:numPr>
        <w:rPr>
          <w:lang w:val="en-US"/>
        </w:rPr>
      </w:pPr>
      <w:r>
        <w:rPr>
          <w:lang w:val="en-US"/>
        </w:rPr>
        <w:t xml:space="preserve">Eliminating opioid attributes. This step is essential in the context of our objective. Since we aim at detecting opioid prescribers, opioid-related attributes shall be removed, otherwise </w:t>
      </w:r>
      <w:r w:rsidR="00096E1E">
        <w:rPr>
          <w:lang w:val="en-US"/>
        </w:rPr>
        <w:t xml:space="preserve">there would be a data leakage and </w:t>
      </w:r>
      <w:r>
        <w:rPr>
          <w:lang w:val="en-US"/>
        </w:rPr>
        <w:t>we would be cheating!</w:t>
      </w:r>
    </w:p>
    <w:p w:rsidR="0014747B" w:rsidRDefault="0014747B" w:rsidP="0014747B">
      <w:pPr>
        <w:rPr>
          <w:lang w:val="en-US"/>
        </w:rPr>
      </w:pPr>
      <w:r w:rsidRPr="0014747B">
        <w:rPr>
          <w:noProof/>
          <w:lang w:eastAsia="fr-FR"/>
        </w:rPr>
        <mc:AlternateContent>
          <mc:Choice Requires="wps">
            <w:drawing>
              <wp:anchor distT="0" distB="0" distL="114300" distR="114300" simplePos="0" relativeHeight="251668480" behindDoc="0" locked="0" layoutInCell="1" allowOverlap="1" wp14:anchorId="7E534929" wp14:editId="5C2AA6F3">
                <wp:simplePos x="0" y="0"/>
                <wp:positionH relativeFrom="column">
                  <wp:posOffset>-90170</wp:posOffset>
                </wp:positionH>
                <wp:positionV relativeFrom="paragraph">
                  <wp:posOffset>40005</wp:posOffset>
                </wp:positionV>
                <wp:extent cx="3190875" cy="5429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19087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47B" w:rsidRPr="0014747B" w:rsidRDefault="0014747B" w:rsidP="0014747B">
                            <w:pPr>
                              <w:jc w:val="center"/>
                              <w:rPr>
                                <w:rFonts w:ascii="Blackadder ITC" w:hAnsi="Blackadder ITC"/>
                                <w:sz w:val="28"/>
                                <w:szCs w:val="28"/>
                                <w:lang w:val="en-US"/>
                              </w:rPr>
                            </w:pPr>
                            <w:r w:rsidRPr="0014747B">
                              <w:rPr>
                                <w:rFonts w:ascii="Blackadder ITC" w:hAnsi="Blackadder ITC"/>
                                <w:sz w:val="28"/>
                                <w:szCs w:val="28"/>
                                <w:lang w:val="en-US"/>
                              </w:rPr>
                              <w:t>Nothing better than clean well-structured data! We’re good to 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34929" id="Text Box 10" o:spid="_x0000_s1030" type="#_x0000_t202" style="position:absolute;margin-left:-7.1pt;margin-top:3.15pt;width:251.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CfwgAIAAGs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" filled="f" stroked="f" strokeweight=".5pt">
                <v:textbox>
                  <w:txbxContent>
                    <w:p w:rsidR="0014747B" w:rsidRPr="0014747B" w:rsidRDefault="0014747B" w:rsidP="0014747B">
                      <w:pPr>
                        <w:jc w:val="center"/>
                        <w:rPr>
                          <w:rFonts w:ascii="Blackadder ITC" w:hAnsi="Blackadder ITC"/>
                          <w:sz w:val="28"/>
                          <w:szCs w:val="28"/>
                          <w:lang w:val="en-US"/>
                        </w:rPr>
                      </w:pPr>
                      <w:r w:rsidRPr="0014747B">
                        <w:rPr>
                          <w:rFonts w:ascii="Blackadder ITC" w:hAnsi="Blackadder ITC"/>
                          <w:sz w:val="28"/>
                          <w:szCs w:val="28"/>
                          <w:lang w:val="en-US"/>
                        </w:rPr>
                        <w:t>Nothing better than clean well-structured data! We’re good to go!</w:t>
                      </w:r>
                    </w:p>
                  </w:txbxContent>
                </v:textbox>
              </v:shape>
            </w:pict>
          </mc:Fallback>
        </mc:AlternateContent>
      </w:r>
    </w:p>
    <w:p w:rsidR="0014747B" w:rsidRDefault="0014747B" w:rsidP="0014747B">
      <w:pPr>
        <w:rPr>
          <w:lang w:val="en-US"/>
        </w:rPr>
      </w:pPr>
    </w:p>
    <w:p w:rsidR="0014747B" w:rsidRDefault="0014747B">
      <w:pPr>
        <w:rPr>
          <w:lang w:val="en-US"/>
        </w:rPr>
      </w:pPr>
      <w:r w:rsidRPr="0014747B">
        <w:rPr>
          <w:noProof/>
          <w:lang w:eastAsia="fr-FR"/>
        </w:rPr>
        <w:drawing>
          <wp:anchor distT="0" distB="0" distL="114300" distR="114300" simplePos="0" relativeHeight="251665408" behindDoc="0" locked="0" layoutInCell="1" allowOverlap="1" wp14:anchorId="68F1A183" wp14:editId="18CE1FEB">
            <wp:simplePos x="0" y="0"/>
            <wp:positionH relativeFrom="column">
              <wp:posOffset>1223645</wp:posOffset>
            </wp:positionH>
            <wp:positionV relativeFrom="paragraph">
              <wp:posOffset>215900</wp:posOffset>
            </wp:positionV>
            <wp:extent cx="714375" cy="714375"/>
            <wp:effectExtent l="0" t="0" r="9525" b="9525"/>
            <wp:wrapSquare wrapText="bothSides"/>
            <wp:docPr id="8" name="Picture 8" descr="D:\mariem\Academics\master\cours\Mini-Project\feeling 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iem\Academics\master\cours\Mini-Project\feeling goo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rsidR="0014747B" w:rsidRPr="006435B6" w:rsidRDefault="0014747B" w:rsidP="0014747B">
      <w:pPr>
        <w:rPr>
          <w:lang w:val="en-US"/>
        </w:rPr>
      </w:pPr>
    </w:p>
    <w:p w:rsidR="000C48A7" w:rsidRDefault="002616A1" w:rsidP="002616A1">
      <w:pPr>
        <w:pStyle w:val="Heading2"/>
        <w:rPr>
          <w:lang w:val="en-US"/>
        </w:rPr>
      </w:pPr>
      <w:r>
        <w:rPr>
          <w:lang w:val="en-US"/>
        </w:rPr>
        <w:t>Predictive Modeling</w:t>
      </w:r>
    </w:p>
    <w:p w:rsidR="009D05EC" w:rsidRDefault="008A20D0" w:rsidP="00AB1DAC">
      <w:pPr>
        <w:jc w:val="both"/>
        <w:rPr>
          <w:lang w:val="en-US"/>
        </w:rPr>
      </w:pPr>
      <w:r>
        <w:rPr>
          <w:lang w:val="en-US"/>
        </w:rPr>
        <w:t xml:space="preserve">Once our data is ready, we moved to classification. For that, we used a </w:t>
      </w:r>
      <w:r w:rsidRPr="006C5A9E">
        <w:rPr>
          <w:color w:val="1F3864" w:themeColor="accent5" w:themeShade="80"/>
          <w:lang w:val="en-US"/>
        </w:rPr>
        <w:t>Random Forest Classifier</w:t>
      </w:r>
      <w:r>
        <w:rPr>
          <w:lang w:val="en-US"/>
        </w:rPr>
        <w:t xml:space="preserve"> </w:t>
      </w:r>
      <w:r w:rsidR="006368BE">
        <w:rPr>
          <w:lang w:val="en-US"/>
        </w:rPr>
        <w:t xml:space="preserve">with parameter tuning using 10-fold Cross-Validation. </w:t>
      </w:r>
      <w:r w:rsidR="009D05EC" w:rsidRPr="009D05EC">
        <w:rPr>
          <w:lang w:val="en-US"/>
        </w:rPr>
        <w:t>Random forest is an ensemble classifier that consists of many decision trees and outputs the class that is the mode of the classes output by individual trees</w:t>
      </w:r>
      <w:r w:rsidR="009D05EC">
        <w:rPr>
          <w:lang w:val="en-US"/>
        </w:rPr>
        <w:t xml:space="preserve">. </w:t>
      </w:r>
      <w:r w:rsidR="009D05EC" w:rsidRPr="009D05EC">
        <w:rPr>
          <w:lang w:val="en-US"/>
        </w:rPr>
        <w:t xml:space="preserve">It is one of the most accurate learning algorithms available. </w:t>
      </w:r>
      <w:r w:rsidR="00AB1DAC">
        <w:rPr>
          <w:lang w:val="en-US"/>
        </w:rPr>
        <w:t>What’s also good about RF is that i</w:t>
      </w:r>
      <w:r w:rsidR="009D05EC" w:rsidRPr="009D05EC">
        <w:rPr>
          <w:lang w:val="en-US"/>
        </w:rPr>
        <w:t>t runs</w:t>
      </w:r>
      <w:r w:rsidR="00AB1DAC">
        <w:rPr>
          <w:lang w:val="en-US"/>
        </w:rPr>
        <w:t xml:space="preserve"> efficiently on large databases and</w:t>
      </w:r>
      <w:r w:rsidR="009D05EC" w:rsidRPr="009D05EC">
        <w:rPr>
          <w:lang w:val="en-US"/>
        </w:rPr>
        <w:t xml:space="preserve"> can handle </w:t>
      </w:r>
      <w:r w:rsidR="00AB1DAC">
        <w:rPr>
          <w:lang w:val="en-US"/>
        </w:rPr>
        <w:t>multiple input variables.</w:t>
      </w:r>
    </w:p>
    <w:p w:rsidR="00FD3196" w:rsidRDefault="00FD3196" w:rsidP="00AB1DAC">
      <w:pPr>
        <w:jc w:val="both"/>
        <w:rPr>
          <w:lang w:val="en-US"/>
        </w:rPr>
      </w:pPr>
      <w:r>
        <w:rPr>
          <w:lang w:val="en-US"/>
        </w:rPr>
        <w:t>We noted that our data has balanced</w:t>
      </w:r>
    </w:p>
    <w:p w:rsidR="000770C9" w:rsidRDefault="000770C9" w:rsidP="0089415B">
      <w:pPr>
        <w:jc w:val="both"/>
        <w:rPr>
          <w:lang w:val="en-US"/>
        </w:rPr>
      </w:pPr>
      <w:r>
        <w:rPr>
          <w:lang w:val="en-US"/>
        </w:rPr>
        <w:t xml:space="preserve">To evaluate the model’s performance, we are going to use the </w:t>
      </w:r>
      <w:r w:rsidR="0089415B">
        <w:rPr>
          <w:i/>
          <w:iCs/>
          <w:color w:val="1F3864" w:themeColor="accent5" w:themeShade="80"/>
          <w:lang w:val="en-US"/>
        </w:rPr>
        <w:t>Balanced Accuracy</w:t>
      </w:r>
      <w:r w:rsidRPr="000770C9">
        <w:rPr>
          <w:color w:val="1F3864" w:themeColor="accent5" w:themeShade="80"/>
          <w:lang w:val="en-US"/>
        </w:rPr>
        <w:t xml:space="preserve"> </w:t>
      </w:r>
      <w:r>
        <w:rPr>
          <w:lang w:val="en-US"/>
        </w:rPr>
        <w:t>score, which is</w:t>
      </w:r>
      <w:r w:rsidR="00614EF0" w:rsidRPr="00614EF0">
        <w:rPr>
          <w:lang w:val="en-US"/>
        </w:rPr>
        <w:t xml:space="preserve"> the av</w:t>
      </w:r>
      <w:r w:rsidR="00614EF0">
        <w:rPr>
          <w:lang w:val="en-US"/>
        </w:rPr>
        <w:t>erage of the correct proportions</w:t>
      </w:r>
      <w:r w:rsidR="00614EF0" w:rsidRPr="00614EF0">
        <w:rPr>
          <w:lang w:val="en-US"/>
        </w:rPr>
        <w:t xml:space="preserve"> of each class individually</w:t>
      </w:r>
      <w:r w:rsidR="00614EF0">
        <w:rPr>
          <w:lang w:val="en-US"/>
        </w:rPr>
        <w:t xml:space="preserve"> and it is more suitable for imbalanced test set than the regular accuracy. In our case, we do not have imbalanced classes (</w:t>
      </w:r>
      <w:r w:rsidR="00614EF0" w:rsidRPr="00614EF0">
        <w:rPr>
          <w:color w:val="1F3864" w:themeColor="accent5" w:themeShade="80"/>
          <w:lang w:val="en-US"/>
        </w:rPr>
        <w:t xml:space="preserve">0: </w:t>
      </w:r>
      <w:r w:rsidR="00614EF0">
        <w:rPr>
          <w:lang w:val="en-US"/>
        </w:rPr>
        <w:t>41.3</w:t>
      </w:r>
      <w:proofErr w:type="gramStart"/>
      <w:r w:rsidR="00614EF0">
        <w:rPr>
          <w:lang w:val="en-US"/>
        </w:rPr>
        <w:t xml:space="preserve">% </w:t>
      </w:r>
      <w:r w:rsidR="00614EF0" w:rsidRPr="00614EF0">
        <w:rPr>
          <w:color w:val="1F3864" w:themeColor="accent5" w:themeShade="80"/>
          <w:lang w:val="en-US"/>
        </w:rPr>
        <w:t>;</w:t>
      </w:r>
      <w:proofErr w:type="gramEnd"/>
      <w:r w:rsidR="00614EF0" w:rsidRPr="00614EF0">
        <w:rPr>
          <w:color w:val="1F3864" w:themeColor="accent5" w:themeShade="80"/>
          <w:lang w:val="en-US"/>
        </w:rPr>
        <w:t xml:space="preserve"> 1: </w:t>
      </w:r>
      <w:r w:rsidR="00614EF0">
        <w:rPr>
          <w:lang w:val="en-US"/>
        </w:rPr>
        <w:t xml:space="preserve">58.7%), thus using either metrics is Ok. </w:t>
      </w:r>
    </w:p>
    <w:p w:rsidR="00EA3501" w:rsidRPr="00614EF0" w:rsidRDefault="00EA3501" w:rsidP="0089415B">
      <w:pPr>
        <w:jc w:val="both"/>
        <w:rPr>
          <w:lang w:val="en-US"/>
        </w:rPr>
      </w:pPr>
      <w:r w:rsidRPr="00EA3501">
        <w:rPr>
          <w:noProof/>
          <w:lang w:eastAsia="fr-FR"/>
        </w:rPr>
        <w:drawing>
          <wp:inline distT="0" distB="0" distL="0" distR="0" wp14:anchorId="1EC38674" wp14:editId="4E09D287">
            <wp:extent cx="2655570" cy="1925956"/>
            <wp:effectExtent l="0" t="0" r="0" b="0"/>
            <wp:docPr id="2" name="Picture 2" descr="D:\mariem\Academics\master\cours\Mini-Project\EDA\opPrescib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iem\Academics\master\cours\Mini-Project\EDA\opPresciber_fr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5570" cy="1925956"/>
                    </a:xfrm>
                    <a:prstGeom prst="rect">
                      <a:avLst/>
                    </a:prstGeom>
                    <a:noFill/>
                    <a:ln>
                      <a:noFill/>
                    </a:ln>
                  </pic:spPr>
                </pic:pic>
              </a:graphicData>
            </a:graphic>
          </wp:inline>
        </w:drawing>
      </w:r>
    </w:p>
    <w:p w:rsidR="009D05EC" w:rsidRPr="002616A1" w:rsidRDefault="009D05EC" w:rsidP="009D05EC">
      <w:pPr>
        <w:pStyle w:val="Heading1"/>
        <w:rPr>
          <w:lang w:val="en-US"/>
        </w:rPr>
      </w:pPr>
      <w:r>
        <w:rPr>
          <w:lang w:val="en-US"/>
        </w:rPr>
        <w:t>Preliminary Results</w:t>
      </w:r>
    </w:p>
    <w:p w:rsidR="00447AAB" w:rsidRDefault="00565B55" w:rsidP="00B430FF">
      <w:pPr>
        <w:jc w:val="both"/>
        <w:rPr>
          <w:lang w:val="en-US"/>
        </w:rPr>
      </w:pPr>
      <w:r>
        <w:rPr>
          <w:lang w:val="en-US"/>
        </w:rPr>
        <w:t>In our experiment, we fitted a Random</w:t>
      </w:r>
      <w:r w:rsidR="00B430FF">
        <w:rPr>
          <w:lang w:val="en-US"/>
        </w:rPr>
        <w:t xml:space="preserve"> </w:t>
      </w:r>
      <w:r>
        <w:rPr>
          <w:lang w:val="en-US"/>
        </w:rPr>
        <w:t>Forest Classifier with the following optimal hyper-parameters, resulting from the 10-folk cross validation:</w:t>
      </w:r>
    </w:p>
    <w:tbl>
      <w:tblPr>
        <w:tblStyle w:val="TableGrid"/>
        <w:tblW w:w="0" w:type="auto"/>
        <w:jc w:val="center"/>
        <w:tblLook w:val="04A0" w:firstRow="1" w:lastRow="0" w:firstColumn="1" w:lastColumn="0" w:noHBand="0" w:noVBand="1"/>
      </w:tblPr>
      <w:tblGrid>
        <w:gridCol w:w="2086"/>
        <w:gridCol w:w="2086"/>
      </w:tblGrid>
      <w:tr w:rsidR="00565B55" w:rsidTr="00565B55">
        <w:trPr>
          <w:jc w:val="center"/>
        </w:trPr>
        <w:tc>
          <w:tcPr>
            <w:tcW w:w="2086" w:type="dxa"/>
          </w:tcPr>
          <w:p w:rsidR="00565B55" w:rsidRPr="00B4320E" w:rsidRDefault="00565B55" w:rsidP="00B4320E">
            <w:pPr>
              <w:jc w:val="center"/>
              <w:rPr>
                <w:b/>
                <w:bCs/>
                <w:sz w:val="20"/>
                <w:szCs w:val="20"/>
                <w:lang w:val="en-US"/>
              </w:rPr>
            </w:pPr>
            <w:r w:rsidRPr="00B4320E">
              <w:rPr>
                <w:b/>
                <w:bCs/>
                <w:sz w:val="20"/>
                <w:szCs w:val="20"/>
                <w:lang w:val="en-US"/>
              </w:rPr>
              <w:t>Hyper-parameter</w:t>
            </w:r>
          </w:p>
        </w:tc>
        <w:tc>
          <w:tcPr>
            <w:tcW w:w="2086" w:type="dxa"/>
          </w:tcPr>
          <w:p w:rsidR="00565B55" w:rsidRPr="00B4320E" w:rsidRDefault="00565B55" w:rsidP="00B4320E">
            <w:pPr>
              <w:jc w:val="center"/>
              <w:rPr>
                <w:b/>
                <w:bCs/>
                <w:sz w:val="20"/>
                <w:szCs w:val="20"/>
                <w:lang w:val="en-US"/>
              </w:rPr>
            </w:pPr>
            <w:r w:rsidRPr="00B4320E">
              <w:rPr>
                <w:b/>
                <w:bCs/>
                <w:sz w:val="20"/>
                <w:szCs w:val="20"/>
                <w:lang w:val="en-US"/>
              </w:rPr>
              <w:t>Value</w:t>
            </w:r>
          </w:p>
        </w:tc>
      </w:tr>
      <w:tr w:rsidR="00565B55" w:rsidTr="00565B55">
        <w:trPr>
          <w:jc w:val="center"/>
        </w:trPr>
        <w:tc>
          <w:tcPr>
            <w:tcW w:w="2086" w:type="dxa"/>
          </w:tcPr>
          <w:p w:rsidR="00565B55" w:rsidRDefault="00B4320E" w:rsidP="00B4320E">
            <w:pPr>
              <w:jc w:val="center"/>
              <w:rPr>
                <w:lang w:val="en-US"/>
              </w:rPr>
            </w:pPr>
            <w:proofErr w:type="spellStart"/>
            <w:r>
              <w:rPr>
                <w:lang w:val="en-US"/>
              </w:rPr>
              <w:t>n_estimators</w:t>
            </w:r>
            <w:proofErr w:type="spellEnd"/>
          </w:p>
        </w:tc>
        <w:tc>
          <w:tcPr>
            <w:tcW w:w="2086" w:type="dxa"/>
          </w:tcPr>
          <w:p w:rsidR="00565B55" w:rsidRDefault="00B4320E" w:rsidP="00B4320E">
            <w:pPr>
              <w:jc w:val="center"/>
              <w:rPr>
                <w:lang w:val="en-US"/>
              </w:rPr>
            </w:pPr>
            <w:r>
              <w:rPr>
                <w:lang w:val="en-US"/>
              </w:rPr>
              <w:t>100</w:t>
            </w:r>
          </w:p>
        </w:tc>
      </w:tr>
      <w:tr w:rsidR="00565B55" w:rsidTr="00565B55">
        <w:trPr>
          <w:jc w:val="center"/>
        </w:trPr>
        <w:tc>
          <w:tcPr>
            <w:tcW w:w="2086" w:type="dxa"/>
          </w:tcPr>
          <w:p w:rsidR="00565B55" w:rsidRDefault="00B4320E" w:rsidP="00B4320E">
            <w:pPr>
              <w:jc w:val="center"/>
              <w:rPr>
                <w:lang w:val="en-US"/>
              </w:rPr>
            </w:pPr>
            <w:proofErr w:type="spellStart"/>
            <w:r w:rsidRPr="00565B55">
              <w:rPr>
                <w:lang w:val="en-US"/>
              </w:rPr>
              <w:t>min_samples_leaf</w:t>
            </w:r>
            <w:proofErr w:type="spellEnd"/>
          </w:p>
        </w:tc>
        <w:tc>
          <w:tcPr>
            <w:tcW w:w="2086" w:type="dxa"/>
          </w:tcPr>
          <w:p w:rsidR="00565B55" w:rsidRDefault="00B4320E" w:rsidP="00B4320E">
            <w:pPr>
              <w:jc w:val="center"/>
              <w:rPr>
                <w:lang w:val="en-US"/>
              </w:rPr>
            </w:pPr>
            <w:r>
              <w:rPr>
                <w:lang w:val="en-US"/>
              </w:rPr>
              <w:t>10</w:t>
            </w:r>
          </w:p>
        </w:tc>
      </w:tr>
      <w:tr w:rsidR="00565B55" w:rsidTr="00565B55">
        <w:trPr>
          <w:jc w:val="center"/>
        </w:trPr>
        <w:tc>
          <w:tcPr>
            <w:tcW w:w="2086" w:type="dxa"/>
          </w:tcPr>
          <w:p w:rsidR="00565B55" w:rsidRDefault="00B4320E" w:rsidP="00B4320E">
            <w:pPr>
              <w:jc w:val="center"/>
              <w:rPr>
                <w:lang w:val="en-US"/>
              </w:rPr>
            </w:pPr>
            <w:r>
              <w:rPr>
                <w:lang w:val="en-US"/>
              </w:rPr>
              <w:t>criterion</w:t>
            </w:r>
          </w:p>
        </w:tc>
        <w:tc>
          <w:tcPr>
            <w:tcW w:w="2086" w:type="dxa"/>
          </w:tcPr>
          <w:p w:rsidR="00565B55" w:rsidRDefault="00B4320E" w:rsidP="00B4320E">
            <w:pPr>
              <w:jc w:val="center"/>
              <w:rPr>
                <w:lang w:val="en-US"/>
              </w:rPr>
            </w:pPr>
            <w:r w:rsidRPr="00565B55">
              <w:rPr>
                <w:lang w:val="en-US"/>
              </w:rPr>
              <w:t>'entropy'</w:t>
            </w:r>
          </w:p>
        </w:tc>
      </w:tr>
    </w:tbl>
    <w:p w:rsidR="00401228" w:rsidRDefault="00401228" w:rsidP="00E1576C">
      <w:pPr>
        <w:rPr>
          <w:lang w:val="en-US"/>
        </w:rPr>
      </w:pPr>
      <w:bookmarkStart w:id="0" w:name="_GoBack"/>
      <w:bookmarkEnd w:id="0"/>
    </w:p>
    <w:p w:rsidR="009232C7" w:rsidRDefault="009232C7" w:rsidP="00B430FF">
      <w:pPr>
        <w:jc w:val="both"/>
        <w:rPr>
          <w:lang w:val="en-US"/>
        </w:rPr>
      </w:pPr>
      <w:r>
        <w:rPr>
          <w:lang w:val="en-US"/>
        </w:rPr>
        <w:t xml:space="preserve">For the rest of the algorithm’s hyper-parameters we used the default </w:t>
      </w:r>
      <w:proofErr w:type="spellStart"/>
      <w:r>
        <w:rPr>
          <w:lang w:val="en-US"/>
        </w:rPr>
        <w:t>sklearn</w:t>
      </w:r>
      <w:r w:rsidR="007F7A86">
        <w:rPr>
          <w:lang w:val="en-US"/>
        </w:rPr>
        <w:t>’s</w:t>
      </w:r>
      <w:proofErr w:type="spellEnd"/>
      <w:r>
        <w:rPr>
          <w:lang w:val="en-US"/>
        </w:rPr>
        <w:t xml:space="preserve"> values.</w:t>
      </w:r>
    </w:p>
    <w:p w:rsidR="00B430FF" w:rsidRDefault="00B430FF" w:rsidP="00401228">
      <w:pPr>
        <w:rPr>
          <w:lang w:val="en-US"/>
        </w:rPr>
      </w:pPr>
    </w:p>
    <w:p w:rsidR="00401228" w:rsidRPr="00E1576C" w:rsidRDefault="00401228" w:rsidP="004B5D12">
      <w:pPr>
        <w:rPr>
          <w:lang w:val="en-US"/>
        </w:rPr>
      </w:pPr>
      <w:r>
        <w:rPr>
          <w:lang w:val="en-US"/>
        </w:rPr>
        <w:t xml:space="preserve">The model resulted in the confusion matrix showed in </w:t>
      </w:r>
      <w:r w:rsidR="004B5D12">
        <w:rPr>
          <w:lang w:val="en-US"/>
        </w:rPr>
        <w:t xml:space="preserve">the </w:t>
      </w:r>
      <w:r>
        <w:rPr>
          <w:lang w:val="en-US"/>
        </w:rPr>
        <w:t>figure</w:t>
      </w:r>
      <w:r w:rsidR="004B5D12">
        <w:rPr>
          <w:lang w:val="en-US"/>
        </w:rPr>
        <w:t xml:space="preserve"> below </w:t>
      </w:r>
      <w:r>
        <w:rPr>
          <w:lang w:val="en-US"/>
        </w:rPr>
        <w:t xml:space="preserve">and a balanced accuracy score of 0.82. </w:t>
      </w:r>
    </w:p>
    <w:p w:rsidR="00730331" w:rsidRPr="00730331" w:rsidRDefault="00730331" w:rsidP="00730331">
      <w:pPr>
        <w:jc w:val="both"/>
        <w:rPr>
          <w:lang w:val="en-US"/>
        </w:rPr>
      </w:pPr>
    </w:p>
    <w:p w:rsidR="00606EE8" w:rsidRPr="00606EE8" w:rsidRDefault="00401228" w:rsidP="00606EE8">
      <w:pPr>
        <w:rPr>
          <w:lang w:val="en-US"/>
        </w:rPr>
      </w:pPr>
      <w:r>
        <w:rPr>
          <w:noProof/>
          <w:lang w:eastAsia="fr-FR"/>
        </w:rPr>
        <w:drawing>
          <wp:inline distT="0" distB="0" distL="0" distR="0" wp14:anchorId="0898A6D7" wp14:editId="634530AA">
            <wp:extent cx="2655570" cy="2347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rmalized_cm.png"/>
                    <pic:cNvPicPr/>
                  </pic:nvPicPr>
                  <pic:blipFill>
                    <a:blip r:embed="rId13">
                      <a:extLst>
                        <a:ext uri="{28A0092B-C50C-407E-A947-70E740481C1C}">
                          <a14:useLocalDpi xmlns:a14="http://schemas.microsoft.com/office/drawing/2010/main" val="0"/>
                        </a:ext>
                      </a:extLst>
                    </a:blip>
                    <a:stretch>
                      <a:fillRect/>
                    </a:stretch>
                  </pic:blipFill>
                  <pic:spPr>
                    <a:xfrm>
                      <a:off x="0" y="0"/>
                      <a:ext cx="2655570" cy="2347595"/>
                    </a:xfrm>
                    <a:prstGeom prst="rect">
                      <a:avLst/>
                    </a:prstGeom>
                  </pic:spPr>
                </pic:pic>
              </a:graphicData>
            </a:graphic>
          </wp:inline>
        </w:drawing>
      </w:r>
    </w:p>
    <w:p w:rsidR="00FB2831" w:rsidRDefault="00B430FF" w:rsidP="006E68C7">
      <w:pPr>
        <w:tabs>
          <w:tab w:val="left" w:pos="1065"/>
        </w:tabs>
        <w:jc w:val="both"/>
        <w:rPr>
          <w:lang w:val="en-US"/>
        </w:rPr>
      </w:pPr>
      <w:r>
        <w:rPr>
          <w:lang w:val="en-US"/>
        </w:rPr>
        <w:t xml:space="preserve">It </w:t>
      </w:r>
      <w:r w:rsidR="006E68C7">
        <w:rPr>
          <w:lang w:val="en-US"/>
        </w:rPr>
        <w:t>seems that</w:t>
      </w:r>
      <w:r w:rsidRPr="00B430FF">
        <w:rPr>
          <w:lang w:val="en-US"/>
        </w:rPr>
        <w:t xml:space="preserve"> we did a good job, </w:t>
      </w:r>
      <w:r>
        <w:rPr>
          <w:lang w:val="en-US"/>
        </w:rPr>
        <w:t>we obtained a good accuracy j</w:t>
      </w:r>
      <w:r w:rsidRPr="00B430FF">
        <w:rPr>
          <w:lang w:val="en-US"/>
        </w:rPr>
        <w:t>ust by considering a doctor’s</w:t>
      </w:r>
      <w:r w:rsidR="00C30C05">
        <w:rPr>
          <w:lang w:val="en-US"/>
        </w:rPr>
        <w:t xml:space="preserve"> </w:t>
      </w:r>
      <w:r w:rsidRPr="00B430FF">
        <w:rPr>
          <w:lang w:val="en-US"/>
        </w:rPr>
        <w:t>specialty and</w:t>
      </w:r>
      <w:r>
        <w:rPr>
          <w:lang w:val="en-US"/>
        </w:rPr>
        <w:t xml:space="preserve"> non-opioid prescription trends, allowing us to </w:t>
      </w:r>
      <w:r w:rsidRPr="00B430FF">
        <w:rPr>
          <w:lang w:val="en-US"/>
        </w:rPr>
        <w:t xml:space="preserve"> predict how likely </w:t>
      </w:r>
      <w:r>
        <w:rPr>
          <w:lang w:val="en-US"/>
        </w:rPr>
        <w:t>it</w:t>
      </w:r>
      <w:r w:rsidRPr="00B430FF">
        <w:rPr>
          <w:lang w:val="en-US"/>
        </w:rPr>
        <w:t xml:space="preserve"> is that </w:t>
      </w:r>
      <w:r w:rsidR="00C30C05">
        <w:rPr>
          <w:lang w:val="en-US"/>
        </w:rPr>
        <w:t>he</w:t>
      </w:r>
      <w:r w:rsidRPr="00B430FF">
        <w:rPr>
          <w:lang w:val="en-US"/>
        </w:rPr>
        <w:t xml:space="preserve"> prescribe</w:t>
      </w:r>
      <w:r w:rsidR="00C30C05">
        <w:rPr>
          <w:lang w:val="en-US"/>
        </w:rPr>
        <w:t>s</w:t>
      </w:r>
      <w:r w:rsidRPr="00B430FF">
        <w:rPr>
          <w:lang w:val="en-US"/>
        </w:rPr>
        <w:t xml:space="preserve"> a significant quantity of opiates.</w:t>
      </w:r>
      <w:r w:rsidR="00774DB9">
        <w:rPr>
          <w:lang w:val="en-US"/>
        </w:rPr>
        <w:t xml:space="preserve"> </w:t>
      </w:r>
    </w:p>
    <w:p w:rsidR="00774DB9" w:rsidRDefault="00774DB9" w:rsidP="00606839">
      <w:pPr>
        <w:tabs>
          <w:tab w:val="left" w:pos="1065"/>
        </w:tabs>
        <w:jc w:val="both"/>
        <w:rPr>
          <w:lang w:val="en-US"/>
        </w:rPr>
      </w:pPr>
      <w:r>
        <w:rPr>
          <w:lang w:val="en-US"/>
        </w:rPr>
        <w:t>As we previously mentioned, one of the pros to use Random Forests is the ability to assess features importance.</w:t>
      </w:r>
      <w:r w:rsidR="00606839">
        <w:rPr>
          <w:lang w:val="en-US"/>
        </w:rPr>
        <w:t xml:space="preserve"> We noted that some features had zero and close-to-zero</w:t>
      </w:r>
      <w:r>
        <w:rPr>
          <w:lang w:val="en-US"/>
        </w:rPr>
        <w:t xml:space="preserve"> </w:t>
      </w:r>
      <w:r w:rsidR="00606839">
        <w:rPr>
          <w:lang w:val="en-US"/>
        </w:rPr>
        <w:t xml:space="preserve">importance (like ABILIFY and ACYCLOVIR). Thus, possible improvements of our model can be performed through paying more attention to features selected for the modeling. </w:t>
      </w:r>
    </w:p>
    <w:p w:rsidR="00606839" w:rsidRDefault="00606839" w:rsidP="00606839">
      <w:pPr>
        <w:tabs>
          <w:tab w:val="left" w:pos="1065"/>
        </w:tabs>
        <w:jc w:val="both"/>
        <w:rPr>
          <w:lang w:val="en-US"/>
        </w:rPr>
      </w:pPr>
      <w:r>
        <w:rPr>
          <w:lang w:val="en-US"/>
        </w:rPr>
        <w:t xml:space="preserve">We shall also note that, within the context of detecting significant opioid prescribers, it would be wiser to care more about precision than accuracy, since a false positive would lead to harm “innocent” professionals. </w:t>
      </w:r>
      <w:r w:rsidR="00FB1A95">
        <w:rPr>
          <w:lang w:val="en-US"/>
        </w:rPr>
        <w:t>In our case, our precision was 0.8, but we can surely do better!</w:t>
      </w:r>
    </w:p>
    <w:p w:rsidR="005819D8" w:rsidRPr="00606EE8" w:rsidRDefault="00160568" w:rsidP="00606839">
      <w:pPr>
        <w:tabs>
          <w:tab w:val="left" w:pos="1065"/>
        </w:tabs>
        <w:jc w:val="both"/>
        <w:rPr>
          <w:lang w:val="en-US"/>
        </w:rPr>
      </w:pPr>
      <w:r w:rsidRPr="005819D8">
        <w:rPr>
          <w:lang w:val="en-US"/>
        </w:rPr>
        <mc:AlternateContent>
          <mc:Choice Requires="wps">
            <w:drawing>
              <wp:anchor distT="0" distB="0" distL="114300" distR="114300" simplePos="0" relativeHeight="251672576" behindDoc="0" locked="0" layoutInCell="1" allowOverlap="1" wp14:anchorId="2C326A5E" wp14:editId="2527646D">
                <wp:simplePos x="0" y="0"/>
                <wp:positionH relativeFrom="column">
                  <wp:posOffset>751840</wp:posOffset>
                </wp:positionH>
                <wp:positionV relativeFrom="paragraph">
                  <wp:posOffset>322580</wp:posOffset>
                </wp:positionV>
                <wp:extent cx="635635" cy="2952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3563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19D8" w:rsidRPr="00340143" w:rsidRDefault="00160568" w:rsidP="005819D8">
                            <w:pPr>
                              <w:rPr>
                                <w:rFonts w:ascii="Blackadder ITC" w:hAnsi="Blackadder ITC"/>
                                <w:sz w:val="28"/>
                                <w:szCs w:val="28"/>
                              </w:rPr>
                            </w:pPr>
                            <w:r>
                              <w:rPr>
                                <w:rFonts w:ascii="Blackadder ITC" w:hAnsi="Blackadder ITC"/>
                                <w:sz w:val="28"/>
                                <w:szCs w:val="28"/>
                              </w:rPr>
                              <w:t>G</w:t>
                            </w:r>
                            <w:r w:rsidR="005819D8" w:rsidRPr="00340143">
                              <w:rPr>
                                <w:rFonts w:ascii="Blackadder ITC" w:hAnsi="Blackadder ITC"/>
                                <w:sz w:val="28"/>
                                <w:szCs w:val="28"/>
                              </w:rPr>
                              <w:t>ood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326A5E" id="Text Box 14" o:spid="_x0000_s1031" type="#_x0000_t202" style="position:absolute;left:0;text-align:left;margin-left:59.2pt;margin-top:25.4pt;width:50.05pt;height:23.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" filled="f" stroked="f" strokeweight=".5pt">
                <v:textbox>
                  <w:txbxContent>
                    <w:p w:rsidR="005819D8" w:rsidRPr="00340143" w:rsidRDefault="00160568" w:rsidP="005819D8">
                      <w:pPr>
                        <w:rPr>
                          <w:rFonts w:ascii="Blackadder ITC" w:hAnsi="Blackadder ITC"/>
                          <w:sz w:val="28"/>
                          <w:szCs w:val="28"/>
                        </w:rPr>
                      </w:pPr>
                      <w:r>
                        <w:rPr>
                          <w:rFonts w:ascii="Blackadder ITC" w:hAnsi="Blackadder ITC"/>
                          <w:sz w:val="28"/>
                          <w:szCs w:val="28"/>
                        </w:rPr>
                        <w:t>G</w:t>
                      </w:r>
                      <w:r w:rsidR="005819D8" w:rsidRPr="00340143">
                        <w:rPr>
                          <w:rFonts w:ascii="Blackadder ITC" w:hAnsi="Blackadder ITC"/>
                          <w:sz w:val="28"/>
                          <w:szCs w:val="28"/>
                        </w:rPr>
                        <w:t>ood !</w:t>
                      </w:r>
                    </w:p>
                  </w:txbxContent>
                </v:textbox>
              </v:shape>
            </w:pict>
          </mc:Fallback>
        </mc:AlternateContent>
      </w:r>
      <w:r w:rsidRPr="005819D8">
        <w:rPr>
          <w:noProof/>
          <w:lang w:eastAsia="fr-FR"/>
        </w:rPr>
        <w:drawing>
          <wp:anchor distT="0" distB="0" distL="114300" distR="114300" simplePos="0" relativeHeight="251669504" behindDoc="0" locked="0" layoutInCell="1" allowOverlap="1" wp14:anchorId="03C45715" wp14:editId="1E4D7322">
            <wp:simplePos x="0" y="0"/>
            <wp:positionH relativeFrom="column">
              <wp:posOffset>1383030</wp:posOffset>
            </wp:positionH>
            <wp:positionV relativeFrom="paragraph">
              <wp:posOffset>467995</wp:posOffset>
            </wp:positionV>
            <wp:extent cx="934085" cy="783590"/>
            <wp:effectExtent l="0" t="0" r="0" b="0"/>
            <wp:wrapSquare wrapText="bothSides"/>
            <wp:docPr id="12" name="Picture 12" descr="D:\mariem\Academics\master\cours\Mini-Project\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iem\Academics\master\cours\Mini-Project\goo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4085" cy="783590"/>
                    </a:xfrm>
                    <a:prstGeom prst="rect">
                      <a:avLst/>
                    </a:prstGeom>
                    <a:noFill/>
                    <a:ln>
                      <a:noFill/>
                    </a:ln>
                  </pic:spPr>
                </pic:pic>
              </a:graphicData>
            </a:graphic>
          </wp:anchor>
        </w:drawing>
      </w:r>
      <w:r w:rsidRPr="005819D8">
        <w:rPr>
          <w:lang w:val="en-US"/>
        </w:rPr>
        <mc:AlternateContent>
          <mc:Choice Requires="wps">
            <w:drawing>
              <wp:anchor distT="0" distB="0" distL="114300" distR="114300" simplePos="0" relativeHeight="251671552" behindDoc="0" locked="0" layoutInCell="1" allowOverlap="1" wp14:anchorId="413EFA29" wp14:editId="280FDDFF">
                <wp:simplePos x="0" y="0"/>
                <wp:positionH relativeFrom="column">
                  <wp:posOffset>523654</wp:posOffset>
                </wp:positionH>
                <wp:positionV relativeFrom="paragraph">
                  <wp:posOffset>281940</wp:posOffset>
                </wp:positionV>
                <wp:extent cx="933450" cy="419100"/>
                <wp:effectExtent l="19050" t="0" r="19050" b="38100"/>
                <wp:wrapNone/>
                <wp:docPr id="13" name="Cloud 13"/>
                <wp:cNvGraphicFramePr/>
                <a:graphic xmlns:a="http://schemas.openxmlformats.org/drawingml/2006/main">
                  <a:graphicData uri="http://schemas.microsoft.com/office/word/2010/wordprocessingShape">
                    <wps:wsp>
                      <wps:cNvSpPr/>
                      <wps:spPr>
                        <a:xfrm>
                          <a:off x="0" y="0"/>
                          <a:ext cx="933450" cy="419100"/>
                        </a:xfrm>
                        <a:prstGeom prst="cloud">
                          <a:avLst/>
                        </a:prstGeom>
                        <a:solidFill>
                          <a:schemeClr val="accent4">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19D8" w:rsidRPr="00340143" w:rsidRDefault="005819D8" w:rsidP="005819D8">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3EFA29" id="Cloud 13" o:spid="_x0000_s1032" style="position:absolute;left:0;text-align:left;margin-left:41.25pt;margin-top:22.2pt;width:73.5pt;height:3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ff2cc [663]" strokecolor="#fbe4d5 [661]" strokeweight="1pt">
                <v:stroke joinstyle="miter"/>
                <v:formulas/>
                <v:path arrowok="t" o:connecttype="custom" o:connectlocs="101405,253953;46673,246221;149698,338569;125756,342265;356051,379227;341617,362347;622883,337133;617114,355653;737447,222686;807694,291915;903156,148955;871868,174916;828091,52640;829733,64902;628307,38340;644340,22701;478415,45791;486172,32306;302507,50370;330597,63447;89175,153175;84270,139409" o:connectangles="0,0,0,0,0,0,0,0,0,0,0,0,0,0,0,0,0,0,0,0,0,0" textboxrect="0,0,43200,43200"/>
                <v:textbox>
                  <w:txbxContent>
                    <w:p w:rsidR="005819D8" w:rsidRPr="00340143" w:rsidRDefault="005819D8" w:rsidP="005819D8">
                      <w:pPr>
                        <w:rPr>
                          <w:sz w:val="16"/>
                          <w:szCs w:val="16"/>
                        </w:rPr>
                      </w:pPr>
                    </w:p>
                  </w:txbxContent>
                </v:textbox>
              </v:shape>
            </w:pict>
          </mc:Fallback>
        </mc:AlternateContent>
      </w:r>
    </w:p>
    <w:sectPr w:rsidR="005819D8" w:rsidRPr="00606EE8" w:rsidSect="0014747B">
      <w:headerReference w:type="default" r:id="rId15"/>
      <w:pgSz w:w="11906" w:h="16838"/>
      <w:pgMar w:top="1417" w:right="1417" w:bottom="993"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DD2" w:rsidRDefault="00B24DD2" w:rsidP="00F6120E">
      <w:pPr>
        <w:spacing w:after="0" w:line="240" w:lineRule="auto"/>
      </w:pPr>
      <w:r>
        <w:separator/>
      </w:r>
    </w:p>
  </w:endnote>
  <w:endnote w:type="continuationSeparator" w:id="0">
    <w:p w:rsidR="00B24DD2" w:rsidRDefault="00B24DD2" w:rsidP="00F6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DD2" w:rsidRDefault="00B24DD2" w:rsidP="00F6120E">
      <w:pPr>
        <w:spacing w:after="0" w:line="240" w:lineRule="auto"/>
      </w:pPr>
      <w:r>
        <w:separator/>
      </w:r>
    </w:p>
  </w:footnote>
  <w:footnote w:type="continuationSeparator" w:id="0">
    <w:p w:rsidR="00B24DD2" w:rsidRDefault="00B24DD2" w:rsidP="00F61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20E" w:rsidRPr="00F6120E" w:rsidRDefault="00F6120E" w:rsidP="00F6120E">
    <w:pPr>
      <w:pStyle w:val="Header"/>
      <w:rPr>
        <w:color w:val="002060"/>
        <w:lang w:val="en-US"/>
      </w:rPr>
    </w:pPr>
    <w:proofErr w:type="spellStart"/>
    <w:r w:rsidRPr="00F6120E">
      <w:rPr>
        <w:color w:val="002060"/>
      </w:rPr>
      <w:t>BioMed</w:t>
    </w:r>
    <w:proofErr w:type="spellEnd"/>
    <w:r w:rsidRPr="00F6120E">
      <w:rPr>
        <w:color w:val="002060"/>
      </w:rPr>
      <w:ptab w:relativeTo="margin" w:alignment="center" w:leader="none"/>
    </w:r>
    <w:r w:rsidRPr="00F6120E">
      <w:rPr>
        <w:color w:val="002060"/>
        <w:lang w:val="en-US"/>
      </w:rPr>
      <w:t>Challenge Proposal</w:t>
    </w:r>
    <w:r w:rsidRPr="00F6120E">
      <w:rPr>
        <w:color w:val="002060"/>
      </w:rPr>
      <w:ptab w:relativeTo="margin" w:alignment="right" w:leader="none"/>
    </w:r>
    <w:proofErr w:type="spellStart"/>
    <w:r w:rsidRPr="00F6120E">
      <w:rPr>
        <w:color w:val="002060"/>
      </w:rPr>
      <w:t>November</w:t>
    </w:r>
    <w:proofErr w:type="spellEnd"/>
    <w:r w:rsidRPr="00F6120E">
      <w:rPr>
        <w:color w:val="002060"/>
      </w:rP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25pt;height:11.25pt" o:bullet="t">
        <v:imagedata r:id="rId1" o:title="mso5FF1"/>
      </v:shape>
    </w:pict>
  </w:numPicBullet>
  <w:abstractNum w:abstractNumId="0">
    <w:nsid w:val="7F1B027D"/>
    <w:multiLevelType w:val="hybridMultilevel"/>
    <w:tmpl w:val="3A3C827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0E"/>
    <w:rsid w:val="000770C9"/>
    <w:rsid w:val="00096E1E"/>
    <w:rsid w:val="000C48A7"/>
    <w:rsid w:val="00112D6D"/>
    <w:rsid w:val="0013147D"/>
    <w:rsid w:val="0014747B"/>
    <w:rsid w:val="00160568"/>
    <w:rsid w:val="002616A1"/>
    <w:rsid w:val="00265C81"/>
    <w:rsid w:val="002C609F"/>
    <w:rsid w:val="00340143"/>
    <w:rsid w:val="00401228"/>
    <w:rsid w:val="00447AAB"/>
    <w:rsid w:val="004B5D12"/>
    <w:rsid w:val="00543CF8"/>
    <w:rsid w:val="00565B55"/>
    <w:rsid w:val="005819D8"/>
    <w:rsid w:val="00606839"/>
    <w:rsid w:val="00606EE8"/>
    <w:rsid w:val="00614EF0"/>
    <w:rsid w:val="00621E37"/>
    <w:rsid w:val="006368BE"/>
    <w:rsid w:val="006435B6"/>
    <w:rsid w:val="006C5A9E"/>
    <w:rsid w:val="006E68C7"/>
    <w:rsid w:val="00730331"/>
    <w:rsid w:val="00774DB9"/>
    <w:rsid w:val="00796136"/>
    <w:rsid w:val="007F7A86"/>
    <w:rsid w:val="0089415B"/>
    <w:rsid w:val="00894A1C"/>
    <w:rsid w:val="008A20D0"/>
    <w:rsid w:val="009232C7"/>
    <w:rsid w:val="00950BE3"/>
    <w:rsid w:val="009D05EC"/>
    <w:rsid w:val="00A45A00"/>
    <w:rsid w:val="00AB1DAC"/>
    <w:rsid w:val="00AC2953"/>
    <w:rsid w:val="00B24DD2"/>
    <w:rsid w:val="00B430FF"/>
    <w:rsid w:val="00B4320E"/>
    <w:rsid w:val="00BB1633"/>
    <w:rsid w:val="00BC3201"/>
    <w:rsid w:val="00C23C48"/>
    <w:rsid w:val="00C30C05"/>
    <w:rsid w:val="00CD470E"/>
    <w:rsid w:val="00D9394A"/>
    <w:rsid w:val="00E1576C"/>
    <w:rsid w:val="00EA2983"/>
    <w:rsid w:val="00EA3501"/>
    <w:rsid w:val="00EA5FD7"/>
    <w:rsid w:val="00F6120E"/>
    <w:rsid w:val="00FA03E7"/>
    <w:rsid w:val="00FB1A95"/>
    <w:rsid w:val="00FB2831"/>
    <w:rsid w:val="00FB7851"/>
    <w:rsid w:val="00FD31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AAED7-9A3C-47C3-8D53-F4F6461B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20E"/>
    <w:rPr>
      <w:rFonts w:ascii="Georgia" w:hAnsi="Georgia"/>
    </w:rPr>
  </w:style>
  <w:style w:type="paragraph" w:styleId="Heading1">
    <w:name w:val="heading 1"/>
    <w:basedOn w:val="Normal"/>
    <w:next w:val="Normal"/>
    <w:link w:val="Heading1Char"/>
    <w:uiPriority w:val="9"/>
    <w:qFormat/>
    <w:rsid w:val="00606EE8"/>
    <w:pPr>
      <w:keepNext/>
      <w:keepLines/>
      <w:spacing w:before="240" w:after="0"/>
      <w:outlineLvl w:val="0"/>
    </w:pPr>
    <w:rPr>
      <w:rFonts w:eastAsiaTheme="majorEastAs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BC3201"/>
    <w:pPr>
      <w:keepNext/>
      <w:keepLines/>
      <w:spacing w:before="40" w:after="0"/>
      <w:outlineLvl w:val="1"/>
    </w:pPr>
    <w:rPr>
      <w:rFonts w:eastAsiaTheme="majorEastAsia"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2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20E"/>
    <w:rPr>
      <w:rFonts w:ascii="Georgia" w:hAnsi="Georgia"/>
    </w:rPr>
  </w:style>
  <w:style w:type="paragraph" w:styleId="Footer">
    <w:name w:val="footer"/>
    <w:basedOn w:val="Normal"/>
    <w:link w:val="FooterChar"/>
    <w:uiPriority w:val="99"/>
    <w:unhideWhenUsed/>
    <w:rsid w:val="00F612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20E"/>
    <w:rPr>
      <w:rFonts w:ascii="Georgia" w:hAnsi="Georgia"/>
    </w:rPr>
  </w:style>
  <w:style w:type="character" w:customStyle="1" w:styleId="Heading1Char">
    <w:name w:val="Heading 1 Char"/>
    <w:basedOn w:val="DefaultParagraphFont"/>
    <w:link w:val="Heading1"/>
    <w:uiPriority w:val="9"/>
    <w:rsid w:val="00606EE8"/>
    <w:rPr>
      <w:rFonts w:ascii="Georgia" w:eastAsiaTheme="majorEastAsia" w:hAnsi="Georgia" w:cstheme="majorBidi"/>
      <w:color w:val="1F4E79" w:themeColor="accent1" w:themeShade="80"/>
      <w:sz w:val="32"/>
      <w:szCs w:val="32"/>
    </w:rPr>
  </w:style>
  <w:style w:type="character" w:customStyle="1" w:styleId="Heading2Char">
    <w:name w:val="Heading 2 Char"/>
    <w:basedOn w:val="DefaultParagraphFont"/>
    <w:link w:val="Heading2"/>
    <w:uiPriority w:val="9"/>
    <w:rsid w:val="00BC3201"/>
    <w:rPr>
      <w:rFonts w:ascii="Georgia" w:eastAsiaTheme="majorEastAsia" w:hAnsi="Georgia" w:cstheme="majorBidi"/>
      <w:color w:val="C00000"/>
      <w:sz w:val="26"/>
      <w:szCs w:val="26"/>
    </w:rPr>
  </w:style>
  <w:style w:type="paragraph" w:styleId="ListParagraph">
    <w:name w:val="List Paragraph"/>
    <w:basedOn w:val="Normal"/>
    <w:uiPriority w:val="34"/>
    <w:qFormat/>
    <w:rsid w:val="0013147D"/>
    <w:pPr>
      <w:ind w:left="720"/>
      <w:contextualSpacing/>
    </w:pPr>
  </w:style>
  <w:style w:type="table" w:styleId="TableGrid">
    <w:name w:val="Table Grid"/>
    <w:basedOn w:val="TableNormal"/>
    <w:uiPriority w:val="39"/>
    <w:rsid w:val="00565B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69333">
      <w:bodyDiv w:val="1"/>
      <w:marLeft w:val="0"/>
      <w:marRight w:val="0"/>
      <w:marTop w:val="0"/>
      <w:marBottom w:val="0"/>
      <w:divBdr>
        <w:top w:val="none" w:sz="0" w:space="0" w:color="auto"/>
        <w:left w:val="none" w:sz="0" w:space="0" w:color="auto"/>
        <w:bottom w:val="none" w:sz="0" w:space="0" w:color="auto"/>
        <w:right w:val="none" w:sz="0" w:space="0" w:color="auto"/>
      </w:divBdr>
    </w:div>
    <w:div w:id="146745396">
      <w:bodyDiv w:val="1"/>
      <w:marLeft w:val="0"/>
      <w:marRight w:val="0"/>
      <w:marTop w:val="0"/>
      <w:marBottom w:val="0"/>
      <w:divBdr>
        <w:top w:val="none" w:sz="0" w:space="0" w:color="auto"/>
        <w:left w:val="none" w:sz="0" w:space="0" w:color="auto"/>
        <w:bottom w:val="none" w:sz="0" w:space="0" w:color="auto"/>
        <w:right w:val="none" w:sz="0" w:space="0" w:color="auto"/>
      </w:divBdr>
    </w:div>
    <w:div w:id="445927904">
      <w:bodyDiv w:val="1"/>
      <w:marLeft w:val="0"/>
      <w:marRight w:val="0"/>
      <w:marTop w:val="0"/>
      <w:marBottom w:val="0"/>
      <w:divBdr>
        <w:top w:val="none" w:sz="0" w:space="0" w:color="auto"/>
        <w:left w:val="none" w:sz="0" w:space="0" w:color="auto"/>
        <w:bottom w:val="none" w:sz="0" w:space="0" w:color="auto"/>
        <w:right w:val="none" w:sz="0" w:space="0" w:color="auto"/>
      </w:divBdr>
    </w:div>
    <w:div w:id="453838080">
      <w:bodyDiv w:val="1"/>
      <w:marLeft w:val="0"/>
      <w:marRight w:val="0"/>
      <w:marTop w:val="0"/>
      <w:marBottom w:val="0"/>
      <w:divBdr>
        <w:top w:val="none" w:sz="0" w:space="0" w:color="auto"/>
        <w:left w:val="none" w:sz="0" w:space="0" w:color="auto"/>
        <w:bottom w:val="none" w:sz="0" w:space="0" w:color="auto"/>
        <w:right w:val="none" w:sz="0" w:space="0" w:color="auto"/>
      </w:divBdr>
    </w:div>
    <w:div w:id="1497190602">
      <w:bodyDiv w:val="1"/>
      <w:marLeft w:val="0"/>
      <w:marRight w:val="0"/>
      <w:marTop w:val="0"/>
      <w:marBottom w:val="0"/>
      <w:divBdr>
        <w:top w:val="none" w:sz="0" w:space="0" w:color="auto"/>
        <w:left w:val="none" w:sz="0" w:space="0" w:color="auto"/>
        <w:bottom w:val="none" w:sz="0" w:space="0" w:color="auto"/>
        <w:right w:val="none" w:sz="0" w:space="0" w:color="auto"/>
      </w:divBdr>
    </w:div>
    <w:div w:id="16603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Epi17</b:Tag>
    <b:SourceType>InternetSite</b:SourceType>
    <b:Guid>{1A427C0B-F2B1-4747-AE9B-0C695924F2DE}</b:Guid>
    <b:Title>Epidemic</b:Title>
    <b:Year>2017</b:Year>
    <b:InternetSiteTitle>CDC</b:InternetSiteTitle>
    <b:Month>August</b:Month>
    <b:URL>https://www.cdc.gov/drugoverdose/epidemic/#</b:URL>
    <b:RefOrder>1</b:RefOrder>
  </b:Source>
  <b:Source>
    <b:Tag>Med17</b:Tag>
    <b:SourceType>InternetSite</b:SourceType>
    <b:Guid>{EC145E0D-0035-4666-8849-C4A5BD36BF33}</b:Guid>
    <b:Title>Medicare Provider Utilization and Payment Data</b:Title>
    <b:InternetSiteTitle>CMS</b:InternetSiteTitle>
    <b:Year>2017</b:Year>
    <b:Month>May</b:Month>
    <b:URL>https://www.cms.gov/Research-Statistics-Data-and-Systems/Statistics-Trends-and-Reports/Medicare-Provider-Charge-Data/Part-D-Prescriber.html</b:URL>
    <b:RefOrder>2</b:RefOrder>
  </b:Source>
</b:Sources>
</file>

<file path=customXml/itemProps1.xml><?xml version="1.0" encoding="utf-8"?>
<ds:datastoreItem xmlns:ds="http://schemas.openxmlformats.org/officeDocument/2006/customXml" ds:itemID="{3C2C95D6-3273-474B-B5B1-BC1F3991D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Pages>
  <Words>744</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cp:revision>
  <dcterms:created xsi:type="dcterms:W3CDTF">2017-11-02T08:00:00Z</dcterms:created>
  <dcterms:modified xsi:type="dcterms:W3CDTF">2017-11-05T11:01:00Z</dcterms:modified>
</cp:coreProperties>
</file>