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226D1B0D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Type </w:t>
      </w:r>
      <w:r w:rsidR="00A46361">
        <w:rPr>
          <w:rFonts w:ascii="Open Sans" w:hAnsi="Open Sans" w:cs="Open Sans"/>
          <w:color w:val="485365"/>
          <w:sz w:val="23"/>
          <w:szCs w:val="23"/>
        </w:rPr>
        <w:t>+1</w:t>
      </w:r>
      <w:r>
        <w:rPr>
          <w:rFonts w:ascii="Open Sans" w:hAnsi="Open Sans" w:cs="Open Sans"/>
          <w:color w:val="485365"/>
          <w:sz w:val="23"/>
          <w:szCs w:val="23"/>
        </w:rPr>
        <w:t xml:space="preserve">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Pr="00C66D9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 w:rsidRPr="00C66D92">
        <w:rPr>
          <w:rFonts w:ascii="Open Sans" w:hAnsi="Open Sans" w:cs="Open Sans"/>
          <w:color w:val="485365"/>
          <w:sz w:val="23"/>
          <w:szCs w:val="23"/>
        </w:rPr>
        <w:t>5. </w:t>
      </w:r>
      <w:r w:rsidRPr="00C66D92">
        <w:rPr>
          <w:rStyle w:val="b"/>
          <w:rFonts w:ascii="Open Sans" w:hAnsi="Open Sans" w:cs="Open Sans"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0DCBE9C3" w:rsidR="00422E62" w:rsidRDefault="00422E62" w:rsidP="00422E62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  <w:r w:rsidR="00A46361">
        <w:rPr>
          <w:rStyle w:val="b"/>
          <w:rFonts w:ascii="Open Sans" w:hAnsi="Open Sans" w:cs="Open Sans"/>
          <w:color w:val="485365"/>
          <w:sz w:val="28"/>
          <w:szCs w:val="28"/>
        </w:rPr>
        <w:t xml:space="preserve"> (5min + 4 explanation)</w:t>
      </w:r>
    </w:p>
    <w:p w14:paraId="62D39E93" w14:textId="77777777" w:rsidR="00A46361" w:rsidRPr="00A46361" w:rsidRDefault="00A46361" w:rsidP="00A46361">
      <w:pPr>
        <w:pStyle w:val="BodyText"/>
      </w:pP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phyA,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phyB/phyA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sXX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(eg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   (13)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spot the problem when using different cases (upper/lower) eg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53BE361F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  <w:r w:rsidR="00A46361">
        <w:rPr>
          <w:rFonts w:ascii="Open Sans" w:hAnsi="Open Sans" w:cs="Open Sans"/>
          <w:color w:val="485365"/>
          <w:sz w:val="28"/>
          <w:szCs w:val="28"/>
        </w:rPr>
        <w:t xml:space="preserve"> (4min)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analysis of rna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birds-count&amp;diversity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35AEB2F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  <w:r w:rsidR="00A46361">
        <w:rPr>
          <w:rStyle w:val="b"/>
          <w:rFonts w:ascii="Open Sans" w:hAnsi="Open Sans" w:cs="Open Sans"/>
          <w:color w:val="485365"/>
          <w:sz w:val="28"/>
          <w:szCs w:val="28"/>
        </w:rPr>
        <w:t xml:space="preserve"> (5min)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arabidopsis</w:t>
      </w:r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long_day</w:t>
      </w:r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phyA</w:t>
      </w:r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01FD65F0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713C55F7" w14:textId="4FF74C6D" w:rsidR="00A46361" w:rsidRPr="00A46361" w:rsidRDefault="00A46361" w:rsidP="00A46361">
      <w:pPr>
        <w:pStyle w:val="BodyText"/>
      </w:pPr>
      <w:r>
        <w:t>(5 min break out, 7 min explanation)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A46361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4BAA8F10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  <w:r w:rsidR="00A46361">
        <w:rPr>
          <w:rFonts w:ascii="Open Sans" w:hAnsi="Open Sans" w:cs="Open Sans"/>
          <w:color w:val="485365"/>
          <w:sz w:val="28"/>
          <w:szCs w:val="28"/>
        </w:rPr>
        <w:t xml:space="preserve"> (3 min)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>good strategy for folder organisation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reanalysed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Jupyter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Basics of Jupyter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this Jupyter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'student_notebook_light_conditions.ipynb</w:t>
      </w:r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 Change the title of the notebook from -copy number to your initials e.g. “student_notebook_light_conditions_IB”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Change the author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Ensure the type of the cell is Markdown and enter a description of subsequent analysis e.g.: “Loading of results following short- and long-day light exposure on arabidopsis, followed by visualisation of differences in chlorophyll/biomas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To remove a cell, select the cell you have just created and click on the scissors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Change colours of your graph: Where the code of the graph reads the comment “# change colour of groups” you can replace the HEX codes, # followed by 6-symbol code, with names of colours (e.g.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have shown you how to manipulate text and code in Jupyter notebooks. You should be able to add data visualisation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d.     Statistical testing of difference between genotypes on long-days (remember to assign a different variable throughout e.g. LD.aov)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Sharing of your Jupyter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View the documents and think about why it is important to run all code before download 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share notebooks in both ipynb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 a way to plot in sensible way: both conditions LD and SD on the same graph, for the 3 genotypes and two output variables (biomas,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Accessibility of Jupyter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Jupyter is free, whilst a Microsoft Office (+Excel) suite costs $149.99, this alone is an incentive to use Jupyter: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assures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 data sets related to neuromuscular junction in Zenodo</w:t>
      </w:r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(ie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mRNAseq accession 'E-MTAB-7933' in [ArrayExpress]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synthethic part record 'SubtilinReceiver_spaRK_separated' within the 'bsu'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DONE:</w:t>
      </w: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A46361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Using Fairsharing (</w:t>
      </w:r>
      <w:hyperlink r:id="rId14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Why is choosing a domain specific repositories over zenodo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3E9BACA3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53ACA78" w14:textId="6B7654F4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27AB1CE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803F01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A1EB4C4" w14:textId="77777777" w:rsidR="005D0857" w:rsidRPr="005D0857" w:rsidRDefault="005D0857" w:rsidP="005D0857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>Your journey to be FAIRproductive</w:t>
      </w:r>
    </w:p>
    <w:p w14:paraId="47099A3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66D45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91341AB" w14:textId="77777777" w:rsidR="005D0857" w:rsidRPr="005D0857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color w:val="485365"/>
          <w:sz w:val="23"/>
          <w:szCs w:val="23"/>
        </w:rPr>
        <w:t>Exercise 1</w:t>
      </w:r>
    </w:p>
    <w:p w14:paraId="32CAFD1C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05CF9A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Read through the following activities / practices, type next to each</w:t>
      </w:r>
    </w:p>
    <w:p w14:paraId="79E27DBE" w14:textId="617BB19B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-1 if you do not perform it</w:t>
      </w:r>
    </w:p>
    <w:p w14:paraId="00FEC87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? if you are not completely sure what it stands for</w:t>
      </w:r>
    </w:p>
    <w:p w14:paraId="495CC94E" w14:textId="615961E5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0 if you only learnt abou</w:t>
      </w:r>
      <w:r>
        <w:rPr>
          <w:rFonts w:ascii="Open Sans" w:hAnsi="Open Sans" w:cs="Open Sans"/>
          <w:color w:val="485365"/>
          <w:sz w:val="23"/>
          <w:szCs w:val="23"/>
        </w:rPr>
        <w:t>t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it at this workshop</w:t>
      </w:r>
    </w:p>
    <w:p w14:paraId="07A393E6" w14:textId="3D0D7F2F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+1 if you adheres / practices it</w:t>
      </w:r>
    </w:p>
    <w:p w14:paraId="296DA65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6E930B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datasets:</w:t>
      </w:r>
    </w:p>
    <w:p w14:paraId="1A2E35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code / scripts:</w:t>
      </w:r>
    </w:p>
    <w:p w14:paraId="79C83CB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git as version control:</w:t>
      </w:r>
    </w:p>
    <w:p w14:paraId="1CBADA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DOI for datasets / code:</w:t>
      </w:r>
    </w:p>
    <w:p w14:paraId="4751F4A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add date availability section to a manuscript:</w:t>
      </w:r>
    </w:p>
    <w:p w14:paraId="2E228201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minimal information standards:</w:t>
      </w:r>
    </w:p>
    <w:p w14:paraId="0E9A862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generic data repository:</w:t>
      </w:r>
    </w:p>
    <w:p w14:paraId="591986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domain specific data repository:</w:t>
      </w:r>
    </w:p>
    <w:p w14:paraId="43503B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description templates for various techniques in the lab:</w:t>
      </w:r>
    </w:p>
    <w:p w14:paraId="780DD8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store data in a shared, network drive:</w:t>
      </w:r>
    </w:p>
    <w:p w14:paraId="4625544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an automatic backup solution for files:</w:t>
      </w:r>
    </w:p>
    <w:p w14:paraId="211E98BC" w14:textId="571F16E3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a file naming convention:</w:t>
      </w:r>
    </w:p>
    <w:p w14:paraId="2DD62A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standard project folder structure:</w:t>
      </w:r>
    </w:p>
    <w:p w14:paraId="0C2C582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Electronic Lab Notebooks:</w:t>
      </w:r>
    </w:p>
    <w:p w14:paraId="1C3E37E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figures and plots in python/R:</w:t>
      </w:r>
    </w:p>
    <w:p w14:paraId="19F3055D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select data repository:</w:t>
      </w:r>
    </w:p>
    <w:p w14:paraId="1B218AF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know non-restrictive licenses:</w:t>
      </w:r>
    </w:p>
    <w:p w14:paraId="70DCF8D3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readme for each dataset:</w:t>
      </w:r>
    </w:p>
    <w:p w14:paraId="5F34C65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controlled vocabularies:</w:t>
      </w:r>
    </w:p>
    <w:p w14:paraId="06AA17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ORCID</w:t>
      </w:r>
    </w:p>
    <w:p w14:paraId="4648FBA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dedicated folder / database for protocols / SOP</w:t>
      </w:r>
    </w:p>
    <w:p w14:paraId="78EC419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 way to reference different versions of a protocol</w:t>
      </w:r>
    </w:p>
    <w:p w14:paraId="166C676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conventions for tidy data tables:</w:t>
      </w:r>
    </w:p>
    <w:p w14:paraId="57C6C54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jupyter notebooks or R-markdown:</w:t>
      </w:r>
    </w:p>
    <w:p w14:paraId="45CEB95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PID from repositories (eg UniProt, GenBank) in data description:</w:t>
      </w:r>
    </w:p>
    <w:p w14:paraId="26AA3A4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database for bio-samples / strains etc:</w:t>
      </w:r>
    </w:p>
    <w:p w14:paraId="2E9AD97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can access all group data from your own PC:</w:t>
      </w:r>
    </w:p>
    <w:p w14:paraId="56B018EA" w14:textId="49D5049E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tools / resources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3CB8A28C" w14:textId="0C1EF360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support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1240B1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 </w:t>
      </w:r>
    </w:p>
    <w:p w14:paraId="56D3F6B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1CABB10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5A5FC1E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E922194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B7ECA" w14:textId="2971F195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C590DF" w14:textId="77777777" w:rsidR="005D0857" w:rsidRPr="00222EEF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222EEF">
        <w:rPr>
          <w:rFonts w:ascii="Open Sans" w:hAnsi="Open Sans" w:cs="Open Sans"/>
          <w:b/>
          <w:color w:val="485365"/>
          <w:sz w:val="23"/>
          <w:szCs w:val="23"/>
        </w:rPr>
        <w:t>Exercise 2:</w:t>
      </w:r>
    </w:p>
    <w:p w14:paraId="61538437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C041D93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222EEF">
        <w:rPr>
          <w:rFonts w:ascii="Open Sans" w:hAnsi="Open Sans" w:cs="Open Sans"/>
          <w:color w:val="485365"/>
          <w:sz w:val="23"/>
          <w:szCs w:val="23"/>
        </w:rPr>
        <w:t>Type below the things you are going to change in your work habits or actions you are going to take after this course:</w:t>
      </w:r>
    </w:p>
    <w:p w14:paraId="24EF8A50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99E6D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39C6C1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8AD599" w14:textId="3E5F1382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607C3745" w14:textId="18613221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4276A2F5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3CCCA38" w14:textId="77777777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0F60D0DA" w14:textId="77777777" w:rsidR="007F3E95" w:rsidRDefault="007F3E95" w:rsidP="007F3E95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WHERE are all of our materials</w:t>
      </w:r>
    </w:p>
    <w:p w14:paraId="1038FC63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537167D" w14:textId="71CA928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Our big course website (FAIR in bio practice) is:</w:t>
      </w:r>
    </w:p>
    <w:p w14:paraId="5D669FE9" w14:textId="77777777" w:rsidR="007F3E95" w:rsidRDefault="00A46361" w:rsidP="007F3E95">
      <w:pPr>
        <w:rPr>
          <w:rFonts w:ascii="Open Sans" w:hAnsi="Open Sans" w:cs="Open Sans"/>
          <w:color w:val="485365"/>
          <w:sz w:val="23"/>
          <w:szCs w:val="23"/>
        </w:rPr>
      </w:pPr>
      <w:hyperlink r:id="rId15" w:history="1">
        <w:r w:rsidR="007F3E95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</w:t>
        </w:r>
      </w:hyperlink>
    </w:p>
    <w:p w14:paraId="45119A1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F5051A5" w14:textId="67F225D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covers more materials and often in more depth than this shorter workshop.</w:t>
      </w:r>
    </w:p>
    <w:p w14:paraId="2BB78E97" w14:textId="3BE609E0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0315BA1C" w14:textId="3F5318E4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for busy website is:</w:t>
      </w:r>
    </w:p>
    <w:p w14:paraId="574B0220" w14:textId="739D7C62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BB9B7FB" w14:textId="7FADD7FB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And the slides and exercises are in ‘instructors’ folder on git:</w:t>
      </w:r>
    </w:p>
    <w:p w14:paraId="4B43BEE8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57590E1E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A77727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7310F3E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134DB92C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38"/>
  </w:num>
  <w:num w:numId="9">
    <w:abstractNumId w:val="12"/>
  </w:num>
  <w:num w:numId="10">
    <w:abstractNumId w:val="22"/>
  </w:num>
  <w:num w:numId="11">
    <w:abstractNumId w:val="6"/>
  </w:num>
  <w:num w:numId="12">
    <w:abstractNumId w:val="40"/>
  </w:num>
  <w:num w:numId="13">
    <w:abstractNumId w:val="18"/>
  </w:num>
  <w:num w:numId="14">
    <w:abstractNumId w:val="44"/>
  </w:num>
  <w:num w:numId="15">
    <w:abstractNumId w:val="43"/>
  </w:num>
  <w:num w:numId="16">
    <w:abstractNumId w:val="8"/>
  </w:num>
  <w:num w:numId="17">
    <w:abstractNumId w:val="19"/>
  </w:num>
  <w:num w:numId="18">
    <w:abstractNumId w:val="17"/>
  </w:num>
  <w:num w:numId="19">
    <w:abstractNumId w:val="32"/>
  </w:num>
  <w:num w:numId="20">
    <w:abstractNumId w:val="34"/>
  </w:num>
  <w:num w:numId="21">
    <w:abstractNumId w:val="3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5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29"/>
  </w:num>
  <w:num w:numId="35">
    <w:abstractNumId w:val="3"/>
  </w:num>
  <w:num w:numId="36">
    <w:abstractNumId w:val="23"/>
  </w:num>
  <w:num w:numId="37">
    <w:abstractNumId w:val="36"/>
  </w:num>
  <w:num w:numId="38">
    <w:abstractNumId w:val="33"/>
  </w:num>
  <w:num w:numId="39">
    <w:abstractNumId w:val="42"/>
  </w:num>
  <w:num w:numId="40">
    <w:abstractNumId w:val="26"/>
  </w:num>
  <w:num w:numId="41">
    <w:abstractNumId w:val="39"/>
  </w:num>
  <w:num w:numId="42">
    <w:abstractNumId w:val="4"/>
  </w:num>
  <w:num w:numId="43">
    <w:abstractNumId w:val="28"/>
  </w:num>
  <w:num w:numId="44">
    <w:abstractNumId w:val="31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5D0857"/>
    <w:rsid w:val="007C3325"/>
    <w:rsid w:val="007F3E95"/>
    <w:rsid w:val="00881BAC"/>
    <w:rsid w:val="0089366E"/>
    <w:rsid w:val="008D1B4F"/>
    <w:rsid w:val="0098445B"/>
    <w:rsid w:val="009B79FE"/>
    <w:rsid w:val="009C4022"/>
    <w:rsid w:val="009E39F7"/>
    <w:rsid w:val="00A46361"/>
    <w:rsid w:val="00A74316"/>
    <w:rsid w:val="00AC6344"/>
    <w:rsid w:val="00AD4A0E"/>
    <w:rsid w:val="00BE1B8E"/>
    <w:rsid w:val="00C66D92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hyperlink" Target="https://carpentries-incubator.github.io/fair-bio-practice/" TargetMode="External"/><Relationship Id="rId10" Type="http://schemas.openxmlformats.org/officeDocument/2006/relationships/hyperlink" Target="https://synbiohub.org/public/bsu/SubtilinReceiver_spaRK_separated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fairsha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3140</Words>
  <Characters>17904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21002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16</cp:revision>
  <cp:lastPrinted>1900-01-01T00:00:00Z</cp:lastPrinted>
  <dcterms:created xsi:type="dcterms:W3CDTF">2023-01-17T16:27:00Z</dcterms:created>
  <dcterms:modified xsi:type="dcterms:W3CDTF">2024-03-22T22:23:00Z</dcterms:modified>
</cp:coreProperties>
</file>