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rsidR="00C308D4" w:rsidRPr="00B11F1B" w:rsidRDefault="00C308D4" w:rsidP="00C308D4">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425D6D">
        <w:rPr>
          <w:rFonts w:ascii="Arial" w:hAnsi="Arial" w:cs="Arial"/>
          <w:sz w:val="24"/>
          <w:szCs w:val="24"/>
        </w:rPr>
        <w:t>3</w:t>
      </w:r>
      <w:r w:rsidR="00E435DD">
        <w:rPr>
          <w:rFonts w:ascii="Arial" w:hAnsi="Arial" w:cs="Arial"/>
          <w:sz w:val="24"/>
          <w:szCs w:val="24"/>
        </w:rPr>
        <w:t>.5</w:t>
      </w:r>
    </w:p>
    <w:p w:rsidR="009A67CA" w:rsidRPr="00B11F1B" w:rsidRDefault="00E435DD"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11/25</w:t>
      </w:r>
      <w:r w:rsidR="009A67CA" w:rsidRPr="00B11F1B">
        <w:rPr>
          <w:rFonts w:ascii="Arial" w:hAnsi="Arial" w:cs="Arial"/>
          <w:sz w:val="24"/>
          <w:szCs w:val="24"/>
        </w:rPr>
        <w:t>/2015</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rsidR="00E97EC8" w:rsidRPr="00B11F1B" w:rsidRDefault="00425D6D"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8"/>
          <w:footerReference w:type="default" r:id="rId9"/>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Fall</w:t>
      </w:r>
      <w:r w:rsidR="009A67CA" w:rsidRPr="00B11F1B">
        <w:rPr>
          <w:rFonts w:ascii="Arial" w:hAnsi="Arial" w:cs="Arial"/>
          <w:sz w:val="24"/>
          <w:szCs w:val="24"/>
        </w:rPr>
        <w:t xml:space="preserve"> 2015</w:t>
      </w:r>
    </w:p>
    <w:p w:rsidR="005741BC" w:rsidRPr="00B11F1B" w:rsidRDefault="005741BC" w:rsidP="005741BC">
      <w:pPr>
        <w:pStyle w:val="Heading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rsidR="005741BC" w:rsidRPr="00B11F1B" w:rsidRDefault="00E435DD" w:rsidP="00A36717">
            <w:pPr>
              <w:pStyle w:val="Header"/>
              <w:rPr>
                <w:rFonts w:ascii="Arial" w:hAnsi="Arial" w:cs="Arial"/>
                <w:sz w:val="24"/>
                <w:szCs w:val="24"/>
              </w:rPr>
            </w:pPr>
            <w:r>
              <w:rPr>
                <w:rFonts w:ascii="Arial" w:hAnsi="Arial" w:cs="Arial"/>
                <w:sz w:val="24"/>
                <w:szCs w:val="24"/>
              </w:rPr>
              <w:t>November 25</w:t>
            </w:r>
            <w:r w:rsidR="005741BC" w:rsidRPr="00B11F1B">
              <w:rPr>
                <w:rFonts w:ascii="Arial" w:hAnsi="Arial" w:cs="Arial"/>
                <w:sz w:val="24"/>
                <w:szCs w:val="24"/>
              </w:rPr>
              <w:t>, 2015</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rsidR="005741BC" w:rsidRPr="00B11F1B" w:rsidRDefault="005741BC" w:rsidP="00425D6D">
            <w:pPr>
              <w:pStyle w:val="Header"/>
              <w:rPr>
                <w:rFonts w:ascii="Arial" w:hAnsi="Arial" w:cs="Arial"/>
                <w:sz w:val="24"/>
                <w:szCs w:val="24"/>
              </w:rPr>
            </w:pPr>
            <w:r w:rsidRPr="00B11F1B">
              <w:rPr>
                <w:rFonts w:ascii="Arial" w:hAnsi="Arial" w:cs="Arial"/>
                <w:sz w:val="24"/>
                <w:szCs w:val="24"/>
              </w:rPr>
              <w:t xml:space="preserve">Senior Software Engineering Project Team – </w:t>
            </w:r>
            <w:r w:rsidR="00425D6D">
              <w:rPr>
                <w:rFonts w:ascii="Arial" w:hAnsi="Arial" w:cs="Arial"/>
                <w:sz w:val="24"/>
                <w:szCs w:val="24"/>
              </w:rPr>
              <w:t>Fall</w:t>
            </w:r>
            <w:r w:rsidRPr="00B11F1B">
              <w:rPr>
                <w:rFonts w:ascii="Arial" w:hAnsi="Arial" w:cs="Arial"/>
                <w:sz w:val="24"/>
                <w:szCs w:val="24"/>
              </w:rPr>
              <w:t xml:space="preserve"> 2015</w:t>
            </w:r>
          </w:p>
        </w:tc>
      </w:tr>
    </w:tbl>
    <w:p w:rsidR="00E97EC8" w:rsidRDefault="00E97EC8">
      <w:pPr>
        <w:widowControl w:val="0"/>
        <w:autoSpaceDE w:val="0"/>
        <w:autoSpaceDN w:val="0"/>
        <w:adjustRightInd w:val="0"/>
        <w:spacing w:after="0" w:line="234" w:lineRule="exact"/>
        <w:rPr>
          <w:rFonts w:ascii="Arial" w:hAnsi="Arial" w:cs="Arial"/>
          <w:sz w:val="24"/>
          <w:szCs w:val="24"/>
        </w:rPr>
      </w:pPr>
    </w:p>
    <w:p w:rsidR="008C0BAD" w:rsidRPr="00B11F1B" w:rsidRDefault="008C0BAD" w:rsidP="008C0BAD">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8C0BAD" w:rsidRPr="00B11F1B" w:rsidTr="00424B53">
        <w:trPr>
          <w:trHeight w:hRule="exact" w:val="432"/>
          <w:jc w:val="center"/>
        </w:trPr>
        <w:tc>
          <w:tcPr>
            <w:tcW w:w="1360" w:type="dxa"/>
            <w:vAlign w:val="center"/>
          </w:tcPr>
          <w:p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8C0BAD" w:rsidRPr="00B11F1B" w:rsidTr="00424B53">
        <w:trPr>
          <w:trHeight w:hRule="exact" w:val="839"/>
          <w:jc w:val="center"/>
        </w:trPr>
        <w:tc>
          <w:tcPr>
            <w:tcW w:w="1360" w:type="dxa"/>
            <w:vAlign w:val="center"/>
          </w:tcPr>
          <w:p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1/29/2015</w:t>
            </w:r>
          </w:p>
        </w:tc>
        <w:tc>
          <w:tcPr>
            <w:tcW w:w="268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p>
        </w:tc>
        <w:tc>
          <w:tcPr>
            <w:tcW w:w="2790"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Spring 2015 Senior Project Team</w:t>
            </w:r>
          </w:p>
        </w:tc>
        <w:tc>
          <w:tcPr>
            <w:tcW w:w="282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r w:rsidR="008C0BAD" w:rsidRPr="00B11F1B" w:rsidTr="00424B53">
        <w:trPr>
          <w:trHeight w:hRule="exact" w:val="848"/>
          <w:jc w:val="center"/>
        </w:trPr>
        <w:tc>
          <w:tcPr>
            <w:tcW w:w="1360" w:type="dxa"/>
            <w:vAlign w:val="center"/>
          </w:tcPr>
          <w:p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5/29/2015</w:t>
            </w:r>
          </w:p>
        </w:tc>
        <w:tc>
          <w:tcPr>
            <w:tcW w:w="268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Update to reflect goals for Summer 2015</w:t>
            </w:r>
          </w:p>
        </w:tc>
        <w:tc>
          <w:tcPr>
            <w:tcW w:w="2790"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Rev 2.0</w:t>
            </w:r>
          </w:p>
        </w:tc>
      </w:tr>
      <w:tr w:rsidR="008C0BAD" w:rsidRPr="00B11F1B" w:rsidTr="00424B53">
        <w:trPr>
          <w:trHeight w:hRule="exact" w:val="848"/>
          <w:jc w:val="center"/>
        </w:trPr>
        <w:tc>
          <w:tcPr>
            <w:tcW w:w="1360" w:type="dxa"/>
            <w:vAlign w:val="center"/>
          </w:tcPr>
          <w:p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7/15/2015</w:t>
            </w:r>
          </w:p>
        </w:tc>
        <w:tc>
          <w:tcPr>
            <w:tcW w:w="268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Final revision for Summer 2015. Added Acceptance Criteria</w:t>
            </w:r>
          </w:p>
        </w:tc>
        <w:tc>
          <w:tcPr>
            <w:tcW w:w="2790"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8C0BAD" w:rsidRPr="00B11F1B" w:rsidRDefault="008C0BA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Rev 2.5</w:t>
            </w:r>
          </w:p>
        </w:tc>
      </w:tr>
      <w:tr w:rsidR="00E435DD" w:rsidRPr="00B11F1B" w:rsidTr="00424B53">
        <w:trPr>
          <w:trHeight w:hRule="exact" w:val="848"/>
          <w:jc w:val="center"/>
        </w:trPr>
        <w:tc>
          <w:tcPr>
            <w:tcW w:w="1360" w:type="dxa"/>
            <w:vAlign w:val="center"/>
          </w:tcPr>
          <w:p w:rsidR="00E435DD" w:rsidRDefault="00E435DD" w:rsidP="008C0BAD">
            <w:pPr>
              <w:widowControl w:val="0"/>
              <w:autoSpaceDE w:val="0"/>
              <w:autoSpaceDN w:val="0"/>
              <w:adjustRightInd w:val="0"/>
              <w:spacing w:after="0" w:line="248" w:lineRule="exact"/>
              <w:ind w:left="120"/>
              <w:rPr>
                <w:rFonts w:ascii="Arial" w:hAnsi="Arial" w:cs="Arial"/>
              </w:rPr>
            </w:pPr>
            <w:r>
              <w:rPr>
                <w:rFonts w:ascii="Arial" w:hAnsi="Arial" w:cs="Arial"/>
              </w:rPr>
              <w:t>8/24</w:t>
            </w:r>
            <w:r w:rsidRPr="00B11F1B">
              <w:rPr>
                <w:rFonts w:ascii="Arial" w:hAnsi="Arial" w:cs="Arial"/>
              </w:rPr>
              <w:t>/2015</w:t>
            </w:r>
          </w:p>
        </w:tc>
        <w:tc>
          <w:tcPr>
            <w:tcW w:w="2685" w:type="dxa"/>
            <w:vAlign w:val="center"/>
          </w:tcPr>
          <w:p w:rsidR="00E435DD" w:rsidRPr="00B11F1B" w:rsidRDefault="00E435DD" w:rsidP="008C0BAD">
            <w:pPr>
              <w:widowControl w:val="0"/>
              <w:autoSpaceDE w:val="0"/>
              <w:autoSpaceDN w:val="0"/>
              <w:adjustRightInd w:val="0"/>
              <w:spacing w:after="0" w:line="248" w:lineRule="exact"/>
              <w:ind w:left="100"/>
              <w:rPr>
                <w:rFonts w:ascii="Arial" w:hAnsi="Arial" w:cs="Arial"/>
              </w:rPr>
            </w:pPr>
          </w:p>
        </w:tc>
        <w:tc>
          <w:tcPr>
            <w:tcW w:w="2790" w:type="dxa"/>
            <w:vAlign w:val="center"/>
          </w:tcPr>
          <w:p w:rsidR="00E435DD" w:rsidRPr="00B11F1B" w:rsidRDefault="00E435D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Fall</w:t>
            </w:r>
            <w:r w:rsidRPr="00B11F1B">
              <w:rPr>
                <w:rFonts w:ascii="Arial" w:hAnsi="Arial" w:cs="Arial"/>
              </w:rPr>
              <w:t xml:space="preserve"> 2015 Senior Project Team</w:t>
            </w:r>
          </w:p>
        </w:tc>
        <w:tc>
          <w:tcPr>
            <w:tcW w:w="2825" w:type="dxa"/>
            <w:vAlign w:val="center"/>
          </w:tcPr>
          <w:p w:rsidR="00E435DD" w:rsidRPr="00B11F1B" w:rsidRDefault="00E435DD" w:rsidP="00E435DD">
            <w:pPr>
              <w:widowControl w:val="0"/>
              <w:autoSpaceDE w:val="0"/>
              <w:autoSpaceDN w:val="0"/>
              <w:adjustRightInd w:val="0"/>
              <w:spacing w:after="0" w:line="248" w:lineRule="exact"/>
              <w:ind w:left="100"/>
              <w:rPr>
                <w:rFonts w:ascii="Arial" w:hAnsi="Arial" w:cs="Arial"/>
              </w:rPr>
            </w:pPr>
            <w:r w:rsidRPr="00B11F1B">
              <w:rPr>
                <w:rFonts w:ascii="Arial" w:hAnsi="Arial" w:cs="Arial"/>
              </w:rPr>
              <w:t>Initial</w:t>
            </w:r>
            <w:r>
              <w:rPr>
                <w:rFonts w:ascii="Arial" w:hAnsi="Arial" w:cs="Arial"/>
              </w:rPr>
              <w:t xml:space="preserve"> Fall Term Release – Version 3</w:t>
            </w:r>
            <w:r w:rsidRPr="00B11F1B">
              <w:rPr>
                <w:rFonts w:ascii="Arial" w:hAnsi="Arial" w:cs="Arial"/>
              </w:rPr>
              <w:t>.0</w:t>
            </w:r>
          </w:p>
        </w:tc>
      </w:tr>
      <w:tr w:rsidR="008C0BAD" w:rsidRPr="00B11F1B" w:rsidTr="00424B53">
        <w:trPr>
          <w:trHeight w:hRule="exact" w:val="848"/>
          <w:jc w:val="center"/>
        </w:trPr>
        <w:tc>
          <w:tcPr>
            <w:tcW w:w="1360" w:type="dxa"/>
            <w:vAlign w:val="center"/>
          </w:tcPr>
          <w:p w:rsidR="008C0BAD" w:rsidRPr="00B11F1B" w:rsidRDefault="00A231ED" w:rsidP="00886C9F">
            <w:pPr>
              <w:widowControl w:val="0"/>
              <w:autoSpaceDE w:val="0"/>
              <w:autoSpaceDN w:val="0"/>
              <w:adjustRightInd w:val="0"/>
              <w:spacing w:after="0" w:line="248" w:lineRule="exact"/>
              <w:rPr>
                <w:rFonts w:ascii="Arial" w:hAnsi="Arial" w:cs="Arial"/>
              </w:rPr>
            </w:pPr>
            <w:r>
              <w:rPr>
                <w:rFonts w:ascii="Arial" w:hAnsi="Arial" w:cs="Arial"/>
              </w:rPr>
              <w:t>11/25/2015</w:t>
            </w:r>
          </w:p>
        </w:tc>
        <w:tc>
          <w:tcPr>
            <w:tcW w:w="2685" w:type="dxa"/>
            <w:vAlign w:val="center"/>
          </w:tcPr>
          <w:p w:rsidR="008C0BAD" w:rsidRPr="00B11F1B" w:rsidRDefault="00A231ED" w:rsidP="008C0BAD">
            <w:pPr>
              <w:widowControl w:val="0"/>
              <w:autoSpaceDE w:val="0"/>
              <w:autoSpaceDN w:val="0"/>
              <w:adjustRightInd w:val="0"/>
              <w:spacing w:after="0" w:line="248" w:lineRule="exact"/>
              <w:ind w:left="100"/>
              <w:rPr>
                <w:rFonts w:ascii="Arial" w:hAnsi="Arial" w:cs="Arial"/>
              </w:rPr>
            </w:pPr>
            <w:r>
              <w:rPr>
                <w:rFonts w:ascii="Arial" w:hAnsi="Arial" w:cs="Arial"/>
              </w:rPr>
              <w:t>Final revision for Fall 2015</w:t>
            </w:r>
          </w:p>
        </w:tc>
        <w:tc>
          <w:tcPr>
            <w:tcW w:w="2790" w:type="dxa"/>
            <w:vAlign w:val="center"/>
          </w:tcPr>
          <w:p w:rsidR="008C0BAD" w:rsidRPr="00B11F1B" w:rsidRDefault="00A231E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Fall</w:t>
            </w:r>
            <w:r w:rsidRPr="00B11F1B">
              <w:rPr>
                <w:rFonts w:ascii="Arial" w:hAnsi="Arial" w:cs="Arial"/>
              </w:rPr>
              <w:t xml:space="preserve"> 2015 Senior Project Team</w:t>
            </w:r>
          </w:p>
        </w:tc>
        <w:tc>
          <w:tcPr>
            <w:tcW w:w="2825" w:type="dxa"/>
            <w:vAlign w:val="center"/>
          </w:tcPr>
          <w:p w:rsidR="00E435DD" w:rsidRPr="00B11F1B" w:rsidRDefault="00A231ED" w:rsidP="00E435DD">
            <w:pPr>
              <w:widowControl w:val="0"/>
              <w:autoSpaceDE w:val="0"/>
              <w:autoSpaceDN w:val="0"/>
              <w:adjustRightInd w:val="0"/>
              <w:spacing w:after="0" w:line="248" w:lineRule="exact"/>
              <w:ind w:left="100"/>
              <w:rPr>
                <w:rFonts w:ascii="Arial" w:hAnsi="Arial" w:cs="Arial"/>
              </w:rPr>
            </w:pPr>
            <w:r>
              <w:rPr>
                <w:rFonts w:ascii="Arial" w:hAnsi="Arial" w:cs="Arial"/>
              </w:rPr>
              <w:t>Rev 3.5</w:t>
            </w:r>
          </w:p>
        </w:tc>
      </w:tr>
    </w:tbl>
    <w:p w:rsidR="008C0BAD" w:rsidRPr="00B11F1B" w:rsidRDefault="008C0BAD">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rsidSect="009A67CA">
          <w:pgSz w:w="12240" w:h="15840"/>
          <w:pgMar w:top="1118" w:right="1300" w:bottom="874" w:left="1120" w:header="720" w:footer="720" w:gutter="0"/>
          <w:pgNumType w:start="2"/>
          <w:cols w:space="720" w:equalWidth="0">
            <w:col w:w="98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2" w:name="page5"/>
      <w:bookmarkEnd w:id="2"/>
      <w:r w:rsidRPr="00B11F1B">
        <w:rPr>
          <w:rFonts w:ascii="Arial" w:hAnsi="Arial" w:cs="Arial"/>
          <w:b/>
          <w:bCs/>
          <w:sz w:val="28"/>
          <w:szCs w:val="28"/>
        </w:rPr>
        <w:t>T</w:t>
      </w:r>
      <w:r w:rsidR="00526C4E" w:rsidRPr="00B11F1B">
        <w:rPr>
          <w:rFonts w:ascii="Arial" w:hAnsi="Arial" w:cs="Arial"/>
          <w:b/>
          <w:bCs/>
          <w:sz w:val="28"/>
          <w:szCs w:val="28"/>
        </w:rPr>
        <w:t>able of Contents</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314" w:lineRule="exact"/>
        <w:rPr>
          <w:rFonts w:ascii="Arial" w:hAnsi="Arial" w:cs="Arial"/>
          <w:sz w:val="28"/>
          <w:szCs w:val="24"/>
        </w:rPr>
      </w:pPr>
      <w:bookmarkStart w:id="3" w:name="page7"/>
      <w:bookmarkEnd w:id="3"/>
    </w:p>
    <w:p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rsidR="00E97EC8" w:rsidRPr="00B11F1B" w:rsidRDefault="00E97EC8">
      <w:pPr>
        <w:widowControl w:val="0"/>
        <w:autoSpaceDE w:val="0"/>
        <w:autoSpaceDN w:val="0"/>
        <w:adjustRightInd w:val="0"/>
        <w:spacing w:after="0" w:line="171" w:lineRule="exact"/>
        <w:rPr>
          <w:rFonts w:ascii="Arial" w:hAnsi="Arial" w:cs="Arial"/>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rsidR="00E97EC8" w:rsidRPr="00B11F1B" w:rsidRDefault="00E97EC8">
      <w:pPr>
        <w:widowControl w:val="0"/>
        <w:autoSpaceDE w:val="0"/>
        <w:autoSpaceDN w:val="0"/>
        <w:adjustRightInd w:val="0"/>
        <w:spacing w:after="0" w:line="131" w:lineRule="exact"/>
        <w:rPr>
          <w:rFonts w:ascii="Arial" w:hAnsi="Arial" w:cs="Arial"/>
        </w:rPr>
      </w:pPr>
    </w:p>
    <w:p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rsidR="00E97EC8" w:rsidRPr="00B11F1B" w:rsidRDefault="00E97EC8">
      <w:pPr>
        <w:widowControl w:val="0"/>
        <w:autoSpaceDE w:val="0"/>
        <w:autoSpaceDN w:val="0"/>
        <w:adjustRightInd w:val="0"/>
        <w:spacing w:after="0" w:line="18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2"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4" w:name="page9"/>
      <w:bookmarkEnd w:id="4"/>
    </w:p>
    <w:p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rsidR="00790A61" w:rsidRPr="00B11F1B" w:rsidRDefault="00790A61" w:rsidP="00790A61">
      <w:pPr>
        <w:widowControl w:val="0"/>
        <w:autoSpaceDE w:val="0"/>
        <w:autoSpaceDN w:val="0"/>
        <w:adjustRightInd w:val="0"/>
        <w:spacing w:after="0" w:line="240" w:lineRule="auto"/>
        <w:rPr>
          <w:rFonts w:ascii="Arial" w:hAnsi="Arial" w:cs="Arial"/>
          <w:b/>
          <w:bCs/>
        </w:rPr>
      </w:pPr>
    </w:p>
    <w:p w:rsidR="00E97EC8" w:rsidRPr="00B11F1B" w:rsidRDefault="00526C4E" w:rsidP="00790A61">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p>
    <w:p w:rsidR="00E97EC8" w:rsidRDefault="00526C4E" w:rsidP="00425D6D">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 xml:space="preserve">User </w:t>
      </w:r>
      <w:r w:rsidR="00425D6D">
        <w:rPr>
          <w:rFonts w:ascii="Arial" w:hAnsi="Arial" w:cs="Arial"/>
        </w:rPr>
        <w:t>would like to add Kinase as a new object</w:t>
      </w:r>
    </w:p>
    <w:p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to add Transcription Regulator</w:t>
      </w:r>
      <w:r w:rsidR="00C66112">
        <w:rPr>
          <w:rFonts w:ascii="Arial" w:hAnsi="Arial" w:cs="Arial"/>
        </w:rPr>
        <w:t xml:space="preserve"> as a new object</w:t>
      </w:r>
    </w:p>
    <w:p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the Kinase to interact with the g-protein</w:t>
      </w:r>
    </w:p>
    <w:p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 xml:space="preserve">User would like the </w:t>
      </w:r>
      <w:proofErr w:type="spellStart"/>
      <w:r>
        <w:rPr>
          <w:rFonts w:ascii="Arial" w:hAnsi="Arial" w:cs="Arial"/>
        </w:rPr>
        <w:t>BioRubeBot</w:t>
      </w:r>
      <w:proofErr w:type="spellEnd"/>
      <w:r>
        <w:rPr>
          <w:rFonts w:ascii="Arial" w:hAnsi="Arial" w:cs="Arial"/>
        </w:rPr>
        <w:t xml:space="preserve"> Application to behave more like a game</w:t>
      </w:r>
    </w:p>
    <w:p w:rsidR="00425D6D" w:rsidRPr="00B11F1B"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the objects to be larger in size to increase visibility</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10"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279" w:lineRule="exact"/>
        <w:rPr>
          <w:rFonts w:ascii="Arial" w:hAnsi="Arial" w:cs="Arial"/>
          <w:sz w:val="24"/>
          <w:szCs w:val="24"/>
        </w:rPr>
      </w:pPr>
      <w:bookmarkStart w:id="5" w:name="page11"/>
      <w:bookmarkEnd w:id="5"/>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46" w:lineRule="exact"/>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rsidR="00E06DBC" w:rsidRPr="00B11F1B" w:rsidRDefault="00E06DBC">
      <w:pPr>
        <w:widowControl w:val="0"/>
        <w:autoSpaceDE w:val="0"/>
        <w:autoSpaceDN w:val="0"/>
        <w:adjustRightInd w:val="0"/>
        <w:spacing w:after="0" w:line="240" w:lineRule="auto"/>
        <w:rPr>
          <w:rFonts w:ascii="Arial" w:hAnsi="Arial" w:cs="Arial"/>
          <w:b/>
          <w:bCs/>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rsidR="00E06DBC" w:rsidRPr="00B11F1B" w:rsidRDefault="00E06DBC" w:rsidP="00E06DBC">
      <w:pPr>
        <w:widowControl w:val="0"/>
        <w:overflowPunct w:val="0"/>
        <w:autoSpaceDE w:val="0"/>
        <w:autoSpaceDN w:val="0"/>
        <w:adjustRightInd w:val="0"/>
        <w:spacing w:after="0"/>
        <w:ind w:right="60"/>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360" w:lineRule="exact"/>
        <w:rPr>
          <w:rFonts w:ascii="Arial" w:hAnsi="Arial" w:cs="Arial"/>
        </w:rPr>
      </w:pPr>
    </w:p>
    <w:p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rsidR="00790A61" w:rsidRPr="00B11F1B" w:rsidRDefault="00790A61" w:rsidP="00790A61">
      <w:pPr>
        <w:widowControl w:val="0"/>
        <w:autoSpaceDE w:val="0"/>
        <w:autoSpaceDN w:val="0"/>
        <w:adjustRightInd w:val="0"/>
        <w:spacing w:after="0" w:line="240" w:lineRule="auto"/>
        <w:rPr>
          <w:rFonts w:ascii="Arial" w:hAnsi="Arial" w:cs="Arial"/>
          <w:b/>
          <w:bCs/>
        </w:rPr>
      </w:pPr>
      <w:bookmarkStart w:id="6" w:name="page13"/>
      <w:bookmarkEnd w:id="6"/>
    </w:p>
    <w:p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314" w:lineRule="exact"/>
        <w:rPr>
          <w:rFonts w:ascii="Arial" w:hAnsi="Arial" w:cs="Arial"/>
          <w:sz w:val="24"/>
          <w:szCs w:val="24"/>
        </w:rPr>
      </w:pPr>
      <w:bookmarkStart w:id="7" w:name="page15"/>
      <w:bookmarkEnd w:id="7"/>
    </w:p>
    <w:p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rsidTr="005A0304">
        <w:trPr>
          <w:trHeight w:val="720"/>
        </w:trPr>
        <w:tc>
          <w:tcPr>
            <w:tcW w:w="220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624CD2" w:rsidRPr="00B11F1B" w:rsidTr="005A0304">
        <w:trPr>
          <w:trHeight w:val="1320"/>
        </w:trPr>
        <w:tc>
          <w:tcPr>
            <w:tcW w:w="2200" w:type="dxa"/>
            <w:vAlign w:val="center"/>
          </w:tcPr>
          <w:p w:rsidR="00624CD2" w:rsidRPr="00B11F1B" w:rsidRDefault="00425D6D">
            <w:pPr>
              <w:widowControl w:val="0"/>
              <w:autoSpaceDE w:val="0"/>
              <w:autoSpaceDN w:val="0"/>
              <w:adjustRightInd w:val="0"/>
              <w:rPr>
                <w:rFonts w:ascii="Arial" w:hAnsi="Arial" w:cs="Arial"/>
              </w:rPr>
            </w:pPr>
            <w:r>
              <w:rPr>
                <w:rFonts w:ascii="Arial" w:hAnsi="Arial" w:cs="Arial"/>
              </w:rPr>
              <w:t>August 31</w:t>
            </w:r>
            <w:r w:rsidR="00624CD2" w:rsidRPr="00B11F1B">
              <w:rPr>
                <w:rFonts w:ascii="Arial" w:hAnsi="Arial" w:cs="Arial"/>
              </w:rPr>
              <w:t>, 2015</w:t>
            </w:r>
          </w:p>
        </w:tc>
        <w:tc>
          <w:tcPr>
            <w:tcW w:w="2565" w:type="dxa"/>
            <w:vAlign w:val="center"/>
          </w:tcPr>
          <w:p w:rsidR="00624CD2" w:rsidRPr="00B11F1B" w:rsidRDefault="00425D6D" w:rsidP="009903E0">
            <w:pPr>
              <w:widowControl w:val="0"/>
              <w:autoSpaceDE w:val="0"/>
              <w:autoSpaceDN w:val="0"/>
              <w:adjustRightInd w:val="0"/>
              <w:rPr>
                <w:rFonts w:ascii="Arial" w:hAnsi="Arial" w:cs="Arial"/>
              </w:rPr>
            </w:pPr>
            <w:r>
              <w:rPr>
                <w:rFonts w:ascii="Arial" w:hAnsi="Arial" w:cs="Arial"/>
              </w:rPr>
              <w:t xml:space="preserve">Review of </w:t>
            </w:r>
            <w:r w:rsidR="009903E0">
              <w:rPr>
                <w:rFonts w:ascii="Arial" w:hAnsi="Arial" w:cs="Arial"/>
              </w:rPr>
              <w:t>previous semester’s work</w:t>
            </w:r>
          </w:p>
        </w:tc>
        <w:tc>
          <w:tcPr>
            <w:tcW w:w="3060"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Begin design of Kinase and Transcription Regulator objects</w:t>
            </w:r>
          </w:p>
        </w:tc>
        <w:tc>
          <w:tcPr>
            <w:tcW w:w="1965" w:type="dxa"/>
            <w:vAlign w:val="center"/>
          </w:tcPr>
          <w:p w:rsidR="00624CD2" w:rsidRPr="00B11F1B" w:rsidRDefault="00624CD2">
            <w:pPr>
              <w:widowControl w:val="0"/>
              <w:autoSpaceDE w:val="0"/>
              <w:autoSpaceDN w:val="0"/>
              <w:adjustRightInd w:val="0"/>
              <w:rPr>
                <w:rFonts w:ascii="Arial" w:hAnsi="Arial" w:cs="Arial"/>
              </w:rPr>
            </w:pPr>
          </w:p>
        </w:tc>
      </w:tr>
      <w:tr w:rsidR="00624CD2" w:rsidRPr="00B11F1B" w:rsidTr="005A0304">
        <w:trPr>
          <w:trHeight w:val="720"/>
        </w:trPr>
        <w:tc>
          <w:tcPr>
            <w:tcW w:w="2200" w:type="dxa"/>
            <w:vAlign w:val="center"/>
          </w:tcPr>
          <w:p w:rsidR="00624CD2" w:rsidRPr="00B11F1B" w:rsidRDefault="003455B0">
            <w:pPr>
              <w:widowControl w:val="0"/>
              <w:autoSpaceDE w:val="0"/>
              <w:autoSpaceDN w:val="0"/>
              <w:adjustRightInd w:val="0"/>
              <w:rPr>
                <w:rFonts w:ascii="Arial" w:hAnsi="Arial" w:cs="Arial"/>
              </w:rPr>
            </w:pPr>
            <w:r>
              <w:rPr>
                <w:rFonts w:ascii="Arial" w:hAnsi="Arial" w:cs="Arial"/>
              </w:rPr>
              <w:t>September 14</w:t>
            </w:r>
            <w:r w:rsidR="003500F4" w:rsidRPr="00B11F1B">
              <w:rPr>
                <w:rFonts w:ascii="Arial" w:hAnsi="Arial" w:cs="Arial"/>
              </w:rPr>
              <w:t>, 2015</w:t>
            </w:r>
          </w:p>
        </w:tc>
        <w:tc>
          <w:tcPr>
            <w:tcW w:w="25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 xml:space="preserve">Implement the Kinase and Transcription </w:t>
            </w:r>
            <w:r>
              <w:rPr>
                <w:rFonts w:ascii="Arial" w:hAnsi="Arial" w:cs="Arial"/>
              </w:rPr>
              <w:br/>
              <w:t>R</w:t>
            </w:r>
            <w:r w:rsidR="00425D6D">
              <w:rPr>
                <w:rFonts w:ascii="Arial" w:hAnsi="Arial" w:cs="Arial"/>
              </w:rPr>
              <w:t>egulator objects</w:t>
            </w:r>
          </w:p>
        </w:tc>
        <w:tc>
          <w:tcPr>
            <w:tcW w:w="3060"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Kinase and Transcription Regulator behavior</w:t>
            </w:r>
          </w:p>
        </w:tc>
        <w:tc>
          <w:tcPr>
            <w:tcW w:w="19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Refactor previous source code</w:t>
            </w:r>
          </w:p>
        </w:tc>
      </w:tr>
      <w:tr w:rsidR="00624CD2" w:rsidRPr="00B11F1B" w:rsidTr="005A0304">
        <w:trPr>
          <w:trHeight w:val="1212"/>
        </w:trPr>
        <w:tc>
          <w:tcPr>
            <w:tcW w:w="2200" w:type="dxa"/>
            <w:vAlign w:val="center"/>
          </w:tcPr>
          <w:p w:rsidR="00624CD2" w:rsidRPr="00B11F1B" w:rsidRDefault="003455B0">
            <w:pPr>
              <w:widowControl w:val="0"/>
              <w:autoSpaceDE w:val="0"/>
              <w:autoSpaceDN w:val="0"/>
              <w:adjustRightInd w:val="0"/>
              <w:rPr>
                <w:rFonts w:ascii="Arial" w:hAnsi="Arial" w:cs="Arial"/>
              </w:rPr>
            </w:pPr>
            <w:r>
              <w:rPr>
                <w:rFonts w:ascii="Arial" w:hAnsi="Arial" w:cs="Arial"/>
              </w:rPr>
              <w:t>September 28</w:t>
            </w:r>
            <w:r w:rsidR="003500F4" w:rsidRPr="00B11F1B">
              <w:rPr>
                <w:rFonts w:ascii="Arial" w:hAnsi="Arial" w:cs="Arial"/>
              </w:rPr>
              <w:t>, 2015</w:t>
            </w:r>
          </w:p>
        </w:tc>
        <w:tc>
          <w:tcPr>
            <w:tcW w:w="25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Continue Kinase and Transcription Regulator behavior</w:t>
            </w:r>
          </w:p>
        </w:tc>
        <w:tc>
          <w:tcPr>
            <w:tcW w:w="3060"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 xml:space="preserve">Design game like attributes into the </w:t>
            </w:r>
            <w:proofErr w:type="spellStart"/>
            <w:r>
              <w:rPr>
                <w:rFonts w:ascii="Arial" w:hAnsi="Arial" w:cs="Arial"/>
              </w:rPr>
              <w:t>BioRubeBot</w:t>
            </w:r>
            <w:proofErr w:type="spellEnd"/>
            <w:r>
              <w:rPr>
                <w:rFonts w:ascii="Arial" w:hAnsi="Arial" w:cs="Arial"/>
              </w:rPr>
              <w:t xml:space="preserve"> application</w:t>
            </w:r>
          </w:p>
        </w:tc>
        <w:tc>
          <w:tcPr>
            <w:tcW w:w="19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rsidTr="005A0304">
        <w:trPr>
          <w:trHeight w:val="1014"/>
        </w:trPr>
        <w:tc>
          <w:tcPr>
            <w:tcW w:w="220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October 12</w:t>
            </w:r>
            <w:r w:rsidR="003500F4" w:rsidRPr="00B11F1B">
              <w:rPr>
                <w:rFonts w:ascii="Arial" w:hAnsi="Arial" w:cs="Arial"/>
              </w:rPr>
              <w:t>, 2015</w:t>
            </w:r>
          </w:p>
        </w:tc>
        <w:tc>
          <w:tcPr>
            <w:tcW w:w="2565"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 xml:space="preserve">Analyze previous object behavior to add enhancements to current objects </w:t>
            </w:r>
          </w:p>
        </w:tc>
        <w:tc>
          <w:tcPr>
            <w:tcW w:w="1965"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rsidTr="005A0304">
        <w:trPr>
          <w:trHeight w:val="720"/>
        </w:trPr>
        <w:tc>
          <w:tcPr>
            <w:tcW w:w="220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October 26</w:t>
            </w:r>
            <w:r w:rsidR="003500F4" w:rsidRPr="00B11F1B">
              <w:rPr>
                <w:rFonts w:ascii="Arial" w:hAnsi="Arial" w:cs="Arial"/>
              </w:rPr>
              <w:t>, 2015</w:t>
            </w:r>
          </w:p>
        </w:tc>
        <w:tc>
          <w:tcPr>
            <w:tcW w:w="2565" w:type="dxa"/>
            <w:vAlign w:val="center"/>
          </w:tcPr>
          <w:p w:rsidR="003500F4" w:rsidRPr="00B11F1B" w:rsidRDefault="003455B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rsidR="003500F4" w:rsidRPr="00B11F1B" w:rsidRDefault="00800190" w:rsidP="00800190">
            <w:pPr>
              <w:widowControl w:val="0"/>
              <w:autoSpaceDE w:val="0"/>
              <w:autoSpaceDN w:val="0"/>
              <w:adjustRightInd w:val="0"/>
              <w:rPr>
                <w:rFonts w:ascii="Arial" w:hAnsi="Arial" w:cs="Arial"/>
              </w:rPr>
            </w:pPr>
            <w:r>
              <w:rPr>
                <w:rFonts w:ascii="Arial" w:hAnsi="Arial" w:cs="Arial"/>
              </w:rPr>
              <w:t>Analyze previous object behavior to add enhancements to existing objects</w:t>
            </w:r>
          </w:p>
        </w:tc>
        <w:tc>
          <w:tcPr>
            <w:tcW w:w="1965"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rsidTr="005A0304">
        <w:trPr>
          <w:trHeight w:val="720"/>
        </w:trPr>
        <w:tc>
          <w:tcPr>
            <w:tcW w:w="220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November</w:t>
            </w:r>
            <w:r w:rsidR="00E10AAB" w:rsidRPr="00B11F1B">
              <w:rPr>
                <w:rFonts w:ascii="Arial" w:hAnsi="Arial" w:cs="Arial"/>
              </w:rPr>
              <w:t xml:space="preserve"> 9, 2015</w:t>
            </w:r>
          </w:p>
        </w:tc>
        <w:tc>
          <w:tcPr>
            <w:tcW w:w="2565" w:type="dxa"/>
            <w:vAlign w:val="center"/>
          </w:tcPr>
          <w:p w:rsidR="003500F4" w:rsidRPr="00B11F1B" w:rsidRDefault="003455B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rsidR="007A67E5" w:rsidRPr="00B11F1B" w:rsidRDefault="00800190" w:rsidP="007A67E5">
            <w:pPr>
              <w:widowControl w:val="0"/>
              <w:autoSpaceDE w:val="0"/>
              <w:autoSpaceDN w:val="0"/>
              <w:adjustRightInd w:val="0"/>
              <w:rPr>
                <w:rFonts w:ascii="Arial" w:hAnsi="Arial" w:cs="Arial"/>
              </w:rPr>
            </w:pPr>
            <w:r>
              <w:rPr>
                <w:rFonts w:ascii="Arial" w:hAnsi="Arial" w:cs="Arial"/>
              </w:rPr>
              <w:t>Refactor previous source code</w:t>
            </w:r>
            <w:r w:rsidR="007A67E5">
              <w:rPr>
                <w:rFonts w:ascii="Arial" w:hAnsi="Arial" w:cs="Arial"/>
              </w:rPr>
              <w:t>, Improve tutorial</w:t>
            </w: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r w:rsidR="00800190" w:rsidRPr="00B11F1B" w:rsidTr="00E10AAB">
        <w:trPr>
          <w:trHeight w:val="1689"/>
        </w:trPr>
        <w:tc>
          <w:tcPr>
            <w:tcW w:w="2200" w:type="dxa"/>
            <w:vAlign w:val="center"/>
          </w:tcPr>
          <w:p w:rsidR="00800190" w:rsidRPr="00B11F1B" w:rsidRDefault="00800190" w:rsidP="003500F4">
            <w:pPr>
              <w:widowControl w:val="0"/>
              <w:autoSpaceDE w:val="0"/>
              <w:autoSpaceDN w:val="0"/>
              <w:adjustRightInd w:val="0"/>
              <w:rPr>
                <w:rFonts w:ascii="Arial" w:hAnsi="Arial" w:cs="Arial"/>
              </w:rPr>
            </w:pPr>
            <w:r>
              <w:rPr>
                <w:rFonts w:ascii="Arial" w:hAnsi="Arial" w:cs="Arial"/>
              </w:rPr>
              <w:t>November 30, 2015</w:t>
            </w:r>
          </w:p>
        </w:tc>
        <w:tc>
          <w:tcPr>
            <w:tcW w:w="2565" w:type="dxa"/>
            <w:vAlign w:val="center"/>
          </w:tcPr>
          <w:p w:rsidR="00800190" w:rsidRPr="00B11F1B" w:rsidRDefault="000C5C4D" w:rsidP="00E10AAB">
            <w:pPr>
              <w:widowControl w:val="0"/>
              <w:autoSpaceDE w:val="0"/>
              <w:autoSpaceDN w:val="0"/>
              <w:adjustRightInd w:val="0"/>
              <w:rPr>
                <w:rFonts w:ascii="Arial" w:hAnsi="Arial" w:cs="Arial"/>
              </w:rPr>
            </w:pPr>
            <w:r>
              <w:rPr>
                <w:rFonts w:ascii="Arial" w:hAnsi="Arial" w:cs="Arial"/>
              </w:rPr>
              <w:t>Complete documentation</w:t>
            </w:r>
          </w:p>
        </w:tc>
        <w:tc>
          <w:tcPr>
            <w:tcW w:w="3060" w:type="dxa"/>
            <w:vAlign w:val="center"/>
          </w:tcPr>
          <w:p w:rsidR="00800190" w:rsidRDefault="000C5C4D" w:rsidP="003500F4">
            <w:pPr>
              <w:widowControl w:val="0"/>
              <w:autoSpaceDE w:val="0"/>
              <w:autoSpaceDN w:val="0"/>
              <w:adjustRightInd w:val="0"/>
              <w:rPr>
                <w:rFonts w:ascii="Arial" w:hAnsi="Arial" w:cs="Arial"/>
              </w:rPr>
            </w:pPr>
            <w:r>
              <w:rPr>
                <w:rFonts w:ascii="Arial" w:hAnsi="Arial" w:cs="Arial"/>
              </w:rPr>
              <w:t>Implement enhancements of existing objects</w:t>
            </w:r>
          </w:p>
        </w:tc>
        <w:tc>
          <w:tcPr>
            <w:tcW w:w="1965" w:type="dxa"/>
            <w:vAlign w:val="center"/>
          </w:tcPr>
          <w:p w:rsidR="00800190" w:rsidRPr="00B11F1B" w:rsidRDefault="000C5C4D" w:rsidP="003500F4">
            <w:pPr>
              <w:widowControl w:val="0"/>
              <w:autoSpaceDE w:val="0"/>
              <w:autoSpaceDN w:val="0"/>
              <w:adjustRightInd w:val="0"/>
              <w:rPr>
                <w:rFonts w:ascii="Arial" w:hAnsi="Arial" w:cs="Arial"/>
              </w:rPr>
            </w:pPr>
            <w:r>
              <w:rPr>
                <w:rFonts w:ascii="Arial" w:hAnsi="Arial" w:cs="Arial"/>
              </w:rPr>
              <w:t>Refactor previous source code, Improve tutorial</w:t>
            </w:r>
          </w:p>
        </w:tc>
      </w:tr>
      <w:tr w:rsidR="003500F4" w:rsidRPr="00B11F1B" w:rsidTr="00E10AAB">
        <w:trPr>
          <w:trHeight w:val="1689"/>
        </w:trPr>
        <w:tc>
          <w:tcPr>
            <w:tcW w:w="2200" w:type="dxa"/>
            <w:vAlign w:val="center"/>
          </w:tcPr>
          <w:p w:rsidR="003500F4" w:rsidRPr="00B11F1B" w:rsidRDefault="000C5C4D" w:rsidP="003500F4">
            <w:pPr>
              <w:widowControl w:val="0"/>
              <w:autoSpaceDE w:val="0"/>
              <w:autoSpaceDN w:val="0"/>
              <w:adjustRightInd w:val="0"/>
              <w:rPr>
                <w:rFonts w:ascii="Arial" w:hAnsi="Arial" w:cs="Arial"/>
              </w:rPr>
            </w:pPr>
            <w:r>
              <w:rPr>
                <w:rFonts w:ascii="Arial" w:hAnsi="Arial" w:cs="Arial"/>
              </w:rPr>
              <w:t>December 3, 2015</w:t>
            </w:r>
          </w:p>
        </w:tc>
        <w:tc>
          <w:tcPr>
            <w:tcW w:w="2565" w:type="dxa"/>
            <w:vAlign w:val="center"/>
          </w:tcPr>
          <w:p w:rsidR="003500F4" w:rsidRPr="00B11F1B" w:rsidRDefault="00E10AAB" w:rsidP="003455B0">
            <w:pPr>
              <w:widowControl w:val="0"/>
              <w:autoSpaceDE w:val="0"/>
              <w:autoSpaceDN w:val="0"/>
              <w:adjustRightInd w:val="0"/>
              <w:rPr>
                <w:rFonts w:ascii="Arial" w:hAnsi="Arial" w:cs="Arial"/>
              </w:rPr>
            </w:pPr>
            <w:r w:rsidRPr="00B11F1B">
              <w:rPr>
                <w:rFonts w:ascii="Arial" w:hAnsi="Arial" w:cs="Arial"/>
              </w:rPr>
              <w:t xml:space="preserve">Final presentation with </w:t>
            </w:r>
            <w:r w:rsidR="003455B0">
              <w:rPr>
                <w:rFonts w:ascii="Arial" w:hAnsi="Arial" w:cs="Arial"/>
              </w:rPr>
              <w:t>new objec</w:t>
            </w:r>
            <w:r w:rsidR="007A67E5">
              <w:rPr>
                <w:rFonts w:ascii="Arial" w:hAnsi="Arial" w:cs="Arial"/>
              </w:rPr>
              <w:t>ts and better game-like attribu</w:t>
            </w:r>
            <w:r w:rsidR="003455B0">
              <w:rPr>
                <w:rFonts w:ascii="Arial" w:hAnsi="Arial" w:cs="Arial"/>
              </w:rPr>
              <w:t>tes</w:t>
            </w:r>
          </w:p>
        </w:tc>
        <w:tc>
          <w:tcPr>
            <w:tcW w:w="3060" w:type="dxa"/>
            <w:vAlign w:val="center"/>
          </w:tcPr>
          <w:p w:rsidR="003500F4" w:rsidRPr="00B11F1B" w:rsidRDefault="003500F4" w:rsidP="003500F4">
            <w:pPr>
              <w:widowControl w:val="0"/>
              <w:autoSpaceDE w:val="0"/>
              <w:autoSpaceDN w:val="0"/>
              <w:adjustRightInd w:val="0"/>
              <w:rPr>
                <w:rFonts w:ascii="Arial" w:hAnsi="Arial" w:cs="Arial"/>
              </w:rPr>
            </w:pPr>
            <w:bookmarkStart w:id="8" w:name="_GoBack"/>
            <w:bookmarkEnd w:id="8"/>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rsidR="00444078" w:rsidRPr="00B11F1B" w:rsidRDefault="00444078">
      <w:pPr>
        <w:rPr>
          <w:rFonts w:ascii="Arial" w:hAnsi="Arial" w:cs="Arial"/>
          <w:sz w:val="24"/>
          <w:szCs w:val="24"/>
        </w:rPr>
      </w:pPr>
      <w:bookmarkStart w:id="9" w:name="page17"/>
      <w:bookmarkEnd w:id="9"/>
      <w:r w:rsidRPr="00B11F1B">
        <w:rPr>
          <w:rFonts w:ascii="Arial" w:hAnsi="Arial" w:cs="Arial"/>
          <w:sz w:val="24"/>
          <w:szCs w:val="24"/>
        </w:rPr>
        <w:lastRenderedPageBreak/>
        <w:br w:type="page"/>
      </w:r>
    </w:p>
    <w:p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rsidR="00E97EC8" w:rsidRPr="00B11F1B" w:rsidRDefault="00E97EC8">
      <w:pPr>
        <w:widowControl w:val="0"/>
        <w:autoSpaceDE w:val="0"/>
        <w:autoSpaceDN w:val="0"/>
        <w:adjustRightInd w:val="0"/>
        <w:spacing w:after="0" w:line="204" w:lineRule="exact"/>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w:t>
      </w:r>
      <w:proofErr w:type="spellStart"/>
      <w:r w:rsidRPr="00B11F1B">
        <w:rPr>
          <w:rFonts w:ascii="Arial" w:hAnsi="Arial" w:cs="Arial"/>
          <w:b/>
          <w:bCs/>
        </w:rPr>
        <w:t>BioRubeBot</w:t>
      </w:r>
      <w:proofErr w:type="spellEnd"/>
      <w:r w:rsidRPr="00B11F1B">
        <w:rPr>
          <w:rFonts w:ascii="Arial" w:hAnsi="Arial" w:cs="Arial"/>
          <w:b/>
          <w:bCs/>
        </w:rPr>
        <w:t xml:space="preserve">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w:t>
      </w:r>
      <w:proofErr w:type="spellStart"/>
      <w:r w:rsidRPr="00B11F1B">
        <w:rPr>
          <w:rFonts w:ascii="Arial" w:hAnsi="Arial" w:cs="Arial"/>
        </w:rPr>
        <w:t>Goldburg</w:t>
      </w:r>
      <w:proofErr w:type="spellEnd"/>
      <w:r w:rsidRPr="00B11F1B">
        <w:rPr>
          <w:rFonts w:ascii="Arial" w:hAnsi="Arial" w:cs="Arial"/>
        </w:rPr>
        <w:t xml:space="preserve"> style puzzle games, but it will be novel in that it will convert known examples of protein-protein interactions into game rules, much in the way educational physics games use the laws of physics to influence gameplay.</w:t>
      </w:r>
    </w:p>
    <w:p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rsidTr="001B6ACA">
        <w:trPr>
          <w:trHeight w:hRule="exact" w:val="433"/>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rsidTr="001B6ACA">
        <w:trPr>
          <w:trHeight w:hRule="exact" w:val="80"/>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rsidTr="001B6ACA">
        <w:trPr>
          <w:trHeight w:hRule="exact" w:val="560"/>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rsidTr="001B6ACA">
        <w:trPr>
          <w:trHeight w:hRule="exact" w:val="669"/>
        </w:trPr>
        <w:tc>
          <w:tcPr>
            <w:tcW w:w="4957" w:type="dxa"/>
            <w:vAlign w:val="center"/>
          </w:tcPr>
          <w:p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rsidTr="001B6ACA">
        <w:trPr>
          <w:trHeight w:hRule="exact" w:val="642"/>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rsidR="004224EB" w:rsidRPr="00B11F1B" w:rsidRDefault="004224EB">
      <w:pPr>
        <w:widowControl w:val="0"/>
        <w:autoSpaceDE w:val="0"/>
        <w:autoSpaceDN w:val="0"/>
        <w:adjustRightInd w:val="0"/>
        <w:spacing w:after="0" w:line="200" w:lineRule="exact"/>
        <w:rPr>
          <w:rFonts w:ascii="Arial" w:hAnsi="Arial" w:cs="Arial"/>
          <w:sz w:val="24"/>
          <w:szCs w:val="24"/>
        </w:rPr>
      </w:pPr>
      <w:bookmarkStart w:id="10" w:name="page19"/>
      <w:bookmarkEnd w:id="10"/>
    </w:p>
    <w:p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wps:txbx>
                        <wps:bodyPr rot="0" vert="horz" wrap="square" lIns="91440" tIns="45720" rIns="91440" bIns="45720" anchor="t" anchorCtr="0">
                          <a:noAutofit/>
                        </wps:bodyPr>
                      </wps:wsp>
                    </wpg:wgp>
                  </a:graphicData>
                </a:graphic>
              </wp:anchor>
            </w:drawing>
          </mc:Choice>
          <mc:Fallback>
            <w:pict>
              <v:group w14:anchorId="194BC620" id="Group 17" o:spid="_x0000_s1026" style="position:absolute;left:0;text-align:left;margin-left:137.45pt;margin-top:.4pt;width:188.65pt;height:140.7pt;z-index:251674624;mso-position-horizontal:right;mso-position-horizontal-relative:margin" coordsize="23958,17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3958;height:14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_x0000_s1028" type="#_x0000_t202" style="position:absolute;left:272;top:15353;width:22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rsidR="00E97EC8" w:rsidRPr="00B11F1B" w:rsidRDefault="00E97EC8">
      <w:pPr>
        <w:widowControl w:val="0"/>
        <w:autoSpaceDE w:val="0"/>
        <w:autoSpaceDN w:val="0"/>
        <w:adjustRightInd w:val="0"/>
        <w:spacing w:after="0" w:line="202" w:lineRule="exact"/>
        <w:rPr>
          <w:rFonts w:ascii="Arial" w:hAnsi="Arial" w:cs="Arial"/>
        </w:rPr>
      </w:pPr>
    </w:p>
    <w:p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rsidR="00E97EC8" w:rsidRPr="00B11F1B" w:rsidRDefault="00E97EC8">
      <w:pPr>
        <w:widowControl w:val="0"/>
        <w:autoSpaceDE w:val="0"/>
        <w:autoSpaceDN w:val="0"/>
        <w:adjustRightInd w:val="0"/>
        <w:spacing w:after="0" w:line="261" w:lineRule="exact"/>
        <w:rPr>
          <w:rFonts w:ascii="Arial" w:hAnsi="Arial" w:cs="Arial"/>
          <w:sz w:val="24"/>
          <w:szCs w:val="24"/>
        </w:rPr>
      </w:pPr>
    </w:p>
    <w:p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w:pict>
              <v:shapetype w14:anchorId="221476F4" id="_x0000_t202" coordsize="21600,21600" o:spt="202" path="m,l,21600r21600,l21600,xe">
                <v:stroke joinstyle="miter"/>
                <v:path gradientshapeok="t" o:connecttype="rect"/>
              </v:shapetype>
              <v:shape id="Text Box 2" o:spid="_x0000_s1029" type="#_x0000_t20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fillcolor="#95b3d7 [1940]" stroked="f">
                <v:shadow on="t" color="black" offset="0,1pt"/>
                <v:textbox style="mso-fit-shape-to-text:t" inset="0,0,0,0">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rsidR="00E97EC8" w:rsidRPr="00B11F1B" w:rsidRDefault="00E97EC8">
      <w:pPr>
        <w:widowControl w:val="0"/>
        <w:autoSpaceDE w:val="0"/>
        <w:autoSpaceDN w:val="0"/>
        <w:adjustRightInd w:val="0"/>
        <w:spacing w:after="0" w:line="292"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F48AF" id="_x0000_s1030" type="#_x0000_t202"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stroked="f">
                <v:textbo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rPr>
      </w:pPr>
      <w:bookmarkStart w:id="11" w:name="page21"/>
      <w:bookmarkEnd w:id="11"/>
      <w:r w:rsidRPr="00B11F1B">
        <w:rPr>
          <w:rFonts w:ascii="Arial" w:hAnsi="Arial" w:cs="Arial"/>
          <w:b/>
          <w:bCs/>
        </w:rPr>
        <w:t>Appendix B</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9" w:lineRule="exact"/>
        <w:rPr>
          <w:rFonts w:ascii="Arial" w:hAnsi="Arial" w:cs="Arial"/>
        </w:rPr>
      </w:pPr>
    </w:p>
    <w:p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w:t>
      </w:r>
      <w:proofErr w:type="spellStart"/>
      <w:r w:rsidRPr="00B11F1B">
        <w:rPr>
          <w:rFonts w:ascii="Arial" w:hAnsi="Arial" w:cs="Arial"/>
        </w:rPr>
        <w:t>autoselfphosphorylate</w:t>
      </w:r>
      <w:proofErr w:type="spellEnd"/>
      <w:r w:rsidRPr="00B11F1B">
        <w:rPr>
          <w:rFonts w:ascii="Arial" w:hAnsi="Arial" w:cs="Arial"/>
        </w:rPr>
        <w:t xml:space="preserve">. That is, it will add phosphates to itself. Upon phosphorylation, it will bind to the intracellular protein. Technically Grb2 (see the diagram below), for the first stages of the program, it is OK for it to bind to the G-Protein. </w:t>
      </w:r>
    </w:p>
    <w:p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proofErr w:type="gramStart"/>
      <w:r w:rsidRPr="00B11F1B">
        <w:rPr>
          <w:rFonts w:ascii="Arial" w:hAnsi="Arial" w:cs="Arial"/>
          <w:b/>
          <w:bCs/>
        </w:rPr>
        <w:t>transcription</w:t>
      </w:r>
      <w:proofErr w:type="gramEnd"/>
      <w:r w:rsidRPr="00B11F1B">
        <w:rPr>
          <w:rFonts w:ascii="Arial" w:hAnsi="Arial" w:cs="Arial"/>
          <w:b/>
          <w:bCs/>
        </w:rPr>
        <w:t xml:space="preserve"> regulator: </w:t>
      </w:r>
      <w:r w:rsidRPr="00B11F1B">
        <w:rPr>
          <w:rFonts w:ascii="Arial" w:hAnsi="Arial" w:cs="Arial"/>
        </w:rPr>
        <w:t>After being phosphorylated by the kinase, the transcription regulator</w:t>
      </w:r>
      <w:r w:rsidRPr="00B11F1B">
        <w:rPr>
          <w:rFonts w:ascii="Arial" w:hAnsi="Arial" w:cs="Arial"/>
          <w:b/>
          <w:bCs/>
        </w:rPr>
        <w:t xml:space="preserve"> </w:t>
      </w:r>
      <w:r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74" w:lineRule="exact"/>
        <w:rPr>
          <w:rFonts w:ascii="Arial" w:hAnsi="Arial" w:cs="Arial"/>
        </w:rPr>
      </w:pPr>
    </w:p>
    <w:p w:rsidR="004224EB" w:rsidRPr="00B11F1B" w:rsidRDefault="004224EB">
      <w:pPr>
        <w:widowControl w:val="0"/>
        <w:autoSpaceDE w:val="0"/>
        <w:autoSpaceDN w:val="0"/>
        <w:adjustRightInd w:val="0"/>
        <w:spacing w:after="0" w:line="240" w:lineRule="auto"/>
        <w:rPr>
          <w:rFonts w:ascii="Arial" w:hAnsi="Arial" w:cs="Arial"/>
        </w:rPr>
      </w:pPr>
    </w:p>
    <w:p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rsidR="00E97EC8" w:rsidRPr="00B11F1B" w:rsidRDefault="00E97EC8">
      <w:pPr>
        <w:widowControl w:val="0"/>
        <w:autoSpaceDE w:val="0"/>
        <w:autoSpaceDN w:val="0"/>
        <w:adjustRightInd w:val="0"/>
        <w:spacing w:after="0" w:line="31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4"/>
          <w:szCs w:val="24"/>
        </w:rPr>
      </w:pPr>
      <w:r w:rsidRPr="00B11F1B">
        <w:rPr>
          <w:rFonts w:ascii="Arial" w:hAnsi="Arial" w:cs="Arial"/>
          <w:b/>
          <w:bCs/>
          <w:sz w:val="32"/>
          <w:szCs w:val="32"/>
        </w:rPr>
        <w:t>Appendix C</w:t>
      </w: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r w:rsidRPr="00B11F1B">
        <w:rPr>
          <w:rFonts w:ascii="Arial" w:hAnsi="Arial" w:cs="Arial"/>
          <w:sz w:val="24"/>
          <w:szCs w:val="24"/>
        </w:rPr>
        <w:lastRenderedPageBreak/>
        <w:t>Appendix D – Acceptance Criteria</w:t>
      </w:r>
    </w:p>
    <w:p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w:t>
      </w:r>
      <w:proofErr w:type="spellStart"/>
      <w:r w:rsidRPr="00B11F1B">
        <w:rPr>
          <w:rFonts w:ascii="Arial" w:hAnsi="Arial" w:cs="Arial"/>
        </w:rPr>
        <w:t>Reg</w:t>
      </w:r>
      <w:proofErr w:type="spellEnd"/>
      <w:r w:rsidRPr="00B11F1B">
        <w:rPr>
          <w:rFonts w:ascii="Arial" w:hAnsi="Arial" w:cs="Arial"/>
        </w:rPr>
        <w:t>)</w:t>
      </w:r>
    </w:p>
    <w:p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008" w:rsidRDefault="00FB2008" w:rsidP="00E5752A">
      <w:pPr>
        <w:spacing w:after="0" w:line="240" w:lineRule="auto"/>
      </w:pPr>
      <w:r>
        <w:separator/>
      </w:r>
    </w:p>
  </w:endnote>
  <w:endnote w:type="continuationSeparator" w:id="0">
    <w:p w:rsidR="00FB2008" w:rsidRDefault="00FB2008"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6883"/>
      <w:docPartObj>
        <w:docPartGallery w:val="Page Numbers (Bottom of Page)"/>
        <w:docPartUnique/>
      </w:docPartObj>
    </w:sdtPr>
    <w:sdtEndPr>
      <w:rPr>
        <w:rFonts w:ascii="Calibri" w:hAnsi="Calibri"/>
        <w:noProof/>
      </w:rPr>
    </w:sdtEndPr>
    <w:sdtContent>
      <w:p w:rsidR="004224EB" w:rsidRPr="00E06DBC" w:rsidRDefault="004224EB" w:rsidP="004224EB">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Rev 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008" w:rsidRDefault="00FB2008" w:rsidP="00E5752A">
      <w:pPr>
        <w:spacing w:after="0" w:line="240" w:lineRule="auto"/>
      </w:pPr>
      <w:r>
        <w:separator/>
      </w:r>
    </w:p>
  </w:footnote>
  <w:footnote w:type="continuationSeparator" w:id="0">
    <w:p w:rsidR="00FB2008" w:rsidRDefault="00FB2008"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52A" w:rsidRPr="00E06DBC" w:rsidRDefault="00E5752A" w:rsidP="00E5752A">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DE2FFC">
      <w:rPr>
        <w:rFonts w:cs="Arial"/>
        <w:noProof/>
      </w:rPr>
      <w:t>17</w:t>
    </w:r>
    <w:r w:rsidR="00DF1C92" w:rsidRPr="00E06DBC">
      <w:rPr>
        <w:rFonts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4E"/>
    <w:rsid w:val="0009504A"/>
    <w:rsid w:val="000968F7"/>
    <w:rsid w:val="000B0D1E"/>
    <w:rsid w:val="000B31C6"/>
    <w:rsid w:val="000C5C4D"/>
    <w:rsid w:val="0015514F"/>
    <w:rsid w:val="001B6ACA"/>
    <w:rsid w:val="002F2698"/>
    <w:rsid w:val="003455B0"/>
    <w:rsid w:val="003500F4"/>
    <w:rsid w:val="003B057F"/>
    <w:rsid w:val="003E12FE"/>
    <w:rsid w:val="003E57D3"/>
    <w:rsid w:val="004224EB"/>
    <w:rsid w:val="00425560"/>
    <w:rsid w:val="00425D6D"/>
    <w:rsid w:val="00444078"/>
    <w:rsid w:val="00526C4E"/>
    <w:rsid w:val="005741BC"/>
    <w:rsid w:val="005A0304"/>
    <w:rsid w:val="00624CD2"/>
    <w:rsid w:val="007573E4"/>
    <w:rsid w:val="00790A61"/>
    <w:rsid w:val="007A67E5"/>
    <w:rsid w:val="00800190"/>
    <w:rsid w:val="008258BF"/>
    <w:rsid w:val="00886C9F"/>
    <w:rsid w:val="008C0BAD"/>
    <w:rsid w:val="008E385C"/>
    <w:rsid w:val="0090468C"/>
    <w:rsid w:val="00963805"/>
    <w:rsid w:val="009903E0"/>
    <w:rsid w:val="009A67CA"/>
    <w:rsid w:val="00A231ED"/>
    <w:rsid w:val="00AC0102"/>
    <w:rsid w:val="00AF285F"/>
    <w:rsid w:val="00B11F1B"/>
    <w:rsid w:val="00B6555D"/>
    <w:rsid w:val="00B91A05"/>
    <w:rsid w:val="00C308D4"/>
    <w:rsid w:val="00C66112"/>
    <w:rsid w:val="00C7067C"/>
    <w:rsid w:val="00C97237"/>
    <w:rsid w:val="00CA4E5F"/>
    <w:rsid w:val="00D75B10"/>
    <w:rsid w:val="00DB6CE0"/>
    <w:rsid w:val="00DE2FFC"/>
    <w:rsid w:val="00DF08EC"/>
    <w:rsid w:val="00DF1C92"/>
    <w:rsid w:val="00E06DBC"/>
    <w:rsid w:val="00E10AAB"/>
    <w:rsid w:val="00E435DD"/>
    <w:rsid w:val="00E5752A"/>
    <w:rsid w:val="00E97EC8"/>
    <w:rsid w:val="00F63202"/>
    <w:rsid w:val="00FB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628B371-EAC4-4F3E-8AB3-63D3156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1 Char"/>
    <w:link w:val="Heading1"/>
    <w:locked/>
    <w:rsid w:val="005741BC"/>
    <w:rPr>
      <w:rFonts w:ascii="Arial" w:hAnsi="Arial" w:cs="Arial"/>
      <w:b/>
      <w:color w:val="000000"/>
      <w:sz w:val="28"/>
      <w:szCs w:val="36"/>
    </w:rPr>
  </w:style>
  <w:style w:type="paragraph" w:customStyle="1" w:styleId="Heading1">
    <w:name w:val="Heading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2E48E-E28E-4182-99D5-3B75B743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jdauwen@my.athens.edu</cp:lastModifiedBy>
  <cp:revision>2</cp:revision>
  <cp:lastPrinted>2015-06-01T17:00:00Z</cp:lastPrinted>
  <dcterms:created xsi:type="dcterms:W3CDTF">2015-11-26T16:55:00Z</dcterms:created>
  <dcterms:modified xsi:type="dcterms:W3CDTF">2015-11-26T16:55:00Z</dcterms:modified>
</cp:coreProperties>
</file>