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// pdbe.org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@context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http://schema.org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DataCatalog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@id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https://pdbe.org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pdbe.org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Protein DataBank in Europe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PDBe is the European resource for the collection, organisation and dissemination of data on biological macromolecular structures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https://pdbe.org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protein, protein structure, pdb, mmcif, ligand, pdbe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dateModified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2017.09.27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publication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PublicationEvent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Uniform Resolution of Compact Identifiers for Biomedical Data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http://identifiers.org/pubmed:28573592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CreativeWork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Creative Commons CC4 Attribution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https://creativecommons.org/licenses/by/4.0/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@id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https://pdbe.org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pdbe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Protein DataBank in Europe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PDBe is the European resource for the collection, organisation and dissemination of data on biological macromolecular structures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https://pdbe.org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protein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protein structure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pdb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mmcif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ligand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pdbe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sourceOrganization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Organization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The European Bioinformatics Institute (EMBL-EBI)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https://www.ebi.ac.uk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Organization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memberOf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Organization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World-Wide Protein Data Bank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http://pdb.org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Organization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World-Wide Protein Data Bank Foundation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http://foundation.wwpdb.org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Organization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EMDataBank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http://emdatabank.org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Protein DataBank in Europe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https://pdbe.org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pdbehelp@ebi.ac.uk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addressCountry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United Kingdom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postalCode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CB10 1SD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6526"/>
          <w:sz w:val="21"/>
          <w:szCs w:val="21"/>
          <w:rtl w:val="0"/>
        </w:rPr>
        <w:t xml:space="preserve">streetAddress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EMBL-EBI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