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02B90" w14:textId="77777777" w:rsidR="0024795D" w:rsidRPr="0024795D" w:rsidRDefault="0024795D" w:rsidP="0024795D">
      <w:pPr>
        <w:spacing w:before="150" w:after="150"/>
        <w:outlineLvl w:val="0"/>
        <w:rPr>
          <w:rFonts w:eastAsia="Times New Roman" w:cstheme="minorHAnsi"/>
          <w:b/>
          <w:bCs/>
          <w:kern w:val="36"/>
          <w:sz w:val="40"/>
          <w:lang w:val="en-US"/>
        </w:rPr>
      </w:pPr>
      <w:r w:rsidRPr="0024795D">
        <w:rPr>
          <w:rFonts w:eastAsia="Times New Roman" w:cstheme="minorHAnsi"/>
          <w:b/>
          <w:bCs/>
          <w:kern w:val="36"/>
          <w:sz w:val="40"/>
          <w:lang w:val="en-US"/>
        </w:rPr>
        <w:t>General information</w:t>
      </w:r>
      <w:bookmarkStart w:id="0" w:name="documents"/>
      <w:bookmarkEnd w:id="0"/>
    </w:p>
    <w:p w14:paraId="0BE40BA8" w14:textId="77777777" w:rsidR="0024795D" w:rsidRPr="0024795D" w:rsidRDefault="0024795D" w:rsidP="0024795D">
      <w:pPr>
        <w:spacing w:before="150" w:after="150"/>
        <w:jc w:val="both"/>
        <w:outlineLvl w:val="0"/>
        <w:rPr>
          <w:rFonts w:eastAsia="Times New Roman" w:cstheme="minorHAnsi"/>
          <w:b/>
          <w:bCs/>
          <w:kern w:val="36"/>
          <w:lang w:val="en-US"/>
        </w:rPr>
      </w:pPr>
      <w:r w:rsidRPr="0024795D">
        <w:rPr>
          <w:rFonts w:eastAsia="Times New Roman" w:cstheme="minorHAnsi"/>
          <w:b/>
          <w:bCs/>
          <w:lang w:val="en-US"/>
        </w:rPr>
        <w:t xml:space="preserve">Travel documents for entering the Republic of Belarus </w:t>
      </w:r>
    </w:p>
    <w:p w14:paraId="67E97406" w14:textId="04797E0C" w:rsidR="00220C47" w:rsidRPr="00220C47" w:rsidRDefault="0024795D" w:rsidP="0024795D">
      <w:pPr>
        <w:spacing w:before="150" w:after="150"/>
        <w:jc w:val="both"/>
        <w:rPr>
          <w:rFonts w:eastAsia="Times New Roman" w:cstheme="minorHAnsi"/>
          <w:b/>
          <w:sz w:val="22"/>
          <w:szCs w:val="22"/>
          <w:lang w:val="en-US"/>
        </w:rPr>
      </w:pPr>
      <w:r w:rsidRPr="00220C47">
        <w:rPr>
          <w:rFonts w:eastAsia="Times New Roman" w:cstheme="minorHAnsi"/>
          <w:b/>
          <w:sz w:val="22"/>
          <w:szCs w:val="22"/>
          <w:lang w:val="en-US"/>
        </w:rPr>
        <w:t>Visit Belarus without visa!</w:t>
      </w:r>
      <w:r w:rsidR="00220C47" w:rsidRPr="00220C47">
        <w:rPr>
          <w:rFonts w:eastAsia="Times New Roman" w:cstheme="minorHAnsi"/>
          <w:b/>
          <w:sz w:val="22"/>
          <w:szCs w:val="22"/>
          <w:lang w:val="en-US"/>
        </w:rPr>
        <w:t xml:space="preserve"> </w:t>
      </w:r>
      <w:r w:rsidR="00220C47" w:rsidRPr="00220C47">
        <w:rPr>
          <w:rFonts w:eastAsia="Times New Roman" w:cstheme="minorHAnsi"/>
          <w:b/>
          <w:sz w:val="22"/>
          <w:szCs w:val="22"/>
          <w:lang w:val="en-US"/>
        </w:rPr>
        <w:sym w:font="Wingdings" w:char="F04A"/>
      </w:r>
    </w:p>
    <w:p w14:paraId="7F3165AE" w14:textId="7AD5610A" w:rsidR="0024795D" w:rsidRPr="00220C47" w:rsidRDefault="0024795D" w:rsidP="0024795D">
      <w:pPr>
        <w:spacing w:before="150" w:after="150"/>
        <w:jc w:val="both"/>
        <w:rPr>
          <w:rStyle w:val="a7"/>
          <w:rFonts w:cstheme="minorHAnsi"/>
          <w:b w:val="0"/>
          <w:color w:val="FF0000"/>
          <w:sz w:val="22"/>
          <w:szCs w:val="22"/>
          <w:lang w:val="en-US"/>
        </w:rPr>
      </w:pPr>
      <w:r w:rsidRPr="00220C47">
        <w:rPr>
          <w:rFonts w:eastAsia="Times New Roman" w:cstheme="minorHAnsi"/>
          <w:color w:val="FF0000"/>
          <w:sz w:val="22"/>
          <w:szCs w:val="22"/>
          <w:lang w:val="en-US"/>
        </w:rPr>
        <w:t>If you are traveling by plane</w:t>
      </w:r>
      <w:r w:rsidRP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t> </w:t>
      </w:r>
      <w:r w:rsidR="00220C47" w:rsidRP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t xml:space="preserve">directly </w:t>
      </w:r>
      <w:r w:rsid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t>to</w:t>
      </w:r>
      <w:r w:rsidRP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t xml:space="preserve"> Minsk National Airport (MSQ)</w:t>
      </w:r>
      <w:r w:rsidR="00220C47" w:rsidRP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t xml:space="preserve"> you have 30 days visa-free stay in Belarus!</w:t>
      </w:r>
      <w:r w:rsid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t xml:space="preserve"> </w:t>
      </w:r>
      <w:r w:rsidR="00220C47" w:rsidRPr="00220C47">
        <w:rPr>
          <w:rStyle w:val="a7"/>
          <w:rFonts w:cstheme="minorHAnsi"/>
          <w:b w:val="0"/>
          <w:color w:val="FF0000"/>
          <w:sz w:val="22"/>
          <w:szCs w:val="22"/>
          <w:lang w:val="en-US"/>
        </w:rPr>
        <w:sym w:font="Wingdings" w:char="F04A"/>
      </w:r>
    </w:p>
    <w:p w14:paraId="2516B14F" w14:textId="57A20E78" w:rsidR="0024795D" w:rsidRPr="00220C47" w:rsidRDefault="0024795D" w:rsidP="0024795D">
      <w:pPr>
        <w:spacing w:before="150" w:after="150"/>
        <w:jc w:val="both"/>
        <w:rPr>
          <w:rFonts w:eastAsia="Times New Roman" w:cstheme="minorHAnsi"/>
          <w:sz w:val="22"/>
          <w:szCs w:val="22"/>
          <w:lang w:val="en-US"/>
        </w:rPr>
      </w:pPr>
      <w:r w:rsidRPr="00220C47">
        <w:rPr>
          <w:rFonts w:eastAsia="Times New Roman" w:cstheme="minorHAnsi"/>
          <w:sz w:val="22"/>
          <w:szCs w:val="22"/>
          <w:lang w:val="en-US"/>
        </w:rPr>
        <w:t xml:space="preserve">To enter Belarus for 30 days visa-free </w:t>
      </w:r>
      <w:r w:rsidR="00220C47">
        <w:rPr>
          <w:rFonts w:eastAsia="Times New Roman" w:cstheme="minorHAnsi"/>
          <w:sz w:val="22"/>
          <w:szCs w:val="22"/>
          <w:lang w:val="en-US"/>
        </w:rPr>
        <w:t>all foreign nationalities</w:t>
      </w:r>
      <w:r w:rsidRPr="00220C47">
        <w:rPr>
          <w:rFonts w:eastAsia="Times New Roman" w:cstheme="minorHAnsi"/>
          <w:sz w:val="22"/>
          <w:szCs w:val="22"/>
          <w:lang w:val="en-US"/>
        </w:rPr>
        <w:t xml:space="preserve"> must have the following documents:</w:t>
      </w:r>
    </w:p>
    <w:p w14:paraId="729CE928" w14:textId="77777777" w:rsidR="0024795D" w:rsidRPr="00220C47" w:rsidRDefault="0024795D" w:rsidP="0024795D">
      <w:pPr>
        <w:pStyle w:val="a8"/>
        <w:numPr>
          <w:ilvl w:val="0"/>
          <w:numId w:val="1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20C47">
        <w:rPr>
          <w:rFonts w:eastAsia="Times New Roman" w:cstheme="minorHAnsi"/>
          <w:lang w:val="en-US" w:eastAsia="ru-RU"/>
        </w:rPr>
        <w:t>a valid passport or another substituting document for traveling abroad;</w:t>
      </w:r>
    </w:p>
    <w:p w14:paraId="08A98BFC" w14:textId="77777777" w:rsidR="0024795D" w:rsidRPr="00220C47" w:rsidRDefault="0024795D" w:rsidP="0024795D">
      <w:pPr>
        <w:pStyle w:val="a8"/>
        <w:numPr>
          <w:ilvl w:val="0"/>
          <w:numId w:val="1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20C47">
        <w:rPr>
          <w:rFonts w:eastAsia="Times New Roman" w:cstheme="minorHAnsi"/>
          <w:lang w:val="en-US" w:eastAsia="ru-RU"/>
        </w:rPr>
        <w:t>financial means;</w:t>
      </w:r>
    </w:p>
    <w:p w14:paraId="6B6BFE1D" w14:textId="77777777" w:rsidR="0024795D" w:rsidRPr="00220C47" w:rsidRDefault="0024795D" w:rsidP="0024795D">
      <w:pPr>
        <w:pStyle w:val="a8"/>
        <w:numPr>
          <w:ilvl w:val="0"/>
          <w:numId w:val="2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20C47">
        <w:rPr>
          <w:rFonts w:eastAsia="Times New Roman" w:cstheme="minorHAnsi"/>
          <w:lang w:val="en-US" w:eastAsia="ru-RU"/>
        </w:rPr>
        <w:t>medical travel insurance in the amount of at least €10,000;</w:t>
      </w:r>
    </w:p>
    <w:p w14:paraId="02B84B85" w14:textId="77777777" w:rsidR="00220C47" w:rsidRDefault="00220C47" w:rsidP="00220C47">
      <w:pPr>
        <w:spacing w:before="150" w:after="150"/>
        <w:jc w:val="both"/>
        <w:rPr>
          <w:rFonts w:eastAsia="Times New Roman" w:cstheme="minorHAnsi"/>
          <w:b/>
          <w:sz w:val="22"/>
          <w:szCs w:val="22"/>
          <w:lang w:val="en-US"/>
        </w:rPr>
      </w:pPr>
    </w:p>
    <w:p w14:paraId="3B7DE461" w14:textId="1A9C8C1F" w:rsidR="00220C47" w:rsidRPr="00220C47" w:rsidRDefault="00220C47" w:rsidP="00220C47">
      <w:pPr>
        <w:spacing w:before="150" w:after="150"/>
        <w:jc w:val="both"/>
        <w:rPr>
          <w:rFonts w:eastAsia="Times New Roman" w:cstheme="minorHAnsi"/>
          <w:b/>
          <w:sz w:val="22"/>
          <w:szCs w:val="22"/>
          <w:lang w:val="en-US"/>
        </w:rPr>
      </w:pPr>
      <w:r>
        <w:rPr>
          <w:rFonts w:eastAsia="Times New Roman" w:cstheme="minorHAnsi"/>
          <w:b/>
          <w:sz w:val="22"/>
          <w:szCs w:val="22"/>
          <w:lang w:val="en-US"/>
        </w:rPr>
        <w:t>Visit Belarus with</w:t>
      </w:r>
      <w:r w:rsidRPr="00220C47">
        <w:rPr>
          <w:rFonts w:eastAsia="Times New Roman" w:cstheme="minorHAnsi"/>
          <w:b/>
          <w:sz w:val="22"/>
          <w:szCs w:val="22"/>
          <w:lang w:val="en-US"/>
        </w:rPr>
        <w:t xml:space="preserve"> visa! </w:t>
      </w:r>
      <w:r w:rsidRPr="00220C47">
        <w:rPr>
          <w:rFonts w:eastAsia="Times New Roman" w:cstheme="minorHAnsi"/>
          <w:b/>
          <w:sz w:val="22"/>
          <w:szCs w:val="22"/>
          <w:lang w:val="en-US"/>
        </w:rPr>
        <w:sym w:font="Wingdings" w:char="F04A"/>
      </w:r>
    </w:p>
    <w:p w14:paraId="6E53A98E" w14:textId="77777777" w:rsidR="00220C47" w:rsidRPr="00220C47" w:rsidRDefault="00220C47" w:rsidP="00220C47">
      <w:pPr>
        <w:spacing w:before="150" w:after="150"/>
        <w:jc w:val="both"/>
        <w:rPr>
          <w:rFonts w:eastAsia="Times New Roman" w:cstheme="minorHAnsi"/>
          <w:sz w:val="22"/>
          <w:szCs w:val="22"/>
          <w:lang w:val="en-US"/>
        </w:rPr>
      </w:pPr>
      <w:r w:rsidRPr="00220C47">
        <w:rPr>
          <w:rStyle w:val="a7"/>
          <w:rFonts w:cstheme="minorHAnsi"/>
          <w:b w:val="0"/>
          <w:sz w:val="22"/>
          <w:szCs w:val="22"/>
          <w:lang w:val="en-US"/>
        </w:rPr>
        <w:t xml:space="preserve">If you will travel by train, bus or car you should have a visa. </w:t>
      </w:r>
      <w:r w:rsidRPr="00220C47">
        <w:rPr>
          <w:rFonts w:eastAsia="Times New Roman" w:cstheme="minorHAnsi"/>
          <w:sz w:val="22"/>
          <w:szCs w:val="22"/>
          <w:lang w:val="en-US"/>
        </w:rPr>
        <w:t xml:space="preserve">You will find more information about visa here </w:t>
      </w:r>
      <w:hyperlink r:id="rId7" w:history="1">
        <w:r w:rsidRPr="00220C47">
          <w:rPr>
            <w:rStyle w:val="a6"/>
            <w:rFonts w:eastAsia="Times New Roman" w:cstheme="minorHAnsi"/>
            <w:color w:val="auto"/>
            <w:sz w:val="22"/>
            <w:szCs w:val="22"/>
            <w:lang w:val="en-US"/>
          </w:rPr>
          <w:t>https://www.belarus.by/en/travel/travel-visas/visa-free-travel-program-belarus</w:t>
        </w:r>
      </w:hyperlink>
    </w:p>
    <w:p w14:paraId="75063D08" w14:textId="77777777" w:rsidR="00220C47" w:rsidRDefault="00220C47" w:rsidP="0024795D">
      <w:pPr>
        <w:spacing w:before="150" w:after="150"/>
        <w:jc w:val="both"/>
        <w:rPr>
          <w:rFonts w:eastAsia="Times New Roman" w:cstheme="minorHAnsi"/>
          <w:b/>
          <w:bCs/>
          <w:lang w:val="en-US"/>
        </w:rPr>
      </w:pPr>
    </w:p>
    <w:p w14:paraId="1469D1EE" w14:textId="7335E104" w:rsidR="0024795D" w:rsidRPr="0024795D" w:rsidRDefault="0024795D" w:rsidP="0024795D">
      <w:pPr>
        <w:spacing w:before="150" w:after="150"/>
        <w:jc w:val="both"/>
        <w:rPr>
          <w:rFonts w:cstheme="minorHAnsi"/>
          <w:b/>
          <w:bCs/>
          <w:lang w:val="en-US"/>
        </w:rPr>
      </w:pPr>
      <w:r w:rsidRPr="0024795D">
        <w:rPr>
          <w:rFonts w:eastAsia="Times New Roman" w:cstheme="minorHAnsi"/>
          <w:b/>
          <w:bCs/>
          <w:lang w:val="en-US"/>
        </w:rPr>
        <w:t>Language</w:t>
      </w:r>
    </w:p>
    <w:p w14:paraId="3AA74F5C" w14:textId="77777777" w:rsidR="0024795D" w:rsidRPr="0024795D" w:rsidRDefault="0024795D" w:rsidP="0024795D">
      <w:pPr>
        <w:spacing w:before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>There are two official languages in Belarus: Russian and Belarusian. The official language of the conference is English. All abstract submissions and presentations are to be conducted in English.</w:t>
      </w:r>
      <w:bookmarkStart w:id="1" w:name="insurance"/>
      <w:bookmarkStart w:id="2" w:name="currency"/>
      <w:bookmarkEnd w:id="1"/>
      <w:bookmarkEnd w:id="2"/>
    </w:p>
    <w:p w14:paraId="0681A08D" w14:textId="77777777" w:rsidR="00220C47" w:rsidRDefault="00220C47" w:rsidP="0024795D">
      <w:pPr>
        <w:spacing w:before="150"/>
        <w:jc w:val="both"/>
        <w:rPr>
          <w:rFonts w:eastAsia="Times New Roman" w:cstheme="minorHAnsi"/>
          <w:b/>
          <w:bCs/>
          <w:lang w:val="en-US"/>
        </w:rPr>
      </w:pPr>
    </w:p>
    <w:p w14:paraId="3F9C433B" w14:textId="09A0C691" w:rsidR="0024795D" w:rsidRPr="0024795D" w:rsidRDefault="0024795D" w:rsidP="0024795D">
      <w:pPr>
        <w:spacing w:before="150"/>
        <w:jc w:val="both"/>
        <w:rPr>
          <w:rFonts w:eastAsia="Times New Roman" w:cstheme="minorHAnsi"/>
          <w:b/>
          <w:lang w:val="en-US"/>
        </w:rPr>
      </w:pPr>
      <w:r w:rsidRPr="0024795D">
        <w:rPr>
          <w:rFonts w:eastAsia="Times New Roman" w:cstheme="minorHAnsi"/>
          <w:b/>
          <w:bCs/>
          <w:lang w:val="en-US"/>
        </w:rPr>
        <w:t>Currency</w:t>
      </w:r>
      <w:r w:rsidR="00220C47">
        <w:rPr>
          <w:rFonts w:eastAsia="Times New Roman" w:cstheme="minorHAnsi"/>
          <w:b/>
          <w:bCs/>
          <w:lang w:val="en-US"/>
        </w:rPr>
        <w:t xml:space="preserve"> and payment</w:t>
      </w:r>
    </w:p>
    <w:p w14:paraId="51417A17" w14:textId="4809A041" w:rsidR="0024795D" w:rsidRDefault="0024795D" w:rsidP="00093AEE">
      <w:pPr>
        <w:spacing w:before="150" w:after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>The official currency of Belarus is the Belarusian Ruble (BYN).</w:t>
      </w:r>
      <w:r w:rsidR="00093AEE">
        <w:rPr>
          <w:rFonts w:eastAsia="Times New Roman" w:cstheme="minorHAnsi"/>
          <w:lang w:val="en-US"/>
        </w:rPr>
        <w:t xml:space="preserve"> In Belarus, i</w:t>
      </w:r>
      <w:r>
        <w:rPr>
          <w:rFonts w:eastAsia="Times New Roman" w:cstheme="minorHAnsi"/>
          <w:lang w:val="en-US"/>
        </w:rPr>
        <w:t xml:space="preserve">t is not possible to pay by </w:t>
      </w:r>
      <w:r w:rsidR="00220C47">
        <w:rPr>
          <w:rFonts w:eastAsia="Times New Roman" w:cstheme="minorHAnsi"/>
          <w:lang w:val="en-US"/>
        </w:rPr>
        <w:t xml:space="preserve">any </w:t>
      </w:r>
      <w:r>
        <w:rPr>
          <w:rFonts w:eastAsia="Times New Roman" w:cstheme="minorHAnsi"/>
          <w:lang w:val="en-US"/>
        </w:rPr>
        <w:t xml:space="preserve">other currency. </w:t>
      </w:r>
    </w:p>
    <w:p w14:paraId="2F20AF68" w14:textId="77777777" w:rsidR="0024795D" w:rsidRPr="0024795D" w:rsidRDefault="0024795D" w:rsidP="0024795D">
      <w:pPr>
        <w:spacing w:before="150" w:after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 xml:space="preserve">There are a large number of exchange offices in all cities in Belarus. These are most often found at: </w:t>
      </w:r>
    </w:p>
    <w:p w14:paraId="13F600D3" w14:textId="77777777" w:rsidR="0024795D" w:rsidRPr="0024795D" w:rsidRDefault="0024795D" w:rsidP="0024795D">
      <w:pPr>
        <w:pStyle w:val="a8"/>
        <w:numPr>
          <w:ilvl w:val="0"/>
          <w:numId w:val="3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4795D">
        <w:rPr>
          <w:rFonts w:eastAsia="Times New Roman" w:cstheme="minorHAnsi"/>
          <w:lang w:val="en-US" w:eastAsia="ru-RU"/>
        </w:rPr>
        <w:t>hotels</w:t>
      </w:r>
    </w:p>
    <w:p w14:paraId="5F8A6289" w14:textId="77777777" w:rsidR="0024795D" w:rsidRPr="0024795D" w:rsidRDefault="0024795D" w:rsidP="0024795D">
      <w:pPr>
        <w:pStyle w:val="a8"/>
        <w:numPr>
          <w:ilvl w:val="0"/>
          <w:numId w:val="3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4795D">
        <w:rPr>
          <w:rFonts w:eastAsia="Times New Roman" w:cstheme="minorHAnsi"/>
          <w:lang w:val="en-US" w:eastAsia="ru-RU"/>
        </w:rPr>
        <w:t>major airports</w:t>
      </w:r>
    </w:p>
    <w:p w14:paraId="5AF31156" w14:textId="77777777" w:rsidR="0024795D" w:rsidRPr="0024795D" w:rsidRDefault="0024795D" w:rsidP="0024795D">
      <w:pPr>
        <w:pStyle w:val="a8"/>
        <w:numPr>
          <w:ilvl w:val="0"/>
          <w:numId w:val="3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4795D">
        <w:rPr>
          <w:rFonts w:eastAsia="Times New Roman" w:cstheme="minorHAnsi"/>
          <w:lang w:val="en-US" w:eastAsia="ru-RU"/>
        </w:rPr>
        <w:t>train stations</w:t>
      </w:r>
    </w:p>
    <w:p w14:paraId="39ECFBD7" w14:textId="77777777" w:rsidR="0024795D" w:rsidRPr="0024795D" w:rsidRDefault="0024795D" w:rsidP="0024795D">
      <w:pPr>
        <w:pStyle w:val="a8"/>
        <w:numPr>
          <w:ilvl w:val="0"/>
          <w:numId w:val="3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4795D">
        <w:rPr>
          <w:rFonts w:eastAsia="Times New Roman" w:cstheme="minorHAnsi"/>
          <w:lang w:val="en-US" w:eastAsia="ru-RU"/>
        </w:rPr>
        <w:t>bus depots</w:t>
      </w:r>
    </w:p>
    <w:p w14:paraId="53863AA6" w14:textId="77777777" w:rsidR="0024795D" w:rsidRPr="0024795D" w:rsidRDefault="0024795D" w:rsidP="0024795D">
      <w:pPr>
        <w:pStyle w:val="a8"/>
        <w:numPr>
          <w:ilvl w:val="0"/>
          <w:numId w:val="3"/>
        </w:numPr>
        <w:spacing w:before="150" w:after="150" w:line="240" w:lineRule="auto"/>
        <w:jc w:val="both"/>
        <w:rPr>
          <w:rFonts w:eastAsia="Times New Roman" w:cstheme="minorHAnsi"/>
          <w:lang w:val="en-US" w:eastAsia="ru-RU"/>
        </w:rPr>
      </w:pPr>
      <w:r w:rsidRPr="0024795D">
        <w:rPr>
          <w:rFonts w:eastAsia="Times New Roman" w:cstheme="minorHAnsi"/>
          <w:lang w:val="en-US" w:eastAsia="ru-RU"/>
        </w:rPr>
        <w:t>most main streets</w:t>
      </w:r>
    </w:p>
    <w:p w14:paraId="07A37612" w14:textId="569138A4" w:rsidR="0024795D" w:rsidRPr="0024795D" w:rsidRDefault="0024795D" w:rsidP="0024795D">
      <w:pPr>
        <w:spacing w:before="150" w:after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 xml:space="preserve">You can also </w:t>
      </w:r>
      <w:r w:rsidR="00220C47">
        <w:rPr>
          <w:rFonts w:eastAsia="Times New Roman" w:cstheme="minorHAnsi"/>
          <w:lang w:val="en-US"/>
        </w:rPr>
        <w:t>exchange money at almost all banks and there are many ATM machines for withdrawing cash directly from Visa or Credit Card</w:t>
      </w:r>
      <w:r w:rsidRPr="0024795D">
        <w:rPr>
          <w:rFonts w:eastAsia="Times New Roman" w:cstheme="minorHAnsi"/>
          <w:lang w:val="en-US"/>
        </w:rPr>
        <w:t>.</w:t>
      </w:r>
      <w:r w:rsidR="00220C47">
        <w:rPr>
          <w:rFonts w:eastAsia="Times New Roman" w:cstheme="minorHAnsi"/>
          <w:lang w:val="en-US"/>
        </w:rPr>
        <w:t xml:space="preserve"> </w:t>
      </w:r>
      <w:r w:rsidRPr="0024795D">
        <w:rPr>
          <w:rFonts w:eastAsia="Times New Roman" w:cstheme="minorHAnsi"/>
          <w:lang w:val="en-US"/>
        </w:rPr>
        <w:t>You can find an ATM in bank office</w:t>
      </w:r>
      <w:r w:rsidR="00093AEE">
        <w:rPr>
          <w:rFonts w:eastAsia="Times New Roman" w:cstheme="minorHAnsi"/>
          <w:lang w:val="en-US"/>
        </w:rPr>
        <w:t>s</w:t>
      </w:r>
      <w:r w:rsidRPr="0024795D">
        <w:rPr>
          <w:rFonts w:eastAsia="Times New Roman" w:cstheme="minorHAnsi"/>
          <w:lang w:val="en-US"/>
        </w:rPr>
        <w:t>, supermarket</w:t>
      </w:r>
      <w:r w:rsidR="00093AEE">
        <w:rPr>
          <w:rFonts w:eastAsia="Times New Roman" w:cstheme="minorHAnsi"/>
          <w:lang w:val="en-US"/>
        </w:rPr>
        <w:t>s</w:t>
      </w:r>
      <w:r w:rsidRPr="0024795D">
        <w:rPr>
          <w:rFonts w:eastAsia="Times New Roman" w:cstheme="minorHAnsi"/>
          <w:lang w:val="en-US"/>
        </w:rPr>
        <w:t xml:space="preserve"> or shopping mall</w:t>
      </w:r>
      <w:r>
        <w:rPr>
          <w:rFonts w:eastAsia="Times New Roman" w:cstheme="minorHAnsi"/>
          <w:lang w:val="en-US"/>
        </w:rPr>
        <w:t>s</w:t>
      </w:r>
      <w:r w:rsidRPr="0024795D">
        <w:rPr>
          <w:rFonts w:eastAsia="Times New Roman" w:cstheme="minorHAnsi"/>
          <w:lang w:val="en-US"/>
        </w:rPr>
        <w:t>.</w:t>
      </w:r>
    </w:p>
    <w:p w14:paraId="24F53F4C" w14:textId="66D6D92F" w:rsidR="0024795D" w:rsidRPr="0024795D" w:rsidRDefault="0024795D" w:rsidP="0024795D">
      <w:pPr>
        <w:spacing w:before="150"/>
        <w:jc w:val="both"/>
        <w:rPr>
          <w:rFonts w:eastAsia="Times New Roman" w:cstheme="minorHAnsi"/>
          <w:bCs/>
          <w:lang w:val="en-US"/>
        </w:rPr>
      </w:pPr>
      <w:r w:rsidRPr="0024795D">
        <w:rPr>
          <w:rFonts w:eastAsia="Times New Roman" w:cstheme="minorHAnsi"/>
          <w:bCs/>
          <w:lang w:val="en-US"/>
        </w:rPr>
        <w:t xml:space="preserve">Bank </w:t>
      </w:r>
      <w:r w:rsidR="00220C47">
        <w:rPr>
          <w:rFonts w:eastAsia="Times New Roman" w:cstheme="minorHAnsi"/>
          <w:bCs/>
          <w:lang w:val="en-US"/>
        </w:rPr>
        <w:t xml:space="preserve">Visa and Credit </w:t>
      </w:r>
      <w:r w:rsidRPr="0024795D">
        <w:rPr>
          <w:rFonts w:eastAsia="Times New Roman" w:cstheme="minorHAnsi"/>
          <w:bCs/>
          <w:lang w:val="en-US"/>
        </w:rPr>
        <w:t>cards are widely used in Belarus. You can use them in shops, hotels, restaurants and self-service kiosks.</w:t>
      </w:r>
    </w:p>
    <w:p w14:paraId="6F8A0745" w14:textId="77777777" w:rsidR="0024795D" w:rsidRPr="0024795D" w:rsidRDefault="0024795D" w:rsidP="0024795D">
      <w:pPr>
        <w:spacing w:before="150"/>
        <w:jc w:val="both"/>
        <w:rPr>
          <w:rFonts w:eastAsia="Times New Roman" w:cstheme="minorHAnsi"/>
          <w:bCs/>
          <w:lang w:val="en-US"/>
        </w:rPr>
      </w:pPr>
      <w:r w:rsidRPr="0024795D">
        <w:rPr>
          <w:rFonts w:eastAsia="Times New Roman" w:cstheme="minorHAnsi"/>
          <w:bCs/>
          <w:lang w:val="en-US"/>
        </w:rPr>
        <w:t>The most widespread international payment systems in Belarus are Visa and MasterCard.</w:t>
      </w:r>
    </w:p>
    <w:p w14:paraId="0C1E5C85" w14:textId="547470D7" w:rsidR="00BC2B4E" w:rsidRPr="0024795D" w:rsidRDefault="0024795D" w:rsidP="0024795D">
      <w:pPr>
        <w:spacing w:before="150"/>
        <w:jc w:val="both"/>
        <w:rPr>
          <w:rFonts w:eastAsia="Times New Roman" w:cstheme="minorHAnsi"/>
          <w:bCs/>
          <w:lang w:val="en-US"/>
        </w:rPr>
      </w:pPr>
      <w:r w:rsidRPr="0024795D">
        <w:rPr>
          <w:rFonts w:eastAsia="Times New Roman" w:cstheme="minorHAnsi"/>
          <w:bCs/>
          <w:lang w:val="en-US"/>
        </w:rPr>
        <w:t>Online payment systems are also available in Belarus.</w:t>
      </w:r>
      <w:bookmarkStart w:id="3" w:name="electricity"/>
      <w:bookmarkEnd w:id="3"/>
    </w:p>
    <w:p w14:paraId="1C36CB44" w14:textId="77777777" w:rsidR="009101A2" w:rsidRDefault="009101A2" w:rsidP="0024795D">
      <w:pPr>
        <w:spacing w:before="150"/>
        <w:jc w:val="both"/>
        <w:rPr>
          <w:rFonts w:eastAsia="Times New Roman" w:cstheme="minorHAnsi"/>
          <w:b/>
          <w:bCs/>
          <w:lang w:val="en-US"/>
        </w:rPr>
      </w:pPr>
    </w:p>
    <w:p w14:paraId="7D20A174" w14:textId="77777777" w:rsidR="009101A2" w:rsidRDefault="009101A2" w:rsidP="0024795D">
      <w:pPr>
        <w:spacing w:before="150"/>
        <w:jc w:val="both"/>
        <w:rPr>
          <w:rFonts w:eastAsia="Times New Roman" w:cstheme="minorHAnsi"/>
          <w:b/>
          <w:bCs/>
          <w:lang w:val="en-US"/>
        </w:rPr>
      </w:pPr>
    </w:p>
    <w:p w14:paraId="0D753D74" w14:textId="77777777" w:rsidR="00220C47" w:rsidRDefault="00220C47" w:rsidP="0024795D">
      <w:pPr>
        <w:spacing w:before="150"/>
        <w:jc w:val="both"/>
        <w:rPr>
          <w:rFonts w:eastAsia="Times New Roman" w:cstheme="minorHAnsi"/>
          <w:b/>
          <w:bCs/>
          <w:lang w:val="en-US"/>
        </w:rPr>
      </w:pPr>
    </w:p>
    <w:p w14:paraId="1B9EF30E" w14:textId="0D72F031" w:rsidR="0024795D" w:rsidRPr="0024795D" w:rsidRDefault="0024795D" w:rsidP="0024795D">
      <w:pPr>
        <w:spacing w:before="150"/>
        <w:jc w:val="both"/>
        <w:rPr>
          <w:rFonts w:eastAsia="Times New Roman" w:cstheme="minorHAnsi"/>
          <w:b/>
          <w:bCs/>
          <w:lang w:val="en-US"/>
        </w:rPr>
      </w:pPr>
      <w:r w:rsidRPr="0024795D">
        <w:rPr>
          <w:rFonts w:eastAsia="Times New Roman" w:cstheme="minorHAnsi"/>
          <w:b/>
          <w:bCs/>
          <w:lang w:val="en-US"/>
        </w:rPr>
        <w:lastRenderedPageBreak/>
        <w:t>Electricity</w:t>
      </w:r>
    </w:p>
    <w:p w14:paraId="3BDF3175" w14:textId="77777777" w:rsidR="0024795D" w:rsidRPr="0024795D" w:rsidRDefault="0024795D" w:rsidP="0024795D">
      <w:pPr>
        <w:spacing w:before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>Power plugs and sockets are of type E. The standard voltage is 220 V and the standard frequency is 50 Hz.</w:t>
      </w:r>
    </w:p>
    <w:p w14:paraId="0E968174" w14:textId="77777777" w:rsidR="00220C47" w:rsidRDefault="00220C47" w:rsidP="0024795D">
      <w:pPr>
        <w:spacing w:before="150"/>
        <w:jc w:val="both"/>
        <w:rPr>
          <w:rFonts w:cstheme="minorHAnsi"/>
          <w:b/>
          <w:lang w:val="en-US"/>
        </w:rPr>
      </w:pPr>
    </w:p>
    <w:p w14:paraId="7C793961" w14:textId="65C340B6" w:rsidR="0024795D" w:rsidRPr="0024795D" w:rsidRDefault="0024795D" w:rsidP="0024795D">
      <w:pPr>
        <w:spacing w:before="150"/>
        <w:jc w:val="both"/>
        <w:rPr>
          <w:rFonts w:eastAsia="Times New Roman" w:cstheme="minorHAnsi"/>
          <w:b/>
          <w:lang w:val="en-US"/>
        </w:rPr>
      </w:pPr>
      <w:r w:rsidRPr="0024795D">
        <w:rPr>
          <w:rFonts w:cstheme="minorHAnsi"/>
          <w:b/>
          <w:lang w:val="en-US"/>
        </w:rPr>
        <w:t>Insurance</w:t>
      </w:r>
    </w:p>
    <w:p w14:paraId="519B434F" w14:textId="77777777" w:rsidR="0024795D" w:rsidRPr="0024795D" w:rsidRDefault="0024795D" w:rsidP="0024795D">
      <w:pPr>
        <w:spacing w:before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>The conference organizers cannot accept liability for personal injuries sustained, or for loss or damage of property belonging to participants. Please check in advance that all relevant insurances are valid.</w:t>
      </w:r>
      <w:bookmarkStart w:id="4" w:name="daytime"/>
      <w:bookmarkEnd w:id="4"/>
    </w:p>
    <w:p w14:paraId="3C7BAA5D" w14:textId="77777777" w:rsidR="00220C47" w:rsidRDefault="00220C47" w:rsidP="0024795D">
      <w:pPr>
        <w:spacing w:before="150"/>
        <w:jc w:val="both"/>
        <w:rPr>
          <w:rFonts w:eastAsia="Times New Roman" w:cstheme="minorHAnsi"/>
          <w:b/>
          <w:bCs/>
          <w:lang w:val="en-US"/>
        </w:rPr>
      </w:pPr>
    </w:p>
    <w:p w14:paraId="4C721E51" w14:textId="3EF0F1DE" w:rsidR="0024795D" w:rsidRPr="00BC2B4E" w:rsidRDefault="0024795D" w:rsidP="0024795D">
      <w:pPr>
        <w:spacing w:before="150"/>
        <w:jc w:val="both"/>
        <w:rPr>
          <w:rFonts w:eastAsia="Times New Roman" w:cstheme="minorHAnsi"/>
          <w:b/>
          <w:lang w:val="en-US"/>
        </w:rPr>
      </w:pPr>
      <w:r w:rsidRPr="00BC2B4E">
        <w:rPr>
          <w:rFonts w:eastAsia="Times New Roman" w:cstheme="minorHAnsi"/>
          <w:b/>
          <w:bCs/>
          <w:lang w:val="en-US"/>
        </w:rPr>
        <w:t>Time and daylight</w:t>
      </w:r>
    </w:p>
    <w:p w14:paraId="5101E37D" w14:textId="77777777" w:rsidR="0024795D" w:rsidRPr="0024795D" w:rsidRDefault="0024795D" w:rsidP="0024795D">
      <w:pPr>
        <w:spacing w:before="150" w:after="150"/>
        <w:jc w:val="both"/>
        <w:rPr>
          <w:rFonts w:eastAsia="Times New Roman" w:cstheme="minorHAnsi"/>
          <w:lang w:val="en-US"/>
        </w:rPr>
      </w:pPr>
      <w:r w:rsidRPr="0024795D">
        <w:rPr>
          <w:rFonts w:eastAsia="Times New Roman" w:cstheme="minorHAnsi"/>
          <w:lang w:val="en-US"/>
        </w:rPr>
        <w:t>During the conference UTC/GMT+3 time will be valid.</w:t>
      </w:r>
      <w:bookmarkStart w:id="5" w:name="weather"/>
      <w:bookmarkEnd w:id="5"/>
    </w:p>
    <w:p w14:paraId="0DAC46A9" w14:textId="77777777" w:rsidR="00220C47" w:rsidRDefault="00220C47" w:rsidP="0024795D">
      <w:pPr>
        <w:spacing w:before="150" w:after="150"/>
        <w:jc w:val="both"/>
        <w:rPr>
          <w:rFonts w:eastAsia="Times New Roman" w:cstheme="minorHAnsi"/>
          <w:b/>
          <w:bCs/>
          <w:lang w:val="en-US"/>
        </w:rPr>
      </w:pPr>
    </w:p>
    <w:p w14:paraId="508118FC" w14:textId="6F438E05" w:rsidR="0024795D" w:rsidRPr="00BC2B4E" w:rsidRDefault="0024795D" w:rsidP="0024795D">
      <w:pPr>
        <w:spacing w:before="150" w:after="150"/>
        <w:jc w:val="both"/>
        <w:rPr>
          <w:rFonts w:eastAsia="Times New Roman" w:cstheme="minorHAnsi"/>
          <w:b/>
          <w:lang w:val="en-US"/>
        </w:rPr>
      </w:pPr>
      <w:r w:rsidRPr="00BC2B4E">
        <w:rPr>
          <w:rFonts w:eastAsia="Times New Roman" w:cstheme="minorHAnsi"/>
          <w:b/>
          <w:bCs/>
          <w:lang w:val="en-US"/>
        </w:rPr>
        <w:t>Weather</w:t>
      </w:r>
    </w:p>
    <w:p w14:paraId="03A86EF1" w14:textId="0A159498" w:rsidR="0024795D" w:rsidRPr="0024795D" w:rsidRDefault="00220C47" w:rsidP="0024795D">
      <w:pPr>
        <w:spacing w:before="150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</w:t>
      </w:r>
      <w:r w:rsidR="0024795D" w:rsidRPr="0024795D">
        <w:rPr>
          <w:rFonts w:eastAsia="Times New Roman" w:cstheme="minorHAnsi"/>
          <w:lang w:val="en-US"/>
        </w:rPr>
        <w:t xml:space="preserve"> August</w:t>
      </w:r>
      <w:r w:rsidR="00093AEE">
        <w:rPr>
          <w:rFonts w:eastAsia="Times New Roman" w:cstheme="minorHAnsi"/>
          <w:lang w:val="en-US"/>
        </w:rPr>
        <w:t>,</w:t>
      </w:r>
      <w:r w:rsidR="0024795D" w:rsidRPr="0024795D">
        <w:rPr>
          <w:rFonts w:eastAsia="Times New Roman" w:cstheme="minorHAnsi"/>
          <w:lang w:val="en-US"/>
        </w:rPr>
        <w:t xml:space="preserve"> day temperatures will be between 23 - 27 °C and between 17 - 19 °C during night.</w:t>
      </w:r>
    </w:p>
    <w:p w14:paraId="6FB4BC89" w14:textId="77777777" w:rsidR="0024795D" w:rsidRPr="0024795D" w:rsidRDefault="0024795D" w:rsidP="0024795D">
      <w:pPr>
        <w:spacing w:before="150" w:after="150"/>
        <w:jc w:val="both"/>
        <w:rPr>
          <w:rFonts w:eastAsia="Times New Roman" w:cstheme="minorHAnsi"/>
          <w:bCs/>
          <w:lang w:val="en-US"/>
        </w:rPr>
      </w:pPr>
      <w:bookmarkStart w:id="6" w:name="dress"/>
      <w:bookmarkEnd w:id="6"/>
    </w:p>
    <w:p w14:paraId="03B1BB53" w14:textId="67DED05B" w:rsidR="0024795D" w:rsidRPr="009101A2" w:rsidRDefault="0024795D" w:rsidP="0024795D">
      <w:pPr>
        <w:spacing w:before="150" w:after="150"/>
        <w:jc w:val="both"/>
        <w:rPr>
          <w:rFonts w:eastAsia="Times New Roman" w:cstheme="minorHAnsi"/>
          <w:b/>
          <w:lang w:val="en-US"/>
        </w:rPr>
      </w:pPr>
      <w:r w:rsidRPr="0024795D">
        <w:rPr>
          <w:rFonts w:eastAsia="Times New Roman" w:cstheme="minorHAnsi"/>
          <w:lang w:val="en-US"/>
        </w:rPr>
        <w:t xml:space="preserve">If you have any questions, please contact the </w:t>
      </w:r>
      <w:r w:rsidR="00220C47">
        <w:rPr>
          <w:rFonts w:eastAsia="Times New Roman" w:cstheme="minorHAnsi"/>
          <w:lang w:val="en-US"/>
        </w:rPr>
        <w:t>conference organizing committee</w:t>
      </w:r>
      <w:r w:rsidR="00093AEE">
        <w:rPr>
          <w:rFonts w:eastAsia="Times New Roman" w:cstheme="minorHAnsi"/>
          <w:lang w:val="en-US"/>
        </w:rPr>
        <w:t xml:space="preserve"> through the </w:t>
      </w:r>
      <w:r w:rsidR="00093AEE" w:rsidRPr="009101A2">
        <w:rPr>
          <w:rFonts w:eastAsia="Times New Roman" w:cstheme="minorHAnsi"/>
          <w:b/>
          <w:lang w:val="en-US"/>
        </w:rPr>
        <w:t>email: biospec-workshop@nmbu.no</w:t>
      </w:r>
    </w:p>
    <w:p w14:paraId="3267AE22" w14:textId="77777777" w:rsidR="0024795D" w:rsidRPr="00043363" w:rsidRDefault="0024795D" w:rsidP="0024795D">
      <w:pPr>
        <w:jc w:val="both"/>
        <w:rPr>
          <w:lang w:val="en-US"/>
        </w:rPr>
      </w:pPr>
      <w:bookmarkStart w:id="7" w:name="_GoBack"/>
      <w:bookmarkEnd w:id="7"/>
    </w:p>
    <w:sectPr w:rsidR="0024795D" w:rsidRPr="00043363" w:rsidSect="00F963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04"/>
    <w:multiLevelType w:val="hybridMultilevel"/>
    <w:tmpl w:val="47E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840C9"/>
    <w:multiLevelType w:val="hybridMultilevel"/>
    <w:tmpl w:val="36BC5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16EEB"/>
    <w:multiLevelType w:val="hybridMultilevel"/>
    <w:tmpl w:val="29A2A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him Kohler">
    <w15:presenceInfo w15:providerId="AD" w15:userId="S-1-5-21-2706481372-420203902-3156927383-2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63"/>
    <w:rsid w:val="00043363"/>
    <w:rsid w:val="00093AEE"/>
    <w:rsid w:val="00220C47"/>
    <w:rsid w:val="0024795D"/>
    <w:rsid w:val="002A0D2B"/>
    <w:rsid w:val="002E22C3"/>
    <w:rsid w:val="003B08C8"/>
    <w:rsid w:val="004C4C01"/>
    <w:rsid w:val="00554763"/>
    <w:rsid w:val="00781D1E"/>
    <w:rsid w:val="009101A2"/>
    <w:rsid w:val="00AE76E5"/>
    <w:rsid w:val="00AF2061"/>
    <w:rsid w:val="00BC2B4E"/>
    <w:rsid w:val="00CB620A"/>
    <w:rsid w:val="00DC2CED"/>
    <w:rsid w:val="00DE2EAF"/>
    <w:rsid w:val="00F80BD3"/>
    <w:rsid w:val="00F963EB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08A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EAF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2EAF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3B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C4C01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24795D"/>
    <w:rPr>
      <w:b/>
      <w:bCs/>
    </w:rPr>
  </w:style>
  <w:style w:type="paragraph" w:styleId="a8">
    <w:name w:val="List Paragraph"/>
    <w:basedOn w:val="a"/>
    <w:uiPriority w:val="34"/>
    <w:qFormat/>
    <w:rsid w:val="0024795D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EAF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2EAF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3B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C4C01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24795D"/>
    <w:rPr>
      <w:b/>
      <w:bCs/>
    </w:rPr>
  </w:style>
  <w:style w:type="paragraph" w:styleId="a8">
    <w:name w:val="List Paragraph"/>
    <w:basedOn w:val="a"/>
    <w:uiPriority w:val="34"/>
    <w:qFormat/>
    <w:rsid w:val="0024795D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belarus.by/en/travel/travel-visas/visa-free-travel-program-belar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5B8114A-F6AA-6F44-8FD1-64D045A3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Smirnova</dc:creator>
  <cp:keywords/>
  <dc:description/>
  <cp:lastModifiedBy>Margo Smirnova</cp:lastModifiedBy>
  <cp:revision>3</cp:revision>
  <dcterms:created xsi:type="dcterms:W3CDTF">2019-02-27T18:41:00Z</dcterms:created>
  <dcterms:modified xsi:type="dcterms:W3CDTF">2019-02-27T22:41:00Z</dcterms:modified>
</cp:coreProperties>
</file>