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619125" cy="590550"/>
            <wp:effectExtent b="0" l="0" r="0" t="0"/>
            <wp:docPr id="4"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619125" cy="5905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36"/>
          <w:szCs w:val="36"/>
          <w:rtl w:val="0"/>
        </w:rPr>
        <w:t xml:space="preserve">UNIVERSIDAD DE CASTILLA-LA MANCHA</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ESCUELA SUPERIOR DE INFORMÁTICA</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32"/>
          <w:szCs w:val="32"/>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Documentation</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Lydia Prado Ibañez</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Rubén Pérez Rubio</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Juan Garrido Arcos</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Pablo Ruiz Ciudad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95700" cy="3190875"/>
            <wp:effectExtent b="0" l="0" r="0" t="0"/>
            <wp:docPr descr="Biowild.png" id="5" name="image21.png"/>
            <a:graphic>
              <a:graphicData uri="http://schemas.openxmlformats.org/drawingml/2006/picture">
                <pic:pic>
                  <pic:nvPicPr>
                    <pic:cNvPr descr="Biowild.png" id="0" name="image21.png"/>
                    <pic:cNvPicPr preferRelativeResize="0"/>
                  </pic:nvPicPr>
                  <pic:blipFill>
                    <a:blip r:embed="rId6"/>
                    <a:srcRect b="0" l="0" r="0" t="0"/>
                    <a:stretch>
                      <a:fillRect/>
                    </a:stretch>
                  </pic:blipFill>
                  <pic:spPr>
                    <a:xfrm>
                      <a:off x="0" y="0"/>
                      <a:ext cx="3695700" cy="319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Roles of the project . . . . . . . . . . . . . . . . . . . . . . . . . . . . . . . . . . . . 2</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Functional requirements . . . . . . . . . . . . . . . . . . . . . . . . . . . . . . . . 2</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Non functional requirements . . . . . . . . . . . . . . . . . . . . . . . . . . . . . 2</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Iterations. . . . . . . . . . . . . . . . . . . . . . . . . . . . . . . . . . . . . . . . . . . . . 2</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Planification . . . . . . . . . . . . . . . . . . . . . . . . . . . . . . . . . . . . . . . . . . 3</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Use case diagrams. . . . .  . . . . . . . . . . . . . . . . . . . . . . . . . . . . . . .  4</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Analysis diagram. . . . . . . . . . . . . . . . . . . . . . . . . . . . . . . . . . . . . . .5</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Class diagrams. . . . . . . . . . . . . . . . . . . . . . . . . . . . . . . . . . . . . . . .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36"/>
          <w:szCs w:val="36"/>
          <w:u w:val="none"/>
        </w:rPr>
      </w:pPr>
      <w:r w:rsidDel="00000000" w:rsidR="00000000" w:rsidRPr="00000000">
        <w:rPr>
          <w:b w:val="1"/>
          <w:sz w:val="36"/>
          <w:szCs w:val="36"/>
          <w:rtl w:val="0"/>
        </w:rPr>
        <w:t xml:space="preserve">Roles of the project</w:t>
      </w:r>
    </w:p>
    <w:p w:rsidR="00000000" w:rsidDel="00000000" w:rsidP="00000000" w:rsidRDefault="00000000" w:rsidRPr="00000000">
      <w:pPr>
        <w:ind w:left="720" w:firstLine="0"/>
        <w:contextualSpacing w:val="0"/>
        <w:jc w:val="both"/>
      </w:pPr>
      <w:r w:rsidDel="00000000" w:rsidR="00000000" w:rsidRPr="00000000">
        <w:rPr>
          <w:rtl w:val="0"/>
        </w:rPr>
        <w:t xml:space="preserve">We have stated that the roles of the team members are going to be as follows:</w:t>
      </w:r>
    </w:p>
    <w:p w:rsidR="00000000" w:rsidDel="00000000" w:rsidP="00000000" w:rsidRDefault="00000000" w:rsidRPr="00000000">
      <w:pPr>
        <w:numPr>
          <w:ilvl w:val="0"/>
          <w:numId w:val="3"/>
        </w:numPr>
        <w:ind w:left="2160" w:hanging="360"/>
        <w:contextualSpacing w:val="1"/>
        <w:jc w:val="both"/>
        <w:rPr>
          <w:u w:val="none"/>
        </w:rPr>
      </w:pPr>
      <w:r w:rsidDel="00000000" w:rsidR="00000000" w:rsidRPr="00000000">
        <w:rPr>
          <w:rtl w:val="0"/>
        </w:rPr>
        <w:t xml:space="preserve">Analyst: Lydia Prado Ibáñez.</w:t>
      </w:r>
    </w:p>
    <w:p w:rsidR="00000000" w:rsidDel="00000000" w:rsidP="00000000" w:rsidRDefault="00000000" w:rsidRPr="00000000">
      <w:pPr>
        <w:numPr>
          <w:ilvl w:val="0"/>
          <w:numId w:val="3"/>
        </w:numPr>
        <w:ind w:left="2160" w:hanging="360"/>
        <w:contextualSpacing w:val="1"/>
        <w:jc w:val="both"/>
        <w:rPr>
          <w:u w:val="none"/>
        </w:rPr>
      </w:pPr>
      <w:r w:rsidDel="00000000" w:rsidR="00000000" w:rsidRPr="00000000">
        <w:rPr>
          <w:rtl w:val="0"/>
        </w:rPr>
        <w:t xml:space="preserve">Designer: Rubén Pérez Rubio.</w:t>
      </w:r>
    </w:p>
    <w:p w:rsidR="00000000" w:rsidDel="00000000" w:rsidP="00000000" w:rsidRDefault="00000000" w:rsidRPr="00000000">
      <w:pPr>
        <w:numPr>
          <w:ilvl w:val="0"/>
          <w:numId w:val="3"/>
        </w:numPr>
        <w:ind w:left="2160" w:hanging="360"/>
        <w:contextualSpacing w:val="1"/>
        <w:jc w:val="both"/>
        <w:rPr>
          <w:u w:val="none"/>
        </w:rPr>
      </w:pPr>
      <w:r w:rsidDel="00000000" w:rsidR="00000000" w:rsidRPr="00000000">
        <w:rPr>
          <w:rtl w:val="0"/>
        </w:rPr>
        <w:t xml:space="preserve">Programmer: Juan Garrido Marcos.</w:t>
      </w:r>
    </w:p>
    <w:p w:rsidR="00000000" w:rsidDel="00000000" w:rsidP="00000000" w:rsidRDefault="00000000" w:rsidRPr="00000000">
      <w:pPr>
        <w:numPr>
          <w:ilvl w:val="0"/>
          <w:numId w:val="3"/>
        </w:numPr>
        <w:ind w:left="2160" w:hanging="360"/>
        <w:contextualSpacing w:val="1"/>
        <w:jc w:val="both"/>
        <w:rPr>
          <w:u w:val="none"/>
        </w:rPr>
      </w:pPr>
      <w:r w:rsidDel="00000000" w:rsidR="00000000" w:rsidRPr="00000000">
        <w:rPr>
          <w:rtl w:val="0"/>
        </w:rPr>
        <w:t xml:space="preserve">Tester: Pablo Ruiz Ciudad.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The tasks that we have to carry out are going to be developed independently of the role that we have in the project. This means that everyone, besides their assigned tasks, will have to participate in other chores.</w:t>
      </w:r>
    </w:p>
    <w:p w:rsidR="00000000" w:rsidDel="00000000" w:rsidP="00000000" w:rsidRDefault="00000000" w:rsidRPr="00000000">
      <w:pPr>
        <w:ind w:left="720" w:firstLine="0"/>
        <w:contextualSpacing w:val="0"/>
        <w:jc w:val="both"/>
      </w:pPr>
      <w:r w:rsidDel="00000000" w:rsidR="00000000" w:rsidRPr="00000000">
        <w:rPr>
          <w:rtl w:val="0"/>
        </w:rPr>
        <w:t xml:space="preserve">We have ended up with this solution because the project that we have to develop is too big for so few people, so if each one of us had to carry out by ourselves one task without help from others, the project would take too much time to complete. Time that, on the other hand, we don’t have, since the project has to be ready for December 9th.</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2. Functional requirements</w:t>
      </w:r>
    </w:p>
    <w:p w:rsidR="00000000" w:rsidDel="00000000" w:rsidP="00000000" w:rsidRDefault="00000000" w:rsidRPr="00000000">
      <w:pPr>
        <w:ind w:left="720" w:firstLine="0"/>
        <w:contextualSpacing w:val="0"/>
        <w:jc w:val="both"/>
      </w:pPr>
      <w:r w:rsidDel="00000000" w:rsidR="00000000" w:rsidRPr="00000000">
        <w:rPr>
          <w:b w:val="1"/>
          <w:sz w:val="28"/>
          <w:szCs w:val="28"/>
          <w:rtl w:val="0"/>
        </w:rPr>
        <w:t xml:space="preserve">FR1</w:t>
      </w:r>
      <w:r w:rsidDel="00000000" w:rsidR="00000000" w:rsidRPr="00000000">
        <w:rPr>
          <w:b w:val="1"/>
          <w:rtl w:val="0"/>
        </w:rPr>
        <w:t xml:space="preserve">: </w:t>
      </w:r>
      <w:r w:rsidDel="00000000" w:rsidR="00000000" w:rsidRPr="00000000">
        <w:rPr>
          <w:rtl w:val="0"/>
        </w:rPr>
        <w:t xml:space="preserve">Case file opening</w:t>
      </w:r>
    </w:p>
    <w:p w:rsidR="00000000" w:rsidDel="00000000" w:rsidP="00000000" w:rsidRDefault="00000000" w:rsidRPr="00000000">
      <w:pPr>
        <w:ind w:left="720" w:firstLine="0"/>
        <w:contextualSpacing w:val="0"/>
        <w:jc w:val="both"/>
      </w:pPr>
      <w:r w:rsidDel="00000000" w:rsidR="00000000" w:rsidRPr="00000000">
        <w:rPr>
          <w:b w:val="1"/>
          <w:sz w:val="28"/>
          <w:szCs w:val="28"/>
          <w:rtl w:val="0"/>
        </w:rPr>
        <w:t xml:space="preserve">FR2</w:t>
      </w:r>
      <w:r w:rsidDel="00000000" w:rsidR="00000000" w:rsidRPr="00000000">
        <w:rPr>
          <w:b w:val="1"/>
          <w:rtl w:val="0"/>
        </w:rPr>
        <w:t xml:space="preserve">: </w:t>
      </w:r>
      <w:r w:rsidDel="00000000" w:rsidR="00000000" w:rsidRPr="00000000">
        <w:rPr>
          <w:rtl w:val="0"/>
        </w:rPr>
        <w:t xml:space="preserve">Sanction driver</w:t>
      </w:r>
    </w:p>
    <w:p w:rsidR="00000000" w:rsidDel="00000000" w:rsidP="00000000" w:rsidRDefault="00000000" w:rsidRPr="00000000">
      <w:pPr>
        <w:ind w:left="720" w:firstLine="0"/>
        <w:contextualSpacing w:val="0"/>
        <w:jc w:val="both"/>
      </w:pPr>
      <w:r w:rsidDel="00000000" w:rsidR="00000000" w:rsidRPr="00000000">
        <w:rPr>
          <w:b w:val="1"/>
          <w:sz w:val="28"/>
          <w:szCs w:val="28"/>
          <w:rtl w:val="0"/>
        </w:rPr>
        <w:t xml:space="preserve">FR3</w:t>
      </w:r>
      <w:r w:rsidDel="00000000" w:rsidR="00000000" w:rsidRPr="00000000">
        <w:rPr>
          <w:b w:val="1"/>
          <w:rtl w:val="0"/>
        </w:rPr>
        <w:t xml:space="preserve">: </w:t>
      </w:r>
      <w:r w:rsidDel="00000000" w:rsidR="00000000" w:rsidRPr="00000000">
        <w:rPr>
          <w:rtl w:val="0"/>
        </w:rPr>
        <w:t xml:space="preserve">Pay for a penalty</w:t>
      </w:r>
    </w:p>
    <w:p w:rsidR="00000000" w:rsidDel="00000000" w:rsidP="00000000" w:rsidRDefault="00000000" w:rsidRPr="00000000">
      <w:pPr>
        <w:ind w:left="720" w:firstLine="0"/>
        <w:contextualSpacing w:val="0"/>
        <w:jc w:val="both"/>
      </w:pPr>
      <w:r w:rsidDel="00000000" w:rsidR="00000000" w:rsidRPr="00000000">
        <w:rPr>
          <w:b w:val="1"/>
          <w:sz w:val="28"/>
          <w:szCs w:val="28"/>
          <w:rtl w:val="0"/>
        </w:rPr>
        <w:t xml:space="preserve">FR4</w:t>
      </w:r>
      <w:r w:rsidDel="00000000" w:rsidR="00000000" w:rsidRPr="00000000">
        <w:rPr>
          <w:b w:val="1"/>
          <w:rtl w:val="0"/>
        </w:rPr>
        <w:t xml:space="preserve">: </w:t>
      </w:r>
      <w:r w:rsidDel="00000000" w:rsidR="00000000" w:rsidRPr="00000000">
        <w:rPr>
          <w:rtl w:val="0"/>
        </w:rPr>
        <w:t xml:space="preserve">Change car’s owner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3. Non functional requirements</w:t>
      </w:r>
    </w:p>
    <w:p w:rsidR="00000000" w:rsidDel="00000000" w:rsidP="00000000" w:rsidRDefault="00000000" w:rsidRPr="00000000">
      <w:pPr>
        <w:contextualSpacing w:val="0"/>
        <w:jc w:val="both"/>
      </w:pPr>
      <w:r w:rsidDel="00000000" w:rsidR="00000000" w:rsidRPr="00000000">
        <w:rPr>
          <w:rtl w:val="0"/>
        </w:rPr>
        <w:tab/>
        <w:t xml:space="preserve">NFR1: The programming language will be Java and MySQL.</w:t>
      </w:r>
    </w:p>
    <w:p w:rsidR="00000000" w:rsidDel="00000000" w:rsidP="00000000" w:rsidRDefault="00000000" w:rsidRPr="00000000">
      <w:pPr>
        <w:contextualSpacing w:val="0"/>
        <w:jc w:val="both"/>
      </w:pPr>
      <w:r w:rsidDel="00000000" w:rsidR="00000000" w:rsidRPr="00000000">
        <w:rPr>
          <w:rtl w:val="0"/>
        </w:rPr>
        <w:tab/>
        <w:t xml:space="preserve">NFR2: The language of the application will be in English.</w:t>
      </w:r>
    </w:p>
    <w:p w:rsidR="00000000" w:rsidDel="00000000" w:rsidP="00000000" w:rsidRDefault="00000000" w:rsidRPr="00000000">
      <w:pPr>
        <w:contextualSpacing w:val="0"/>
        <w:jc w:val="both"/>
      </w:pPr>
      <w:r w:rsidDel="00000000" w:rsidR="00000000" w:rsidRPr="00000000">
        <w:rPr>
          <w:rtl w:val="0"/>
        </w:rPr>
        <w:tab/>
        <w:t xml:space="preserve">NFR3: The user is going to have a direct connection with the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4. Iterations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sz w:val="24"/>
          <w:szCs w:val="24"/>
          <w:rtl w:val="0"/>
        </w:rPr>
        <w:t xml:space="preserve">Iteration 1 (FR1)</w:t>
      </w:r>
      <w:r w:rsidDel="00000000" w:rsidR="00000000" w:rsidRPr="00000000">
        <w:rPr>
          <w:sz w:val="24"/>
          <w:szCs w:val="24"/>
          <w:rtl w:val="0"/>
        </w:rPr>
        <w:t xml:space="preserve">: In case that the radar detects any kind of infringement, a case file will be opened to the driver who has exceeded the speed limit, regarding the license plate of the vehicle. The system will look for the owner.</w:t>
      </w:r>
    </w:p>
    <w:p w:rsidR="00000000" w:rsidDel="00000000" w:rsidP="00000000" w:rsidRDefault="00000000" w:rsidRPr="00000000">
      <w:pPr>
        <w:ind w:left="720" w:firstLine="0"/>
        <w:contextualSpacing w:val="0"/>
        <w:jc w:val="both"/>
      </w:pPr>
      <w:r w:rsidDel="00000000" w:rsidR="00000000" w:rsidRPr="00000000">
        <w:rPr>
          <w:b w:val="1"/>
          <w:sz w:val="24"/>
          <w:szCs w:val="24"/>
          <w:rtl w:val="0"/>
        </w:rPr>
        <w:t xml:space="preserve">Iteration 2 (FR2): </w:t>
      </w:r>
      <w:r w:rsidDel="00000000" w:rsidR="00000000" w:rsidRPr="00000000">
        <w:rPr>
          <w:sz w:val="24"/>
          <w:szCs w:val="24"/>
          <w:rtl w:val="0"/>
        </w:rPr>
        <w:t xml:space="preserve">The system identifies the driver of the sanctioned vehicle and creates a new penalty. The fine is calculated and applied. </w:t>
      </w:r>
    </w:p>
    <w:p w:rsidR="00000000" w:rsidDel="00000000" w:rsidP="00000000" w:rsidRDefault="00000000" w:rsidRPr="00000000">
      <w:pPr>
        <w:ind w:left="720" w:firstLine="0"/>
        <w:contextualSpacing w:val="0"/>
        <w:jc w:val="both"/>
      </w:pPr>
      <w:r w:rsidDel="00000000" w:rsidR="00000000" w:rsidRPr="00000000">
        <w:rPr>
          <w:b w:val="1"/>
          <w:sz w:val="24"/>
          <w:szCs w:val="24"/>
          <w:rtl w:val="0"/>
        </w:rPr>
        <w:t xml:space="preserve">Iteration 3 (FR3): </w:t>
      </w:r>
      <w:r w:rsidDel="00000000" w:rsidR="00000000" w:rsidRPr="00000000">
        <w:rPr>
          <w:sz w:val="24"/>
          <w:szCs w:val="24"/>
          <w:rtl w:val="0"/>
        </w:rPr>
        <w:t xml:space="preserve">The user proceeds to pay the corresponding sanction that the radar has detected.</w:t>
      </w:r>
    </w:p>
    <w:p w:rsidR="00000000" w:rsidDel="00000000" w:rsidP="00000000" w:rsidRDefault="00000000" w:rsidRPr="00000000">
      <w:pPr>
        <w:ind w:left="720" w:firstLine="0"/>
        <w:contextualSpacing w:val="0"/>
        <w:jc w:val="both"/>
      </w:pPr>
      <w:r w:rsidDel="00000000" w:rsidR="00000000" w:rsidRPr="00000000">
        <w:rPr>
          <w:b w:val="1"/>
          <w:sz w:val="24"/>
          <w:szCs w:val="24"/>
          <w:rtl w:val="0"/>
        </w:rPr>
        <w:t xml:space="preserve">Iteration 4 (FR4): </w:t>
      </w:r>
      <w:r w:rsidDel="00000000" w:rsidR="00000000" w:rsidRPr="00000000">
        <w:rPr>
          <w:sz w:val="24"/>
          <w:szCs w:val="24"/>
          <w:rtl w:val="0"/>
        </w:rPr>
        <w:t xml:space="preserve">The user can change the car’s owner in case he sells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Priority table</w:t>
      </w:r>
    </w:p>
    <w:tbl>
      <w:tblPr>
        <w:tblStyle w:val="Table1"/>
        <w:bidiVisual w:val="0"/>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260"/>
        <w:tblGridChange w:id="0">
          <w:tblGrid>
            <w:gridCol w:w="1320"/>
            <w:gridCol w:w="1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Iteration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5. Planification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191000" cy="3162300"/>
            <wp:effectExtent b="0" l="0" r="0" t="0"/>
            <wp:docPr descr="Captura.PNG" id="17" name="image33.png"/>
            <a:graphic>
              <a:graphicData uri="http://schemas.openxmlformats.org/drawingml/2006/picture">
                <pic:pic>
                  <pic:nvPicPr>
                    <pic:cNvPr descr="Captura.PNG" id="0" name="image33.png"/>
                    <pic:cNvPicPr preferRelativeResize="0"/>
                  </pic:nvPicPr>
                  <pic:blipFill>
                    <a:blip r:embed="rId7"/>
                    <a:srcRect b="0" l="0" r="0" t="0"/>
                    <a:stretch>
                      <a:fillRect/>
                    </a:stretch>
                  </pic:blipFill>
                  <pic:spPr>
                    <a:xfrm>
                      <a:off x="0" y="0"/>
                      <a:ext cx="4191000" cy="3162300"/>
                    </a:xfrm>
                    <a:prstGeom prst="rect"/>
                    <a:ln/>
                  </pic:spPr>
                </pic:pic>
              </a:graphicData>
            </a:graphic>
          </wp:inline>
        </w:drawing>
      </w:r>
      <w:r w:rsidDel="00000000" w:rsidR="00000000" w:rsidRPr="00000000">
        <w:rPr>
          <w:rtl w:val="0"/>
        </w:rPr>
      </w:r>
    </w:p>
    <w:p w:rsidR="00000000" w:rsidDel="00000000" w:rsidP="00000000" w:rsidRDefault="00000000" w:rsidRPr="00000000">
      <w:pPr>
        <w:ind w:left="-1305" w:firstLine="0"/>
        <w:contextualSpacing w:val="0"/>
      </w:pPr>
      <w:r w:rsidDel="00000000" w:rsidR="00000000" w:rsidRPr="00000000">
        <w:drawing>
          <wp:inline distB="114300" distT="114300" distL="114300" distR="114300">
            <wp:extent cx="7411102" cy="2052638"/>
            <wp:effectExtent b="0" l="0" r="0" t="0"/>
            <wp:docPr descr="Captura1.PNG" id="6" name="image22.png"/>
            <a:graphic>
              <a:graphicData uri="http://schemas.openxmlformats.org/drawingml/2006/picture">
                <pic:pic>
                  <pic:nvPicPr>
                    <pic:cNvPr descr="Captura1.PNG" id="0" name="image22.png"/>
                    <pic:cNvPicPr preferRelativeResize="0"/>
                  </pic:nvPicPr>
                  <pic:blipFill>
                    <a:blip r:embed="rId8"/>
                    <a:srcRect b="0" l="0" r="0" t="0"/>
                    <a:stretch>
                      <a:fillRect/>
                    </a:stretch>
                  </pic:blipFill>
                  <pic:spPr>
                    <a:xfrm>
                      <a:off x="0" y="0"/>
                      <a:ext cx="7411102" cy="20526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6. Use case diagrams</w:t>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General diagram:</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5527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Iteration 1:</w:t>
      </w:r>
      <w:r w:rsidDel="00000000" w:rsidR="00000000" w:rsidRPr="00000000">
        <w:rPr>
          <w:b w:val="1"/>
          <w:sz w:val="24"/>
          <w:szCs w:val="24"/>
          <w:rtl w:val="0"/>
        </w:rPr>
        <w:t xml:space="preserve"> </w:t>
      </w:r>
      <w:r w:rsidDel="00000000" w:rsidR="00000000" w:rsidRPr="00000000">
        <w:rPr>
          <w:sz w:val="24"/>
          <w:szCs w:val="24"/>
          <w:rtl w:val="0"/>
        </w:rPr>
        <w:t xml:space="preserve">Procedure opening</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962525" cy="771525"/>
            <wp:effectExtent b="0" l="0" r="0" t="0"/>
            <wp:docPr descr="FR 1  Use cases.jpg" id="10" name="image26.jpg"/>
            <a:graphic>
              <a:graphicData uri="http://schemas.openxmlformats.org/drawingml/2006/picture">
                <pic:pic>
                  <pic:nvPicPr>
                    <pic:cNvPr descr="FR 1  Use cases.jpg" id="0" name="image26.jpg"/>
                    <pic:cNvPicPr preferRelativeResize="0"/>
                  </pic:nvPicPr>
                  <pic:blipFill>
                    <a:blip r:embed="rId10"/>
                    <a:srcRect b="0" l="0" r="0" t="0"/>
                    <a:stretch>
                      <a:fillRect/>
                    </a:stretch>
                  </pic:blipFill>
                  <pic:spPr>
                    <a:xfrm>
                      <a:off x="0" y="0"/>
                      <a:ext cx="4962525" cy="7715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Iteration 2:</w:t>
      </w:r>
      <w:r w:rsidDel="00000000" w:rsidR="00000000" w:rsidRPr="00000000">
        <w:rPr>
          <w:b w:val="1"/>
          <w:sz w:val="24"/>
          <w:szCs w:val="24"/>
          <w:rtl w:val="0"/>
        </w:rPr>
        <w:t xml:space="preserve"> </w:t>
      </w:r>
      <w:r w:rsidDel="00000000" w:rsidR="00000000" w:rsidRPr="00000000">
        <w:rPr>
          <w:sz w:val="24"/>
          <w:szCs w:val="24"/>
          <w:rtl w:val="0"/>
        </w:rPr>
        <w:t xml:space="preserve">Generate penalty</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391150" cy="1400175"/>
            <wp:effectExtent b="0" l="0" r="0" t="0"/>
            <wp:docPr descr="FR 2 Use case.jpg" id="7" name="image23.jpg"/>
            <a:graphic>
              <a:graphicData uri="http://schemas.openxmlformats.org/drawingml/2006/picture">
                <pic:pic>
                  <pic:nvPicPr>
                    <pic:cNvPr descr="FR 2 Use case.jpg" id="0" name="image23.jpg"/>
                    <pic:cNvPicPr preferRelativeResize="0"/>
                  </pic:nvPicPr>
                  <pic:blipFill>
                    <a:blip r:embed="rId11"/>
                    <a:srcRect b="0" l="0" r="0" t="0"/>
                    <a:stretch>
                      <a:fillRect/>
                    </a:stretch>
                  </pic:blipFill>
                  <pic:spPr>
                    <a:xfrm>
                      <a:off x="0" y="0"/>
                      <a:ext cx="5391150" cy="14001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Iteration 3:</w:t>
      </w:r>
      <w:r w:rsidDel="00000000" w:rsidR="00000000" w:rsidRPr="00000000">
        <w:rPr>
          <w:b w:val="1"/>
          <w:sz w:val="24"/>
          <w:szCs w:val="24"/>
          <w:rtl w:val="0"/>
        </w:rPr>
        <w:t xml:space="preserve"> </w:t>
      </w:r>
      <w:r w:rsidDel="00000000" w:rsidR="00000000" w:rsidRPr="00000000">
        <w:rPr>
          <w:sz w:val="24"/>
          <w:szCs w:val="24"/>
          <w:rtl w:val="0"/>
        </w:rPr>
        <w:t xml:space="preserve">Pay for a penalty</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981575" cy="1504950"/>
            <wp:effectExtent b="0" l="0" r="0" t="0"/>
            <wp:docPr descr="FR3 Use cases.jpg" id="14" name="image30.jpg"/>
            <a:graphic>
              <a:graphicData uri="http://schemas.openxmlformats.org/drawingml/2006/picture">
                <pic:pic>
                  <pic:nvPicPr>
                    <pic:cNvPr descr="FR3 Use cases.jpg" id="0" name="image30.jpg"/>
                    <pic:cNvPicPr preferRelativeResize="0"/>
                  </pic:nvPicPr>
                  <pic:blipFill>
                    <a:blip r:embed="rId12"/>
                    <a:srcRect b="0" l="0" r="0" t="0"/>
                    <a:stretch>
                      <a:fillRect/>
                    </a:stretch>
                  </pic:blipFill>
                  <pic:spPr>
                    <a:xfrm>
                      <a:off x="0" y="0"/>
                      <a:ext cx="4981575" cy="15049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Iteration 4: </w:t>
      </w:r>
      <w:r w:rsidDel="00000000" w:rsidR="00000000" w:rsidRPr="00000000">
        <w:rPr>
          <w:sz w:val="24"/>
          <w:szCs w:val="24"/>
          <w:rtl w:val="0"/>
        </w:rPr>
        <w:t xml:space="preserve">Change owner of vehicle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438650" cy="771525"/>
            <wp:effectExtent b="0" l="0" r="0" t="0"/>
            <wp:docPr descr="FR4 Use case.jpg" id="1" name="image08.jpg"/>
            <a:graphic>
              <a:graphicData uri="http://schemas.openxmlformats.org/drawingml/2006/picture">
                <pic:pic>
                  <pic:nvPicPr>
                    <pic:cNvPr descr="FR4 Use case.jpg" id="0" name="image08.jpg"/>
                    <pic:cNvPicPr preferRelativeResize="0"/>
                  </pic:nvPicPr>
                  <pic:blipFill>
                    <a:blip r:embed="rId13"/>
                    <a:srcRect b="0" l="0" r="0" t="0"/>
                    <a:stretch>
                      <a:fillRect/>
                    </a:stretch>
                  </pic:blipFill>
                  <pic:spPr>
                    <a:xfrm>
                      <a:off x="0" y="0"/>
                      <a:ext cx="4438650" cy="7715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7. Analysis diagrams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ab/>
        <w:t xml:space="preserve">Iteration 1:</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2489200"/>
            <wp:effectExtent b="0" l="0" r="0" t="0"/>
            <wp:docPr id="12"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Iteration 2:</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1841500"/>
            <wp:effectExtent b="0" l="0" r="0" t="0"/>
            <wp:docPr id="2"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Iteration 3:</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2819400"/>
            <wp:effectExtent b="0" l="0" r="0" t="0"/>
            <wp:docPr id="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ab/>
      </w:r>
      <w:r w:rsidDel="00000000" w:rsidR="00000000" w:rsidRPr="00000000">
        <w:rPr>
          <w:b w:val="1"/>
          <w:sz w:val="28"/>
          <w:szCs w:val="28"/>
          <w:rtl w:val="0"/>
        </w:rPr>
        <w:t xml:space="preserve">Iteration 4:</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1676400"/>
            <wp:effectExtent b="0" l="0" r="0" t="0"/>
            <wp:docPr id="1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8. Class diagrams</w:t>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Iteration 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7500938" cy="3189767"/>
            <wp:effectExtent b="0" l="0" r="0" t="0"/>
            <wp:docPr id="16"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7500938" cy="3189767"/>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36"/>
          <w:szCs w:val="36"/>
          <w:rtl w:val="0"/>
        </w:rPr>
        <w:tab/>
        <w:tab/>
        <w:tab/>
      </w:r>
    </w:p>
    <w:p w:rsidR="00000000" w:rsidDel="00000000" w:rsidP="00000000" w:rsidRDefault="00000000" w:rsidRPr="00000000">
      <w:pPr>
        <w:ind w:left="120" w:firstLine="720"/>
        <w:contextualSpacing w:val="0"/>
      </w:pPr>
      <w:r w:rsidDel="00000000" w:rsidR="00000000" w:rsidRPr="00000000">
        <w:rPr>
          <w:b w:val="1"/>
          <w:sz w:val="28"/>
          <w:szCs w:val="28"/>
          <w:rtl w:val="0"/>
        </w:rPr>
        <w:t xml:space="preserve">Iteration 2:</w:t>
      </w:r>
    </w:p>
    <w:p w:rsidR="00000000" w:rsidDel="00000000" w:rsidP="00000000" w:rsidRDefault="00000000" w:rsidRPr="00000000">
      <w:pPr>
        <w:ind w:left="-1440" w:firstLine="0"/>
        <w:contextualSpacing w:val="0"/>
      </w:pPr>
      <w:r w:rsidDel="00000000" w:rsidR="00000000" w:rsidRPr="00000000">
        <w:rPr>
          <w:b w:val="1"/>
          <w:sz w:val="28"/>
          <w:szCs w:val="28"/>
          <w:rtl w:val="0"/>
        </w:rPr>
        <w:tab/>
        <w:tab/>
      </w:r>
      <w:r w:rsidDel="00000000" w:rsidR="00000000" w:rsidRPr="00000000">
        <w:drawing>
          <wp:inline distB="114300" distT="114300" distL="114300" distR="114300">
            <wp:extent cx="7519988" cy="3185377"/>
            <wp:effectExtent b="0" l="0" r="0" t="0"/>
            <wp:docPr id="1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7519988" cy="3185377"/>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8"/>
          <w:szCs w:val="28"/>
          <w:rtl w:val="0"/>
        </w:rPr>
        <w:tab/>
      </w:r>
    </w:p>
    <w:p w:rsidR="00000000" w:rsidDel="00000000" w:rsidP="00000000" w:rsidRDefault="00000000" w:rsidRPr="00000000">
      <w:pPr>
        <w:ind w:left="-1440" w:firstLine="2265"/>
        <w:contextualSpacing w:val="0"/>
      </w:pPr>
      <w:r w:rsidDel="00000000" w:rsidR="00000000" w:rsidRPr="00000000">
        <w:rPr>
          <w:b w:val="1"/>
          <w:sz w:val="28"/>
          <w:szCs w:val="28"/>
          <w:rtl w:val="0"/>
        </w:rPr>
        <w:t xml:space="preserve">Iteration 3:</w:t>
      </w:r>
    </w:p>
    <w:p w:rsidR="00000000" w:rsidDel="00000000" w:rsidP="00000000" w:rsidRDefault="00000000" w:rsidRPr="00000000">
      <w:pPr>
        <w:ind w:left="-1440" w:firstLine="1410"/>
        <w:contextualSpacing w:val="0"/>
      </w:pPr>
      <w:r w:rsidDel="00000000" w:rsidR="00000000" w:rsidRPr="00000000">
        <w:rPr>
          <w:b w:val="1"/>
          <w:sz w:val="28"/>
          <w:szCs w:val="28"/>
          <w:rtl w:val="0"/>
        </w:rPr>
        <w:tab/>
        <w:tab/>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7500938" cy="3189767"/>
            <wp:effectExtent b="0" l="0" r="0" t="0"/>
            <wp:docPr id="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7500938" cy="318976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Iteration 4:</w:t>
      </w:r>
    </w:p>
    <w:p w:rsidR="00000000" w:rsidDel="00000000" w:rsidP="00000000" w:rsidRDefault="00000000" w:rsidRPr="00000000">
      <w:pPr>
        <w:ind w:left="-1440" w:right="0" w:firstLine="0"/>
        <w:contextualSpacing w:val="0"/>
      </w:pPr>
      <w:r w:rsidDel="00000000" w:rsidR="00000000" w:rsidRPr="00000000">
        <w:rPr>
          <w:rtl w:val="0"/>
        </w:rPr>
      </w:r>
    </w:p>
    <w:p w:rsidR="00000000" w:rsidDel="00000000" w:rsidP="00000000" w:rsidRDefault="00000000" w:rsidRPr="00000000">
      <w:pPr>
        <w:ind w:left="-1155" w:firstLine="0"/>
        <w:contextualSpacing w:val="0"/>
      </w:pPr>
      <w:r w:rsidDel="00000000" w:rsidR="00000000" w:rsidRPr="00000000">
        <w:drawing>
          <wp:inline distB="114300" distT="114300" distL="114300" distR="114300">
            <wp:extent cx="7377113" cy="3125174"/>
            <wp:effectExtent b="0" l="0" r="0" t="0"/>
            <wp:docPr id="15"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7377113" cy="3125174"/>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headerReference r:id="rId22" w:type="default"/>
      <w:headerReference r:id="rId23" w:type="first"/>
      <w:footerReference r:id="rId24" w:type="default"/>
      <w:footerReference r:id="rId25"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header" Target="header1.xml"/><Relationship Id="rId21" Type="http://schemas.openxmlformats.org/officeDocument/2006/relationships/image" Target="media/image31.png"/><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25" Type="http://schemas.openxmlformats.org/officeDocument/2006/relationships/footer" Target="footer1.xml"/><Relationship Id="rId5" Type="http://schemas.openxmlformats.org/officeDocument/2006/relationships/image" Target="media/image18.png"/><Relationship Id="rId6" Type="http://schemas.openxmlformats.org/officeDocument/2006/relationships/image" Target="media/image21.png"/><Relationship Id="rId7" Type="http://schemas.openxmlformats.org/officeDocument/2006/relationships/image" Target="media/image33.png"/><Relationship Id="rId8" Type="http://schemas.openxmlformats.org/officeDocument/2006/relationships/image" Target="media/image22.png"/><Relationship Id="rId11" Type="http://schemas.openxmlformats.org/officeDocument/2006/relationships/image" Target="media/image23.jpg"/><Relationship Id="rId10" Type="http://schemas.openxmlformats.org/officeDocument/2006/relationships/image" Target="media/image26.jpg"/><Relationship Id="rId13" Type="http://schemas.openxmlformats.org/officeDocument/2006/relationships/image" Target="media/image08.jpg"/><Relationship Id="rId12" Type="http://schemas.openxmlformats.org/officeDocument/2006/relationships/image" Target="media/image30.jpg"/><Relationship Id="rId15" Type="http://schemas.openxmlformats.org/officeDocument/2006/relationships/image" Target="media/image09.png"/><Relationship Id="rId14" Type="http://schemas.openxmlformats.org/officeDocument/2006/relationships/image" Target="media/image28.png"/><Relationship Id="rId17" Type="http://schemas.openxmlformats.org/officeDocument/2006/relationships/image" Target="media/image27.png"/><Relationship Id="rId16" Type="http://schemas.openxmlformats.org/officeDocument/2006/relationships/image" Target="media/image24.png"/><Relationship Id="rId19" Type="http://schemas.openxmlformats.org/officeDocument/2006/relationships/image" Target="media/image29.png"/><Relationship Id="rId18" Type="http://schemas.openxmlformats.org/officeDocument/2006/relationships/image" Target="media/image32.png"/></Relationships>
</file>