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7F6EE" w14:textId="77777777" w:rsidR="003967E0" w:rsidRDefault="003967E0" w:rsidP="00962D34">
      <w:pPr>
        <w:pStyle w:val="Heading1"/>
        <w:jc w:val="both"/>
      </w:pPr>
      <w:r>
        <w:t xml:space="preserve">Characterization of </w:t>
      </w:r>
      <w:proofErr w:type="spellStart"/>
      <w:r>
        <w:t>lncRNA</w:t>
      </w:r>
      <w:proofErr w:type="spellEnd"/>
      <w:r>
        <w:t xml:space="preserve"> expression and effects on neuronal development via knockout mouse models</w:t>
      </w:r>
    </w:p>
    <w:p w14:paraId="5C38C441" w14:textId="77777777" w:rsidR="003967E0" w:rsidRDefault="003967E0" w:rsidP="00962D34">
      <w:pPr>
        <w:jc w:val="both"/>
      </w:pPr>
    </w:p>
    <w:p w14:paraId="08CDC982" w14:textId="1FD587FA" w:rsidR="003967E0" w:rsidRPr="003967E0" w:rsidRDefault="003967E0" w:rsidP="00962D34">
      <w:pPr>
        <w:jc w:val="both"/>
      </w:pPr>
      <w:r>
        <w:t xml:space="preserve">Goff, L.A., </w:t>
      </w:r>
      <w:proofErr w:type="spellStart"/>
      <w:r>
        <w:t>Sauvageau</w:t>
      </w:r>
      <w:proofErr w:type="spellEnd"/>
      <w:r>
        <w:t xml:space="preserve">, M.S., </w:t>
      </w:r>
      <w:proofErr w:type="spellStart"/>
      <w:r>
        <w:t>Gerhardinger</w:t>
      </w:r>
      <w:proofErr w:type="spellEnd"/>
      <w:r>
        <w:t>, C., Sanchez-Gomez, D.B., Groff, A.F., Gonzalez-</w:t>
      </w:r>
      <w:proofErr w:type="spellStart"/>
      <w:r>
        <w:t>Celerio</w:t>
      </w:r>
      <w:proofErr w:type="spellEnd"/>
      <w:r>
        <w:t xml:space="preserve">, M., </w:t>
      </w:r>
      <w:proofErr w:type="spellStart"/>
      <w:r>
        <w:t>Liapis</w:t>
      </w:r>
      <w:proofErr w:type="spellEnd"/>
      <w:r>
        <w:t>, S., Mallard, W.</w:t>
      </w:r>
      <w:proofErr w:type="gramStart"/>
      <w:r>
        <w:t xml:space="preserve">, </w:t>
      </w:r>
      <w:r w:rsidR="00962D34">
        <w:t>…………………,</w:t>
      </w:r>
      <w:proofErr w:type="gramEnd"/>
      <w:r w:rsidR="00962D34">
        <w:t xml:space="preserve"> </w:t>
      </w:r>
      <w:proofErr w:type="spellStart"/>
      <w:r w:rsidR="00203E64">
        <w:t>Arlotta</w:t>
      </w:r>
      <w:proofErr w:type="spellEnd"/>
      <w:r w:rsidR="00203E64">
        <w:t xml:space="preserve">, P., </w:t>
      </w:r>
      <w:proofErr w:type="spellStart"/>
      <w:r w:rsidR="00203E64">
        <w:t>Rinn</w:t>
      </w:r>
      <w:proofErr w:type="spellEnd"/>
      <w:r w:rsidR="00203E64">
        <w:t>, J.L.</w:t>
      </w:r>
    </w:p>
    <w:p w14:paraId="2EA8B989" w14:textId="77777777" w:rsidR="00962D34" w:rsidRDefault="00962D34" w:rsidP="00962D34">
      <w:pPr>
        <w:jc w:val="both"/>
        <w:rPr>
          <w:rStyle w:val="SubtleEmphasis"/>
          <w:b/>
        </w:rPr>
      </w:pPr>
    </w:p>
    <w:p w14:paraId="5DCE4A80" w14:textId="44C499F3" w:rsidR="00962D34" w:rsidRPr="00962D34" w:rsidRDefault="00962D34" w:rsidP="00962D34">
      <w:pPr>
        <w:pStyle w:val="ListParagraph"/>
        <w:numPr>
          <w:ilvl w:val="0"/>
          <w:numId w:val="3"/>
        </w:numPr>
        <w:ind w:left="180" w:hanging="180"/>
        <w:jc w:val="both"/>
        <w:rPr>
          <w:rStyle w:val="SubtleEmphasis"/>
          <w:color w:val="000000" w:themeColor="text1"/>
          <w:sz w:val="18"/>
          <w:szCs w:val="18"/>
        </w:rPr>
      </w:pPr>
      <w:r w:rsidRPr="00962D34">
        <w:rPr>
          <w:rStyle w:val="SubtleEmphasis"/>
          <w:color w:val="000000" w:themeColor="text1"/>
          <w:sz w:val="18"/>
          <w:szCs w:val="18"/>
        </w:rPr>
        <w:t>Department of Stem Cells and Regenerative Biology, Harvard University, Cambridge, MA, USA.</w:t>
      </w:r>
    </w:p>
    <w:p w14:paraId="243FF5C7" w14:textId="527A9BB5" w:rsidR="00962D34" w:rsidRPr="00962D34" w:rsidRDefault="00962D34" w:rsidP="00962D34">
      <w:pPr>
        <w:pStyle w:val="ListParagraph"/>
        <w:numPr>
          <w:ilvl w:val="0"/>
          <w:numId w:val="3"/>
        </w:numPr>
        <w:ind w:left="180" w:hanging="180"/>
        <w:jc w:val="both"/>
        <w:rPr>
          <w:rStyle w:val="SubtleEmphasis"/>
          <w:color w:val="000000" w:themeColor="text1"/>
          <w:sz w:val="18"/>
          <w:szCs w:val="18"/>
        </w:rPr>
      </w:pPr>
      <w:r w:rsidRPr="00962D34">
        <w:rPr>
          <w:rStyle w:val="SubtleEmphasis"/>
          <w:color w:val="000000" w:themeColor="text1"/>
          <w:sz w:val="18"/>
          <w:szCs w:val="18"/>
        </w:rPr>
        <w:t>Computer Science and Artificial Intelligence Laboratory, Massachusetts Institute of Technology, Cambridge, MA, USA.</w:t>
      </w:r>
    </w:p>
    <w:p w14:paraId="372CF332" w14:textId="27C0650C" w:rsidR="00962D34" w:rsidRPr="00962D34" w:rsidRDefault="00962D34" w:rsidP="00962D34">
      <w:pPr>
        <w:pStyle w:val="ListParagraph"/>
        <w:numPr>
          <w:ilvl w:val="0"/>
          <w:numId w:val="3"/>
        </w:numPr>
        <w:ind w:left="180" w:hanging="180"/>
        <w:jc w:val="both"/>
        <w:rPr>
          <w:rStyle w:val="SubtleEmphasis"/>
          <w:color w:val="000000" w:themeColor="text1"/>
          <w:sz w:val="18"/>
          <w:szCs w:val="18"/>
        </w:rPr>
      </w:pPr>
      <w:r w:rsidRPr="00962D34">
        <w:rPr>
          <w:rStyle w:val="SubtleEmphasis"/>
          <w:color w:val="000000" w:themeColor="text1"/>
          <w:sz w:val="18"/>
          <w:szCs w:val="18"/>
        </w:rPr>
        <w:t>The Broad Institute, Cambridge, MA, USA.</w:t>
      </w:r>
    </w:p>
    <w:p w14:paraId="37DECEDF" w14:textId="79B31CF2" w:rsidR="00962D34" w:rsidRPr="00962D34" w:rsidRDefault="00962D34" w:rsidP="00962D34">
      <w:pPr>
        <w:pStyle w:val="ListParagraph"/>
        <w:numPr>
          <w:ilvl w:val="0"/>
          <w:numId w:val="3"/>
        </w:numPr>
        <w:ind w:left="180" w:hanging="180"/>
        <w:jc w:val="both"/>
        <w:rPr>
          <w:rStyle w:val="SubtleEmphasis"/>
          <w:color w:val="000000" w:themeColor="text1"/>
          <w:sz w:val="18"/>
          <w:szCs w:val="18"/>
        </w:rPr>
      </w:pPr>
      <w:r w:rsidRPr="00962D34">
        <w:rPr>
          <w:rStyle w:val="SubtleEmphasis"/>
          <w:color w:val="000000" w:themeColor="text1"/>
          <w:sz w:val="18"/>
          <w:szCs w:val="18"/>
        </w:rPr>
        <w:t>Department of Systems Biology, Harvard Medical School, Boston, MA, USA.</w:t>
      </w:r>
    </w:p>
    <w:p w14:paraId="676A6B3E" w14:textId="6D56C85C" w:rsidR="00962D34" w:rsidRPr="00962D34" w:rsidRDefault="00962D34" w:rsidP="00962D34">
      <w:pPr>
        <w:pStyle w:val="ListParagraph"/>
        <w:numPr>
          <w:ilvl w:val="0"/>
          <w:numId w:val="3"/>
        </w:numPr>
        <w:ind w:left="180" w:hanging="180"/>
        <w:jc w:val="both"/>
        <w:rPr>
          <w:rStyle w:val="SubtleEmphasis"/>
          <w:color w:val="000000" w:themeColor="text1"/>
          <w:sz w:val="18"/>
          <w:szCs w:val="18"/>
        </w:rPr>
      </w:pPr>
      <w:r w:rsidRPr="00962D34">
        <w:rPr>
          <w:rStyle w:val="SubtleEmphasis"/>
          <w:color w:val="000000" w:themeColor="text1"/>
          <w:sz w:val="18"/>
          <w:szCs w:val="18"/>
        </w:rPr>
        <w:t>Department of Pathology, Beth Israel Deaconess Medical Center, Boston, MA, USA.</w:t>
      </w:r>
    </w:p>
    <w:p w14:paraId="2069488D" w14:textId="77777777" w:rsidR="00962D34" w:rsidRPr="00962D34" w:rsidRDefault="00962D34" w:rsidP="00962D34">
      <w:pPr>
        <w:jc w:val="both"/>
      </w:pPr>
    </w:p>
    <w:p w14:paraId="0B032DCC" w14:textId="77777777" w:rsidR="008C7A2A" w:rsidRPr="000C5058" w:rsidRDefault="000C5058" w:rsidP="00962D34">
      <w:pPr>
        <w:pStyle w:val="Heading2"/>
        <w:jc w:val="both"/>
      </w:pPr>
      <w:r w:rsidRPr="000C5058">
        <w:t>Abstract</w:t>
      </w:r>
    </w:p>
    <w:p w14:paraId="1400AF99" w14:textId="77777777" w:rsidR="000C5058" w:rsidRPr="000C5058" w:rsidRDefault="000C5058" w:rsidP="00962D34">
      <w:pPr>
        <w:jc w:val="both"/>
      </w:pPr>
    </w:p>
    <w:p w14:paraId="795D34CE" w14:textId="77777777" w:rsidR="000C5058" w:rsidRPr="000C5058" w:rsidRDefault="000C5058" w:rsidP="00962D34">
      <w:pPr>
        <w:pStyle w:val="Heading2"/>
        <w:jc w:val="both"/>
      </w:pPr>
      <w:r w:rsidRPr="000C5058">
        <w:t>Significance Statement</w:t>
      </w:r>
    </w:p>
    <w:p w14:paraId="07BFB3D5" w14:textId="77777777" w:rsidR="000C5058" w:rsidRPr="000C5058" w:rsidRDefault="000C5058" w:rsidP="00962D34">
      <w:pPr>
        <w:jc w:val="both"/>
      </w:pPr>
    </w:p>
    <w:p w14:paraId="6062A28E" w14:textId="77777777" w:rsidR="000C5058" w:rsidRPr="000C5058" w:rsidRDefault="000C5058" w:rsidP="00962D34">
      <w:pPr>
        <w:pStyle w:val="Heading2"/>
        <w:jc w:val="both"/>
      </w:pPr>
      <w:r w:rsidRPr="000C5058">
        <w:t>Introduction</w:t>
      </w:r>
    </w:p>
    <w:p w14:paraId="430319EC" w14:textId="77777777" w:rsidR="000C5058" w:rsidRPr="000C5058" w:rsidRDefault="003967E0" w:rsidP="00962D34">
      <w:pPr>
        <w:jc w:val="both"/>
      </w:pPr>
      <w:r>
        <w:t>We have recently established a cohort of 18 long noncoding RNA knockout mouse models and cursorily described the effect of their loss on proper mouse development</w:t>
      </w:r>
      <w:r>
        <w:fldChar w:fldCharType="begin"/>
      </w:r>
      <w:r>
        <w:instrText xml:space="preserve"> ADDIN PAPERS2_CITATIONS &lt;citation&gt;&lt;uuid&gt;1ECF92D5-7F87-41B1-82DA-2B01A0A29842&lt;/uuid&gt;&lt;priority&gt;0&lt;/priority&gt;&lt;publications&gt;&lt;publication&gt;&lt;volume&gt;2&lt;/volume&gt;&lt;publication_date&gt;99201300001200000000200000&lt;/publication_date&gt;&lt;doi&gt;10.7554/eLife.01749&lt;/doi&gt;&lt;institution&gt;Department of Stem Cell and Regenerative Biology, Harvard University, Cambridge, United States.&lt;/institution&gt;&lt;startpage&gt;e01749&lt;/startpage&gt;&lt;title&gt;Multiple knockout mouse models reveal lincRNAs are required for life and brain development.&lt;/title&gt;&lt;uuid&gt;CD5613FE-42DA-486C-8C4F-97099CA29BD7&lt;/uuid&gt;&lt;subtype&gt;400&lt;/subtype&gt;&lt;type&gt;400&lt;/type&gt;&lt;url&gt;http://eutils.ncbi.nlm.nih.gov/entrez/eutils/elink.fcgi?dbfrom=pubmed&amp;amp;id=24381249&amp;amp;retmode=ref&amp;amp;cmd=prlinks&lt;/url&gt;&lt;bundle&gt;&lt;publication&gt;&lt;publisher&gt;eLife Sciences Publications Limited&lt;/publisher&gt;&lt;title&gt;eLife&lt;/title&gt;&lt;type&gt;-100&lt;/type&gt;&lt;subtype&gt;-100&lt;/subtype&gt;&lt;uuid&gt;58BE1CC7-8A0F-4679-95B2-F5ECBD560D68&lt;/uuid&gt;&lt;/publication&gt;&lt;/bundle&gt;&lt;authors&gt;&lt;author&gt;&lt;firstName&gt;Martin&lt;/firstName&gt;&lt;lastName&gt;Sauvageau&lt;/lastName&gt;&lt;/author&gt;&lt;author&gt;&lt;firstName&gt;Loyal&lt;/firstName&gt;&lt;middleNames&gt;A&lt;/middleNames&gt;&lt;lastName&gt;Goff&lt;/lastName&gt;&lt;/author&gt;&lt;author&gt;&lt;firstName&gt;Simona&lt;/firstName&gt;&lt;lastName&gt;Lodato&lt;/lastName&gt;&lt;/author&gt;&lt;author&gt;&lt;firstName&gt;Boyan&lt;/firstName&gt;&lt;lastName&gt;Bonev&lt;/lastName&gt;&lt;/author&gt;&lt;author&gt;&lt;firstName&gt;Abigail&lt;/firstName&gt;&lt;middleNames&gt;F&lt;/middleNames&gt;&lt;lastName&gt;Groff&lt;/lastName&gt;&lt;/author&gt;&lt;author&gt;&lt;firstName&gt;Chiara&lt;/firstName&gt;&lt;lastName&gt;Gerhardinger&lt;/lastName&gt;&lt;/author&gt;&lt;author&gt;&lt;firstName&gt;Diana&lt;/firstName&gt;&lt;middleNames&gt;B&lt;/middleNames&gt;&lt;lastName&gt;Sanchez-Gomez&lt;/lastName&gt;&lt;/author&gt;&lt;author&gt;&lt;firstName&gt;Ezgi&lt;/firstName&gt;&lt;lastName&gt;Hacisuleyman&lt;/lastName&gt;&lt;/author&gt;&lt;author&gt;&lt;firstName&gt;Eric&lt;/firstName&gt;&lt;lastName&gt;Li&lt;/lastName&gt;&lt;/author&gt;&lt;author&gt;&lt;firstName&gt;Matthew&lt;/firstName&gt;&lt;lastName&gt;Spence&lt;/lastName&gt;&lt;/author&gt;&lt;author&gt;&lt;firstName&gt;Stephen&lt;/firstName&gt;&lt;middleNames&gt;C&lt;/middleNames&gt;&lt;lastName&gt;Liapis&lt;/lastName&gt;&lt;/author&gt;&lt;author&gt;&lt;firstName&gt;William&lt;/firstName&gt;&lt;lastName&gt;Mallard&lt;/lastName&gt;&lt;/author&gt;&lt;author&gt;&lt;firstName&gt;Michael&lt;/firstName&gt;&lt;lastName&gt;Morse&lt;/lastName&gt;&lt;/author&gt;&lt;author&gt;&lt;firstName&gt;Mavis&lt;/firstName&gt;&lt;middleNames&gt;R&lt;/middleNames&gt;&lt;lastName&gt;Swerdel&lt;/lastName&gt;&lt;/author&gt;&lt;author&gt;&lt;firstName&gt;Michael&lt;/firstName&gt;&lt;middleNames&gt;F&lt;/middleNames&gt;&lt;lastName&gt;D'Ecclessis&lt;/lastName&gt;&lt;/author&gt;&lt;author&gt;&lt;firstName&gt;Jennifer&lt;/firstName&gt;&lt;middleNames&gt;C&lt;/middleNames&gt;&lt;lastName&gt;Moore&lt;/lastName&gt;&lt;/author&gt;&lt;author&gt;&lt;firstName&gt;Venus&lt;/firstName&gt;&lt;lastName&gt;Lai&lt;/lastName&gt;&lt;/author&gt;&lt;author&gt;&lt;firstName&gt;Guochun&lt;/firstName&gt;&lt;lastName&gt;Gong&lt;/lastName&gt;&lt;/author&gt;&lt;author&gt;&lt;firstName&gt;George&lt;/firstName&gt;&lt;middleNames&gt;D&lt;/middleNames&gt;&lt;lastName&gt;Yancopoulos&lt;/lastName&gt;&lt;/author&gt;&lt;author&gt;&lt;firstName&gt;David&lt;/firstName&gt;&lt;lastName&gt;Frendewey&lt;/lastName&gt;&lt;/author&gt;&lt;author&gt;&lt;firstName&gt;Manolis&lt;/firstName&gt;&lt;lastName&gt;Kellis&lt;/lastName&gt;&lt;/author&gt;&lt;author&gt;&lt;firstName&gt;Ronald&lt;/firstName&gt;&lt;middleNames&gt;P&lt;/middleNames&gt;&lt;lastName&gt;Hart&lt;/lastName&gt;&lt;/author&gt;&lt;author&gt;&lt;firstName&gt;David&lt;/firstName&gt;&lt;middleNames&gt;M&lt;/middleNames&gt;&lt;lastName&gt;Valenzuela&lt;/lastName&gt;&lt;/author&gt;&lt;author&gt;&lt;firstName&gt;Paola&lt;/firstName&gt;&lt;lastName&gt;Arlotta&lt;/lastName&gt;&lt;/author&gt;&lt;author&gt;&lt;firstName&gt;John L&lt;/firstName&gt;&lt;lastName&gt;Rinn&lt;/lastName&gt;&lt;/author&gt;&lt;/authors&gt;&lt;/publication&gt;&lt;/publications&gt;&lt;cites&gt;&lt;/cites&gt;&lt;/citation&gt;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cs="Arial"/>
        </w:rPr>
        <w:t>(1)</w:t>
      </w:r>
      <w:r>
        <w:fldChar w:fldCharType="end"/>
      </w:r>
      <w:r>
        <w:t xml:space="preserve">.  </w:t>
      </w:r>
    </w:p>
    <w:p w14:paraId="690641A2" w14:textId="77777777" w:rsidR="000C5058" w:rsidRDefault="000C5058" w:rsidP="00962D34">
      <w:pPr>
        <w:pStyle w:val="Heading2"/>
        <w:jc w:val="both"/>
      </w:pPr>
      <w:r w:rsidRPr="003967E0">
        <w:t>Results</w:t>
      </w:r>
    </w:p>
    <w:p w14:paraId="0455E271" w14:textId="77777777" w:rsidR="003D215F" w:rsidRPr="003D215F" w:rsidRDefault="003D215F" w:rsidP="003D215F"/>
    <w:p w14:paraId="3010C7F5" w14:textId="77777777" w:rsidR="003967E0" w:rsidRDefault="003967E0" w:rsidP="00962D34">
      <w:pPr>
        <w:pStyle w:val="Heading3"/>
        <w:jc w:val="both"/>
      </w:pPr>
      <w:r w:rsidRPr="003967E0">
        <w:t xml:space="preserve">Detailing expression profiles for </w:t>
      </w:r>
      <w:proofErr w:type="spellStart"/>
      <w:r w:rsidRPr="003967E0">
        <w:t>lncRNAs</w:t>
      </w:r>
      <w:proofErr w:type="spellEnd"/>
      <w:r w:rsidRPr="003967E0">
        <w:t xml:space="preserve"> in heterozygous reporter strains</w:t>
      </w:r>
    </w:p>
    <w:p w14:paraId="0ED3CF42" w14:textId="77777777" w:rsidR="003967E0" w:rsidRPr="003967E0" w:rsidRDefault="003967E0" w:rsidP="00962D34">
      <w:pPr>
        <w:jc w:val="both"/>
      </w:pPr>
    </w:p>
    <w:p w14:paraId="6EC2D4DD" w14:textId="77777777" w:rsidR="003967E0" w:rsidRPr="003967E0" w:rsidRDefault="003967E0" w:rsidP="00962D34">
      <w:pPr>
        <w:pStyle w:val="Heading3"/>
        <w:jc w:val="both"/>
      </w:pPr>
      <w:r>
        <w:t>Loss of function analysis on the transcriptional regulation of the developing and adult brain</w:t>
      </w:r>
    </w:p>
    <w:p w14:paraId="436D23D6" w14:textId="77777777" w:rsidR="003967E0" w:rsidRPr="003967E0" w:rsidRDefault="003967E0" w:rsidP="00962D34">
      <w:pPr>
        <w:jc w:val="both"/>
        <w:rPr>
          <w:i/>
        </w:rPr>
      </w:pPr>
    </w:p>
    <w:p w14:paraId="4D04A4D4" w14:textId="77777777" w:rsidR="000C5058" w:rsidRPr="000C5058" w:rsidRDefault="000C5058" w:rsidP="00962D34">
      <w:pPr>
        <w:jc w:val="both"/>
      </w:pPr>
    </w:p>
    <w:p w14:paraId="46343BEC" w14:textId="77777777" w:rsidR="000C5058" w:rsidRPr="000C5058" w:rsidRDefault="000C5058" w:rsidP="00962D34">
      <w:pPr>
        <w:pStyle w:val="Heading2"/>
        <w:jc w:val="both"/>
      </w:pPr>
      <w:r w:rsidRPr="000C5058">
        <w:t>Discussion</w:t>
      </w:r>
    </w:p>
    <w:p w14:paraId="5CEB9D95" w14:textId="77777777" w:rsidR="000C5058" w:rsidRPr="000C5058" w:rsidRDefault="000C5058" w:rsidP="00962D34">
      <w:pPr>
        <w:jc w:val="both"/>
      </w:pPr>
    </w:p>
    <w:p w14:paraId="56093698" w14:textId="77777777" w:rsidR="000C5058" w:rsidRPr="000C5058" w:rsidRDefault="000C5058" w:rsidP="00962D34">
      <w:pPr>
        <w:pStyle w:val="Heading2"/>
        <w:jc w:val="both"/>
      </w:pPr>
      <w:r w:rsidRPr="000C5058">
        <w:t>Materials a</w:t>
      </w:r>
      <w:bookmarkStart w:id="0" w:name="_GoBack"/>
      <w:bookmarkEnd w:id="0"/>
      <w:r w:rsidRPr="000C5058">
        <w:t>nd Methods</w:t>
      </w:r>
    </w:p>
    <w:p w14:paraId="3A803A6A" w14:textId="77777777" w:rsidR="000C5058" w:rsidRPr="000C5058" w:rsidRDefault="000C5058" w:rsidP="00962D34">
      <w:pPr>
        <w:jc w:val="both"/>
      </w:pPr>
    </w:p>
    <w:p w14:paraId="644DBC23" w14:textId="77777777" w:rsidR="000C5058" w:rsidRPr="000C5058" w:rsidRDefault="000C5058" w:rsidP="00962D34">
      <w:pPr>
        <w:pStyle w:val="Heading2"/>
        <w:jc w:val="both"/>
      </w:pPr>
      <w:r w:rsidRPr="000C5058">
        <w:t>Acknowledgements</w:t>
      </w:r>
    </w:p>
    <w:p w14:paraId="15377D6F" w14:textId="77777777" w:rsidR="000C5058" w:rsidRPr="000C5058" w:rsidRDefault="000C5058" w:rsidP="00962D34">
      <w:pPr>
        <w:jc w:val="both"/>
      </w:pPr>
    </w:p>
    <w:p w14:paraId="0CD3C253" w14:textId="77777777" w:rsidR="003967E0" w:rsidRDefault="000C5058" w:rsidP="00962D34">
      <w:pPr>
        <w:pStyle w:val="Heading2"/>
        <w:jc w:val="both"/>
      </w:pPr>
      <w:r w:rsidRPr="000C5058">
        <w:t>References</w:t>
      </w:r>
    </w:p>
    <w:p w14:paraId="32D2AA11" w14:textId="77777777" w:rsidR="003967E0" w:rsidRDefault="003967E0" w:rsidP="00962D34">
      <w:pPr>
        <w:jc w:val="both"/>
      </w:pPr>
    </w:p>
    <w:p w14:paraId="56D325B1" w14:textId="77777777" w:rsidR="000C5058" w:rsidRPr="000C5058" w:rsidRDefault="003967E0" w:rsidP="00962D34">
      <w:pPr>
        <w:jc w:val="both"/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cs="Arial"/>
        </w:rPr>
        <w:t>1.</w:t>
      </w:r>
      <w:r>
        <w:rPr>
          <w:rFonts w:cs="Arial"/>
        </w:rPr>
        <w:tab/>
      </w:r>
      <w:proofErr w:type="spellStart"/>
      <w:r>
        <w:rPr>
          <w:rFonts w:cs="Arial"/>
        </w:rPr>
        <w:t>Sauvageau</w:t>
      </w:r>
      <w:proofErr w:type="spellEnd"/>
      <w:r>
        <w:rPr>
          <w:rFonts w:cs="Arial"/>
        </w:rPr>
        <w:t xml:space="preserve"> M et al. (2013) Multiple knockout mouse models reveal </w:t>
      </w:r>
      <w:proofErr w:type="spellStart"/>
      <w:r>
        <w:rPr>
          <w:rFonts w:cs="Arial"/>
        </w:rPr>
        <w:t>lincRNAs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are</w:t>
      </w:r>
      <w:proofErr w:type="gramEnd"/>
      <w:r>
        <w:rPr>
          <w:rFonts w:cs="Arial"/>
        </w:rPr>
        <w:t xml:space="preserve"> required for life and brain development. </w:t>
      </w:r>
      <w:proofErr w:type="spellStart"/>
      <w:r>
        <w:rPr>
          <w:rFonts w:cs="Arial"/>
          <w:i/>
          <w:iCs/>
        </w:rPr>
        <w:t>Elife</w:t>
      </w:r>
      <w:proofErr w:type="spellEnd"/>
      <w:r>
        <w:rPr>
          <w:rFonts w:cs="Arial"/>
        </w:rPr>
        <w:t xml:space="preserve"> 2:e01749.</w:t>
      </w:r>
      <w:r>
        <w:fldChar w:fldCharType="end"/>
      </w:r>
    </w:p>
    <w:sectPr w:rsidR="000C5058" w:rsidRPr="000C5058" w:rsidSect="00962D34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7841"/>
    <w:multiLevelType w:val="hybridMultilevel"/>
    <w:tmpl w:val="7618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1A30B0"/>
    <w:multiLevelType w:val="hybridMultilevel"/>
    <w:tmpl w:val="83FC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21806"/>
    <w:multiLevelType w:val="hybridMultilevel"/>
    <w:tmpl w:val="BEDA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58"/>
    <w:rsid w:val="000C5058"/>
    <w:rsid w:val="00203E64"/>
    <w:rsid w:val="003967E0"/>
    <w:rsid w:val="003D215F"/>
    <w:rsid w:val="008C7A2A"/>
    <w:rsid w:val="0096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F1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58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7E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7E0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7E0"/>
    <w:p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E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7E0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967E0"/>
    <w:rPr>
      <w:rFonts w:ascii="Arial" w:hAnsi="Arial"/>
      <w:b/>
      <w:i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67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62D3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62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58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7E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7E0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7E0"/>
    <w:p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E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7E0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967E0"/>
    <w:rPr>
      <w:rFonts w:ascii="Arial" w:hAnsi="Arial"/>
      <w:b/>
      <w:i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67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62D3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6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663</Words>
  <Characters>3780</Characters>
  <Application>Microsoft Macintosh Word</Application>
  <DocSecurity>0</DocSecurity>
  <Lines>31</Lines>
  <Paragraphs>8</Paragraphs>
  <ScaleCrop>false</ScaleCrop>
  <Company>Harvard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Loyal Goff</dc:creator>
  <cp:keywords/>
  <dc:description/>
  <cp:lastModifiedBy>Loyal Goff</cp:lastModifiedBy>
  <cp:revision>5</cp:revision>
  <dcterms:created xsi:type="dcterms:W3CDTF">2014-05-12T14:56:00Z</dcterms:created>
  <dcterms:modified xsi:type="dcterms:W3CDTF">2014-05-12T15:13:00Z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id="http://www.zotero.org/styles/pnas"/&gt;&lt;hasBiblio/&gt;&lt;format class="21"/&gt;&lt;count citations="1" publications="1"/&gt;&lt;/info&gt;PAPERS2_INFO_END</vt:lpwstr>
  </property>
</Properties>
</file>