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C4ACD" w14:textId="77777777" w:rsidR="000D5DB5" w:rsidRDefault="000D5DB5"/>
    <w:p w14:paraId="461E7A15" w14:textId="77777777" w:rsidR="000D5DB5" w:rsidRDefault="00000000">
      <w:pPr>
        <w:pStyle w:val="Heading3"/>
      </w:pPr>
      <w:bookmarkStart w:id="0" w:name="_bt5rh9ynr88w" w:colFirst="0" w:colLast="0"/>
      <w:bookmarkEnd w:id="0"/>
      <w:r>
        <w:t xml:space="preserve">Question 1 </w:t>
      </w:r>
    </w:p>
    <w:p w14:paraId="1A3E48C7" w14:textId="77777777" w:rsidR="000D5DB5" w:rsidRDefault="00000000">
      <w:pPr>
        <w:jc w:val="both"/>
      </w:pPr>
      <w:r>
        <w:t xml:space="preserve">I downloaded the mutation files of lung adenocarcinoma (LUAD) and lung squamous cell carcinoma (LUSC) from cBioportal. </w:t>
      </w:r>
    </w:p>
    <w:p w14:paraId="627AC944" w14:textId="77777777" w:rsidR="000D5DB5" w:rsidRDefault="000D5DB5">
      <w:pPr>
        <w:jc w:val="both"/>
      </w:pPr>
    </w:p>
    <w:p w14:paraId="1B8820C7" w14:textId="77777777" w:rsidR="000D5DB5" w:rsidRDefault="00000000">
      <w:pPr>
        <w:jc w:val="both"/>
        <w:rPr>
          <w:rFonts w:ascii="Roboto" w:eastAsia="Roboto" w:hAnsi="Roboto" w:cs="Roboto"/>
          <w:sz w:val="21"/>
          <w:szCs w:val="21"/>
        </w:rPr>
      </w:pPr>
      <w:r>
        <w:t>I used “data_mutations_extended.txt” as my data file. I could use either “data_mutations_extended.txt” or “data_mutations_mskcc.txt”. However, because the difference between them does not matter in answering the questions of this exercise and it is related to their isoform annotation, I selected “data_mutations_extended.txt” arbitrarily.</w:t>
      </w:r>
      <w:r>
        <w:rPr>
          <w:rFonts w:ascii="Roboto" w:eastAsia="Roboto" w:hAnsi="Roboto" w:cs="Roboto"/>
          <w:sz w:val="21"/>
          <w:szCs w:val="21"/>
        </w:rPr>
        <w:t xml:space="preserve"> </w:t>
      </w:r>
    </w:p>
    <w:p w14:paraId="505E3B6C" w14:textId="77777777" w:rsidR="000D5DB5" w:rsidRDefault="000D5DB5">
      <w:pPr>
        <w:jc w:val="both"/>
        <w:rPr>
          <w:rFonts w:ascii="Roboto" w:eastAsia="Roboto" w:hAnsi="Roboto" w:cs="Roboto"/>
          <w:sz w:val="21"/>
          <w:szCs w:val="21"/>
        </w:rPr>
      </w:pPr>
    </w:p>
    <w:p w14:paraId="4A1A82DD" w14:textId="77777777" w:rsidR="000D5DB5" w:rsidRDefault="00000000">
      <w:pPr>
        <w:pStyle w:val="Heading3"/>
      </w:pPr>
      <w:bookmarkStart w:id="1" w:name="_8wqkfldnalz1" w:colFirst="0" w:colLast="0"/>
      <w:bookmarkEnd w:id="1"/>
      <w:r>
        <w:t>Question 2</w:t>
      </w:r>
    </w:p>
    <w:p w14:paraId="761B2FF3" w14:textId="77777777" w:rsidR="000D5DB5" w:rsidRDefault="00000000">
      <w:r>
        <w:t>Table 1 illustrates the most frequently mutated genes in lung adenocarcinoma (LUAD) and lung squamous cell carcinoma (LUSC)</w:t>
      </w:r>
    </w:p>
    <w:p w14:paraId="0C0B6B0D" w14:textId="77777777" w:rsidR="000D5DB5" w:rsidRDefault="00000000">
      <w:r>
        <w:tab/>
      </w:r>
      <w:r>
        <w:tab/>
      </w:r>
      <w:r>
        <w:tab/>
      </w:r>
      <w:r>
        <w:tab/>
      </w:r>
    </w:p>
    <w:tbl>
      <w:tblPr>
        <w:tblStyle w:val="a"/>
        <w:tblW w:w="4800" w:type="dxa"/>
        <w:tblInd w:w="1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215"/>
        <w:gridCol w:w="1290"/>
        <w:gridCol w:w="945"/>
      </w:tblGrid>
      <w:tr w:rsidR="000D5DB5" w14:paraId="6D1C0068" w14:textId="77777777">
        <w:tc>
          <w:tcPr>
            <w:tcW w:w="1350" w:type="dxa"/>
            <w:shd w:val="clear" w:color="auto" w:fill="auto"/>
            <w:tcMar>
              <w:top w:w="100" w:type="dxa"/>
              <w:left w:w="100" w:type="dxa"/>
              <w:bottom w:w="100" w:type="dxa"/>
              <w:right w:w="100" w:type="dxa"/>
            </w:tcMar>
          </w:tcPr>
          <w:p w14:paraId="2D16893F" w14:textId="77777777" w:rsidR="000D5DB5" w:rsidRDefault="00000000">
            <w:pPr>
              <w:widowControl w:val="0"/>
              <w:spacing w:line="240" w:lineRule="auto"/>
              <w:jc w:val="center"/>
              <w:rPr>
                <w:b/>
              </w:rPr>
            </w:pPr>
            <w:r>
              <w:rPr>
                <w:b/>
              </w:rPr>
              <w:t xml:space="preserve">LUAD </w:t>
            </w:r>
          </w:p>
        </w:tc>
        <w:tc>
          <w:tcPr>
            <w:tcW w:w="1215" w:type="dxa"/>
            <w:shd w:val="clear" w:color="auto" w:fill="auto"/>
            <w:tcMar>
              <w:top w:w="100" w:type="dxa"/>
              <w:left w:w="100" w:type="dxa"/>
              <w:bottom w:w="100" w:type="dxa"/>
              <w:right w:w="100" w:type="dxa"/>
            </w:tcMar>
          </w:tcPr>
          <w:p w14:paraId="549C0037" w14:textId="77777777" w:rsidR="000D5DB5" w:rsidRDefault="00000000">
            <w:pPr>
              <w:widowControl w:val="0"/>
              <w:spacing w:line="240" w:lineRule="auto"/>
              <w:jc w:val="center"/>
              <w:rPr>
                <w:b/>
              </w:rPr>
            </w:pPr>
            <w:r>
              <w:rPr>
                <w:b/>
              </w:rPr>
              <w:t>Freq</w:t>
            </w:r>
          </w:p>
        </w:tc>
        <w:tc>
          <w:tcPr>
            <w:tcW w:w="1290" w:type="dxa"/>
            <w:shd w:val="clear" w:color="auto" w:fill="auto"/>
            <w:tcMar>
              <w:top w:w="100" w:type="dxa"/>
              <w:left w:w="100" w:type="dxa"/>
              <w:bottom w:w="100" w:type="dxa"/>
              <w:right w:w="100" w:type="dxa"/>
            </w:tcMar>
          </w:tcPr>
          <w:p w14:paraId="7FC11F02" w14:textId="77777777" w:rsidR="000D5DB5" w:rsidRDefault="00000000">
            <w:pPr>
              <w:widowControl w:val="0"/>
              <w:spacing w:line="240" w:lineRule="auto"/>
              <w:jc w:val="center"/>
              <w:rPr>
                <w:b/>
              </w:rPr>
            </w:pPr>
            <w:r>
              <w:rPr>
                <w:b/>
              </w:rPr>
              <w:t>LUSC</w:t>
            </w:r>
          </w:p>
        </w:tc>
        <w:tc>
          <w:tcPr>
            <w:tcW w:w="945" w:type="dxa"/>
            <w:shd w:val="clear" w:color="auto" w:fill="auto"/>
            <w:tcMar>
              <w:top w:w="100" w:type="dxa"/>
              <w:left w:w="100" w:type="dxa"/>
              <w:bottom w:w="100" w:type="dxa"/>
              <w:right w:w="100" w:type="dxa"/>
            </w:tcMar>
          </w:tcPr>
          <w:p w14:paraId="2ECF988C" w14:textId="77777777" w:rsidR="000D5DB5" w:rsidRDefault="00000000">
            <w:pPr>
              <w:widowControl w:val="0"/>
              <w:spacing w:line="240" w:lineRule="auto"/>
              <w:jc w:val="center"/>
              <w:rPr>
                <w:b/>
              </w:rPr>
            </w:pPr>
            <w:r>
              <w:rPr>
                <w:b/>
              </w:rPr>
              <w:t>Freq</w:t>
            </w:r>
          </w:p>
        </w:tc>
      </w:tr>
      <w:tr w:rsidR="000D5DB5" w14:paraId="3366EE78" w14:textId="77777777">
        <w:tc>
          <w:tcPr>
            <w:tcW w:w="1350" w:type="dxa"/>
            <w:shd w:val="clear" w:color="auto" w:fill="auto"/>
            <w:tcMar>
              <w:top w:w="100" w:type="dxa"/>
              <w:left w:w="100" w:type="dxa"/>
              <w:bottom w:w="100" w:type="dxa"/>
              <w:right w:w="100" w:type="dxa"/>
            </w:tcMar>
          </w:tcPr>
          <w:p w14:paraId="664895E8" w14:textId="77777777" w:rsidR="000D5DB5" w:rsidRDefault="00000000">
            <w:pPr>
              <w:widowControl w:val="0"/>
              <w:spacing w:line="240" w:lineRule="auto"/>
              <w:jc w:val="center"/>
              <w:rPr>
                <w:i/>
              </w:rPr>
            </w:pPr>
            <w:r>
              <w:rPr>
                <w:i/>
              </w:rPr>
              <w:t>TTN</w:t>
            </w:r>
          </w:p>
        </w:tc>
        <w:tc>
          <w:tcPr>
            <w:tcW w:w="1215" w:type="dxa"/>
            <w:shd w:val="clear" w:color="auto" w:fill="auto"/>
            <w:tcMar>
              <w:top w:w="100" w:type="dxa"/>
              <w:left w:w="100" w:type="dxa"/>
              <w:bottom w:w="100" w:type="dxa"/>
              <w:right w:w="100" w:type="dxa"/>
            </w:tcMar>
          </w:tcPr>
          <w:p w14:paraId="09ABD680" w14:textId="77777777" w:rsidR="000D5DB5" w:rsidRDefault="00000000">
            <w:pPr>
              <w:widowControl w:val="0"/>
              <w:spacing w:line="240" w:lineRule="auto"/>
              <w:jc w:val="center"/>
            </w:pPr>
            <w:r>
              <w:t>46%</w:t>
            </w:r>
          </w:p>
        </w:tc>
        <w:tc>
          <w:tcPr>
            <w:tcW w:w="1290" w:type="dxa"/>
            <w:shd w:val="clear" w:color="auto" w:fill="auto"/>
            <w:tcMar>
              <w:top w:w="100" w:type="dxa"/>
              <w:left w:w="100" w:type="dxa"/>
              <w:bottom w:w="100" w:type="dxa"/>
              <w:right w:w="100" w:type="dxa"/>
            </w:tcMar>
          </w:tcPr>
          <w:p w14:paraId="2050B196" w14:textId="77777777" w:rsidR="000D5DB5" w:rsidRDefault="00000000">
            <w:pPr>
              <w:widowControl w:val="0"/>
              <w:spacing w:line="240" w:lineRule="auto"/>
              <w:jc w:val="center"/>
              <w:rPr>
                <w:i/>
              </w:rPr>
            </w:pPr>
            <w:r>
              <w:rPr>
                <w:i/>
              </w:rPr>
              <w:t>TP53</w:t>
            </w:r>
          </w:p>
        </w:tc>
        <w:tc>
          <w:tcPr>
            <w:tcW w:w="945" w:type="dxa"/>
            <w:shd w:val="clear" w:color="auto" w:fill="auto"/>
            <w:tcMar>
              <w:top w:w="100" w:type="dxa"/>
              <w:left w:w="100" w:type="dxa"/>
              <w:bottom w:w="100" w:type="dxa"/>
              <w:right w:w="100" w:type="dxa"/>
            </w:tcMar>
          </w:tcPr>
          <w:p w14:paraId="52B98D1A" w14:textId="77777777" w:rsidR="000D5DB5" w:rsidRDefault="00000000">
            <w:pPr>
              <w:widowControl w:val="0"/>
              <w:spacing w:line="240" w:lineRule="auto"/>
              <w:jc w:val="center"/>
            </w:pPr>
            <w:r>
              <w:t>79%</w:t>
            </w:r>
          </w:p>
        </w:tc>
      </w:tr>
      <w:tr w:rsidR="000D5DB5" w14:paraId="50520FB7" w14:textId="77777777">
        <w:tc>
          <w:tcPr>
            <w:tcW w:w="1350" w:type="dxa"/>
            <w:shd w:val="clear" w:color="auto" w:fill="auto"/>
            <w:tcMar>
              <w:top w:w="100" w:type="dxa"/>
              <w:left w:w="100" w:type="dxa"/>
              <w:bottom w:w="100" w:type="dxa"/>
              <w:right w:w="100" w:type="dxa"/>
            </w:tcMar>
          </w:tcPr>
          <w:p w14:paraId="0ED74B23" w14:textId="77777777" w:rsidR="000D5DB5" w:rsidRDefault="00000000">
            <w:pPr>
              <w:widowControl w:val="0"/>
              <w:spacing w:line="240" w:lineRule="auto"/>
              <w:jc w:val="center"/>
              <w:rPr>
                <w:i/>
              </w:rPr>
            </w:pPr>
            <w:r>
              <w:rPr>
                <w:i/>
              </w:rPr>
              <w:t>TP53</w:t>
            </w:r>
          </w:p>
        </w:tc>
        <w:tc>
          <w:tcPr>
            <w:tcW w:w="1215" w:type="dxa"/>
            <w:shd w:val="clear" w:color="auto" w:fill="auto"/>
            <w:tcMar>
              <w:top w:w="100" w:type="dxa"/>
              <w:left w:w="100" w:type="dxa"/>
              <w:bottom w:w="100" w:type="dxa"/>
              <w:right w:w="100" w:type="dxa"/>
            </w:tcMar>
          </w:tcPr>
          <w:p w14:paraId="746A3383" w14:textId="77777777" w:rsidR="000D5DB5" w:rsidRDefault="00000000">
            <w:pPr>
              <w:widowControl w:val="0"/>
              <w:spacing w:line="240" w:lineRule="auto"/>
              <w:jc w:val="center"/>
            </w:pPr>
            <w:r>
              <w:t>45%</w:t>
            </w:r>
          </w:p>
        </w:tc>
        <w:tc>
          <w:tcPr>
            <w:tcW w:w="1290" w:type="dxa"/>
            <w:shd w:val="clear" w:color="auto" w:fill="auto"/>
            <w:tcMar>
              <w:top w:w="100" w:type="dxa"/>
              <w:left w:w="100" w:type="dxa"/>
              <w:bottom w:w="100" w:type="dxa"/>
              <w:right w:w="100" w:type="dxa"/>
            </w:tcMar>
          </w:tcPr>
          <w:p w14:paraId="29471277" w14:textId="77777777" w:rsidR="000D5DB5" w:rsidRDefault="00000000">
            <w:pPr>
              <w:widowControl w:val="0"/>
              <w:spacing w:line="240" w:lineRule="auto"/>
              <w:jc w:val="center"/>
              <w:rPr>
                <w:i/>
              </w:rPr>
            </w:pPr>
            <w:r>
              <w:rPr>
                <w:i/>
              </w:rPr>
              <w:t>TTN</w:t>
            </w:r>
          </w:p>
        </w:tc>
        <w:tc>
          <w:tcPr>
            <w:tcW w:w="945" w:type="dxa"/>
            <w:shd w:val="clear" w:color="auto" w:fill="auto"/>
            <w:tcMar>
              <w:top w:w="100" w:type="dxa"/>
              <w:left w:w="100" w:type="dxa"/>
              <w:bottom w:w="100" w:type="dxa"/>
              <w:right w:w="100" w:type="dxa"/>
            </w:tcMar>
          </w:tcPr>
          <w:p w14:paraId="269C2C09" w14:textId="77777777" w:rsidR="000D5DB5" w:rsidRDefault="00000000">
            <w:pPr>
              <w:widowControl w:val="0"/>
              <w:spacing w:line="240" w:lineRule="auto"/>
              <w:jc w:val="center"/>
            </w:pPr>
            <w:r>
              <w:t>70%</w:t>
            </w:r>
          </w:p>
        </w:tc>
      </w:tr>
      <w:tr w:rsidR="000D5DB5" w14:paraId="123F73EA" w14:textId="77777777">
        <w:tc>
          <w:tcPr>
            <w:tcW w:w="1350" w:type="dxa"/>
            <w:shd w:val="clear" w:color="auto" w:fill="auto"/>
            <w:tcMar>
              <w:top w:w="100" w:type="dxa"/>
              <w:left w:w="100" w:type="dxa"/>
              <w:bottom w:w="100" w:type="dxa"/>
              <w:right w:w="100" w:type="dxa"/>
            </w:tcMar>
          </w:tcPr>
          <w:p w14:paraId="7731AD07" w14:textId="77777777" w:rsidR="000D5DB5" w:rsidRDefault="00000000">
            <w:pPr>
              <w:widowControl w:val="0"/>
              <w:spacing w:line="240" w:lineRule="auto"/>
              <w:jc w:val="center"/>
              <w:rPr>
                <w:i/>
              </w:rPr>
            </w:pPr>
            <w:r>
              <w:rPr>
                <w:i/>
              </w:rPr>
              <w:t>MUC16</w:t>
            </w:r>
          </w:p>
        </w:tc>
        <w:tc>
          <w:tcPr>
            <w:tcW w:w="1215" w:type="dxa"/>
            <w:shd w:val="clear" w:color="auto" w:fill="auto"/>
            <w:tcMar>
              <w:top w:w="100" w:type="dxa"/>
              <w:left w:w="100" w:type="dxa"/>
              <w:bottom w:w="100" w:type="dxa"/>
              <w:right w:w="100" w:type="dxa"/>
            </w:tcMar>
          </w:tcPr>
          <w:p w14:paraId="47C7E5AC" w14:textId="77777777" w:rsidR="000D5DB5" w:rsidRDefault="00000000">
            <w:pPr>
              <w:widowControl w:val="0"/>
              <w:spacing w:line="240" w:lineRule="auto"/>
              <w:jc w:val="center"/>
            </w:pPr>
            <w:r>
              <w:t>40%</w:t>
            </w:r>
          </w:p>
        </w:tc>
        <w:tc>
          <w:tcPr>
            <w:tcW w:w="1290" w:type="dxa"/>
            <w:shd w:val="clear" w:color="auto" w:fill="auto"/>
            <w:tcMar>
              <w:top w:w="100" w:type="dxa"/>
              <w:left w:w="100" w:type="dxa"/>
              <w:bottom w:w="100" w:type="dxa"/>
              <w:right w:w="100" w:type="dxa"/>
            </w:tcMar>
          </w:tcPr>
          <w:p w14:paraId="5AC2C256" w14:textId="77777777" w:rsidR="000D5DB5" w:rsidRDefault="00000000">
            <w:pPr>
              <w:widowControl w:val="0"/>
              <w:spacing w:line="240" w:lineRule="auto"/>
              <w:jc w:val="center"/>
              <w:rPr>
                <w:i/>
              </w:rPr>
            </w:pPr>
            <w:r>
              <w:rPr>
                <w:i/>
              </w:rPr>
              <w:t>CSMD3*</w:t>
            </w:r>
          </w:p>
        </w:tc>
        <w:tc>
          <w:tcPr>
            <w:tcW w:w="945" w:type="dxa"/>
            <w:shd w:val="clear" w:color="auto" w:fill="auto"/>
            <w:tcMar>
              <w:top w:w="100" w:type="dxa"/>
              <w:left w:w="100" w:type="dxa"/>
              <w:bottom w:w="100" w:type="dxa"/>
              <w:right w:w="100" w:type="dxa"/>
            </w:tcMar>
          </w:tcPr>
          <w:p w14:paraId="7CA648B0" w14:textId="77777777" w:rsidR="000D5DB5" w:rsidRDefault="00000000">
            <w:pPr>
              <w:widowControl w:val="0"/>
              <w:spacing w:line="240" w:lineRule="auto"/>
              <w:jc w:val="center"/>
            </w:pPr>
            <w:r>
              <w:t>46%</w:t>
            </w:r>
          </w:p>
        </w:tc>
      </w:tr>
      <w:tr w:rsidR="000D5DB5" w14:paraId="4165B4F7" w14:textId="77777777">
        <w:tc>
          <w:tcPr>
            <w:tcW w:w="1350" w:type="dxa"/>
            <w:shd w:val="clear" w:color="auto" w:fill="auto"/>
            <w:tcMar>
              <w:top w:w="100" w:type="dxa"/>
              <w:left w:w="100" w:type="dxa"/>
              <w:bottom w:w="100" w:type="dxa"/>
              <w:right w:w="100" w:type="dxa"/>
            </w:tcMar>
          </w:tcPr>
          <w:p w14:paraId="274E81BF" w14:textId="77777777" w:rsidR="000D5DB5" w:rsidRDefault="00000000">
            <w:pPr>
              <w:widowControl w:val="0"/>
              <w:spacing w:line="240" w:lineRule="auto"/>
              <w:jc w:val="center"/>
              <w:rPr>
                <w:i/>
              </w:rPr>
            </w:pPr>
            <w:r>
              <w:rPr>
                <w:i/>
              </w:rPr>
              <w:t>CSMD3*</w:t>
            </w:r>
          </w:p>
        </w:tc>
        <w:tc>
          <w:tcPr>
            <w:tcW w:w="1215" w:type="dxa"/>
            <w:shd w:val="clear" w:color="auto" w:fill="auto"/>
            <w:tcMar>
              <w:top w:w="100" w:type="dxa"/>
              <w:left w:w="100" w:type="dxa"/>
              <w:bottom w:w="100" w:type="dxa"/>
              <w:right w:w="100" w:type="dxa"/>
            </w:tcMar>
          </w:tcPr>
          <w:p w14:paraId="09D43689" w14:textId="77777777" w:rsidR="000D5DB5" w:rsidRDefault="00000000">
            <w:pPr>
              <w:widowControl w:val="0"/>
              <w:spacing w:line="240" w:lineRule="auto"/>
              <w:jc w:val="center"/>
            </w:pPr>
            <w:r>
              <w:t>35%</w:t>
            </w:r>
          </w:p>
        </w:tc>
        <w:tc>
          <w:tcPr>
            <w:tcW w:w="1290" w:type="dxa"/>
            <w:shd w:val="clear" w:color="auto" w:fill="auto"/>
            <w:tcMar>
              <w:top w:w="100" w:type="dxa"/>
              <w:left w:w="100" w:type="dxa"/>
              <w:bottom w:w="100" w:type="dxa"/>
              <w:right w:w="100" w:type="dxa"/>
            </w:tcMar>
          </w:tcPr>
          <w:p w14:paraId="2D3CD773" w14:textId="77777777" w:rsidR="000D5DB5" w:rsidRDefault="00000000">
            <w:pPr>
              <w:widowControl w:val="0"/>
              <w:spacing w:line="240" w:lineRule="auto"/>
              <w:jc w:val="center"/>
              <w:rPr>
                <w:i/>
              </w:rPr>
            </w:pPr>
            <w:r>
              <w:rPr>
                <w:i/>
              </w:rPr>
              <w:t>MUC16</w:t>
            </w:r>
          </w:p>
        </w:tc>
        <w:tc>
          <w:tcPr>
            <w:tcW w:w="945" w:type="dxa"/>
            <w:shd w:val="clear" w:color="auto" w:fill="auto"/>
            <w:tcMar>
              <w:top w:w="100" w:type="dxa"/>
              <w:left w:w="100" w:type="dxa"/>
              <w:bottom w:w="100" w:type="dxa"/>
              <w:right w:w="100" w:type="dxa"/>
            </w:tcMar>
          </w:tcPr>
          <w:p w14:paraId="12221AAA" w14:textId="77777777" w:rsidR="000D5DB5" w:rsidRDefault="00000000">
            <w:pPr>
              <w:widowControl w:val="0"/>
              <w:spacing w:line="240" w:lineRule="auto"/>
              <w:jc w:val="center"/>
            </w:pPr>
            <w:r>
              <w:t>43%</w:t>
            </w:r>
          </w:p>
        </w:tc>
      </w:tr>
      <w:tr w:rsidR="000D5DB5" w14:paraId="7246A44F" w14:textId="77777777">
        <w:tc>
          <w:tcPr>
            <w:tcW w:w="1350" w:type="dxa"/>
            <w:shd w:val="clear" w:color="auto" w:fill="auto"/>
            <w:tcMar>
              <w:top w:w="100" w:type="dxa"/>
              <w:left w:w="100" w:type="dxa"/>
              <w:bottom w:w="100" w:type="dxa"/>
              <w:right w:w="100" w:type="dxa"/>
            </w:tcMar>
          </w:tcPr>
          <w:p w14:paraId="75DC2CF6" w14:textId="77777777" w:rsidR="000D5DB5" w:rsidRDefault="00000000">
            <w:pPr>
              <w:widowControl w:val="0"/>
              <w:spacing w:line="240" w:lineRule="auto"/>
              <w:jc w:val="center"/>
              <w:rPr>
                <w:i/>
              </w:rPr>
            </w:pPr>
            <w:r>
              <w:rPr>
                <w:i/>
              </w:rPr>
              <w:t>RYR2</w:t>
            </w:r>
          </w:p>
        </w:tc>
        <w:tc>
          <w:tcPr>
            <w:tcW w:w="1215" w:type="dxa"/>
            <w:shd w:val="clear" w:color="auto" w:fill="auto"/>
            <w:tcMar>
              <w:top w:w="100" w:type="dxa"/>
              <w:left w:w="100" w:type="dxa"/>
              <w:bottom w:w="100" w:type="dxa"/>
              <w:right w:w="100" w:type="dxa"/>
            </w:tcMar>
          </w:tcPr>
          <w:p w14:paraId="1AB5D347" w14:textId="77777777" w:rsidR="000D5DB5" w:rsidRDefault="00000000">
            <w:pPr>
              <w:widowControl w:val="0"/>
              <w:spacing w:line="240" w:lineRule="auto"/>
              <w:jc w:val="center"/>
            </w:pPr>
            <w:r>
              <w:t>35%</w:t>
            </w:r>
          </w:p>
        </w:tc>
        <w:tc>
          <w:tcPr>
            <w:tcW w:w="1290" w:type="dxa"/>
            <w:shd w:val="clear" w:color="auto" w:fill="auto"/>
            <w:tcMar>
              <w:top w:w="100" w:type="dxa"/>
              <w:left w:w="100" w:type="dxa"/>
              <w:bottom w:w="100" w:type="dxa"/>
              <w:right w:w="100" w:type="dxa"/>
            </w:tcMar>
          </w:tcPr>
          <w:p w14:paraId="4C7712A6" w14:textId="77777777" w:rsidR="000D5DB5" w:rsidRDefault="00000000">
            <w:pPr>
              <w:widowControl w:val="0"/>
              <w:spacing w:line="240" w:lineRule="auto"/>
              <w:jc w:val="center"/>
              <w:rPr>
                <w:i/>
              </w:rPr>
            </w:pPr>
            <w:r>
              <w:rPr>
                <w:i/>
              </w:rPr>
              <w:t>RYR2</w:t>
            </w:r>
          </w:p>
        </w:tc>
        <w:tc>
          <w:tcPr>
            <w:tcW w:w="945" w:type="dxa"/>
            <w:shd w:val="clear" w:color="auto" w:fill="auto"/>
            <w:tcMar>
              <w:top w:w="100" w:type="dxa"/>
              <w:left w:w="100" w:type="dxa"/>
              <w:bottom w:w="100" w:type="dxa"/>
              <w:right w:w="100" w:type="dxa"/>
            </w:tcMar>
          </w:tcPr>
          <w:p w14:paraId="0F134B91" w14:textId="77777777" w:rsidR="000D5DB5" w:rsidRDefault="00000000">
            <w:pPr>
              <w:widowControl w:val="0"/>
              <w:spacing w:line="240" w:lineRule="auto"/>
              <w:jc w:val="center"/>
            </w:pPr>
            <w:r>
              <w:t>43%</w:t>
            </w:r>
          </w:p>
        </w:tc>
      </w:tr>
      <w:tr w:rsidR="000D5DB5" w14:paraId="48520F26" w14:textId="77777777">
        <w:tc>
          <w:tcPr>
            <w:tcW w:w="1350" w:type="dxa"/>
            <w:shd w:val="clear" w:color="auto" w:fill="auto"/>
            <w:tcMar>
              <w:top w:w="100" w:type="dxa"/>
              <w:left w:w="100" w:type="dxa"/>
              <w:bottom w:w="100" w:type="dxa"/>
              <w:right w:w="100" w:type="dxa"/>
            </w:tcMar>
          </w:tcPr>
          <w:p w14:paraId="1B1A521A" w14:textId="77777777" w:rsidR="000D5DB5" w:rsidRDefault="00000000">
            <w:pPr>
              <w:widowControl w:val="0"/>
              <w:spacing w:line="240" w:lineRule="auto"/>
              <w:jc w:val="center"/>
              <w:rPr>
                <w:i/>
              </w:rPr>
            </w:pPr>
            <w:r>
              <w:rPr>
                <w:i/>
              </w:rPr>
              <w:t>KRAS</w:t>
            </w:r>
          </w:p>
        </w:tc>
        <w:tc>
          <w:tcPr>
            <w:tcW w:w="1215" w:type="dxa"/>
            <w:shd w:val="clear" w:color="auto" w:fill="auto"/>
            <w:tcMar>
              <w:top w:w="100" w:type="dxa"/>
              <w:left w:w="100" w:type="dxa"/>
              <w:bottom w:w="100" w:type="dxa"/>
              <w:right w:w="100" w:type="dxa"/>
            </w:tcMar>
          </w:tcPr>
          <w:p w14:paraId="5BCC7C65" w14:textId="77777777" w:rsidR="000D5DB5" w:rsidRDefault="00000000">
            <w:pPr>
              <w:widowControl w:val="0"/>
              <w:spacing w:line="240" w:lineRule="auto"/>
              <w:jc w:val="center"/>
            </w:pPr>
            <w:r>
              <w:t>33%</w:t>
            </w:r>
          </w:p>
        </w:tc>
        <w:tc>
          <w:tcPr>
            <w:tcW w:w="1290" w:type="dxa"/>
            <w:shd w:val="clear" w:color="auto" w:fill="auto"/>
            <w:tcMar>
              <w:top w:w="100" w:type="dxa"/>
              <w:left w:w="100" w:type="dxa"/>
              <w:bottom w:w="100" w:type="dxa"/>
              <w:right w:w="100" w:type="dxa"/>
            </w:tcMar>
          </w:tcPr>
          <w:p w14:paraId="4ECD1D6F" w14:textId="77777777" w:rsidR="000D5DB5" w:rsidRDefault="00000000">
            <w:pPr>
              <w:widowControl w:val="0"/>
              <w:spacing w:line="240" w:lineRule="auto"/>
              <w:jc w:val="center"/>
              <w:rPr>
                <w:i/>
              </w:rPr>
            </w:pPr>
            <w:r>
              <w:rPr>
                <w:i/>
              </w:rPr>
              <w:t>LRP1B</w:t>
            </w:r>
          </w:p>
        </w:tc>
        <w:tc>
          <w:tcPr>
            <w:tcW w:w="945" w:type="dxa"/>
            <w:shd w:val="clear" w:color="auto" w:fill="auto"/>
            <w:tcMar>
              <w:top w:w="100" w:type="dxa"/>
              <w:left w:w="100" w:type="dxa"/>
              <w:bottom w:w="100" w:type="dxa"/>
              <w:right w:w="100" w:type="dxa"/>
            </w:tcMar>
          </w:tcPr>
          <w:p w14:paraId="2DEF16FF" w14:textId="77777777" w:rsidR="000D5DB5" w:rsidRDefault="00000000">
            <w:pPr>
              <w:widowControl w:val="0"/>
              <w:spacing w:line="240" w:lineRule="auto"/>
              <w:jc w:val="center"/>
            </w:pPr>
            <w:r>
              <w:t>39%</w:t>
            </w:r>
          </w:p>
        </w:tc>
      </w:tr>
      <w:tr w:rsidR="000D5DB5" w14:paraId="70794E1B" w14:textId="77777777">
        <w:tc>
          <w:tcPr>
            <w:tcW w:w="1350" w:type="dxa"/>
            <w:shd w:val="clear" w:color="auto" w:fill="auto"/>
            <w:tcMar>
              <w:top w:w="100" w:type="dxa"/>
              <w:left w:w="100" w:type="dxa"/>
              <w:bottom w:w="100" w:type="dxa"/>
              <w:right w:w="100" w:type="dxa"/>
            </w:tcMar>
          </w:tcPr>
          <w:p w14:paraId="0F1C0ED5" w14:textId="77777777" w:rsidR="000D5DB5" w:rsidRDefault="00000000">
            <w:pPr>
              <w:widowControl w:val="0"/>
              <w:spacing w:line="240" w:lineRule="auto"/>
              <w:jc w:val="center"/>
              <w:rPr>
                <w:i/>
              </w:rPr>
            </w:pPr>
            <w:r>
              <w:rPr>
                <w:i/>
              </w:rPr>
              <w:t>LRP1B</w:t>
            </w:r>
          </w:p>
        </w:tc>
        <w:tc>
          <w:tcPr>
            <w:tcW w:w="1215" w:type="dxa"/>
            <w:shd w:val="clear" w:color="auto" w:fill="auto"/>
            <w:tcMar>
              <w:top w:w="100" w:type="dxa"/>
              <w:left w:w="100" w:type="dxa"/>
              <w:bottom w:w="100" w:type="dxa"/>
              <w:right w:w="100" w:type="dxa"/>
            </w:tcMar>
          </w:tcPr>
          <w:p w14:paraId="4271B5AE" w14:textId="77777777" w:rsidR="000D5DB5" w:rsidRDefault="00000000">
            <w:pPr>
              <w:widowControl w:val="0"/>
              <w:spacing w:line="240" w:lineRule="auto"/>
              <w:jc w:val="center"/>
            </w:pPr>
            <w:r>
              <w:t>29%</w:t>
            </w:r>
          </w:p>
        </w:tc>
        <w:tc>
          <w:tcPr>
            <w:tcW w:w="1290" w:type="dxa"/>
            <w:shd w:val="clear" w:color="auto" w:fill="auto"/>
            <w:tcMar>
              <w:top w:w="100" w:type="dxa"/>
              <w:left w:w="100" w:type="dxa"/>
              <w:bottom w:w="100" w:type="dxa"/>
              <w:right w:w="100" w:type="dxa"/>
            </w:tcMar>
          </w:tcPr>
          <w:p w14:paraId="1F53A5CF" w14:textId="77777777" w:rsidR="000D5DB5" w:rsidRDefault="00000000">
            <w:pPr>
              <w:widowControl w:val="0"/>
              <w:spacing w:line="240" w:lineRule="auto"/>
              <w:jc w:val="center"/>
              <w:rPr>
                <w:i/>
              </w:rPr>
            </w:pPr>
            <w:r>
              <w:rPr>
                <w:i/>
              </w:rPr>
              <w:t>USH2A</w:t>
            </w:r>
          </w:p>
        </w:tc>
        <w:tc>
          <w:tcPr>
            <w:tcW w:w="945" w:type="dxa"/>
            <w:shd w:val="clear" w:color="auto" w:fill="auto"/>
            <w:tcMar>
              <w:top w:w="100" w:type="dxa"/>
              <w:left w:w="100" w:type="dxa"/>
              <w:bottom w:w="100" w:type="dxa"/>
              <w:right w:w="100" w:type="dxa"/>
            </w:tcMar>
          </w:tcPr>
          <w:p w14:paraId="670CC89E" w14:textId="77777777" w:rsidR="000D5DB5" w:rsidRDefault="00000000">
            <w:pPr>
              <w:widowControl w:val="0"/>
              <w:spacing w:line="240" w:lineRule="auto"/>
              <w:jc w:val="center"/>
            </w:pPr>
            <w:r>
              <w:t>38%</w:t>
            </w:r>
          </w:p>
        </w:tc>
      </w:tr>
      <w:tr w:rsidR="000D5DB5" w14:paraId="0E26343B" w14:textId="77777777">
        <w:tc>
          <w:tcPr>
            <w:tcW w:w="1350" w:type="dxa"/>
            <w:shd w:val="clear" w:color="auto" w:fill="auto"/>
            <w:tcMar>
              <w:top w:w="100" w:type="dxa"/>
              <w:left w:w="100" w:type="dxa"/>
              <w:bottom w:w="100" w:type="dxa"/>
              <w:right w:w="100" w:type="dxa"/>
            </w:tcMar>
          </w:tcPr>
          <w:p w14:paraId="78B6538C" w14:textId="77777777" w:rsidR="000D5DB5" w:rsidRDefault="00000000">
            <w:pPr>
              <w:widowControl w:val="0"/>
              <w:spacing w:line="240" w:lineRule="auto"/>
              <w:jc w:val="center"/>
              <w:rPr>
                <w:i/>
              </w:rPr>
            </w:pPr>
            <w:r>
              <w:rPr>
                <w:i/>
              </w:rPr>
              <w:t>USH2A</w:t>
            </w:r>
          </w:p>
        </w:tc>
        <w:tc>
          <w:tcPr>
            <w:tcW w:w="1215" w:type="dxa"/>
            <w:shd w:val="clear" w:color="auto" w:fill="auto"/>
            <w:tcMar>
              <w:top w:w="100" w:type="dxa"/>
              <w:left w:w="100" w:type="dxa"/>
              <w:bottom w:w="100" w:type="dxa"/>
              <w:right w:w="100" w:type="dxa"/>
            </w:tcMar>
          </w:tcPr>
          <w:p w14:paraId="05B017E0" w14:textId="77777777" w:rsidR="000D5DB5" w:rsidRDefault="00000000">
            <w:pPr>
              <w:widowControl w:val="0"/>
              <w:spacing w:line="240" w:lineRule="auto"/>
              <w:jc w:val="center"/>
            </w:pPr>
            <w:r>
              <w:t>29%</w:t>
            </w:r>
          </w:p>
        </w:tc>
        <w:tc>
          <w:tcPr>
            <w:tcW w:w="1290" w:type="dxa"/>
            <w:shd w:val="clear" w:color="auto" w:fill="auto"/>
            <w:tcMar>
              <w:top w:w="100" w:type="dxa"/>
              <w:left w:w="100" w:type="dxa"/>
              <w:bottom w:w="100" w:type="dxa"/>
              <w:right w:w="100" w:type="dxa"/>
            </w:tcMar>
          </w:tcPr>
          <w:p w14:paraId="4F90A326" w14:textId="77777777" w:rsidR="000D5DB5" w:rsidRDefault="00000000">
            <w:pPr>
              <w:widowControl w:val="0"/>
              <w:spacing w:line="240" w:lineRule="auto"/>
              <w:jc w:val="center"/>
              <w:rPr>
                <w:i/>
              </w:rPr>
            </w:pPr>
            <w:r>
              <w:rPr>
                <w:i/>
              </w:rPr>
              <w:t>ZFHX4</w:t>
            </w:r>
          </w:p>
        </w:tc>
        <w:tc>
          <w:tcPr>
            <w:tcW w:w="945" w:type="dxa"/>
            <w:shd w:val="clear" w:color="auto" w:fill="auto"/>
            <w:tcMar>
              <w:top w:w="100" w:type="dxa"/>
              <w:left w:w="100" w:type="dxa"/>
              <w:bottom w:w="100" w:type="dxa"/>
              <w:right w:w="100" w:type="dxa"/>
            </w:tcMar>
          </w:tcPr>
          <w:p w14:paraId="7ACFBA2C" w14:textId="77777777" w:rsidR="000D5DB5" w:rsidRDefault="00000000">
            <w:pPr>
              <w:widowControl w:val="0"/>
              <w:spacing w:line="240" w:lineRule="auto"/>
              <w:jc w:val="center"/>
            </w:pPr>
            <w:r>
              <w:t>37%</w:t>
            </w:r>
          </w:p>
        </w:tc>
      </w:tr>
      <w:tr w:rsidR="000D5DB5" w14:paraId="46742046" w14:textId="77777777">
        <w:tc>
          <w:tcPr>
            <w:tcW w:w="1350" w:type="dxa"/>
            <w:shd w:val="clear" w:color="auto" w:fill="auto"/>
            <w:tcMar>
              <w:top w:w="100" w:type="dxa"/>
              <w:left w:w="100" w:type="dxa"/>
              <w:bottom w:w="100" w:type="dxa"/>
              <w:right w:w="100" w:type="dxa"/>
            </w:tcMar>
          </w:tcPr>
          <w:p w14:paraId="6AAE73DA" w14:textId="77777777" w:rsidR="000D5DB5" w:rsidRDefault="00000000">
            <w:pPr>
              <w:widowControl w:val="0"/>
              <w:spacing w:line="240" w:lineRule="auto"/>
              <w:jc w:val="center"/>
              <w:rPr>
                <w:i/>
              </w:rPr>
            </w:pPr>
            <w:r>
              <w:rPr>
                <w:i/>
              </w:rPr>
              <w:t>ZFHX4</w:t>
            </w:r>
          </w:p>
        </w:tc>
        <w:tc>
          <w:tcPr>
            <w:tcW w:w="1215" w:type="dxa"/>
            <w:shd w:val="clear" w:color="auto" w:fill="auto"/>
            <w:tcMar>
              <w:top w:w="100" w:type="dxa"/>
              <w:left w:w="100" w:type="dxa"/>
              <w:bottom w:w="100" w:type="dxa"/>
              <w:right w:w="100" w:type="dxa"/>
            </w:tcMar>
          </w:tcPr>
          <w:p w14:paraId="419F69C8" w14:textId="77777777" w:rsidR="000D5DB5" w:rsidRDefault="00000000">
            <w:pPr>
              <w:widowControl w:val="0"/>
              <w:spacing w:line="240" w:lineRule="auto"/>
              <w:jc w:val="center"/>
            </w:pPr>
            <w:r>
              <w:t>27%</w:t>
            </w:r>
          </w:p>
        </w:tc>
        <w:tc>
          <w:tcPr>
            <w:tcW w:w="1290" w:type="dxa"/>
            <w:shd w:val="clear" w:color="auto" w:fill="auto"/>
            <w:tcMar>
              <w:top w:w="100" w:type="dxa"/>
              <w:left w:w="100" w:type="dxa"/>
              <w:bottom w:w="100" w:type="dxa"/>
              <w:right w:w="100" w:type="dxa"/>
            </w:tcMar>
          </w:tcPr>
          <w:p w14:paraId="1BA9F39A" w14:textId="77777777" w:rsidR="000D5DB5" w:rsidRDefault="00000000">
            <w:pPr>
              <w:widowControl w:val="0"/>
              <w:spacing w:line="240" w:lineRule="auto"/>
              <w:jc w:val="center"/>
              <w:rPr>
                <w:i/>
              </w:rPr>
            </w:pPr>
            <w:r>
              <w:rPr>
                <w:i/>
              </w:rPr>
              <w:t>ADAM6</w:t>
            </w:r>
          </w:p>
        </w:tc>
        <w:tc>
          <w:tcPr>
            <w:tcW w:w="945" w:type="dxa"/>
            <w:shd w:val="clear" w:color="auto" w:fill="auto"/>
            <w:tcMar>
              <w:top w:w="100" w:type="dxa"/>
              <w:left w:w="100" w:type="dxa"/>
              <w:bottom w:w="100" w:type="dxa"/>
              <w:right w:w="100" w:type="dxa"/>
            </w:tcMar>
          </w:tcPr>
          <w:p w14:paraId="61F31B88" w14:textId="77777777" w:rsidR="000D5DB5" w:rsidRDefault="00000000">
            <w:pPr>
              <w:widowControl w:val="0"/>
              <w:spacing w:line="240" w:lineRule="auto"/>
              <w:jc w:val="center"/>
            </w:pPr>
            <w:r>
              <w:t>30%</w:t>
            </w:r>
          </w:p>
        </w:tc>
      </w:tr>
      <w:tr w:rsidR="000D5DB5" w14:paraId="57D8F5B6" w14:textId="77777777">
        <w:tc>
          <w:tcPr>
            <w:tcW w:w="1350" w:type="dxa"/>
            <w:shd w:val="clear" w:color="auto" w:fill="auto"/>
            <w:tcMar>
              <w:top w:w="100" w:type="dxa"/>
              <w:left w:w="100" w:type="dxa"/>
              <w:bottom w:w="100" w:type="dxa"/>
              <w:right w:w="100" w:type="dxa"/>
            </w:tcMar>
          </w:tcPr>
          <w:p w14:paraId="7006FE89" w14:textId="77777777" w:rsidR="000D5DB5" w:rsidRDefault="00000000">
            <w:pPr>
              <w:widowControl w:val="0"/>
              <w:spacing w:line="240" w:lineRule="auto"/>
              <w:jc w:val="center"/>
              <w:rPr>
                <w:i/>
              </w:rPr>
            </w:pPr>
            <w:r>
              <w:rPr>
                <w:i/>
              </w:rPr>
              <w:t>FLG</w:t>
            </w:r>
          </w:p>
        </w:tc>
        <w:tc>
          <w:tcPr>
            <w:tcW w:w="1215" w:type="dxa"/>
            <w:shd w:val="clear" w:color="auto" w:fill="auto"/>
            <w:tcMar>
              <w:top w:w="100" w:type="dxa"/>
              <w:left w:w="100" w:type="dxa"/>
              <w:bottom w:w="100" w:type="dxa"/>
              <w:right w:w="100" w:type="dxa"/>
            </w:tcMar>
          </w:tcPr>
          <w:p w14:paraId="575FB731" w14:textId="77777777" w:rsidR="000D5DB5" w:rsidRDefault="00000000">
            <w:pPr>
              <w:widowControl w:val="0"/>
              <w:spacing w:line="240" w:lineRule="auto"/>
              <w:jc w:val="center"/>
            </w:pPr>
            <w:r>
              <w:t>27%</w:t>
            </w:r>
          </w:p>
        </w:tc>
        <w:tc>
          <w:tcPr>
            <w:tcW w:w="1290" w:type="dxa"/>
            <w:shd w:val="clear" w:color="auto" w:fill="auto"/>
            <w:tcMar>
              <w:top w:w="100" w:type="dxa"/>
              <w:left w:w="100" w:type="dxa"/>
              <w:bottom w:w="100" w:type="dxa"/>
              <w:right w:w="100" w:type="dxa"/>
            </w:tcMar>
          </w:tcPr>
          <w:p w14:paraId="0E03C286" w14:textId="77777777" w:rsidR="000D5DB5" w:rsidRDefault="00000000">
            <w:pPr>
              <w:widowControl w:val="0"/>
              <w:spacing w:line="240" w:lineRule="auto"/>
              <w:jc w:val="center"/>
              <w:rPr>
                <w:i/>
              </w:rPr>
            </w:pPr>
            <w:r>
              <w:rPr>
                <w:i/>
              </w:rPr>
              <w:t>SYNE1</w:t>
            </w:r>
          </w:p>
        </w:tc>
        <w:tc>
          <w:tcPr>
            <w:tcW w:w="945" w:type="dxa"/>
            <w:shd w:val="clear" w:color="auto" w:fill="auto"/>
            <w:tcMar>
              <w:top w:w="100" w:type="dxa"/>
              <w:left w:w="100" w:type="dxa"/>
              <w:bottom w:w="100" w:type="dxa"/>
              <w:right w:w="100" w:type="dxa"/>
            </w:tcMar>
          </w:tcPr>
          <w:p w14:paraId="414A3B7D" w14:textId="77777777" w:rsidR="000D5DB5" w:rsidRDefault="00000000">
            <w:pPr>
              <w:widowControl w:val="0"/>
              <w:spacing w:line="240" w:lineRule="auto"/>
              <w:jc w:val="center"/>
            </w:pPr>
            <w:r>
              <w:t>29%</w:t>
            </w:r>
          </w:p>
        </w:tc>
      </w:tr>
    </w:tbl>
    <w:p w14:paraId="39573603" w14:textId="77777777" w:rsidR="000D5DB5" w:rsidRDefault="00000000">
      <w:pPr>
        <w:jc w:val="center"/>
      </w:pPr>
      <w:r>
        <w:t xml:space="preserve">    Table1. Most frequently mutated genes in lung adenocarcinoma (LUAD) and lung squamous cell carcinoma (LUSC). </w:t>
      </w:r>
    </w:p>
    <w:p w14:paraId="61BFE455" w14:textId="77777777" w:rsidR="000D5DB5" w:rsidRDefault="000D5DB5">
      <w:pPr>
        <w:jc w:val="center"/>
      </w:pPr>
    </w:p>
    <w:p w14:paraId="19A78984" w14:textId="77777777" w:rsidR="000D5DB5" w:rsidRDefault="000D5DB5">
      <w:pPr>
        <w:jc w:val="center"/>
      </w:pPr>
    </w:p>
    <w:p w14:paraId="4B53515D" w14:textId="77777777" w:rsidR="000D5DB5" w:rsidRDefault="00000000">
      <w:pPr>
        <w:rPr>
          <w:sz w:val="18"/>
          <w:szCs w:val="18"/>
        </w:rPr>
      </w:pPr>
      <w:r>
        <w:rPr>
          <w:sz w:val="18"/>
          <w:szCs w:val="18"/>
        </w:rPr>
        <w:t>*The results of my analysis differ slightly from the built-in analysis on the cbioportal website. For instance, CSMD3 is not listed among the 10 most frequently mutated genes in LUAD according to cbioportal. I am currently trying to determine the source of this discrepancy in the results.</w:t>
      </w:r>
    </w:p>
    <w:p w14:paraId="56653067" w14:textId="77777777" w:rsidR="000D5DB5" w:rsidRDefault="000D5DB5">
      <w:pPr>
        <w:rPr>
          <w:sz w:val="18"/>
          <w:szCs w:val="18"/>
        </w:rPr>
      </w:pPr>
    </w:p>
    <w:p w14:paraId="02FED489" w14:textId="77777777" w:rsidR="000D5DB5" w:rsidRDefault="000D5DB5">
      <w:pPr>
        <w:rPr>
          <w:sz w:val="18"/>
          <w:szCs w:val="18"/>
        </w:rPr>
      </w:pPr>
    </w:p>
    <w:p w14:paraId="052C3B94" w14:textId="77777777" w:rsidR="000D5DB5" w:rsidRDefault="00000000">
      <w:r>
        <w:lastRenderedPageBreak/>
        <w:t xml:space="preserve">There are various ways to display the most frequently mutated genes in cancer, such as bar plots and oncoplots. These methods can be used to visualize the data for different aims. </w:t>
      </w:r>
    </w:p>
    <w:p w14:paraId="0CF64BE7" w14:textId="77777777" w:rsidR="000D5DB5" w:rsidRDefault="000D5DB5"/>
    <w:p w14:paraId="5FCA8AB0" w14:textId="77777777" w:rsidR="000D5DB5" w:rsidRDefault="00000000">
      <w:pPr>
        <w:jc w:val="center"/>
      </w:pPr>
      <w:r>
        <w:rPr>
          <w:noProof/>
        </w:rPr>
        <w:drawing>
          <wp:inline distT="114300" distB="114300" distL="114300" distR="114300" wp14:anchorId="7D7082AD" wp14:editId="60521D62">
            <wp:extent cx="4233863" cy="255117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233863" cy="2551174"/>
                    </a:xfrm>
                    <a:prstGeom prst="rect">
                      <a:avLst/>
                    </a:prstGeom>
                    <a:ln/>
                  </pic:spPr>
                </pic:pic>
              </a:graphicData>
            </a:graphic>
          </wp:inline>
        </w:drawing>
      </w:r>
    </w:p>
    <w:p w14:paraId="78377234" w14:textId="77777777" w:rsidR="000D5DB5" w:rsidRDefault="00000000">
      <w:r>
        <w:t xml:space="preserve">Fig 1. Most frequently mutated genes in lung adenocarcinoma (LUAD) and lung squamous cell carcinoma (LUSC) barplot. </w:t>
      </w:r>
    </w:p>
    <w:p w14:paraId="02254043" w14:textId="77777777" w:rsidR="000D5DB5" w:rsidRDefault="000D5DB5">
      <w:pPr>
        <w:rPr>
          <w:sz w:val="18"/>
          <w:szCs w:val="18"/>
        </w:rPr>
      </w:pPr>
    </w:p>
    <w:p w14:paraId="6A1EF81E" w14:textId="77777777" w:rsidR="000D5DB5" w:rsidRDefault="000D5DB5">
      <w:pPr>
        <w:rPr>
          <w:sz w:val="18"/>
          <w:szCs w:val="18"/>
        </w:rPr>
      </w:pPr>
    </w:p>
    <w:p w14:paraId="4121966E" w14:textId="77777777" w:rsidR="000D5DB5" w:rsidRDefault="00000000">
      <w:r>
        <w:rPr>
          <w:noProof/>
          <w:sz w:val="18"/>
          <w:szCs w:val="18"/>
        </w:rPr>
        <w:drawing>
          <wp:inline distT="114300" distB="114300" distL="114300" distR="114300" wp14:anchorId="493E203A" wp14:editId="6F6732ED">
            <wp:extent cx="6763041" cy="3799049"/>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6763041" cy="3799049"/>
                    </a:xfrm>
                    <a:prstGeom prst="rect">
                      <a:avLst/>
                    </a:prstGeom>
                    <a:ln/>
                  </pic:spPr>
                </pic:pic>
              </a:graphicData>
            </a:graphic>
          </wp:inline>
        </w:drawing>
      </w:r>
      <w:r>
        <w:t>Fig 2. Most frequently mutated genes in lung adenocarcinoma (LUAD) and lung squamous cell carcinoma (LUSC) oncoplot.</w:t>
      </w:r>
    </w:p>
    <w:p w14:paraId="4094CA49" w14:textId="77777777" w:rsidR="000D5DB5" w:rsidRDefault="000D5DB5"/>
    <w:p w14:paraId="27212192" w14:textId="77777777" w:rsidR="000D5DB5" w:rsidRDefault="00000000">
      <w:pPr>
        <w:pStyle w:val="Heading4"/>
      </w:pPr>
      <w:bookmarkStart w:id="2" w:name="_896uidfx3c0" w:colFirst="0" w:colLast="0"/>
      <w:bookmarkEnd w:id="2"/>
      <w:r>
        <w:lastRenderedPageBreak/>
        <w:t xml:space="preserve">Do I think that the most frequently mutated genes are the most important genes for tumor development? </w:t>
      </w:r>
    </w:p>
    <w:p w14:paraId="3D11A9B8" w14:textId="77777777" w:rsidR="000D5DB5" w:rsidRDefault="000D5DB5"/>
    <w:p w14:paraId="69A8BCDA" w14:textId="77777777" w:rsidR="000D5DB5" w:rsidRDefault="00000000">
      <w:pPr>
        <w:jc w:val="both"/>
      </w:pPr>
      <w:r>
        <w:t xml:space="preserve">When I use the word 'important' in this context, I am referring to findings about causal relationships (it can be referred to other concepts such as survival rate). At this stage of my analysis, I cannot definitively say that these are the most important genes. It is important to note that correlation does not necessarily imply causation. While I have observed a relationship between certain genes and certain types of cancer, I am not yet confident in my ability to identify the causal relationship between the two. </w:t>
      </w:r>
    </w:p>
    <w:p w14:paraId="0961DC34" w14:textId="77777777" w:rsidR="000D5DB5" w:rsidRDefault="000D5DB5">
      <w:pPr>
        <w:jc w:val="both"/>
      </w:pPr>
    </w:p>
    <w:p w14:paraId="0A4964AD" w14:textId="77777777" w:rsidR="000D5DB5" w:rsidRDefault="00000000">
      <w:pPr>
        <w:jc w:val="both"/>
      </w:pPr>
      <w:r>
        <w:t>Also, although those genes are the most frequently mutated genes, it is important to note that a gene can have multiple different mutations. Therefore, just because a gene is frequently mutated does not necessarily mean that it has the most significant impact on the development and progression of cancer. It is important to carefully analyze the specific mutations present in a gene and how they affect the function of the gene in order to understand their potential impact on the cancer (See Fig 4).</w:t>
      </w:r>
    </w:p>
    <w:p w14:paraId="3CA7F3A6" w14:textId="77777777" w:rsidR="000D5DB5" w:rsidRDefault="000D5DB5">
      <w:pPr>
        <w:jc w:val="both"/>
      </w:pPr>
    </w:p>
    <w:p w14:paraId="123B06FE" w14:textId="77777777" w:rsidR="000D5DB5" w:rsidRDefault="00000000">
      <w:pPr>
        <w:jc w:val="both"/>
      </w:pPr>
      <w:r>
        <w:t>To better understand the cuasual relationship between these mutations and cancer, it would be helpful to find correlations among these genes and between these genes and other factors. Additionally, examining the effects of these mutations on protein structure and function level can help us to further understand the causal relationship between these mutations and cancer.</w:t>
      </w:r>
    </w:p>
    <w:p w14:paraId="7D87F006" w14:textId="77777777" w:rsidR="000D5DB5" w:rsidRDefault="000D5DB5">
      <w:pPr>
        <w:jc w:val="both"/>
      </w:pPr>
    </w:p>
    <w:p w14:paraId="63100765" w14:textId="77777777" w:rsidR="000D5DB5" w:rsidRDefault="00000000">
      <w:pPr>
        <w:jc w:val="both"/>
      </w:pPr>
      <w:r>
        <w:t xml:space="preserve">For example, the exclusive/co-occurance analysis of the mutated genes can help us to get closer to understanding of the casual relationship. </w:t>
      </w:r>
    </w:p>
    <w:p w14:paraId="78F89936" w14:textId="77777777" w:rsidR="000D5DB5" w:rsidRDefault="000D5DB5">
      <w:pPr>
        <w:jc w:val="both"/>
      </w:pPr>
    </w:p>
    <w:p w14:paraId="741A9F8E" w14:textId="77777777" w:rsidR="000D5DB5" w:rsidRDefault="00000000">
      <w:pPr>
        <w:jc w:val="both"/>
      </w:pPr>
      <w:r>
        <w:rPr>
          <w:noProof/>
        </w:rPr>
        <w:drawing>
          <wp:inline distT="114300" distB="114300" distL="114300" distR="114300" wp14:anchorId="6519907A" wp14:editId="20C88531">
            <wp:extent cx="5943600" cy="21590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2159000"/>
                    </a:xfrm>
                    <a:prstGeom prst="rect">
                      <a:avLst/>
                    </a:prstGeom>
                    <a:ln/>
                  </pic:spPr>
                </pic:pic>
              </a:graphicData>
            </a:graphic>
          </wp:inline>
        </w:drawing>
      </w:r>
    </w:p>
    <w:p w14:paraId="3C67FD01" w14:textId="77777777" w:rsidR="000D5DB5" w:rsidRDefault="00000000">
      <w:pPr>
        <w:jc w:val="both"/>
      </w:pPr>
      <w:r>
        <w:t xml:space="preserve">Fig 3. The Exclusive/co-occurance analysis of the mutated genes in lung adenocarcinoma (LUAD) and lung squamous cell carcinoma (LUSC). </w:t>
      </w:r>
    </w:p>
    <w:p w14:paraId="7C61D0EC" w14:textId="77777777" w:rsidR="000D5DB5" w:rsidRDefault="000D5DB5">
      <w:pPr>
        <w:jc w:val="both"/>
      </w:pPr>
    </w:p>
    <w:p w14:paraId="4F98EB77" w14:textId="77777777" w:rsidR="000D5DB5" w:rsidRDefault="000D5DB5">
      <w:pPr>
        <w:jc w:val="both"/>
      </w:pPr>
    </w:p>
    <w:p w14:paraId="388E0647" w14:textId="77777777" w:rsidR="000D5DB5" w:rsidRDefault="000D5DB5">
      <w:pPr>
        <w:pStyle w:val="Heading3"/>
      </w:pPr>
      <w:bookmarkStart w:id="3" w:name="_pzusn36wb3xy" w:colFirst="0" w:colLast="0"/>
      <w:bookmarkEnd w:id="3"/>
    </w:p>
    <w:p w14:paraId="3B93A7A9" w14:textId="77777777" w:rsidR="000D5DB5" w:rsidRDefault="00000000">
      <w:pPr>
        <w:pStyle w:val="Heading3"/>
      </w:pPr>
      <w:bookmarkStart w:id="4" w:name="_atjaein075pi" w:colFirst="0" w:colLast="0"/>
      <w:bookmarkEnd w:id="4"/>
      <w:r>
        <w:rPr>
          <w:noProof/>
        </w:rPr>
        <w:drawing>
          <wp:inline distT="114300" distB="114300" distL="114300" distR="114300" wp14:anchorId="47AA7FB8" wp14:editId="72F2844A">
            <wp:extent cx="6462713" cy="2061227"/>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462713" cy="2061227"/>
                    </a:xfrm>
                    <a:prstGeom prst="rect">
                      <a:avLst/>
                    </a:prstGeom>
                    <a:ln/>
                  </pic:spPr>
                </pic:pic>
              </a:graphicData>
            </a:graphic>
          </wp:inline>
        </w:drawing>
      </w:r>
    </w:p>
    <w:p w14:paraId="2A93DE61" w14:textId="77777777" w:rsidR="000D5DB5" w:rsidRDefault="00000000">
      <w:pPr>
        <w:jc w:val="both"/>
      </w:pPr>
      <w:r>
        <w:t>Fig 4. The Boxplot of Variant Allele Frequencies of the top most frequently mutated genes in lung adenocarcinoma (LUAD) and lung squamous cell carcinoma (LUSC)</w:t>
      </w:r>
    </w:p>
    <w:p w14:paraId="05C6FCDE" w14:textId="77777777" w:rsidR="000D5DB5" w:rsidRDefault="000D5DB5"/>
    <w:p w14:paraId="3DDF8B05" w14:textId="77777777" w:rsidR="000D5DB5" w:rsidRDefault="00000000">
      <w:pPr>
        <w:pStyle w:val="Heading3"/>
      </w:pPr>
      <w:bookmarkStart w:id="5" w:name="_qa10vseuh40w" w:colFirst="0" w:colLast="0"/>
      <w:bookmarkEnd w:id="5"/>
      <w:r>
        <w:t>Question 3</w:t>
      </w:r>
    </w:p>
    <w:p w14:paraId="43E50566" w14:textId="77777777" w:rsidR="000D5DB5" w:rsidRDefault="000D5DB5"/>
    <w:p w14:paraId="440CF7F1" w14:textId="77777777" w:rsidR="000D5DB5" w:rsidRDefault="00000000">
      <w:r>
        <w:t xml:space="preserve"> KRAS and TP53 are mutually exclusive (Fig 3. LUAD and Fig 5). KRAS and TP53 are both important regulators of cell proliferation and survival. KRAS mutations can cause uncontrolled cell growth and division, while TP53 mutations can disrupt the normal cell cycle and lead to cell death. When both KRAS and TP53 are mutated in the same cell, it can create a conflict that the cell is unable to resolve, leading to cell death.</w:t>
      </w:r>
    </w:p>
    <w:p w14:paraId="4090A2E1" w14:textId="77777777" w:rsidR="000D5DB5" w:rsidRDefault="00000000">
      <w:pPr>
        <w:pBdr>
          <w:top w:val="nil"/>
          <w:left w:val="nil"/>
          <w:bottom w:val="nil"/>
          <w:right w:val="nil"/>
          <w:between w:val="nil"/>
        </w:pBdr>
        <w:jc w:val="both"/>
      </w:pPr>
      <w:r>
        <w:t>Another reason might be that KRAS and TP53 mutations can have opposite effects on the cell's response to DNA damage. KRAS mutations can impair the cell's ability to repair DNA damage, while TP53 mutations can enhance the cell's ability to repair DNA damage. This can create a situation where cells with both KRAS and TP53 mutations are more resistant to DNA damage and more likely to survive and proliferate.</w:t>
      </w:r>
    </w:p>
    <w:p w14:paraId="07C572C6" w14:textId="77777777" w:rsidR="000D5DB5" w:rsidRDefault="00000000">
      <w:pPr>
        <w:pBdr>
          <w:top w:val="nil"/>
          <w:left w:val="nil"/>
          <w:bottom w:val="nil"/>
          <w:right w:val="nil"/>
          <w:between w:val="nil"/>
        </w:pBdr>
        <w:jc w:val="both"/>
      </w:pPr>
      <w:r>
        <w:t>Also, KRAS and TP53 mutations can have different effects on the tumor microenvironment. KRAS mutations can promote inflammation and angiogenesis, while TP53 mutations can inhibit these processes. This can create a dynamic where cells with KRAS mutations are more likely to grow and spread, while cells with TP53 mutations are more likely to remain dormant or die.</w:t>
      </w:r>
    </w:p>
    <w:p w14:paraId="3CD0D206" w14:textId="77777777" w:rsidR="000D5DB5" w:rsidRDefault="000D5DB5">
      <w:pPr>
        <w:pBdr>
          <w:top w:val="nil"/>
          <w:left w:val="nil"/>
          <w:bottom w:val="nil"/>
          <w:right w:val="nil"/>
          <w:between w:val="nil"/>
        </w:pBdr>
        <w:jc w:val="both"/>
      </w:pPr>
    </w:p>
    <w:p w14:paraId="3215FD95" w14:textId="77777777" w:rsidR="000D5DB5" w:rsidRDefault="00000000">
      <w:pPr>
        <w:pBdr>
          <w:top w:val="nil"/>
          <w:left w:val="nil"/>
          <w:bottom w:val="nil"/>
          <w:right w:val="nil"/>
          <w:between w:val="nil"/>
        </w:pBdr>
        <w:jc w:val="both"/>
      </w:pPr>
      <w:r>
        <w:t xml:space="preserve">I would illustrate the distribution of KRAS and TP53 alteration across the genome with Lollipop plot. It seems that the allele frequency is substantially more in TP53 in comparison to KRAS (Fig.6, Fig.7, Fig.8). The VAFs of TP53 and KRAS may differ depending on the specific cancer type and population being studied. </w:t>
      </w:r>
    </w:p>
    <w:p w14:paraId="10AE08F6" w14:textId="77777777" w:rsidR="000D5DB5" w:rsidRDefault="000D5DB5">
      <w:pPr>
        <w:pBdr>
          <w:top w:val="nil"/>
          <w:left w:val="nil"/>
          <w:bottom w:val="nil"/>
          <w:right w:val="nil"/>
          <w:between w:val="nil"/>
        </w:pBdr>
        <w:jc w:val="both"/>
      </w:pPr>
    </w:p>
    <w:p w14:paraId="7F9A71F2" w14:textId="77777777" w:rsidR="000D5DB5" w:rsidRDefault="000D5DB5">
      <w:pPr>
        <w:pBdr>
          <w:top w:val="nil"/>
          <w:left w:val="nil"/>
          <w:bottom w:val="nil"/>
          <w:right w:val="nil"/>
          <w:between w:val="nil"/>
        </w:pBdr>
        <w:jc w:val="both"/>
      </w:pPr>
    </w:p>
    <w:p w14:paraId="63125409" w14:textId="77777777" w:rsidR="000D5DB5" w:rsidRDefault="000D5DB5">
      <w:pPr>
        <w:pBdr>
          <w:top w:val="nil"/>
          <w:left w:val="nil"/>
          <w:bottom w:val="nil"/>
          <w:right w:val="nil"/>
          <w:between w:val="nil"/>
        </w:pBdr>
        <w:jc w:val="both"/>
      </w:pPr>
    </w:p>
    <w:p w14:paraId="512ED8AD" w14:textId="77777777" w:rsidR="000D5DB5" w:rsidRDefault="000D5DB5">
      <w:pPr>
        <w:pBdr>
          <w:top w:val="nil"/>
          <w:left w:val="nil"/>
          <w:bottom w:val="nil"/>
          <w:right w:val="nil"/>
          <w:between w:val="nil"/>
        </w:pBdr>
        <w:jc w:val="both"/>
      </w:pPr>
    </w:p>
    <w:p w14:paraId="0D3B44E9" w14:textId="77777777" w:rsidR="000D5DB5" w:rsidRDefault="000D5DB5">
      <w:pPr>
        <w:pBdr>
          <w:top w:val="nil"/>
          <w:left w:val="nil"/>
          <w:bottom w:val="nil"/>
          <w:right w:val="nil"/>
          <w:between w:val="nil"/>
        </w:pBdr>
        <w:jc w:val="both"/>
      </w:pPr>
    </w:p>
    <w:p w14:paraId="35CF4CE0" w14:textId="77777777" w:rsidR="000D5DB5" w:rsidRDefault="00000000">
      <w:pPr>
        <w:pBdr>
          <w:top w:val="nil"/>
          <w:left w:val="nil"/>
          <w:bottom w:val="nil"/>
          <w:right w:val="nil"/>
          <w:between w:val="nil"/>
        </w:pBdr>
        <w:jc w:val="both"/>
      </w:pPr>
      <w:r>
        <w:rPr>
          <w:noProof/>
        </w:rPr>
        <w:lastRenderedPageBreak/>
        <w:drawing>
          <wp:inline distT="114300" distB="114300" distL="114300" distR="114300" wp14:anchorId="5CCA11E7" wp14:editId="4F1DB10B">
            <wp:extent cx="5943600" cy="33274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3327400"/>
                    </a:xfrm>
                    <a:prstGeom prst="rect">
                      <a:avLst/>
                    </a:prstGeom>
                    <a:ln/>
                  </pic:spPr>
                </pic:pic>
              </a:graphicData>
            </a:graphic>
          </wp:inline>
        </w:drawing>
      </w:r>
    </w:p>
    <w:p w14:paraId="6CC509FC" w14:textId="77777777" w:rsidR="000D5DB5" w:rsidRDefault="00000000">
      <w:pPr>
        <w:pBdr>
          <w:top w:val="nil"/>
          <w:left w:val="nil"/>
          <w:bottom w:val="nil"/>
          <w:right w:val="nil"/>
          <w:between w:val="nil"/>
        </w:pBdr>
        <w:jc w:val="both"/>
      </w:pPr>
      <w:r>
        <w:t xml:space="preserve">Fig 5. Exclusive/co-occurance relationships of TP53, KRAS and EGFR in LUSC and LUAD. </w:t>
      </w:r>
    </w:p>
    <w:p w14:paraId="5E1CF5DE" w14:textId="77777777" w:rsidR="000D5DB5" w:rsidRDefault="000D5DB5">
      <w:pPr>
        <w:jc w:val="both"/>
      </w:pPr>
    </w:p>
    <w:p w14:paraId="18112017" w14:textId="77777777" w:rsidR="000D5DB5" w:rsidRDefault="000D5DB5">
      <w:pPr>
        <w:jc w:val="both"/>
      </w:pPr>
    </w:p>
    <w:p w14:paraId="6408CF0C" w14:textId="77777777" w:rsidR="000D5DB5" w:rsidRDefault="000D5DB5">
      <w:pPr>
        <w:jc w:val="both"/>
      </w:pPr>
    </w:p>
    <w:p w14:paraId="40FBDE25" w14:textId="77777777" w:rsidR="000D5DB5" w:rsidRDefault="00000000">
      <w:pPr>
        <w:jc w:val="both"/>
      </w:pPr>
      <w:r>
        <w:rPr>
          <w:noProof/>
        </w:rPr>
        <w:drawing>
          <wp:inline distT="114300" distB="114300" distL="114300" distR="114300" wp14:anchorId="411DE2F0" wp14:editId="3297F944">
            <wp:extent cx="5943600" cy="33401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98602AB" w14:textId="77777777" w:rsidR="000D5DB5" w:rsidRDefault="00000000">
      <w:pPr>
        <w:jc w:val="both"/>
      </w:pPr>
      <w:r>
        <w:t xml:space="preserve">Fig 6. The plot illustrate the the location of the alteration on the TP53 in LUAD (top) and LUSC (bottom). </w:t>
      </w:r>
    </w:p>
    <w:p w14:paraId="452109B3" w14:textId="77777777" w:rsidR="000D5DB5" w:rsidRDefault="000D5DB5">
      <w:pPr>
        <w:jc w:val="both"/>
      </w:pPr>
    </w:p>
    <w:p w14:paraId="1F7DFEFB" w14:textId="77777777" w:rsidR="000D5DB5" w:rsidRDefault="00000000">
      <w:pPr>
        <w:jc w:val="both"/>
      </w:pPr>
      <w:r>
        <w:rPr>
          <w:noProof/>
        </w:rPr>
        <w:lastRenderedPageBreak/>
        <w:drawing>
          <wp:inline distT="114300" distB="114300" distL="114300" distR="114300" wp14:anchorId="0B4264A5" wp14:editId="0D1BD799">
            <wp:extent cx="5943600" cy="33401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3FABACB0" w14:textId="77777777" w:rsidR="000D5DB5" w:rsidRDefault="00000000">
      <w:pPr>
        <w:jc w:val="both"/>
      </w:pPr>
      <w:r>
        <w:t xml:space="preserve">Fig 7. The plot illustrate the the location of the alteration on the KRAS in LUAD (top) and LUSC (bottom). </w:t>
      </w:r>
      <w:r>
        <w:br/>
      </w:r>
      <w:r>
        <w:br/>
      </w:r>
      <w:r>
        <w:rPr>
          <w:noProof/>
        </w:rPr>
        <w:drawing>
          <wp:inline distT="114300" distB="114300" distL="114300" distR="114300" wp14:anchorId="002AD144" wp14:editId="05AAD887">
            <wp:extent cx="6529388" cy="2572746"/>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529388" cy="2572746"/>
                    </a:xfrm>
                    <a:prstGeom prst="rect">
                      <a:avLst/>
                    </a:prstGeom>
                    <a:ln/>
                  </pic:spPr>
                </pic:pic>
              </a:graphicData>
            </a:graphic>
          </wp:inline>
        </w:drawing>
      </w:r>
    </w:p>
    <w:p w14:paraId="380CBD0C" w14:textId="77777777" w:rsidR="000D5DB5" w:rsidRDefault="00000000">
      <w:pPr>
        <w:jc w:val="both"/>
      </w:pPr>
      <w:r>
        <w:t xml:space="preserve">Fig 8. The number and variant allele frequencies of KRAS is substantially lower in LUSC in comparison to LUAD. </w:t>
      </w:r>
    </w:p>
    <w:p w14:paraId="5BBD386B" w14:textId="77777777" w:rsidR="000D5DB5" w:rsidRDefault="000D5DB5">
      <w:pPr>
        <w:jc w:val="both"/>
      </w:pPr>
    </w:p>
    <w:p w14:paraId="052A5085" w14:textId="77777777" w:rsidR="000D5DB5" w:rsidRDefault="000D5DB5">
      <w:pPr>
        <w:jc w:val="both"/>
      </w:pPr>
    </w:p>
    <w:p w14:paraId="435FA428" w14:textId="77777777" w:rsidR="000D5DB5" w:rsidRDefault="000D5DB5">
      <w:pPr>
        <w:jc w:val="both"/>
      </w:pPr>
    </w:p>
    <w:p w14:paraId="472961F5" w14:textId="77777777" w:rsidR="000D5DB5" w:rsidRDefault="000D5DB5">
      <w:pPr>
        <w:jc w:val="both"/>
      </w:pPr>
    </w:p>
    <w:p w14:paraId="199FBC2A" w14:textId="77777777" w:rsidR="000D5DB5" w:rsidRDefault="00000000">
      <w:pPr>
        <w:pStyle w:val="Heading3"/>
      </w:pPr>
      <w:bookmarkStart w:id="6" w:name="_68x9c3xg3ns6" w:colFirst="0" w:colLast="0"/>
      <w:bookmarkEnd w:id="6"/>
      <w:r>
        <w:lastRenderedPageBreak/>
        <w:t>Question 4</w:t>
      </w:r>
    </w:p>
    <w:p w14:paraId="200247AA" w14:textId="77777777" w:rsidR="000D5DB5" w:rsidRDefault="00000000">
      <w:r>
        <w:t xml:space="preserve">KRAS and EGFR are mutually exclusive. (Fig 5. And Fig 9) </w:t>
      </w:r>
    </w:p>
    <w:p w14:paraId="12840546" w14:textId="77777777" w:rsidR="000D5DB5" w:rsidRDefault="000D5DB5"/>
    <w:p w14:paraId="74027820" w14:textId="77777777" w:rsidR="000D5DB5" w:rsidRDefault="000D5DB5">
      <w:bookmarkStart w:id="7" w:name="_bvmhjy7uc9xw" w:colFirst="0" w:colLast="0"/>
      <w:bookmarkEnd w:id="7"/>
    </w:p>
    <w:p w14:paraId="1DC75DC3" w14:textId="77777777" w:rsidR="000D5DB5" w:rsidRDefault="00000000">
      <w:pPr>
        <w:pStyle w:val="Heading2"/>
        <w:jc w:val="both"/>
      </w:pPr>
      <w:bookmarkStart w:id="8" w:name="_jnk65ap141ni" w:colFirst="0" w:colLast="0"/>
      <w:bookmarkEnd w:id="8"/>
      <w:r>
        <w:t>Appendix</w:t>
      </w:r>
    </w:p>
    <w:p w14:paraId="0464B851" w14:textId="77777777" w:rsidR="000D5DB5" w:rsidRDefault="000D5DB5"/>
    <w:p w14:paraId="26FFB0ED" w14:textId="77777777" w:rsidR="000D5DB5" w:rsidRDefault="00000000">
      <w:r>
        <w:rPr>
          <w:noProof/>
        </w:rPr>
        <w:drawing>
          <wp:inline distT="114300" distB="114300" distL="114300" distR="114300" wp14:anchorId="064156B7" wp14:editId="13A857A7">
            <wp:extent cx="5943600" cy="22987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2298700"/>
                    </a:xfrm>
                    <a:prstGeom prst="rect">
                      <a:avLst/>
                    </a:prstGeom>
                    <a:ln/>
                  </pic:spPr>
                </pic:pic>
              </a:graphicData>
            </a:graphic>
          </wp:inline>
        </w:drawing>
      </w:r>
    </w:p>
    <w:p w14:paraId="3A334219" w14:textId="77777777" w:rsidR="000D5DB5" w:rsidRDefault="00000000">
      <w:pPr>
        <w:jc w:val="both"/>
      </w:pPr>
      <w:r>
        <w:t xml:space="preserve">Fig 9. The oncoplot illustrate the distribution of 3 mutant genes (TP53, KRAS and EGFR) in the sample for LUAD and LUSC. </w:t>
      </w:r>
    </w:p>
    <w:p w14:paraId="5B7B964B" w14:textId="77777777" w:rsidR="000D5DB5" w:rsidRDefault="000D5DB5">
      <w:pPr>
        <w:jc w:val="both"/>
      </w:pPr>
    </w:p>
    <w:p w14:paraId="2F419397" w14:textId="77777777" w:rsidR="000D5DB5" w:rsidRDefault="000D5DB5">
      <w:pPr>
        <w:jc w:val="both"/>
      </w:pPr>
    </w:p>
    <w:p w14:paraId="01C7C141" w14:textId="77777777" w:rsidR="000D5DB5" w:rsidRDefault="000D5DB5">
      <w:pPr>
        <w:jc w:val="both"/>
      </w:pPr>
    </w:p>
    <w:p w14:paraId="674D9355" w14:textId="77777777" w:rsidR="000D5DB5" w:rsidRDefault="000D5DB5">
      <w:pPr>
        <w:jc w:val="both"/>
      </w:pPr>
    </w:p>
    <w:p w14:paraId="261A10FB" w14:textId="77777777" w:rsidR="000D5DB5" w:rsidRDefault="000D5DB5">
      <w:pPr>
        <w:jc w:val="both"/>
      </w:pPr>
    </w:p>
    <w:p w14:paraId="510A2348" w14:textId="77777777" w:rsidR="000D5DB5" w:rsidRDefault="000D5DB5">
      <w:pPr>
        <w:jc w:val="both"/>
      </w:pPr>
    </w:p>
    <w:p w14:paraId="0CF8608B" w14:textId="77777777" w:rsidR="000D5DB5" w:rsidRDefault="000D5DB5">
      <w:pPr>
        <w:jc w:val="both"/>
      </w:pPr>
    </w:p>
    <w:p w14:paraId="2F9C70BD" w14:textId="77777777" w:rsidR="000D5DB5" w:rsidRDefault="000D5DB5">
      <w:pPr>
        <w:jc w:val="both"/>
      </w:pPr>
    </w:p>
    <w:p w14:paraId="1F9DDE00" w14:textId="77777777" w:rsidR="000D5DB5" w:rsidRDefault="000D5DB5">
      <w:pPr>
        <w:jc w:val="both"/>
      </w:pPr>
    </w:p>
    <w:p w14:paraId="065A6997" w14:textId="77777777" w:rsidR="000D5DB5" w:rsidRDefault="000D5DB5">
      <w:pPr>
        <w:jc w:val="both"/>
      </w:pPr>
    </w:p>
    <w:p w14:paraId="55917330" w14:textId="77777777" w:rsidR="000D5DB5" w:rsidRDefault="000D5DB5">
      <w:pPr>
        <w:jc w:val="both"/>
      </w:pPr>
    </w:p>
    <w:p w14:paraId="47FCCE28" w14:textId="77777777" w:rsidR="000D5DB5" w:rsidRDefault="00000000">
      <w:pPr>
        <w:pStyle w:val="Heading2"/>
        <w:jc w:val="both"/>
      </w:pPr>
      <w:bookmarkStart w:id="9" w:name="_yqef0f725j90" w:colFirst="0" w:colLast="0"/>
      <w:bookmarkEnd w:id="9"/>
      <w:r>
        <w:t>Code:</w:t>
      </w:r>
      <w:r>
        <w:br/>
      </w:r>
    </w:p>
    <w:p w14:paraId="487DA694" w14:textId="77777777" w:rsidR="000D5DB5" w:rsidRDefault="00000000">
      <w:r>
        <w:t>#Calling the library</w:t>
      </w:r>
    </w:p>
    <w:p w14:paraId="176C51A3" w14:textId="77777777" w:rsidR="000D5DB5" w:rsidRDefault="00000000">
      <w:r>
        <w:t>library(maftools)</w:t>
      </w:r>
    </w:p>
    <w:p w14:paraId="318493D6" w14:textId="77777777" w:rsidR="000D5DB5" w:rsidRDefault="000D5DB5"/>
    <w:p w14:paraId="4628465E" w14:textId="77777777" w:rsidR="000D5DB5" w:rsidRDefault="00000000">
      <w:r>
        <w:t># lung adenocarcinoma(LUAD)</w:t>
      </w:r>
    </w:p>
    <w:p w14:paraId="122064E2" w14:textId="77777777" w:rsidR="000D5DB5" w:rsidRDefault="00000000">
      <w:r>
        <w:t>#loading the mutation file</w:t>
      </w:r>
    </w:p>
    <w:p w14:paraId="7FCAF8AE" w14:textId="77777777" w:rsidR="000D5DB5" w:rsidRDefault="00000000">
      <w:r>
        <w:lastRenderedPageBreak/>
        <w:t xml:space="preserve">luad_maf = "/Users/amin/Desktop/Cancer_Maftool/luad_tcga/data_mutations_extended.txt" </w:t>
      </w:r>
    </w:p>
    <w:p w14:paraId="28B32F76" w14:textId="77777777" w:rsidR="000D5DB5" w:rsidRDefault="00000000">
      <w:r>
        <w:t>luad = read.maf(maf = luad_maf)</w:t>
      </w:r>
    </w:p>
    <w:p w14:paraId="7D308C44" w14:textId="77777777" w:rsidR="000D5DB5" w:rsidRDefault="000D5DB5"/>
    <w:p w14:paraId="4A821B11" w14:textId="77777777" w:rsidR="000D5DB5" w:rsidRDefault="00000000">
      <w:r>
        <w:t>#lung squamous cell carcinoma (LUSC)</w:t>
      </w:r>
    </w:p>
    <w:p w14:paraId="7C553982" w14:textId="77777777" w:rsidR="000D5DB5" w:rsidRDefault="00000000">
      <w:r>
        <w:t>#loading the mutation file</w:t>
      </w:r>
    </w:p>
    <w:p w14:paraId="6C8C245D" w14:textId="77777777" w:rsidR="000D5DB5" w:rsidRDefault="00000000">
      <w:r>
        <w:t xml:space="preserve">lusc_maf = "/Users/amin/Desktop/Cancer_Maftool/lusc_tcga/data_mutations.txt" </w:t>
      </w:r>
    </w:p>
    <w:p w14:paraId="575BF29A" w14:textId="77777777" w:rsidR="000D5DB5" w:rsidRDefault="00000000">
      <w:r>
        <w:t>lusc = read.maf(maf = lusc_maf)</w:t>
      </w:r>
    </w:p>
    <w:p w14:paraId="7D76F0A8" w14:textId="77777777" w:rsidR="000D5DB5" w:rsidRDefault="000D5DB5"/>
    <w:p w14:paraId="56FB60C1" w14:textId="77777777" w:rsidR="000D5DB5" w:rsidRDefault="00000000">
      <w:r>
        <w:t>#gene summary</w:t>
      </w:r>
    </w:p>
    <w:p w14:paraId="04BBB28B" w14:textId="77777777" w:rsidR="000D5DB5" w:rsidRDefault="00000000">
      <w:r>
        <w:t>print("____________LUAD____Summary______________")</w:t>
      </w:r>
    </w:p>
    <w:p w14:paraId="2FBD3D96" w14:textId="77777777" w:rsidR="000D5DB5" w:rsidRDefault="00000000">
      <w:r>
        <w:t>getGeneSummary(luad)</w:t>
      </w:r>
    </w:p>
    <w:p w14:paraId="09F07B16" w14:textId="77777777" w:rsidR="000D5DB5" w:rsidRDefault="00000000">
      <w:r>
        <w:t>print("____________LUSC____Summary______________")</w:t>
      </w:r>
    </w:p>
    <w:p w14:paraId="69AEBB6E" w14:textId="77777777" w:rsidR="000D5DB5" w:rsidRDefault="00000000">
      <w:r>
        <w:t>getGeneSummary(luad)</w:t>
      </w:r>
    </w:p>
    <w:p w14:paraId="6F594CE4" w14:textId="77777777" w:rsidR="000D5DB5" w:rsidRDefault="000D5DB5"/>
    <w:p w14:paraId="4FE7B02D" w14:textId="77777777" w:rsidR="000D5DB5" w:rsidRDefault="00000000">
      <w:r>
        <w:t>#A general visualization</w:t>
      </w:r>
    </w:p>
    <w:p w14:paraId="065E972D" w14:textId="77777777" w:rsidR="000D5DB5" w:rsidRDefault="00000000">
      <w:r>
        <w:t>#LUAD</w:t>
      </w:r>
    </w:p>
    <w:p w14:paraId="75DA513E" w14:textId="77777777" w:rsidR="000D5DB5" w:rsidRDefault="00000000">
      <w:r>
        <w:t>plotmafSummary(</w:t>
      </w:r>
    </w:p>
    <w:p w14:paraId="536BA4B1" w14:textId="77777777" w:rsidR="000D5DB5" w:rsidRDefault="00000000">
      <w:r>
        <w:t xml:space="preserve">  maf = luad, rmOutlier = TRUE, </w:t>
      </w:r>
    </w:p>
    <w:p w14:paraId="639A0D2A" w14:textId="77777777" w:rsidR="000D5DB5" w:rsidRDefault="00000000">
      <w:r>
        <w:t xml:space="preserve">  addStat = 'mean', dashboard = TRUE,</w:t>
      </w:r>
    </w:p>
    <w:p w14:paraId="27F7EF8F" w14:textId="77777777" w:rsidR="000D5DB5" w:rsidRDefault="00000000">
      <w:r>
        <w:t xml:space="preserve">  titvRaw = FALSE)</w:t>
      </w:r>
    </w:p>
    <w:p w14:paraId="6DADF89E" w14:textId="77777777" w:rsidR="000D5DB5" w:rsidRDefault="00000000">
      <w:r>
        <w:t>#LUSC</w:t>
      </w:r>
    </w:p>
    <w:p w14:paraId="4627C407" w14:textId="77777777" w:rsidR="000D5DB5" w:rsidRDefault="00000000">
      <w:r>
        <w:t>plotmafSummary(</w:t>
      </w:r>
    </w:p>
    <w:p w14:paraId="7E98197B" w14:textId="77777777" w:rsidR="000D5DB5" w:rsidRDefault="00000000">
      <w:r>
        <w:t xml:space="preserve">  maf = lusc, rmOutlier = TRUE, </w:t>
      </w:r>
    </w:p>
    <w:p w14:paraId="2C1674D4" w14:textId="77777777" w:rsidR="000D5DB5" w:rsidRDefault="00000000">
      <w:r>
        <w:t xml:space="preserve">  addStat = 'mean', dashboard = TRUE,</w:t>
      </w:r>
    </w:p>
    <w:p w14:paraId="748CA747" w14:textId="77777777" w:rsidR="000D5DB5" w:rsidRDefault="00000000">
      <w:r>
        <w:t xml:space="preserve">  titvRaw = FALSE)</w:t>
      </w:r>
    </w:p>
    <w:p w14:paraId="52FA4CD2" w14:textId="77777777" w:rsidR="000D5DB5" w:rsidRDefault="000D5DB5"/>
    <w:p w14:paraId="67620235" w14:textId="77777777" w:rsidR="000D5DB5" w:rsidRDefault="00000000">
      <w:r>
        <w:t>#oncoplot for top ten most frequent mutated genes.</w:t>
      </w:r>
    </w:p>
    <w:p w14:paraId="35FB9700" w14:textId="77777777" w:rsidR="000D5DB5" w:rsidRDefault="00000000">
      <w:r>
        <w:t>#LUAD</w:t>
      </w:r>
    </w:p>
    <w:p w14:paraId="0FDCBC7C" w14:textId="77777777" w:rsidR="000D5DB5" w:rsidRDefault="00000000">
      <w:r>
        <w:t>oncoplot(maf = luad, top = 10, keepGeneOrder = FALSE, sortByMutation=FALSE)</w:t>
      </w:r>
    </w:p>
    <w:p w14:paraId="2237A097" w14:textId="77777777" w:rsidR="000D5DB5" w:rsidRDefault="00000000">
      <w:r>
        <w:t>#LUSC</w:t>
      </w:r>
    </w:p>
    <w:p w14:paraId="4B187588" w14:textId="77777777" w:rsidR="000D5DB5" w:rsidRDefault="00000000">
      <w:r>
        <w:t>oncoplot(maf = lusc, top = 10, keepGeneOrder = FALSE, sortByMutation=FALSE)</w:t>
      </w:r>
    </w:p>
    <w:p w14:paraId="0461B07C" w14:textId="77777777" w:rsidR="000D5DB5" w:rsidRDefault="000D5DB5"/>
    <w:p w14:paraId="32BC42DD" w14:textId="77777777" w:rsidR="000D5DB5" w:rsidRDefault="000D5DB5"/>
    <w:p w14:paraId="7B5DEC80" w14:textId="77777777" w:rsidR="000D5DB5" w:rsidRDefault="00000000">
      <w:r>
        <w:t xml:space="preserve">#LUAD exclusive/co-occurance event analysis on top 10 mutated genes. </w:t>
      </w:r>
    </w:p>
    <w:p w14:paraId="5D46F0FF" w14:textId="77777777" w:rsidR="000D5DB5" w:rsidRDefault="00000000">
      <w:r>
        <w:t xml:space="preserve">somaticInteractions(maf = luad, top = 10, pvalue = c(0.05, 0.1), </w:t>
      </w:r>
    </w:p>
    <w:p w14:paraId="05984247" w14:textId="77777777" w:rsidR="000D5DB5" w:rsidRDefault="00000000">
      <w:r>
        <w:t xml:space="preserve">                    fontSize = 0.9, sigSymbolsSize = 2, sigSymbolsFontSize = 2,</w:t>
      </w:r>
    </w:p>
    <w:p w14:paraId="3D3356E4" w14:textId="77777777" w:rsidR="000D5DB5" w:rsidRDefault="00000000">
      <w:r>
        <w:t xml:space="preserve">                    nShiftSymbols = 2,showSum = FALSE</w:t>
      </w:r>
    </w:p>
    <w:p w14:paraId="75992C09" w14:textId="77777777" w:rsidR="000D5DB5" w:rsidRDefault="00000000">
      <w:r>
        <w:t xml:space="preserve">                    )</w:t>
      </w:r>
    </w:p>
    <w:p w14:paraId="103B52DA" w14:textId="77777777" w:rsidR="000D5DB5" w:rsidRDefault="00000000">
      <w:r>
        <w:t xml:space="preserve">#LUSC exclusive/co-occurance event analysis on top 10 mutated genes. </w:t>
      </w:r>
    </w:p>
    <w:p w14:paraId="4EE63928" w14:textId="77777777" w:rsidR="000D5DB5" w:rsidRDefault="00000000">
      <w:r>
        <w:t>somaticInteractions(maf = lusc, top = 10, pvalue = c(0.05, 0.1),</w:t>
      </w:r>
    </w:p>
    <w:p w14:paraId="712B83B4" w14:textId="77777777" w:rsidR="000D5DB5" w:rsidRDefault="00000000">
      <w:r>
        <w:t xml:space="preserve">                    fontSize = 0.9, sigSymbolsSize = 2, sigSymbolsFontSize = 2 , </w:t>
      </w:r>
    </w:p>
    <w:p w14:paraId="2D6877DE" w14:textId="77777777" w:rsidR="000D5DB5" w:rsidRDefault="00000000">
      <w:r>
        <w:t xml:space="preserve">                    nShiftSymbols = 2, showSum = FALSE)</w:t>
      </w:r>
    </w:p>
    <w:p w14:paraId="1BCB53A5" w14:textId="77777777" w:rsidR="000D5DB5" w:rsidRDefault="000D5DB5"/>
    <w:p w14:paraId="6254AC2B" w14:textId="77777777" w:rsidR="000D5DB5" w:rsidRDefault="00000000">
      <w:r>
        <w:t>#LUad exclusive/co-occurance of TP53 and KRAS</w:t>
      </w:r>
    </w:p>
    <w:p w14:paraId="655DD58B" w14:textId="77777777" w:rsidR="000D5DB5" w:rsidRDefault="00000000">
      <w:r>
        <w:lastRenderedPageBreak/>
        <w:t>somaticInteractions(maf = luad, pvalue = c(0.05, 0.1),</w:t>
      </w:r>
    </w:p>
    <w:p w14:paraId="5BD63339" w14:textId="77777777" w:rsidR="000D5DB5" w:rsidRDefault="00000000">
      <w:r>
        <w:t xml:space="preserve">                    genes = c("TP53", "KRAS"))</w:t>
      </w:r>
    </w:p>
    <w:p w14:paraId="437809F8" w14:textId="77777777" w:rsidR="000D5DB5" w:rsidRDefault="00000000">
      <w:r>
        <w:t>#LUSC exclusive/co-occurance of TP53 and KRAS</w:t>
      </w:r>
    </w:p>
    <w:p w14:paraId="6F233706" w14:textId="77777777" w:rsidR="000D5DB5" w:rsidRDefault="00000000">
      <w:r>
        <w:t>somaticInteractions(maf = lusc, pvalue = c(0.05, 0.1),</w:t>
      </w:r>
    </w:p>
    <w:p w14:paraId="3502C968" w14:textId="77777777" w:rsidR="000D5DB5" w:rsidRDefault="00000000">
      <w:r>
        <w:t xml:space="preserve">                    genes = c("TP53", "KRAS"))</w:t>
      </w:r>
    </w:p>
    <w:p w14:paraId="46F567BC" w14:textId="77777777" w:rsidR="000D5DB5" w:rsidRDefault="00000000">
      <w:r>
        <w:t>#LUad exclusive/co-occurance of EGFR and KRAS</w:t>
      </w:r>
    </w:p>
    <w:p w14:paraId="4F995FAD" w14:textId="77777777" w:rsidR="000D5DB5" w:rsidRDefault="00000000">
      <w:r>
        <w:t>somaticInteractions(maf = luad, pvalue = c(0.05, 0.1),</w:t>
      </w:r>
    </w:p>
    <w:p w14:paraId="49F85B85" w14:textId="77777777" w:rsidR="000D5DB5" w:rsidRDefault="00000000">
      <w:r>
        <w:t xml:space="preserve">                    genes = c("EGFR", "KRAS"))</w:t>
      </w:r>
    </w:p>
    <w:p w14:paraId="57DBD7D4" w14:textId="77777777" w:rsidR="000D5DB5" w:rsidRDefault="00000000">
      <w:r>
        <w:t>#LUSC exclusive/co-occurance of EGFR and KRAS</w:t>
      </w:r>
    </w:p>
    <w:p w14:paraId="27F3CA0A" w14:textId="77777777" w:rsidR="000D5DB5" w:rsidRDefault="00000000">
      <w:r>
        <w:t>somaticInteractions(maf = lusc, pvalue = c(0.05, 0.1),</w:t>
      </w:r>
    </w:p>
    <w:p w14:paraId="4E9ABC4C" w14:textId="77777777" w:rsidR="000D5DB5" w:rsidRDefault="00000000">
      <w:r>
        <w:t xml:space="preserve">                    genes = c("EGFR", "KRAS"))</w:t>
      </w:r>
    </w:p>
    <w:p w14:paraId="21368135" w14:textId="77777777" w:rsidR="000D5DB5" w:rsidRDefault="000D5DB5"/>
    <w:p w14:paraId="4307A0AD" w14:textId="77777777" w:rsidR="000D5DB5" w:rsidRDefault="00000000">
      <w:r>
        <w:t>#LUad exclusive/co-occurance of TP53 and EGFR</w:t>
      </w:r>
    </w:p>
    <w:p w14:paraId="16ABDF32" w14:textId="77777777" w:rsidR="000D5DB5" w:rsidRDefault="00000000">
      <w:r>
        <w:t>somaticInteractions(maf = luad, pvalue = c(0.05, 0.1),</w:t>
      </w:r>
    </w:p>
    <w:p w14:paraId="5A9E4C8A" w14:textId="77777777" w:rsidR="000D5DB5" w:rsidRDefault="00000000">
      <w:r>
        <w:t xml:space="preserve">                    genes = c("EGFR", "TP53"))</w:t>
      </w:r>
    </w:p>
    <w:p w14:paraId="05EB4000" w14:textId="77777777" w:rsidR="000D5DB5" w:rsidRDefault="00000000">
      <w:r>
        <w:t>#LUSC exclusive/co-occurance of TP53 and EGFR</w:t>
      </w:r>
    </w:p>
    <w:p w14:paraId="2D02E8C3" w14:textId="77777777" w:rsidR="000D5DB5" w:rsidRDefault="00000000">
      <w:r>
        <w:t>somaticInteractions(maf = lusc, pvalue = c(0.05, 0.1),</w:t>
      </w:r>
    </w:p>
    <w:p w14:paraId="63A8537C" w14:textId="77777777" w:rsidR="000D5DB5" w:rsidRDefault="00000000">
      <w:r>
        <w:t xml:space="preserve">                    genes = c("EGFR", "TP53"))</w:t>
      </w:r>
    </w:p>
    <w:p w14:paraId="4B97A34C" w14:textId="77777777" w:rsidR="000D5DB5" w:rsidRDefault="00000000">
      <w:r>
        <w:t>#visualize the distribution of mutant genes in sample</w:t>
      </w:r>
    </w:p>
    <w:p w14:paraId="13607FFE" w14:textId="77777777" w:rsidR="000D5DB5" w:rsidRDefault="00000000">
      <w:r>
        <w:t>oncoplot(maf = luad,genes = c("EGFR", "TP53","KRAS" ))</w:t>
      </w:r>
    </w:p>
    <w:p w14:paraId="781ADD88" w14:textId="77777777" w:rsidR="000D5DB5" w:rsidRDefault="00000000">
      <w:r>
        <w:t>oncoplot(maf = lusc,genes = c("EGFR", "TP53","KRAS" ))</w:t>
      </w:r>
    </w:p>
    <w:p w14:paraId="39B19554" w14:textId="77777777" w:rsidR="000D5DB5" w:rsidRDefault="000D5DB5"/>
    <w:p w14:paraId="6CBA9925" w14:textId="77777777" w:rsidR="000D5DB5" w:rsidRDefault="00000000">
      <w:r>
        <w:t xml:space="preserve">#variant allele frequency </w:t>
      </w:r>
    </w:p>
    <w:p w14:paraId="4D921448" w14:textId="77777777" w:rsidR="000D5DB5" w:rsidRDefault="00000000">
      <w:r>
        <w:t>#LUAD</w:t>
      </w:r>
    </w:p>
    <w:p w14:paraId="7820E119" w14:textId="77777777" w:rsidR="000D5DB5" w:rsidRDefault="00000000">
      <w:r>
        <w:t>plotVaf(maf = luad)</w:t>
      </w:r>
    </w:p>
    <w:p w14:paraId="20687F35" w14:textId="77777777" w:rsidR="000D5DB5" w:rsidRDefault="00000000">
      <w:r>
        <w:t>plotVaf(maf = luad, gene_fs = 1, axis_fs = 1,</w:t>
      </w:r>
    </w:p>
    <w:p w14:paraId="63E4E94C" w14:textId="77777777" w:rsidR="000D5DB5" w:rsidRDefault="00000000">
      <w:r>
        <w:t xml:space="preserve">         height = 20, width = 20)</w:t>
      </w:r>
    </w:p>
    <w:p w14:paraId="5FD6E8AA" w14:textId="77777777" w:rsidR="000D5DB5" w:rsidRDefault="00000000">
      <w:r>
        <w:t>plotVaf(maf = luad, genes = c("KRAS","TP53"), height = 15, width = 15  )</w:t>
      </w:r>
    </w:p>
    <w:p w14:paraId="52A8BCB7" w14:textId="77777777" w:rsidR="000D5DB5" w:rsidRDefault="00000000">
      <w:r>
        <w:t>#LUSC</w:t>
      </w:r>
    </w:p>
    <w:p w14:paraId="2E5C9518" w14:textId="77777777" w:rsidR="000D5DB5" w:rsidRDefault="00000000">
      <w:r>
        <w:t>plotVaf(maf = lusc, gene_fs = 1, axis_fs = 1)</w:t>
      </w:r>
    </w:p>
    <w:p w14:paraId="30D080AD" w14:textId="77777777" w:rsidR="000D5DB5" w:rsidRDefault="00000000">
      <w:r>
        <w:t>plotVaf(maf = lusc, genes = c("KRAS","TP53"), height = 15, width = 15  )</w:t>
      </w:r>
    </w:p>
    <w:p w14:paraId="49E54736" w14:textId="77777777" w:rsidR="000D5DB5" w:rsidRDefault="000D5DB5"/>
    <w:p w14:paraId="7BE9BEB3" w14:textId="77777777" w:rsidR="000D5DB5" w:rsidRDefault="00000000">
      <w:r>
        <w:t>#comparing LUAD and LUSC</w:t>
      </w:r>
    </w:p>
    <w:p w14:paraId="5145E24C" w14:textId="77777777" w:rsidR="000D5DB5" w:rsidRDefault="00000000">
      <w:r>
        <w:t xml:space="preserve">pt.vs.rt &lt;- mafCompare(m1 = luad, m2 = lusc, m1Name = 'LUAD', m2Name = 'LUSC', </w:t>
      </w:r>
    </w:p>
    <w:p w14:paraId="01074E76" w14:textId="77777777" w:rsidR="000D5DB5" w:rsidRDefault="00000000">
      <w:r>
        <w:t xml:space="preserve">                       minMut = 5)</w:t>
      </w:r>
    </w:p>
    <w:p w14:paraId="1059B7F9" w14:textId="77777777" w:rsidR="000D5DB5" w:rsidRDefault="00000000">
      <w:r>
        <w:t>print(pt.vs.rt)</w:t>
      </w:r>
    </w:p>
    <w:p w14:paraId="5CF37A49" w14:textId="77777777" w:rsidR="000D5DB5" w:rsidRDefault="00000000">
      <w:r>
        <w:t xml:space="preserve">#TP53 </w:t>
      </w:r>
    </w:p>
    <w:p w14:paraId="03A73C05" w14:textId="77777777" w:rsidR="000D5DB5" w:rsidRDefault="00000000">
      <w:r>
        <w:t xml:space="preserve">lollipopPlot2(m1 = luad, m2 = lusc, </w:t>
      </w:r>
    </w:p>
    <w:p w14:paraId="41B6406B" w14:textId="77777777" w:rsidR="000D5DB5" w:rsidRDefault="00000000">
      <w:r>
        <w:t xml:space="preserve">              gene = "TP53", </w:t>
      </w:r>
    </w:p>
    <w:p w14:paraId="07D20FFB" w14:textId="77777777" w:rsidR="000D5DB5" w:rsidRDefault="00000000">
      <w:r>
        <w:t xml:space="preserve">              m1_name = "LUAD", m2_name = "LUSC",              </w:t>
      </w:r>
    </w:p>
    <w:p w14:paraId="20BBD21F" w14:textId="77777777" w:rsidR="000D5DB5" w:rsidRDefault="00000000">
      <w:r>
        <w:t xml:space="preserve">              domainLabelSize = 1.6, </w:t>
      </w:r>
    </w:p>
    <w:p w14:paraId="6078C31B" w14:textId="77777777" w:rsidR="000D5DB5" w:rsidRDefault="00000000">
      <w:r>
        <w:t xml:space="preserve">              legendTxtSize = 1.3, verbose = FALSE,</w:t>
      </w:r>
    </w:p>
    <w:p w14:paraId="13E1C677" w14:textId="77777777" w:rsidR="000D5DB5" w:rsidRDefault="00000000">
      <w:r>
        <w:t xml:space="preserve">              colors = NULL, alpha = 1, </w:t>
      </w:r>
    </w:p>
    <w:p w14:paraId="57878D09" w14:textId="77777777" w:rsidR="000D5DB5" w:rsidRDefault="00000000">
      <w:r>
        <w:t xml:space="preserve">              axisTextSize = c(1.3,1.3), pointSize = 1.2</w:t>
      </w:r>
    </w:p>
    <w:p w14:paraId="063A68E4" w14:textId="77777777" w:rsidR="000D5DB5" w:rsidRDefault="00000000">
      <w:r>
        <w:lastRenderedPageBreak/>
        <w:t>)</w:t>
      </w:r>
    </w:p>
    <w:p w14:paraId="09D6A569" w14:textId="77777777" w:rsidR="000D5DB5" w:rsidRDefault="000D5DB5"/>
    <w:p w14:paraId="0A945190" w14:textId="77777777" w:rsidR="000D5DB5" w:rsidRDefault="00000000">
      <w:r>
        <w:t xml:space="preserve">#KRAS </w:t>
      </w:r>
    </w:p>
    <w:p w14:paraId="7709BF6D" w14:textId="77777777" w:rsidR="000D5DB5" w:rsidRDefault="00000000">
      <w:r>
        <w:t xml:space="preserve">lollipopPlot2(m1 = luad, m2 = lusc, </w:t>
      </w:r>
    </w:p>
    <w:p w14:paraId="4C01A8B1" w14:textId="77777777" w:rsidR="000D5DB5" w:rsidRDefault="00000000">
      <w:r>
        <w:t xml:space="preserve">              gene = "KRAS", </w:t>
      </w:r>
    </w:p>
    <w:p w14:paraId="76B15DF2" w14:textId="77777777" w:rsidR="000D5DB5" w:rsidRDefault="00000000">
      <w:r>
        <w:t xml:space="preserve">              m1_name = "LUAD", m2_name = "LUSC",              </w:t>
      </w:r>
    </w:p>
    <w:p w14:paraId="0D6E1057" w14:textId="77777777" w:rsidR="000D5DB5" w:rsidRDefault="00000000">
      <w:r>
        <w:t xml:space="preserve">              domainLabelSize = 0.65, </w:t>
      </w:r>
    </w:p>
    <w:p w14:paraId="5275A429" w14:textId="77777777" w:rsidR="000D5DB5" w:rsidRDefault="00000000">
      <w:r>
        <w:t xml:space="preserve">              legendTxtSize = 1.3, verbose = FALSE,</w:t>
      </w:r>
    </w:p>
    <w:p w14:paraId="06278879" w14:textId="77777777" w:rsidR="000D5DB5" w:rsidRDefault="00000000">
      <w:r>
        <w:t xml:space="preserve">              colors = NULL, alpha = 1, </w:t>
      </w:r>
    </w:p>
    <w:p w14:paraId="35AB39B0" w14:textId="77777777" w:rsidR="000D5DB5" w:rsidRDefault="00000000">
      <w:r>
        <w:t xml:space="preserve">              axisTextSize = c(1.3,1.3), pointSize = 1.2</w:t>
      </w:r>
    </w:p>
    <w:p w14:paraId="04D0E377" w14:textId="77777777" w:rsidR="000D5DB5" w:rsidRDefault="00000000">
      <w:r>
        <w:t>)</w:t>
      </w:r>
    </w:p>
    <w:p w14:paraId="5CB30D7E" w14:textId="77777777" w:rsidR="000D5DB5" w:rsidRDefault="000D5DB5"/>
    <w:p w14:paraId="5C197CA1" w14:textId="77777777" w:rsidR="000D5DB5" w:rsidRDefault="000D5DB5"/>
    <w:p w14:paraId="58CF0EDE" w14:textId="77777777" w:rsidR="000D5DB5" w:rsidRDefault="00000000">
      <w:r>
        <w:t>#Appendix</w:t>
      </w:r>
    </w:p>
    <w:p w14:paraId="1A7A4772" w14:textId="77777777" w:rsidR="000D5DB5" w:rsidRDefault="00000000">
      <w:r>
        <w:t>luad.titv = titv(maf = luad, plot = FALSE, useSyn = TRUE)</w:t>
      </w:r>
    </w:p>
    <w:p w14:paraId="6013B05C" w14:textId="77777777" w:rsidR="000D5DB5" w:rsidRDefault="00000000">
      <w:r>
        <w:t>#plot titv summary</w:t>
      </w:r>
    </w:p>
    <w:p w14:paraId="6E61B25B" w14:textId="77777777" w:rsidR="000D5DB5" w:rsidRDefault="00000000">
      <w:r>
        <w:t>plotTiTv(res = luad.titv)</w:t>
      </w:r>
    </w:p>
    <w:p w14:paraId="35042D58" w14:textId="77777777" w:rsidR="000D5DB5" w:rsidRDefault="000D5DB5"/>
    <w:p w14:paraId="7C4C4C2D" w14:textId="77777777" w:rsidR="000D5DB5" w:rsidRDefault="00000000">
      <w:r>
        <w:t>luad.sig = oncodrive(</w:t>
      </w:r>
    </w:p>
    <w:p w14:paraId="161357EE" w14:textId="77777777" w:rsidR="000D5DB5" w:rsidRDefault="00000000">
      <w:r>
        <w:t xml:space="preserve">  maf = luad,AACol = 'Protein_Change', </w:t>
      </w:r>
    </w:p>
    <w:p w14:paraId="7F21096B" w14:textId="77777777" w:rsidR="000D5DB5" w:rsidRDefault="00000000">
      <w:r>
        <w:t xml:space="preserve">  minMut = 5, pvalMethod = 'zscore')</w:t>
      </w:r>
    </w:p>
    <w:p w14:paraId="31734469" w14:textId="77777777" w:rsidR="000D5DB5" w:rsidRDefault="000D5DB5"/>
    <w:p w14:paraId="2E143169" w14:textId="77777777" w:rsidR="000D5DB5" w:rsidRDefault="00000000">
      <w:r>
        <w:t>plotOncodrive(res = luad.sig,</w:t>
      </w:r>
    </w:p>
    <w:p w14:paraId="57B844A3" w14:textId="77777777" w:rsidR="000D5DB5" w:rsidRDefault="00000000">
      <w:r>
        <w:t xml:space="preserve">              fdrCutOff = 0.1, </w:t>
      </w:r>
    </w:p>
    <w:p w14:paraId="532E0398" w14:textId="77777777" w:rsidR="000D5DB5" w:rsidRDefault="00000000">
      <w:r>
        <w:t xml:space="preserve">              useFraction = TRUE, labelSize = 0.5)</w:t>
      </w:r>
    </w:p>
    <w:p w14:paraId="274CCB04" w14:textId="77777777" w:rsidR="000D5DB5" w:rsidRDefault="000D5DB5"/>
    <w:p w14:paraId="48152867" w14:textId="77777777" w:rsidR="000D5DB5" w:rsidRDefault="000D5DB5"/>
    <w:p w14:paraId="6EBBC9FD" w14:textId="77777777" w:rsidR="000D5DB5" w:rsidRDefault="000D5DB5"/>
    <w:p w14:paraId="3540CF32" w14:textId="77777777" w:rsidR="000D5DB5" w:rsidRDefault="000D5DB5"/>
    <w:p w14:paraId="12597461" w14:textId="77777777" w:rsidR="000D5DB5" w:rsidRDefault="000D5DB5"/>
    <w:p w14:paraId="0CD25E18" w14:textId="77777777" w:rsidR="000D5DB5" w:rsidRDefault="000D5DB5">
      <w:pPr>
        <w:jc w:val="both"/>
      </w:pPr>
    </w:p>
    <w:sectPr w:rsidR="000D5DB5">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F46F1" w14:textId="77777777" w:rsidR="007E1724" w:rsidRDefault="007E1724">
      <w:pPr>
        <w:spacing w:line="240" w:lineRule="auto"/>
      </w:pPr>
      <w:r>
        <w:separator/>
      </w:r>
    </w:p>
  </w:endnote>
  <w:endnote w:type="continuationSeparator" w:id="0">
    <w:p w14:paraId="4A3E9909" w14:textId="77777777" w:rsidR="007E1724" w:rsidRDefault="007E1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16A3" w14:textId="77777777" w:rsidR="000D5DB5" w:rsidRDefault="000D5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4E50E" w14:textId="77777777" w:rsidR="007E1724" w:rsidRDefault="007E1724">
      <w:pPr>
        <w:spacing w:line="240" w:lineRule="auto"/>
      </w:pPr>
      <w:r>
        <w:separator/>
      </w:r>
    </w:p>
  </w:footnote>
  <w:footnote w:type="continuationSeparator" w:id="0">
    <w:p w14:paraId="389C377D" w14:textId="77777777" w:rsidR="007E1724" w:rsidRDefault="007E17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342F" w14:textId="77777777" w:rsidR="000D5DB5" w:rsidRDefault="00000000">
    <w:pPr>
      <w:rPr>
        <w:color w:val="666666"/>
      </w:rPr>
    </w:pPr>
    <w:r>
      <w:rPr>
        <w:color w:val="666666"/>
      </w:rPr>
      <w:t xml:space="preserve">Amin Boroomand  </w:t>
    </w:r>
    <w:r>
      <w:rPr>
        <w:color w:val="666666"/>
      </w:rPr>
      <w:tab/>
    </w:r>
    <w:r>
      <w:rPr>
        <w:color w:val="666666"/>
      </w:rPr>
      <w:tab/>
    </w:r>
    <w:r>
      <w:rPr>
        <w:color w:val="666666"/>
      </w:rPr>
      <w:tab/>
    </w:r>
    <w:r>
      <w:rPr>
        <w:color w:val="666666"/>
      </w:rPr>
      <w:tab/>
    </w:r>
    <w:r>
      <w:rPr>
        <w:color w:val="666666"/>
      </w:rPr>
      <w:tab/>
      <w:t xml:space="preserve">           Cancer Genomics Warm-up Exercise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DB5"/>
    <w:rsid w:val="000D5DB5"/>
    <w:rsid w:val="001B32CB"/>
    <w:rsid w:val="007E17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944504A"/>
  <w15:docId w15:val="{EFFBB979-E342-614A-9CD6-E1F8980C1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Amin Boroomand</cp:lastModifiedBy>
  <cp:revision>2</cp:revision>
  <dcterms:created xsi:type="dcterms:W3CDTF">2023-01-09T06:04:00Z</dcterms:created>
  <dcterms:modified xsi:type="dcterms:W3CDTF">2023-01-09T06:05:00Z</dcterms:modified>
</cp:coreProperties>
</file>