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BIO-INSPIRED DESIGN FOR REDUCE</w:t>
      </w:r>
    </w:p>
    <w:p w:rsidR="00000000" w:rsidDel="00000000" w:rsidP="00000000" w:rsidRDefault="00000000" w:rsidRPr="00000000" w14:paraId="00000002">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In questa sezione sono esposti i risultati delle attività di ricerca del progetto 3R4CAMPER in cui sono state applicate, attraverso un approccio esplorativo, strategie progettuali di design generativo e bioispirato per l'ottimizzazione del materiale nelle componenti della fiancata e della cellula abitativa. In particolare sono state impiegate le geometrie Voronoi e Giroidali.</w:t>
      </w:r>
    </w:p>
    <w:p w:rsidR="00000000" w:rsidDel="00000000" w:rsidP="00000000" w:rsidRDefault="00000000" w:rsidRPr="00000000" w14:paraId="00000003">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04">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Voronoi</w:t>
      </w:r>
    </w:p>
    <w:p w:rsidR="00000000" w:rsidDel="00000000" w:rsidP="00000000" w:rsidRDefault="00000000" w:rsidRPr="00000000" w14:paraId="00000005">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La geometria Voronoi è, in matematica, un particolare tipo di decomposizione di uno spazio metrico determinata dalle distanze rispetto ad un determinato insieme discreto di elementi dello spazio. Questa geometria, in grado di ottimizzare la quantità di materiale in base alla resistenza necessaria, è presente in natura in molti vegetali e animali come ad esempio nei funghi e nelle diatomee (fig. 1 e 2).</w:t>
      </w:r>
    </w:p>
    <w:p w:rsidR="00000000" w:rsidDel="00000000" w:rsidP="00000000" w:rsidRDefault="00000000" w:rsidRPr="00000000" w14:paraId="00000006">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07">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Giroide</w:t>
      </w:r>
    </w:p>
    <w:p w:rsidR="00000000" w:rsidDel="00000000" w:rsidP="00000000" w:rsidRDefault="00000000" w:rsidRPr="00000000" w14:paraId="00000008">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Un giroide e’ una struttura TPMS (superficie minima tripla periodica). Questa geometria riesce a riempire lo spazio con l’utilizzo del minimo materiale possibile, questo perché la derivata seconda della funzione </w:t>
      </w:r>
      <w:r w:rsidDel="00000000" w:rsidR="00000000" w:rsidRPr="00000000">
        <w:rPr>
          <w:rFonts w:ascii="Roboto" w:cs="Roboto" w:eastAsia="Roboto" w:hAnsi="Roboto"/>
          <w:sz w:val="21"/>
          <w:szCs w:val="21"/>
          <w:highlight w:val="white"/>
          <w:rtl w:val="0"/>
        </w:rPr>
        <w:t xml:space="preserve">giroide,</w:t>
      </w:r>
      <w:r w:rsidDel="00000000" w:rsidR="00000000" w:rsidRPr="00000000">
        <w:rPr>
          <w:rFonts w:ascii="Roboto" w:cs="Roboto" w:eastAsia="Roboto" w:hAnsi="Roboto"/>
          <w:sz w:val="21"/>
          <w:szCs w:val="21"/>
          <w:highlight w:val="white"/>
          <w:rtl w:val="0"/>
        </w:rPr>
        <w:t xml:space="preserve"> in tutti i suoi punti è uguale a zero. Nei campioni è possibile vedere un ingrandimento della struttura </w:t>
      </w:r>
      <w:r w:rsidDel="00000000" w:rsidR="00000000" w:rsidRPr="00000000">
        <w:rPr>
          <w:rFonts w:ascii="Roboto" w:cs="Roboto" w:eastAsia="Roboto" w:hAnsi="Roboto"/>
          <w:sz w:val="21"/>
          <w:szCs w:val="21"/>
          <w:highlight w:val="white"/>
          <w:rtl w:val="0"/>
        </w:rPr>
        <w:t xml:space="preserve">giroide</w:t>
      </w:r>
      <w:r w:rsidDel="00000000" w:rsidR="00000000" w:rsidRPr="00000000">
        <w:rPr>
          <w:rFonts w:ascii="Roboto" w:cs="Roboto" w:eastAsia="Roboto" w:hAnsi="Roboto"/>
          <w:sz w:val="21"/>
          <w:szCs w:val="21"/>
          <w:highlight w:val="white"/>
          <w:rtl w:val="0"/>
        </w:rPr>
        <w:t xml:space="preserve"> e una porzione di parete che mostra la parte interna.</w:t>
      </w:r>
    </w:p>
    <w:p w:rsidR="00000000" w:rsidDel="00000000" w:rsidP="00000000" w:rsidRDefault="00000000" w:rsidRPr="00000000" w14:paraId="00000009">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0A">
      <w:pPr>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#sustainability #circulareconomy #productdesign #dida #unifi #3DIdesign #design #motorhome #bioinspireddesign #biomimicry #trigano #voronoi #reuse #reduce #camper  #circulardesign #sustainabledesign #nature #biodesign #generativedesign #parametricdesign #3dprinting #materialdesign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color w:val="ff0000"/>
        </w:rPr>
      </w:pPr>
      <w:r w:rsidDel="00000000" w:rsidR="00000000" w:rsidRPr="00000000">
        <w:rPr>
          <w:color w:val="ff0000"/>
          <w:rtl w:val="0"/>
        </w:rPr>
        <w:t xml:space="preserve">da taggare nella prima foto:</w:t>
      </w:r>
    </w:p>
    <w:p w:rsidR="00000000" w:rsidDel="00000000" w:rsidP="00000000" w:rsidRDefault="00000000" w:rsidRPr="00000000" w14:paraId="0000000D">
      <w:pPr>
        <w:rPr>
          <w:color w:val="ff0000"/>
        </w:rPr>
      </w:pPr>
      <w:r w:rsidDel="00000000" w:rsidR="00000000" w:rsidRPr="00000000">
        <w:rPr>
          <w:color w:val="ff0000"/>
          <w:rtl w:val="0"/>
        </w:rPr>
        <w:t xml:space="preserve">@unifirenze</w:t>
      </w:r>
    </w:p>
    <w:p w:rsidR="00000000" w:rsidDel="00000000" w:rsidP="00000000" w:rsidRDefault="00000000" w:rsidRPr="00000000" w14:paraId="0000000E">
      <w:pPr>
        <w:rPr>
          <w:color w:val="ff0000"/>
        </w:rPr>
      </w:pPr>
      <w:r w:rsidDel="00000000" w:rsidR="00000000" w:rsidRPr="00000000">
        <w:rPr>
          <w:color w:val="ff0000"/>
          <w:rtl w:val="0"/>
        </w:rPr>
        <w:t xml:space="preserve">@marcomarsegliadesigner</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