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55b6459cbd6af37f9074facd1692c117bb1eed"/>
    <w:p>
      <w:pPr>
        <w:pStyle w:val="Heading1"/>
      </w:pPr>
      <w:r>
        <w:t xml:space="preserve">Single-cell foundation models represent genes in context, but reveal no context-specific gene function beyond co-expression</w:t>
      </w:r>
    </w:p>
    <w:p>
      <w:pPr>
        <w:pStyle w:val="FirstParagraph"/>
      </w:pPr>
      <w:r>
        <w:rPr>
          <w:b/>
          <w:bCs/>
        </w:rPr>
        <w:t xml:space="preserve">Ihor Kendiukhov</w:t>
      </w:r>
      <w:r>
        <w:rPr>
          <w:vertAlign w:val="superscript"/>
        </w:rPr>
        <w:t xml:space="preserve">a,*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Institute of Medical Genetics and Applied Genomics, University of Tübingen, Calwerstraße 7, 72076 Tübingen, Germany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author: Ihor Kendiukhov, Institute of Medical Genetics and Applied Genomics, University of Tübingen, Calwerstraße 7, 72076 Tübingen, Germany. E-mail: kendiukhov@gmail.com</w:t>
      </w:r>
    </w:p>
    <w:p>
      <w:pPr>
        <w:pStyle w:val="BodyText"/>
      </w:pPr>
      <w:r>
        <w:rPr>
          <w:b/>
          <w:bCs/>
        </w:rPr>
        <w:t xml:space="preserve">Short title:</w:t>
      </w:r>
      <w:r>
        <w:t xml:space="preserve"> </w:t>
      </w:r>
      <w:r>
        <w:t xml:space="preserve">Contextual gene representations in single-cell models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Single-cell foundation models; Contextual gene representations; Mechanistic interpretability; Gene co-expression; Gene embeddings; Transformers; Model evaluation</w:t>
      </w:r>
    </w:p>
    <w:p>
      <w:pPr>
        <w:pStyle w:val="BodyText"/>
      </w:pPr>
      <w:r>
        <w:rPr>
          <w:b/>
          <w:bCs/>
        </w:rPr>
        <w:t xml:space="preserve">Word count of the abstract:</w:t>
      </w:r>
      <w:r>
        <w:t xml:space="preserve"> </w:t>
      </w:r>
      <w:r>
        <w:t xml:space="preserve">249</w:t>
      </w:r>
    </w:p>
    <w:bookmarkEnd w:id="9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</w:pPr>
    <w:qFormat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240" w:line="240" w:lineRule="auto"/>
      <w:jc w:val="left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160" w:before="0" w:line="240" w:lineRule="auto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0" w:line="24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0" w:line="240" w:lineRule="auto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60" w:before="0" w:line="240" w:lineRule="auto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60" w:before="0" w:line="240" w:lineRule="auto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160" w:before="0" w:line="24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2026-10-02T23:44:11Z</dcterms:created>
  <dcterms:modified xsi:type="dcterms:W3CDTF">2026-10-02T23:44:11Z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