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2B88" w14:textId="1C7F9DBD" w:rsidR="00B045FC" w:rsidRPr="006C06B5" w:rsidRDefault="00EE7147" w:rsidP="006C06B5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“</w:t>
      </w:r>
      <w:r w:rsidR="008033B2" w:rsidRPr="006C06B5">
        <w:rPr>
          <w:rFonts w:ascii="Arial" w:hAnsi="Arial" w:cs="Arial"/>
          <w:bCs/>
        </w:rPr>
        <w:t xml:space="preserve">Meta-analysis of SARS COV </w:t>
      </w:r>
      <w:r>
        <w:rPr>
          <w:rFonts w:ascii="Arial" w:hAnsi="Arial" w:cs="Arial"/>
          <w:bCs/>
        </w:rPr>
        <w:t>public data”</w:t>
      </w:r>
      <w:r w:rsidR="008033B2" w:rsidRPr="006C06B5">
        <w:rPr>
          <w:rFonts w:ascii="Arial" w:hAnsi="Arial" w:cs="Arial"/>
          <w:bCs/>
        </w:rPr>
        <w:t xml:space="preserve"> by </w:t>
      </w:r>
      <w:r w:rsidR="00D138B6" w:rsidRPr="006C06B5">
        <w:rPr>
          <w:rFonts w:ascii="Arial" w:hAnsi="Arial" w:cs="Arial"/>
          <w:bCs/>
        </w:rPr>
        <w:t>Mehdi Ahmadi</w:t>
      </w:r>
      <w:r w:rsidR="00B045FC" w:rsidRPr="006C06B5">
        <w:rPr>
          <w:rFonts w:ascii="Arial" w:hAnsi="Arial" w:cs="Arial"/>
          <w:bCs/>
          <w:vertAlign w:val="superscript"/>
        </w:rPr>
        <w:t>1</w:t>
      </w:r>
      <w:r w:rsidR="00D138B6" w:rsidRPr="006C06B5">
        <w:rPr>
          <w:rFonts w:ascii="Arial" w:hAnsi="Arial" w:cs="Arial"/>
          <w:b/>
          <w:bCs/>
        </w:rPr>
        <w:t xml:space="preserve">, </w:t>
      </w:r>
      <w:r w:rsidR="00B045FC" w:rsidRPr="006C06B5">
        <w:rPr>
          <w:rFonts w:ascii="Arial" w:hAnsi="Arial" w:cs="Arial"/>
        </w:rPr>
        <w:t>James Flynn</w:t>
      </w:r>
      <w:r w:rsidR="00B045FC" w:rsidRPr="006C06B5">
        <w:rPr>
          <w:rFonts w:ascii="Arial" w:hAnsi="Arial" w:cs="Arial"/>
          <w:vertAlign w:val="superscript"/>
        </w:rPr>
        <w:t>2</w:t>
      </w:r>
      <w:r w:rsidR="00B045FC" w:rsidRPr="006C06B5">
        <w:rPr>
          <w:rFonts w:ascii="Arial" w:hAnsi="Arial" w:cs="Arial"/>
        </w:rPr>
        <w:t>, Joe Del</w:t>
      </w:r>
      <w:r w:rsidR="00E10AC2">
        <w:rPr>
          <w:rFonts w:ascii="Arial" w:hAnsi="Arial" w:cs="Arial"/>
        </w:rPr>
        <w:t>a</w:t>
      </w:r>
      <w:r w:rsidR="00B045FC" w:rsidRPr="006C06B5">
        <w:rPr>
          <w:rFonts w:ascii="Arial" w:hAnsi="Arial" w:cs="Arial"/>
        </w:rPr>
        <w:t>ney</w:t>
      </w:r>
      <w:r w:rsidR="00B045FC" w:rsidRPr="006C06B5">
        <w:rPr>
          <w:rFonts w:ascii="Arial" w:hAnsi="Arial" w:cs="Arial"/>
          <w:vertAlign w:val="superscript"/>
        </w:rPr>
        <w:t>2</w:t>
      </w:r>
      <w:r w:rsidR="00B045FC" w:rsidRPr="006C06B5">
        <w:rPr>
          <w:rFonts w:ascii="Arial" w:hAnsi="Arial" w:cs="Arial"/>
        </w:rPr>
        <w:t xml:space="preserve">, Enrique </w:t>
      </w:r>
      <w:r w:rsidR="00A705C2">
        <w:rPr>
          <w:rFonts w:ascii="Arial" w:hAnsi="Arial" w:cs="Arial"/>
        </w:rPr>
        <w:t>T</w:t>
      </w:r>
      <w:r w:rsidR="00B045FC" w:rsidRPr="006C06B5">
        <w:rPr>
          <w:rFonts w:ascii="Arial" w:hAnsi="Arial" w:cs="Arial"/>
        </w:rPr>
        <w:t>orchia</w:t>
      </w:r>
      <w:r w:rsidR="00B045FC" w:rsidRPr="006C06B5">
        <w:rPr>
          <w:rFonts w:ascii="Arial" w:hAnsi="Arial" w:cs="Arial"/>
          <w:bCs/>
          <w:vertAlign w:val="superscript"/>
        </w:rPr>
        <w:t>1</w:t>
      </w:r>
      <w:r w:rsidR="00B045FC" w:rsidRPr="006C06B5">
        <w:rPr>
          <w:rFonts w:ascii="Arial" w:hAnsi="Arial" w:cs="Arial"/>
        </w:rPr>
        <w:t xml:space="preserve"> and Michael Edwards</w:t>
      </w:r>
      <w:r w:rsidR="00B045FC" w:rsidRPr="006C06B5">
        <w:rPr>
          <w:rFonts w:ascii="Arial" w:hAnsi="Arial" w:cs="Arial"/>
          <w:vertAlign w:val="superscript"/>
        </w:rPr>
        <w:t>3</w:t>
      </w:r>
      <w:r w:rsidR="00B045FC" w:rsidRPr="006C06B5">
        <w:rPr>
          <w:rFonts w:ascii="Arial" w:hAnsi="Arial" w:cs="Arial"/>
        </w:rPr>
        <w:t>.</w:t>
      </w:r>
    </w:p>
    <w:p w14:paraId="08C92DC8" w14:textId="496F1D21" w:rsidR="00D138B6" w:rsidRPr="006C06B5" w:rsidRDefault="00D138B6" w:rsidP="006C06B5">
      <w:pPr>
        <w:jc w:val="both"/>
        <w:rPr>
          <w:rFonts w:ascii="Arial" w:hAnsi="Arial" w:cs="Arial"/>
          <w:bCs/>
        </w:rPr>
      </w:pPr>
    </w:p>
    <w:p w14:paraId="146A7F81" w14:textId="0A4BF4DA" w:rsidR="00B045FC" w:rsidRPr="006C06B5" w:rsidRDefault="00B045FC" w:rsidP="006C06B5">
      <w:pPr>
        <w:jc w:val="both"/>
        <w:rPr>
          <w:rFonts w:ascii="Arial" w:hAnsi="Arial" w:cs="Arial"/>
          <w:bCs/>
        </w:rPr>
      </w:pPr>
      <w:r w:rsidRPr="006C06B5">
        <w:rPr>
          <w:rFonts w:ascii="Arial" w:hAnsi="Arial" w:cs="Arial"/>
          <w:bCs/>
        </w:rPr>
        <w:t xml:space="preserve">1. Department of Dermatology, University of Colorado Anschutz Medical Campus, </w:t>
      </w:r>
      <w:proofErr w:type="spellStart"/>
      <w:proofErr w:type="gramStart"/>
      <w:r w:rsidRPr="006C06B5">
        <w:rPr>
          <w:rFonts w:ascii="Arial" w:hAnsi="Arial" w:cs="Arial"/>
          <w:bCs/>
        </w:rPr>
        <w:t>Aurora,CO</w:t>
      </w:r>
      <w:proofErr w:type="spellEnd"/>
      <w:r w:rsidRPr="006C06B5">
        <w:rPr>
          <w:rFonts w:ascii="Arial" w:hAnsi="Arial" w:cs="Arial"/>
          <w:bCs/>
        </w:rPr>
        <w:t>.</w:t>
      </w:r>
      <w:proofErr w:type="gramEnd"/>
      <w:r w:rsidRPr="006C06B5">
        <w:rPr>
          <w:rFonts w:ascii="Arial" w:hAnsi="Arial" w:cs="Arial"/>
          <w:bCs/>
        </w:rPr>
        <w:t xml:space="preserve"> 2. Illumina Corporation, </w:t>
      </w:r>
      <w:r w:rsidR="006C06B5" w:rsidRPr="006C06B5">
        <w:rPr>
          <w:rFonts w:ascii="Arial" w:hAnsi="Arial" w:cs="Arial"/>
          <w:bCs/>
        </w:rPr>
        <w:t>San Diego, CA</w:t>
      </w:r>
      <w:r w:rsidRPr="006C06B5">
        <w:rPr>
          <w:rFonts w:ascii="Arial" w:hAnsi="Arial" w:cs="Arial"/>
          <w:bCs/>
        </w:rPr>
        <w:t xml:space="preserve">. 3. </w:t>
      </w:r>
      <w:proofErr w:type="spellStart"/>
      <w:r w:rsidRPr="006C06B5">
        <w:rPr>
          <w:rFonts w:ascii="Arial" w:hAnsi="Arial" w:cs="Arial"/>
          <w:bCs/>
        </w:rPr>
        <w:t>Bioinfo</w:t>
      </w:r>
      <w:proofErr w:type="spellEnd"/>
      <w:r w:rsidRPr="006C06B5">
        <w:rPr>
          <w:rFonts w:ascii="Arial" w:hAnsi="Arial" w:cs="Arial"/>
          <w:bCs/>
        </w:rPr>
        <w:t xml:space="preserve"> Solutions LLC, Parker, CO</w:t>
      </w:r>
    </w:p>
    <w:p w14:paraId="7A4F0B64" w14:textId="3A536614" w:rsidR="009F4BF2" w:rsidRPr="006C06B5" w:rsidRDefault="009F4BF2" w:rsidP="006C06B5">
      <w:pPr>
        <w:jc w:val="both"/>
        <w:rPr>
          <w:rFonts w:ascii="Arial" w:hAnsi="Arial" w:cs="Arial"/>
          <w:bCs/>
        </w:rPr>
      </w:pPr>
    </w:p>
    <w:p w14:paraId="63115989" w14:textId="12742962" w:rsidR="00B207BD" w:rsidRPr="006C06B5" w:rsidRDefault="0055775A" w:rsidP="006C06B5">
      <w:pPr>
        <w:jc w:val="both"/>
        <w:rPr>
          <w:rFonts w:ascii="Arial" w:hAnsi="Arial" w:cs="Arial"/>
          <w:b/>
          <w:bCs/>
        </w:rPr>
      </w:pPr>
      <w:r w:rsidRPr="006C06B5">
        <w:rPr>
          <w:rFonts w:ascii="Arial" w:hAnsi="Arial" w:cs="Arial"/>
          <w:b/>
          <w:bCs/>
        </w:rPr>
        <w:t>Background</w:t>
      </w:r>
    </w:p>
    <w:p w14:paraId="37978C14" w14:textId="1B9E2BED" w:rsidR="00B045FC" w:rsidRPr="006C06B5" w:rsidRDefault="00B045FC" w:rsidP="006C06B5">
      <w:pPr>
        <w:jc w:val="both"/>
        <w:rPr>
          <w:rFonts w:ascii="Arial" w:hAnsi="Arial" w:cs="Arial"/>
        </w:rPr>
      </w:pPr>
      <w:r w:rsidRPr="006C06B5">
        <w:rPr>
          <w:rFonts w:ascii="Arial" w:hAnsi="Arial" w:cs="Arial"/>
        </w:rPr>
        <w:t xml:space="preserve">To date, little is known about the </w:t>
      </w:r>
      <w:r w:rsidRPr="006C06B5">
        <w:rPr>
          <w:rFonts w:ascii="Arial" w:eastAsia="Times New Roman" w:hAnsi="Arial" w:cs="Arial"/>
        </w:rPr>
        <w:t xml:space="preserve">severe acute respiratory syndrome coronavirus 2 </w:t>
      </w:r>
      <w:r w:rsidRPr="006C06B5">
        <w:rPr>
          <w:rFonts w:ascii="Arial" w:hAnsi="Arial" w:cs="Arial"/>
        </w:rPr>
        <w:t>(SARS-CoV-2) that is at the center of the current global epidemic</w:t>
      </w:r>
      <w:r w:rsidR="002B37E3">
        <w:rPr>
          <w:rFonts w:ascii="Arial" w:hAnsi="Arial" w:cs="Arial"/>
        </w:rPr>
        <w:t>.</w:t>
      </w:r>
      <w:r w:rsidR="00061DFD">
        <w:rPr>
          <w:rFonts w:ascii="Arial" w:hAnsi="Arial" w:cs="Arial"/>
        </w:rPr>
        <w:t xml:space="preserve"> </w:t>
      </w:r>
      <w:r w:rsidR="002B37E3">
        <w:rPr>
          <w:rFonts w:ascii="Arial" w:hAnsi="Arial" w:cs="Arial"/>
        </w:rPr>
        <w:fldChar w:fldCharType="begin">
          <w:fldData xml:space="preserve">PEVuZE5vdGU+PENpdGU+PEF1dGhvcj5TaGVyZWVuPC9BdXRob3I+PFllYXI+MjAyMDwvWWVhcj48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</w:fldData>
        </w:fldChar>
      </w:r>
      <w:r w:rsidR="00EE7147">
        <w:rPr>
          <w:rFonts w:ascii="Arial" w:hAnsi="Arial" w:cs="Arial"/>
        </w:rPr>
        <w:instrText xml:space="preserve"> ADDIN EN.CITE </w:instrText>
      </w:r>
      <w:r w:rsidR="00EE7147">
        <w:rPr>
          <w:rFonts w:ascii="Arial" w:hAnsi="Arial" w:cs="Arial"/>
        </w:rPr>
        <w:fldChar w:fldCharType="begin">
          <w:fldData xml:space="preserve">PEVuZE5vdGU+PENpdGU+PEF1dGhvcj5TaGVyZWVuPC9BdXRob3I+PFllYXI+MjAyMDwvWWVhcj48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</w:fldData>
        </w:fldChar>
      </w:r>
      <w:r w:rsidR="00EE7147">
        <w:rPr>
          <w:rFonts w:ascii="Arial" w:hAnsi="Arial" w:cs="Arial"/>
        </w:rPr>
        <w:instrText xml:space="preserve"> ADDIN EN.CITE.DATA </w:instrText>
      </w:r>
      <w:r w:rsidR="00EE7147">
        <w:rPr>
          <w:rFonts w:ascii="Arial" w:hAnsi="Arial" w:cs="Arial"/>
        </w:rPr>
      </w:r>
      <w:r w:rsidR="00EE7147">
        <w:rPr>
          <w:rFonts w:ascii="Arial" w:hAnsi="Arial" w:cs="Arial"/>
        </w:rPr>
        <w:fldChar w:fldCharType="end"/>
      </w:r>
      <w:r w:rsidR="002B37E3">
        <w:rPr>
          <w:rFonts w:ascii="Arial" w:hAnsi="Arial" w:cs="Arial"/>
        </w:rPr>
      </w:r>
      <w:r w:rsidR="002B37E3">
        <w:rPr>
          <w:rFonts w:ascii="Arial" w:hAnsi="Arial" w:cs="Arial"/>
        </w:rPr>
        <w:fldChar w:fldCharType="separate"/>
      </w:r>
      <w:r w:rsidR="002B37E3">
        <w:rPr>
          <w:rFonts w:ascii="Arial" w:hAnsi="Arial" w:cs="Arial"/>
          <w:noProof/>
        </w:rPr>
        <w:t>(Lai</w:t>
      </w:r>
      <w:r w:rsidR="002B37E3" w:rsidRPr="002B37E3">
        <w:rPr>
          <w:rFonts w:ascii="Arial" w:hAnsi="Arial" w:cs="Arial"/>
          <w:i/>
          <w:noProof/>
        </w:rPr>
        <w:t xml:space="preserve"> et al.</w:t>
      </w:r>
      <w:r w:rsidR="002B37E3">
        <w:rPr>
          <w:rFonts w:ascii="Arial" w:hAnsi="Arial" w:cs="Arial"/>
          <w:noProof/>
        </w:rPr>
        <w:t>, 2020; Shereen</w:t>
      </w:r>
      <w:r w:rsidR="002B37E3" w:rsidRPr="002B37E3">
        <w:rPr>
          <w:rFonts w:ascii="Arial" w:hAnsi="Arial" w:cs="Arial"/>
          <w:i/>
          <w:noProof/>
        </w:rPr>
        <w:t xml:space="preserve"> et al.</w:t>
      </w:r>
      <w:r w:rsidR="002B37E3">
        <w:rPr>
          <w:rFonts w:ascii="Arial" w:hAnsi="Arial" w:cs="Arial"/>
          <w:noProof/>
        </w:rPr>
        <w:t>, 2020)</w:t>
      </w:r>
      <w:r w:rsidR="002B37E3">
        <w:rPr>
          <w:rFonts w:ascii="Arial" w:hAnsi="Arial" w:cs="Arial"/>
        </w:rPr>
        <w:fldChar w:fldCharType="end"/>
      </w:r>
      <w:r w:rsidR="003C6DA7">
        <w:rPr>
          <w:rFonts w:ascii="Arial" w:hAnsi="Arial" w:cs="Arial"/>
        </w:rPr>
        <w:t>.</w:t>
      </w:r>
      <w:r w:rsidRPr="006C06B5">
        <w:rPr>
          <w:rFonts w:ascii="Arial" w:hAnsi="Arial" w:cs="Arial"/>
        </w:rPr>
        <w:t xml:space="preserve"> </w:t>
      </w:r>
      <w:r w:rsidR="0055775A" w:rsidRPr="006C06B5">
        <w:rPr>
          <w:rFonts w:ascii="Arial" w:hAnsi="Arial" w:cs="Arial"/>
        </w:rPr>
        <w:t xml:space="preserve">SARS-CoV-2 belongs </w:t>
      </w:r>
      <w:r w:rsidR="00EE7147">
        <w:rPr>
          <w:rFonts w:ascii="Arial" w:hAnsi="Arial" w:cs="Arial"/>
        </w:rPr>
        <w:t>to</w:t>
      </w:r>
      <w:r w:rsidR="0055775A" w:rsidRPr="006C06B5">
        <w:rPr>
          <w:rFonts w:ascii="Arial" w:hAnsi="Arial" w:cs="Arial"/>
        </w:rPr>
        <w:t xml:space="preserve"> a new strain of human virus</w:t>
      </w:r>
      <w:r w:rsidR="00B13A4F" w:rsidRPr="006C06B5">
        <w:rPr>
          <w:rFonts w:ascii="Arial" w:hAnsi="Arial" w:cs="Arial"/>
        </w:rPr>
        <w:t>es</w:t>
      </w:r>
      <w:r w:rsidR="0055775A" w:rsidRPr="006C06B5">
        <w:rPr>
          <w:rFonts w:ascii="Arial" w:hAnsi="Arial" w:cs="Arial"/>
        </w:rPr>
        <w:t xml:space="preserve"> that emerged from Wuhan providence in China in Dec</w:t>
      </w:r>
      <w:r w:rsidR="00EE7147">
        <w:rPr>
          <w:rFonts w:ascii="Arial" w:hAnsi="Arial" w:cs="Arial"/>
        </w:rPr>
        <w:t>ember</w:t>
      </w:r>
      <w:r w:rsidR="0055775A" w:rsidRPr="006C06B5">
        <w:rPr>
          <w:rFonts w:ascii="Arial" w:hAnsi="Arial" w:cs="Arial"/>
        </w:rPr>
        <w:t xml:space="preserve"> 2019. </w:t>
      </w:r>
      <w:r w:rsidRPr="006C06B5">
        <w:rPr>
          <w:rFonts w:ascii="Arial" w:hAnsi="Arial" w:cs="Arial"/>
        </w:rPr>
        <w:t>T</w:t>
      </w:r>
      <w:r w:rsidR="0055775A" w:rsidRPr="006C06B5">
        <w:rPr>
          <w:rFonts w:ascii="Arial" w:hAnsi="Arial" w:cs="Arial"/>
        </w:rPr>
        <w:t xml:space="preserve">here are </w:t>
      </w:r>
      <w:r w:rsidRPr="006C06B5">
        <w:rPr>
          <w:rFonts w:ascii="Arial" w:hAnsi="Arial" w:cs="Arial"/>
        </w:rPr>
        <w:t xml:space="preserve">currently </w:t>
      </w:r>
      <w:r w:rsidR="0055775A" w:rsidRPr="006C06B5">
        <w:rPr>
          <w:rFonts w:ascii="Arial" w:hAnsi="Arial" w:cs="Arial"/>
        </w:rPr>
        <w:t>no animal studies</w:t>
      </w:r>
      <w:r w:rsidR="00B13A4F" w:rsidRPr="006C06B5">
        <w:rPr>
          <w:rFonts w:ascii="Arial" w:hAnsi="Arial" w:cs="Arial"/>
        </w:rPr>
        <w:t xml:space="preserve"> </w:t>
      </w:r>
      <w:r w:rsidRPr="006C06B5">
        <w:rPr>
          <w:rFonts w:ascii="Arial" w:hAnsi="Arial" w:cs="Arial"/>
        </w:rPr>
        <w:t>addressing</w:t>
      </w:r>
      <w:r w:rsidR="0055775A" w:rsidRPr="006C06B5">
        <w:rPr>
          <w:rFonts w:ascii="Arial" w:hAnsi="Arial" w:cs="Arial"/>
        </w:rPr>
        <w:t xml:space="preserve"> the </w:t>
      </w:r>
      <w:r w:rsidR="00B13A4F" w:rsidRPr="006C06B5">
        <w:rPr>
          <w:rFonts w:ascii="Arial" w:hAnsi="Arial" w:cs="Arial"/>
        </w:rPr>
        <w:t xml:space="preserve">host </w:t>
      </w:r>
      <w:r w:rsidR="0055775A" w:rsidRPr="006C06B5">
        <w:rPr>
          <w:rFonts w:ascii="Arial" w:hAnsi="Arial" w:cs="Arial"/>
        </w:rPr>
        <w:t>biology</w:t>
      </w:r>
      <w:r w:rsidR="00B13A4F" w:rsidRPr="006C06B5">
        <w:rPr>
          <w:rFonts w:ascii="Arial" w:hAnsi="Arial" w:cs="Arial"/>
        </w:rPr>
        <w:t xml:space="preserve"> </w:t>
      </w:r>
      <w:r w:rsidRPr="006C06B5">
        <w:rPr>
          <w:rFonts w:ascii="Arial" w:hAnsi="Arial" w:cs="Arial"/>
        </w:rPr>
        <w:t>of</w:t>
      </w:r>
      <w:r w:rsidR="0055775A" w:rsidRPr="006C06B5">
        <w:rPr>
          <w:rFonts w:ascii="Arial" w:hAnsi="Arial" w:cs="Arial"/>
        </w:rPr>
        <w:t xml:space="preserve"> SARS-CoV-2</w:t>
      </w:r>
      <w:r w:rsidR="00B13A4F" w:rsidRPr="006C06B5">
        <w:rPr>
          <w:rFonts w:ascii="Arial" w:hAnsi="Arial" w:cs="Arial"/>
        </w:rPr>
        <w:t xml:space="preserve"> infection</w:t>
      </w:r>
      <w:r w:rsidR="00EE7147">
        <w:rPr>
          <w:rFonts w:ascii="Arial" w:hAnsi="Arial" w:cs="Arial"/>
        </w:rPr>
        <w:t>. However, t</w:t>
      </w:r>
      <w:r w:rsidR="0055775A" w:rsidRPr="006C06B5">
        <w:rPr>
          <w:rFonts w:ascii="Arial" w:hAnsi="Arial" w:cs="Arial"/>
        </w:rPr>
        <w:t xml:space="preserve">he virus </w:t>
      </w:r>
      <w:r w:rsidR="003C6DA7">
        <w:rPr>
          <w:rFonts w:ascii="Arial" w:hAnsi="Arial" w:cs="Arial"/>
        </w:rPr>
        <w:t xml:space="preserve">does </w:t>
      </w:r>
      <w:r w:rsidR="0055775A" w:rsidRPr="006C06B5">
        <w:rPr>
          <w:rFonts w:ascii="Arial" w:hAnsi="Arial" w:cs="Arial"/>
        </w:rPr>
        <w:t>share</w:t>
      </w:r>
      <w:r w:rsidRPr="006C06B5">
        <w:rPr>
          <w:rFonts w:ascii="Arial" w:hAnsi="Arial" w:cs="Arial"/>
        </w:rPr>
        <w:t>s</w:t>
      </w:r>
      <w:r w:rsidR="0055775A" w:rsidRPr="006C06B5">
        <w:rPr>
          <w:rFonts w:ascii="Arial" w:hAnsi="Arial" w:cs="Arial"/>
        </w:rPr>
        <w:t xml:space="preserve"> </w:t>
      </w:r>
      <w:r w:rsidR="002B37E3">
        <w:rPr>
          <w:rFonts w:ascii="Arial" w:hAnsi="Arial" w:cs="Arial"/>
        </w:rPr>
        <w:t>79</w:t>
      </w:r>
      <w:r w:rsidR="0055775A" w:rsidRPr="006C06B5">
        <w:rPr>
          <w:rFonts w:ascii="Arial" w:hAnsi="Arial" w:cs="Arial"/>
        </w:rPr>
        <w:t xml:space="preserve">% homology to </w:t>
      </w:r>
      <w:r w:rsidR="00B13A4F" w:rsidRPr="006C06B5">
        <w:rPr>
          <w:rFonts w:ascii="Arial" w:hAnsi="Arial" w:cs="Arial"/>
        </w:rPr>
        <w:t>previous</w:t>
      </w:r>
      <w:r w:rsidRPr="006C06B5">
        <w:rPr>
          <w:rFonts w:ascii="Arial" w:hAnsi="Arial" w:cs="Arial"/>
        </w:rPr>
        <w:t>ly identified human infecting</w:t>
      </w:r>
      <w:r w:rsidR="00B13A4F" w:rsidRPr="006C06B5">
        <w:rPr>
          <w:rFonts w:ascii="Arial" w:hAnsi="Arial" w:cs="Arial"/>
        </w:rPr>
        <w:t xml:space="preserve"> coro</w:t>
      </w:r>
      <w:r w:rsidRPr="006C06B5">
        <w:rPr>
          <w:rFonts w:ascii="Arial" w:hAnsi="Arial" w:cs="Arial"/>
        </w:rPr>
        <w:t>na</w:t>
      </w:r>
      <w:r w:rsidR="00B13A4F" w:rsidRPr="006C06B5">
        <w:rPr>
          <w:rFonts w:ascii="Arial" w:hAnsi="Arial" w:cs="Arial"/>
        </w:rPr>
        <w:t>virus (e.g.,</w:t>
      </w:r>
      <w:r w:rsidR="0055775A" w:rsidRPr="006C06B5">
        <w:rPr>
          <w:rFonts w:ascii="Arial" w:hAnsi="Arial" w:cs="Arial"/>
        </w:rPr>
        <w:t xml:space="preserve"> SARS CoV1</w:t>
      </w:r>
      <w:r w:rsidR="00B13A4F" w:rsidRPr="006C06B5">
        <w:rPr>
          <w:rFonts w:ascii="Arial" w:hAnsi="Arial" w:cs="Arial"/>
        </w:rPr>
        <w:t>)</w:t>
      </w:r>
      <w:r w:rsidR="002B37E3" w:rsidRPr="002B37E3">
        <w:t xml:space="preserve"> </w:t>
      </w:r>
      <w:r w:rsidR="00C40AD9">
        <w:rPr>
          <w:rFonts w:ascii="Arial" w:hAnsi="Arial" w:cs="Arial"/>
        </w:rPr>
        <w:t>including</w:t>
      </w:r>
      <w:r w:rsidR="00EE7147">
        <w:rPr>
          <w:rFonts w:ascii="Arial" w:hAnsi="Arial" w:cs="Arial"/>
        </w:rPr>
        <w:t xml:space="preserve"> </w:t>
      </w:r>
      <w:r w:rsidR="00C40AD9">
        <w:rPr>
          <w:rFonts w:ascii="Arial" w:hAnsi="Arial" w:cs="Arial"/>
        </w:rPr>
        <w:t xml:space="preserve">binding to ACE2 receptor on susceptible cells </w:t>
      </w:r>
      <w:r w:rsidR="00EE7147">
        <w:rPr>
          <w:rFonts w:ascii="Arial" w:hAnsi="Arial" w:cs="Arial"/>
        </w:rPr>
        <w:fldChar w:fldCharType="begin">
          <w:fldData xml:space="preserve">PEVuZE5vdGU+PENpdGU+PEF1dGhvcj5MdTwvQXV0aG9yPjxZZWFyPjIwMjA8L1llYXI+PFJlY051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</w:fldData>
        </w:fldChar>
      </w:r>
      <w:r w:rsidR="00EE7147">
        <w:rPr>
          <w:rFonts w:ascii="Arial" w:hAnsi="Arial" w:cs="Arial"/>
        </w:rPr>
        <w:instrText xml:space="preserve"> ADDIN EN.CITE </w:instrText>
      </w:r>
      <w:r w:rsidR="00EE7147">
        <w:rPr>
          <w:rFonts w:ascii="Arial" w:hAnsi="Arial" w:cs="Arial"/>
        </w:rPr>
        <w:fldChar w:fldCharType="begin">
          <w:fldData xml:space="preserve">PEVuZE5vdGU+PENpdGU+PEF1dGhvcj5MdTwvQXV0aG9yPjxZZWFyPjIwMjA8L1llYXI+PFJlY051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</w:fldData>
        </w:fldChar>
      </w:r>
      <w:r w:rsidR="00EE7147">
        <w:rPr>
          <w:rFonts w:ascii="Arial" w:hAnsi="Arial" w:cs="Arial"/>
        </w:rPr>
        <w:instrText xml:space="preserve"> ADDIN EN.CITE.DATA </w:instrText>
      </w:r>
      <w:r w:rsidR="00EE7147">
        <w:rPr>
          <w:rFonts w:ascii="Arial" w:hAnsi="Arial" w:cs="Arial"/>
        </w:rPr>
      </w:r>
      <w:r w:rsidR="00EE7147">
        <w:rPr>
          <w:rFonts w:ascii="Arial" w:hAnsi="Arial" w:cs="Arial"/>
        </w:rPr>
        <w:fldChar w:fldCharType="end"/>
      </w:r>
      <w:r w:rsidR="00EE7147">
        <w:rPr>
          <w:rFonts w:ascii="Arial" w:hAnsi="Arial" w:cs="Arial"/>
        </w:rPr>
      </w:r>
      <w:r w:rsidR="00EE7147">
        <w:rPr>
          <w:rFonts w:ascii="Arial" w:hAnsi="Arial" w:cs="Arial"/>
        </w:rPr>
        <w:fldChar w:fldCharType="separate"/>
      </w:r>
      <w:r w:rsidR="00EE7147">
        <w:rPr>
          <w:rFonts w:ascii="Arial" w:hAnsi="Arial" w:cs="Arial"/>
          <w:noProof/>
        </w:rPr>
        <w:t>(Lu</w:t>
      </w:r>
      <w:r w:rsidR="00EE7147" w:rsidRPr="00EE7147">
        <w:rPr>
          <w:rFonts w:ascii="Arial" w:hAnsi="Arial" w:cs="Arial"/>
          <w:i/>
          <w:noProof/>
        </w:rPr>
        <w:t xml:space="preserve"> et al.</w:t>
      </w:r>
      <w:r w:rsidR="00EE7147">
        <w:rPr>
          <w:rFonts w:ascii="Arial" w:hAnsi="Arial" w:cs="Arial"/>
          <w:noProof/>
        </w:rPr>
        <w:t>, 2020; Wu</w:t>
      </w:r>
      <w:r w:rsidR="00EE7147" w:rsidRPr="00EE7147">
        <w:rPr>
          <w:rFonts w:ascii="Arial" w:hAnsi="Arial" w:cs="Arial"/>
          <w:i/>
          <w:noProof/>
        </w:rPr>
        <w:t xml:space="preserve"> et al.</w:t>
      </w:r>
      <w:r w:rsidR="00EE7147">
        <w:rPr>
          <w:rFonts w:ascii="Arial" w:hAnsi="Arial" w:cs="Arial"/>
          <w:noProof/>
        </w:rPr>
        <w:t>, 2020)</w:t>
      </w:r>
      <w:r w:rsidR="00EE7147">
        <w:rPr>
          <w:rFonts w:ascii="Arial" w:hAnsi="Arial" w:cs="Arial"/>
        </w:rPr>
        <w:fldChar w:fldCharType="end"/>
      </w:r>
      <w:r w:rsidRPr="006C06B5">
        <w:rPr>
          <w:rFonts w:ascii="Arial" w:hAnsi="Arial" w:cs="Arial"/>
        </w:rPr>
        <w:t>.</w:t>
      </w:r>
      <w:r w:rsidR="002B3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</w:t>
      </w:r>
      <w:r w:rsidR="002B37E3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="002B37E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2B37E3">
        <w:rPr>
          <w:rFonts w:ascii="Arial" w:hAnsi="Arial" w:cs="Arial"/>
        </w:rPr>
        <w:t xml:space="preserve">observations provide the rationale </w:t>
      </w:r>
      <w:r>
        <w:rPr>
          <w:rFonts w:ascii="Arial" w:hAnsi="Arial" w:cs="Arial"/>
        </w:rPr>
        <w:t xml:space="preserve">for the mining of previous </w:t>
      </w:r>
      <w:r w:rsidR="00EE7147">
        <w:rPr>
          <w:rFonts w:ascii="Arial" w:hAnsi="Arial" w:cs="Arial"/>
        </w:rPr>
        <w:t xml:space="preserve">studies and their public available </w:t>
      </w:r>
      <w:r>
        <w:rPr>
          <w:rFonts w:ascii="Arial" w:hAnsi="Arial" w:cs="Arial"/>
        </w:rPr>
        <w:t>dataset</w:t>
      </w:r>
      <w:r w:rsidR="002B37E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</w:t>
      </w:r>
      <w:r w:rsidR="00ED2235">
        <w:rPr>
          <w:rFonts w:ascii="Arial" w:hAnsi="Arial" w:cs="Arial"/>
        </w:rPr>
        <w:t xml:space="preserve">n coronavirus </w:t>
      </w:r>
      <w:r>
        <w:rPr>
          <w:rFonts w:ascii="Arial" w:hAnsi="Arial" w:cs="Arial"/>
        </w:rPr>
        <w:t xml:space="preserve">infection to understand the current viral outbreak. </w:t>
      </w:r>
    </w:p>
    <w:p w14:paraId="4658FEDE" w14:textId="77777777" w:rsidR="00B045FC" w:rsidRPr="006C06B5" w:rsidRDefault="00B045FC" w:rsidP="006C06B5">
      <w:pPr>
        <w:jc w:val="both"/>
        <w:rPr>
          <w:rFonts w:ascii="Arial" w:hAnsi="Arial" w:cs="Arial"/>
        </w:rPr>
      </w:pPr>
    </w:p>
    <w:p w14:paraId="524AB7EC" w14:textId="77777777" w:rsidR="0055775A" w:rsidRPr="006C06B5" w:rsidRDefault="0055775A" w:rsidP="006C06B5">
      <w:pPr>
        <w:jc w:val="both"/>
        <w:rPr>
          <w:rFonts w:ascii="Arial" w:hAnsi="Arial" w:cs="Arial"/>
          <w:b/>
          <w:bCs/>
        </w:rPr>
      </w:pPr>
      <w:r w:rsidRPr="006C06B5">
        <w:rPr>
          <w:rFonts w:ascii="Arial" w:hAnsi="Arial" w:cs="Arial"/>
          <w:b/>
          <w:bCs/>
        </w:rPr>
        <w:t>Data Collection</w:t>
      </w:r>
    </w:p>
    <w:p w14:paraId="3F8BDBA8" w14:textId="108EA8B7" w:rsidR="00B207BD" w:rsidRPr="006C06B5" w:rsidRDefault="00916A4A" w:rsidP="006C06B5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916A4A">
        <w:rPr>
          <w:rFonts w:ascii="Arial" w:hAnsi="Arial" w:cs="Arial"/>
        </w:rPr>
        <w:t>BaseSpace</w:t>
      </w:r>
      <w:proofErr w:type="spellEnd"/>
      <w:r w:rsidRPr="00916A4A">
        <w:rPr>
          <w:rFonts w:ascii="Arial" w:hAnsi="Arial" w:cs="Arial"/>
        </w:rPr>
        <w:t xml:space="preserve"> Correlation Engine (BSCE, Illumina Inc.)</w:t>
      </w:r>
      <w:r>
        <w:rPr>
          <w:rFonts w:ascii="Arial" w:hAnsi="Arial" w:cs="Arial"/>
        </w:rPr>
        <w:t xml:space="preserve"> </w:t>
      </w:r>
      <w:r w:rsidR="00B045FC" w:rsidRPr="003521DA">
        <w:rPr>
          <w:rFonts w:ascii="Arial" w:hAnsi="Arial" w:cs="Arial"/>
        </w:rPr>
        <w:t>was used to identify</w:t>
      </w:r>
      <w:r w:rsidR="00ED2235">
        <w:rPr>
          <w:rFonts w:ascii="Arial" w:hAnsi="Arial" w:cs="Arial"/>
        </w:rPr>
        <w:t xml:space="preserve"> and analyze publicly accessible data from the Gene Expression </w:t>
      </w:r>
      <w:r>
        <w:rPr>
          <w:rFonts w:ascii="Arial" w:hAnsi="Arial" w:cs="Arial"/>
        </w:rPr>
        <w:t>O</w:t>
      </w:r>
      <w:r w:rsidR="00ED2235">
        <w:rPr>
          <w:rFonts w:ascii="Arial" w:hAnsi="Arial" w:cs="Arial"/>
        </w:rPr>
        <w:t xml:space="preserve">mnibus </w:t>
      </w:r>
      <w:r>
        <w:rPr>
          <w:rFonts w:ascii="Arial" w:hAnsi="Arial" w:cs="Arial"/>
        </w:rPr>
        <w:t>r</w:t>
      </w:r>
      <w:r w:rsidR="00ED2235">
        <w:rPr>
          <w:rFonts w:ascii="Arial" w:hAnsi="Arial" w:cs="Arial"/>
        </w:rPr>
        <w:t>epository (GEO</w:t>
      </w:r>
      <w:r w:rsidR="002B37E3">
        <w:t>)</w:t>
      </w:r>
      <w:r>
        <w:t xml:space="preserve"> </w:t>
      </w:r>
      <w:r w:rsidR="002B37E3">
        <w:t>(</w:t>
      </w:r>
      <w:r w:rsidR="002B37E3" w:rsidRPr="002B37E3">
        <w:rPr>
          <w:rFonts w:ascii="Arial" w:hAnsi="Arial" w:cs="Arial"/>
        </w:rPr>
        <w:t>www.ncbi.nlm.nih.gov/geo/</w:t>
      </w:r>
      <w:r w:rsidR="002B37E3">
        <w:rPr>
          <w:rFonts w:ascii="Arial" w:hAnsi="Arial" w:cs="Arial"/>
        </w:rPr>
        <w:t>)</w:t>
      </w:r>
      <w:r w:rsidR="00ED2235">
        <w:rPr>
          <w:rFonts w:ascii="Arial" w:hAnsi="Arial" w:cs="Arial"/>
        </w:rPr>
        <w:t>.  Relevant</w:t>
      </w:r>
      <w:r w:rsidR="008033B2">
        <w:rPr>
          <w:rFonts w:ascii="Arial" w:hAnsi="Arial" w:cs="Arial"/>
        </w:rPr>
        <w:t xml:space="preserve"> and curated</w:t>
      </w:r>
      <w:r w:rsidR="00ED2235">
        <w:rPr>
          <w:rFonts w:ascii="Arial" w:hAnsi="Arial" w:cs="Arial"/>
        </w:rPr>
        <w:t xml:space="preserve"> </w:t>
      </w:r>
      <w:proofErr w:type="spellStart"/>
      <w:r w:rsidR="00ED2235">
        <w:rPr>
          <w:rFonts w:ascii="Arial" w:hAnsi="Arial" w:cs="Arial"/>
        </w:rPr>
        <w:t>bio</w:t>
      </w:r>
      <w:r w:rsidR="00F37D5E" w:rsidRPr="006C06B5">
        <w:rPr>
          <w:rFonts w:ascii="Arial" w:hAnsi="Arial" w:cs="Arial"/>
        </w:rPr>
        <w:t>sets</w:t>
      </w:r>
      <w:proofErr w:type="spellEnd"/>
      <w:r w:rsidR="00F37D5E" w:rsidRPr="006C06B5">
        <w:rPr>
          <w:rFonts w:ascii="Arial" w:hAnsi="Arial" w:cs="Arial"/>
        </w:rPr>
        <w:t xml:space="preserve"> were identified </w:t>
      </w:r>
      <w:r w:rsidR="008033B2">
        <w:rPr>
          <w:rFonts w:ascii="Arial" w:hAnsi="Arial" w:cs="Arial"/>
        </w:rPr>
        <w:t xml:space="preserve">by the correlation engine app </w:t>
      </w:r>
      <w:r w:rsidR="00F37D5E" w:rsidRPr="006C06B5">
        <w:rPr>
          <w:rFonts w:ascii="Arial" w:hAnsi="Arial" w:cs="Arial"/>
        </w:rPr>
        <w:t>using</w:t>
      </w:r>
      <w:r w:rsidR="003C3CCB" w:rsidRPr="006C06B5">
        <w:rPr>
          <w:rFonts w:ascii="Arial" w:hAnsi="Arial" w:cs="Arial"/>
        </w:rPr>
        <w:t xml:space="preserve"> the search term</w:t>
      </w:r>
      <w:r w:rsidR="00F37D5E" w:rsidRPr="006C06B5">
        <w:rPr>
          <w:rFonts w:ascii="Arial" w:hAnsi="Arial" w:cs="Arial"/>
        </w:rPr>
        <w:t xml:space="preserve"> </w:t>
      </w:r>
      <w:r w:rsidR="00B207BD" w:rsidRPr="006C06B5">
        <w:rPr>
          <w:rFonts w:ascii="Arial" w:hAnsi="Arial" w:cs="Arial"/>
        </w:rPr>
        <w:t>“Coronavirus infection”</w:t>
      </w:r>
      <w:r w:rsidR="00ED2235">
        <w:rPr>
          <w:rFonts w:ascii="Arial" w:hAnsi="Arial" w:cs="Arial"/>
        </w:rPr>
        <w:t>.</w:t>
      </w:r>
      <w:r w:rsidR="0055775A" w:rsidRPr="006C06B5">
        <w:rPr>
          <w:rFonts w:ascii="Arial" w:hAnsi="Arial" w:cs="Arial"/>
        </w:rPr>
        <w:t xml:space="preserve"> </w:t>
      </w:r>
      <w:r w:rsidR="00B207BD" w:rsidRPr="006C06B5">
        <w:rPr>
          <w:rFonts w:ascii="Arial" w:hAnsi="Arial" w:cs="Arial"/>
        </w:rPr>
        <w:t>We focus</w:t>
      </w:r>
      <w:r w:rsidR="0055775A" w:rsidRPr="006C06B5">
        <w:rPr>
          <w:rFonts w:ascii="Arial" w:hAnsi="Arial" w:cs="Arial"/>
        </w:rPr>
        <w:t>ed</w:t>
      </w:r>
      <w:r w:rsidR="00B207BD" w:rsidRPr="006C06B5">
        <w:rPr>
          <w:rFonts w:ascii="Arial" w:hAnsi="Arial" w:cs="Arial"/>
        </w:rPr>
        <w:t xml:space="preserve"> on the host gene expression response</w:t>
      </w:r>
      <w:r w:rsidR="00C40AD9">
        <w:rPr>
          <w:rFonts w:ascii="Arial" w:hAnsi="Arial" w:cs="Arial"/>
        </w:rPr>
        <w:t>s</w:t>
      </w:r>
      <w:r w:rsidR="00B207BD" w:rsidRPr="006C06B5">
        <w:rPr>
          <w:rFonts w:ascii="Arial" w:hAnsi="Arial" w:cs="Arial"/>
        </w:rPr>
        <w:t xml:space="preserve"> during viral infection </w:t>
      </w:r>
      <w:r w:rsidR="00B13A4F" w:rsidRPr="006C06B5">
        <w:rPr>
          <w:rFonts w:ascii="Arial" w:hAnsi="Arial" w:cs="Arial"/>
        </w:rPr>
        <w:t xml:space="preserve">because of </w:t>
      </w:r>
      <w:r w:rsidR="00B207BD" w:rsidRPr="006C06B5">
        <w:rPr>
          <w:rFonts w:ascii="Arial" w:hAnsi="Arial" w:cs="Arial"/>
        </w:rPr>
        <w:t>the abundance of available</w:t>
      </w:r>
      <w:r w:rsidR="00ED2235">
        <w:rPr>
          <w:rFonts w:ascii="Arial" w:hAnsi="Arial" w:cs="Arial"/>
        </w:rPr>
        <w:t xml:space="preserve"> </w:t>
      </w:r>
      <w:r w:rsidR="00C40AD9">
        <w:rPr>
          <w:rFonts w:ascii="Arial" w:hAnsi="Arial" w:cs="Arial"/>
        </w:rPr>
        <w:t xml:space="preserve">published </w:t>
      </w:r>
      <w:r w:rsidR="00B207BD" w:rsidRPr="006C06B5">
        <w:rPr>
          <w:rFonts w:ascii="Arial" w:hAnsi="Arial" w:cs="Arial"/>
        </w:rPr>
        <w:t>data</w:t>
      </w:r>
      <w:r w:rsidR="00ED2235">
        <w:rPr>
          <w:rFonts w:ascii="Arial" w:hAnsi="Arial" w:cs="Arial"/>
        </w:rPr>
        <w:t xml:space="preserve"> </w:t>
      </w:r>
      <w:r w:rsidR="00C40AD9">
        <w:rPr>
          <w:rFonts w:ascii="Arial" w:hAnsi="Arial" w:cs="Arial"/>
        </w:rPr>
        <w:t>and</w:t>
      </w:r>
      <w:r w:rsidR="00ED2235">
        <w:rPr>
          <w:rFonts w:ascii="Arial" w:hAnsi="Arial" w:cs="Arial"/>
        </w:rPr>
        <w:t xml:space="preserve"> the </w:t>
      </w:r>
      <w:r w:rsidR="00B207BD" w:rsidRPr="006C06B5">
        <w:rPr>
          <w:rFonts w:ascii="Arial" w:hAnsi="Arial" w:cs="Arial"/>
        </w:rPr>
        <w:t>potential to identify possible therapeutic</w:t>
      </w:r>
      <w:r w:rsidR="00ED2235">
        <w:rPr>
          <w:rFonts w:ascii="Arial" w:hAnsi="Arial" w:cs="Arial"/>
        </w:rPr>
        <w:t xml:space="preserve"> interventions</w:t>
      </w:r>
      <w:r w:rsidR="00B207BD" w:rsidRPr="006C06B5">
        <w:rPr>
          <w:rFonts w:ascii="Arial" w:hAnsi="Arial" w:cs="Arial"/>
        </w:rPr>
        <w:t xml:space="preserve">. We identified 39 </w:t>
      </w:r>
      <w:proofErr w:type="spellStart"/>
      <w:r w:rsidR="00B207BD" w:rsidRPr="006C06B5">
        <w:rPr>
          <w:rFonts w:ascii="Arial" w:hAnsi="Arial" w:cs="Arial"/>
        </w:rPr>
        <w:t>biosets</w:t>
      </w:r>
      <w:proofErr w:type="spellEnd"/>
      <w:r w:rsidR="00B207BD" w:rsidRPr="006C06B5">
        <w:rPr>
          <w:rFonts w:ascii="Arial" w:hAnsi="Arial" w:cs="Arial"/>
        </w:rPr>
        <w:t xml:space="preserve"> (comparisons) from 14 different studies that measured changes in global gene expression in</w:t>
      </w:r>
      <w:r w:rsidR="00C40AD9">
        <w:rPr>
          <w:rFonts w:ascii="Arial" w:hAnsi="Arial" w:cs="Arial"/>
        </w:rPr>
        <w:t xml:space="preserve"> </w:t>
      </w:r>
      <w:r w:rsidR="008033B2">
        <w:rPr>
          <w:rFonts w:ascii="Arial" w:hAnsi="Arial" w:cs="Arial"/>
        </w:rPr>
        <w:t>mouse and monke</w:t>
      </w:r>
      <w:r w:rsidR="00C40AD9">
        <w:rPr>
          <w:rFonts w:ascii="Arial" w:hAnsi="Arial" w:cs="Arial"/>
        </w:rPr>
        <w:t>y</w:t>
      </w:r>
      <w:r w:rsidR="00B207BD" w:rsidRPr="006C06B5">
        <w:rPr>
          <w:rFonts w:ascii="Arial" w:hAnsi="Arial" w:cs="Arial"/>
        </w:rPr>
        <w:t xml:space="preserve"> lung</w:t>
      </w:r>
      <w:r w:rsidR="00ED2235">
        <w:rPr>
          <w:rFonts w:ascii="Arial" w:hAnsi="Arial" w:cs="Arial"/>
        </w:rPr>
        <w:t>s</w:t>
      </w:r>
      <w:r w:rsidR="00B207BD" w:rsidRPr="006C06B5">
        <w:rPr>
          <w:rFonts w:ascii="Arial" w:hAnsi="Arial" w:cs="Arial"/>
        </w:rPr>
        <w:t xml:space="preserve"> </w:t>
      </w:r>
      <w:r w:rsidR="00ED2235">
        <w:rPr>
          <w:rFonts w:ascii="Arial" w:hAnsi="Arial" w:cs="Arial"/>
        </w:rPr>
        <w:t xml:space="preserve">collected at </w:t>
      </w:r>
      <w:r w:rsidR="00B207BD" w:rsidRPr="006C06B5">
        <w:rPr>
          <w:rFonts w:ascii="Arial" w:hAnsi="Arial" w:cs="Arial"/>
        </w:rPr>
        <w:t xml:space="preserve">1, </w:t>
      </w:r>
      <w:proofErr w:type="gramStart"/>
      <w:r w:rsidR="00B207BD" w:rsidRPr="006C06B5">
        <w:rPr>
          <w:rFonts w:ascii="Arial" w:hAnsi="Arial" w:cs="Arial"/>
        </w:rPr>
        <w:t>4 and 7 days</w:t>
      </w:r>
      <w:proofErr w:type="gramEnd"/>
      <w:r w:rsidR="00B207BD" w:rsidRPr="006C06B5">
        <w:rPr>
          <w:rFonts w:ascii="Arial" w:hAnsi="Arial" w:cs="Arial"/>
        </w:rPr>
        <w:t xml:space="preserve"> post-infection </w:t>
      </w:r>
      <w:r w:rsidR="00ED2235">
        <w:rPr>
          <w:rFonts w:ascii="Arial" w:hAnsi="Arial" w:cs="Arial"/>
        </w:rPr>
        <w:t xml:space="preserve">relative to </w:t>
      </w:r>
      <w:r w:rsidR="00B207BD" w:rsidRPr="006C06B5">
        <w:rPr>
          <w:rFonts w:ascii="Arial" w:hAnsi="Arial" w:cs="Arial"/>
        </w:rPr>
        <w:t>mock infection</w:t>
      </w:r>
      <w:r w:rsidR="00ED2235">
        <w:rPr>
          <w:rFonts w:ascii="Arial" w:hAnsi="Arial" w:cs="Arial"/>
        </w:rPr>
        <w:t xml:space="preserve"> controls</w:t>
      </w:r>
      <w:r w:rsidR="00B207BD" w:rsidRPr="006C06B5">
        <w:rPr>
          <w:rFonts w:ascii="Arial" w:hAnsi="Arial" w:cs="Arial"/>
        </w:rPr>
        <w:t xml:space="preserve">. A list of </w:t>
      </w:r>
      <w:proofErr w:type="spellStart"/>
      <w:r w:rsidR="00B207BD" w:rsidRPr="006C06B5">
        <w:rPr>
          <w:rFonts w:ascii="Arial" w:hAnsi="Arial" w:cs="Arial"/>
        </w:rPr>
        <w:t>biosets</w:t>
      </w:r>
      <w:proofErr w:type="spellEnd"/>
      <w:r w:rsidR="00B207BD" w:rsidRPr="006C06B5">
        <w:rPr>
          <w:rFonts w:ascii="Arial" w:hAnsi="Arial" w:cs="Arial"/>
        </w:rPr>
        <w:t xml:space="preserve"> used for thi</w:t>
      </w:r>
      <w:r w:rsidR="00ED2235">
        <w:rPr>
          <w:rFonts w:ascii="Arial" w:hAnsi="Arial" w:cs="Arial"/>
        </w:rPr>
        <w:t xml:space="preserve">s analysis can be found in an excel file. </w:t>
      </w:r>
      <w:r w:rsidR="00B15061">
        <w:rPr>
          <w:rFonts w:ascii="Arial" w:hAnsi="Arial" w:cs="Arial"/>
        </w:rPr>
        <w:t>A</w:t>
      </w:r>
      <w:r w:rsidR="00B207BD" w:rsidRPr="006C06B5">
        <w:rPr>
          <w:rFonts w:ascii="Arial" w:hAnsi="Arial" w:cs="Arial"/>
        </w:rPr>
        <w:t xml:space="preserve">ssociated experimental and study information </w:t>
      </w:r>
      <w:r w:rsidR="00B15061">
        <w:rPr>
          <w:rFonts w:ascii="Arial" w:hAnsi="Arial" w:cs="Arial"/>
        </w:rPr>
        <w:t xml:space="preserve">can also be found </w:t>
      </w:r>
      <w:r w:rsidR="00B207BD" w:rsidRPr="006C06B5">
        <w:rPr>
          <w:rFonts w:ascii="Arial" w:hAnsi="Arial" w:cs="Arial"/>
        </w:rPr>
        <w:t xml:space="preserve">on the second tab </w:t>
      </w:r>
      <w:r w:rsidR="00B15061">
        <w:rPr>
          <w:rFonts w:ascii="Arial" w:hAnsi="Arial" w:cs="Arial"/>
        </w:rPr>
        <w:t xml:space="preserve">of the file. This sheet </w:t>
      </w:r>
      <w:r w:rsidR="00B207BD" w:rsidRPr="006C06B5">
        <w:rPr>
          <w:rFonts w:ascii="Arial" w:hAnsi="Arial" w:cs="Arial"/>
        </w:rPr>
        <w:t>contain</w:t>
      </w:r>
      <w:r w:rsidR="00B15061">
        <w:rPr>
          <w:rFonts w:ascii="Arial" w:hAnsi="Arial" w:cs="Arial"/>
        </w:rPr>
        <w:t>s</w:t>
      </w:r>
      <w:r w:rsidR="00B207BD" w:rsidRPr="006C06B5">
        <w:rPr>
          <w:rFonts w:ascii="Arial" w:hAnsi="Arial" w:cs="Arial"/>
        </w:rPr>
        <w:t xml:space="preserve"> the meta-data for each time point </w:t>
      </w:r>
      <w:r w:rsidR="00B15061">
        <w:rPr>
          <w:rFonts w:ascii="Arial" w:hAnsi="Arial" w:cs="Arial"/>
        </w:rPr>
        <w:t>and</w:t>
      </w:r>
      <w:r w:rsidR="00B207BD" w:rsidRPr="006C06B5">
        <w:rPr>
          <w:rFonts w:ascii="Arial" w:hAnsi="Arial" w:cs="Arial"/>
        </w:rPr>
        <w:t xml:space="preserve"> the first 17 columns on the text file containing the </w:t>
      </w:r>
      <w:r w:rsidR="00373EFA">
        <w:rPr>
          <w:rFonts w:ascii="Arial" w:hAnsi="Arial" w:cs="Arial"/>
        </w:rPr>
        <w:t>combined meta-dataset</w:t>
      </w:r>
      <w:r w:rsidR="00B207BD" w:rsidRPr="006C06B5">
        <w:rPr>
          <w:rFonts w:ascii="Arial" w:hAnsi="Arial" w:cs="Arial"/>
        </w:rPr>
        <w:t>.</w:t>
      </w:r>
    </w:p>
    <w:p w14:paraId="45FA2633" w14:textId="28985B21" w:rsidR="00B207BD" w:rsidRPr="006C06B5" w:rsidRDefault="00B207BD" w:rsidP="006C06B5">
      <w:pPr>
        <w:jc w:val="both"/>
        <w:rPr>
          <w:rFonts w:ascii="Arial" w:hAnsi="Arial" w:cs="Arial"/>
        </w:rPr>
      </w:pPr>
    </w:p>
    <w:p w14:paraId="77ECCA57" w14:textId="043AD6DF" w:rsidR="00B207BD" w:rsidRPr="006C06B5" w:rsidRDefault="00E245EF" w:rsidP="006C06B5">
      <w:pPr>
        <w:jc w:val="both"/>
        <w:rPr>
          <w:rFonts w:ascii="Arial" w:hAnsi="Arial" w:cs="Arial"/>
          <w:b/>
          <w:bCs/>
        </w:rPr>
      </w:pPr>
      <w:r w:rsidRPr="006C06B5">
        <w:rPr>
          <w:rFonts w:ascii="Arial" w:hAnsi="Arial" w:cs="Arial"/>
          <w:b/>
          <w:bCs/>
        </w:rPr>
        <w:t>Data Processing</w:t>
      </w:r>
    </w:p>
    <w:p w14:paraId="1E9E95D1" w14:textId="59565D17" w:rsidR="008033B2" w:rsidRDefault="00B15061">
      <w:pPr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A m</w:t>
      </w:r>
      <w:r w:rsidRPr="004F745E">
        <w:rPr>
          <w:rFonts w:ascii="Arial" w:hAnsi="Arial" w:cs="Arial"/>
        </w:rPr>
        <w:t>eta-dataset</w:t>
      </w:r>
      <w:r w:rsidRPr="00B045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created with </w:t>
      </w:r>
      <w:r w:rsidR="00C40AD9">
        <w:rPr>
          <w:rFonts w:ascii="Arial" w:hAnsi="Arial" w:cs="Arial"/>
        </w:rPr>
        <w:t xml:space="preserve">the </w:t>
      </w:r>
      <w:r w:rsidR="00916A4A">
        <w:rPr>
          <w:rFonts w:ascii="Arial" w:hAnsi="Arial" w:cs="Arial"/>
        </w:rPr>
        <w:t>BSCE</w:t>
      </w:r>
      <w:r w:rsidR="008033B2">
        <w:rPr>
          <w:rFonts w:ascii="Arial" w:hAnsi="Arial" w:cs="Arial"/>
        </w:rPr>
        <w:t xml:space="preserve"> app </w:t>
      </w:r>
      <w:r w:rsidR="00C40AD9">
        <w:rPr>
          <w:rFonts w:ascii="Arial" w:hAnsi="Arial" w:cs="Arial"/>
        </w:rPr>
        <w:t xml:space="preserve">using </w:t>
      </w:r>
      <w:r w:rsidR="008033B2">
        <w:rPr>
          <w:rFonts w:ascii="Arial" w:hAnsi="Arial" w:cs="Arial"/>
        </w:rPr>
        <w:t xml:space="preserve">a </w:t>
      </w:r>
      <w:r w:rsidR="00E245EF" w:rsidRPr="006C06B5">
        <w:rPr>
          <w:rFonts w:ascii="Arial" w:hAnsi="Arial" w:cs="Arial"/>
        </w:rPr>
        <w:t xml:space="preserve">ranked-based gene score for each </w:t>
      </w:r>
      <w:proofErr w:type="spellStart"/>
      <w:r w:rsidR="00E245EF" w:rsidRPr="006C06B5">
        <w:rPr>
          <w:rFonts w:ascii="Arial" w:hAnsi="Arial" w:cs="Arial"/>
        </w:rPr>
        <w:t>bioset</w:t>
      </w:r>
      <w:proofErr w:type="spellEnd"/>
      <w:r w:rsidR="00E245EF" w:rsidRPr="006C06B5">
        <w:rPr>
          <w:rFonts w:ascii="Arial" w:hAnsi="Arial" w:cs="Arial"/>
        </w:rPr>
        <w:t xml:space="preserve"> and time point</w:t>
      </w:r>
      <w:r>
        <w:rPr>
          <w:rFonts w:ascii="Arial" w:hAnsi="Arial" w:cs="Arial"/>
        </w:rPr>
        <w:t xml:space="preserve">. The data was </w:t>
      </w:r>
      <w:r w:rsidR="00C40AD9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downloaded from </w:t>
      </w:r>
      <w:r w:rsidR="005C6480">
        <w:rPr>
          <w:rFonts w:ascii="Arial" w:hAnsi="Arial" w:cs="Arial"/>
        </w:rPr>
        <w:t xml:space="preserve">the </w:t>
      </w:r>
      <w:r w:rsidR="00916A4A">
        <w:rPr>
          <w:rFonts w:ascii="Arial" w:hAnsi="Arial" w:cs="Arial"/>
        </w:rPr>
        <w:t>BSCE</w:t>
      </w:r>
      <w:bookmarkStart w:id="0" w:name="_GoBack"/>
      <w:bookmarkEnd w:id="0"/>
      <w:r>
        <w:rPr>
          <w:rFonts w:ascii="Arial" w:hAnsi="Arial" w:cs="Arial"/>
        </w:rPr>
        <w:t xml:space="preserve"> software and further processed by </w:t>
      </w:r>
      <w:r w:rsidR="005C6480">
        <w:rPr>
          <w:rFonts w:ascii="Arial" w:hAnsi="Arial" w:cs="Arial"/>
        </w:rPr>
        <w:t xml:space="preserve">a </w:t>
      </w:r>
      <w:r w:rsidR="008033B2">
        <w:rPr>
          <w:rFonts w:ascii="Arial" w:hAnsi="Arial" w:cs="Arial"/>
        </w:rPr>
        <w:t>python-based</w:t>
      </w:r>
      <w:r>
        <w:rPr>
          <w:rFonts w:ascii="Arial" w:hAnsi="Arial" w:cs="Arial"/>
        </w:rPr>
        <w:t xml:space="preserve"> algorithm that allowed the conversion of </w:t>
      </w:r>
      <w:r w:rsidR="005C6480" w:rsidRPr="0056028F">
        <w:rPr>
          <w:rFonts w:ascii="Arial" w:hAnsi="Arial" w:cs="Arial"/>
        </w:rPr>
        <w:t xml:space="preserve">the ranked Illumina </w:t>
      </w:r>
      <w:r w:rsidR="005C6480">
        <w:rPr>
          <w:rFonts w:ascii="Arial" w:hAnsi="Arial" w:cs="Arial"/>
        </w:rPr>
        <w:t>s</w:t>
      </w:r>
      <w:r w:rsidR="005C6480" w:rsidRPr="0056028F">
        <w:rPr>
          <w:rFonts w:ascii="Arial" w:hAnsi="Arial" w:cs="Arial"/>
        </w:rPr>
        <w:t xml:space="preserve">core data </w:t>
      </w:r>
      <w:r w:rsidR="005C6480" w:rsidRPr="007B7073">
        <w:rPr>
          <w:rFonts w:ascii="Arial" w:hAnsi="Arial" w:cs="Arial"/>
        </w:rPr>
        <w:t xml:space="preserve">into positive and negative </w:t>
      </w:r>
      <w:r w:rsidR="005C6480">
        <w:rPr>
          <w:rFonts w:ascii="Arial" w:hAnsi="Arial" w:cs="Arial"/>
        </w:rPr>
        <w:t>values</w:t>
      </w:r>
      <w:r w:rsidR="005C6480" w:rsidRPr="007B7073">
        <w:rPr>
          <w:rFonts w:ascii="Arial" w:hAnsi="Arial" w:cs="Arial"/>
        </w:rPr>
        <w:t xml:space="preserve"> based on the fold change. </w:t>
      </w:r>
      <w:r w:rsidR="005C6480">
        <w:rPr>
          <w:rFonts w:ascii="Arial" w:hAnsi="Arial" w:cs="Arial"/>
        </w:rPr>
        <w:t>See Cheema et al.</w:t>
      </w:r>
      <w:r w:rsidR="00061DFD">
        <w:rPr>
          <w:rFonts w:ascii="Arial" w:hAnsi="Arial" w:cs="Arial"/>
        </w:rPr>
        <w:t xml:space="preserve"> </w:t>
      </w:r>
      <w:r w:rsidR="002B37E3">
        <w:rPr>
          <w:rFonts w:ascii="Arial" w:hAnsi="Arial" w:cs="Arial"/>
        </w:rPr>
        <w:fldChar w:fldCharType="begin"/>
      </w:r>
      <w:r w:rsidR="00EE7147">
        <w:rPr>
          <w:rFonts w:ascii="Arial" w:hAnsi="Arial" w:cs="Arial"/>
        </w:rPr>
        <w:instrText xml:space="preserve"> ADDIN EN.CITE &lt;EndNote&gt;&lt;Cite&gt;&lt;Author&gt;Cheema&lt;/Author&gt;&lt;Year&gt;2020&lt;/Year&gt;&lt;RecNum&gt;2&lt;/RecNum&gt;&lt;DisplayText&gt;(Cheema&lt;style face="italic"&gt; et al.&lt;/style&gt;, 2020)&lt;/DisplayText&gt;&lt;record&gt;&lt;rec-number&gt;2&lt;/rec-number&gt;&lt;foreign-keys&gt;&lt;key app="EN" db-id="r29t5s0zuxpsdaee5syxe9flrfatxftwe5v9" timestamp="1586028833"&gt;2&lt;/key&gt;&lt;/foreign-keys&gt;&lt;ref-type name="Journal Article"&gt;17&lt;/ref-type&gt;&lt;contributors&gt;&lt;authors&gt;&lt;author&gt;Cheema, S.K. &lt;/author&gt;&lt;author&gt;Isesele, P.O.&lt;/author&gt;&lt;author&gt;Marchando, S.&lt;/author&gt;&lt;author&gt;Edwards, M&lt;/author&gt;&lt;author&gt;Torchia, E.C.&lt;/author&gt;&lt;/authors&gt;&lt;/contributors&gt;&lt;titles&gt;&lt;title&gt;The suppression of very long chain fatty acids is associated with skin carcinogenesis&lt;/title&gt;&lt;secondary-title&gt;Journal of Investigative Dermatology&lt;/secondary-title&gt;&lt;/titles&gt;&lt;periodical&gt;&lt;full-title&gt;Journal of Investigative Dermatology&lt;/full-title&gt;&lt;/periodical&gt;&lt;volume&gt;. In press&lt;/volume&gt;&lt;dates&gt;&lt;year&gt;2020&lt;/year&gt;&lt;/dates&gt;&lt;urls&gt;&lt;/urls&gt;&lt;/record&gt;&lt;/Cite&gt;&lt;/EndNote&gt;</w:instrText>
      </w:r>
      <w:r w:rsidR="002B37E3">
        <w:rPr>
          <w:rFonts w:ascii="Arial" w:hAnsi="Arial" w:cs="Arial"/>
        </w:rPr>
        <w:fldChar w:fldCharType="separate"/>
      </w:r>
      <w:r w:rsidR="002B37E3">
        <w:rPr>
          <w:rFonts w:ascii="Arial" w:hAnsi="Arial" w:cs="Arial"/>
          <w:noProof/>
        </w:rPr>
        <w:t>(Cheema</w:t>
      </w:r>
      <w:r w:rsidR="002B37E3" w:rsidRPr="002B37E3">
        <w:rPr>
          <w:rFonts w:ascii="Arial" w:hAnsi="Arial" w:cs="Arial"/>
          <w:i/>
          <w:noProof/>
        </w:rPr>
        <w:t xml:space="preserve"> et al.</w:t>
      </w:r>
      <w:r w:rsidR="002B37E3">
        <w:rPr>
          <w:rFonts w:ascii="Arial" w:hAnsi="Arial" w:cs="Arial"/>
          <w:noProof/>
        </w:rPr>
        <w:t>, 2020)</w:t>
      </w:r>
      <w:r w:rsidR="002B37E3">
        <w:rPr>
          <w:rFonts w:ascii="Arial" w:hAnsi="Arial" w:cs="Arial"/>
        </w:rPr>
        <w:fldChar w:fldCharType="end"/>
      </w:r>
      <w:r w:rsidR="008033B2">
        <w:rPr>
          <w:rFonts w:ascii="Arial" w:hAnsi="Arial" w:cs="Arial"/>
        </w:rPr>
        <w:t xml:space="preserve"> </w:t>
      </w:r>
      <w:r w:rsidR="005C6480">
        <w:rPr>
          <w:rFonts w:ascii="Arial" w:hAnsi="Arial" w:cs="Arial"/>
        </w:rPr>
        <w:t>and</w:t>
      </w:r>
      <w:r w:rsidR="008033B2">
        <w:rPr>
          <w:rFonts w:ascii="Arial" w:hAnsi="Arial" w:cs="Arial"/>
        </w:rPr>
        <w:t xml:space="preserve"> </w:t>
      </w:r>
      <w:proofErr w:type="spellStart"/>
      <w:r w:rsidR="008033B2">
        <w:rPr>
          <w:rFonts w:ascii="Arial" w:hAnsi="Arial" w:cs="Arial"/>
        </w:rPr>
        <w:t>Kupershmidt</w:t>
      </w:r>
      <w:proofErr w:type="spellEnd"/>
      <w:r w:rsidR="008033B2">
        <w:rPr>
          <w:rFonts w:ascii="Arial" w:hAnsi="Arial" w:cs="Arial"/>
        </w:rPr>
        <w:t xml:space="preserve"> et al</w:t>
      </w:r>
      <w:r w:rsidR="00061DFD">
        <w:rPr>
          <w:rFonts w:ascii="Arial" w:hAnsi="Arial" w:cs="Arial"/>
        </w:rPr>
        <w:t xml:space="preserve">. </w:t>
      </w:r>
      <w:r w:rsidR="002B37E3">
        <w:rPr>
          <w:rFonts w:ascii="Arial" w:hAnsi="Arial" w:cs="Arial"/>
        </w:rPr>
        <w:fldChar w:fldCharType="begin"/>
      </w:r>
      <w:r w:rsidR="002B37E3">
        <w:rPr>
          <w:rFonts w:ascii="Arial" w:hAnsi="Arial" w:cs="Arial"/>
        </w:rPr>
        <w:instrText xml:space="preserve"> ADDIN EN.CITE &lt;EndNote&gt;&lt;Cite&gt;&lt;Author&gt;Kupershmidt&lt;/Author&gt;&lt;Year&gt;2010&lt;/Year&gt;&lt;RecNum&gt;1&lt;/RecNum&gt;&lt;DisplayText&gt;(Kupershmidt&lt;style face="italic"&gt; et al.&lt;/style&gt;, 2010)&lt;/DisplayText&gt;&lt;record&gt;&lt;rec-number&gt;1&lt;/rec-number&gt;&lt;foreign-keys&gt;&lt;key app="EN" db-id="r29t5s0zuxpsdaee5syxe9flrfatxftwe5v9" timestamp="1586028549"&gt;1&lt;/key&gt;&lt;/foreign-keys&gt;&lt;ref-type name="Journal Article"&gt;17&lt;/ref-type&gt;&lt;contributors&gt;&lt;authors&gt;&lt;author&gt;Kupershmidt, I.&lt;/author&gt;&lt;author&gt;Su, Q. J.&lt;/author&gt;&lt;author&gt;Grewal, A.&lt;/author&gt;&lt;author&gt;Sundaresh, S.&lt;/author&gt;&lt;author&gt;Halperin, I.&lt;/author&gt;&lt;author&gt;Flynn, J.&lt;/author&gt;&lt;author&gt;Shekar, M.&lt;/author&gt;&lt;author&gt;Wang, H.&lt;/author&gt;&lt;author&gt;Park, J.&lt;/author&gt;&lt;author&gt;Cui, W.&lt;/author&gt;&lt;author&gt;Wall, G. D.&lt;/author&gt;&lt;author&gt;Wisotzkey, R.&lt;/author&gt;&lt;author&gt;Alag, S.&lt;/author&gt;&lt;author&gt;Akhtari, S.&lt;/author&gt;&lt;author&gt;Ronaghi, M.&lt;/author&gt;&lt;/authors&gt;&lt;/contributors&gt;&lt;auth-address&gt;NextBio, Cupertino, California, United States of America. ilya@nextbio.com&lt;/auth-address&gt;&lt;titles&gt;&lt;title&gt;Ontology-based meta-analysis of global collections of high-throughput public data&lt;/title&gt;&lt;secondary-title&gt;PLoS One&lt;/secondary-title&gt;&lt;/titles&gt;&lt;periodical&gt;&lt;full-title&gt;PLoS One&lt;/full-title&gt;&lt;/periodical&gt;&lt;volume&gt;5&lt;/volume&gt;&lt;number&gt;9&lt;/number&gt;&lt;edition&gt;2010/10/12&lt;/edition&gt;&lt;keywords&gt;&lt;keyword&gt;Animals&lt;/keyword&gt;&lt;keyword&gt;*Data Mining&lt;/keyword&gt;&lt;keyword&gt;Database Management Systems&lt;/keyword&gt;&lt;keyword&gt;*Databases, Genetic&lt;/keyword&gt;&lt;keyword&gt;Gene Expression Profiling&lt;/keyword&gt;&lt;keyword&gt;Humans&lt;/keyword&gt;&lt;keyword&gt;Meta-Analysis as Topic&lt;/keyword&gt;&lt;/keywords&gt;&lt;dates&gt;&lt;year&gt;2010&lt;/year&gt;&lt;pub-dates&gt;&lt;date&gt;Sep 29&lt;/date&gt;&lt;/pub-dates&gt;&lt;/dates&gt;&lt;isbn&gt;1932-6203 (Electronic)&amp;#xD;1932-6203 (Linking)&lt;/isbn&gt;&lt;accession-num&gt;20927376&lt;/accession-num&gt;&lt;urls&gt;&lt;related-urls&gt;&lt;url&gt;https://www.ncbi.nlm.nih.gov/pubmed/20927376&lt;/url&gt;&lt;/related-urls&gt;&lt;/urls&gt;&lt;custom2&gt;PMC2947508&lt;/custom2&gt;&lt;electronic-resource-num&gt;10.1371/journal.pone.0013066&lt;/electronic-resource-num&gt;&lt;/record&gt;&lt;/Cite&gt;&lt;/EndNote&gt;</w:instrText>
      </w:r>
      <w:r w:rsidR="002B37E3">
        <w:rPr>
          <w:rFonts w:ascii="Arial" w:hAnsi="Arial" w:cs="Arial"/>
        </w:rPr>
        <w:fldChar w:fldCharType="separate"/>
      </w:r>
      <w:r w:rsidR="002B37E3">
        <w:rPr>
          <w:rFonts w:ascii="Arial" w:hAnsi="Arial" w:cs="Arial"/>
          <w:noProof/>
        </w:rPr>
        <w:t>(Kupershmidt</w:t>
      </w:r>
      <w:r w:rsidR="002B37E3" w:rsidRPr="002B37E3">
        <w:rPr>
          <w:rFonts w:ascii="Arial" w:hAnsi="Arial" w:cs="Arial"/>
          <w:i/>
          <w:noProof/>
        </w:rPr>
        <w:t xml:space="preserve"> et al.</w:t>
      </w:r>
      <w:r w:rsidR="002B37E3">
        <w:rPr>
          <w:rFonts w:ascii="Arial" w:hAnsi="Arial" w:cs="Arial"/>
          <w:noProof/>
        </w:rPr>
        <w:t>, 2010)</w:t>
      </w:r>
      <w:r w:rsidR="002B37E3">
        <w:rPr>
          <w:rFonts w:ascii="Arial" w:hAnsi="Arial" w:cs="Arial"/>
        </w:rPr>
        <w:fldChar w:fldCharType="end"/>
      </w:r>
      <w:r w:rsidR="00061DFD" w:rsidRPr="00061DFD">
        <w:rPr>
          <w:rFonts w:ascii="Arial" w:hAnsi="Arial" w:cs="Arial"/>
        </w:rPr>
        <w:t xml:space="preserve"> </w:t>
      </w:r>
      <w:r w:rsidR="008033B2">
        <w:rPr>
          <w:rFonts w:ascii="Arial" w:hAnsi="Arial" w:cs="Arial"/>
        </w:rPr>
        <w:t>for</w:t>
      </w:r>
      <w:r w:rsidR="005C6480">
        <w:rPr>
          <w:rFonts w:ascii="Arial" w:hAnsi="Arial" w:cs="Arial"/>
        </w:rPr>
        <w:t xml:space="preserve"> </w:t>
      </w:r>
      <w:r w:rsidR="008033B2">
        <w:rPr>
          <w:rFonts w:ascii="Arial" w:hAnsi="Arial" w:cs="Arial"/>
        </w:rPr>
        <w:t>f</w:t>
      </w:r>
      <w:r w:rsidR="005C6480">
        <w:rPr>
          <w:rFonts w:ascii="Arial" w:hAnsi="Arial" w:cs="Arial"/>
        </w:rPr>
        <w:t xml:space="preserve">urther </w:t>
      </w:r>
      <w:r w:rsidR="008033B2">
        <w:rPr>
          <w:rFonts w:ascii="Arial" w:hAnsi="Arial" w:cs="Arial"/>
        </w:rPr>
        <w:t xml:space="preserve">details </w:t>
      </w:r>
      <w:r w:rsidR="005C6480">
        <w:rPr>
          <w:rFonts w:ascii="Arial" w:hAnsi="Arial" w:cs="Arial"/>
        </w:rPr>
        <w:t xml:space="preserve">on </w:t>
      </w:r>
      <w:r w:rsidR="008033B2">
        <w:rPr>
          <w:rFonts w:ascii="Arial" w:hAnsi="Arial" w:cs="Arial"/>
        </w:rPr>
        <w:t xml:space="preserve">data processing and </w:t>
      </w:r>
      <w:r w:rsidR="005C6480">
        <w:rPr>
          <w:rFonts w:ascii="Arial" w:hAnsi="Arial" w:cs="Arial"/>
        </w:rPr>
        <w:t xml:space="preserve">statistical </w:t>
      </w:r>
      <w:r w:rsidR="008033B2">
        <w:rPr>
          <w:rFonts w:ascii="Arial" w:hAnsi="Arial" w:cs="Arial"/>
        </w:rPr>
        <w:t>methods</w:t>
      </w:r>
      <w:r w:rsidR="005C6480">
        <w:rPr>
          <w:rFonts w:ascii="Arial" w:hAnsi="Arial" w:cs="Arial"/>
        </w:rPr>
        <w:t xml:space="preserve"> used by correlation engin</w:t>
      </w:r>
      <w:r w:rsidR="008033B2">
        <w:rPr>
          <w:rFonts w:ascii="Arial" w:hAnsi="Arial" w:cs="Arial"/>
        </w:rPr>
        <w:t xml:space="preserve">e. </w:t>
      </w:r>
    </w:p>
    <w:p w14:paraId="65C8EFC3" w14:textId="77777777" w:rsidR="00EE7147" w:rsidRDefault="00EE7147">
      <w:pPr>
        <w:jc w:val="both"/>
        <w:rPr>
          <w:rFonts w:ascii="Arial" w:eastAsia="Times New Roman" w:hAnsi="Arial" w:cs="Arial"/>
        </w:rPr>
      </w:pPr>
    </w:p>
    <w:p w14:paraId="5D03B953" w14:textId="613C6A5A" w:rsidR="008033B2" w:rsidRDefault="008033B2">
      <w:pPr>
        <w:jc w:val="both"/>
        <w:rPr>
          <w:rFonts w:ascii="Arial" w:eastAsia="Times New Roman" w:hAnsi="Arial" w:cs="Arial"/>
          <w:b/>
        </w:rPr>
      </w:pPr>
      <w:r w:rsidRPr="006C06B5">
        <w:rPr>
          <w:rFonts w:ascii="Arial" w:eastAsia="Times New Roman" w:hAnsi="Arial" w:cs="Arial"/>
          <w:b/>
        </w:rPr>
        <w:t>References</w:t>
      </w:r>
    </w:p>
    <w:p w14:paraId="30A36706" w14:textId="77777777" w:rsidR="002B37E3" w:rsidRDefault="002B37E3">
      <w:pPr>
        <w:jc w:val="both"/>
        <w:rPr>
          <w:rFonts w:ascii="Arial" w:hAnsi="Arial" w:cs="Arial"/>
        </w:rPr>
      </w:pPr>
    </w:p>
    <w:p w14:paraId="455203D7" w14:textId="77777777" w:rsidR="00EE7147" w:rsidRPr="00EE7147" w:rsidRDefault="002B37E3" w:rsidP="00EE7147">
      <w:pPr>
        <w:pStyle w:val="EndNoteBibliography"/>
        <w:rPr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r w:rsidR="00EE7147" w:rsidRPr="00EE7147">
        <w:rPr>
          <w:noProof/>
        </w:rPr>
        <w:t>Cheema SK, Isesele PO, Marchando S</w:t>
      </w:r>
      <w:r w:rsidR="00EE7147" w:rsidRPr="00EE7147">
        <w:rPr>
          <w:i/>
          <w:noProof/>
        </w:rPr>
        <w:t>, et al.</w:t>
      </w:r>
      <w:r w:rsidR="00EE7147" w:rsidRPr="00EE7147">
        <w:rPr>
          <w:noProof/>
        </w:rPr>
        <w:t xml:space="preserve"> (2020) The suppression of very long chain fatty acids is associated with skin carcinogenesis. </w:t>
      </w:r>
      <w:r w:rsidR="00EE7147" w:rsidRPr="00EE7147">
        <w:rPr>
          <w:i/>
          <w:noProof/>
        </w:rPr>
        <w:t>Journal of Investigative Dermatology</w:t>
      </w:r>
      <w:r w:rsidR="00EE7147" w:rsidRPr="00EE7147">
        <w:rPr>
          <w:noProof/>
        </w:rPr>
        <w:t>. In press.</w:t>
      </w:r>
    </w:p>
    <w:p w14:paraId="5F6737F8" w14:textId="77777777" w:rsidR="00EE7147" w:rsidRPr="00EE7147" w:rsidRDefault="00EE7147" w:rsidP="00EE7147">
      <w:pPr>
        <w:pStyle w:val="EndNoteBibliography"/>
        <w:rPr>
          <w:noProof/>
        </w:rPr>
      </w:pPr>
    </w:p>
    <w:p w14:paraId="5F1A4EC6" w14:textId="77777777" w:rsidR="00EE7147" w:rsidRPr="00EE7147" w:rsidRDefault="00EE7147" w:rsidP="00EE7147">
      <w:pPr>
        <w:pStyle w:val="EndNoteBibliography"/>
        <w:rPr>
          <w:noProof/>
        </w:rPr>
      </w:pPr>
      <w:r w:rsidRPr="00EE7147">
        <w:rPr>
          <w:noProof/>
        </w:rPr>
        <w:lastRenderedPageBreak/>
        <w:t>Kupershmidt I, Su QJ, Grewal A</w:t>
      </w:r>
      <w:r w:rsidRPr="00EE7147">
        <w:rPr>
          <w:i/>
          <w:noProof/>
        </w:rPr>
        <w:t>, et al.</w:t>
      </w:r>
      <w:r w:rsidRPr="00EE7147">
        <w:rPr>
          <w:noProof/>
        </w:rPr>
        <w:t xml:space="preserve"> (2010) Ontology-based meta-analysis of global collections of high-throughput public data. </w:t>
      </w:r>
      <w:r w:rsidRPr="00EE7147">
        <w:rPr>
          <w:i/>
          <w:noProof/>
        </w:rPr>
        <w:t xml:space="preserve">PLoS One </w:t>
      </w:r>
      <w:r w:rsidRPr="00EE7147">
        <w:rPr>
          <w:noProof/>
        </w:rPr>
        <w:t>5.</w:t>
      </w:r>
    </w:p>
    <w:p w14:paraId="13E8371C" w14:textId="77777777" w:rsidR="00EE7147" w:rsidRPr="00EE7147" w:rsidRDefault="00EE7147" w:rsidP="00EE7147">
      <w:pPr>
        <w:pStyle w:val="EndNoteBibliography"/>
        <w:rPr>
          <w:noProof/>
        </w:rPr>
      </w:pPr>
    </w:p>
    <w:p w14:paraId="65226BB3" w14:textId="1A3EC2CD" w:rsidR="00EE7147" w:rsidRPr="00EE7147" w:rsidRDefault="00EE7147" w:rsidP="00EE7147">
      <w:pPr>
        <w:pStyle w:val="EndNoteBibliography"/>
        <w:rPr>
          <w:noProof/>
        </w:rPr>
      </w:pPr>
      <w:r w:rsidRPr="00EE7147">
        <w:rPr>
          <w:noProof/>
        </w:rPr>
        <w:t>Lai C-C, Liu YH, Wang C-Y</w:t>
      </w:r>
      <w:r w:rsidRPr="00EE7147">
        <w:rPr>
          <w:i/>
          <w:noProof/>
        </w:rPr>
        <w:t>, et al.</w:t>
      </w:r>
      <w:r w:rsidRPr="00EE7147">
        <w:rPr>
          <w:noProof/>
        </w:rPr>
        <w:t xml:space="preserve"> (2020) Asymptomatic carrier state, acute respiratory disease, and pneumonia due to severe acute respiratory syndrome coronavirus 2 (SARS-CoV-2): Facts and myths. </w:t>
      </w:r>
      <w:r w:rsidRPr="00EE7147">
        <w:rPr>
          <w:i/>
          <w:noProof/>
        </w:rPr>
        <w:t xml:space="preserve">Journal of Microbiology, Immunology and Infection </w:t>
      </w:r>
      <w:hyperlink r:id="rId4" w:history="1">
        <w:r w:rsidRPr="00EE7147">
          <w:rPr>
            <w:rStyle w:val="Hyperlink"/>
            <w:noProof/>
          </w:rPr>
          <w:t>https://doi.org/10.1016/j.jmii.2020.02.012</w:t>
        </w:r>
      </w:hyperlink>
      <w:r w:rsidRPr="00EE7147">
        <w:rPr>
          <w:noProof/>
        </w:rPr>
        <w:t>.</w:t>
      </w:r>
    </w:p>
    <w:p w14:paraId="06B9608F" w14:textId="77777777" w:rsidR="00EE7147" w:rsidRPr="00EE7147" w:rsidRDefault="00EE7147" w:rsidP="00EE7147">
      <w:pPr>
        <w:pStyle w:val="EndNoteBibliography"/>
        <w:rPr>
          <w:noProof/>
        </w:rPr>
      </w:pPr>
    </w:p>
    <w:p w14:paraId="2B5AE346" w14:textId="77777777" w:rsidR="00EE7147" w:rsidRPr="00EE7147" w:rsidRDefault="00EE7147" w:rsidP="00EE7147">
      <w:pPr>
        <w:pStyle w:val="EndNoteBibliography"/>
        <w:rPr>
          <w:noProof/>
        </w:rPr>
      </w:pPr>
      <w:r w:rsidRPr="00EE7147">
        <w:rPr>
          <w:noProof/>
        </w:rPr>
        <w:t>Lu R, Zhao X, Li J</w:t>
      </w:r>
      <w:r w:rsidRPr="00EE7147">
        <w:rPr>
          <w:i/>
          <w:noProof/>
        </w:rPr>
        <w:t>, et al.</w:t>
      </w:r>
      <w:r w:rsidRPr="00EE7147">
        <w:rPr>
          <w:noProof/>
        </w:rPr>
        <w:t xml:space="preserve"> (2020) Genomic characterisation and epidemiology of 2019 novel coronavirus: implications for virus origins and receptor binding. </w:t>
      </w:r>
      <w:r w:rsidRPr="00EE7147">
        <w:rPr>
          <w:i/>
          <w:noProof/>
        </w:rPr>
        <w:t xml:space="preserve">The Lancet </w:t>
      </w:r>
      <w:r w:rsidRPr="00EE7147">
        <w:rPr>
          <w:noProof/>
        </w:rPr>
        <w:t>395:565-74.</w:t>
      </w:r>
    </w:p>
    <w:p w14:paraId="67A8FEAE" w14:textId="77777777" w:rsidR="00EE7147" w:rsidRPr="00EE7147" w:rsidRDefault="00EE7147" w:rsidP="00EE7147">
      <w:pPr>
        <w:pStyle w:val="EndNoteBibliography"/>
        <w:rPr>
          <w:noProof/>
        </w:rPr>
      </w:pPr>
    </w:p>
    <w:p w14:paraId="6B95C8DD" w14:textId="77777777" w:rsidR="00EE7147" w:rsidRPr="00EE7147" w:rsidRDefault="00EE7147" w:rsidP="00EE7147">
      <w:pPr>
        <w:pStyle w:val="EndNoteBibliography"/>
        <w:rPr>
          <w:noProof/>
        </w:rPr>
      </w:pPr>
      <w:r w:rsidRPr="00EE7147">
        <w:rPr>
          <w:noProof/>
        </w:rPr>
        <w:t>Shereen MA, Khan S, Kazmi A</w:t>
      </w:r>
      <w:r w:rsidRPr="00EE7147">
        <w:rPr>
          <w:i/>
          <w:noProof/>
        </w:rPr>
        <w:t>, et al.</w:t>
      </w:r>
      <w:r w:rsidRPr="00EE7147">
        <w:rPr>
          <w:noProof/>
        </w:rPr>
        <w:t xml:space="preserve"> (2020) COVID-19 infection: Origin, transmission, and characteristics of human coronaviruses. </w:t>
      </w:r>
      <w:r w:rsidRPr="00EE7147">
        <w:rPr>
          <w:i/>
          <w:noProof/>
        </w:rPr>
        <w:t xml:space="preserve">Journal of Advanced Research </w:t>
      </w:r>
      <w:r w:rsidRPr="00EE7147">
        <w:rPr>
          <w:noProof/>
        </w:rPr>
        <w:t>24:91-8.</w:t>
      </w:r>
    </w:p>
    <w:p w14:paraId="149A08FF" w14:textId="77777777" w:rsidR="00EE7147" w:rsidRPr="00EE7147" w:rsidRDefault="00EE7147" w:rsidP="00EE7147">
      <w:pPr>
        <w:pStyle w:val="EndNoteBibliography"/>
        <w:rPr>
          <w:noProof/>
        </w:rPr>
      </w:pPr>
    </w:p>
    <w:p w14:paraId="6B2567CB" w14:textId="77777777" w:rsidR="00EE7147" w:rsidRPr="00EE7147" w:rsidRDefault="00EE7147" w:rsidP="00EE7147">
      <w:pPr>
        <w:pStyle w:val="EndNoteBibliography"/>
        <w:rPr>
          <w:noProof/>
        </w:rPr>
      </w:pPr>
      <w:r w:rsidRPr="00EE7147">
        <w:rPr>
          <w:noProof/>
        </w:rPr>
        <w:t>Wu A, Peng Y, Huang B</w:t>
      </w:r>
      <w:r w:rsidRPr="00EE7147">
        <w:rPr>
          <w:i/>
          <w:noProof/>
        </w:rPr>
        <w:t>, et al.</w:t>
      </w:r>
      <w:r w:rsidRPr="00EE7147">
        <w:rPr>
          <w:noProof/>
        </w:rPr>
        <w:t xml:space="preserve"> (2020) Genome Composition and Divergence of the Novel Coronavirus (2019-nCoV) Originating in China. </w:t>
      </w:r>
      <w:r w:rsidRPr="00EE7147">
        <w:rPr>
          <w:i/>
          <w:noProof/>
        </w:rPr>
        <w:t xml:space="preserve">Cell Host &amp; Microbe </w:t>
      </w:r>
      <w:r w:rsidRPr="00EE7147">
        <w:rPr>
          <w:noProof/>
        </w:rPr>
        <w:t>27:325-8.</w:t>
      </w:r>
    </w:p>
    <w:p w14:paraId="00732EED" w14:textId="77777777" w:rsidR="00EE7147" w:rsidRPr="00EE7147" w:rsidRDefault="00EE7147" w:rsidP="00EE7147">
      <w:pPr>
        <w:pStyle w:val="EndNoteBibliography"/>
        <w:rPr>
          <w:noProof/>
        </w:rPr>
      </w:pPr>
    </w:p>
    <w:p w14:paraId="2F036BFE" w14:textId="150BCAE3" w:rsidR="00B207BD" w:rsidRPr="006C06B5" w:rsidRDefault="002B37E3" w:rsidP="006C06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sectPr w:rsidR="00B207BD" w:rsidRPr="006C06B5" w:rsidSect="0036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0&lt;/ScanUnformatted&gt;&lt;ScanChanges&gt;1&lt;/ScanChanges&gt;&lt;Suspended&gt;0&lt;/Suspended&gt;&lt;/ENInstantFormat&gt;"/>
    <w:docVar w:name="EN.Layout" w:val="&lt;ENLayout&gt;&lt;Style&gt;J Investigative Der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29t5s0zuxpsdaee5syxe9flrfatxftwe5v9&quot;&gt;correltion engine writeup&lt;record-ids&gt;&lt;item&gt;1&lt;/item&gt;&lt;item&gt;2&lt;/item&gt;&lt;item&gt;6&lt;/item&gt;&lt;item&gt;7&lt;/item&gt;&lt;item&gt;8&lt;/item&gt;&lt;item&gt;9&lt;/item&gt;&lt;/record-ids&gt;&lt;/item&gt;&lt;/Libraries&gt;"/>
  </w:docVars>
  <w:rsids>
    <w:rsidRoot w:val="00B207BD"/>
    <w:rsid w:val="00061DFD"/>
    <w:rsid w:val="002312FB"/>
    <w:rsid w:val="002B37E3"/>
    <w:rsid w:val="00364C36"/>
    <w:rsid w:val="00373EFA"/>
    <w:rsid w:val="003C3CCB"/>
    <w:rsid w:val="003C6DA7"/>
    <w:rsid w:val="0055775A"/>
    <w:rsid w:val="005C6480"/>
    <w:rsid w:val="006C06B5"/>
    <w:rsid w:val="00792D0B"/>
    <w:rsid w:val="008033B2"/>
    <w:rsid w:val="00916A4A"/>
    <w:rsid w:val="009F4BF2"/>
    <w:rsid w:val="00A705C2"/>
    <w:rsid w:val="00B045FC"/>
    <w:rsid w:val="00B13A4F"/>
    <w:rsid w:val="00B15061"/>
    <w:rsid w:val="00B207BD"/>
    <w:rsid w:val="00BE2095"/>
    <w:rsid w:val="00C40AD9"/>
    <w:rsid w:val="00D138B6"/>
    <w:rsid w:val="00DD6D96"/>
    <w:rsid w:val="00E10AC2"/>
    <w:rsid w:val="00E245EF"/>
    <w:rsid w:val="00ED2235"/>
    <w:rsid w:val="00EE7147"/>
    <w:rsid w:val="00F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B765F"/>
  <w15:chartTrackingRefBased/>
  <w15:docId w15:val="{B974A35B-AD08-BF48-BD25-6E590B39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5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D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5E"/>
    <w:rPr>
      <w:rFonts w:ascii="Times New Roman" w:hAnsi="Times New Roman" w:cs="Times New Roman"/>
      <w:sz w:val="18"/>
      <w:szCs w:val="18"/>
    </w:rPr>
  </w:style>
  <w:style w:type="character" w:customStyle="1" w:styleId="st">
    <w:name w:val="st"/>
    <w:basedOn w:val="DefaultParagraphFont"/>
    <w:rsid w:val="0055775A"/>
  </w:style>
  <w:style w:type="paragraph" w:customStyle="1" w:styleId="EndNoteBibliographyTitle">
    <w:name w:val="EndNote Bibliography Title"/>
    <w:basedOn w:val="Normal"/>
    <w:link w:val="EndNoteBibliographyTitleChar"/>
    <w:rsid w:val="002B37E3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B37E3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2B37E3"/>
    <w:pPr>
      <w:jc w:val="both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2B37E3"/>
    <w:rPr>
      <w:rFonts w:ascii="Calibri" w:hAnsi="Calibri" w:cs="Calibri"/>
    </w:rPr>
  </w:style>
  <w:style w:type="character" w:customStyle="1" w:styleId="resulticon">
    <w:name w:val="result__icon"/>
    <w:basedOn w:val="DefaultParagraphFont"/>
    <w:rsid w:val="002B37E3"/>
  </w:style>
  <w:style w:type="character" w:customStyle="1" w:styleId="resulturldomain">
    <w:name w:val="result__url__domain"/>
    <w:basedOn w:val="DefaultParagraphFont"/>
    <w:rsid w:val="002B37E3"/>
  </w:style>
  <w:style w:type="character" w:customStyle="1" w:styleId="resulturlfull">
    <w:name w:val="result__url__full"/>
    <w:basedOn w:val="DefaultParagraphFont"/>
    <w:rsid w:val="002B37E3"/>
  </w:style>
  <w:style w:type="character" w:styleId="UnresolvedMention">
    <w:name w:val="Unresolved Mention"/>
    <w:basedOn w:val="DefaultParagraphFont"/>
    <w:uiPriority w:val="99"/>
    <w:semiHidden/>
    <w:unhideWhenUsed/>
    <w:rsid w:val="002B3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jmii.2020.02.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Edwards</dc:creator>
  <cp:keywords/>
  <dc:description/>
  <cp:lastModifiedBy>Michael Edwards</cp:lastModifiedBy>
  <cp:revision>4</cp:revision>
  <dcterms:created xsi:type="dcterms:W3CDTF">2020-04-05T20:55:00Z</dcterms:created>
  <dcterms:modified xsi:type="dcterms:W3CDTF">2020-04-07T02:16:00Z</dcterms:modified>
</cp:coreProperties>
</file>