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19.884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2021-04-28T09:27:09Z</dcterms:modified>
  <cp:category/>
</cp:coreProperties>
</file>