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0FA36" w14:textId="50FB90FB" w:rsidR="00197FF1" w:rsidRPr="00CB37D9" w:rsidRDefault="00A024F3" w:rsidP="005060F6">
      <w:pPr>
        <w:pStyle w:val="NoSpacing"/>
        <w:spacing w:before="1540" w:after="240" w:line="300" w:lineRule="auto"/>
        <w:jc w:val="both"/>
        <w:rPr>
          <w:rFonts w:ascii="Avenir Next LT Pro" w:hAnsi="Avenir Next LT Pro"/>
          <w:color w:val="1F3E77" w:themeColor="accent1"/>
          <w:lang w:val="en-GB"/>
        </w:rPr>
      </w:pPr>
      <w:r w:rsidRPr="00CB37D9">
        <w:rPr>
          <w:noProof/>
          <w:lang w:val="en-GB"/>
        </w:rPr>
        <w:drawing>
          <wp:anchor distT="0" distB="0" distL="114300" distR="114300" simplePos="0" relativeHeight="251658240" behindDoc="1" locked="0" layoutInCell="1" allowOverlap="1" wp14:anchorId="2EBAFF56" wp14:editId="472B49EC">
            <wp:simplePos x="0" y="0"/>
            <wp:positionH relativeFrom="page">
              <wp:posOffset>0</wp:posOffset>
            </wp:positionH>
            <wp:positionV relativeFrom="paragraph">
              <wp:posOffset>-1536537</wp:posOffset>
            </wp:positionV>
            <wp:extent cx="7574280" cy="10711815"/>
            <wp:effectExtent l="0" t="0" r="7620" b="0"/>
            <wp:wrapNone/>
            <wp:docPr id="434025454" name="Picture 434025454" descr="A blue background with a few leav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25454" name="Picture 434025454" descr="A blue background with a few leav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74280" cy="10711815"/>
                    </a:xfrm>
                    <a:prstGeom prst="rect">
                      <a:avLst/>
                    </a:prstGeom>
                  </pic:spPr>
                </pic:pic>
              </a:graphicData>
            </a:graphic>
            <wp14:sizeRelH relativeFrom="page">
              <wp14:pctWidth>0</wp14:pctWidth>
            </wp14:sizeRelH>
            <wp14:sizeRelV relativeFrom="page">
              <wp14:pctHeight>0</wp14:pctHeight>
            </wp14:sizeRelV>
          </wp:anchor>
        </w:drawing>
      </w:r>
      <w:r w:rsidR="007617E1" w:rsidRPr="00CB37D9">
        <w:rPr>
          <w:rFonts w:ascii="Avenir Next LT Pro" w:hAnsi="Avenir Next LT Pro"/>
          <w:color w:val="1F3E77" w:themeColor="accent1"/>
          <w:lang w:val="en-GB"/>
        </w:rPr>
        <w:t>Com</w:t>
      </w:r>
    </w:p>
    <w:sdt>
      <w:sdtPr>
        <w:rPr>
          <w:rFonts w:ascii="Avenir Next LT Pro" w:eastAsiaTheme="minorEastAsia" w:hAnsi="Avenir Next LT Pro"/>
          <w:color w:val="1F3E77" w:themeColor="accent1"/>
          <w:lang w:val="en-GB"/>
        </w:rPr>
        <w:id w:val="-872149738"/>
        <w:docPartObj>
          <w:docPartGallery w:val="Cover Pages"/>
          <w:docPartUnique/>
        </w:docPartObj>
      </w:sdtPr>
      <w:sdtEndPr>
        <w:rPr>
          <w:rFonts w:cs="Calibri"/>
          <w:color w:val="000000"/>
          <w:sz w:val="24"/>
          <w:szCs w:val="24"/>
        </w:rPr>
      </w:sdtEndPr>
      <w:sdtContent>
        <w:p w14:paraId="32BBA9C2" w14:textId="2F015B02" w:rsidR="00197FF1" w:rsidRPr="00CB37D9" w:rsidRDefault="00197FF1" w:rsidP="005060F6">
          <w:pPr>
            <w:pStyle w:val="NoSpacing"/>
            <w:spacing w:before="1540" w:after="240" w:line="300" w:lineRule="auto"/>
            <w:jc w:val="both"/>
            <w:rPr>
              <w:rFonts w:ascii="Avenir Next LT Pro" w:eastAsiaTheme="majorEastAsia" w:hAnsi="Avenir Next LT Pro" w:cstheme="majorBidi"/>
              <w:caps/>
              <w:color w:val="1F3E77" w:themeColor="accent1"/>
              <w:sz w:val="80"/>
              <w:szCs w:val="80"/>
              <w:lang w:val="en-GB"/>
            </w:rPr>
          </w:pPr>
        </w:p>
        <w:p w14:paraId="646C3D88" w14:textId="1DD90901" w:rsidR="00197FF1" w:rsidRPr="00CB37D9" w:rsidRDefault="00197FF1" w:rsidP="005060F6">
          <w:pPr>
            <w:pStyle w:val="NoSpacing"/>
            <w:spacing w:before="480" w:line="300" w:lineRule="auto"/>
            <w:jc w:val="both"/>
            <w:rPr>
              <w:rFonts w:ascii="Avenir Next LT Pro" w:hAnsi="Avenir Next LT Pro"/>
              <w:color w:val="1F3E77" w:themeColor="accent1"/>
              <w:lang w:val="en-GB"/>
            </w:rPr>
          </w:pPr>
        </w:p>
        <w:p w14:paraId="3D61ED14" w14:textId="05F8A020" w:rsidR="006751DC" w:rsidRPr="00CB37D9" w:rsidRDefault="00197FF1" w:rsidP="005060F6">
          <w:pPr>
            <w:pStyle w:val="BodyText"/>
            <w:spacing w:before="122" w:line="300" w:lineRule="auto"/>
            <w:jc w:val="both"/>
            <w:rPr>
              <w:sz w:val="16"/>
            </w:rPr>
          </w:pPr>
          <w:r w:rsidRPr="00CB37D9">
            <w:rPr>
              <w:noProof/>
            </w:rPr>
            <mc:AlternateContent>
              <mc:Choice Requires="wps">
                <w:drawing>
                  <wp:anchor distT="0" distB="0" distL="114300" distR="114300" simplePos="0" relativeHeight="251658241" behindDoc="1" locked="0" layoutInCell="1" allowOverlap="1" wp14:anchorId="463C2F69" wp14:editId="1894CDF9">
                    <wp:simplePos x="0" y="0"/>
                    <wp:positionH relativeFrom="column">
                      <wp:posOffset>-89452</wp:posOffset>
                    </wp:positionH>
                    <wp:positionV relativeFrom="paragraph">
                      <wp:posOffset>880164</wp:posOffset>
                    </wp:positionV>
                    <wp:extent cx="6038850" cy="3991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038850" cy="3991555"/>
                            </a:xfrm>
                            <a:prstGeom prst="rect">
                              <a:avLst/>
                            </a:prstGeom>
                            <a:noFill/>
                          </wps:spPr>
                          <wps:txbx>
                            <w:txbxContent>
                              <w:p w14:paraId="278C2023" w14:textId="58B99DD7" w:rsidR="00197FF1" w:rsidRPr="00CB37D9" w:rsidRDefault="00272DEF" w:rsidP="00197FF1">
                                <w:pPr>
                                  <w:rPr>
                                    <w:rFonts w:ascii="Avenir Next LT Pro" w:hAnsi="Avenir Next LT Pro"/>
                                    <w:b/>
                                    <w:bCs/>
                                    <w:color w:val="C3E4EF" w:themeColor="background2"/>
                                    <w:sz w:val="130"/>
                                    <w:szCs w:val="130"/>
                                  </w:rPr>
                                </w:pPr>
                                <w:r>
                                  <w:rPr>
                                    <w:rFonts w:ascii="Avenir Next LT Pro" w:hAnsi="Avenir Next LT Pro"/>
                                    <w:b/>
                                    <w:bCs/>
                                    <w:color w:val="C3E4EF" w:themeColor="background2"/>
                                    <w:sz w:val="130"/>
                                    <w:szCs w:val="130"/>
                                  </w:rPr>
                                  <w:t>Tax</w:t>
                                </w:r>
                                <w:r w:rsidR="00263F73">
                                  <w:rPr>
                                    <w:rFonts w:ascii="Avenir Next LT Pro" w:hAnsi="Avenir Next LT Pro"/>
                                    <w:b/>
                                    <w:bCs/>
                                    <w:color w:val="C3E4EF" w:themeColor="background2"/>
                                    <w:sz w:val="130"/>
                                    <w:szCs w:val="130"/>
                                  </w:rPr>
                                  <w:t xml:space="preserve"> Policy</w:t>
                                </w:r>
                              </w:p>
                              <w:p w14:paraId="7CB121E2" w14:textId="403978BE" w:rsidR="00197FF1" w:rsidRPr="00CB37D9" w:rsidRDefault="00197FF1" w:rsidP="00197FF1">
                                <w:pPr>
                                  <w:rPr>
                                    <w:rFonts w:ascii="Avenir Next LT Pro Demi" w:hAnsi="Avenir Next LT Pro Demi"/>
                                    <w:color w:val="92CEE8" w:themeColor="accent3"/>
                                    <w:sz w:val="48"/>
                                    <w:szCs w:val="56"/>
                                  </w:rPr>
                                </w:pPr>
                                <w:r w:rsidRPr="00CB37D9">
                                  <w:rPr>
                                    <w:rFonts w:ascii="Avenir Next LT Pro" w:hAnsi="Avenir Next LT Pro"/>
                                    <w:color w:val="92CEE8" w:themeColor="accent3"/>
                                    <w:sz w:val="48"/>
                                    <w:szCs w:val="56"/>
                                  </w:rPr>
                                  <w:t xml:space="preserve">BioMar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63C2F69" id="_x0000_t202" coordsize="21600,21600" o:spt="202" path="m,l,21600r21600,l21600,xe">
                    <v:stroke joinstyle="miter"/>
                    <v:path gradientshapeok="t" o:connecttype="rect"/>
                  </v:shapetype>
                  <v:shape id="Text Box 51" o:spid="_x0000_s1026" type="#_x0000_t202" style="position:absolute;left:0;text-align:left;margin-left:-7.05pt;margin-top:69.3pt;width:475.5pt;height:314.3pt;z-index:-25165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" filled="f" stroked="f">
                    <v:textbox>
                      <w:txbxContent>
                        <w:p w14:paraId="278C2023" w14:textId="58B99DD7" w:rsidR="00197FF1" w:rsidRPr="00CB37D9" w:rsidRDefault="00272DEF" w:rsidP="00197FF1">
                          <w:pPr>
                            <w:rPr>
                              <w:rFonts w:ascii="Avenir Next LT Pro" w:hAnsi="Avenir Next LT Pro"/>
                              <w:b/>
                              <w:bCs/>
                              <w:color w:val="C3E4EF" w:themeColor="background2"/>
                              <w:sz w:val="130"/>
                              <w:szCs w:val="130"/>
                            </w:rPr>
                          </w:pPr>
                          <w:r>
                            <w:rPr>
                              <w:rFonts w:ascii="Avenir Next LT Pro" w:hAnsi="Avenir Next LT Pro"/>
                              <w:b/>
                              <w:bCs/>
                              <w:color w:val="C3E4EF" w:themeColor="background2"/>
                              <w:sz w:val="130"/>
                              <w:szCs w:val="130"/>
                            </w:rPr>
                            <w:t>Tax</w:t>
                          </w:r>
                          <w:r w:rsidR="00263F73">
                            <w:rPr>
                              <w:rFonts w:ascii="Avenir Next LT Pro" w:hAnsi="Avenir Next LT Pro"/>
                              <w:b/>
                              <w:bCs/>
                              <w:color w:val="C3E4EF" w:themeColor="background2"/>
                              <w:sz w:val="130"/>
                              <w:szCs w:val="130"/>
                            </w:rPr>
                            <w:t xml:space="preserve"> Policy</w:t>
                          </w:r>
                        </w:p>
                        <w:p w14:paraId="7CB121E2" w14:textId="403978BE" w:rsidR="00197FF1" w:rsidRPr="00CB37D9" w:rsidRDefault="00197FF1" w:rsidP="00197FF1">
                          <w:pPr>
                            <w:rPr>
                              <w:rFonts w:ascii="Avenir Next LT Pro Demi" w:hAnsi="Avenir Next LT Pro Demi"/>
                              <w:color w:val="92CEE8" w:themeColor="accent3"/>
                              <w:sz w:val="48"/>
                              <w:szCs w:val="56"/>
                            </w:rPr>
                          </w:pPr>
                          <w:r w:rsidRPr="00CB37D9">
                            <w:rPr>
                              <w:rFonts w:ascii="Avenir Next LT Pro" w:hAnsi="Avenir Next LT Pro"/>
                              <w:color w:val="92CEE8" w:themeColor="accent3"/>
                              <w:sz w:val="48"/>
                              <w:szCs w:val="56"/>
                            </w:rPr>
                            <w:t xml:space="preserve">BioMar </w:t>
                          </w:r>
                        </w:p>
                      </w:txbxContent>
                    </v:textbox>
                  </v:shape>
                </w:pict>
              </mc:Fallback>
            </mc:AlternateContent>
          </w:r>
          <w:r w:rsidRPr="00CB37D9">
            <w:rPr>
              <w:noProof/>
            </w:rPr>
            <mc:AlternateContent>
              <mc:Choice Requires="wps">
                <w:drawing>
                  <wp:anchor distT="0" distB="0" distL="114300" distR="114300" simplePos="0" relativeHeight="251658242" behindDoc="0" locked="0" layoutInCell="1" allowOverlap="1" wp14:anchorId="5A27A061" wp14:editId="1FAE86AD">
                    <wp:simplePos x="0" y="0"/>
                    <wp:positionH relativeFrom="column">
                      <wp:posOffset>-28547</wp:posOffset>
                    </wp:positionH>
                    <wp:positionV relativeFrom="paragraph">
                      <wp:posOffset>4918185</wp:posOffset>
                    </wp:positionV>
                    <wp:extent cx="5979795" cy="76200"/>
                    <wp:effectExtent l="0" t="0" r="20955" b="19050"/>
                    <wp:wrapNone/>
                    <wp:docPr id="50" name="docshape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79795" cy="76200"/>
                            </a:xfrm>
                            <a:custGeom>
                              <a:avLst/>
                              <a:gdLst>
                                <a:gd name="T0" fmla="+- 0 982 862"/>
                                <a:gd name="T1" fmla="*/ T0 w 9417"/>
                                <a:gd name="T2" fmla="+- 0 11688 11688"/>
                                <a:gd name="T3" fmla="*/ 11688 h 120"/>
                                <a:gd name="T4" fmla="+- 0 1103 862"/>
                                <a:gd name="T5" fmla="*/ T4 w 9417"/>
                                <a:gd name="T6" fmla="+- 0 11808 11688"/>
                                <a:gd name="T7" fmla="*/ 11808 h 120"/>
                                <a:gd name="T8" fmla="+- 0 1284 862"/>
                                <a:gd name="T9" fmla="*/ T8 w 9417"/>
                                <a:gd name="T10" fmla="+- 0 11688 11688"/>
                                <a:gd name="T11" fmla="*/ 11688 h 120"/>
                                <a:gd name="T12" fmla="+- 0 1405 862"/>
                                <a:gd name="T13" fmla="*/ T12 w 9417"/>
                                <a:gd name="T14" fmla="+- 0 11808 11688"/>
                                <a:gd name="T15" fmla="*/ 11808 h 120"/>
                                <a:gd name="T16" fmla="+- 0 1586 862"/>
                                <a:gd name="T17" fmla="*/ T16 w 9417"/>
                                <a:gd name="T18" fmla="+- 0 11688 11688"/>
                                <a:gd name="T19" fmla="*/ 11688 h 120"/>
                                <a:gd name="T20" fmla="+- 0 1707 862"/>
                                <a:gd name="T21" fmla="*/ T20 w 9417"/>
                                <a:gd name="T22" fmla="+- 0 11808 11688"/>
                                <a:gd name="T23" fmla="*/ 11808 h 120"/>
                                <a:gd name="T24" fmla="+- 0 1888 862"/>
                                <a:gd name="T25" fmla="*/ T24 w 9417"/>
                                <a:gd name="T26" fmla="+- 0 11688 11688"/>
                                <a:gd name="T27" fmla="*/ 11688 h 120"/>
                                <a:gd name="T28" fmla="+- 0 2009 862"/>
                                <a:gd name="T29" fmla="*/ T28 w 9417"/>
                                <a:gd name="T30" fmla="+- 0 11808 11688"/>
                                <a:gd name="T31" fmla="*/ 11808 h 120"/>
                                <a:gd name="T32" fmla="+- 0 2190 862"/>
                                <a:gd name="T33" fmla="*/ T32 w 9417"/>
                                <a:gd name="T34" fmla="+- 0 11688 11688"/>
                                <a:gd name="T35" fmla="*/ 11688 h 120"/>
                                <a:gd name="T36" fmla="+- 0 2310 862"/>
                                <a:gd name="T37" fmla="*/ T36 w 9417"/>
                                <a:gd name="T38" fmla="+- 0 11808 11688"/>
                                <a:gd name="T39" fmla="*/ 11808 h 120"/>
                                <a:gd name="T40" fmla="+- 0 2491 862"/>
                                <a:gd name="T41" fmla="*/ T40 w 9417"/>
                                <a:gd name="T42" fmla="+- 0 11688 11688"/>
                                <a:gd name="T43" fmla="*/ 11688 h 120"/>
                                <a:gd name="T44" fmla="+- 0 2612 862"/>
                                <a:gd name="T45" fmla="*/ T44 w 9417"/>
                                <a:gd name="T46" fmla="+- 0 11808 11688"/>
                                <a:gd name="T47" fmla="*/ 11808 h 120"/>
                                <a:gd name="T48" fmla="+- 0 2793 862"/>
                                <a:gd name="T49" fmla="*/ T48 w 9417"/>
                                <a:gd name="T50" fmla="+- 0 11688 11688"/>
                                <a:gd name="T51" fmla="*/ 11688 h 120"/>
                                <a:gd name="T52" fmla="+- 0 2914 862"/>
                                <a:gd name="T53" fmla="*/ T52 w 9417"/>
                                <a:gd name="T54" fmla="+- 0 11808 11688"/>
                                <a:gd name="T55" fmla="*/ 11808 h 120"/>
                                <a:gd name="T56" fmla="+- 0 3095 862"/>
                                <a:gd name="T57" fmla="*/ T56 w 9417"/>
                                <a:gd name="T58" fmla="+- 0 11688 11688"/>
                                <a:gd name="T59" fmla="*/ 11688 h 120"/>
                                <a:gd name="T60" fmla="+- 0 3216 862"/>
                                <a:gd name="T61" fmla="*/ T60 w 9417"/>
                                <a:gd name="T62" fmla="+- 0 11808 11688"/>
                                <a:gd name="T63" fmla="*/ 11808 h 120"/>
                                <a:gd name="T64" fmla="+- 0 3397 862"/>
                                <a:gd name="T65" fmla="*/ T64 w 9417"/>
                                <a:gd name="T66" fmla="+- 0 11688 11688"/>
                                <a:gd name="T67" fmla="*/ 11688 h 120"/>
                                <a:gd name="T68" fmla="+- 0 3518 862"/>
                                <a:gd name="T69" fmla="*/ T68 w 9417"/>
                                <a:gd name="T70" fmla="+- 0 11808 11688"/>
                                <a:gd name="T71" fmla="*/ 11808 h 120"/>
                                <a:gd name="T72" fmla="+- 0 3699 862"/>
                                <a:gd name="T73" fmla="*/ T72 w 9417"/>
                                <a:gd name="T74" fmla="+- 0 11688 11688"/>
                                <a:gd name="T75" fmla="*/ 11688 h 120"/>
                                <a:gd name="T76" fmla="+- 0 3819 862"/>
                                <a:gd name="T77" fmla="*/ T76 w 9417"/>
                                <a:gd name="T78" fmla="+- 0 11808 11688"/>
                                <a:gd name="T79" fmla="*/ 11808 h 120"/>
                                <a:gd name="T80" fmla="+- 0 4001 862"/>
                                <a:gd name="T81" fmla="*/ T80 w 9417"/>
                                <a:gd name="T82" fmla="+- 0 11688 11688"/>
                                <a:gd name="T83" fmla="*/ 11688 h 120"/>
                                <a:gd name="T84" fmla="+- 0 4121 862"/>
                                <a:gd name="T85" fmla="*/ T84 w 9417"/>
                                <a:gd name="T86" fmla="+- 0 11808 11688"/>
                                <a:gd name="T87" fmla="*/ 11808 h 120"/>
                                <a:gd name="T88" fmla="+- 0 4302 862"/>
                                <a:gd name="T89" fmla="*/ T88 w 9417"/>
                                <a:gd name="T90" fmla="+- 0 11688 11688"/>
                                <a:gd name="T91" fmla="*/ 11688 h 120"/>
                                <a:gd name="T92" fmla="+- 0 4423 862"/>
                                <a:gd name="T93" fmla="*/ T92 w 9417"/>
                                <a:gd name="T94" fmla="+- 0 11808 11688"/>
                                <a:gd name="T95" fmla="*/ 11808 h 120"/>
                                <a:gd name="T96" fmla="+- 0 4604 862"/>
                                <a:gd name="T97" fmla="*/ T96 w 9417"/>
                                <a:gd name="T98" fmla="+- 0 11688 11688"/>
                                <a:gd name="T99" fmla="*/ 11688 h 120"/>
                                <a:gd name="T100" fmla="+- 0 4725 862"/>
                                <a:gd name="T101" fmla="*/ T100 w 9417"/>
                                <a:gd name="T102" fmla="+- 0 11808 11688"/>
                                <a:gd name="T103" fmla="*/ 11808 h 120"/>
                                <a:gd name="T104" fmla="+- 0 4906 862"/>
                                <a:gd name="T105" fmla="*/ T104 w 9417"/>
                                <a:gd name="T106" fmla="+- 0 11688 11688"/>
                                <a:gd name="T107" fmla="*/ 11688 h 120"/>
                                <a:gd name="T108" fmla="+- 0 5027 862"/>
                                <a:gd name="T109" fmla="*/ T108 w 9417"/>
                                <a:gd name="T110" fmla="+- 0 11808 11688"/>
                                <a:gd name="T111" fmla="*/ 11808 h 120"/>
                                <a:gd name="T112" fmla="+- 0 5208 862"/>
                                <a:gd name="T113" fmla="*/ T112 w 9417"/>
                                <a:gd name="T114" fmla="+- 0 11688 11688"/>
                                <a:gd name="T115" fmla="*/ 11688 h 120"/>
                                <a:gd name="T116" fmla="+- 0 5329 862"/>
                                <a:gd name="T117" fmla="*/ T116 w 9417"/>
                                <a:gd name="T118" fmla="+- 0 11808 11688"/>
                                <a:gd name="T119" fmla="*/ 11808 h 120"/>
                                <a:gd name="T120" fmla="+- 0 5510 862"/>
                                <a:gd name="T121" fmla="*/ T120 w 9417"/>
                                <a:gd name="T122" fmla="+- 0 11688 11688"/>
                                <a:gd name="T123" fmla="*/ 11688 h 120"/>
                                <a:gd name="T124" fmla="+- 0 5630 862"/>
                                <a:gd name="T125" fmla="*/ T124 w 9417"/>
                                <a:gd name="T126" fmla="+- 0 11808 11688"/>
                                <a:gd name="T127" fmla="*/ 11808 h 120"/>
                                <a:gd name="T128" fmla="+- 0 5811 862"/>
                                <a:gd name="T129" fmla="*/ T128 w 9417"/>
                                <a:gd name="T130" fmla="+- 0 11688 11688"/>
                                <a:gd name="T131" fmla="*/ 11688 h 120"/>
                                <a:gd name="T132" fmla="+- 0 5932 862"/>
                                <a:gd name="T133" fmla="*/ T132 w 9417"/>
                                <a:gd name="T134" fmla="+- 0 11808 11688"/>
                                <a:gd name="T135" fmla="*/ 11808 h 120"/>
                                <a:gd name="T136" fmla="+- 0 6113 862"/>
                                <a:gd name="T137" fmla="*/ T136 w 9417"/>
                                <a:gd name="T138" fmla="+- 0 11688 11688"/>
                                <a:gd name="T139" fmla="*/ 11688 h 120"/>
                                <a:gd name="T140" fmla="+- 0 6234 862"/>
                                <a:gd name="T141" fmla="*/ T140 w 9417"/>
                                <a:gd name="T142" fmla="+- 0 11808 11688"/>
                                <a:gd name="T143" fmla="*/ 11808 h 120"/>
                                <a:gd name="T144" fmla="+- 0 6415 862"/>
                                <a:gd name="T145" fmla="*/ T144 w 9417"/>
                                <a:gd name="T146" fmla="+- 0 11688 11688"/>
                                <a:gd name="T147" fmla="*/ 11688 h 120"/>
                                <a:gd name="T148" fmla="+- 0 6536 862"/>
                                <a:gd name="T149" fmla="*/ T148 w 9417"/>
                                <a:gd name="T150" fmla="+- 0 11808 11688"/>
                                <a:gd name="T151" fmla="*/ 11808 h 120"/>
                                <a:gd name="T152" fmla="+- 0 6717 862"/>
                                <a:gd name="T153" fmla="*/ T152 w 9417"/>
                                <a:gd name="T154" fmla="+- 0 11688 11688"/>
                                <a:gd name="T155" fmla="*/ 11688 h 120"/>
                                <a:gd name="T156" fmla="+- 0 6838 862"/>
                                <a:gd name="T157" fmla="*/ T156 w 9417"/>
                                <a:gd name="T158" fmla="+- 0 11808 11688"/>
                                <a:gd name="T159" fmla="*/ 11808 h 120"/>
                                <a:gd name="T160" fmla="+- 0 7019 862"/>
                                <a:gd name="T161" fmla="*/ T160 w 9417"/>
                                <a:gd name="T162" fmla="+- 0 11688 11688"/>
                                <a:gd name="T163" fmla="*/ 11688 h 120"/>
                                <a:gd name="T164" fmla="+- 0 7139 862"/>
                                <a:gd name="T165" fmla="*/ T164 w 9417"/>
                                <a:gd name="T166" fmla="+- 0 11808 11688"/>
                                <a:gd name="T167" fmla="*/ 11808 h 120"/>
                                <a:gd name="T168" fmla="+- 0 7321 862"/>
                                <a:gd name="T169" fmla="*/ T168 w 9417"/>
                                <a:gd name="T170" fmla="+- 0 11688 11688"/>
                                <a:gd name="T171" fmla="*/ 11688 h 120"/>
                                <a:gd name="T172" fmla="+- 0 7441 862"/>
                                <a:gd name="T173" fmla="*/ T172 w 9417"/>
                                <a:gd name="T174" fmla="+- 0 11808 11688"/>
                                <a:gd name="T175" fmla="*/ 11808 h 120"/>
                                <a:gd name="T176" fmla="+- 0 7622 862"/>
                                <a:gd name="T177" fmla="*/ T176 w 9417"/>
                                <a:gd name="T178" fmla="+- 0 11688 11688"/>
                                <a:gd name="T179" fmla="*/ 11688 h 120"/>
                                <a:gd name="T180" fmla="+- 0 7743 862"/>
                                <a:gd name="T181" fmla="*/ T180 w 9417"/>
                                <a:gd name="T182" fmla="+- 0 11808 11688"/>
                                <a:gd name="T183" fmla="*/ 11808 h 120"/>
                                <a:gd name="T184" fmla="+- 0 7924 862"/>
                                <a:gd name="T185" fmla="*/ T184 w 9417"/>
                                <a:gd name="T186" fmla="+- 0 11688 11688"/>
                                <a:gd name="T187" fmla="*/ 11688 h 120"/>
                                <a:gd name="T188" fmla="+- 0 8045 862"/>
                                <a:gd name="T189" fmla="*/ T188 w 9417"/>
                                <a:gd name="T190" fmla="+- 0 11808 11688"/>
                                <a:gd name="T191" fmla="*/ 11808 h 120"/>
                                <a:gd name="T192" fmla="+- 0 8226 862"/>
                                <a:gd name="T193" fmla="*/ T192 w 9417"/>
                                <a:gd name="T194" fmla="+- 0 11688 11688"/>
                                <a:gd name="T195" fmla="*/ 11688 h 120"/>
                                <a:gd name="T196" fmla="+- 0 8347 862"/>
                                <a:gd name="T197" fmla="*/ T196 w 9417"/>
                                <a:gd name="T198" fmla="+- 0 11808 11688"/>
                                <a:gd name="T199" fmla="*/ 11808 h 120"/>
                                <a:gd name="T200" fmla="+- 0 8528 862"/>
                                <a:gd name="T201" fmla="*/ T200 w 9417"/>
                                <a:gd name="T202" fmla="+- 0 11688 11688"/>
                                <a:gd name="T203" fmla="*/ 11688 h 120"/>
                                <a:gd name="T204" fmla="+- 0 8649 862"/>
                                <a:gd name="T205" fmla="*/ T204 w 9417"/>
                                <a:gd name="T206" fmla="+- 0 11808 11688"/>
                                <a:gd name="T207" fmla="*/ 11808 h 120"/>
                                <a:gd name="T208" fmla="+- 0 8830 862"/>
                                <a:gd name="T209" fmla="*/ T208 w 9417"/>
                                <a:gd name="T210" fmla="+- 0 11688 11688"/>
                                <a:gd name="T211" fmla="*/ 11688 h 120"/>
                                <a:gd name="T212" fmla="+- 0 8950 862"/>
                                <a:gd name="T213" fmla="*/ T212 w 9417"/>
                                <a:gd name="T214" fmla="+- 0 11808 11688"/>
                                <a:gd name="T215" fmla="*/ 11808 h 120"/>
                                <a:gd name="T216" fmla="+- 0 9131 862"/>
                                <a:gd name="T217" fmla="*/ T216 w 9417"/>
                                <a:gd name="T218" fmla="+- 0 11688 11688"/>
                                <a:gd name="T219" fmla="*/ 11688 h 120"/>
                                <a:gd name="T220" fmla="+- 0 9252 862"/>
                                <a:gd name="T221" fmla="*/ T220 w 9417"/>
                                <a:gd name="T222" fmla="+- 0 11808 11688"/>
                                <a:gd name="T223" fmla="*/ 11808 h 120"/>
                                <a:gd name="T224" fmla="+- 0 9433 862"/>
                                <a:gd name="T225" fmla="*/ T224 w 9417"/>
                                <a:gd name="T226" fmla="+- 0 11688 11688"/>
                                <a:gd name="T227" fmla="*/ 11688 h 120"/>
                                <a:gd name="T228" fmla="+- 0 9554 862"/>
                                <a:gd name="T229" fmla="*/ T228 w 9417"/>
                                <a:gd name="T230" fmla="+- 0 11808 11688"/>
                                <a:gd name="T231" fmla="*/ 11808 h 120"/>
                                <a:gd name="T232" fmla="+- 0 9735 862"/>
                                <a:gd name="T233" fmla="*/ T232 w 9417"/>
                                <a:gd name="T234" fmla="+- 0 11688 11688"/>
                                <a:gd name="T235" fmla="*/ 11688 h 120"/>
                                <a:gd name="T236" fmla="+- 0 9856 862"/>
                                <a:gd name="T237" fmla="*/ T236 w 9417"/>
                                <a:gd name="T238" fmla="+- 0 11808 11688"/>
                                <a:gd name="T239" fmla="*/ 11808 h 120"/>
                                <a:gd name="T240" fmla="+- 0 10037 862"/>
                                <a:gd name="T241" fmla="*/ T240 w 9417"/>
                                <a:gd name="T242" fmla="+- 0 11688 11688"/>
                                <a:gd name="T243" fmla="*/ 11688 h 120"/>
                                <a:gd name="T244" fmla="+- 0 10158 862"/>
                                <a:gd name="T245" fmla="*/ T244 w 9417"/>
                                <a:gd name="T246" fmla="+- 0 11808 11688"/>
                                <a:gd name="T247" fmla="*/ 11808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 ang="0">
                                  <a:pos x="T241" y="T243"/>
                                </a:cxn>
                                <a:cxn ang="0">
                                  <a:pos x="T245" y="T247"/>
                                </a:cxn>
                              </a:cxnLst>
                              <a:rect l="0" t="0" r="r" b="b"/>
                              <a:pathLst>
                                <a:path w="9417" h="120">
                                  <a:moveTo>
                                    <a:pt x="0" y="0"/>
                                  </a:moveTo>
                                  <a:lnTo>
                                    <a:pt x="0" y="120"/>
                                  </a:lnTo>
                                  <a:moveTo>
                                    <a:pt x="60" y="0"/>
                                  </a:moveTo>
                                  <a:lnTo>
                                    <a:pt x="60" y="120"/>
                                  </a:lnTo>
                                  <a:moveTo>
                                    <a:pt x="120" y="0"/>
                                  </a:moveTo>
                                  <a:lnTo>
                                    <a:pt x="120" y="120"/>
                                  </a:lnTo>
                                  <a:moveTo>
                                    <a:pt x="181" y="0"/>
                                  </a:moveTo>
                                  <a:lnTo>
                                    <a:pt x="181" y="120"/>
                                  </a:lnTo>
                                  <a:moveTo>
                                    <a:pt x="241" y="0"/>
                                  </a:moveTo>
                                  <a:lnTo>
                                    <a:pt x="241" y="120"/>
                                  </a:lnTo>
                                  <a:moveTo>
                                    <a:pt x="301" y="0"/>
                                  </a:moveTo>
                                  <a:lnTo>
                                    <a:pt x="301" y="120"/>
                                  </a:lnTo>
                                  <a:moveTo>
                                    <a:pt x="362" y="0"/>
                                  </a:moveTo>
                                  <a:lnTo>
                                    <a:pt x="362" y="120"/>
                                  </a:lnTo>
                                  <a:moveTo>
                                    <a:pt x="422" y="0"/>
                                  </a:moveTo>
                                  <a:lnTo>
                                    <a:pt x="422" y="120"/>
                                  </a:lnTo>
                                  <a:moveTo>
                                    <a:pt x="483" y="0"/>
                                  </a:moveTo>
                                  <a:lnTo>
                                    <a:pt x="483" y="120"/>
                                  </a:lnTo>
                                  <a:moveTo>
                                    <a:pt x="543" y="0"/>
                                  </a:moveTo>
                                  <a:lnTo>
                                    <a:pt x="543" y="120"/>
                                  </a:lnTo>
                                  <a:moveTo>
                                    <a:pt x="603" y="0"/>
                                  </a:moveTo>
                                  <a:lnTo>
                                    <a:pt x="603" y="120"/>
                                  </a:lnTo>
                                  <a:moveTo>
                                    <a:pt x="664" y="0"/>
                                  </a:moveTo>
                                  <a:lnTo>
                                    <a:pt x="664" y="120"/>
                                  </a:lnTo>
                                  <a:moveTo>
                                    <a:pt x="724" y="0"/>
                                  </a:moveTo>
                                  <a:lnTo>
                                    <a:pt x="724" y="120"/>
                                  </a:lnTo>
                                  <a:moveTo>
                                    <a:pt x="784" y="0"/>
                                  </a:moveTo>
                                  <a:lnTo>
                                    <a:pt x="784" y="120"/>
                                  </a:lnTo>
                                  <a:moveTo>
                                    <a:pt x="845" y="0"/>
                                  </a:moveTo>
                                  <a:lnTo>
                                    <a:pt x="845" y="120"/>
                                  </a:lnTo>
                                  <a:moveTo>
                                    <a:pt x="905" y="0"/>
                                  </a:moveTo>
                                  <a:lnTo>
                                    <a:pt x="905" y="120"/>
                                  </a:lnTo>
                                  <a:moveTo>
                                    <a:pt x="965" y="0"/>
                                  </a:moveTo>
                                  <a:lnTo>
                                    <a:pt x="965" y="120"/>
                                  </a:lnTo>
                                  <a:moveTo>
                                    <a:pt x="1026" y="0"/>
                                  </a:moveTo>
                                  <a:lnTo>
                                    <a:pt x="1026" y="120"/>
                                  </a:lnTo>
                                  <a:moveTo>
                                    <a:pt x="1086" y="0"/>
                                  </a:moveTo>
                                  <a:lnTo>
                                    <a:pt x="1086" y="120"/>
                                  </a:lnTo>
                                  <a:moveTo>
                                    <a:pt x="1147" y="0"/>
                                  </a:moveTo>
                                  <a:lnTo>
                                    <a:pt x="1147" y="120"/>
                                  </a:lnTo>
                                  <a:moveTo>
                                    <a:pt x="1207" y="0"/>
                                  </a:moveTo>
                                  <a:lnTo>
                                    <a:pt x="1207" y="120"/>
                                  </a:lnTo>
                                  <a:moveTo>
                                    <a:pt x="1267" y="0"/>
                                  </a:moveTo>
                                  <a:lnTo>
                                    <a:pt x="1267" y="120"/>
                                  </a:lnTo>
                                  <a:moveTo>
                                    <a:pt x="1328" y="0"/>
                                  </a:moveTo>
                                  <a:lnTo>
                                    <a:pt x="1328" y="120"/>
                                  </a:lnTo>
                                  <a:moveTo>
                                    <a:pt x="1388" y="0"/>
                                  </a:moveTo>
                                  <a:lnTo>
                                    <a:pt x="1388" y="120"/>
                                  </a:lnTo>
                                  <a:moveTo>
                                    <a:pt x="1448" y="0"/>
                                  </a:moveTo>
                                  <a:lnTo>
                                    <a:pt x="1448" y="120"/>
                                  </a:lnTo>
                                  <a:moveTo>
                                    <a:pt x="1509" y="0"/>
                                  </a:moveTo>
                                  <a:lnTo>
                                    <a:pt x="1509" y="120"/>
                                  </a:lnTo>
                                  <a:moveTo>
                                    <a:pt x="1569" y="0"/>
                                  </a:moveTo>
                                  <a:lnTo>
                                    <a:pt x="1569" y="120"/>
                                  </a:lnTo>
                                  <a:moveTo>
                                    <a:pt x="1629" y="0"/>
                                  </a:moveTo>
                                  <a:lnTo>
                                    <a:pt x="1629" y="120"/>
                                  </a:lnTo>
                                  <a:moveTo>
                                    <a:pt x="1690" y="0"/>
                                  </a:moveTo>
                                  <a:lnTo>
                                    <a:pt x="1690" y="120"/>
                                  </a:lnTo>
                                  <a:moveTo>
                                    <a:pt x="1750" y="0"/>
                                  </a:moveTo>
                                  <a:lnTo>
                                    <a:pt x="1750" y="120"/>
                                  </a:lnTo>
                                  <a:moveTo>
                                    <a:pt x="1811" y="0"/>
                                  </a:moveTo>
                                  <a:lnTo>
                                    <a:pt x="1811" y="120"/>
                                  </a:lnTo>
                                  <a:moveTo>
                                    <a:pt x="1871" y="0"/>
                                  </a:moveTo>
                                  <a:lnTo>
                                    <a:pt x="1871" y="120"/>
                                  </a:lnTo>
                                  <a:moveTo>
                                    <a:pt x="1931" y="0"/>
                                  </a:moveTo>
                                  <a:lnTo>
                                    <a:pt x="1931" y="120"/>
                                  </a:lnTo>
                                  <a:moveTo>
                                    <a:pt x="1992" y="0"/>
                                  </a:moveTo>
                                  <a:lnTo>
                                    <a:pt x="1992" y="120"/>
                                  </a:lnTo>
                                  <a:moveTo>
                                    <a:pt x="2052" y="0"/>
                                  </a:moveTo>
                                  <a:lnTo>
                                    <a:pt x="2052" y="120"/>
                                  </a:lnTo>
                                  <a:moveTo>
                                    <a:pt x="2112" y="0"/>
                                  </a:moveTo>
                                  <a:lnTo>
                                    <a:pt x="2112" y="120"/>
                                  </a:lnTo>
                                  <a:moveTo>
                                    <a:pt x="2173" y="0"/>
                                  </a:moveTo>
                                  <a:lnTo>
                                    <a:pt x="2173" y="120"/>
                                  </a:lnTo>
                                  <a:moveTo>
                                    <a:pt x="2233" y="0"/>
                                  </a:moveTo>
                                  <a:lnTo>
                                    <a:pt x="2233" y="120"/>
                                  </a:lnTo>
                                  <a:moveTo>
                                    <a:pt x="2293" y="0"/>
                                  </a:moveTo>
                                  <a:lnTo>
                                    <a:pt x="2293" y="120"/>
                                  </a:lnTo>
                                  <a:moveTo>
                                    <a:pt x="2354" y="0"/>
                                  </a:moveTo>
                                  <a:lnTo>
                                    <a:pt x="2354" y="120"/>
                                  </a:lnTo>
                                  <a:moveTo>
                                    <a:pt x="2414" y="0"/>
                                  </a:moveTo>
                                  <a:lnTo>
                                    <a:pt x="2414" y="120"/>
                                  </a:lnTo>
                                  <a:moveTo>
                                    <a:pt x="2475" y="0"/>
                                  </a:moveTo>
                                  <a:lnTo>
                                    <a:pt x="2475" y="120"/>
                                  </a:lnTo>
                                  <a:moveTo>
                                    <a:pt x="2535" y="0"/>
                                  </a:moveTo>
                                  <a:lnTo>
                                    <a:pt x="2535" y="120"/>
                                  </a:lnTo>
                                  <a:moveTo>
                                    <a:pt x="2595" y="0"/>
                                  </a:moveTo>
                                  <a:lnTo>
                                    <a:pt x="2595" y="120"/>
                                  </a:lnTo>
                                  <a:moveTo>
                                    <a:pt x="2656" y="0"/>
                                  </a:moveTo>
                                  <a:lnTo>
                                    <a:pt x="2656" y="120"/>
                                  </a:lnTo>
                                  <a:moveTo>
                                    <a:pt x="2716" y="0"/>
                                  </a:moveTo>
                                  <a:lnTo>
                                    <a:pt x="2716" y="120"/>
                                  </a:lnTo>
                                  <a:moveTo>
                                    <a:pt x="2776" y="0"/>
                                  </a:moveTo>
                                  <a:lnTo>
                                    <a:pt x="2776" y="120"/>
                                  </a:lnTo>
                                  <a:moveTo>
                                    <a:pt x="2837" y="0"/>
                                  </a:moveTo>
                                  <a:lnTo>
                                    <a:pt x="2837" y="120"/>
                                  </a:lnTo>
                                  <a:moveTo>
                                    <a:pt x="2897" y="0"/>
                                  </a:moveTo>
                                  <a:lnTo>
                                    <a:pt x="2897" y="120"/>
                                  </a:lnTo>
                                  <a:moveTo>
                                    <a:pt x="2957" y="0"/>
                                  </a:moveTo>
                                  <a:lnTo>
                                    <a:pt x="2957" y="120"/>
                                  </a:lnTo>
                                  <a:moveTo>
                                    <a:pt x="3018" y="0"/>
                                  </a:moveTo>
                                  <a:lnTo>
                                    <a:pt x="3018" y="120"/>
                                  </a:lnTo>
                                  <a:moveTo>
                                    <a:pt x="3078" y="0"/>
                                  </a:moveTo>
                                  <a:lnTo>
                                    <a:pt x="3078" y="120"/>
                                  </a:lnTo>
                                  <a:moveTo>
                                    <a:pt x="3139" y="0"/>
                                  </a:moveTo>
                                  <a:lnTo>
                                    <a:pt x="3139" y="120"/>
                                  </a:lnTo>
                                  <a:moveTo>
                                    <a:pt x="3199" y="0"/>
                                  </a:moveTo>
                                  <a:lnTo>
                                    <a:pt x="3199" y="120"/>
                                  </a:lnTo>
                                  <a:moveTo>
                                    <a:pt x="3259" y="0"/>
                                  </a:moveTo>
                                  <a:lnTo>
                                    <a:pt x="3259" y="120"/>
                                  </a:lnTo>
                                  <a:moveTo>
                                    <a:pt x="3320" y="0"/>
                                  </a:moveTo>
                                  <a:lnTo>
                                    <a:pt x="3320" y="120"/>
                                  </a:lnTo>
                                  <a:moveTo>
                                    <a:pt x="3380" y="0"/>
                                  </a:moveTo>
                                  <a:lnTo>
                                    <a:pt x="3380" y="120"/>
                                  </a:lnTo>
                                  <a:moveTo>
                                    <a:pt x="3440" y="0"/>
                                  </a:moveTo>
                                  <a:lnTo>
                                    <a:pt x="3440" y="120"/>
                                  </a:lnTo>
                                  <a:moveTo>
                                    <a:pt x="3501" y="0"/>
                                  </a:moveTo>
                                  <a:lnTo>
                                    <a:pt x="3501" y="120"/>
                                  </a:lnTo>
                                  <a:moveTo>
                                    <a:pt x="3561" y="0"/>
                                  </a:moveTo>
                                  <a:lnTo>
                                    <a:pt x="3561" y="120"/>
                                  </a:lnTo>
                                  <a:moveTo>
                                    <a:pt x="3621" y="0"/>
                                  </a:moveTo>
                                  <a:lnTo>
                                    <a:pt x="3621" y="120"/>
                                  </a:lnTo>
                                  <a:moveTo>
                                    <a:pt x="3682" y="0"/>
                                  </a:moveTo>
                                  <a:lnTo>
                                    <a:pt x="3682" y="120"/>
                                  </a:lnTo>
                                  <a:moveTo>
                                    <a:pt x="3742" y="0"/>
                                  </a:moveTo>
                                  <a:lnTo>
                                    <a:pt x="3742" y="120"/>
                                  </a:lnTo>
                                  <a:moveTo>
                                    <a:pt x="3803" y="0"/>
                                  </a:moveTo>
                                  <a:lnTo>
                                    <a:pt x="3803" y="120"/>
                                  </a:lnTo>
                                  <a:moveTo>
                                    <a:pt x="3863" y="0"/>
                                  </a:moveTo>
                                  <a:lnTo>
                                    <a:pt x="3863" y="120"/>
                                  </a:lnTo>
                                  <a:moveTo>
                                    <a:pt x="3923" y="0"/>
                                  </a:moveTo>
                                  <a:lnTo>
                                    <a:pt x="3923" y="120"/>
                                  </a:lnTo>
                                  <a:moveTo>
                                    <a:pt x="3984" y="0"/>
                                  </a:moveTo>
                                  <a:lnTo>
                                    <a:pt x="3984" y="120"/>
                                  </a:lnTo>
                                  <a:moveTo>
                                    <a:pt x="4044" y="0"/>
                                  </a:moveTo>
                                  <a:lnTo>
                                    <a:pt x="4044" y="120"/>
                                  </a:lnTo>
                                  <a:moveTo>
                                    <a:pt x="4104" y="0"/>
                                  </a:moveTo>
                                  <a:lnTo>
                                    <a:pt x="4104" y="120"/>
                                  </a:lnTo>
                                  <a:moveTo>
                                    <a:pt x="4165" y="0"/>
                                  </a:moveTo>
                                  <a:lnTo>
                                    <a:pt x="4165" y="120"/>
                                  </a:lnTo>
                                  <a:moveTo>
                                    <a:pt x="4225" y="0"/>
                                  </a:moveTo>
                                  <a:lnTo>
                                    <a:pt x="4225" y="120"/>
                                  </a:lnTo>
                                  <a:moveTo>
                                    <a:pt x="4285" y="0"/>
                                  </a:moveTo>
                                  <a:lnTo>
                                    <a:pt x="4285" y="120"/>
                                  </a:lnTo>
                                  <a:moveTo>
                                    <a:pt x="4346" y="0"/>
                                  </a:moveTo>
                                  <a:lnTo>
                                    <a:pt x="4346" y="120"/>
                                  </a:lnTo>
                                  <a:moveTo>
                                    <a:pt x="4406" y="0"/>
                                  </a:moveTo>
                                  <a:lnTo>
                                    <a:pt x="4406" y="120"/>
                                  </a:lnTo>
                                  <a:moveTo>
                                    <a:pt x="4467" y="0"/>
                                  </a:moveTo>
                                  <a:lnTo>
                                    <a:pt x="4467" y="120"/>
                                  </a:lnTo>
                                  <a:moveTo>
                                    <a:pt x="4527" y="0"/>
                                  </a:moveTo>
                                  <a:lnTo>
                                    <a:pt x="4527" y="120"/>
                                  </a:lnTo>
                                  <a:moveTo>
                                    <a:pt x="4587" y="0"/>
                                  </a:moveTo>
                                  <a:lnTo>
                                    <a:pt x="4587" y="120"/>
                                  </a:lnTo>
                                  <a:moveTo>
                                    <a:pt x="4648" y="0"/>
                                  </a:moveTo>
                                  <a:lnTo>
                                    <a:pt x="4648" y="120"/>
                                  </a:lnTo>
                                  <a:moveTo>
                                    <a:pt x="4708" y="0"/>
                                  </a:moveTo>
                                  <a:lnTo>
                                    <a:pt x="4708" y="120"/>
                                  </a:lnTo>
                                  <a:moveTo>
                                    <a:pt x="4768" y="0"/>
                                  </a:moveTo>
                                  <a:lnTo>
                                    <a:pt x="4768" y="120"/>
                                  </a:lnTo>
                                  <a:moveTo>
                                    <a:pt x="4829" y="0"/>
                                  </a:moveTo>
                                  <a:lnTo>
                                    <a:pt x="4829" y="120"/>
                                  </a:lnTo>
                                  <a:moveTo>
                                    <a:pt x="4889" y="0"/>
                                  </a:moveTo>
                                  <a:lnTo>
                                    <a:pt x="4889" y="120"/>
                                  </a:lnTo>
                                  <a:moveTo>
                                    <a:pt x="4949" y="0"/>
                                  </a:moveTo>
                                  <a:lnTo>
                                    <a:pt x="4949" y="120"/>
                                  </a:lnTo>
                                  <a:moveTo>
                                    <a:pt x="5010" y="0"/>
                                  </a:moveTo>
                                  <a:lnTo>
                                    <a:pt x="5010" y="120"/>
                                  </a:lnTo>
                                  <a:moveTo>
                                    <a:pt x="5070" y="0"/>
                                  </a:moveTo>
                                  <a:lnTo>
                                    <a:pt x="5070" y="120"/>
                                  </a:lnTo>
                                  <a:moveTo>
                                    <a:pt x="5131" y="0"/>
                                  </a:moveTo>
                                  <a:lnTo>
                                    <a:pt x="5131" y="120"/>
                                  </a:lnTo>
                                  <a:moveTo>
                                    <a:pt x="5191" y="0"/>
                                  </a:moveTo>
                                  <a:lnTo>
                                    <a:pt x="5191" y="120"/>
                                  </a:lnTo>
                                  <a:moveTo>
                                    <a:pt x="5251" y="0"/>
                                  </a:moveTo>
                                  <a:lnTo>
                                    <a:pt x="5251" y="120"/>
                                  </a:lnTo>
                                  <a:moveTo>
                                    <a:pt x="5312" y="0"/>
                                  </a:moveTo>
                                  <a:lnTo>
                                    <a:pt x="5312" y="120"/>
                                  </a:lnTo>
                                  <a:moveTo>
                                    <a:pt x="5372" y="0"/>
                                  </a:moveTo>
                                  <a:lnTo>
                                    <a:pt x="5372" y="120"/>
                                  </a:lnTo>
                                  <a:moveTo>
                                    <a:pt x="5432" y="0"/>
                                  </a:moveTo>
                                  <a:lnTo>
                                    <a:pt x="5432" y="120"/>
                                  </a:lnTo>
                                  <a:moveTo>
                                    <a:pt x="5493" y="0"/>
                                  </a:moveTo>
                                  <a:lnTo>
                                    <a:pt x="5493" y="120"/>
                                  </a:lnTo>
                                  <a:moveTo>
                                    <a:pt x="5553" y="0"/>
                                  </a:moveTo>
                                  <a:lnTo>
                                    <a:pt x="5553" y="120"/>
                                  </a:lnTo>
                                  <a:moveTo>
                                    <a:pt x="5613" y="0"/>
                                  </a:moveTo>
                                  <a:lnTo>
                                    <a:pt x="5613" y="120"/>
                                  </a:lnTo>
                                  <a:moveTo>
                                    <a:pt x="5674" y="0"/>
                                  </a:moveTo>
                                  <a:lnTo>
                                    <a:pt x="5674" y="120"/>
                                  </a:lnTo>
                                  <a:moveTo>
                                    <a:pt x="5734" y="0"/>
                                  </a:moveTo>
                                  <a:lnTo>
                                    <a:pt x="5734" y="120"/>
                                  </a:lnTo>
                                  <a:moveTo>
                                    <a:pt x="5795" y="0"/>
                                  </a:moveTo>
                                  <a:lnTo>
                                    <a:pt x="5795" y="120"/>
                                  </a:lnTo>
                                  <a:moveTo>
                                    <a:pt x="5855" y="0"/>
                                  </a:moveTo>
                                  <a:lnTo>
                                    <a:pt x="5855" y="120"/>
                                  </a:lnTo>
                                  <a:moveTo>
                                    <a:pt x="5915" y="0"/>
                                  </a:moveTo>
                                  <a:lnTo>
                                    <a:pt x="5915" y="120"/>
                                  </a:lnTo>
                                  <a:moveTo>
                                    <a:pt x="5976" y="0"/>
                                  </a:moveTo>
                                  <a:lnTo>
                                    <a:pt x="5976" y="120"/>
                                  </a:lnTo>
                                  <a:moveTo>
                                    <a:pt x="6036" y="0"/>
                                  </a:moveTo>
                                  <a:lnTo>
                                    <a:pt x="6036" y="120"/>
                                  </a:lnTo>
                                  <a:moveTo>
                                    <a:pt x="6096" y="0"/>
                                  </a:moveTo>
                                  <a:lnTo>
                                    <a:pt x="6096" y="120"/>
                                  </a:lnTo>
                                  <a:moveTo>
                                    <a:pt x="6157" y="0"/>
                                  </a:moveTo>
                                  <a:lnTo>
                                    <a:pt x="6157" y="120"/>
                                  </a:lnTo>
                                  <a:moveTo>
                                    <a:pt x="6217" y="0"/>
                                  </a:moveTo>
                                  <a:lnTo>
                                    <a:pt x="6217" y="120"/>
                                  </a:lnTo>
                                  <a:moveTo>
                                    <a:pt x="6277" y="0"/>
                                  </a:moveTo>
                                  <a:lnTo>
                                    <a:pt x="6277" y="120"/>
                                  </a:lnTo>
                                  <a:moveTo>
                                    <a:pt x="6338" y="0"/>
                                  </a:moveTo>
                                  <a:lnTo>
                                    <a:pt x="6338" y="120"/>
                                  </a:lnTo>
                                  <a:moveTo>
                                    <a:pt x="6398" y="0"/>
                                  </a:moveTo>
                                  <a:lnTo>
                                    <a:pt x="6398" y="120"/>
                                  </a:lnTo>
                                  <a:moveTo>
                                    <a:pt x="6459" y="0"/>
                                  </a:moveTo>
                                  <a:lnTo>
                                    <a:pt x="6459" y="120"/>
                                  </a:lnTo>
                                  <a:moveTo>
                                    <a:pt x="6519" y="0"/>
                                  </a:moveTo>
                                  <a:lnTo>
                                    <a:pt x="6519" y="120"/>
                                  </a:lnTo>
                                  <a:moveTo>
                                    <a:pt x="6579" y="0"/>
                                  </a:moveTo>
                                  <a:lnTo>
                                    <a:pt x="6579" y="120"/>
                                  </a:lnTo>
                                  <a:moveTo>
                                    <a:pt x="6640" y="0"/>
                                  </a:moveTo>
                                  <a:lnTo>
                                    <a:pt x="6640" y="120"/>
                                  </a:lnTo>
                                  <a:moveTo>
                                    <a:pt x="6700" y="0"/>
                                  </a:moveTo>
                                  <a:lnTo>
                                    <a:pt x="6700" y="120"/>
                                  </a:lnTo>
                                  <a:moveTo>
                                    <a:pt x="6760" y="0"/>
                                  </a:moveTo>
                                  <a:lnTo>
                                    <a:pt x="6760" y="120"/>
                                  </a:lnTo>
                                  <a:moveTo>
                                    <a:pt x="6821" y="0"/>
                                  </a:moveTo>
                                  <a:lnTo>
                                    <a:pt x="6821" y="120"/>
                                  </a:lnTo>
                                  <a:moveTo>
                                    <a:pt x="6881" y="0"/>
                                  </a:moveTo>
                                  <a:lnTo>
                                    <a:pt x="6881" y="120"/>
                                  </a:lnTo>
                                  <a:moveTo>
                                    <a:pt x="6941" y="0"/>
                                  </a:moveTo>
                                  <a:lnTo>
                                    <a:pt x="6941" y="120"/>
                                  </a:lnTo>
                                  <a:moveTo>
                                    <a:pt x="7002" y="0"/>
                                  </a:moveTo>
                                  <a:lnTo>
                                    <a:pt x="7002" y="120"/>
                                  </a:lnTo>
                                  <a:moveTo>
                                    <a:pt x="7062" y="0"/>
                                  </a:moveTo>
                                  <a:lnTo>
                                    <a:pt x="7062" y="120"/>
                                  </a:lnTo>
                                  <a:moveTo>
                                    <a:pt x="7123" y="0"/>
                                  </a:moveTo>
                                  <a:lnTo>
                                    <a:pt x="7123" y="120"/>
                                  </a:lnTo>
                                  <a:moveTo>
                                    <a:pt x="7183" y="0"/>
                                  </a:moveTo>
                                  <a:lnTo>
                                    <a:pt x="7183" y="120"/>
                                  </a:lnTo>
                                  <a:moveTo>
                                    <a:pt x="7243" y="0"/>
                                  </a:moveTo>
                                  <a:lnTo>
                                    <a:pt x="7243" y="120"/>
                                  </a:lnTo>
                                  <a:moveTo>
                                    <a:pt x="7304" y="0"/>
                                  </a:moveTo>
                                  <a:lnTo>
                                    <a:pt x="7304" y="120"/>
                                  </a:lnTo>
                                  <a:moveTo>
                                    <a:pt x="7364" y="0"/>
                                  </a:moveTo>
                                  <a:lnTo>
                                    <a:pt x="7364" y="120"/>
                                  </a:lnTo>
                                  <a:moveTo>
                                    <a:pt x="7424" y="0"/>
                                  </a:moveTo>
                                  <a:lnTo>
                                    <a:pt x="7424" y="120"/>
                                  </a:lnTo>
                                  <a:moveTo>
                                    <a:pt x="7485" y="0"/>
                                  </a:moveTo>
                                  <a:lnTo>
                                    <a:pt x="7485" y="120"/>
                                  </a:lnTo>
                                  <a:moveTo>
                                    <a:pt x="7545" y="0"/>
                                  </a:moveTo>
                                  <a:lnTo>
                                    <a:pt x="7545" y="120"/>
                                  </a:lnTo>
                                  <a:moveTo>
                                    <a:pt x="7605" y="0"/>
                                  </a:moveTo>
                                  <a:lnTo>
                                    <a:pt x="7605" y="120"/>
                                  </a:lnTo>
                                  <a:moveTo>
                                    <a:pt x="7666" y="0"/>
                                  </a:moveTo>
                                  <a:lnTo>
                                    <a:pt x="7666" y="120"/>
                                  </a:lnTo>
                                  <a:moveTo>
                                    <a:pt x="7726" y="0"/>
                                  </a:moveTo>
                                  <a:lnTo>
                                    <a:pt x="7726" y="120"/>
                                  </a:lnTo>
                                  <a:moveTo>
                                    <a:pt x="7787" y="0"/>
                                  </a:moveTo>
                                  <a:lnTo>
                                    <a:pt x="7787" y="120"/>
                                  </a:lnTo>
                                  <a:moveTo>
                                    <a:pt x="7847" y="0"/>
                                  </a:moveTo>
                                  <a:lnTo>
                                    <a:pt x="7847" y="120"/>
                                  </a:lnTo>
                                  <a:moveTo>
                                    <a:pt x="7907" y="0"/>
                                  </a:moveTo>
                                  <a:lnTo>
                                    <a:pt x="7907" y="120"/>
                                  </a:lnTo>
                                  <a:moveTo>
                                    <a:pt x="7968" y="0"/>
                                  </a:moveTo>
                                  <a:lnTo>
                                    <a:pt x="7968" y="120"/>
                                  </a:lnTo>
                                  <a:moveTo>
                                    <a:pt x="8028" y="0"/>
                                  </a:moveTo>
                                  <a:lnTo>
                                    <a:pt x="8028" y="120"/>
                                  </a:lnTo>
                                  <a:moveTo>
                                    <a:pt x="8088" y="0"/>
                                  </a:moveTo>
                                  <a:lnTo>
                                    <a:pt x="8088" y="120"/>
                                  </a:lnTo>
                                  <a:moveTo>
                                    <a:pt x="8149" y="0"/>
                                  </a:moveTo>
                                  <a:lnTo>
                                    <a:pt x="8149" y="120"/>
                                  </a:lnTo>
                                  <a:moveTo>
                                    <a:pt x="8209" y="0"/>
                                  </a:moveTo>
                                  <a:lnTo>
                                    <a:pt x="8209" y="120"/>
                                  </a:lnTo>
                                  <a:moveTo>
                                    <a:pt x="8269" y="0"/>
                                  </a:moveTo>
                                  <a:lnTo>
                                    <a:pt x="8269" y="120"/>
                                  </a:lnTo>
                                  <a:moveTo>
                                    <a:pt x="8330" y="0"/>
                                  </a:moveTo>
                                  <a:lnTo>
                                    <a:pt x="8330" y="120"/>
                                  </a:lnTo>
                                  <a:moveTo>
                                    <a:pt x="8390" y="0"/>
                                  </a:moveTo>
                                  <a:lnTo>
                                    <a:pt x="8390" y="120"/>
                                  </a:lnTo>
                                  <a:moveTo>
                                    <a:pt x="8451" y="0"/>
                                  </a:moveTo>
                                  <a:lnTo>
                                    <a:pt x="8451" y="120"/>
                                  </a:lnTo>
                                  <a:moveTo>
                                    <a:pt x="8511" y="0"/>
                                  </a:moveTo>
                                  <a:lnTo>
                                    <a:pt x="8511" y="120"/>
                                  </a:lnTo>
                                  <a:moveTo>
                                    <a:pt x="8571" y="0"/>
                                  </a:moveTo>
                                  <a:lnTo>
                                    <a:pt x="8571" y="120"/>
                                  </a:lnTo>
                                  <a:moveTo>
                                    <a:pt x="8632" y="0"/>
                                  </a:moveTo>
                                  <a:lnTo>
                                    <a:pt x="8632" y="120"/>
                                  </a:lnTo>
                                  <a:moveTo>
                                    <a:pt x="8692" y="0"/>
                                  </a:moveTo>
                                  <a:lnTo>
                                    <a:pt x="8692" y="120"/>
                                  </a:lnTo>
                                  <a:moveTo>
                                    <a:pt x="8752" y="0"/>
                                  </a:moveTo>
                                  <a:lnTo>
                                    <a:pt x="8752" y="120"/>
                                  </a:lnTo>
                                  <a:moveTo>
                                    <a:pt x="8813" y="0"/>
                                  </a:moveTo>
                                  <a:lnTo>
                                    <a:pt x="8813" y="120"/>
                                  </a:lnTo>
                                  <a:moveTo>
                                    <a:pt x="8873" y="0"/>
                                  </a:moveTo>
                                  <a:lnTo>
                                    <a:pt x="8873" y="120"/>
                                  </a:lnTo>
                                  <a:moveTo>
                                    <a:pt x="8933" y="0"/>
                                  </a:moveTo>
                                  <a:lnTo>
                                    <a:pt x="8933" y="120"/>
                                  </a:lnTo>
                                  <a:moveTo>
                                    <a:pt x="8994" y="0"/>
                                  </a:moveTo>
                                  <a:lnTo>
                                    <a:pt x="8994" y="120"/>
                                  </a:lnTo>
                                  <a:moveTo>
                                    <a:pt x="9054" y="0"/>
                                  </a:moveTo>
                                  <a:lnTo>
                                    <a:pt x="9054" y="120"/>
                                  </a:lnTo>
                                  <a:moveTo>
                                    <a:pt x="9115" y="0"/>
                                  </a:moveTo>
                                  <a:lnTo>
                                    <a:pt x="9115" y="120"/>
                                  </a:lnTo>
                                  <a:moveTo>
                                    <a:pt x="9175" y="0"/>
                                  </a:moveTo>
                                  <a:lnTo>
                                    <a:pt x="9175" y="120"/>
                                  </a:lnTo>
                                  <a:moveTo>
                                    <a:pt x="9235" y="0"/>
                                  </a:moveTo>
                                  <a:lnTo>
                                    <a:pt x="9235" y="120"/>
                                  </a:lnTo>
                                  <a:moveTo>
                                    <a:pt x="9296" y="0"/>
                                  </a:moveTo>
                                  <a:lnTo>
                                    <a:pt x="9296" y="120"/>
                                  </a:lnTo>
                                  <a:moveTo>
                                    <a:pt x="9356" y="0"/>
                                  </a:moveTo>
                                  <a:lnTo>
                                    <a:pt x="9356" y="120"/>
                                  </a:lnTo>
                                  <a:moveTo>
                                    <a:pt x="9416" y="0"/>
                                  </a:moveTo>
                                  <a:lnTo>
                                    <a:pt x="9416" y="120"/>
                                  </a:lnTo>
                                </a:path>
                              </a:pathLst>
                            </a:custGeom>
                            <a:noFill/>
                            <a:ln w="14249">
                              <a:solidFill>
                                <a:srgbClr val="BAE5F2">
                                  <a:alpha val="40000"/>
                                </a:srgbClr>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anchor>
                </w:drawing>
              </mc:Choice>
              <mc:Fallback xmlns:arto="http://schemas.microsoft.com/office/word/2006/arto">
                <w:pict>
                  <v:shape w14:anchorId="062F5CDC" id="docshape10" o:spid="_x0000_s1026" style="position:absolute;margin-left:-2.25pt;margin-top:387.25pt;width:470.85pt;height:6pt;z-index:251660288;visibility:visible;mso-wrap-style:square;mso-wrap-distance-left:9pt;mso-wrap-distance-top:0;mso-wrap-distance-right:9pt;mso-wrap-distance-bottom:0;mso-position-horizontal:absolute;mso-position-horizontal-relative:text;mso-position-vertical:absolute;mso-position-vertical-relative:text;v-text-anchor:top" coordsize="9417,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" path="m,l,120m60,r,120m120,r,120m181,r,120m241,r,120m301,r,120m362,r,120m422,r,120m483,r,120m543,r,120m603,r,120m664,r,120m724,r,120m784,r,120m845,r,120m905,r,120m965,r,120m1026,r,120m1086,r,120m1147,r,120m1207,r,120m1267,r,120m1328,r,120m1388,r,120m1448,r,120m1509,r,120m1569,r,120m1629,r,120m1690,r,120m1750,r,120m1811,r,120m1871,r,120m1931,r,120m1992,r,120m2052,r,120m2112,r,120m2173,r,120m2233,r,120m2293,r,120m2354,r,120m2414,r,120m2475,r,120m2535,r,120m2595,r,120m2656,r,120m2716,r,120m2776,r,120m2837,r,120m2897,r,120m2957,r,120m3018,r,120m3078,r,120m3139,r,120m3199,r,120m3259,r,120m3320,r,120m3380,r,120m3440,r,120m3501,r,120m3561,r,120m3621,r,120m3682,r,120m3742,r,120m3803,r,120m3863,r,120m3923,r,120m3984,r,120m4044,r,120m4104,r,120m4165,r,120m4225,r,120m4285,r,120m4346,r,120m4406,r,120m4467,r,120m4527,r,120m4587,r,120m4648,r,120m4708,r,120m4768,r,120m4829,r,120m4889,r,120m4949,r,120m5010,r,120m5070,r,120m5131,r,120m5191,r,120m5251,r,120m5312,r,120m5372,r,120m5432,r,120m5493,r,120m5553,r,120m5613,r,120m5674,r,120m5734,r,120m5795,r,120m5855,r,120m5915,r,120m5976,r,120m6036,r,120m6096,r,120m6157,r,120m6217,r,120m6277,r,120m6338,r,120m6398,r,120m6459,r,120m6519,r,120m6579,r,120m6640,r,120m6700,r,120m6760,r,120m6821,r,120m6881,r,120m6941,r,120m7002,r,120m7062,r,120m7123,r,120m7183,r,120m7243,r,120m7304,r,120m7364,r,120m7424,r,120m7485,r,120m7545,r,120m7605,r,120m7666,r,120m7726,r,120m7787,r,120m7847,r,120m7907,r,120m7968,r,120m8028,r,120m8088,r,120m8149,r,120m8209,r,120m8269,r,120m8330,r,120m8390,r,120m8451,r,120m8511,r,120m8571,r,120m8632,r,120m8692,r,120m8752,r,120m8813,r,120m8873,r,120m8933,r,120m8994,r,120m9054,r,120m9115,r,120m9175,r,120m9235,r,120m9296,r,120m9356,r,120m9416,r,120e" filled="f" strokecolor="#bae5f2" strokeweight=".39581mm">
                    <v:stroke opacity="26214f"/>
                    <v:path arrowok="t" o:connecttype="custom" o:connectlocs="76200,7421880;153035,7498080;267970,7421880;344805,7498080;459740,7421880;536575,7498080;651510,7421880;728345,7498080;843280,7421880;919480,7498080;1034415,7421880;1111250,7498080;1226185,7421880;1303020,7498080;1417955,7421880;1494790,7498080;1609725,7421880;1686560,7498080;1801495,7421880;1877695,7498080;1993265,7421880;2069465,7498080;2184400,7421880;2261235,7498080;2376170,7421880;2453005,7498080;2567940,7421880;2644775,7498080;2759710,7421880;2836545,7498080;2951480,7421880;3027680,7498080;3142615,7421880;3219450,7498080;3334385,7421880;3411220,7498080;3526155,7421880;3602990,7498080;3717925,7421880;3794760,7498080;3909695,7421880;3985895,7498080;4101465,7421880;4177665,7498080;4292600,7421880;4369435,7498080;4484370,7421880;4561205,7498080;4676140,7421880;4752975,7498080;4867910,7421880;4944745,7498080;5059680,7421880;5135880,7498080;5250815,7421880;5327650,7498080;5442585,7421880;5519420,7498080;5634355,7421880;5711190,7498080;5826125,7421880;5902960,7498080" o:connectangles="0,0,0,0,0,0,0,0,0,0,0,0,0,0,0,0,0,0,0,0,0,0,0,0,0,0,0,0,0,0,0,0,0,0,0,0,0,0,0,0,0,0,0,0,0,0,0,0,0,0,0,0,0,0,0,0,0,0,0,0,0,0"/>
                  </v:shape>
                </w:pict>
              </mc:Fallback>
            </mc:AlternateContent>
          </w:r>
          <w:r w:rsidRPr="00CB37D9">
            <w:rPr>
              <w:rFonts w:ascii="Avenir Next LT Pro" w:eastAsiaTheme="minorHAnsi" w:hAnsi="Avenir Next LT Pro" w:cs="Calibri"/>
              <w:color w:val="000000"/>
              <w:sz w:val="24"/>
              <w:szCs w:val="24"/>
            </w:rPr>
            <w:br w:type="page"/>
          </w:r>
        </w:p>
      </w:sdtContent>
    </w:sdt>
    <w:p w14:paraId="625189E2" w14:textId="4C629054" w:rsidR="00263F73" w:rsidRPr="0003112B" w:rsidRDefault="00272DEF" w:rsidP="00263F73">
      <w:pPr>
        <w:pStyle w:val="Title"/>
        <w:rPr>
          <w:rFonts w:ascii="Avenir Next LT Pro Light" w:eastAsia="Helvetica Neue" w:hAnsi="Avenir Next LT Pro Light" w:cs="Helvetica Neue"/>
          <w:color w:val="203D77"/>
        </w:rPr>
      </w:pPr>
      <w:bookmarkStart w:id="0" w:name="_51cplsliwwa6" w:colFirst="0" w:colLast="0"/>
      <w:bookmarkEnd w:id="0"/>
      <w:r>
        <w:rPr>
          <w:rFonts w:ascii="Avenir Next LT Pro Light" w:eastAsia="Helvetica Neue" w:hAnsi="Avenir Next LT Pro Light" w:cs="Helvetica Neue"/>
          <w:color w:val="203D77"/>
        </w:rPr>
        <w:lastRenderedPageBreak/>
        <w:t>Tax</w:t>
      </w:r>
      <w:r w:rsidR="00263F73" w:rsidRPr="0003112B">
        <w:rPr>
          <w:rFonts w:ascii="Avenir Next LT Pro Light" w:eastAsia="Helvetica Neue" w:hAnsi="Avenir Next LT Pro Light" w:cs="Helvetica Neue"/>
          <w:color w:val="203D77"/>
        </w:rPr>
        <w:t xml:space="preserve"> Policy </w:t>
      </w:r>
    </w:p>
    <w:p w14:paraId="6D238BEC" w14:textId="77777777" w:rsidR="00263F73" w:rsidRPr="0092656F" w:rsidRDefault="00263F73" w:rsidP="0092656F">
      <w:pPr>
        <w:pStyle w:val="BodyText"/>
        <w:spacing w:before="0" w:after="0" w:line="300" w:lineRule="auto"/>
        <w:ind w:right="109"/>
        <w:jc w:val="both"/>
        <w:rPr>
          <w:color w:val="1C4076"/>
          <w:spacing w:val="-2"/>
        </w:rPr>
      </w:pPr>
    </w:p>
    <w:p w14:paraId="05028B4B" w14:textId="77777777" w:rsidR="00C27D4C" w:rsidRPr="00C27D4C" w:rsidRDefault="00C27D4C" w:rsidP="00C27D4C">
      <w:pPr>
        <w:pStyle w:val="Heading2"/>
        <w:rPr>
          <w:rFonts w:ascii="Avenir Next LT Pro Light" w:eastAsiaTheme="minorEastAsia" w:hAnsi="Avenir Next LT Pro Light" w:cs="Times New Roman"/>
          <w:color w:val="1C4076"/>
          <w:spacing w:val="-2"/>
          <w:sz w:val="24"/>
          <w:szCs w:val="24"/>
        </w:rPr>
      </w:pPr>
      <w:bookmarkStart w:id="1" w:name="_x9cckjsvrphe" w:colFirst="0" w:colLast="0"/>
      <w:bookmarkEnd w:id="1"/>
      <w:r w:rsidRPr="00C27D4C">
        <w:rPr>
          <w:rFonts w:ascii="Avenir Next LT Pro Light" w:eastAsiaTheme="minorEastAsia" w:hAnsi="Avenir Next LT Pro Light" w:cs="Times New Roman"/>
          <w:color w:val="1C4076"/>
          <w:spacing w:val="-2"/>
          <w:sz w:val="24"/>
          <w:szCs w:val="24"/>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14:paraId="4DA65E7D" w14:textId="77777777" w:rsidR="00C27D4C" w:rsidRPr="00C27D4C" w:rsidRDefault="00C27D4C" w:rsidP="00C27D4C">
      <w:pPr>
        <w:pStyle w:val="Heading2"/>
        <w:rPr>
          <w:b/>
          <w:color w:val="203D77"/>
        </w:rPr>
      </w:pPr>
    </w:p>
    <w:p w14:paraId="0283BBA1" w14:textId="77777777" w:rsidR="00C27D4C" w:rsidRPr="008A2443" w:rsidRDefault="00C27D4C" w:rsidP="008A2443">
      <w:pPr>
        <w:numPr>
          <w:ilvl w:val="0"/>
          <w:numId w:val="44"/>
        </w:numPr>
        <w:spacing w:before="0" w:after="0" w:line="276" w:lineRule="auto"/>
        <w:rPr>
          <w:rFonts w:ascii="Avenir Next LT Pro Light" w:eastAsia="Helvetica Neue" w:hAnsi="Avenir Next LT Pro Light" w:cs="Helvetica Neue"/>
          <w:sz w:val="24"/>
          <w:szCs w:val="24"/>
          <w:highlight w:val="white"/>
        </w:rPr>
      </w:pPr>
      <w:r w:rsidRPr="008A2443">
        <w:rPr>
          <w:rFonts w:ascii="Avenir Next LT Pro Light" w:eastAsia="Helvetica Neue" w:hAnsi="Avenir Next LT Pro Light" w:cs="Helvetica Neue"/>
          <w:sz w:val="24"/>
          <w:szCs w:val="24"/>
          <w:highlight w:val="white"/>
        </w:rPr>
        <w:t>Ensure responsible tax compliance and planning</w:t>
      </w:r>
    </w:p>
    <w:p w14:paraId="12C1B747" w14:textId="77777777" w:rsidR="00C27D4C" w:rsidRPr="008A2443" w:rsidRDefault="00C27D4C" w:rsidP="008A2443">
      <w:pPr>
        <w:numPr>
          <w:ilvl w:val="0"/>
          <w:numId w:val="44"/>
        </w:numPr>
        <w:spacing w:before="0" w:after="0" w:line="276" w:lineRule="auto"/>
        <w:rPr>
          <w:rFonts w:ascii="Avenir Next LT Pro Light" w:eastAsia="Helvetica Neue" w:hAnsi="Avenir Next LT Pro Light" w:cs="Helvetica Neue"/>
          <w:sz w:val="24"/>
          <w:szCs w:val="24"/>
          <w:highlight w:val="white"/>
        </w:rPr>
      </w:pPr>
      <w:r w:rsidRPr="008A2443">
        <w:rPr>
          <w:rFonts w:ascii="Avenir Next LT Pro Light" w:eastAsia="Helvetica Neue" w:hAnsi="Avenir Next LT Pro Light" w:cs="Helvetica Neue"/>
          <w:sz w:val="24"/>
          <w:szCs w:val="24"/>
          <w:highlight w:val="white"/>
        </w:rPr>
        <w:t>Uphold integrity in transfer pricing and related party transactions</w:t>
      </w:r>
    </w:p>
    <w:p w14:paraId="2AAAB178" w14:textId="2CA0E395" w:rsidR="00263F73" w:rsidRPr="008A2443" w:rsidRDefault="00C27D4C" w:rsidP="008A2443">
      <w:pPr>
        <w:numPr>
          <w:ilvl w:val="0"/>
          <w:numId w:val="44"/>
        </w:numPr>
        <w:spacing w:before="0" w:after="0" w:line="276" w:lineRule="auto"/>
        <w:rPr>
          <w:rFonts w:ascii="Avenir Next LT Pro Light" w:eastAsia="Helvetica Neue" w:hAnsi="Avenir Next LT Pro Light" w:cs="Helvetica Neue"/>
          <w:sz w:val="24"/>
          <w:szCs w:val="24"/>
          <w:highlight w:val="white"/>
        </w:rPr>
      </w:pPr>
      <w:r w:rsidRPr="008A2443">
        <w:rPr>
          <w:rFonts w:ascii="Avenir Next LT Pro Light" w:eastAsia="Helvetica Neue" w:hAnsi="Avenir Next LT Pro Light" w:cs="Helvetica Neue"/>
          <w:sz w:val="24"/>
          <w:szCs w:val="24"/>
          <w:highlight w:val="white"/>
        </w:rPr>
        <w:t>Maintain proactive risk management and transparent reporting</w:t>
      </w:r>
    </w:p>
    <w:p w14:paraId="180C02C4" w14:textId="77777777" w:rsidR="00263F73" w:rsidRDefault="00263F73" w:rsidP="00263F73">
      <w:pPr>
        <w:pStyle w:val="Heading2"/>
        <w:rPr>
          <w:b/>
          <w:color w:val="203D77"/>
        </w:rPr>
      </w:pPr>
    </w:p>
    <w:p w14:paraId="547AD969" w14:textId="47F2C1A0" w:rsidR="00263F73" w:rsidRPr="00993A73" w:rsidRDefault="00263F73" w:rsidP="00993A73">
      <w:pPr>
        <w:pStyle w:val="Heading1"/>
        <w:spacing w:before="0" w:after="120" w:line="300" w:lineRule="auto"/>
        <w:jc w:val="both"/>
      </w:pPr>
      <w:r w:rsidRPr="00993A73">
        <w:t xml:space="preserve">Principle 1: </w:t>
      </w:r>
      <w:r w:rsidR="00120749" w:rsidRPr="00120749">
        <w:t>Ensure responsible tax compliance and planning</w:t>
      </w:r>
    </w:p>
    <w:p w14:paraId="58D7985C" w14:textId="77777777" w:rsidR="00273551" w:rsidRPr="00273551" w:rsidRDefault="00273551" w:rsidP="00273551">
      <w:pPr>
        <w:spacing w:before="0" w:after="0" w:line="276" w:lineRule="auto"/>
        <w:rPr>
          <w:rFonts w:ascii="Avenir Next LT Pro Light" w:eastAsia="Helvetica Neue" w:hAnsi="Avenir Next LT Pro Light" w:cs="Helvetica Neue"/>
          <w:sz w:val="24"/>
          <w:szCs w:val="24"/>
        </w:rPr>
      </w:pPr>
      <w:r w:rsidRPr="00273551">
        <w:rPr>
          <w:rFonts w:ascii="Avenir Next LT Pro Light" w:eastAsia="Helvetica Neue" w:hAnsi="Avenir Next LT Pro Light" w:cs="Helvetica Neue"/>
          <w:sz w:val="24"/>
          <w:szCs w:val="24"/>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14:paraId="61FCF6FC" w14:textId="77777777" w:rsidR="00273551" w:rsidRPr="00273551" w:rsidRDefault="00273551" w:rsidP="00273551">
      <w:pPr>
        <w:spacing w:before="0" w:after="0" w:line="276" w:lineRule="auto"/>
        <w:rPr>
          <w:rFonts w:ascii="Avenir Next LT Pro Light" w:eastAsia="Helvetica Neue" w:hAnsi="Avenir Next LT Pro Light" w:cs="Helvetica Neue"/>
          <w:sz w:val="24"/>
          <w:szCs w:val="24"/>
        </w:rPr>
      </w:pPr>
    </w:p>
    <w:p w14:paraId="6BEEC6EE" w14:textId="4E6C57FF" w:rsidR="00273551" w:rsidRPr="00273551" w:rsidRDefault="00273551" w:rsidP="00273551">
      <w:pPr>
        <w:spacing w:before="0" w:after="0" w:line="276" w:lineRule="auto"/>
        <w:rPr>
          <w:rFonts w:ascii="Avenir Next LT Pro Light" w:eastAsia="Helvetica Neue" w:hAnsi="Avenir Next LT Pro Light" w:cs="Helvetica Neue"/>
          <w:sz w:val="24"/>
          <w:szCs w:val="24"/>
        </w:rPr>
      </w:pPr>
      <w:r w:rsidRPr="00273551">
        <w:rPr>
          <w:rFonts w:ascii="Avenir Next LT Pro Light" w:eastAsia="Helvetica Neue" w:hAnsi="Avenir Next LT Pro Light" w:cs="Helvetica Neue"/>
          <w:sz w:val="24"/>
          <w:szCs w:val="24"/>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14:paraId="42528BED" w14:textId="77777777" w:rsidR="00273551" w:rsidRPr="00273551" w:rsidRDefault="00273551" w:rsidP="00273551">
      <w:pPr>
        <w:spacing w:before="0" w:after="0" w:line="276" w:lineRule="auto"/>
        <w:rPr>
          <w:rFonts w:ascii="Avenir Next LT Pro Light" w:eastAsia="Helvetica Neue" w:hAnsi="Avenir Next LT Pro Light" w:cs="Helvetica Neue"/>
          <w:sz w:val="24"/>
          <w:szCs w:val="24"/>
        </w:rPr>
      </w:pPr>
    </w:p>
    <w:p w14:paraId="054E9459" w14:textId="38BFE69C" w:rsidR="0003112B" w:rsidRDefault="00273551" w:rsidP="00034576">
      <w:pPr>
        <w:spacing w:before="0" w:after="0" w:line="276" w:lineRule="auto"/>
        <w:rPr>
          <w:rFonts w:ascii="Avenir Next LT Pro Light" w:eastAsia="Helvetica Neue" w:hAnsi="Avenir Next LT Pro Light" w:cs="Helvetica Neue"/>
          <w:sz w:val="24"/>
          <w:szCs w:val="24"/>
          <w:highlight w:val="white"/>
        </w:rPr>
      </w:pPr>
      <w:r w:rsidRPr="00273551">
        <w:rPr>
          <w:rFonts w:ascii="Avenir Next LT Pro Light" w:eastAsia="Helvetica Neue" w:hAnsi="Avenir Next LT Pro Light" w:cs="Helvetica Neue"/>
          <w:sz w:val="24"/>
          <w:szCs w:val="24"/>
        </w:rPr>
        <w:t>BioMar maintain</w:t>
      </w:r>
      <w:r w:rsidR="00D3290E">
        <w:rPr>
          <w:rFonts w:ascii="Avenir Next LT Pro Light" w:eastAsia="Helvetica Neue" w:hAnsi="Avenir Next LT Pro Light" w:cs="Helvetica Neue"/>
          <w:sz w:val="24"/>
          <w:szCs w:val="24"/>
        </w:rPr>
        <w:t>s</w:t>
      </w:r>
      <w:r w:rsidRPr="00273551">
        <w:rPr>
          <w:rFonts w:ascii="Avenir Next LT Pro Light" w:eastAsia="Helvetica Neue" w:hAnsi="Avenir Next LT Pro Light" w:cs="Helvetica Neue"/>
          <w:sz w:val="24"/>
          <w:szCs w:val="24"/>
        </w:rPr>
        <w:t xml:space="preserve"> an open, cooperative, and transparent relationship with tax authorities across all jurisdictions. We respond to enquiries in a timely manner and, where appropriate, seek pre-approval or enter into agreements with local tax authorities, including on transfer pricing matters.</w:t>
      </w:r>
      <w:r>
        <w:rPr>
          <w:rFonts w:ascii="Avenir Next LT Pro Light" w:eastAsia="Helvetica Neue" w:hAnsi="Avenir Next LT Pro Light" w:cs="Helvetica Neue"/>
          <w:sz w:val="24"/>
          <w:szCs w:val="24"/>
        </w:rPr>
        <w:t xml:space="preserve"> </w:t>
      </w:r>
    </w:p>
    <w:p w14:paraId="2EE8E98C" w14:textId="77777777" w:rsidR="00034576" w:rsidRPr="00102547" w:rsidRDefault="00034576" w:rsidP="00034576">
      <w:pPr>
        <w:spacing w:before="0" w:after="0" w:line="276" w:lineRule="auto"/>
        <w:rPr>
          <w:rFonts w:ascii="Avenir Next LT Pro Light" w:eastAsia="Helvetica Neue" w:hAnsi="Avenir Next LT Pro Light" w:cs="Helvetica Neue"/>
          <w:sz w:val="24"/>
          <w:szCs w:val="24"/>
          <w:highlight w:val="white"/>
        </w:rPr>
      </w:pPr>
    </w:p>
    <w:p w14:paraId="130F58BB" w14:textId="192D2BAA" w:rsidR="00263F73" w:rsidRDefault="00263F73" w:rsidP="00263F73">
      <w:pPr>
        <w:pStyle w:val="Heading2"/>
        <w:rPr>
          <w:rFonts w:ascii="Helvetica Neue" w:eastAsia="Helvetica Neue" w:hAnsi="Helvetica Neue" w:cs="Helvetica Neue"/>
          <w:b/>
          <w:color w:val="203D77"/>
        </w:rPr>
      </w:pPr>
      <w:bookmarkStart w:id="2" w:name="_fqz9gv9hweiw" w:colFirst="0" w:colLast="0"/>
      <w:bookmarkEnd w:id="2"/>
      <w:r w:rsidRPr="00A12D1C">
        <w:rPr>
          <w:rFonts w:ascii="Avenir Next LT Pro Demi" w:hAnsi="Avenir Next LT Pro Demi"/>
          <w:b/>
          <w:color w:val="1F3E77" w:themeColor="text2"/>
          <w:sz w:val="32"/>
          <w:szCs w:val="32"/>
        </w:rPr>
        <w:t xml:space="preserve">Principle 2: </w:t>
      </w:r>
      <w:r w:rsidR="00B14816" w:rsidRPr="00B14816">
        <w:rPr>
          <w:rFonts w:ascii="Avenir Next LT Pro Demi" w:hAnsi="Avenir Next LT Pro Demi"/>
          <w:b/>
          <w:color w:val="1F3E77" w:themeColor="text2"/>
          <w:sz w:val="32"/>
          <w:szCs w:val="32"/>
        </w:rPr>
        <w:t>Uphold integrity in transfer pricing and related party transactions</w:t>
      </w:r>
    </w:p>
    <w:p w14:paraId="7F1B20DB" w14:textId="77777777" w:rsidR="00E77C3F" w:rsidRPr="00E77C3F" w:rsidRDefault="00E77C3F" w:rsidP="00E77C3F">
      <w:pPr>
        <w:rPr>
          <w:rFonts w:ascii="Avenir Next LT Pro Light" w:eastAsia="Helvetica Neue" w:hAnsi="Avenir Next LT Pro Light" w:cs="Helvetica Neue"/>
          <w:sz w:val="24"/>
          <w:szCs w:val="24"/>
        </w:rPr>
      </w:pPr>
      <w:r w:rsidRPr="00E77C3F">
        <w:rPr>
          <w:rFonts w:ascii="Avenir Next LT Pro Light" w:eastAsia="Helvetica Neue" w:hAnsi="Avenir Next LT Pro Light" w:cs="Helvetica Neue"/>
          <w:sz w:val="24"/>
          <w:szCs w:val="24"/>
        </w:rPr>
        <w:t xml:space="preserve">All transactions between related parties — including parent company, subsidiaries, associates, joint ventures, and key management personnel — must be conducted at arm's length in accordance with OECD Transfer Pricing Guidelines and applicable local tax </w:t>
      </w:r>
      <w:r w:rsidRPr="00E77C3F">
        <w:rPr>
          <w:rFonts w:ascii="Avenir Next LT Pro Light" w:eastAsia="Helvetica Neue" w:hAnsi="Avenir Next LT Pro Light" w:cs="Helvetica Neue"/>
          <w:sz w:val="24"/>
          <w:szCs w:val="24"/>
        </w:rPr>
        <w:lastRenderedPageBreak/>
        <w:t>legislation, supported by benchmarking studies using independent third-party comparable data where available.</w:t>
      </w:r>
    </w:p>
    <w:p w14:paraId="0AEF4823" w14:textId="77777777" w:rsidR="00E77C3F" w:rsidRDefault="00E77C3F" w:rsidP="00E77C3F">
      <w:pPr>
        <w:rPr>
          <w:rFonts w:ascii="Avenir Next LT Pro Light" w:eastAsia="Helvetica Neue" w:hAnsi="Avenir Next LT Pro Light" w:cs="Helvetica Neue"/>
          <w:sz w:val="24"/>
          <w:szCs w:val="24"/>
        </w:rPr>
      </w:pPr>
      <w:r w:rsidRPr="00E77C3F">
        <w:rPr>
          <w:rFonts w:ascii="Avenir Next LT Pro Light" w:eastAsia="Helvetica Neue" w:hAnsi="Avenir Next LT Pro Light" w:cs="Helvetica Neue"/>
          <w:sz w:val="24"/>
          <w:szCs w:val="24"/>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14:paraId="746DD1D1" w14:textId="3015BCF8" w:rsidR="00263F73" w:rsidRPr="00A12D1C" w:rsidRDefault="00263F73" w:rsidP="00263F73">
      <w:pPr>
        <w:pStyle w:val="Heading2"/>
        <w:rPr>
          <w:rFonts w:ascii="Avenir Next LT Pro Demi" w:hAnsi="Avenir Next LT Pro Demi"/>
          <w:b/>
          <w:color w:val="1F3E77" w:themeColor="text2"/>
          <w:sz w:val="32"/>
          <w:szCs w:val="32"/>
        </w:rPr>
      </w:pPr>
      <w:bookmarkStart w:id="3" w:name="_589knxy1nx4r" w:colFirst="0" w:colLast="0"/>
      <w:bookmarkEnd w:id="3"/>
      <w:r w:rsidRPr="00A12D1C">
        <w:rPr>
          <w:rFonts w:ascii="Avenir Next LT Pro Demi" w:hAnsi="Avenir Next LT Pro Demi"/>
          <w:b/>
          <w:color w:val="1F3E77" w:themeColor="text2"/>
          <w:sz w:val="32"/>
          <w:szCs w:val="32"/>
        </w:rPr>
        <w:t xml:space="preserve">Principle 3: </w:t>
      </w:r>
      <w:r w:rsidR="00874126" w:rsidRPr="00874126">
        <w:rPr>
          <w:rFonts w:ascii="Avenir Next LT Pro Demi" w:hAnsi="Avenir Next LT Pro Demi"/>
          <w:b/>
          <w:color w:val="1F3E77" w:themeColor="text2"/>
          <w:sz w:val="32"/>
          <w:szCs w:val="32"/>
        </w:rPr>
        <w:t>Maintain proactive risk management and transparent reporting</w:t>
      </w:r>
    </w:p>
    <w:p w14:paraId="129B8E4E" w14:textId="77777777" w:rsidR="00DC3E5F" w:rsidRPr="00DC3E5F" w:rsidRDefault="00DC3E5F" w:rsidP="00DC3E5F">
      <w:pPr>
        <w:rPr>
          <w:rFonts w:ascii="Avenir Next LT Pro Light" w:eastAsia="Helvetica Neue" w:hAnsi="Avenir Next LT Pro Light" w:cs="Helvetica Neue"/>
          <w:sz w:val="24"/>
          <w:szCs w:val="24"/>
        </w:rPr>
      </w:pPr>
      <w:r w:rsidRPr="00DC3E5F">
        <w:rPr>
          <w:rFonts w:ascii="Avenir Next LT Pro Light" w:eastAsia="Helvetica Neue" w:hAnsi="Avenir Next LT Pro Light" w:cs="Helvetica Neue"/>
          <w:sz w:val="24"/>
          <w:szCs w:val="24"/>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14:paraId="104BC6F2" w14:textId="5A499A18" w:rsidR="00263F73" w:rsidRPr="00A12D1C" w:rsidRDefault="00263F73" w:rsidP="00A12D1C">
      <w:pPr>
        <w:pStyle w:val="Heading2"/>
        <w:rPr>
          <w:rFonts w:ascii="Avenir Next LT Pro Demi" w:hAnsi="Avenir Next LT Pro Demi"/>
          <w:b/>
          <w:color w:val="1F3E77" w:themeColor="text2"/>
          <w:sz w:val="32"/>
          <w:szCs w:val="32"/>
        </w:rPr>
      </w:pPr>
      <w:bookmarkStart w:id="4" w:name="_u99jdakxo6ag" w:colFirst="0" w:colLast="0"/>
      <w:bookmarkEnd w:id="4"/>
      <w:r w:rsidRPr="00A12D1C">
        <w:rPr>
          <w:rFonts w:ascii="Avenir Next LT Pro Demi" w:hAnsi="Avenir Next LT Pro Demi"/>
          <w:b/>
          <w:color w:val="1F3E77" w:themeColor="text2"/>
          <w:sz w:val="32"/>
          <w:szCs w:val="32"/>
        </w:rPr>
        <w:t xml:space="preserve">Governance </w:t>
      </w:r>
    </w:p>
    <w:p w14:paraId="3F0ADF0D" w14:textId="7ADEF00B" w:rsidR="004D1336" w:rsidRPr="008A30E1" w:rsidRDefault="00212FFF" w:rsidP="008A30E1">
      <w:pPr>
        <w:rPr>
          <w:rFonts w:ascii="Avenir Next LT Pro Light" w:eastAsia="Helvetica Neue" w:hAnsi="Avenir Next LT Pro Light" w:cs="Helvetica Neue"/>
          <w:sz w:val="24"/>
          <w:szCs w:val="24"/>
        </w:rPr>
      </w:pPr>
      <w:r w:rsidRPr="00212FFF">
        <w:rPr>
          <w:rFonts w:ascii="Avenir Next LT Pro Light" w:eastAsia="Helvetica Neue" w:hAnsi="Avenir Next LT Pro Light" w:cs="Helvetica Neue"/>
          <w:sz w:val="24"/>
          <w:szCs w:val="24"/>
        </w:rPr>
        <w:t xml:space="preserve">Governance and oversight of our tax commitments are embedded across BioMar's operations. </w:t>
      </w:r>
      <w:r w:rsidR="00F37575" w:rsidRPr="00F37575">
        <w:rPr>
          <w:rFonts w:ascii="Avenir Next LT Pro Light" w:eastAsia="Helvetica Neue" w:hAnsi="Avenir Next LT Pro Light" w:cs="Helvetica Neue"/>
          <w:sz w:val="24"/>
          <w:szCs w:val="24"/>
        </w:rPr>
        <w:t>This policy is owned by Group Finance, with day-to-day implementation supported by local finance teams across all BioMar entities.</w:t>
      </w:r>
    </w:p>
    <w:p w14:paraId="0995049E" w14:textId="77777777" w:rsidR="00F61D39" w:rsidRPr="00CB37D9" w:rsidRDefault="00F61D39" w:rsidP="005060F6">
      <w:pPr>
        <w:spacing w:before="0" w:after="0" w:line="300" w:lineRule="auto"/>
        <w:jc w:val="both"/>
        <w:rPr>
          <w:rFonts w:ascii="Avenir Next LT Pro" w:eastAsiaTheme="minorHAnsi" w:hAnsi="Avenir Next LT Pro" w:cs="Calibri"/>
          <w:color w:val="000000"/>
          <w:sz w:val="24"/>
          <w:szCs w:val="24"/>
        </w:rPr>
      </w:pPr>
    </w:p>
    <w:p w14:paraId="5AE68A88" w14:textId="77777777" w:rsidR="00460E67" w:rsidRPr="00CB37D9" w:rsidRDefault="00460E67" w:rsidP="005060F6">
      <w:pPr>
        <w:spacing w:before="0" w:after="0" w:line="300" w:lineRule="auto"/>
        <w:jc w:val="both"/>
        <w:rPr>
          <w:rFonts w:ascii="Avenir Next LT Pro" w:eastAsiaTheme="minorHAnsi" w:hAnsi="Avenir Next LT Pro" w:cs="Calibri"/>
          <w:color w:val="000000"/>
          <w:sz w:val="24"/>
          <w:szCs w:val="24"/>
        </w:rPr>
      </w:pPr>
    </w:p>
    <w:p w14:paraId="6FCEB489" w14:textId="77777777" w:rsidR="00460E67" w:rsidRPr="00CB37D9" w:rsidRDefault="00460E67" w:rsidP="005060F6">
      <w:pPr>
        <w:spacing w:before="0" w:after="0" w:line="300" w:lineRule="auto"/>
        <w:jc w:val="both"/>
        <w:rPr>
          <w:rFonts w:ascii="Avenir Next LT Pro" w:eastAsiaTheme="minorHAnsi" w:hAnsi="Avenir Next LT Pro" w:cs="Calibri"/>
          <w:color w:val="000000"/>
          <w:sz w:val="24"/>
          <w:szCs w:val="24"/>
        </w:rPr>
      </w:pPr>
    </w:p>
    <w:p w14:paraId="76532AD9" w14:textId="25AD3CF5" w:rsidR="00C406AE" w:rsidRPr="00CB37D9" w:rsidRDefault="00C406AE" w:rsidP="005060F6">
      <w:pPr>
        <w:spacing w:before="0" w:after="0" w:line="300" w:lineRule="auto"/>
        <w:jc w:val="both"/>
        <w:rPr>
          <w:rFonts w:ascii="Avenir Next LT Pro" w:eastAsiaTheme="minorHAnsi" w:hAnsi="Avenir Next LT Pro" w:cs="Calibri"/>
          <w:color w:val="000000"/>
          <w:sz w:val="24"/>
          <w:szCs w:val="24"/>
        </w:rPr>
      </w:pPr>
    </w:p>
    <w:p w14:paraId="526468EA" w14:textId="77777777" w:rsidR="00C406AE" w:rsidRPr="00CB37D9" w:rsidRDefault="00C406AE" w:rsidP="005060F6">
      <w:pPr>
        <w:spacing w:before="0" w:after="0" w:line="300" w:lineRule="auto"/>
        <w:jc w:val="both"/>
        <w:rPr>
          <w:rFonts w:ascii="Avenir Next LT Pro" w:eastAsiaTheme="minorHAnsi" w:hAnsi="Avenir Next LT Pro" w:cs="Calibri"/>
          <w:color w:val="000000"/>
          <w:sz w:val="24"/>
          <w:szCs w:val="24"/>
        </w:rPr>
      </w:pPr>
    </w:p>
    <w:p w14:paraId="3DB7CC8A" w14:textId="77777777" w:rsidR="006E6CA1" w:rsidRPr="00CB37D9" w:rsidRDefault="006E6CA1" w:rsidP="005060F6">
      <w:pPr>
        <w:spacing w:before="0" w:after="0" w:line="300" w:lineRule="auto"/>
        <w:jc w:val="both"/>
        <w:rPr>
          <w:rFonts w:ascii="Avenir Next LT Pro" w:eastAsiaTheme="minorHAnsi" w:hAnsi="Avenir Next LT Pro" w:cs="Calibri"/>
          <w:color w:val="000000"/>
          <w:sz w:val="24"/>
          <w:szCs w:val="24"/>
        </w:rPr>
      </w:pPr>
    </w:p>
    <w:p w14:paraId="4C32AF2C" w14:textId="1690D785" w:rsidR="006E6CA1" w:rsidRPr="00CB37D9" w:rsidRDefault="006E6CA1" w:rsidP="005060F6">
      <w:pPr>
        <w:spacing w:before="0" w:after="0" w:line="300" w:lineRule="auto"/>
        <w:jc w:val="both"/>
        <w:rPr>
          <w:rFonts w:ascii="Avenir Next LT Pro" w:eastAsiaTheme="minorHAnsi" w:hAnsi="Avenir Next LT Pro" w:cs="Calibri"/>
          <w:color w:val="000000"/>
          <w:sz w:val="24"/>
          <w:szCs w:val="24"/>
        </w:rPr>
      </w:pPr>
    </w:p>
    <w:p w14:paraId="22601714" w14:textId="64B2F4EE" w:rsidR="006E6CA1" w:rsidRPr="00CB37D9" w:rsidRDefault="006E6CA1" w:rsidP="005060F6">
      <w:pPr>
        <w:spacing w:before="0" w:after="0" w:line="300" w:lineRule="auto"/>
        <w:jc w:val="both"/>
        <w:rPr>
          <w:rFonts w:ascii="Avenir Next LT Pro" w:eastAsiaTheme="minorHAnsi" w:hAnsi="Avenir Next LT Pro" w:cs="Calibri"/>
          <w:color w:val="000000"/>
          <w:sz w:val="24"/>
          <w:szCs w:val="24"/>
        </w:rPr>
      </w:pPr>
    </w:p>
    <w:p w14:paraId="2E947AE9" w14:textId="0208483E" w:rsidR="006E6CA1" w:rsidRPr="00CB37D9" w:rsidRDefault="00804722" w:rsidP="005060F6">
      <w:pPr>
        <w:spacing w:before="0" w:after="0" w:line="300" w:lineRule="auto"/>
        <w:jc w:val="both"/>
        <w:rPr>
          <w:rFonts w:ascii="Avenir Next LT Pro" w:eastAsiaTheme="minorHAnsi" w:hAnsi="Avenir Next LT Pro" w:cs="Calibri"/>
          <w:color w:val="000000"/>
          <w:sz w:val="24"/>
          <w:szCs w:val="24"/>
        </w:rPr>
      </w:pPr>
      <w:r w:rsidRPr="00CB37D9">
        <w:rPr>
          <w:noProof/>
        </w:rPr>
        <w:lastRenderedPageBreak/>
        <w:drawing>
          <wp:anchor distT="0" distB="0" distL="114300" distR="114300" simplePos="0" relativeHeight="251658243" behindDoc="1" locked="0" layoutInCell="1" allowOverlap="1" wp14:anchorId="0F73A00D" wp14:editId="77B298C2">
            <wp:simplePos x="0" y="0"/>
            <wp:positionH relativeFrom="column">
              <wp:posOffset>-651030</wp:posOffset>
            </wp:positionH>
            <wp:positionV relativeFrom="paragraph">
              <wp:posOffset>-1495449</wp:posOffset>
            </wp:positionV>
            <wp:extent cx="7559675" cy="11467872"/>
            <wp:effectExtent l="0" t="0" r="3175" b="635"/>
            <wp:wrapNone/>
            <wp:docPr id="41" name="Image 4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2" cstate="print"/>
                    <a:stretch>
                      <a:fillRect/>
                    </a:stretch>
                  </pic:blipFill>
                  <pic:spPr>
                    <a:xfrm>
                      <a:off x="0" y="0"/>
                      <a:ext cx="7559675" cy="11467872"/>
                    </a:xfrm>
                    <a:prstGeom prst="rect">
                      <a:avLst/>
                    </a:prstGeom>
                  </pic:spPr>
                </pic:pic>
              </a:graphicData>
            </a:graphic>
            <wp14:sizeRelV relativeFrom="margin">
              <wp14:pctHeight>0</wp14:pctHeight>
            </wp14:sizeRelV>
          </wp:anchor>
        </w:drawing>
      </w:r>
      <w:r w:rsidR="00413BA2" w:rsidRPr="00CB37D9">
        <w:rPr>
          <w:rFonts w:ascii="Avenir Next LT Pro" w:eastAsiaTheme="minorHAnsi" w:hAnsi="Avenir Next LT Pro" w:cs="Calibri"/>
          <w:noProof/>
          <w:color w:val="000000"/>
          <w:sz w:val="24"/>
          <w:szCs w:val="24"/>
        </w:rPr>
        <mc:AlternateContent>
          <mc:Choice Requires="wps">
            <w:drawing>
              <wp:anchor distT="45720" distB="45720" distL="114300" distR="114300" simplePos="0" relativeHeight="251658244" behindDoc="0" locked="0" layoutInCell="1" allowOverlap="1" wp14:anchorId="0EA9F54F" wp14:editId="71898E89">
                <wp:simplePos x="0" y="0"/>
                <wp:positionH relativeFrom="column">
                  <wp:posOffset>-664845</wp:posOffset>
                </wp:positionH>
                <wp:positionV relativeFrom="paragraph">
                  <wp:posOffset>255270</wp:posOffset>
                </wp:positionV>
                <wp:extent cx="7497445" cy="231711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97445" cy="2317115"/>
                        </a:xfrm>
                        <a:prstGeom prst="rect">
                          <a:avLst/>
                        </a:prstGeom>
                        <a:noFill/>
                        <a:ln w="9525">
                          <a:noFill/>
                          <a:miter lim="800000"/>
                          <a:headEnd/>
                          <a:tailEnd/>
                        </a:ln>
                      </wps:spPr>
                      <wps:txbx>
                        <w:txbxContent>
                          <w:p w14:paraId="6232DD1E" w14:textId="42FEADF6" w:rsidR="00413BA2" w:rsidRPr="00CB37D9" w:rsidRDefault="00413BA2" w:rsidP="00413BA2">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A9F54F" id="Text Box 2" o:spid="_x0000_s1027" type="#_x0000_t202" style="position:absolute;left:0;text-align:left;margin-left:-52.35pt;margin-top:20.1pt;width:590.35pt;height:182.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" filled="f" stroked="f">
                <v:textbox>
                  <w:txbxContent>
                    <w:p w14:paraId="6232DD1E" w14:textId="42FEADF6" w:rsidR="00413BA2" w:rsidRPr="00CB37D9" w:rsidRDefault="00413BA2" w:rsidP="00413BA2">
                      <w:pPr>
                        <w:jc w:val="center"/>
                      </w:pPr>
                    </w:p>
                  </w:txbxContent>
                </v:textbox>
                <w10:wrap type="square"/>
              </v:shape>
            </w:pict>
          </mc:Fallback>
        </mc:AlternateContent>
      </w:r>
    </w:p>
    <w:p w14:paraId="13465D0E" w14:textId="1C9F31A4" w:rsidR="006E3059" w:rsidRPr="00CB37D9" w:rsidRDefault="006E3059" w:rsidP="005060F6">
      <w:pPr>
        <w:spacing w:before="0" w:after="0" w:line="300" w:lineRule="auto"/>
        <w:jc w:val="both"/>
        <w:rPr>
          <w:rFonts w:ascii="Avenir Next LT Pro" w:eastAsiaTheme="minorHAnsi" w:hAnsi="Avenir Next LT Pro" w:cs="Calibri"/>
          <w:color w:val="000000"/>
          <w:sz w:val="24"/>
          <w:szCs w:val="24"/>
        </w:rPr>
      </w:pPr>
    </w:p>
    <w:p w14:paraId="1D6FBBEC" w14:textId="04A36DE1" w:rsidR="006E3059" w:rsidRPr="00CB37D9" w:rsidRDefault="006E3059" w:rsidP="005060F6">
      <w:pPr>
        <w:spacing w:before="0" w:after="0" w:line="300" w:lineRule="auto"/>
        <w:jc w:val="both"/>
        <w:rPr>
          <w:rFonts w:ascii="Avenir Next LT Pro" w:eastAsiaTheme="minorHAnsi" w:hAnsi="Avenir Next LT Pro" w:cs="Calibri"/>
          <w:color w:val="000000"/>
          <w:sz w:val="24"/>
          <w:szCs w:val="24"/>
        </w:rPr>
      </w:pPr>
    </w:p>
    <w:p w14:paraId="5F5F7F22" w14:textId="404FB296" w:rsidR="006E3059" w:rsidRPr="00CB37D9" w:rsidRDefault="006E3059" w:rsidP="006E3059">
      <w:pPr>
        <w:pStyle w:val="BodyText"/>
      </w:pPr>
    </w:p>
    <w:p w14:paraId="6D9D3329" w14:textId="3B29857C" w:rsidR="006E3059" w:rsidRPr="00CB37D9" w:rsidRDefault="006E3059" w:rsidP="006E3059">
      <w:pPr>
        <w:pStyle w:val="BodyText"/>
        <w:spacing w:before="203"/>
      </w:pPr>
    </w:p>
    <w:p w14:paraId="7C8E9BCE" w14:textId="01CBABB6" w:rsidR="006E3059" w:rsidRPr="00CB37D9" w:rsidRDefault="006E3059" w:rsidP="006E3059">
      <w:pPr>
        <w:pStyle w:val="BodyText"/>
        <w:rPr>
          <w:rFonts w:ascii="Tahoma"/>
          <w:b/>
        </w:rPr>
      </w:pPr>
    </w:p>
    <w:p w14:paraId="05FC21C1" w14:textId="77777777" w:rsidR="006E3059" w:rsidRPr="00CB37D9" w:rsidRDefault="006E3059" w:rsidP="006E3059">
      <w:pPr>
        <w:pStyle w:val="BodyText"/>
        <w:rPr>
          <w:rFonts w:ascii="Tahoma"/>
          <w:b/>
        </w:rPr>
      </w:pPr>
    </w:p>
    <w:p w14:paraId="34A79C97" w14:textId="20906E07" w:rsidR="006E3059" w:rsidRPr="00CB37D9" w:rsidRDefault="006E3059" w:rsidP="006E3059">
      <w:pPr>
        <w:pStyle w:val="BodyText"/>
        <w:rPr>
          <w:rFonts w:ascii="Tahoma"/>
          <w:b/>
        </w:rPr>
      </w:pPr>
    </w:p>
    <w:p w14:paraId="1D2F1E88" w14:textId="57AE3284" w:rsidR="006E3059" w:rsidRPr="00CB37D9" w:rsidRDefault="006E3059" w:rsidP="006E3059">
      <w:pPr>
        <w:pStyle w:val="BodyText"/>
        <w:rPr>
          <w:rFonts w:ascii="Tahoma"/>
          <w:b/>
        </w:rPr>
      </w:pPr>
    </w:p>
    <w:p w14:paraId="33B2FA6F" w14:textId="0085739A" w:rsidR="006E3059" w:rsidRPr="00CB37D9" w:rsidRDefault="006E3059" w:rsidP="006E3059">
      <w:pPr>
        <w:pStyle w:val="BodyText"/>
        <w:rPr>
          <w:rFonts w:ascii="Tahoma"/>
          <w:b/>
        </w:rPr>
      </w:pPr>
    </w:p>
    <w:p w14:paraId="743E428C" w14:textId="4F0422A9" w:rsidR="006E3059" w:rsidRPr="00CB37D9" w:rsidRDefault="006E3059" w:rsidP="006E3059">
      <w:pPr>
        <w:pStyle w:val="BodyText"/>
        <w:rPr>
          <w:rFonts w:ascii="Tahoma"/>
          <w:b/>
        </w:rPr>
      </w:pPr>
    </w:p>
    <w:p w14:paraId="138BE6FA" w14:textId="386FA05D" w:rsidR="006E3059" w:rsidRPr="00CB37D9" w:rsidRDefault="006E3059" w:rsidP="006E3059">
      <w:pPr>
        <w:pStyle w:val="BodyText"/>
        <w:rPr>
          <w:rFonts w:ascii="Tahoma"/>
          <w:b/>
        </w:rPr>
      </w:pPr>
    </w:p>
    <w:p w14:paraId="7928D0DF" w14:textId="77777777" w:rsidR="006E3059" w:rsidRPr="00CB37D9" w:rsidRDefault="006E3059" w:rsidP="006E3059">
      <w:pPr>
        <w:pStyle w:val="BodyText"/>
        <w:rPr>
          <w:rFonts w:ascii="Tahoma"/>
          <w:b/>
        </w:rPr>
      </w:pPr>
    </w:p>
    <w:p w14:paraId="2DE1E2DD" w14:textId="3F9F3DDB" w:rsidR="006E3059" w:rsidRPr="00CB37D9" w:rsidRDefault="006E3059" w:rsidP="006E3059">
      <w:pPr>
        <w:pStyle w:val="BodyText"/>
        <w:rPr>
          <w:rFonts w:ascii="Tahoma"/>
          <w:b/>
        </w:rPr>
      </w:pPr>
    </w:p>
    <w:p w14:paraId="6FC2BA37" w14:textId="686949EB" w:rsidR="006E3059" w:rsidRPr="00CB37D9" w:rsidRDefault="006E3059" w:rsidP="006E3059">
      <w:pPr>
        <w:pStyle w:val="BodyText"/>
        <w:rPr>
          <w:rFonts w:ascii="Tahoma"/>
          <w:b/>
        </w:rPr>
      </w:pPr>
    </w:p>
    <w:sectPr w:rsidR="006E3059" w:rsidRPr="00CB37D9" w:rsidSect="00A17BBC">
      <w:headerReference w:type="default" r:id="rId13"/>
      <w:footerReference w:type="default" r:id="rId14"/>
      <w:type w:val="continuous"/>
      <w:pgSz w:w="11900" w:h="16820"/>
      <w:pgMar w:top="1440" w:right="1080" w:bottom="1440" w:left="10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BDA0A" w14:textId="77777777" w:rsidR="00096DD5" w:rsidRPr="00CB37D9" w:rsidRDefault="00096DD5" w:rsidP="007228DF">
      <w:pPr>
        <w:spacing w:before="0" w:after="0" w:line="240" w:lineRule="auto"/>
      </w:pPr>
      <w:r w:rsidRPr="00CB37D9">
        <w:separator/>
      </w:r>
    </w:p>
  </w:endnote>
  <w:endnote w:type="continuationSeparator" w:id="0">
    <w:p w14:paraId="7F2E4C58" w14:textId="77777777" w:rsidR="00096DD5" w:rsidRPr="00CB37D9" w:rsidRDefault="00096DD5" w:rsidP="007228DF">
      <w:pPr>
        <w:spacing w:before="0" w:after="0" w:line="240" w:lineRule="auto"/>
      </w:pPr>
      <w:r w:rsidRPr="00CB37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venir Next LT Pro Demi">
    <w:charset w:val="00"/>
    <w:family w:val="swiss"/>
    <w:pitch w:val="variable"/>
    <w:sig w:usb0="800000EF" w:usb1="5000204A" w:usb2="00000000" w:usb3="00000000" w:csb0="00000093" w:csb1="00000000"/>
  </w:font>
  <w:font w:name="Georgia">
    <w:panose1 w:val="02040502050405020303"/>
    <w:charset w:val="00"/>
    <w:family w:val="roman"/>
    <w:pitch w:val="variable"/>
    <w:sig w:usb0="00000287" w:usb1="00000000" w:usb2="00000000" w:usb3="00000000" w:csb0="0000009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Avenir Next LT Pro Light">
    <w:charset w:val="00"/>
    <w:family w:val="swiss"/>
    <w:pitch w:val="variable"/>
    <w:sig w:usb0="A00000EF" w:usb1="5000204B" w:usb2="00000000" w:usb3="00000000" w:csb0="00000093" w:csb1="00000000"/>
  </w:font>
  <w:font w:name="Helvetica Neue">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82F33" w14:textId="399F8DE7" w:rsidR="00F210F8" w:rsidRPr="00CB37D9" w:rsidRDefault="00F210F8" w:rsidP="00F210F8">
    <w:pPr>
      <w:pStyle w:val="Subtitle"/>
      <w:rPr>
        <w:b w:val="0"/>
        <w:bCs/>
        <w:color w:val="C3E4EF" w:themeColor="accent4"/>
      </w:rPr>
    </w:pPr>
    <w:r w:rsidRPr="00CB37D9">
      <w:rPr>
        <w:rFonts w:cs="Arial"/>
        <w:noProof/>
        <w:color w:val="C3E4EF" w:themeColor="accent4"/>
        <w:sz w:val="24"/>
        <w:szCs w:val="28"/>
      </w:rPr>
      <w:drawing>
        <wp:inline distT="0" distB="0" distL="0" distR="0" wp14:anchorId="15229DBA" wp14:editId="6C09B5AB">
          <wp:extent cx="6184900" cy="38100"/>
          <wp:effectExtent l="0" t="0" r="6350" b="0"/>
          <wp:docPr id="20671572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4900" cy="38100"/>
                  </a:xfrm>
                  <a:prstGeom prst="rect">
                    <a:avLst/>
                  </a:prstGeom>
                  <a:noFill/>
                  <a:ln>
                    <a:noFill/>
                  </a:ln>
                </pic:spPr>
              </pic:pic>
            </a:graphicData>
          </a:graphic>
        </wp:inline>
      </w:drawing>
    </w:r>
  </w:p>
  <w:tbl>
    <w:tblPr>
      <w:tblStyle w:val="TableGrid"/>
      <w:tblW w:w="9652" w:type="dxa"/>
      <w:tblLook w:val="04A0" w:firstRow="1" w:lastRow="0" w:firstColumn="1" w:lastColumn="0" w:noHBand="0" w:noVBand="1"/>
    </w:tblPr>
    <w:tblGrid>
      <w:gridCol w:w="8478"/>
      <w:gridCol w:w="1174"/>
    </w:tblGrid>
    <w:tr w:rsidR="00F210F8" w:rsidRPr="00CB37D9" w14:paraId="6E2B2391" w14:textId="77777777" w:rsidTr="00F210F8">
      <w:trPr>
        <w:trHeight w:val="435"/>
      </w:trPr>
      <w:tc>
        <w:tcPr>
          <w:tcW w:w="8478" w:type="dxa"/>
          <w:tcBorders>
            <w:top w:val="nil"/>
            <w:left w:val="nil"/>
            <w:bottom w:val="nil"/>
            <w:right w:val="nil"/>
          </w:tcBorders>
          <w:hideMark/>
        </w:tcPr>
        <w:p w14:paraId="0227A8C0" w14:textId="77777777" w:rsidR="00F210F8" w:rsidRPr="00CB37D9" w:rsidRDefault="00F210F8" w:rsidP="00F210F8">
          <w:pPr>
            <w:spacing w:after="0" w:line="240" w:lineRule="auto"/>
          </w:pPr>
          <w:r w:rsidRPr="00CB37D9">
            <w:rPr>
              <w:bCs/>
              <w:color w:val="C3E4EF" w:themeColor="accent4"/>
            </w:rPr>
            <w:t>Powered by Partnership. Driven by Innovation.</w:t>
          </w:r>
          <w:r w:rsidRPr="00CB37D9">
            <w:rPr>
              <w:bCs/>
              <w:color w:val="C3E4EF" w:themeColor="accent4"/>
            </w:rPr>
            <w:tab/>
          </w:r>
        </w:p>
      </w:tc>
      <w:tc>
        <w:tcPr>
          <w:tcW w:w="1174" w:type="dxa"/>
          <w:tcBorders>
            <w:top w:val="nil"/>
            <w:left w:val="nil"/>
            <w:bottom w:val="nil"/>
            <w:right w:val="nil"/>
          </w:tcBorders>
          <w:hideMark/>
        </w:tcPr>
        <w:p w14:paraId="46816C78" w14:textId="77777777" w:rsidR="00F210F8" w:rsidRPr="00CB37D9" w:rsidRDefault="00F210F8" w:rsidP="00F210F8">
          <w:pPr>
            <w:spacing w:after="0" w:line="240" w:lineRule="auto"/>
            <w:jc w:val="right"/>
          </w:pPr>
          <w:r w:rsidRPr="00CB37D9">
            <w:rPr>
              <w:rFonts w:cs="Arial"/>
              <w:color w:val="C3E4EF" w:themeColor="accent4"/>
              <w:sz w:val="16"/>
              <w:szCs w:val="16"/>
            </w:rPr>
            <w:fldChar w:fldCharType="begin"/>
          </w:r>
          <w:r w:rsidRPr="00CB37D9">
            <w:rPr>
              <w:rFonts w:cs="Arial"/>
              <w:color w:val="C3E4EF" w:themeColor="accent4"/>
              <w:sz w:val="16"/>
              <w:szCs w:val="16"/>
            </w:rPr>
            <w:instrText xml:space="preserve"> PAGE </w:instrText>
          </w:r>
          <w:r w:rsidRPr="00CB37D9">
            <w:rPr>
              <w:rFonts w:cs="Arial"/>
              <w:color w:val="C3E4EF" w:themeColor="accent4"/>
              <w:sz w:val="16"/>
              <w:szCs w:val="16"/>
            </w:rPr>
            <w:fldChar w:fldCharType="separate"/>
          </w:r>
          <w:r w:rsidRPr="00CB37D9">
            <w:rPr>
              <w:rFonts w:cs="Arial"/>
              <w:color w:val="C3E4EF" w:themeColor="accent4"/>
              <w:sz w:val="16"/>
              <w:szCs w:val="16"/>
            </w:rPr>
            <w:t>1</w:t>
          </w:r>
          <w:r w:rsidRPr="00CB37D9">
            <w:rPr>
              <w:rFonts w:cs="Arial"/>
              <w:color w:val="C3E4EF" w:themeColor="accent4"/>
              <w:sz w:val="16"/>
              <w:szCs w:val="16"/>
            </w:rPr>
            <w:fldChar w:fldCharType="end"/>
          </w:r>
          <w:r w:rsidRPr="00CB37D9">
            <w:rPr>
              <w:rFonts w:cs="Arial"/>
              <w:color w:val="C3E4EF" w:themeColor="accent4"/>
              <w:sz w:val="16"/>
              <w:szCs w:val="16"/>
            </w:rPr>
            <w:t xml:space="preserve"> / </w:t>
          </w:r>
          <w:r w:rsidRPr="00CB37D9">
            <w:rPr>
              <w:rFonts w:cs="Arial"/>
              <w:color w:val="C3E4EF" w:themeColor="accent4"/>
              <w:sz w:val="16"/>
              <w:szCs w:val="16"/>
            </w:rPr>
            <w:fldChar w:fldCharType="begin"/>
          </w:r>
          <w:r w:rsidRPr="00CB37D9">
            <w:rPr>
              <w:rFonts w:cs="Arial"/>
              <w:color w:val="C3E4EF" w:themeColor="accent4"/>
              <w:sz w:val="16"/>
              <w:szCs w:val="16"/>
            </w:rPr>
            <w:instrText xml:space="preserve"> NUMPAGES </w:instrText>
          </w:r>
          <w:r w:rsidRPr="00CB37D9">
            <w:rPr>
              <w:rFonts w:cs="Arial"/>
              <w:color w:val="C3E4EF" w:themeColor="accent4"/>
              <w:sz w:val="16"/>
              <w:szCs w:val="16"/>
            </w:rPr>
            <w:fldChar w:fldCharType="separate"/>
          </w:r>
          <w:r w:rsidRPr="00CB37D9">
            <w:rPr>
              <w:rFonts w:cs="Arial"/>
              <w:color w:val="C3E4EF" w:themeColor="accent4"/>
              <w:sz w:val="16"/>
              <w:szCs w:val="16"/>
            </w:rPr>
            <w:t>1</w:t>
          </w:r>
          <w:r w:rsidRPr="00CB37D9">
            <w:rPr>
              <w:rFonts w:cs="Arial"/>
              <w:color w:val="C3E4EF" w:themeColor="accent4"/>
              <w:sz w:val="16"/>
              <w:szCs w:val="16"/>
            </w:rPr>
            <w:fldChar w:fldCharType="end"/>
          </w:r>
        </w:p>
      </w:tc>
    </w:tr>
  </w:tbl>
  <w:p w14:paraId="080058B5" w14:textId="77777777" w:rsidR="007228DF" w:rsidRPr="00CB37D9" w:rsidRDefault="007228DF" w:rsidP="00F210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0D06D" w14:textId="77777777" w:rsidR="00096DD5" w:rsidRPr="00CB37D9" w:rsidRDefault="00096DD5" w:rsidP="007228DF">
      <w:pPr>
        <w:spacing w:before="0" w:after="0" w:line="240" w:lineRule="auto"/>
      </w:pPr>
      <w:r w:rsidRPr="00CB37D9">
        <w:separator/>
      </w:r>
    </w:p>
  </w:footnote>
  <w:footnote w:type="continuationSeparator" w:id="0">
    <w:p w14:paraId="31FC6827" w14:textId="77777777" w:rsidR="00096DD5" w:rsidRPr="00CB37D9" w:rsidRDefault="00096DD5" w:rsidP="007228DF">
      <w:pPr>
        <w:spacing w:before="0" w:after="0" w:line="240" w:lineRule="auto"/>
      </w:pPr>
      <w:r w:rsidRPr="00CB37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B8136" w14:textId="16A938BA" w:rsidR="00C44CCA" w:rsidRPr="00CB37D9" w:rsidRDefault="00C44CCA" w:rsidP="00DA5FDD">
    <w:pPr>
      <w:pStyle w:val="Header"/>
      <w:rPr>
        <w:rFonts w:cs="Arial"/>
        <w:color w:val="1F3E77"/>
        <w:sz w:val="24"/>
        <w:szCs w:val="28"/>
      </w:rPr>
    </w:pPr>
    <w:r w:rsidRPr="00CB37D9">
      <w:rPr>
        <w:noProof/>
      </w:rPr>
      <w:drawing>
        <wp:anchor distT="0" distB="0" distL="114300" distR="114300" simplePos="0" relativeHeight="251658240" behindDoc="0" locked="0" layoutInCell="1" allowOverlap="1" wp14:anchorId="59B762C1" wp14:editId="36F761CC">
          <wp:simplePos x="0" y="0"/>
          <wp:positionH relativeFrom="margin">
            <wp:posOffset>5365750</wp:posOffset>
          </wp:positionH>
          <wp:positionV relativeFrom="paragraph">
            <wp:posOffset>-64608</wp:posOffset>
          </wp:positionV>
          <wp:extent cx="818515" cy="759460"/>
          <wp:effectExtent l="0" t="0" r="635" b="2540"/>
          <wp:wrapNone/>
          <wp:docPr id="21006745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p>
  <w:p w14:paraId="5062057D" w14:textId="6F62518A" w:rsidR="00DA5FDD" w:rsidRPr="00CB37D9" w:rsidRDefault="00DA5FDD" w:rsidP="00DA5FDD">
    <w:pPr>
      <w:pStyle w:val="Header"/>
      <w:rPr>
        <w:rFonts w:cs="Arial"/>
        <w:b/>
        <w:bCs/>
        <w:color w:val="1F3E77"/>
        <w:sz w:val="24"/>
        <w:szCs w:val="28"/>
      </w:rPr>
    </w:pPr>
    <w:bookmarkStart w:id="5" w:name="_Hlk26518403"/>
    <w:bookmarkStart w:id="6" w:name="_Hlk26518402"/>
    <w:bookmarkStart w:id="7" w:name="_Hlk26518346"/>
    <w:bookmarkStart w:id="8" w:name="_Hlk26518345"/>
    <w:bookmarkStart w:id="9" w:name="_Hlk26518204"/>
    <w:bookmarkStart w:id="10" w:name="_Hlk26518203"/>
    <w:r w:rsidRPr="00CB37D9">
      <w:rPr>
        <w:rFonts w:cs="Arial"/>
        <w:b/>
        <w:bCs/>
        <w:color w:val="1F3E77"/>
        <w:sz w:val="24"/>
        <w:szCs w:val="28"/>
      </w:rPr>
      <w:t xml:space="preserve"> </w:t>
    </w:r>
  </w:p>
  <w:tbl>
    <w:tblPr>
      <w:tblStyle w:val="TableGrid"/>
      <w:tblW w:w="74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20"/>
    </w:tblGrid>
    <w:tr w:rsidR="00DA5FDD" w:rsidRPr="00CB37D9" w14:paraId="7B6BD06D" w14:textId="77777777" w:rsidTr="00740FB2">
      <w:trPr>
        <w:trHeight w:val="416"/>
      </w:trPr>
      <w:tc>
        <w:tcPr>
          <w:tcW w:w="7420" w:type="dxa"/>
          <w:hideMark/>
        </w:tcPr>
        <w:p w14:paraId="5D4000CE" w14:textId="28E5A7D3" w:rsidR="00C44CCA" w:rsidRPr="00CB37D9" w:rsidRDefault="00C02BE7" w:rsidP="00460E67">
          <w:pPr>
            <w:pStyle w:val="Header"/>
            <w:rPr>
              <w:rFonts w:cs="Arial"/>
              <w:b/>
              <w:bCs/>
              <w:color w:val="1F3E77"/>
              <w:sz w:val="24"/>
              <w:szCs w:val="28"/>
            </w:rPr>
          </w:pPr>
          <w:r w:rsidRPr="00CB37D9">
            <w:rPr>
              <w:rStyle w:val="Heading1Char"/>
              <w:b w:val="0"/>
            </w:rPr>
            <w:t xml:space="preserve">BioMar </w:t>
          </w:r>
          <w:r w:rsidR="00272DEF">
            <w:rPr>
              <w:rStyle w:val="Heading1Char"/>
            </w:rPr>
            <w:t>Tax</w:t>
          </w:r>
          <w:r w:rsidR="00C44CCA" w:rsidRPr="00CB37D9">
            <w:rPr>
              <w:rStyle w:val="Heading1Char"/>
            </w:rPr>
            <w:t xml:space="preserve"> Policy</w:t>
          </w:r>
        </w:p>
      </w:tc>
    </w:tr>
  </w:tbl>
  <w:bookmarkEnd w:id="5"/>
  <w:bookmarkEnd w:id="6"/>
  <w:bookmarkEnd w:id="7"/>
  <w:bookmarkEnd w:id="8"/>
  <w:bookmarkEnd w:id="9"/>
  <w:bookmarkEnd w:id="10"/>
  <w:p w14:paraId="7227CD85" w14:textId="3349F40B" w:rsidR="002B0AB1" w:rsidRPr="00CB37D9" w:rsidRDefault="00DA5FDD" w:rsidP="00DA5FDD">
    <w:r w:rsidRPr="00CB37D9">
      <w:rPr>
        <w:rFonts w:cs="Arial"/>
        <w:noProof/>
        <w:color w:val="C3E4EF" w:themeColor="accent4"/>
        <w:sz w:val="24"/>
        <w:szCs w:val="28"/>
      </w:rPr>
      <w:drawing>
        <wp:inline distT="0" distB="0" distL="0" distR="0" wp14:anchorId="21BDA51D" wp14:editId="0374064E">
          <wp:extent cx="6184900" cy="37465"/>
          <wp:effectExtent l="0" t="0" r="6350" b="635"/>
          <wp:docPr id="1621870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184900" cy="3746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8363B4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EA6EFB"/>
    <w:multiLevelType w:val="hybridMultilevel"/>
    <w:tmpl w:val="EB90A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92826"/>
    <w:multiLevelType w:val="multilevel"/>
    <w:tmpl w:val="F3B8A4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11359C"/>
    <w:multiLevelType w:val="hybridMultilevel"/>
    <w:tmpl w:val="D5524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BB2E7D"/>
    <w:multiLevelType w:val="hybridMultilevel"/>
    <w:tmpl w:val="36D87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F53B7"/>
    <w:multiLevelType w:val="hybridMultilevel"/>
    <w:tmpl w:val="9F46C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0146F0"/>
    <w:multiLevelType w:val="multilevel"/>
    <w:tmpl w:val="667281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FD50138"/>
    <w:multiLevelType w:val="hybridMultilevel"/>
    <w:tmpl w:val="FDD8CD56"/>
    <w:lvl w:ilvl="0" w:tplc="4E2437BE">
      <w:start w:val="9"/>
      <w:numFmt w:val="bullet"/>
      <w:lvlText w:val="-"/>
      <w:lvlJc w:val="left"/>
      <w:pPr>
        <w:ind w:left="720" w:hanging="360"/>
      </w:pPr>
      <w:rPr>
        <w:rFonts w:ascii="Avenir Next LT Pro" w:eastAsiaTheme="minorEastAsia" w:hAnsi="Avenir Next LT Pro"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1C5420"/>
    <w:multiLevelType w:val="hybridMultilevel"/>
    <w:tmpl w:val="28187740"/>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9" w15:restartNumberingAfterBreak="0">
    <w:nsid w:val="1B3A312C"/>
    <w:multiLevelType w:val="hybridMultilevel"/>
    <w:tmpl w:val="43B28DFE"/>
    <w:lvl w:ilvl="0" w:tplc="97A4DD6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4A7B43"/>
    <w:multiLevelType w:val="hybridMultilevel"/>
    <w:tmpl w:val="141AA6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270CD6"/>
    <w:multiLevelType w:val="hybridMultilevel"/>
    <w:tmpl w:val="5972F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8A64F2"/>
    <w:multiLevelType w:val="hybridMultilevel"/>
    <w:tmpl w:val="ABA2F07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DEC01E0"/>
    <w:multiLevelType w:val="hybridMultilevel"/>
    <w:tmpl w:val="0EFEA0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01F525E"/>
    <w:multiLevelType w:val="hybridMultilevel"/>
    <w:tmpl w:val="454CFE7C"/>
    <w:lvl w:ilvl="0" w:tplc="97A4DD6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EB7303"/>
    <w:multiLevelType w:val="hybridMultilevel"/>
    <w:tmpl w:val="1ABE38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CF4588"/>
    <w:multiLevelType w:val="hybridMultilevel"/>
    <w:tmpl w:val="476A0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172D15"/>
    <w:multiLevelType w:val="hybridMultilevel"/>
    <w:tmpl w:val="6CB85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934167"/>
    <w:multiLevelType w:val="hybridMultilevel"/>
    <w:tmpl w:val="8EBC5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2E5137"/>
    <w:multiLevelType w:val="hybridMultilevel"/>
    <w:tmpl w:val="061E05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820511"/>
    <w:multiLevelType w:val="hybridMultilevel"/>
    <w:tmpl w:val="F3B63ADC"/>
    <w:lvl w:ilvl="0" w:tplc="5A943342">
      <w:start w:val="12"/>
      <w:numFmt w:val="bullet"/>
      <w:lvlText w:val="-"/>
      <w:lvlJc w:val="left"/>
      <w:pPr>
        <w:ind w:left="720" w:hanging="360"/>
      </w:pPr>
      <w:rPr>
        <w:rFonts w:ascii="Avenir Next LT Pro" w:eastAsiaTheme="minorEastAsia" w:hAnsi="Avenir Next LT Pro"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CF499F"/>
    <w:multiLevelType w:val="hybridMultilevel"/>
    <w:tmpl w:val="3222A168"/>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22" w15:restartNumberingAfterBreak="0">
    <w:nsid w:val="48C3376F"/>
    <w:multiLevelType w:val="multilevel"/>
    <w:tmpl w:val="0C324C1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B6B1B20"/>
    <w:multiLevelType w:val="multilevel"/>
    <w:tmpl w:val="82E6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E1F4EBF"/>
    <w:multiLevelType w:val="multilevel"/>
    <w:tmpl w:val="87EE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AA5513"/>
    <w:multiLevelType w:val="hybridMultilevel"/>
    <w:tmpl w:val="65525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8F145F"/>
    <w:multiLevelType w:val="hybridMultilevel"/>
    <w:tmpl w:val="4F4EC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04378E"/>
    <w:multiLevelType w:val="hybridMultilevel"/>
    <w:tmpl w:val="1A408770"/>
    <w:lvl w:ilvl="0" w:tplc="4866E61A">
      <w:start w:val="1"/>
      <w:numFmt w:val="bullet"/>
      <w:lvlText w:val="•"/>
      <w:lvlJc w:val="left"/>
      <w:pPr>
        <w:tabs>
          <w:tab w:val="num" w:pos="720"/>
        </w:tabs>
        <w:ind w:left="720" w:hanging="360"/>
      </w:pPr>
      <w:rPr>
        <w:rFonts w:ascii="Times New Roman" w:hAnsi="Times New Roman" w:hint="default"/>
      </w:rPr>
    </w:lvl>
    <w:lvl w:ilvl="1" w:tplc="22045DFE" w:tentative="1">
      <w:start w:val="1"/>
      <w:numFmt w:val="bullet"/>
      <w:lvlText w:val="•"/>
      <w:lvlJc w:val="left"/>
      <w:pPr>
        <w:tabs>
          <w:tab w:val="num" w:pos="1440"/>
        </w:tabs>
        <w:ind w:left="1440" w:hanging="360"/>
      </w:pPr>
      <w:rPr>
        <w:rFonts w:ascii="Times New Roman" w:hAnsi="Times New Roman" w:hint="default"/>
      </w:rPr>
    </w:lvl>
    <w:lvl w:ilvl="2" w:tplc="4F7CCDEE" w:tentative="1">
      <w:start w:val="1"/>
      <w:numFmt w:val="bullet"/>
      <w:lvlText w:val="•"/>
      <w:lvlJc w:val="left"/>
      <w:pPr>
        <w:tabs>
          <w:tab w:val="num" w:pos="2160"/>
        </w:tabs>
        <w:ind w:left="2160" w:hanging="360"/>
      </w:pPr>
      <w:rPr>
        <w:rFonts w:ascii="Times New Roman" w:hAnsi="Times New Roman" w:hint="default"/>
      </w:rPr>
    </w:lvl>
    <w:lvl w:ilvl="3" w:tplc="DA1868F0" w:tentative="1">
      <w:start w:val="1"/>
      <w:numFmt w:val="bullet"/>
      <w:lvlText w:val="•"/>
      <w:lvlJc w:val="left"/>
      <w:pPr>
        <w:tabs>
          <w:tab w:val="num" w:pos="2880"/>
        </w:tabs>
        <w:ind w:left="2880" w:hanging="360"/>
      </w:pPr>
      <w:rPr>
        <w:rFonts w:ascii="Times New Roman" w:hAnsi="Times New Roman" w:hint="default"/>
      </w:rPr>
    </w:lvl>
    <w:lvl w:ilvl="4" w:tplc="5A9A5B84" w:tentative="1">
      <w:start w:val="1"/>
      <w:numFmt w:val="bullet"/>
      <w:lvlText w:val="•"/>
      <w:lvlJc w:val="left"/>
      <w:pPr>
        <w:tabs>
          <w:tab w:val="num" w:pos="3600"/>
        </w:tabs>
        <w:ind w:left="3600" w:hanging="360"/>
      </w:pPr>
      <w:rPr>
        <w:rFonts w:ascii="Times New Roman" w:hAnsi="Times New Roman" w:hint="default"/>
      </w:rPr>
    </w:lvl>
    <w:lvl w:ilvl="5" w:tplc="340622AE" w:tentative="1">
      <w:start w:val="1"/>
      <w:numFmt w:val="bullet"/>
      <w:lvlText w:val="•"/>
      <w:lvlJc w:val="left"/>
      <w:pPr>
        <w:tabs>
          <w:tab w:val="num" w:pos="4320"/>
        </w:tabs>
        <w:ind w:left="4320" w:hanging="360"/>
      </w:pPr>
      <w:rPr>
        <w:rFonts w:ascii="Times New Roman" w:hAnsi="Times New Roman" w:hint="default"/>
      </w:rPr>
    </w:lvl>
    <w:lvl w:ilvl="6" w:tplc="F5BA7C6E" w:tentative="1">
      <w:start w:val="1"/>
      <w:numFmt w:val="bullet"/>
      <w:lvlText w:val="•"/>
      <w:lvlJc w:val="left"/>
      <w:pPr>
        <w:tabs>
          <w:tab w:val="num" w:pos="5040"/>
        </w:tabs>
        <w:ind w:left="5040" w:hanging="360"/>
      </w:pPr>
      <w:rPr>
        <w:rFonts w:ascii="Times New Roman" w:hAnsi="Times New Roman" w:hint="default"/>
      </w:rPr>
    </w:lvl>
    <w:lvl w:ilvl="7" w:tplc="0E8C7416" w:tentative="1">
      <w:start w:val="1"/>
      <w:numFmt w:val="bullet"/>
      <w:lvlText w:val="•"/>
      <w:lvlJc w:val="left"/>
      <w:pPr>
        <w:tabs>
          <w:tab w:val="num" w:pos="5760"/>
        </w:tabs>
        <w:ind w:left="5760" w:hanging="360"/>
      </w:pPr>
      <w:rPr>
        <w:rFonts w:ascii="Times New Roman" w:hAnsi="Times New Roman" w:hint="default"/>
      </w:rPr>
    </w:lvl>
    <w:lvl w:ilvl="8" w:tplc="1108BB14"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52380855"/>
    <w:multiLevelType w:val="hybridMultilevel"/>
    <w:tmpl w:val="A6B2A40A"/>
    <w:lvl w:ilvl="0" w:tplc="811EE302">
      <w:start w:val="1"/>
      <w:numFmt w:val="bullet"/>
      <w:lvlText w:val=""/>
      <w:lvlJc w:val="left"/>
      <w:pPr>
        <w:ind w:left="1080" w:hanging="360"/>
      </w:pPr>
      <w:rPr>
        <w:rFonts w:ascii="Symbol" w:hAnsi="Symbol"/>
      </w:rPr>
    </w:lvl>
    <w:lvl w:ilvl="1" w:tplc="73666F04">
      <w:start w:val="1"/>
      <w:numFmt w:val="bullet"/>
      <w:lvlText w:val=""/>
      <w:lvlJc w:val="left"/>
      <w:pPr>
        <w:ind w:left="1080" w:hanging="360"/>
      </w:pPr>
      <w:rPr>
        <w:rFonts w:ascii="Symbol" w:hAnsi="Symbol"/>
      </w:rPr>
    </w:lvl>
    <w:lvl w:ilvl="2" w:tplc="510EEB14">
      <w:start w:val="1"/>
      <w:numFmt w:val="bullet"/>
      <w:lvlText w:val=""/>
      <w:lvlJc w:val="left"/>
      <w:pPr>
        <w:ind w:left="1080" w:hanging="360"/>
      </w:pPr>
      <w:rPr>
        <w:rFonts w:ascii="Symbol" w:hAnsi="Symbol"/>
      </w:rPr>
    </w:lvl>
    <w:lvl w:ilvl="3" w:tplc="E598839A">
      <w:start w:val="1"/>
      <w:numFmt w:val="bullet"/>
      <w:lvlText w:val=""/>
      <w:lvlJc w:val="left"/>
      <w:pPr>
        <w:ind w:left="1080" w:hanging="360"/>
      </w:pPr>
      <w:rPr>
        <w:rFonts w:ascii="Symbol" w:hAnsi="Symbol"/>
      </w:rPr>
    </w:lvl>
    <w:lvl w:ilvl="4" w:tplc="25CA1AA8">
      <w:start w:val="1"/>
      <w:numFmt w:val="bullet"/>
      <w:lvlText w:val=""/>
      <w:lvlJc w:val="left"/>
      <w:pPr>
        <w:ind w:left="1080" w:hanging="360"/>
      </w:pPr>
      <w:rPr>
        <w:rFonts w:ascii="Symbol" w:hAnsi="Symbol"/>
      </w:rPr>
    </w:lvl>
    <w:lvl w:ilvl="5" w:tplc="FEA8295A">
      <w:start w:val="1"/>
      <w:numFmt w:val="bullet"/>
      <w:lvlText w:val=""/>
      <w:lvlJc w:val="left"/>
      <w:pPr>
        <w:ind w:left="1080" w:hanging="360"/>
      </w:pPr>
      <w:rPr>
        <w:rFonts w:ascii="Symbol" w:hAnsi="Symbol"/>
      </w:rPr>
    </w:lvl>
    <w:lvl w:ilvl="6" w:tplc="D6309C62">
      <w:start w:val="1"/>
      <w:numFmt w:val="bullet"/>
      <w:lvlText w:val=""/>
      <w:lvlJc w:val="left"/>
      <w:pPr>
        <w:ind w:left="1080" w:hanging="360"/>
      </w:pPr>
      <w:rPr>
        <w:rFonts w:ascii="Symbol" w:hAnsi="Symbol"/>
      </w:rPr>
    </w:lvl>
    <w:lvl w:ilvl="7" w:tplc="C2DCE4C4">
      <w:start w:val="1"/>
      <w:numFmt w:val="bullet"/>
      <w:lvlText w:val=""/>
      <w:lvlJc w:val="left"/>
      <w:pPr>
        <w:ind w:left="1080" w:hanging="360"/>
      </w:pPr>
      <w:rPr>
        <w:rFonts w:ascii="Symbol" w:hAnsi="Symbol"/>
      </w:rPr>
    </w:lvl>
    <w:lvl w:ilvl="8" w:tplc="CBCAA68E">
      <w:start w:val="1"/>
      <w:numFmt w:val="bullet"/>
      <w:lvlText w:val=""/>
      <w:lvlJc w:val="left"/>
      <w:pPr>
        <w:ind w:left="1080" w:hanging="360"/>
      </w:pPr>
      <w:rPr>
        <w:rFonts w:ascii="Symbol" w:hAnsi="Symbol"/>
      </w:rPr>
    </w:lvl>
  </w:abstractNum>
  <w:abstractNum w:abstractNumId="29" w15:restartNumberingAfterBreak="0">
    <w:nsid w:val="52C76C02"/>
    <w:multiLevelType w:val="hybridMultilevel"/>
    <w:tmpl w:val="89AE4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4852D8D"/>
    <w:multiLevelType w:val="multilevel"/>
    <w:tmpl w:val="867CDE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48C344F"/>
    <w:multiLevelType w:val="hybridMultilevel"/>
    <w:tmpl w:val="ECE0D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E433E2"/>
    <w:multiLevelType w:val="hybridMultilevel"/>
    <w:tmpl w:val="2BEED5D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7C84DF0"/>
    <w:multiLevelType w:val="hybridMultilevel"/>
    <w:tmpl w:val="F5E4E0BE"/>
    <w:lvl w:ilvl="0" w:tplc="080E7BEE">
      <w:start w:val="15"/>
      <w:numFmt w:val="bullet"/>
      <w:lvlText w:val="-"/>
      <w:lvlJc w:val="left"/>
      <w:pPr>
        <w:ind w:left="720" w:hanging="360"/>
      </w:pPr>
      <w:rPr>
        <w:rFonts w:ascii="Avenir Next LT Pro" w:eastAsiaTheme="minorEastAsia" w:hAnsi="Avenir Next LT Pro"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80B706F"/>
    <w:multiLevelType w:val="hybridMultilevel"/>
    <w:tmpl w:val="43D6BE36"/>
    <w:lvl w:ilvl="0" w:tplc="14CE958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C40F4F"/>
    <w:multiLevelType w:val="hybridMultilevel"/>
    <w:tmpl w:val="D382E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D93F89"/>
    <w:multiLevelType w:val="hybridMultilevel"/>
    <w:tmpl w:val="35B6E0B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7" w15:restartNumberingAfterBreak="0">
    <w:nsid w:val="5E0079D0"/>
    <w:multiLevelType w:val="hybridMultilevel"/>
    <w:tmpl w:val="C53C1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F8A7876"/>
    <w:multiLevelType w:val="hybridMultilevel"/>
    <w:tmpl w:val="22E89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8B2A95"/>
    <w:multiLevelType w:val="multilevel"/>
    <w:tmpl w:val="AC06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29C45EF"/>
    <w:multiLevelType w:val="multilevel"/>
    <w:tmpl w:val="4E408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6576085"/>
    <w:multiLevelType w:val="multilevel"/>
    <w:tmpl w:val="57AC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B4C0118"/>
    <w:multiLevelType w:val="multilevel"/>
    <w:tmpl w:val="959CF652"/>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lang w:val="en-GB"/>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43" w15:restartNumberingAfterBreak="0">
    <w:nsid w:val="6E5500D0"/>
    <w:multiLevelType w:val="hybridMultilevel"/>
    <w:tmpl w:val="C3C25E98"/>
    <w:lvl w:ilvl="0" w:tplc="4986E668">
      <w:numFmt w:val="bullet"/>
      <w:lvlText w:val="•"/>
      <w:lvlJc w:val="left"/>
      <w:pPr>
        <w:ind w:left="960" w:hanging="284"/>
      </w:pPr>
      <w:rPr>
        <w:rFonts w:ascii="Trebuchet MS" w:eastAsia="Trebuchet MS" w:hAnsi="Trebuchet MS" w:cs="Trebuchet MS" w:hint="default"/>
        <w:b w:val="0"/>
        <w:bCs w:val="0"/>
        <w:i w:val="0"/>
        <w:iCs w:val="0"/>
        <w:color w:val="1C4076"/>
        <w:spacing w:val="0"/>
        <w:w w:val="95"/>
        <w:sz w:val="22"/>
        <w:szCs w:val="22"/>
        <w:lang w:val="en-US" w:eastAsia="en-US" w:bidi="ar-SA"/>
      </w:rPr>
    </w:lvl>
    <w:lvl w:ilvl="1" w:tplc="C258424C">
      <w:numFmt w:val="bullet"/>
      <w:lvlText w:val="•"/>
      <w:lvlJc w:val="left"/>
      <w:pPr>
        <w:ind w:left="1906" w:hanging="284"/>
      </w:pPr>
      <w:rPr>
        <w:rFonts w:hint="default"/>
        <w:lang w:val="en-US" w:eastAsia="en-US" w:bidi="ar-SA"/>
      </w:rPr>
    </w:lvl>
    <w:lvl w:ilvl="2" w:tplc="F33E3C96">
      <w:numFmt w:val="bullet"/>
      <w:lvlText w:val="•"/>
      <w:lvlJc w:val="left"/>
      <w:pPr>
        <w:ind w:left="2853" w:hanging="284"/>
      </w:pPr>
      <w:rPr>
        <w:rFonts w:hint="default"/>
        <w:lang w:val="en-US" w:eastAsia="en-US" w:bidi="ar-SA"/>
      </w:rPr>
    </w:lvl>
    <w:lvl w:ilvl="3" w:tplc="D3BC7E88">
      <w:numFmt w:val="bullet"/>
      <w:lvlText w:val="•"/>
      <w:lvlJc w:val="left"/>
      <w:pPr>
        <w:ind w:left="3799" w:hanging="284"/>
      </w:pPr>
      <w:rPr>
        <w:rFonts w:hint="default"/>
        <w:lang w:val="en-US" w:eastAsia="en-US" w:bidi="ar-SA"/>
      </w:rPr>
    </w:lvl>
    <w:lvl w:ilvl="4" w:tplc="CEBED8F4">
      <w:numFmt w:val="bullet"/>
      <w:lvlText w:val="•"/>
      <w:lvlJc w:val="left"/>
      <w:pPr>
        <w:ind w:left="4746" w:hanging="284"/>
      </w:pPr>
      <w:rPr>
        <w:rFonts w:hint="default"/>
        <w:lang w:val="en-US" w:eastAsia="en-US" w:bidi="ar-SA"/>
      </w:rPr>
    </w:lvl>
    <w:lvl w:ilvl="5" w:tplc="9708A96A">
      <w:numFmt w:val="bullet"/>
      <w:lvlText w:val="•"/>
      <w:lvlJc w:val="left"/>
      <w:pPr>
        <w:ind w:left="5692" w:hanging="284"/>
      </w:pPr>
      <w:rPr>
        <w:rFonts w:hint="default"/>
        <w:lang w:val="en-US" w:eastAsia="en-US" w:bidi="ar-SA"/>
      </w:rPr>
    </w:lvl>
    <w:lvl w:ilvl="6" w:tplc="F9061130">
      <w:numFmt w:val="bullet"/>
      <w:lvlText w:val="•"/>
      <w:lvlJc w:val="left"/>
      <w:pPr>
        <w:ind w:left="6639" w:hanging="284"/>
      </w:pPr>
      <w:rPr>
        <w:rFonts w:hint="default"/>
        <w:lang w:val="en-US" w:eastAsia="en-US" w:bidi="ar-SA"/>
      </w:rPr>
    </w:lvl>
    <w:lvl w:ilvl="7" w:tplc="E60ACC9E">
      <w:numFmt w:val="bullet"/>
      <w:lvlText w:val="•"/>
      <w:lvlJc w:val="left"/>
      <w:pPr>
        <w:ind w:left="7585" w:hanging="284"/>
      </w:pPr>
      <w:rPr>
        <w:rFonts w:hint="default"/>
        <w:lang w:val="en-US" w:eastAsia="en-US" w:bidi="ar-SA"/>
      </w:rPr>
    </w:lvl>
    <w:lvl w:ilvl="8" w:tplc="6EC4DD80">
      <w:numFmt w:val="bullet"/>
      <w:lvlText w:val="•"/>
      <w:lvlJc w:val="left"/>
      <w:pPr>
        <w:ind w:left="8532" w:hanging="284"/>
      </w:pPr>
      <w:rPr>
        <w:rFonts w:hint="default"/>
        <w:lang w:val="en-US" w:eastAsia="en-US" w:bidi="ar-SA"/>
      </w:rPr>
    </w:lvl>
  </w:abstractNum>
  <w:num w:numId="1" w16cid:durableId="705327521">
    <w:abstractNumId w:val="42"/>
  </w:num>
  <w:num w:numId="2" w16cid:durableId="556285790">
    <w:abstractNumId w:val="14"/>
  </w:num>
  <w:num w:numId="3" w16cid:durableId="1802729237">
    <w:abstractNumId w:val="1"/>
  </w:num>
  <w:num w:numId="4" w16cid:durableId="1708019949">
    <w:abstractNumId w:val="9"/>
  </w:num>
  <w:num w:numId="5" w16cid:durableId="921721521">
    <w:abstractNumId w:val="10"/>
  </w:num>
  <w:num w:numId="6" w16cid:durableId="1486119926">
    <w:abstractNumId w:val="34"/>
  </w:num>
  <w:num w:numId="7" w16cid:durableId="401412663">
    <w:abstractNumId w:val="33"/>
  </w:num>
  <w:num w:numId="8" w16cid:durableId="1532650390">
    <w:abstractNumId w:val="19"/>
  </w:num>
  <w:num w:numId="9" w16cid:durableId="942882784">
    <w:abstractNumId w:val="16"/>
  </w:num>
  <w:num w:numId="10" w16cid:durableId="1579055783">
    <w:abstractNumId w:val="7"/>
  </w:num>
  <w:num w:numId="11" w16cid:durableId="2015915279">
    <w:abstractNumId w:val="20"/>
  </w:num>
  <w:num w:numId="12" w16cid:durableId="375930495">
    <w:abstractNumId w:val="0"/>
  </w:num>
  <w:num w:numId="13" w16cid:durableId="1867058480">
    <w:abstractNumId w:val="12"/>
  </w:num>
  <w:num w:numId="14" w16cid:durableId="1307315742">
    <w:abstractNumId w:val="35"/>
  </w:num>
  <w:num w:numId="15" w16cid:durableId="1648901681">
    <w:abstractNumId w:val="15"/>
  </w:num>
  <w:num w:numId="16" w16cid:durableId="1171681916">
    <w:abstractNumId w:val="26"/>
  </w:num>
  <w:num w:numId="17" w16cid:durableId="227302813">
    <w:abstractNumId w:val="28"/>
  </w:num>
  <w:num w:numId="18" w16cid:durableId="595557629">
    <w:abstractNumId w:val="21"/>
  </w:num>
  <w:num w:numId="19" w16cid:durableId="1563130381">
    <w:abstractNumId w:val="43"/>
  </w:num>
  <w:num w:numId="20" w16cid:durableId="1924755236">
    <w:abstractNumId w:val="3"/>
  </w:num>
  <w:num w:numId="21" w16cid:durableId="591863699">
    <w:abstractNumId w:val="5"/>
  </w:num>
  <w:num w:numId="22" w16cid:durableId="10182907">
    <w:abstractNumId w:val="31"/>
  </w:num>
  <w:num w:numId="23" w16cid:durableId="83261855">
    <w:abstractNumId w:val="11"/>
  </w:num>
  <w:num w:numId="24" w16cid:durableId="536354072">
    <w:abstractNumId w:val="37"/>
  </w:num>
  <w:num w:numId="25" w16cid:durableId="1430782666">
    <w:abstractNumId w:val="18"/>
  </w:num>
  <w:num w:numId="26" w16cid:durableId="1240098240">
    <w:abstractNumId w:val="17"/>
  </w:num>
  <w:num w:numId="27" w16cid:durableId="55132476">
    <w:abstractNumId w:val="29"/>
  </w:num>
  <w:num w:numId="28" w16cid:durableId="1016156423">
    <w:abstractNumId w:val="27"/>
  </w:num>
  <w:num w:numId="29" w16cid:durableId="318310690">
    <w:abstractNumId w:val="4"/>
  </w:num>
  <w:num w:numId="30" w16cid:durableId="1492479388">
    <w:abstractNumId w:val="32"/>
  </w:num>
  <w:num w:numId="31" w16cid:durableId="8994725">
    <w:abstractNumId w:val="25"/>
  </w:num>
  <w:num w:numId="32" w16cid:durableId="1310868741">
    <w:abstractNumId w:val="8"/>
  </w:num>
  <w:num w:numId="33" w16cid:durableId="686716571">
    <w:abstractNumId w:val="38"/>
  </w:num>
  <w:num w:numId="34" w16cid:durableId="368995874">
    <w:abstractNumId w:val="23"/>
  </w:num>
  <w:num w:numId="35" w16cid:durableId="1358432475">
    <w:abstractNumId w:val="24"/>
  </w:num>
  <w:num w:numId="36" w16cid:durableId="1945072112">
    <w:abstractNumId w:val="40"/>
  </w:num>
  <w:num w:numId="37" w16cid:durableId="1986203827">
    <w:abstractNumId w:val="41"/>
  </w:num>
  <w:num w:numId="38" w16cid:durableId="1309936630">
    <w:abstractNumId w:val="39"/>
  </w:num>
  <w:num w:numId="39" w16cid:durableId="1868058684">
    <w:abstractNumId w:val="36"/>
  </w:num>
  <w:num w:numId="40" w16cid:durableId="1094130275">
    <w:abstractNumId w:val="13"/>
  </w:num>
  <w:num w:numId="41" w16cid:durableId="1175656150">
    <w:abstractNumId w:val="30"/>
  </w:num>
  <w:num w:numId="42" w16cid:durableId="1624076713">
    <w:abstractNumId w:val="2"/>
  </w:num>
  <w:num w:numId="43" w16cid:durableId="273246060">
    <w:abstractNumId w:val="6"/>
  </w:num>
  <w:num w:numId="44" w16cid:durableId="179066586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8E6"/>
    <w:rsid w:val="00000244"/>
    <w:rsid w:val="00004C89"/>
    <w:rsid w:val="00005253"/>
    <w:rsid w:val="000059F2"/>
    <w:rsid w:val="00005DE6"/>
    <w:rsid w:val="00006EB5"/>
    <w:rsid w:val="00006F48"/>
    <w:rsid w:val="000076C0"/>
    <w:rsid w:val="00007A48"/>
    <w:rsid w:val="000117FA"/>
    <w:rsid w:val="00011C85"/>
    <w:rsid w:val="00012BDF"/>
    <w:rsid w:val="00014F51"/>
    <w:rsid w:val="00016F08"/>
    <w:rsid w:val="000178E0"/>
    <w:rsid w:val="0002175E"/>
    <w:rsid w:val="00023D30"/>
    <w:rsid w:val="0002474D"/>
    <w:rsid w:val="000260DB"/>
    <w:rsid w:val="0003112B"/>
    <w:rsid w:val="00031919"/>
    <w:rsid w:val="000320AD"/>
    <w:rsid w:val="00033361"/>
    <w:rsid w:val="000344FF"/>
    <w:rsid w:val="00034576"/>
    <w:rsid w:val="00040A02"/>
    <w:rsid w:val="00040B4B"/>
    <w:rsid w:val="000421E9"/>
    <w:rsid w:val="00042389"/>
    <w:rsid w:val="000430F9"/>
    <w:rsid w:val="00044014"/>
    <w:rsid w:val="00044855"/>
    <w:rsid w:val="00044CB9"/>
    <w:rsid w:val="00047DB7"/>
    <w:rsid w:val="000528FF"/>
    <w:rsid w:val="00053919"/>
    <w:rsid w:val="000539BE"/>
    <w:rsid w:val="000548BF"/>
    <w:rsid w:val="00055B9A"/>
    <w:rsid w:val="000561AA"/>
    <w:rsid w:val="00057F8C"/>
    <w:rsid w:val="00060C6C"/>
    <w:rsid w:val="00061200"/>
    <w:rsid w:val="00061E8C"/>
    <w:rsid w:val="000639EE"/>
    <w:rsid w:val="00066DF0"/>
    <w:rsid w:val="00067D74"/>
    <w:rsid w:val="0007478E"/>
    <w:rsid w:val="00076E3A"/>
    <w:rsid w:val="00083C34"/>
    <w:rsid w:val="000868BB"/>
    <w:rsid w:val="00090EAF"/>
    <w:rsid w:val="00091E04"/>
    <w:rsid w:val="000921B2"/>
    <w:rsid w:val="00095720"/>
    <w:rsid w:val="000962FC"/>
    <w:rsid w:val="00096DD5"/>
    <w:rsid w:val="00096F7B"/>
    <w:rsid w:val="000A195E"/>
    <w:rsid w:val="000A21D2"/>
    <w:rsid w:val="000A517D"/>
    <w:rsid w:val="000A72B8"/>
    <w:rsid w:val="000B2120"/>
    <w:rsid w:val="000B3F7D"/>
    <w:rsid w:val="000B4359"/>
    <w:rsid w:val="000B4D9B"/>
    <w:rsid w:val="000B5E5C"/>
    <w:rsid w:val="000C25C5"/>
    <w:rsid w:val="000C6055"/>
    <w:rsid w:val="000C6186"/>
    <w:rsid w:val="000C645B"/>
    <w:rsid w:val="000D1513"/>
    <w:rsid w:val="000D4137"/>
    <w:rsid w:val="000D4578"/>
    <w:rsid w:val="000E1F72"/>
    <w:rsid w:val="000E4B3D"/>
    <w:rsid w:val="000E55D5"/>
    <w:rsid w:val="000F0EC1"/>
    <w:rsid w:val="000F103C"/>
    <w:rsid w:val="000F16D1"/>
    <w:rsid w:val="000F3D86"/>
    <w:rsid w:val="000F3E6A"/>
    <w:rsid w:val="000F4BAC"/>
    <w:rsid w:val="000F5D62"/>
    <w:rsid w:val="000F61B5"/>
    <w:rsid w:val="00102547"/>
    <w:rsid w:val="00103E4C"/>
    <w:rsid w:val="001053DE"/>
    <w:rsid w:val="00105AEE"/>
    <w:rsid w:val="00106151"/>
    <w:rsid w:val="00106D37"/>
    <w:rsid w:val="00110EB7"/>
    <w:rsid w:val="00112288"/>
    <w:rsid w:val="001167D5"/>
    <w:rsid w:val="001202BD"/>
    <w:rsid w:val="0012073A"/>
    <w:rsid w:val="00120749"/>
    <w:rsid w:val="00123D44"/>
    <w:rsid w:val="00123F58"/>
    <w:rsid w:val="00124DDE"/>
    <w:rsid w:val="00127655"/>
    <w:rsid w:val="001277B1"/>
    <w:rsid w:val="00130C00"/>
    <w:rsid w:val="0013130F"/>
    <w:rsid w:val="00133895"/>
    <w:rsid w:val="00133FFB"/>
    <w:rsid w:val="0013518B"/>
    <w:rsid w:val="00135BC4"/>
    <w:rsid w:val="00136146"/>
    <w:rsid w:val="00136F1D"/>
    <w:rsid w:val="001408FE"/>
    <w:rsid w:val="00140C00"/>
    <w:rsid w:val="00141D29"/>
    <w:rsid w:val="0014413B"/>
    <w:rsid w:val="0014515E"/>
    <w:rsid w:val="001464E5"/>
    <w:rsid w:val="0015029A"/>
    <w:rsid w:val="001509CF"/>
    <w:rsid w:val="001512E7"/>
    <w:rsid w:val="001551F0"/>
    <w:rsid w:val="00155A3F"/>
    <w:rsid w:val="00157820"/>
    <w:rsid w:val="00160E9F"/>
    <w:rsid w:val="00164F50"/>
    <w:rsid w:val="001663B6"/>
    <w:rsid w:val="00166419"/>
    <w:rsid w:val="00167076"/>
    <w:rsid w:val="001725BB"/>
    <w:rsid w:val="001730C6"/>
    <w:rsid w:val="00176087"/>
    <w:rsid w:val="0017656E"/>
    <w:rsid w:val="00176FE1"/>
    <w:rsid w:val="00177D5E"/>
    <w:rsid w:val="00181BA2"/>
    <w:rsid w:val="001878B1"/>
    <w:rsid w:val="00194994"/>
    <w:rsid w:val="00194B20"/>
    <w:rsid w:val="00197FF1"/>
    <w:rsid w:val="001A07EF"/>
    <w:rsid w:val="001A104C"/>
    <w:rsid w:val="001A11AB"/>
    <w:rsid w:val="001A407E"/>
    <w:rsid w:val="001A45B8"/>
    <w:rsid w:val="001B0DB2"/>
    <w:rsid w:val="001B2013"/>
    <w:rsid w:val="001B7209"/>
    <w:rsid w:val="001C173F"/>
    <w:rsid w:val="001C3D16"/>
    <w:rsid w:val="001C5484"/>
    <w:rsid w:val="001C7D47"/>
    <w:rsid w:val="001D04B2"/>
    <w:rsid w:val="001D0F2D"/>
    <w:rsid w:val="001D4772"/>
    <w:rsid w:val="001D5887"/>
    <w:rsid w:val="001E0FBE"/>
    <w:rsid w:val="001E18BC"/>
    <w:rsid w:val="001E1CDB"/>
    <w:rsid w:val="001E26E1"/>
    <w:rsid w:val="001E385E"/>
    <w:rsid w:val="001E43B5"/>
    <w:rsid w:val="001E5D1A"/>
    <w:rsid w:val="001E6879"/>
    <w:rsid w:val="001F11F3"/>
    <w:rsid w:val="001F786E"/>
    <w:rsid w:val="0020094B"/>
    <w:rsid w:val="002049AE"/>
    <w:rsid w:val="00204C98"/>
    <w:rsid w:val="002072D8"/>
    <w:rsid w:val="00210180"/>
    <w:rsid w:val="00211FF0"/>
    <w:rsid w:val="00212187"/>
    <w:rsid w:val="00212FFF"/>
    <w:rsid w:val="00213E61"/>
    <w:rsid w:val="002175B7"/>
    <w:rsid w:val="0021788B"/>
    <w:rsid w:val="00222511"/>
    <w:rsid w:val="002265FA"/>
    <w:rsid w:val="002316C2"/>
    <w:rsid w:val="0023229E"/>
    <w:rsid w:val="00236D0E"/>
    <w:rsid w:val="00236FBB"/>
    <w:rsid w:val="00241A9E"/>
    <w:rsid w:val="00241B16"/>
    <w:rsid w:val="0024447A"/>
    <w:rsid w:val="002460DC"/>
    <w:rsid w:val="00246388"/>
    <w:rsid w:val="00255252"/>
    <w:rsid w:val="00255ECC"/>
    <w:rsid w:val="0025625F"/>
    <w:rsid w:val="00262F44"/>
    <w:rsid w:val="00263F73"/>
    <w:rsid w:val="00265659"/>
    <w:rsid w:val="0026594E"/>
    <w:rsid w:val="00265AEE"/>
    <w:rsid w:val="00270761"/>
    <w:rsid w:val="00271646"/>
    <w:rsid w:val="00272AF8"/>
    <w:rsid w:val="00272DEF"/>
    <w:rsid w:val="00272F5E"/>
    <w:rsid w:val="00273209"/>
    <w:rsid w:val="00273551"/>
    <w:rsid w:val="0027383D"/>
    <w:rsid w:val="00277353"/>
    <w:rsid w:val="00277A2D"/>
    <w:rsid w:val="00280590"/>
    <w:rsid w:val="00282074"/>
    <w:rsid w:val="00282943"/>
    <w:rsid w:val="00283919"/>
    <w:rsid w:val="00284D98"/>
    <w:rsid w:val="002853D0"/>
    <w:rsid w:val="0028567A"/>
    <w:rsid w:val="00285BFE"/>
    <w:rsid w:val="002866A7"/>
    <w:rsid w:val="0029052A"/>
    <w:rsid w:val="00292D7B"/>
    <w:rsid w:val="00292E7F"/>
    <w:rsid w:val="002A217C"/>
    <w:rsid w:val="002A2BA3"/>
    <w:rsid w:val="002A6265"/>
    <w:rsid w:val="002A79F0"/>
    <w:rsid w:val="002A7EB8"/>
    <w:rsid w:val="002B0AB1"/>
    <w:rsid w:val="002B12A6"/>
    <w:rsid w:val="002B3CB5"/>
    <w:rsid w:val="002B575D"/>
    <w:rsid w:val="002C1151"/>
    <w:rsid w:val="002C2499"/>
    <w:rsid w:val="002C34D9"/>
    <w:rsid w:val="002C3FA7"/>
    <w:rsid w:val="002C404F"/>
    <w:rsid w:val="002C44E5"/>
    <w:rsid w:val="002C4635"/>
    <w:rsid w:val="002C4D3D"/>
    <w:rsid w:val="002C6745"/>
    <w:rsid w:val="002D0B7C"/>
    <w:rsid w:val="002D1B26"/>
    <w:rsid w:val="002D2E1E"/>
    <w:rsid w:val="002D303D"/>
    <w:rsid w:val="002E0FC3"/>
    <w:rsid w:val="002E1CD1"/>
    <w:rsid w:val="002E3028"/>
    <w:rsid w:val="002E51E5"/>
    <w:rsid w:val="002E53D5"/>
    <w:rsid w:val="002F019D"/>
    <w:rsid w:val="002F2DE5"/>
    <w:rsid w:val="002F4208"/>
    <w:rsid w:val="002F4C0D"/>
    <w:rsid w:val="002F79EE"/>
    <w:rsid w:val="002F7FD1"/>
    <w:rsid w:val="00301B62"/>
    <w:rsid w:val="00306C1D"/>
    <w:rsid w:val="00307F23"/>
    <w:rsid w:val="00312194"/>
    <w:rsid w:val="00312CB3"/>
    <w:rsid w:val="00312E3B"/>
    <w:rsid w:val="00313573"/>
    <w:rsid w:val="0031410A"/>
    <w:rsid w:val="003146FA"/>
    <w:rsid w:val="00314872"/>
    <w:rsid w:val="003249C3"/>
    <w:rsid w:val="00325778"/>
    <w:rsid w:val="00331A4E"/>
    <w:rsid w:val="00333526"/>
    <w:rsid w:val="003354AA"/>
    <w:rsid w:val="00337233"/>
    <w:rsid w:val="00337541"/>
    <w:rsid w:val="0034068E"/>
    <w:rsid w:val="00344088"/>
    <w:rsid w:val="00344183"/>
    <w:rsid w:val="00344394"/>
    <w:rsid w:val="00350D72"/>
    <w:rsid w:val="003517F5"/>
    <w:rsid w:val="00354FC4"/>
    <w:rsid w:val="003566B4"/>
    <w:rsid w:val="00356BAD"/>
    <w:rsid w:val="003577A4"/>
    <w:rsid w:val="003579EF"/>
    <w:rsid w:val="00357B68"/>
    <w:rsid w:val="003615DC"/>
    <w:rsid w:val="00362941"/>
    <w:rsid w:val="00363255"/>
    <w:rsid w:val="0036335C"/>
    <w:rsid w:val="00363E6B"/>
    <w:rsid w:val="00363FC0"/>
    <w:rsid w:val="00365034"/>
    <w:rsid w:val="00366325"/>
    <w:rsid w:val="00366734"/>
    <w:rsid w:val="003700F5"/>
    <w:rsid w:val="00370B5A"/>
    <w:rsid w:val="00373177"/>
    <w:rsid w:val="0037408C"/>
    <w:rsid w:val="003741F4"/>
    <w:rsid w:val="003752E9"/>
    <w:rsid w:val="00375C5F"/>
    <w:rsid w:val="00384D34"/>
    <w:rsid w:val="00385D00"/>
    <w:rsid w:val="0038700D"/>
    <w:rsid w:val="00390FC1"/>
    <w:rsid w:val="00391B68"/>
    <w:rsid w:val="003A0B95"/>
    <w:rsid w:val="003A184C"/>
    <w:rsid w:val="003A1A08"/>
    <w:rsid w:val="003A2E21"/>
    <w:rsid w:val="003A3B8A"/>
    <w:rsid w:val="003A5385"/>
    <w:rsid w:val="003A6A04"/>
    <w:rsid w:val="003B03F9"/>
    <w:rsid w:val="003B1312"/>
    <w:rsid w:val="003B3278"/>
    <w:rsid w:val="003B519B"/>
    <w:rsid w:val="003C0680"/>
    <w:rsid w:val="003C0AAA"/>
    <w:rsid w:val="003C192D"/>
    <w:rsid w:val="003C1AC5"/>
    <w:rsid w:val="003C1E00"/>
    <w:rsid w:val="003C21F8"/>
    <w:rsid w:val="003C75CA"/>
    <w:rsid w:val="003C7C47"/>
    <w:rsid w:val="003D0A34"/>
    <w:rsid w:val="003D1A37"/>
    <w:rsid w:val="003D3C3B"/>
    <w:rsid w:val="003D3DFC"/>
    <w:rsid w:val="003D5A4A"/>
    <w:rsid w:val="003D6B42"/>
    <w:rsid w:val="003D6CC0"/>
    <w:rsid w:val="003E02A0"/>
    <w:rsid w:val="003E1993"/>
    <w:rsid w:val="003E39A2"/>
    <w:rsid w:val="003E4419"/>
    <w:rsid w:val="003E4BD6"/>
    <w:rsid w:val="003E4F19"/>
    <w:rsid w:val="003F0083"/>
    <w:rsid w:val="003F05F2"/>
    <w:rsid w:val="003F1E78"/>
    <w:rsid w:val="003F2192"/>
    <w:rsid w:val="003F2FC9"/>
    <w:rsid w:val="003F3104"/>
    <w:rsid w:val="003F5852"/>
    <w:rsid w:val="0040279B"/>
    <w:rsid w:val="00402C0F"/>
    <w:rsid w:val="0040790E"/>
    <w:rsid w:val="0041140B"/>
    <w:rsid w:val="00412311"/>
    <w:rsid w:val="00413BA2"/>
    <w:rsid w:val="004140FD"/>
    <w:rsid w:val="00415259"/>
    <w:rsid w:val="004154D6"/>
    <w:rsid w:val="00421C94"/>
    <w:rsid w:val="00424158"/>
    <w:rsid w:val="004245FA"/>
    <w:rsid w:val="00426DCD"/>
    <w:rsid w:val="00427610"/>
    <w:rsid w:val="004316E0"/>
    <w:rsid w:val="004344CF"/>
    <w:rsid w:val="00435407"/>
    <w:rsid w:val="0043675E"/>
    <w:rsid w:val="00437265"/>
    <w:rsid w:val="0043746D"/>
    <w:rsid w:val="00440EA9"/>
    <w:rsid w:val="00444959"/>
    <w:rsid w:val="00446773"/>
    <w:rsid w:val="00446B7B"/>
    <w:rsid w:val="00447AAD"/>
    <w:rsid w:val="00447EC5"/>
    <w:rsid w:val="00450F59"/>
    <w:rsid w:val="00453ACD"/>
    <w:rsid w:val="00454366"/>
    <w:rsid w:val="00455D79"/>
    <w:rsid w:val="00455FB6"/>
    <w:rsid w:val="00457D89"/>
    <w:rsid w:val="00460E67"/>
    <w:rsid w:val="00461A9B"/>
    <w:rsid w:val="00464B8F"/>
    <w:rsid w:val="0046529F"/>
    <w:rsid w:val="004660CB"/>
    <w:rsid w:val="0047058C"/>
    <w:rsid w:val="00470A6C"/>
    <w:rsid w:val="00471B30"/>
    <w:rsid w:val="004739F6"/>
    <w:rsid w:val="00481410"/>
    <w:rsid w:val="00481C28"/>
    <w:rsid w:val="004820B1"/>
    <w:rsid w:val="00482B3C"/>
    <w:rsid w:val="00482CD3"/>
    <w:rsid w:val="004833EF"/>
    <w:rsid w:val="00483972"/>
    <w:rsid w:val="00483A53"/>
    <w:rsid w:val="00483FC3"/>
    <w:rsid w:val="00491285"/>
    <w:rsid w:val="00494148"/>
    <w:rsid w:val="004A02A9"/>
    <w:rsid w:val="004A1CF4"/>
    <w:rsid w:val="004A1F0E"/>
    <w:rsid w:val="004A23D3"/>
    <w:rsid w:val="004A3F32"/>
    <w:rsid w:val="004A4871"/>
    <w:rsid w:val="004A514C"/>
    <w:rsid w:val="004A5932"/>
    <w:rsid w:val="004A7D2A"/>
    <w:rsid w:val="004B04E4"/>
    <w:rsid w:val="004B08DF"/>
    <w:rsid w:val="004B2274"/>
    <w:rsid w:val="004B23E0"/>
    <w:rsid w:val="004B2751"/>
    <w:rsid w:val="004B3AE4"/>
    <w:rsid w:val="004B5D3B"/>
    <w:rsid w:val="004B6040"/>
    <w:rsid w:val="004B6380"/>
    <w:rsid w:val="004B6F6E"/>
    <w:rsid w:val="004C0A7A"/>
    <w:rsid w:val="004C16DB"/>
    <w:rsid w:val="004C23DC"/>
    <w:rsid w:val="004C2DB1"/>
    <w:rsid w:val="004C2E4A"/>
    <w:rsid w:val="004C39B3"/>
    <w:rsid w:val="004C4B65"/>
    <w:rsid w:val="004C69FF"/>
    <w:rsid w:val="004C6B2F"/>
    <w:rsid w:val="004C7ADE"/>
    <w:rsid w:val="004D0467"/>
    <w:rsid w:val="004D1336"/>
    <w:rsid w:val="004D6222"/>
    <w:rsid w:val="004D7244"/>
    <w:rsid w:val="004E074F"/>
    <w:rsid w:val="004E0997"/>
    <w:rsid w:val="004E3373"/>
    <w:rsid w:val="004E3D7A"/>
    <w:rsid w:val="004E3F34"/>
    <w:rsid w:val="004E4055"/>
    <w:rsid w:val="004F2B03"/>
    <w:rsid w:val="004F3397"/>
    <w:rsid w:val="004F4543"/>
    <w:rsid w:val="004F5994"/>
    <w:rsid w:val="004F6B12"/>
    <w:rsid w:val="004F6F72"/>
    <w:rsid w:val="00500B07"/>
    <w:rsid w:val="00502C3B"/>
    <w:rsid w:val="0050305F"/>
    <w:rsid w:val="0050385E"/>
    <w:rsid w:val="0050482E"/>
    <w:rsid w:val="005060F6"/>
    <w:rsid w:val="00507878"/>
    <w:rsid w:val="00510ADC"/>
    <w:rsid w:val="00511CAA"/>
    <w:rsid w:val="00512A36"/>
    <w:rsid w:val="00514C4F"/>
    <w:rsid w:val="0051502C"/>
    <w:rsid w:val="00515B51"/>
    <w:rsid w:val="00515C45"/>
    <w:rsid w:val="00516F88"/>
    <w:rsid w:val="00521204"/>
    <w:rsid w:val="005231B4"/>
    <w:rsid w:val="0052541B"/>
    <w:rsid w:val="00527D9A"/>
    <w:rsid w:val="00530B7A"/>
    <w:rsid w:val="005349F2"/>
    <w:rsid w:val="00536138"/>
    <w:rsid w:val="00541C0F"/>
    <w:rsid w:val="00541D4D"/>
    <w:rsid w:val="0054280C"/>
    <w:rsid w:val="00545399"/>
    <w:rsid w:val="00546421"/>
    <w:rsid w:val="00551368"/>
    <w:rsid w:val="005513A8"/>
    <w:rsid w:val="0055301C"/>
    <w:rsid w:val="00555582"/>
    <w:rsid w:val="005573B0"/>
    <w:rsid w:val="005607EC"/>
    <w:rsid w:val="00562DA9"/>
    <w:rsid w:val="00571351"/>
    <w:rsid w:val="00572314"/>
    <w:rsid w:val="005737E5"/>
    <w:rsid w:val="005757D6"/>
    <w:rsid w:val="00582024"/>
    <w:rsid w:val="00590C7B"/>
    <w:rsid w:val="005971CA"/>
    <w:rsid w:val="0059750A"/>
    <w:rsid w:val="0059758D"/>
    <w:rsid w:val="005977AC"/>
    <w:rsid w:val="005A0B18"/>
    <w:rsid w:val="005A0B43"/>
    <w:rsid w:val="005A1238"/>
    <w:rsid w:val="005A1408"/>
    <w:rsid w:val="005A1DD6"/>
    <w:rsid w:val="005A2E60"/>
    <w:rsid w:val="005A37B1"/>
    <w:rsid w:val="005A3E00"/>
    <w:rsid w:val="005A6E73"/>
    <w:rsid w:val="005A7303"/>
    <w:rsid w:val="005B0F6E"/>
    <w:rsid w:val="005B32E6"/>
    <w:rsid w:val="005B433E"/>
    <w:rsid w:val="005B77C3"/>
    <w:rsid w:val="005B79F1"/>
    <w:rsid w:val="005C015F"/>
    <w:rsid w:val="005C217E"/>
    <w:rsid w:val="005C3F00"/>
    <w:rsid w:val="005C4D85"/>
    <w:rsid w:val="005C5807"/>
    <w:rsid w:val="005C6519"/>
    <w:rsid w:val="005C6573"/>
    <w:rsid w:val="005C6A71"/>
    <w:rsid w:val="005D03E2"/>
    <w:rsid w:val="005D108D"/>
    <w:rsid w:val="005D109B"/>
    <w:rsid w:val="005D7DF9"/>
    <w:rsid w:val="005E0132"/>
    <w:rsid w:val="005E079B"/>
    <w:rsid w:val="005E0F9F"/>
    <w:rsid w:val="005E20DD"/>
    <w:rsid w:val="005E2DE5"/>
    <w:rsid w:val="005E3FEE"/>
    <w:rsid w:val="005E47E5"/>
    <w:rsid w:val="005E4B7D"/>
    <w:rsid w:val="005F04F7"/>
    <w:rsid w:val="005F07CA"/>
    <w:rsid w:val="005F346E"/>
    <w:rsid w:val="005F5FED"/>
    <w:rsid w:val="006007E0"/>
    <w:rsid w:val="0060111E"/>
    <w:rsid w:val="00601699"/>
    <w:rsid w:val="00605F93"/>
    <w:rsid w:val="00606704"/>
    <w:rsid w:val="00607940"/>
    <w:rsid w:val="00611B00"/>
    <w:rsid w:val="00611CF9"/>
    <w:rsid w:val="006120B0"/>
    <w:rsid w:val="006124CA"/>
    <w:rsid w:val="00622C89"/>
    <w:rsid w:val="006233CD"/>
    <w:rsid w:val="00623C02"/>
    <w:rsid w:val="00624BB5"/>
    <w:rsid w:val="00624DAD"/>
    <w:rsid w:val="006257AE"/>
    <w:rsid w:val="0062688B"/>
    <w:rsid w:val="00627745"/>
    <w:rsid w:val="00630FFD"/>
    <w:rsid w:val="0063184D"/>
    <w:rsid w:val="00632C56"/>
    <w:rsid w:val="00634824"/>
    <w:rsid w:val="006366F6"/>
    <w:rsid w:val="0063688C"/>
    <w:rsid w:val="00636C71"/>
    <w:rsid w:val="00637656"/>
    <w:rsid w:val="006379AE"/>
    <w:rsid w:val="00637BC2"/>
    <w:rsid w:val="0064398F"/>
    <w:rsid w:val="006441E2"/>
    <w:rsid w:val="00644B9F"/>
    <w:rsid w:val="00645CF5"/>
    <w:rsid w:val="006471E5"/>
    <w:rsid w:val="00647938"/>
    <w:rsid w:val="00647F42"/>
    <w:rsid w:val="0065097B"/>
    <w:rsid w:val="0065201A"/>
    <w:rsid w:val="00652581"/>
    <w:rsid w:val="00652ECB"/>
    <w:rsid w:val="00654289"/>
    <w:rsid w:val="00655418"/>
    <w:rsid w:val="006562A9"/>
    <w:rsid w:val="006578BA"/>
    <w:rsid w:val="00660103"/>
    <w:rsid w:val="00660875"/>
    <w:rsid w:val="0066338E"/>
    <w:rsid w:val="00664362"/>
    <w:rsid w:val="00665155"/>
    <w:rsid w:val="00665462"/>
    <w:rsid w:val="006654CA"/>
    <w:rsid w:val="00665533"/>
    <w:rsid w:val="00665F89"/>
    <w:rsid w:val="00666BA4"/>
    <w:rsid w:val="00667A9D"/>
    <w:rsid w:val="0067370E"/>
    <w:rsid w:val="006748AF"/>
    <w:rsid w:val="006751DC"/>
    <w:rsid w:val="00675824"/>
    <w:rsid w:val="00676C88"/>
    <w:rsid w:val="00677E59"/>
    <w:rsid w:val="006807B4"/>
    <w:rsid w:val="00681BBC"/>
    <w:rsid w:val="006835A4"/>
    <w:rsid w:val="00684125"/>
    <w:rsid w:val="00684CD3"/>
    <w:rsid w:val="00684E36"/>
    <w:rsid w:val="0068581A"/>
    <w:rsid w:val="006868B3"/>
    <w:rsid w:val="00691C49"/>
    <w:rsid w:val="00692EFC"/>
    <w:rsid w:val="0069362A"/>
    <w:rsid w:val="006942C5"/>
    <w:rsid w:val="006946CC"/>
    <w:rsid w:val="00697014"/>
    <w:rsid w:val="006A383F"/>
    <w:rsid w:val="006A38FA"/>
    <w:rsid w:val="006A4419"/>
    <w:rsid w:val="006A67BD"/>
    <w:rsid w:val="006B2F79"/>
    <w:rsid w:val="006B4AD3"/>
    <w:rsid w:val="006B66F7"/>
    <w:rsid w:val="006B6CC7"/>
    <w:rsid w:val="006B70F4"/>
    <w:rsid w:val="006B7A75"/>
    <w:rsid w:val="006C0451"/>
    <w:rsid w:val="006C0C29"/>
    <w:rsid w:val="006C0CC0"/>
    <w:rsid w:val="006C1500"/>
    <w:rsid w:val="006C27BA"/>
    <w:rsid w:val="006C385E"/>
    <w:rsid w:val="006C38E1"/>
    <w:rsid w:val="006C63AA"/>
    <w:rsid w:val="006D0ABD"/>
    <w:rsid w:val="006D1143"/>
    <w:rsid w:val="006D13E3"/>
    <w:rsid w:val="006D3573"/>
    <w:rsid w:val="006D5EDD"/>
    <w:rsid w:val="006D6056"/>
    <w:rsid w:val="006D659A"/>
    <w:rsid w:val="006D7A81"/>
    <w:rsid w:val="006E0128"/>
    <w:rsid w:val="006E1AC9"/>
    <w:rsid w:val="006E3059"/>
    <w:rsid w:val="006E3757"/>
    <w:rsid w:val="006E6CA1"/>
    <w:rsid w:val="006F2470"/>
    <w:rsid w:val="006F3DA8"/>
    <w:rsid w:val="006F4389"/>
    <w:rsid w:val="006F4C1B"/>
    <w:rsid w:val="006F7A08"/>
    <w:rsid w:val="006F7B66"/>
    <w:rsid w:val="00700DE5"/>
    <w:rsid w:val="00702357"/>
    <w:rsid w:val="00703566"/>
    <w:rsid w:val="0070362C"/>
    <w:rsid w:val="0070369B"/>
    <w:rsid w:val="007037FC"/>
    <w:rsid w:val="00704086"/>
    <w:rsid w:val="00705266"/>
    <w:rsid w:val="00705C60"/>
    <w:rsid w:val="007061B4"/>
    <w:rsid w:val="007079FD"/>
    <w:rsid w:val="0071173E"/>
    <w:rsid w:val="00711AEE"/>
    <w:rsid w:val="00711F11"/>
    <w:rsid w:val="00712570"/>
    <w:rsid w:val="00715190"/>
    <w:rsid w:val="007172F9"/>
    <w:rsid w:val="00717FE7"/>
    <w:rsid w:val="007228DF"/>
    <w:rsid w:val="0072308A"/>
    <w:rsid w:val="00725154"/>
    <w:rsid w:val="00725BDA"/>
    <w:rsid w:val="00726FEC"/>
    <w:rsid w:val="00732372"/>
    <w:rsid w:val="00732A66"/>
    <w:rsid w:val="0073536E"/>
    <w:rsid w:val="00736209"/>
    <w:rsid w:val="00740FB2"/>
    <w:rsid w:val="00741659"/>
    <w:rsid w:val="007439AC"/>
    <w:rsid w:val="00743B0B"/>
    <w:rsid w:val="00752BDF"/>
    <w:rsid w:val="00755295"/>
    <w:rsid w:val="0076062C"/>
    <w:rsid w:val="007617E1"/>
    <w:rsid w:val="007619ED"/>
    <w:rsid w:val="00763B72"/>
    <w:rsid w:val="00763D19"/>
    <w:rsid w:val="00764F7B"/>
    <w:rsid w:val="00771250"/>
    <w:rsid w:val="00772802"/>
    <w:rsid w:val="00773B84"/>
    <w:rsid w:val="00774511"/>
    <w:rsid w:val="007753E9"/>
    <w:rsid w:val="007767C9"/>
    <w:rsid w:val="007773FF"/>
    <w:rsid w:val="0077780D"/>
    <w:rsid w:val="00780DC8"/>
    <w:rsid w:val="00781B96"/>
    <w:rsid w:val="00781E5C"/>
    <w:rsid w:val="007823B2"/>
    <w:rsid w:val="007859DB"/>
    <w:rsid w:val="0078684B"/>
    <w:rsid w:val="007877A4"/>
    <w:rsid w:val="00790B7B"/>
    <w:rsid w:val="007911A4"/>
    <w:rsid w:val="00792D32"/>
    <w:rsid w:val="0079313D"/>
    <w:rsid w:val="00793362"/>
    <w:rsid w:val="00795566"/>
    <w:rsid w:val="007959BC"/>
    <w:rsid w:val="00795EC2"/>
    <w:rsid w:val="00797F8C"/>
    <w:rsid w:val="007A1A1A"/>
    <w:rsid w:val="007A4C80"/>
    <w:rsid w:val="007A57E4"/>
    <w:rsid w:val="007B0411"/>
    <w:rsid w:val="007B1F8F"/>
    <w:rsid w:val="007B2E66"/>
    <w:rsid w:val="007B3531"/>
    <w:rsid w:val="007B3569"/>
    <w:rsid w:val="007B4555"/>
    <w:rsid w:val="007B4B78"/>
    <w:rsid w:val="007B5803"/>
    <w:rsid w:val="007B6FCC"/>
    <w:rsid w:val="007C09ED"/>
    <w:rsid w:val="007C18B2"/>
    <w:rsid w:val="007C26BD"/>
    <w:rsid w:val="007C36FF"/>
    <w:rsid w:val="007C6183"/>
    <w:rsid w:val="007C73AE"/>
    <w:rsid w:val="007C7498"/>
    <w:rsid w:val="007C7C58"/>
    <w:rsid w:val="007D02D6"/>
    <w:rsid w:val="007D3A07"/>
    <w:rsid w:val="007E0EEC"/>
    <w:rsid w:val="007E2E31"/>
    <w:rsid w:val="007E3709"/>
    <w:rsid w:val="007E4C09"/>
    <w:rsid w:val="007E4CFE"/>
    <w:rsid w:val="007E57FC"/>
    <w:rsid w:val="007E5A3B"/>
    <w:rsid w:val="007E5C9A"/>
    <w:rsid w:val="007E64B3"/>
    <w:rsid w:val="007F124E"/>
    <w:rsid w:val="007F3F50"/>
    <w:rsid w:val="007F6017"/>
    <w:rsid w:val="007F7EA5"/>
    <w:rsid w:val="0080140E"/>
    <w:rsid w:val="00804722"/>
    <w:rsid w:val="00804D59"/>
    <w:rsid w:val="008050E4"/>
    <w:rsid w:val="00806403"/>
    <w:rsid w:val="00810A26"/>
    <w:rsid w:val="00810EF6"/>
    <w:rsid w:val="0081347E"/>
    <w:rsid w:val="00814A81"/>
    <w:rsid w:val="008172B3"/>
    <w:rsid w:val="00820203"/>
    <w:rsid w:val="008204F8"/>
    <w:rsid w:val="0082067F"/>
    <w:rsid w:val="00820BB2"/>
    <w:rsid w:val="00821410"/>
    <w:rsid w:val="00821A05"/>
    <w:rsid w:val="00822820"/>
    <w:rsid w:val="00825FA1"/>
    <w:rsid w:val="008261EC"/>
    <w:rsid w:val="00826F17"/>
    <w:rsid w:val="0082754B"/>
    <w:rsid w:val="0083576E"/>
    <w:rsid w:val="00841AA1"/>
    <w:rsid w:val="008455B5"/>
    <w:rsid w:val="00847AEB"/>
    <w:rsid w:val="00850266"/>
    <w:rsid w:val="00850966"/>
    <w:rsid w:val="00850D36"/>
    <w:rsid w:val="00852188"/>
    <w:rsid w:val="008533C6"/>
    <w:rsid w:val="00853C4C"/>
    <w:rsid w:val="00855287"/>
    <w:rsid w:val="008554D2"/>
    <w:rsid w:val="00855B6C"/>
    <w:rsid w:val="00855E5A"/>
    <w:rsid w:val="00857CDE"/>
    <w:rsid w:val="00860946"/>
    <w:rsid w:val="00860D35"/>
    <w:rsid w:val="00862D34"/>
    <w:rsid w:val="00864CE0"/>
    <w:rsid w:val="00865E81"/>
    <w:rsid w:val="0086763F"/>
    <w:rsid w:val="00867D84"/>
    <w:rsid w:val="00870F00"/>
    <w:rsid w:val="00871027"/>
    <w:rsid w:val="00872D6F"/>
    <w:rsid w:val="00874126"/>
    <w:rsid w:val="008749FA"/>
    <w:rsid w:val="0087793D"/>
    <w:rsid w:val="008803A3"/>
    <w:rsid w:val="00881385"/>
    <w:rsid w:val="00882C61"/>
    <w:rsid w:val="0088318F"/>
    <w:rsid w:val="00884133"/>
    <w:rsid w:val="008857F4"/>
    <w:rsid w:val="00887EFC"/>
    <w:rsid w:val="00894BF6"/>
    <w:rsid w:val="008958E8"/>
    <w:rsid w:val="00896DA2"/>
    <w:rsid w:val="00897849"/>
    <w:rsid w:val="008A0D86"/>
    <w:rsid w:val="008A107E"/>
    <w:rsid w:val="008A1305"/>
    <w:rsid w:val="008A132B"/>
    <w:rsid w:val="008A2443"/>
    <w:rsid w:val="008A30E1"/>
    <w:rsid w:val="008A3A74"/>
    <w:rsid w:val="008A3BBB"/>
    <w:rsid w:val="008A4405"/>
    <w:rsid w:val="008A6804"/>
    <w:rsid w:val="008B3AAF"/>
    <w:rsid w:val="008B5FB0"/>
    <w:rsid w:val="008B78C7"/>
    <w:rsid w:val="008C16A3"/>
    <w:rsid w:val="008C35C4"/>
    <w:rsid w:val="008C43F4"/>
    <w:rsid w:val="008C5309"/>
    <w:rsid w:val="008C5BF3"/>
    <w:rsid w:val="008C75A8"/>
    <w:rsid w:val="008D223A"/>
    <w:rsid w:val="008D3311"/>
    <w:rsid w:val="008D5FCF"/>
    <w:rsid w:val="008D6C83"/>
    <w:rsid w:val="008D7886"/>
    <w:rsid w:val="008E3C7C"/>
    <w:rsid w:val="008E4666"/>
    <w:rsid w:val="008E5EAF"/>
    <w:rsid w:val="008E6E3D"/>
    <w:rsid w:val="008E7E0B"/>
    <w:rsid w:val="008F007D"/>
    <w:rsid w:val="008F180E"/>
    <w:rsid w:val="008F1DF5"/>
    <w:rsid w:val="008F5F4F"/>
    <w:rsid w:val="008F636A"/>
    <w:rsid w:val="008F66A7"/>
    <w:rsid w:val="00914EE0"/>
    <w:rsid w:val="00915A90"/>
    <w:rsid w:val="009166C1"/>
    <w:rsid w:val="00916F3F"/>
    <w:rsid w:val="009225F4"/>
    <w:rsid w:val="009242BA"/>
    <w:rsid w:val="00925085"/>
    <w:rsid w:val="00925D12"/>
    <w:rsid w:val="0092656F"/>
    <w:rsid w:val="009310DF"/>
    <w:rsid w:val="00931C8C"/>
    <w:rsid w:val="00931D6E"/>
    <w:rsid w:val="009323BA"/>
    <w:rsid w:val="009338F3"/>
    <w:rsid w:val="009402F8"/>
    <w:rsid w:val="00945195"/>
    <w:rsid w:val="009455C4"/>
    <w:rsid w:val="00947D69"/>
    <w:rsid w:val="00950A46"/>
    <w:rsid w:val="00950F81"/>
    <w:rsid w:val="00954766"/>
    <w:rsid w:val="00954C94"/>
    <w:rsid w:val="009561A9"/>
    <w:rsid w:val="0095699E"/>
    <w:rsid w:val="009573DE"/>
    <w:rsid w:val="0095778A"/>
    <w:rsid w:val="009605F9"/>
    <w:rsid w:val="00960D85"/>
    <w:rsid w:val="00961E1D"/>
    <w:rsid w:val="00962D94"/>
    <w:rsid w:val="00963B3C"/>
    <w:rsid w:val="00970420"/>
    <w:rsid w:val="009711A2"/>
    <w:rsid w:val="00975375"/>
    <w:rsid w:val="00975F4F"/>
    <w:rsid w:val="009769AD"/>
    <w:rsid w:val="00980364"/>
    <w:rsid w:val="0098147A"/>
    <w:rsid w:val="009820F1"/>
    <w:rsid w:val="009821A4"/>
    <w:rsid w:val="0098404F"/>
    <w:rsid w:val="009857B9"/>
    <w:rsid w:val="00985CCA"/>
    <w:rsid w:val="009921D5"/>
    <w:rsid w:val="00993A73"/>
    <w:rsid w:val="00993ACD"/>
    <w:rsid w:val="009961F2"/>
    <w:rsid w:val="009963BE"/>
    <w:rsid w:val="009A074E"/>
    <w:rsid w:val="009A28E6"/>
    <w:rsid w:val="009B039C"/>
    <w:rsid w:val="009B1300"/>
    <w:rsid w:val="009B1760"/>
    <w:rsid w:val="009B3B69"/>
    <w:rsid w:val="009B3B9A"/>
    <w:rsid w:val="009B3E28"/>
    <w:rsid w:val="009B46A4"/>
    <w:rsid w:val="009B5F7B"/>
    <w:rsid w:val="009B70D5"/>
    <w:rsid w:val="009B79A2"/>
    <w:rsid w:val="009B7EF3"/>
    <w:rsid w:val="009C0505"/>
    <w:rsid w:val="009C08AD"/>
    <w:rsid w:val="009C14F2"/>
    <w:rsid w:val="009C233A"/>
    <w:rsid w:val="009C2CA4"/>
    <w:rsid w:val="009C3116"/>
    <w:rsid w:val="009C3717"/>
    <w:rsid w:val="009C469E"/>
    <w:rsid w:val="009C4C59"/>
    <w:rsid w:val="009C577F"/>
    <w:rsid w:val="009C73DE"/>
    <w:rsid w:val="009D0343"/>
    <w:rsid w:val="009D0ADC"/>
    <w:rsid w:val="009D2A58"/>
    <w:rsid w:val="009D37AD"/>
    <w:rsid w:val="009D7D0F"/>
    <w:rsid w:val="009E028A"/>
    <w:rsid w:val="009E05AC"/>
    <w:rsid w:val="009E18C4"/>
    <w:rsid w:val="009E200B"/>
    <w:rsid w:val="009E2067"/>
    <w:rsid w:val="009E2DBD"/>
    <w:rsid w:val="009E4787"/>
    <w:rsid w:val="009E5531"/>
    <w:rsid w:val="009E6347"/>
    <w:rsid w:val="009E7ADF"/>
    <w:rsid w:val="009F077B"/>
    <w:rsid w:val="009F2D90"/>
    <w:rsid w:val="009F41DA"/>
    <w:rsid w:val="009F4A10"/>
    <w:rsid w:val="009F5539"/>
    <w:rsid w:val="00A006DB"/>
    <w:rsid w:val="00A01607"/>
    <w:rsid w:val="00A024F3"/>
    <w:rsid w:val="00A029BD"/>
    <w:rsid w:val="00A037AC"/>
    <w:rsid w:val="00A06ED8"/>
    <w:rsid w:val="00A073C5"/>
    <w:rsid w:val="00A12D1C"/>
    <w:rsid w:val="00A12D3E"/>
    <w:rsid w:val="00A14436"/>
    <w:rsid w:val="00A163B2"/>
    <w:rsid w:val="00A16585"/>
    <w:rsid w:val="00A17BBC"/>
    <w:rsid w:val="00A22305"/>
    <w:rsid w:val="00A24BC6"/>
    <w:rsid w:val="00A31237"/>
    <w:rsid w:val="00A343D8"/>
    <w:rsid w:val="00A34E02"/>
    <w:rsid w:val="00A379F7"/>
    <w:rsid w:val="00A40B40"/>
    <w:rsid w:val="00A44524"/>
    <w:rsid w:val="00A51614"/>
    <w:rsid w:val="00A5238C"/>
    <w:rsid w:val="00A53E57"/>
    <w:rsid w:val="00A54E3C"/>
    <w:rsid w:val="00A5505D"/>
    <w:rsid w:val="00A557D2"/>
    <w:rsid w:val="00A55979"/>
    <w:rsid w:val="00A5622F"/>
    <w:rsid w:val="00A5650B"/>
    <w:rsid w:val="00A57643"/>
    <w:rsid w:val="00A61082"/>
    <w:rsid w:val="00A615F6"/>
    <w:rsid w:val="00A61C70"/>
    <w:rsid w:val="00A64292"/>
    <w:rsid w:val="00A713B2"/>
    <w:rsid w:val="00A731B3"/>
    <w:rsid w:val="00A731E6"/>
    <w:rsid w:val="00A7333A"/>
    <w:rsid w:val="00A758A9"/>
    <w:rsid w:val="00A77BC2"/>
    <w:rsid w:val="00A81230"/>
    <w:rsid w:val="00A8333E"/>
    <w:rsid w:val="00A84704"/>
    <w:rsid w:val="00A85124"/>
    <w:rsid w:val="00A9088E"/>
    <w:rsid w:val="00A90DEE"/>
    <w:rsid w:val="00A952C4"/>
    <w:rsid w:val="00A95AD4"/>
    <w:rsid w:val="00A96C9A"/>
    <w:rsid w:val="00A97174"/>
    <w:rsid w:val="00AA117E"/>
    <w:rsid w:val="00AA3684"/>
    <w:rsid w:val="00AA3FFB"/>
    <w:rsid w:val="00AB0626"/>
    <w:rsid w:val="00AB0B3F"/>
    <w:rsid w:val="00AB1778"/>
    <w:rsid w:val="00AB2C07"/>
    <w:rsid w:val="00AB2E22"/>
    <w:rsid w:val="00AB2E32"/>
    <w:rsid w:val="00AB4F0A"/>
    <w:rsid w:val="00AB72B2"/>
    <w:rsid w:val="00AC15B9"/>
    <w:rsid w:val="00AC1968"/>
    <w:rsid w:val="00AC4475"/>
    <w:rsid w:val="00AC68C8"/>
    <w:rsid w:val="00AC6D78"/>
    <w:rsid w:val="00AD2208"/>
    <w:rsid w:val="00AD23EB"/>
    <w:rsid w:val="00AD497F"/>
    <w:rsid w:val="00AD4C48"/>
    <w:rsid w:val="00AD707A"/>
    <w:rsid w:val="00AE2F6D"/>
    <w:rsid w:val="00AE6BB4"/>
    <w:rsid w:val="00AE7B5C"/>
    <w:rsid w:val="00AF4239"/>
    <w:rsid w:val="00AF4408"/>
    <w:rsid w:val="00AF7BE7"/>
    <w:rsid w:val="00AF7D42"/>
    <w:rsid w:val="00B00EB6"/>
    <w:rsid w:val="00B01B06"/>
    <w:rsid w:val="00B02139"/>
    <w:rsid w:val="00B026FF"/>
    <w:rsid w:val="00B02C2F"/>
    <w:rsid w:val="00B04258"/>
    <w:rsid w:val="00B109F9"/>
    <w:rsid w:val="00B13C24"/>
    <w:rsid w:val="00B14816"/>
    <w:rsid w:val="00B17DE5"/>
    <w:rsid w:val="00B20363"/>
    <w:rsid w:val="00B2342E"/>
    <w:rsid w:val="00B23CBD"/>
    <w:rsid w:val="00B25459"/>
    <w:rsid w:val="00B2700F"/>
    <w:rsid w:val="00B30131"/>
    <w:rsid w:val="00B30397"/>
    <w:rsid w:val="00B317EE"/>
    <w:rsid w:val="00B31894"/>
    <w:rsid w:val="00B335D1"/>
    <w:rsid w:val="00B3409E"/>
    <w:rsid w:val="00B353D8"/>
    <w:rsid w:val="00B35A4B"/>
    <w:rsid w:val="00B35BC7"/>
    <w:rsid w:val="00B36120"/>
    <w:rsid w:val="00B43761"/>
    <w:rsid w:val="00B46341"/>
    <w:rsid w:val="00B46581"/>
    <w:rsid w:val="00B47B41"/>
    <w:rsid w:val="00B51188"/>
    <w:rsid w:val="00B51B1B"/>
    <w:rsid w:val="00B524CC"/>
    <w:rsid w:val="00B54D92"/>
    <w:rsid w:val="00B54E71"/>
    <w:rsid w:val="00B5594A"/>
    <w:rsid w:val="00B56003"/>
    <w:rsid w:val="00B5602C"/>
    <w:rsid w:val="00B56D8A"/>
    <w:rsid w:val="00B57AE2"/>
    <w:rsid w:val="00B60E62"/>
    <w:rsid w:val="00B62197"/>
    <w:rsid w:val="00B62CDA"/>
    <w:rsid w:val="00B64DEB"/>
    <w:rsid w:val="00B651AB"/>
    <w:rsid w:val="00B66E10"/>
    <w:rsid w:val="00B73E87"/>
    <w:rsid w:val="00B746E4"/>
    <w:rsid w:val="00B749F6"/>
    <w:rsid w:val="00B75D03"/>
    <w:rsid w:val="00B76B26"/>
    <w:rsid w:val="00B76F78"/>
    <w:rsid w:val="00B7730D"/>
    <w:rsid w:val="00B800B3"/>
    <w:rsid w:val="00B805C0"/>
    <w:rsid w:val="00B839C5"/>
    <w:rsid w:val="00B848E6"/>
    <w:rsid w:val="00B84AF5"/>
    <w:rsid w:val="00B8777B"/>
    <w:rsid w:val="00B901D6"/>
    <w:rsid w:val="00B9082E"/>
    <w:rsid w:val="00B90892"/>
    <w:rsid w:val="00B939DD"/>
    <w:rsid w:val="00B9464B"/>
    <w:rsid w:val="00B94679"/>
    <w:rsid w:val="00BA0241"/>
    <w:rsid w:val="00BA0CF9"/>
    <w:rsid w:val="00BA1BC9"/>
    <w:rsid w:val="00BA1E8F"/>
    <w:rsid w:val="00BA273E"/>
    <w:rsid w:val="00BA3770"/>
    <w:rsid w:val="00BA3F8A"/>
    <w:rsid w:val="00BA56AE"/>
    <w:rsid w:val="00BA59E2"/>
    <w:rsid w:val="00BA7623"/>
    <w:rsid w:val="00BB04F0"/>
    <w:rsid w:val="00BB2A5A"/>
    <w:rsid w:val="00BB3E4D"/>
    <w:rsid w:val="00BB45DA"/>
    <w:rsid w:val="00BC17A3"/>
    <w:rsid w:val="00BC29B5"/>
    <w:rsid w:val="00BC7D9D"/>
    <w:rsid w:val="00BD11A5"/>
    <w:rsid w:val="00BD2BA8"/>
    <w:rsid w:val="00BD2C2A"/>
    <w:rsid w:val="00BD5AB4"/>
    <w:rsid w:val="00BE0A8E"/>
    <w:rsid w:val="00BE136D"/>
    <w:rsid w:val="00BE2ACA"/>
    <w:rsid w:val="00BE5FB9"/>
    <w:rsid w:val="00BE785B"/>
    <w:rsid w:val="00BF4618"/>
    <w:rsid w:val="00BF6D8A"/>
    <w:rsid w:val="00C00E48"/>
    <w:rsid w:val="00C02BE7"/>
    <w:rsid w:val="00C0353D"/>
    <w:rsid w:val="00C03D4C"/>
    <w:rsid w:val="00C049A3"/>
    <w:rsid w:val="00C059BB"/>
    <w:rsid w:val="00C125A2"/>
    <w:rsid w:val="00C128D7"/>
    <w:rsid w:val="00C16A45"/>
    <w:rsid w:val="00C16D04"/>
    <w:rsid w:val="00C174BE"/>
    <w:rsid w:val="00C20D69"/>
    <w:rsid w:val="00C21D40"/>
    <w:rsid w:val="00C223E9"/>
    <w:rsid w:val="00C224FE"/>
    <w:rsid w:val="00C240F5"/>
    <w:rsid w:val="00C277BF"/>
    <w:rsid w:val="00C27C70"/>
    <w:rsid w:val="00C27D4C"/>
    <w:rsid w:val="00C34FF3"/>
    <w:rsid w:val="00C3647C"/>
    <w:rsid w:val="00C371F1"/>
    <w:rsid w:val="00C37C8B"/>
    <w:rsid w:val="00C406AE"/>
    <w:rsid w:val="00C441DC"/>
    <w:rsid w:val="00C44CCA"/>
    <w:rsid w:val="00C45019"/>
    <w:rsid w:val="00C51D42"/>
    <w:rsid w:val="00C53278"/>
    <w:rsid w:val="00C535A2"/>
    <w:rsid w:val="00C53909"/>
    <w:rsid w:val="00C570CC"/>
    <w:rsid w:val="00C606BE"/>
    <w:rsid w:val="00C60C40"/>
    <w:rsid w:val="00C61F78"/>
    <w:rsid w:val="00C625F2"/>
    <w:rsid w:val="00C70D89"/>
    <w:rsid w:val="00C71789"/>
    <w:rsid w:val="00C73F3B"/>
    <w:rsid w:val="00C75B7A"/>
    <w:rsid w:val="00C7798F"/>
    <w:rsid w:val="00C8035B"/>
    <w:rsid w:val="00C82C97"/>
    <w:rsid w:val="00C8562C"/>
    <w:rsid w:val="00C8704F"/>
    <w:rsid w:val="00C87E1B"/>
    <w:rsid w:val="00C9063F"/>
    <w:rsid w:val="00C90AAC"/>
    <w:rsid w:val="00C90EB0"/>
    <w:rsid w:val="00C929B3"/>
    <w:rsid w:val="00C94059"/>
    <w:rsid w:val="00CA2344"/>
    <w:rsid w:val="00CA5A13"/>
    <w:rsid w:val="00CA6DE9"/>
    <w:rsid w:val="00CB08B6"/>
    <w:rsid w:val="00CB126B"/>
    <w:rsid w:val="00CB173F"/>
    <w:rsid w:val="00CB2883"/>
    <w:rsid w:val="00CB339C"/>
    <w:rsid w:val="00CB37D9"/>
    <w:rsid w:val="00CB47A6"/>
    <w:rsid w:val="00CB7954"/>
    <w:rsid w:val="00CC0D20"/>
    <w:rsid w:val="00CC5483"/>
    <w:rsid w:val="00CD1FB6"/>
    <w:rsid w:val="00CD2C26"/>
    <w:rsid w:val="00CD4B76"/>
    <w:rsid w:val="00CD553F"/>
    <w:rsid w:val="00CD5E19"/>
    <w:rsid w:val="00CD7CE4"/>
    <w:rsid w:val="00CE4943"/>
    <w:rsid w:val="00CF0B36"/>
    <w:rsid w:val="00CF0F96"/>
    <w:rsid w:val="00CF26B1"/>
    <w:rsid w:val="00CF2942"/>
    <w:rsid w:val="00CF3CB8"/>
    <w:rsid w:val="00CF7B09"/>
    <w:rsid w:val="00D02116"/>
    <w:rsid w:val="00D05A6B"/>
    <w:rsid w:val="00D06F4F"/>
    <w:rsid w:val="00D14259"/>
    <w:rsid w:val="00D1638B"/>
    <w:rsid w:val="00D17D36"/>
    <w:rsid w:val="00D20AAC"/>
    <w:rsid w:val="00D212D9"/>
    <w:rsid w:val="00D217DF"/>
    <w:rsid w:val="00D220EF"/>
    <w:rsid w:val="00D224B7"/>
    <w:rsid w:val="00D23F3C"/>
    <w:rsid w:val="00D259CA"/>
    <w:rsid w:val="00D2750A"/>
    <w:rsid w:val="00D27EE0"/>
    <w:rsid w:val="00D3195A"/>
    <w:rsid w:val="00D32847"/>
    <w:rsid w:val="00D3290E"/>
    <w:rsid w:val="00D351AD"/>
    <w:rsid w:val="00D3688F"/>
    <w:rsid w:val="00D374A8"/>
    <w:rsid w:val="00D37B88"/>
    <w:rsid w:val="00D43B86"/>
    <w:rsid w:val="00D43CCC"/>
    <w:rsid w:val="00D44ACC"/>
    <w:rsid w:val="00D50E87"/>
    <w:rsid w:val="00D52906"/>
    <w:rsid w:val="00D60369"/>
    <w:rsid w:val="00D6526B"/>
    <w:rsid w:val="00D6573B"/>
    <w:rsid w:val="00D66C9A"/>
    <w:rsid w:val="00D72A7E"/>
    <w:rsid w:val="00D731AD"/>
    <w:rsid w:val="00D75895"/>
    <w:rsid w:val="00D75FD6"/>
    <w:rsid w:val="00D833A9"/>
    <w:rsid w:val="00D857A1"/>
    <w:rsid w:val="00D87466"/>
    <w:rsid w:val="00D90637"/>
    <w:rsid w:val="00D90A03"/>
    <w:rsid w:val="00D93549"/>
    <w:rsid w:val="00D9547A"/>
    <w:rsid w:val="00D97D1C"/>
    <w:rsid w:val="00DA0383"/>
    <w:rsid w:val="00DA37D0"/>
    <w:rsid w:val="00DA50CA"/>
    <w:rsid w:val="00DA5816"/>
    <w:rsid w:val="00DA5FDD"/>
    <w:rsid w:val="00DB071F"/>
    <w:rsid w:val="00DB2D82"/>
    <w:rsid w:val="00DB440D"/>
    <w:rsid w:val="00DB641B"/>
    <w:rsid w:val="00DB67B2"/>
    <w:rsid w:val="00DB7750"/>
    <w:rsid w:val="00DC0A0F"/>
    <w:rsid w:val="00DC1049"/>
    <w:rsid w:val="00DC1262"/>
    <w:rsid w:val="00DC249C"/>
    <w:rsid w:val="00DC2E3A"/>
    <w:rsid w:val="00DC3524"/>
    <w:rsid w:val="00DC3E5F"/>
    <w:rsid w:val="00DC41DE"/>
    <w:rsid w:val="00DC6989"/>
    <w:rsid w:val="00DC69F7"/>
    <w:rsid w:val="00DD38BC"/>
    <w:rsid w:val="00DD3B57"/>
    <w:rsid w:val="00DD49F2"/>
    <w:rsid w:val="00DD56E5"/>
    <w:rsid w:val="00DE112B"/>
    <w:rsid w:val="00DE277C"/>
    <w:rsid w:val="00DE32FA"/>
    <w:rsid w:val="00DE48B7"/>
    <w:rsid w:val="00DE6F53"/>
    <w:rsid w:val="00DE7E95"/>
    <w:rsid w:val="00DF29DD"/>
    <w:rsid w:val="00DF55E6"/>
    <w:rsid w:val="00DF626D"/>
    <w:rsid w:val="00DF64AD"/>
    <w:rsid w:val="00E002D3"/>
    <w:rsid w:val="00E03CF8"/>
    <w:rsid w:val="00E06A8D"/>
    <w:rsid w:val="00E07645"/>
    <w:rsid w:val="00E11900"/>
    <w:rsid w:val="00E12D38"/>
    <w:rsid w:val="00E14632"/>
    <w:rsid w:val="00E14DE4"/>
    <w:rsid w:val="00E15436"/>
    <w:rsid w:val="00E17D19"/>
    <w:rsid w:val="00E17D66"/>
    <w:rsid w:val="00E20D01"/>
    <w:rsid w:val="00E21347"/>
    <w:rsid w:val="00E21727"/>
    <w:rsid w:val="00E21F0C"/>
    <w:rsid w:val="00E223B5"/>
    <w:rsid w:val="00E239A6"/>
    <w:rsid w:val="00E249BD"/>
    <w:rsid w:val="00E26E4F"/>
    <w:rsid w:val="00E27058"/>
    <w:rsid w:val="00E27530"/>
    <w:rsid w:val="00E27B70"/>
    <w:rsid w:val="00E30338"/>
    <w:rsid w:val="00E30526"/>
    <w:rsid w:val="00E30A12"/>
    <w:rsid w:val="00E3151A"/>
    <w:rsid w:val="00E32D3D"/>
    <w:rsid w:val="00E346D2"/>
    <w:rsid w:val="00E35D36"/>
    <w:rsid w:val="00E401FF"/>
    <w:rsid w:val="00E4394B"/>
    <w:rsid w:val="00E43E31"/>
    <w:rsid w:val="00E458D7"/>
    <w:rsid w:val="00E462A4"/>
    <w:rsid w:val="00E47E65"/>
    <w:rsid w:val="00E47F4E"/>
    <w:rsid w:val="00E50235"/>
    <w:rsid w:val="00E50E29"/>
    <w:rsid w:val="00E52A01"/>
    <w:rsid w:val="00E52E84"/>
    <w:rsid w:val="00E544B7"/>
    <w:rsid w:val="00E55C66"/>
    <w:rsid w:val="00E6088C"/>
    <w:rsid w:val="00E62852"/>
    <w:rsid w:val="00E63863"/>
    <w:rsid w:val="00E6470C"/>
    <w:rsid w:val="00E66138"/>
    <w:rsid w:val="00E70DAC"/>
    <w:rsid w:val="00E72AB8"/>
    <w:rsid w:val="00E72E74"/>
    <w:rsid w:val="00E7339E"/>
    <w:rsid w:val="00E742C2"/>
    <w:rsid w:val="00E7439E"/>
    <w:rsid w:val="00E76E74"/>
    <w:rsid w:val="00E77C3F"/>
    <w:rsid w:val="00E825E9"/>
    <w:rsid w:val="00E929F0"/>
    <w:rsid w:val="00E93184"/>
    <w:rsid w:val="00E93562"/>
    <w:rsid w:val="00E937E3"/>
    <w:rsid w:val="00EA06FD"/>
    <w:rsid w:val="00EA27B4"/>
    <w:rsid w:val="00EA329E"/>
    <w:rsid w:val="00EA36E8"/>
    <w:rsid w:val="00EA3949"/>
    <w:rsid w:val="00EA6DFD"/>
    <w:rsid w:val="00EB0192"/>
    <w:rsid w:val="00EB0E5A"/>
    <w:rsid w:val="00EB22BC"/>
    <w:rsid w:val="00EB22F8"/>
    <w:rsid w:val="00EB2CC5"/>
    <w:rsid w:val="00EB377F"/>
    <w:rsid w:val="00EB3A83"/>
    <w:rsid w:val="00EB5634"/>
    <w:rsid w:val="00EB7067"/>
    <w:rsid w:val="00EC0BDA"/>
    <w:rsid w:val="00EC1447"/>
    <w:rsid w:val="00EC2A1A"/>
    <w:rsid w:val="00EC43D1"/>
    <w:rsid w:val="00EC4741"/>
    <w:rsid w:val="00EC50EA"/>
    <w:rsid w:val="00ED1D71"/>
    <w:rsid w:val="00ED2442"/>
    <w:rsid w:val="00ED2641"/>
    <w:rsid w:val="00ED7FCB"/>
    <w:rsid w:val="00EE00DD"/>
    <w:rsid w:val="00EE04C5"/>
    <w:rsid w:val="00EE0FA3"/>
    <w:rsid w:val="00EE2B2D"/>
    <w:rsid w:val="00EE36DA"/>
    <w:rsid w:val="00EE44E0"/>
    <w:rsid w:val="00EE4E7C"/>
    <w:rsid w:val="00EE4ECA"/>
    <w:rsid w:val="00EE5531"/>
    <w:rsid w:val="00EE602C"/>
    <w:rsid w:val="00EE6566"/>
    <w:rsid w:val="00EE7179"/>
    <w:rsid w:val="00EE7B63"/>
    <w:rsid w:val="00EF36BF"/>
    <w:rsid w:val="00EF41AC"/>
    <w:rsid w:val="00EF513D"/>
    <w:rsid w:val="00EF5D72"/>
    <w:rsid w:val="00F00920"/>
    <w:rsid w:val="00F01273"/>
    <w:rsid w:val="00F0141F"/>
    <w:rsid w:val="00F02B31"/>
    <w:rsid w:val="00F044A0"/>
    <w:rsid w:val="00F07506"/>
    <w:rsid w:val="00F10846"/>
    <w:rsid w:val="00F129F6"/>
    <w:rsid w:val="00F140AA"/>
    <w:rsid w:val="00F151A1"/>
    <w:rsid w:val="00F15505"/>
    <w:rsid w:val="00F162D5"/>
    <w:rsid w:val="00F16501"/>
    <w:rsid w:val="00F16877"/>
    <w:rsid w:val="00F1775D"/>
    <w:rsid w:val="00F210F8"/>
    <w:rsid w:val="00F21196"/>
    <w:rsid w:val="00F24C9E"/>
    <w:rsid w:val="00F2666E"/>
    <w:rsid w:val="00F300DC"/>
    <w:rsid w:val="00F306C3"/>
    <w:rsid w:val="00F3124D"/>
    <w:rsid w:val="00F34377"/>
    <w:rsid w:val="00F36BA1"/>
    <w:rsid w:val="00F37575"/>
    <w:rsid w:val="00F4056B"/>
    <w:rsid w:val="00F4073B"/>
    <w:rsid w:val="00F42314"/>
    <w:rsid w:val="00F429B1"/>
    <w:rsid w:val="00F44878"/>
    <w:rsid w:val="00F5078C"/>
    <w:rsid w:val="00F51210"/>
    <w:rsid w:val="00F513F7"/>
    <w:rsid w:val="00F51DC7"/>
    <w:rsid w:val="00F527DC"/>
    <w:rsid w:val="00F53D37"/>
    <w:rsid w:val="00F54532"/>
    <w:rsid w:val="00F54793"/>
    <w:rsid w:val="00F561A2"/>
    <w:rsid w:val="00F57A75"/>
    <w:rsid w:val="00F617EB"/>
    <w:rsid w:val="00F61D39"/>
    <w:rsid w:val="00F61E4C"/>
    <w:rsid w:val="00F628A0"/>
    <w:rsid w:val="00F739B4"/>
    <w:rsid w:val="00F74D19"/>
    <w:rsid w:val="00F74E1C"/>
    <w:rsid w:val="00F80781"/>
    <w:rsid w:val="00F828E1"/>
    <w:rsid w:val="00F86714"/>
    <w:rsid w:val="00F91314"/>
    <w:rsid w:val="00F94C15"/>
    <w:rsid w:val="00F96820"/>
    <w:rsid w:val="00FA1B29"/>
    <w:rsid w:val="00FA47A6"/>
    <w:rsid w:val="00FA7DF3"/>
    <w:rsid w:val="00FB2274"/>
    <w:rsid w:val="00FB35CC"/>
    <w:rsid w:val="00FB3A5D"/>
    <w:rsid w:val="00FB4122"/>
    <w:rsid w:val="00FB6BC8"/>
    <w:rsid w:val="00FB7073"/>
    <w:rsid w:val="00FC3155"/>
    <w:rsid w:val="00FC4525"/>
    <w:rsid w:val="00FC5DDC"/>
    <w:rsid w:val="00FC7EA3"/>
    <w:rsid w:val="00FD308E"/>
    <w:rsid w:val="00FD65AB"/>
    <w:rsid w:val="00FD6A2A"/>
    <w:rsid w:val="00FD7483"/>
    <w:rsid w:val="00FE4848"/>
    <w:rsid w:val="00FE4EBD"/>
    <w:rsid w:val="00FE7EFF"/>
    <w:rsid w:val="00FF43B3"/>
    <w:rsid w:val="00FF5A22"/>
    <w:rsid w:val="00FF5FAD"/>
    <w:rsid w:val="00FF70B7"/>
    <w:rsid w:val="03B3FF90"/>
    <w:rsid w:val="0D5160B9"/>
    <w:rsid w:val="68CE7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9A64E7"/>
  <w15:chartTrackingRefBased/>
  <w15:docId w15:val="{9420A4EE-CE91-4630-A3B9-16547ADFD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imes New Roman"/>
        <w:color w:val="1F3E77" w:themeColor="text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03C"/>
    <w:pPr>
      <w:spacing w:before="120" w:after="240" w:line="264" w:lineRule="auto"/>
    </w:pPr>
    <w:rPr>
      <w:rFonts w:eastAsiaTheme="minorEastAsia"/>
      <w:lang w:val="en-GB"/>
    </w:rPr>
  </w:style>
  <w:style w:type="paragraph" w:styleId="Heading1">
    <w:name w:val="heading 1"/>
    <w:aliases w:val="Section Heading"/>
    <w:basedOn w:val="Normal"/>
    <w:next w:val="Normal"/>
    <w:link w:val="Heading1Char"/>
    <w:qFormat/>
    <w:rsid w:val="008E4666"/>
    <w:pPr>
      <w:keepNext/>
      <w:keepLines/>
      <w:spacing w:before="240" w:after="0"/>
      <w:outlineLvl w:val="0"/>
    </w:pPr>
    <w:rPr>
      <w:rFonts w:ascii="Avenir Next LT Pro Demi" w:eastAsiaTheme="majorEastAsia" w:hAnsi="Avenir Next LT Pro Demi" w:cstheme="majorBidi"/>
      <w:b/>
      <w:sz w:val="32"/>
      <w:szCs w:val="32"/>
    </w:rPr>
  </w:style>
  <w:style w:type="paragraph" w:styleId="Heading2">
    <w:name w:val="heading 2"/>
    <w:aliases w:val="2"/>
    <w:basedOn w:val="Normal"/>
    <w:next w:val="Normal"/>
    <w:link w:val="Heading2Char"/>
    <w:unhideWhenUsed/>
    <w:qFormat/>
    <w:rsid w:val="00D60369"/>
    <w:pPr>
      <w:keepNext/>
      <w:keepLines/>
      <w:spacing w:before="40" w:after="0"/>
      <w:outlineLvl w:val="1"/>
    </w:pPr>
    <w:rPr>
      <w:rFonts w:asciiTheme="majorHAnsi" w:eastAsiaTheme="majorEastAsia" w:hAnsiTheme="majorHAnsi" w:cstheme="majorBidi"/>
      <w:color w:val="0471AD" w:themeColor="accent2"/>
      <w:sz w:val="28"/>
      <w:szCs w:val="26"/>
    </w:rPr>
  </w:style>
  <w:style w:type="paragraph" w:styleId="Heading3">
    <w:name w:val="heading 3"/>
    <w:basedOn w:val="Normal"/>
    <w:next w:val="Normal"/>
    <w:link w:val="Heading3Char"/>
    <w:unhideWhenUsed/>
    <w:qFormat/>
    <w:rsid w:val="00AB0626"/>
    <w:pPr>
      <w:keepNext/>
      <w:keepLines/>
      <w:spacing w:before="40" w:after="0"/>
      <w:outlineLvl w:val="2"/>
    </w:pPr>
    <w:rPr>
      <w:rFonts w:asciiTheme="majorHAnsi" w:eastAsiaTheme="majorEastAsia" w:hAnsiTheme="majorHAnsi" w:cstheme="majorBidi"/>
      <w:color w:val="9D9D9D"/>
      <w:sz w:val="24"/>
      <w:szCs w:val="24"/>
    </w:rPr>
  </w:style>
  <w:style w:type="paragraph" w:styleId="Heading4">
    <w:name w:val="heading 4"/>
    <w:basedOn w:val="Normal"/>
    <w:next w:val="Normal"/>
    <w:link w:val="Heading4Char"/>
    <w:qFormat/>
    <w:rsid w:val="00FB2274"/>
    <w:pPr>
      <w:keepNext/>
      <w:tabs>
        <w:tab w:val="num" w:pos="567"/>
      </w:tabs>
      <w:spacing w:before="0" w:after="0" w:line="240" w:lineRule="atLeast"/>
      <w:ind w:left="567" w:hanging="567"/>
      <w:outlineLvl w:val="3"/>
    </w:pPr>
    <w:rPr>
      <w:rFonts w:ascii="Georgia" w:eastAsia="Times New Roman" w:hAnsi="Georgia"/>
      <w:b/>
      <w:color w:val="auto"/>
      <w:sz w:val="24"/>
      <w:szCs w:val="18"/>
      <w:lang w:val="da-DK" w:eastAsia="en-GB"/>
    </w:rPr>
  </w:style>
  <w:style w:type="paragraph" w:styleId="Heading5">
    <w:name w:val="heading 5"/>
    <w:basedOn w:val="Normal"/>
    <w:next w:val="Normal"/>
    <w:link w:val="Heading5Char"/>
    <w:qFormat/>
    <w:rsid w:val="00FB2274"/>
    <w:pPr>
      <w:tabs>
        <w:tab w:val="num" w:pos="567"/>
      </w:tabs>
      <w:spacing w:before="240" w:after="60" w:line="240" w:lineRule="atLeast"/>
      <w:ind w:left="567" w:hanging="567"/>
      <w:outlineLvl w:val="4"/>
    </w:pPr>
    <w:rPr>
      <w:rFonts w:ascii="Georgia" w:eastAsia="Times New Roman" w:hAnsi="Georgia"/>
      <w:b/>
      <w:bCs/>
      <w:i/>
      <w:iCs/>
      <w:color w:val="auto"/>
      <w:sz w:val="26"/>
      <w:szCs w:val="26"/>
      <w:lang w:val="da-DK" w:eastAsia="en-GB"/>
    </w:rPr>
  </w:style>
  <w:style w:type="paragraph" w:styleId="Heading6">
    <w:name w:val="heading 6"/>
    <w:basedOn w:val="Normal"/>
    <w:next w:val="BodyText"/>
    <w:link w:val="Heading6Char"/>
    <w:qFormat/>
    <w:rsid w:val="00FB2274"/>
    <w:pPr>
      <w:keepNext/>
      <w:tabs>
        <w:tab w:val="num" w:pos="3960"/>
      </w:tabs>
      <w:spacing w:before="240" w:after="60" w:line="240" w:lineRule="atLeast"/>
      <w:ind w:left="3600"/>
      <w:outlineLvl w:val="5"/>
    </w:pPr>
    <w:rPr>
      <w:rFonts w:ascii="Georgia" w:eastAsia="Times New Roman" w:hAnsi="Georgia"/>
      <w:color w:val="auto"/>
      <w:sz w:val="28"/>
      <w:szCs w:val="18"/>
      <w:lang w:val="da-DK" w:eastAsia="en-GB"/>
    </w:rPr>
  </w:style>
  <w:style w:type="paragraph" w:styleId="Heading7">
    <w:name w:val="heading 7"/>
    <w:basedOn w:val="Normal"/>
    <w:next w:val="Normal"/>
    <w:link w:val="Heading7Char"/>
    <w:qFormat/>
    <w:rsid w:val="00FB2274"/>
    <w:pPr>
      <w:tabs>
        <w:tab w:val="num" w:pos="4680"/>
      </w:tabs>
      <w:spacing w:before="240" w:after="60" w:line="240" w:lineRule="atLeast"/>
      <w:ind w:left="4320"/>
      <w:outlineLvl w:val="6"/>
    </w:pPr>
    <w:rPr>
      <w:rFonts w:ascii="Times New Roman" w:eastAsia="Times New Roman" w:hAnsi="Times New Roman"/>
      <w:color w:val="auto"/>
      <w:sz w:val="24"/>
      <w:szCs w:val="24"/>
      <w:lang w:val="da-DK" w:eastAsia="en-GB"/>
    </w:rPr>
  </w:style>
  <w:style w:type="paragraph" w:styleId="Heading8">
    <w:name w:val="heading 8"/>
    <w:basedOn w:val="Normal"/>
    <w:next w:val="Normal"/>
    <w:link w:val="Heading8Char"/>
    <w:qFormat/>
    <w:rsid w:val="00FB2274"/>
    <w:pPr>
      <w:tabs>
        <w:tab w:val="num" w:pos="5400"/>
      </w:tabs>
      <w:spacing w:before="240" w:after="60" w:line="240" w:lineRule="atLeast"/>
      <w:ind w:left="5040"/>
      <w:outlineLvl w:val="7"/>
    </w:pPr>
    <w:rPr>
      <w:rFonts w:ascii="Times New Roman" w:eastAsia="Times New Roman" w:hAnsi="Times New Roman"/>
      <w:i/>
      <w:iCs/>
      <w:color w:val="auto"/>
      <w:sz w:val="24"/>
      <w:szCs w:val="24"/>
      <w:lang w:val="da-DK" w:eastAsia="en-GB"/>
    </w:rPr>
  </w:style>
  <w:style w:type="paragraph" w:styleId="Heading9">
    <w:name w:val="heading 9"/>
    <w:basedOn w:val="Normal"/>
    <w:next w:val="Normal"/>
    <w:link w:val="Heading9Char"/>
    <w:qFormat/>
    <w:rsid w:val="00FB2274"/>
    <w:pPr>
      <w:tabs>
        <w:tab w:val="num" w:pos="6120"/>
      </w:tabs>
      <w:spacing w:before="240" w:after="60" w:line="240" w:lineRule="atLeast"/>
      <w:ind w:left="5760"/>
      <w:outlineLvl w:val="8"/>
    </w:pPr>
    <w:rPr>
      <w:rFonts w:ascii="Georgia" w:eastAsia="Times New Roman" w:hAnsi="Georgia" w:cs="Arial"/>
      <w:color w:val="auto"/>
      <w:sz w:val="22"/>
      <w:szCs w:val="22"/>
      <w:lang w:val="da-DK"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B0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GridTable4-Accent1">
    <w:name w:val="Grid Table 4 Accent 1"/>
    <w:basedOn w:val="TableNormal"/>
    <w:uiPriority w:val="49"/>
    <w:rsid w:val="00D60369"/>
    <w:tblPr>
      <w:tblStyleRowBandSize w:val="1"/>
      <w:tblStyleColBandSize w:val="1"/>
      <w:tblBorders>
        <w:top w:val="single" w:sz="4" w:space="0" w:color="537FD2" w:themeColor="accent1" w:themeTint="99"/>
        <w:left w:val="single" w:sz="4" w:space="0" w:color="537FD2" w:themeColor="accent1" w:themeTint="99"/>
        <w:bottom w:val="single" w:sz="4" w:space="0" w:color="537FD2" w:themeColor="accent1" w:themeTint="99"/>
        <w:right w:val="single" w:sz="4" w:space="0" w:color="537FD2" w:themeColor="accent1" w:themeTint="99"/>
        <w:insideH w:val="single" w:sz="4" w:space="0" w:color="537FD2" w:themeColor="accent1" w:themeTint="99"/>
        <w:insideV w:val="single" w:sz="4" w:space="0" w:color="537FD2" w:themeColor="accent1" w:themeTint="99"/>
      </w:tblBorders>
    </w:tblPr>
    <w:tblStylePr w:type="firstRow">
      <w:rPr>
        <w:b/>
        <w:bCs/>
        <w:color w:val="FFFFFF" w:themeColor="background1"/>
      </w:rPr>
      <w:tblPr/>
      <w:tcPr>
        <w:tcBorders>
          <w:top w:val="single" w:sz="4" w:space="0" w:color="1F3E77" w:themeColor="accent1"/>
          <w:left w:val="single" w:sz="4" w:space="0" w:color="1F3E77" w:themeColor="accent1"/>
          <w:bottom w:val="single" w:sz="4" w:space="0" w:color="1F3E77" w:themeColor="accent1"/>
          <w:right w:val="single" w:sz="4" w:space="0" w:color="1F3E77" w:themeColor="accent1"/>
          <w:insideH w:val="nil"/>
          <w:insideV w:val="nil"/>
        </w:tcBorders>
        <w:shd w:val="clear" w:color="auto" w:fill="1F3E77" w:themeFill="accent1"/>
      </w:tcPr>
    </w:tblStylePr>
    <w:tblStylePr w:type="lastRow">
      <w:rPr>
        <w:b/>
        <w:bCs/>
      </w:rPr>
      <w:tblPr/>
      <w:tcPr>
        <w:tcBorders>
          <w:top w:val="double" w:sz="4" w:space="0" w:color="1F3E77" w:themeColor="accent1"/>
        </w:tcBorders>
      </w:tcPr>
    </w:tblStylePr>
    <w:tblStylePr w:type="firstCol">
      <w:rPr>
        <w:b/>
        <w:bCs/>
      </w:rPr>
    </w:tblStylePr>
    <w:tblStylePr w:type="lastCol">
      <w:rPr>
        <w:b/>
        <w:bCs/>
      </w:rPr>
    </w:tblStylePr>
    <w:tblStylePr w:type="band1Vert">
      <w:tblPr/>
      <w:tcPr>
        <w:shd w:val="clear" w:color="auto" w:fill="C5D4F0" w:themeFill="accent1" w:themeFillTint="33"/>
      </w:tcPr>
    </w:tblStylePr>
    <w:tblStylePr w:type="band1Horz">
      <w:tblPr/>
      <w:tcPr>
        <w:shd w:val="clear" w:color="auto" w:fill="C5D4F0" w:themeFill="accent1" w:themeFillTint="33"/>
      </w:tcPr>
    </w:tblStylePr>
  </w:style>
  <w:style w:type="character" w:customStyle="1" w:styleId="Heading1Char">
    <w:name w:val="Heading 1 Char"/>
    <w:aliases w:val="Section Heading Char"/>
    <w:basedOn w:val="DefaultParagraphFont"/>
    <w:link w:val="Heading1"/>
    <w:rsid w:val="008E4666"/>
    <w:rPr>
      <w:rFonts w:ascii="Avenir Next LT Pro Demi" w:eastAsiaTheme="majorEastAsia" w:hAnsi="Avenir Next LT Pro Demi" w:cstheme="majorBidi"/>
      <w:b/>
      <w:sz w:val="32"/>
      <w:szCs w:val="32"/>
      <w:lang w:val="en-GB"/>
    </w:rPr>
  </w:style>
  <w:style w:type="character" w:customStyle="1" w:styleId="Heading2Char">
    <w:name w:val="Heading 2 Char"/>
    <w:aliases w:val="2 Char"/>
    <w:basedOn w:val="DefaultParagraphFont"/>
    <w:link w:val="Heading2"/>
    <w:uiPriority w:val="9"/>
    <w:rsid w:val="00D60369"/>
    <w:rPr>
      <w:rFonts w:asciiTheme="majorHAnsi" w:eastAsiaTheme="majorEastAsia" w:hAnsiTheme="majorHAnsi" w:cstheme="majorBidi"/>
      <w:color w:val="0471AD" w:themeColor="accent2"/>
      <w:sz w:val="28"/>
      <w:szCs w:val="26"/>
    </w:rPr>
  </w:style>
  <w:style w:type="paragraph" w:styleId="Title">
    <w:name w:val="Title"/>
    <w:basedOn w:val="Normal"/>
    <w:next w:val="Normal"/>
    <w:link w:val="TitleChar"/>
    <w:uiPriority w:val="10"/>
    <w:qFormat/>
    <w:rsid w:val="00D60369"/>
    <w:pPr>
      <w:spacing w:before="0" w:after="0" w:line="240" w:lineRule="auto"/>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D60369"/>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D60369"/>
    <w:pPr>
      <w:numPr>
        <w:ilvl w:val="1"/>
      </w:numPr>
      <w:spacing w:after="160"/>
    </w:pPr>
    <w:rPr>
      <w:rFonts w:asciiTheme="minorHAnsi" w:hAnsiTheme="minorHAnsi" w:cstheme="minorBidi"/>
      <w:b/>
      <w:spacing w:val="15"/>
      <w:szCs w:val="22"/>
    </w:rPr>
  </w:style>
  <w:style w:type="character" w:customStyle="1" w:styleId="SubtitleChar">
    <w:name w:val="Subtitle Char"/>
    <w:basedOn w:val="DefaultParagraphFont"/>
    <w:link w:val="Subtitle"/>
    <w:uiPriority w:val="11"/>
    <w:rsid w:val="00D60369"/>
    <w:rPr>
      <w:rFonts w:asciiTheme="minorHAnsi" w:eastAsiaTheme="minorEastAsia" w:hAnsiTheme="minorHAnsi" w:cstheme="minorBidi"/>
      <w:b/>
      <w:spacing w:val="15"/>
      <w:szCs w:val="22"/>
    </w:rPr>
  </w:style>
  <w:style w:type="character" w:styleId="SubtleEmphasis">
    <w:name w:val="Subtle Emphasis"/>
    <w:basedOn w:val="DefaultParagraphFont"/>
    <w:uiPriority w:val="19"/>
    <w:qFormat/>
    <w:rsid w:val="00D60369"/>
    <w:rPr>
      <w:i w:val="0"/>
      <w:iCs/>
      <w:color w:val="9D9D9D"/>
    </w:rPr>
  </w:style>
  <w:style w:type="character" w:styleId="Emphasis">
    <w:name w:val="Emphasis"/>
    <w:basedOn w:val="DefaultParagraphFont"/>
    <w:uiPriority w:val="20"/>
    <w:qFormat/>
    <w:rsid w:val="00D60369"/>
    <w:rPr>
      <w:i/>
      <w:iCs/>
      <w:color w:val="0471AD" w:themeColor="accent2"/>
    </w:rPr>
  </w:style>
  <w:style w:type="character" w:styleId="IntenseEmphasis">
    <w:name w:val="Intense Emphasis"/>
    <w:basedOn w:val="DefaultParagraphFont"/>
    <w:uiPriority w:val="21"/>
    <w:qFormat/>
    <w:rsid w:val="00D60369"/>
    <w:rPr>
      <w:b/>
      <w:i/>
      <w:iCs/>
      <w:color w:val="0471AD" w:themeColor="accent2"/>
    </w:rPr>
  </w:style>
  <w:style w:type="character" w:styleId="Strong">
    <w:name w:val="Strong"/>
    <w:basedOn w:val="DefaultParagraphFont"/>
    <w:uiPriority w:val="22"/>
    <w:qFormat/>
    <w:rsid w:val="00D60369"/>
    <w:rPr>
      <w:b/>
      <w:bCs/>
    </w:rPr>
  </w:style>
  <w:style w:type="paragraph" w:styleId="Quote">
    <w:name w:val="Quote"/>
    <w:basedOn w:val="Normal"/>
    <w:next w:val="Normal"/>
    <w:link w:val="QuoteChar"/>
    <w:uiPriority w:val="29"/>
    <w:qFormat/>
    <w:rsid w:val="00D60369"/>
    <w:pPr>
      <w:spacing w:before="200" w:after="200"/>
      <w:ind w:left="288" w:right="288"/>
      <w:jc w:val="center"/>
    </w:pPr>
    <w:rPr>
      <w:i/>
      <w:iCs/>
    </w:rPr>
  </w:style>
  <w:style w:type="character" w:customStyle="1" w:styleId="QuoteChar">
    <w:name w:val="Quote Char"/>
    <w:basedOn w:val="DefaultParagraphFont"/>
    <w:link w:val="Quote"/>
    <w:uiPriority w:val="29"/>
    <w:rsid w:val="00D60369"/>
    <w:rPr>
      <w:i/>
      <w:iCs/>
    </w:rPr>
  </w:style>
  <w:style w:type="paragraph" w:styleId="IntenseQuote">
    <w:name w:val="Intense Quote"/>
    <w:basedOn w:val="Quote"/>
    <w:next w:val="Normal"/>
    <w:link w:val="IntenseQuoteChar"/>
    <w:uiPriority w:val="30"/>
    <w:qFormat/>
    <w:rsid w:val="00D60369"/>
    <w:pPr>
      <w:spacing w:before="360" w:after="360"/>
      <w:ind w:left="864" w:right="864"/>
    </w:pPr>
    <w:rPr>
      <w:b/>
      <w:i w:val="0"/>
      <w:iCs w:val="0"/>
      <w:color w:val="1F3E77" w:themeColor="accent1"/>
    </w:rPr>
  </w:style>
  <w:style w:type="character" w:customStyle="1" w:styleId="IntenseQuoteChar">
    <w:name w:val="Intense Quote Char"/>
    <w:basedOn w:val="DefaultParagraphFont"/>
    <w:link w:val="IntenseQuote"/>
    <w:uiPriority w:val="30"/>
    <w:rsid w:val="00D60369"/>
    <w:rPr>
      <w:b/>
      <w:color w:val="1F3E77" w:themeColor="accent1"/>
    </w:rPr>
  </w:style>
  <w:style w:type="character" w:styleId="SubtleReference">
    <w:name w:val="Subtle Reference"/>
    <w:basedOn w:val="DefaultParagraphFont"/>
    <w:uiPriority w:val="31"/>
    <w:qFormat/>
    <w:rsid w:val="00D60369"/>
    <w:rPr>
      <w:rFonts w:ascii="Arial" w:hAnsi="Arial"/>
      <w:b w:val="0"/>
      <w:i w:val="0"/>
      <w:caps w:val="0"/>
      <w:smallCaps w:val="0"/>
      <w:color w:val="9D9D9D"/>
      <w:sz w:val="16"/>
    </w:rPr>
  </w:style>
  <w:style w:type="character" w:styleId="IntenseReference">
    <w:name w:val="Intense Reference"/>
    <w:basedOn w:val="SubtleReference"/>
    <w:uiPriority w:val="32"/>
    <w:qFormat/>
    <w:rsid w:val="00D60369"/>
    <w:rPr>
      <w:rFonts w:ascii="Arial" w:hAnsi="Arial"/>
      <w:b/>
      <w:bCs/>
      <w:i w:val="0"/>
      <w:caps w:val="0"/>
      <w:smallCaps w:val="0"/>
      <w:color w:val="575756"/>
      <w:spacing w:val="5"/>
      <w:sz w:val="16"/>
    </w:rPr>
  </w:style>
  <w:style w:type="paragraph" w:styleId="ListParagraph">
    <w:name w:val="List Paragraph"/>
    <w:basedOn w:val="Normal"/>
    <w:uiPriority w:val="34"/>
    <w:qFormat/>
    <w:rsid w:val="00D60369"/>
    <w:pPr>
      <w:ind w:left="720"/>
      <w:contextualSpacing/>
    </w:pPr>
  </w:style>
  <w:style w:type="paragraph" w:styleId="NoSpacing">
    <w:name w:val="No Spacing"/>
    <w:link w:val="NoSpacingChar"/>
    <w:uiPriority w:val="1"/>
    <w:qFormat/>
    <w:rsid w:val="000F103C"/>
    <w:pPr>
      <w:spacing w:before="60" w:after="60"/>
    </w:pPr>
  </w:style>
  <w:style w:type="character" w:styleId="BookTitle">
    <w:name w:val="Book Title"/>
    <w:basedOn w:val="DefaultParagraphFont"/>
    <w:uiPriority w:val="33"/>
    <w:qFormat/>
    <w:rsid w:val="00D60369"/>
    <w:rPr>
      <w:b/>
      <w:bCs/>
      <w:i/>
      <w:iCs/>
      <w:spacing w:val="5"/>
    </w:rPr>
  </w:style>
  <w:style w:type="character" w:customStyle="1" w:styleId="Heading3Char">
    <w:name w:val="Heading 3 Char"/>
    <w:basedOn w:val="DefaultParagraphFont"/>
    <w:link w:val="Heading3"/>
    <w:uiPriority w:val="9"/>
    <w:rsid w:val="00AB0626"/>
    <w:rPr>
      <w:rFonts w:asciiTheme="majorHAnsi" w:eastAsiaTheme="majorEastAsia" w:hAnsiTheme="majorHAnsi" w:cstheme="majorBidi"/>
      <w:color w:val="9D9D9D"/>
      <w:sz w:val="24"/>
      <w:szCs w:val="24"/>
    </w:rPr>
  </w:style>
  <w:style w:type="character" w:styleId="Hyperlink">
    <w:name w:val="Hyperlink"/>
    <w:basedOn w:val="DefaultParagraphFont"/>
    <w:uiPriority w:val="99"/>
    <w:unhideWhenUsed/>
    <w:rsid w:val="00447EC5"/>
    <w:rPr>
      <w:color w:val="0471AD" w:themeColor="accent2"/>
      <w:u w:val="single"/>
    </w:rPr>
  </w:style>
  <w:style w:type="character" w:styleId="UnresolvedMention">
    <w:name w:val="Unresolved Mention"/>
    <w:basedOn w:val="DefaultParagraphFont"/>
    <w:uiPriority w:val="99"/>
    <w:semiHidden/>
    <w:unhideWhenUsed/>
    <w:rsid w:val="00447EC5"/>
    <w:rPr>
      <w:color w:val="605E5C"/>
      <w:shd w:val="clear" w:color="auto" w:fill="E1DFDD"/>
    </w:rPr>
  </w:style>
  <w:style w:type="character" w:styleId="FollowedHyperlink">
    <w:name w:val="FollowedHyperlink"/>
    <w:basedOn w:val="DefaultParagraphFont"/>
    <w:uiPriority w:val="99"/>
    <w:semiHidden/>
    <w:unhideWhenUsed/>
    <w:rsid w:val="00447EC5"/>
    <w:rPr>
      <w:color w:val="9D9D9D" w:themeColor="followedHyperlink"/>
      <w:u w:val="single"/>
    </w:rPr>
  </w:style>
  <w:style w:type="table" w:styleId="GridTable4">
    <w:name w:val="Grid Table 4"/>
    <w:basedOn w:val="TableNormal"/>
    <w:uiPriority w:val="49"/>
    <w:rsid w:val="00F51210"/>
    <w:tblPr>
      <w:tblStyleRowBandSize w:val="1"/>
      <w:tblStyleColBandSize w:val="1"/>
      <w:tblBorders>
        <w:top w:val="single" w:sz="4" w:space="0" w:color="9A9A99" w:themeColor="text1" w:themeTint="99"/>
        <w:left w:val="single" w:sz="4" w:space="0" w:color="9A9A99" w:themeColor="text1" w:themeTint="99"/>
        <w:bottom w:val="single" w:sz="4" w:space="0" w:color="9A9A99" w:themeColor="text1" w:themeTint="99"/>
        <w:right w:val="single" w:sz="4" w:space="0" w:color="9A9A99" w:themeColor="text1" w:themeTint="99"/>
        <w:insideH w:val="single" w:sz="4" w:space="0" w:color="9A9A99" w:themeColor="text1" w:themeTint="99"/>
        <w:insideV w:val="single" w:sz="4" w:space="0" w:color="9A9A99" w:themeColor="text1" w:themeTint="99"/>
      </w:tblBorders>
    </w:tblPr>
    <w:tblStylePr w:type="firstRow">
      <w:rPr>
        <w:b/>
        <w:bCs/>
        <w:color w:val="FFFFFF" w:themeColor="background1"/>
      </w:rPr>
      <w:tblPr/>
      <w:tcPr>
        <w:tcBorders>
          <w:top w:val="single" w:sz="4" w:space="0" w:color="575756" w:themeColor="text1"/>
          <w:left w:val="single" w:sz="4" w:space="0" w:color="575756" w:themeColor="text1"/>
          <w:bottom w:val="single" w:sz="4" w:space="0" w:color="575756" w:themeColor="text1"/>
          <w:right w:val="single" w:sz="4" w:space="0" w:color="575756" w:themeColor="text1"/>
          <w:insideH w:val="nil"/>
          <w:insideV w:val="nil"/>
        </w:tcBorders>
        <w:shd w:val="clear" w:color="auto" w:fill="575756" w:themeFill="text1"/>
      </w:tcPr>
    </w:tblStylePr>
    <w:tblStylePr w:type="lastRow">
      <w:rPr>
        <w:b/>
        <w:bCs/>
      </w:rPr>
      <w:tblPr/>
      <w:tcPr>
        <w:tcBorders>
          <w:top w:val="double" w:sz="4" w:space="0" w:color="575756" w:themeColor="text1"/>
        </w:tcBorders>
      </w:tcPr>
    </w:tblStylePr>
    <w:tblStylePr w:type="firstCol">
      <w:rPr>
        <w:b/>
        <w:bCs/>
      </w:rPr>
    </w:tblStylePr>
    <w:tblStylePr w:type="lastCol">
      <w:rPr>
        <w:b/>
        <w:bCs/>
      </w:rPr>
    </w:tblStylePr>
    <w:tblStylePr w:type="band1Vert">
      <w:tblPr/>
      <w:tcPr>
        <w:shd w:val="clear" w:color="auto" w:fill="DDDDDC" w:themeFill="text1" w:themeFillTint="33"/>
      </w:tcPr>
    </w:tblStylePr>
    <w:tblStylePr w:type="band1Horz">
      <w:tblPr/>
      <w:tcPr>
        <w:shd w:val="clear" w:color="auto" w:fill="DDDDDC" w:themeFill="text1" w:themeFillTint="33"/>
      </w:tcPr>
    </w:tblStylePr>
  </w:style>
  <w:style w:type="paragraph" w:styleId="Header">
    <w:name w:val="header"/>
    <w:basedOn w:val="Normal"/>
    <w:link w:val="HeaderChar"/>
    <w:unhideWhenUsed/>
    <w:rsid w:val="007228DF"/>
    <w:pPr>
      <w:tabs>
        <w:tab w:val="center" w:pos="4986"/>
        <w:tab w:val="right" w:pos="9972"/>
      </w:tabs>
      <w:spacing w:before="0" w:after="0" w:line="240" w:lineRule="auto"/>
    </w:pPr>
  </w:style>
  <w:style w:type="character" w:customStyle="1" w:styleId="HeaderChar">
    <w:name w:val="Header Char"/>
    <w:basedOn w:val="DefaultParagraphFont"/>
    <w:link w:val="Header"/>
    <w:rsid w:val="007228DF"/>
  </w:style>
  <w:style w:type="paragraph" w:styleId="Footer">
    <w:name w:val="footer"/>
    <w:basedOn w:val="Normal"/>
    <w:link w:val="FooterChar"/>
    <w:unhideWhenUsed/>
    <w:rsid w:val="007228DF"/>
    <w:pPr>
      <w:tabs>
        <w:tab w:val="center" w:pos="4986"/>
        <w:tab w:val="right" w:pos="9972"/>
      </w:tabs>
      <w:spacing w:before="0" w:after="0" w:line="240" w:lineRule="auto"/>
    </w:pPr>
  </w:style>
  <w:style w:type="character" w:customStyle="1" w:styleId="FooterChar">
    <w:name w:val="Footer Char"/>
    <w:basedOn w:val="DefaultParagraphFont"/>
    <w:link w:val="Footer"/>
    <w:uiPriority w:val="99"/>
    <w:rsid w:val="007228DF"/>
  </w:style>
  <w:style w:type="paragraph" w:customStyle="1" w:styleId="Default">
    <w:name w:val="Default"/>
    <w:rsid w:val="004344CF"/>
    <w:pPr>
      <w:autoSpaceDE w:val="0"/>
      <w:autoSpaceDN w:val="0"/>
      <w:adjustRightInd w:val="0"/>
    </w:pPr>
    <w:rPr>
      <w:rFonts w:ascii="Gill Sans MT" w:eastAsia="Times New Roman" w:hAnsi="Gill Sans MT" w:cs="Gill Sans MT"/>
      <w:color w:val="000000"/>
      <w:sz w:val="24"/>
      <w:szCs w:val="24"/>
      <w:lang w:val="en-GB" w:eastAsia="da-DK"/>
    </w:rPr>
  </w:style>
  <w:style w:type="paragraph" w:styleId="BalloonText">
    <w:name w:val="Balloon Text"/>
    <w:basedOn w:val="Normal"/>
    <w:link w:val="BalloonTextChar"/>
    <w:uiPriority w:val="99"/>
    <w:semiHidden/>
    <w:unhideWhenUsed/>
    <w:rsid w:val="000F103C"/>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103C"/>
    <w:rPr>
      <w:rFonts w:ascii="Segoe UI" w:hAnsi="Segoe UI" w:cs="Segoe UI"/>
      <w:sz w:val="18"/>
      <w:szCs w:val="18"/>
      <w:lang w:val="en-GB"/>
    </w:rPr>
  </w:style>
  <w:style w:type="character" w:customStyle="1" w:styleId="Heading4Char">
    <w:name w:val="Heading 4 Char"/>
    <w:basedOn w:val="DefaultParagraphFont"/>
    <w:link w:val="Heading4"/>
    <w:rsid w:val="00FB2274"/>
    <w:rPr>
      <w:rFonts w:ascii="Georgia" w:eastAsia="Times New Roman" w:hAnsi="Georgia"/>
      <w:b/>
      <w:color w:val="auto"/>
      <w:sz w:val="24"/>
      <w:szCs w:val="18"/>
      <w:lang w:val="da-DK" w:eastAsia="en-GB"/>
    </w:rPr>
  </w:style>
  <w:style w:type="character" w:customStyle="1" w:styleId="Heading5Char">
    <w:name w:val="Heading 5 Char"/>
    <w:basedOn w:val="DefaultParagraphFont"/>
    <w:link w:val="Heading5"/>
    <w:rsid w:val="00FB2274"/>
    <w:rPr>
      <w:rFonts w:ascii="Georgia" w:eastAsia="Times New Roman" w:hAnsi="Georgia"/>
      <w:b/>
      <w:bCs/>
      <w:i/>
      <w:iCs/>
      <w:color w:val="auto"/>
      <w:sz w:val="26"/>
      <w:szCs w:val="26"/>
      <w:lang w:val="da-DK" w:eastAsia="en-GB"/>
    </w:rPr>
  </w:style>
  <w:style w:type="character" w:customStyle="1" w:styleId="Heading6Char">
    <w:name w:val="Heading 6 Char"/>
    <w:basedOn w:val="DefaultParagraphFont"/>
    <w:link w:val="Heading6"/>
    <w:rsid w:val="00FB2274"/>
    <w:rPr>
      <w:rFonts w:ascii="Georgia" w:eastAsia="Times New Roman" w:hAnsi="Georgia"/>
      <w:color w:val="auto"/>
      <w:sz w:val="28"/>
      <w:szCs w:val="18"/>
      <w:lang w:val="da-DK" w:eastAsia="en-GB"/>
    </w:rPr>
  </w:style>
  <w:style w:type="character" w:customStyle="1" w:styleId="Heading7Char">
    <w:name w:val="Heading 7 Char"/>
    <w:basedOn w:val="DefaultParagraphFont"/>
    <w:link w:val="Heading7"/>
    <w:rsid w:val="00FB2274"/>
    <w:rPr>
      <w:rFonts w:ascii="Times New Roman" w:eastAsia="Times New Roman" w:hAnsi="Times New Roman"/>
      <w:color w:val="auto"/>
      <w:sz w:val="24"/>
      <w:szCs w:val="24"/>
      <w:lang w:val="da-DK" w:eastAsia="en-GB"/>
    </w:rPr>
  </w:style>
  <w:style w:type="character" w:customStyle="1" w:styleId="Heading8Char">
    <w:name w:val="Heading 8 Char"/>
    <w:basedOn w:val="DefaultParagraphFont"/>
    <w:link w:val="Heading8"/>
    <w:rsid w:val="00FB2274"/>
    <w:rPr>
      <w:rFonts w:ascii="Times New Roman" w:eastAsia="Times New Roman" w:hAnsi="Times New Roman"/>
      <w:i/>
      <w:iCs/>
      <w:color w:val="auto"/>
      <w:sz w:val="24"/>
      <w:szCs w:val="24"/>
      <w:lang w:val="da-DK" w:eastAsia="en-GB"/>
    </w:rPr>
  </w:style>
  <w:style w:type="character" w:customStyle="1" w:styleId="Heading9Char">
    <w:name w:val="Heading 9 Char"/>
    <w:basedOn w:val="DefaultParagraphFont"/>
    <w:link w:val="Heading9"/>
    <w:rsid w:val="00FB2274"/>
    <w:rPr>
      <w:rFonts w:ascii="Georgia" w:eastAsia="Times New Roman" w:hAnsi="Georgia" w:cs="Arial"/>
      <w:color w:val="auto"/>
      <w:sz w:val="22"/>
      <w:szCs w:val="22"/>
      <w:lang w:val="da-DK" w:eastAsia="en-GB"/>
    </w:rPr>
  </w:style>
  <w:style w:type="paragraph" w:customStyle="1" w:styleId="Niveau2">
    <w:name w:val="Niveau 2"/>
    <w:basedOn w:val="Heading2"/>
    <w:rsid w:val="00FB2274"/>
    <w:pPr>
      <w:keepNext w:val="0"/>
      <w:keepLines w:val="0"/>
      <w:numPr>
        <w:ilvl w:val="1"/>
      </w:numPr>
      <w:tabs>
        <w:tab w:val="num" w:pos="851"/>
      </w:tabs>
      <w:spacing w:before="0" w:after="240" w:line="240" w:lineRule="atLeast"/>
      <w:ind w:left="851" w:hanging="851"/>
    </w:pPr>
    <w:rPr>
      <w:rFonts w:ascii="Georgia" w:eastAsia="Times New Roman" w:hAnsi="Georgia" w:cs="Times New Roman"/>
      <w:color w:val="auto"/>
      <w:sz w:val="20"/>
      <w:szCs w:val="18"/>
      <w:lang w:val="da-DK" w:eastAsia="en-GB"/>
    </w:rPr>
  </w:style>
  <w:style w:type="paragraph" w:styleId="BodyText">
    <w:name w:val="Body Text"/>
    <w:basedOn w:val="Normal"/>
    <w:link w:val="BodyTextChar"/>
    <w:uiPriority w:val="99"/>
    <w:unhideWhenUsed/>
    <w:rsid w:val="00FB2274"/>
    <w:pPr>
      <w:spacing w:after="120"/>
    </w:pPr>
  </w:style>
  <w:style w:type="character" w:customStyle="1" w:styleId="BodyTextChar">
    <w:name w:val="Body Text Char"/>
    <w:basedOn w:val="DefaultParagraphFont"/>
    <w:link w:val="BodyText"/>
    <w:uiPriority w:val="99"/>
    <w:rsid w:val="00FB2274"/>
    <w:rPr>
      <w:rFonts w:eastAsiaTheme="minorEastAsia"/>
      <w:lang w:val="en-GB"/>
    </w:rPr>
  </w:style>
  <w:style w:type="character" w:customStyle="1" w:styleId="NoSpacingChar">
    <w:name w:val="No Spacing Char"/>
    <w:basedOn w:val="DefaultParagraphFont"/>
    <w:link w:val="NoSpacing"/>
    <w:uiPriority w:val="1"/>
    <w:rsid w:val="00EB22F8"/>
  </w:style>
  <w:style w:type="paragraph" w:styleId="TOCHeading">
    <w:name w:val="TOC Heading"/>
    <w:basedOn w:val="Heading1"/>
    <w:next w:val="Normal"/>
    <w:uiPriority w:val="39"/>
    <w:unhideWhenUsed/>
    <w:qFormat/>
    <w:rsid w:val="00AF4408"/>
    <w:pPr>
      <w:spacing w:before="480" w:line="276" w:lineRule="auto"/>
      <w:outlineLvl w:val="9"/>
    </w:pPr>
    <w:rPr>
      <w:bCs/>
      <w:color w:val="172E59" w:themeColor="accent1" w:themeShade="BF"/>
      <w:sz w:val="28"/>
      <w:szCs w:val="28"/>
      <w:lang w:val="en-US" w:eastAsia="ja-JP"/>
    </w:rPr>
  </w:style>
  <w:style w:type="table" w:styleId="GridTable1Light-Accent1">
    <w:name w:val="Grid Table 1 Light Accent 1"/>
    <w:basedOn w:val="TableNormal"/>
    <w:uiPriority w:val="46"/>
    <w:rsid w:val="00370B5A"/>
    <w:rPr>
      <w:rFonts w:asciiTheme="minorHAnsi" w:hAnsiTheme="minorHAnsi" w:cstheme="minorBidi"/>
      <w:color w:val="auto"/>
      <w:sz w:val="22"/>
      <w:szCs w:val="22"/>
      <w:lang w:val="da-DK"/>
    </w:r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ListBullet">
    <w:name w:val="List Bullet"/>
    <w:basedOn w:val="Normal"/>
    <w:uiPriority w:val="99"/>
    <w:unhideWhenUsed/>
    <w:rsid w:val="006807B4"/>
    <w:pPr>
      <w:numPr>
        <w:numId w:val="12"/>
      </w:numPr>
      <w:spacing w:before="0" w:after="0" w:line="276" w:lineRule="auto"/>
      <w:contextualSpacing/>
    </w:pPr>
    <w:rPr>
      <w:rFonts w:asciiTheme="minorHAnsi" w:eastAsiaTheme="minorHAnsi" w:hAnsiTheme="minorHAnsi" w:cstheme="minorBidi"/>
      <w:color w:val="auto"/>
      <w:sz w:val="22"/>
      <w:szCs w:val="22"/>
      <w:lang w:val="da-DK"/>
    </w:rPr>
  </w:style>
  <w:style w:type="character" w:styleId="CommentReference">
    <w:name w:val="annotation reference"/>
    <w:basedOn w:val="DefaultParagraphFont"/>
    <w:uiPriority w:val="99"/>
    <w:semiHidden/>
    <w:unhideWhenUsed/>
    <w:rsid w:val="00A758A9"/>
    <w:rPr>
      <w:sz w:val="16"/>
      <w:szCs w:val="16"/>
    </w:rPr>
  </w:style>
  <w:style w:type="paragraph" w:styleId="CommentText">
    <w:name w:val="annotation text"/>
    <w:basedOn w:val="Normal"/>
    <w:link w:val="CommentTextChar"/>
    <w:uiPriority w:val="99"/>
    <w:unhideWhenUsed/>
    <w:rsid w:val="00A758A9"/>
    <w:pPr>
      <w:spacing w:line="240" w:lineRule="auto"/>
    </w:pPr>
  </w:style>
  <w:style w:type="character" w:customStyle="1" w:styleId="CommentTextChar">
    <w:name w:val="Comment Text Char"/>
    <w:basedOn w:val="DefaultParagraphFont"/>
    <w:link w:val="CommentText"/>
    <w:uiPriority w:val="99"/>
    <w:rsid w:val="00A758A9"/>
    <w:rPr>
      <w:rFonts w:eastAsiaTheme="minorEastAsia"/>
      <w:lang w:val="en-GB"/>
    </w:rPr>
  </w:style>
  <w:style w:type="paragraph" w:styleId="CommentSubject">
    <w:name w:val="annotation subject"/>
    <w:basedOn w:val="CommentText"/>
    <w:next w:val="CommentText"/>
    <w:link w:val="CommentSubjectChar"/>
    <w:uiPriority w:val="99"/>
    <w:semiHidden/>
    <w:unhideWhenUsed/>
    <w:rsid w:val="00A758A9"/>
    <w:rPr>
      <w:b/>
      <w:bCs/>
    </w:rPr>
  </w:style>
  <w:style w:type="character" w:customStyle="1" w:styleId="CommentSubjectChar">
    <w:name w:val="Comment Subject Char"/>
    <w:basedOn w:val="CommentTextChar"/>
    <w:link w:val="CommentSubject"/>
    <w:uiPriority w:val="99"/>
    <w:semiHidden/>
    <w:rsid w:val="00A758A9"/>
    <w:rPr>
      <w:rFonts w:eastAsiaTheme="minorEastAsia"/>
      <w:b/>
      <w:bCs/>
      <w:lang w:val="en-GB"/>
    </w:rPr>
  </w:style>
  <w:style w:type="paragraph" w:styleId="Revision">
    <w:name w:val="Revision"/>
    <w:hidden/>
    <w:uiPriority w:val="99"/>
    <w:semiHidden/>
    <w:rsid w:val="00515C45"/>
    <w:rPr>
      <w:rFonts w:eastAsiaTheme="minorEastAsia"/>
      <w:lang w:val="en-GB"/>
    </w:rPr>
  </w:style>
  <w:style w:type="paragraph" w:customStyle="1" w:styleId="TableParagraph">
    <w:name w:val="Table Paragraph"/>
    <w:basedOn w:val="Normal"/>
    <w:uiPriority w:val="1"/>
    <w:qFormat/>
    <w:rsid w:val="006E6CA1"/>
    <w:pPr>
      <w:widowControl w:val="0"/>
      <w:autoSpaceDE w:val="0"/>
      <w:autoSpaceDN w:val="0"/>
      <w:spacing w:before="0" w:after="0" w:line="240" w:lineRule="auto"/>
    </w:pPr>
    <w:rPr>
      <w:rFonts w:ascii="Trebuchet MS" w:eastAsia="Trebuchet MS" w:hAnsi="Trebuchet MS" w:cs="Trebuchet MS"/>
      <w:color w:val="auto"/>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587806">
      <w:bodyDiv w:val="1"/>
      <w:marLeft w:val="0"/>
      <w:marRight w:val="0"/>
      <w:marTop w:val="0"/>
      <w:marBottom w:val="0"/>
      <w:divBdr>
        <w:top w:val="none" w:sz="0" w:space="0" w:color="auto"/>
        <w:left w:val="none" w:sz="0" w:space="0" w:color="auto"/>
        <w:bottom w:val="none" w:sz="0" w:space="0" w:color="auto"/>
        <w:right w:val="none" w:sz="0" w:space="0" w:color="auto"/>
      </w:divBdr>
    </w:div>
    <w:div w:id="162671739">
      <w:bodyDiv w:val="1"/>
      <w:marLeft w:val="0"/>
      <w:marRight w:val="0"/>
      <w:marTop w:val="0"/>
      <w:marBottom w:val="0"/>
      <w:divBdr>
        <w:top w:val="none" w:sz="0" w:space="0" w:color="auto"/>
        <w:left w:val="none" w:sz="0" w:space="0" w:color="auto"/>
        <w:bottom w:val="none" w:sz="0" w:space="0" w:color="auto"/>
        <w:right w:val="none" w:sz="0" w:space="0" w:color="auto"/>
      </w:divBdr>
    </w:div>
    <w:div w:id="195579570">
      <w:bodyDiv w:val="1"/>
      <w:marLeft w:val="0"/>
      <w:marRight w:val="0"/>
      <w:marTop w:val="0"/>
      <w:marBottom w:val="0"/>
      <w:divBdr>
        <w:top w:val="none" w:sz="0" w:space="0" w:color="auto"/>
        <w:left w:val="none" w:sz="0" w:space="0" w:color="auto"/>
        <w:bottom w:val="none" w:sz="0" w:space="0" w:color="auto"/>
        <w:right w:val="none" w:sz="0" w:space="0" w:color="auto"/>
      </w:divBdr>
    </w:div>
    <w:div w:id="217976715">
      <w:bodyDiv w:val="1"/>
      <w:marLeft w:val="0"/>
      <w:marRight w:val="0"/>
      <w:marTop w:val="0"/>
      <w:marBottom w:val="0"/>
      <w:divBdr>
        <w:top w:val="none" w:sz="0" w:space="0" w:color="auto"/>
        <w:left w:val="none" w:sz="0" w:space="0" w:color="auto"/>
        <w:bottom w:val="none" w:sz="0" w:space="0" w:color="auto"/>
        <w:right w:val="none" w:sz="0" w:space="0" w:color="auto"/>
      </w:divBdr>
    </w:div>
    <w:div w:id="229073783">
      <w:bodyDiv w:val="1"/>
      <w:marLeft w:val="0"/>
      <w:marRight w:val="0"/>
      <w:marTop w:val="0"/>
      <w:marBottom w:val="0"/>
      <w:divBdr>
        <w:top w:val="none" w:sz="0" w:space="0" w:color="auto"/>
        <w:left w:val="none" w:sz="0" w:space="0" w:color="auto"/>
        <w:bottom w:val="none" w:sz="0" w:space="0" w:color="auto"/>
        <w:right w:val="none" w:sz="0" w:space="0" w:color="auto"/>
      </w:divBdr>
    </w:div>
    <w:div w:id="241111736">
      <w:bodyDiv w:val="1"/>
      <w:marLeft w:val="0"/>
      <w:marRight w:val="0"/>
      <w:marTop w:val="0"/>
      <w:marBottom w:val="0"/>
      <w:divBdr>
        <w:top w:val="none" w:sz="0" w:space="0" w:color="auto"/>
        <w:left w:val="none" w:sz="0" w:space="0" w:color="auto"/>
        <w:bottom w:val="none" w:sz="0" w:space="0" w:color="auto"/>
        <w:right w:val="none" w:sz="0" w:space="0" w:color="auto"/>
      </w:divBdr>
      <w:divsChild>
        <w:div w:id="426736515">
          <w:marLeft w:val="0"/>
          <w:marRight w:val="0"/>
          <w:marTop w:val="0"/>
          <w:marBottom w:val="0"/>
          <w:divBdr>
            <w:top w:val="none" w:sz="0" w:space="0" w:color="auto"/>
            <w:left w:val="none" w:sz="0" w:space="0" w:color="auto"/>
            <w:bottom w:val="none" w:sz="0" w:space="0" w:color="auto"/>
            <w:right w:val="none" w:sz="0" w:space="0" w:color="auto"/>
          </w:divBdr>
        </w:div>
      </w:divsChild>
    </w:div>
    <w:div w:id="265306641">
      <w:bodyDiv w:val="1"/>
      <w:marLeft w:val="0"/>
      <w:marRight w:val="0"/>
      <w:marTop w:val="0"/>
      <w:marBottom w:val="0"/>
      <w:divBdr>
        <w:top w:val="none" w:sz="0" w:space="0" w:color="auto"/>
        <w:left w:val="none" w:sz="0" w:space="0" w:color="auto"/>
        <w:bottom w:val="none" w:sz="0" w:space="0" w:color="auto"/>
        <w:right w:val="none" w:sz="0" w:space="0" w:color="auto"/>
      </w:divBdr>
      <w:divsChild>
        <w:div w:id="274362732">
          <w:marLeft w:val="0"/>
          <w:marRight w:val="0"/>
          <w:marTop w:val="0"/>
          <w:marBottom w:val="0"/>
          <w:divBdr>
            <w:top w:val="single" w:sz="2" w:space="0" w:color="D9D9E3"/>
            <w:left w:val="single" w:sz="2" w:space="0" w:color="D9D9E3"/>
            <w:bottom w:val="single" w:sz="2" w:space="0" w:color="D9D9E3"/>
            <w:right w:val="single" w:sz="2" w:space="0" w:color="D9D9E3"/>
          </w:divBdr>
          <w:divsChild>
            <w:div w:id="1127744693">
              <w:marLeft w:val="0"/>
              <w:marRight w:val="0"/>
              <w:marTop w:val="0"/>
              <w:marBottom w:val="0"/>
              <w:divBdr>
                <w:top w:val="single" w:sz="2" w:space="0" w:color="D9D9E3"/>
                <w:left w:val="single" w:sz="2" w:space="0" w:color="D9D9E3"/>
                <w:bottom w:val="single" w:sz="2" w:space="0" w:color="D9D9E3"/>
                <w:right w:val="single" w:sz="2" w:space="0" w:color="D9D9E3"/>
              </w:divBdr>
              <w:divsChild>
                <w:div w:id="1880818059">
                  <w:marLeft w:val="0"/>
                  <w:marRight w:val="0"/>
                  <w:marTop w:val="0"/>
                  <w:marBottom w:val="0"/>
                  <w:divBdr>
                    <w:top w:val="single" w:sz="2" w:space="0" w:color="D9D9E3"/>
                    <w:left w:val="single" w:sz="2" w:space="0" w:color="D9D9E3"/>
                    <w:bottom w:val="single" w:sz="2" w:space="0" w:color="D9D9E3"/>
                    <w:right w:val="single" w:sz="2" w:space="0" w:color="D9D9E3"/>
                  </w:divBdr>
                  <w:divsChild>
                    <w:div w:id="1820808661">
                      <w:marLeft w:val="0"/>
                      <w:marRight w:val="0"/>
                      <w:marTop w:val="0"/>
                      <w:marBottom w:val="0"/>
                      <w:divBdr>
                        <w:top w:val="single" w:sz="2" w:space="0" w:color="D9D9E3"/>
                        <w:left w:val="single" w:sz="2" w:space="0" w:color="D9D9E3"/>
                        <w:bottom w:val="single" w:sz="2" w:space="0" w:color="D9D9E3"/>
                        <w:right w:val="single" w:sz="2" w:space="0" w:color="D9D9E3"/>
                      </w:divBdr>
                      <w:divsChild>
                        <w:div w:id="687416776">
                          <w:marLeft w:val="0"/>
                          <w:marRight w:val="0"/>
                          <w:marTop w:val="0"/>
                          <w:marBottom w:val="0"/>
                          <w:divBdr>
                            <w:top w:val="single" w:sz="2" w:space="0" w:color="auto"/>
                            <w:left w:val="single" w:sz="2" w:space="0" w:color="auto"/>
                            <w:bottom w:val="single" w:sz="6" w:space="0" w:color="auto"/>
                            <w:right w:val="single" w:sz="2" w:space="0" w:color="auto"/>
                          </w:divBdr>
                          <w:divsChild>
                            <w:div w:id="995647209">
                              <w:marLeft w:val="0"/>
                              <w:marRight w:val="0"/>
                              <w:marTop w:val="100"/>
                              <w:marBottom w:val="100"/>
                              <w:divBdr>
                                <w:top w:val="single" w:sz="2" w:space="0" w:color="D9D9E3"/>
                                <w:left w:val="single" w:sz="2" w:space="0" w:color="D9D9E3"/>
                                <w:bottom w:val="single" w:sz="2" w:space="0" w:color="D9D9E3"/>
                                <w:right w:val="single" w:sz="2" w:space="0" w:color="D9D9E3"/>
                              </w:divBdr>
                              <w:divsChild>
                                <w:div w:id="1251352720">
                                  <w:marLeft w:val="0"/>
                                  <w:marRight w:val="0"/>
                                  <w:marTop w:val="0"/>
                                  <w:marBottom w:val="0"/>
                                  <w:divBdr>
                                    <w:top w:val="single" w:sz="2" w:space="0" w:color="D9D9E3"/>
                                    <w:left w:val="single" w:sz="2" w:space="0" w:color="D9D9E3"/>
                                    <w:bottom w:val="single" w:sz="2" w:space="0" w:color="D9D9E3"/>
                                    <w:right w:val="single" w:sz="2" w:space="0" w:color="D9D9E3"/>
                                  </w:divBdr>
                                  <w:divsChild>
                                    <w:div w:id="1920209616">
                                      <w:marLeft w:val="0"/>
                                      <w:marRight w:val="0"/>
                                      <w:marTop w:val="0"/>
                                      <w:marBottom w:val="0"/>
                                      <w:divBdr>
                                        <w:top w:val="single" w:sz="2" w:space="0" w:color="D9D9E3"/>
                                        <w:left w:val="single" w:sz="2" w:space="0" w:color="D9D9E3"/>
                                        <w:bottom w:val="single" w:sz="2" w:space="0" w:color="D9D9E3"/>
                                        <w:right w:val="single" w:sz="2" w:space="0" w:color="D9D9E3"/>
                                      </w:divBdr>
                                      <w:divsChild>
                                        <w:div w:id="806699082">
                                          <w:marLeft w:val="0"/>
                                          <w:marRight w:val="0"/>
                                          <w:marTop w:val="0"/>
                                          <w:marBottom w:val="0"/>
                                          <w:divBdr>
                                            <w:top w:val="single" w:sz="2" w:space="0" w:color="D9D9E3"/>
                                            <w:left w:val="single" w:sz="2" w:space="0" w:color="D9D9E3"/>
                                            <w:bottom w:val="single" w:sz="2" w:space="0" w:color="D9D9E3"/>
                                            <w:right w:val="single" w:sz="2" w:space="0" w:color="D9D9E3"/>
                                          </w:divBdr>
                                          <w:divsChild>
                                            <w:div w:id="2128547545">
                                              <w:marLeft w:val="0"/>
                                              <w:marRight w:val="0"/>
                                              <w:marTop w:val="0"/>
                                              <w:marBottom w:val="0"/>
                                              <w:divBdr>
                                                <w:top w:val="single" w:sz="2" w:space="0" w:color="D9D9E3"/>
                                                <w:left w:val="single" w:sz="2" w:space="0" w:color="D9D9E3"/>
                                                <w:bottom w:val="single" w:sz="2" w:space="0" w:color="D9D9E3"/>
                                                <w:right w:val="single" w:sz="2" w:space="0" w:color="D9D9E3"/>
                                              </w:divBdr>
                                              <w:divsChild>
                                                <w:div w:id="56517018">
                                                  <w:marLeft w:val="0"/>
                                                  <w:marRight w:val="0"/>
                                                  <w:marTop w:val="0"/>
                                                  <w:marBottom w:val="0"/>
                                                  <w:divBdr>
                                                    <w:top w:val="single" w:sz="2" w:space="0" w:color="D9D9E3"/>
                                                    <w:left w:val="single" w:sz="2" w:space="0" w:color="D9D9E3"/>
                                                    <w:bottom w:val="single" w:sz="2" w:space="0" w:color="D9D9E3"/>
                                                    <w:right w:val="single" w:sz="2" w:space="0" w:color="D9D9E3"/>
                                                  </w:divBdr>
                                                  <w:divsChild>
                                                    <w:div w:id="189832170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654531524">
          <w:marLeft w:val="0"/>
          <w:marRight w:val="0"/>
          <w:marTop w:val="0"/>
          <w:marBottom w:val="0"/>
          <w:divBdr>
            <w:top w:val="none" w:sz="0" w:space="0" w:color="auto"/>
            <w:left w:val="none" w:sz="0" w:space="0" w:color="auto"/>
            <w:bottom w:val="none" w:sz="0" w:space="0" w:color="auto"/>
            <w:right w:val="none" w:sz="0" w:space="0" w:color="auto"/>
          </w:divBdr>
        </w:div>
      </w:divsChild>
    </w:div>
    <w:div w:id="273371962">
      <w:bodyDiv w:val="1"/>
      <w:marLeft w:val="0"/>
      <w:marRight w:val="0"/>
      <w:marTop w:val="0"/>
      <w:marBottom w:val="0"/>
      <w:divBdr>
        <w:top w:val="none" w:sz="0" w:space="0" w:color="auto"/>
        <w:left w:val="none" w:sz="0" w:space="0" w:color="auto"/>
        <w:bottom w:val="none" w:sz="0" w:space="0" w:color="auto"/>
        <w:right w:val="none" w:sz="0" w:space="0" w:color="auto"/>
      </w:divBdr>
    </w:div>
    <w:div w:id="303120258">
      <w:bodyDiv w:val="1"/>
      <w:marLeft w:val="0"/>
      <w:marRight w:val="0"/>
      <w:marTop w:val="0"/>
      <w:marBottom w:val="0"/>
      <w:divBdr>
        <w:top w:val="none" w:sz="0" w:space="0" w:color="auto"/>
        <w:left w:val="none" w:sz="0" w:space="0" w:color="auto"/>
        <w:bottom w:val="none" w:sz="0" w:space="0" w:color="auto"/>
        <w:right w:val="none" w:sz="0" w:space="0" w:color="auto"/>
      </w:divBdr>
    </w:div>
    <w:div w:id="422189343">
      <w:bodyDiv w:val="1"/>
      <w:marLeft w:val="0"/>
      <w:marRight w:val="0"/>
      <w:marTop w:val="0"/>
      <w:marBottom w:val="0"/>
      <w:divBdr>
        <w:top w:val="none" w:sz="0" w:space="0" w:color="auto"/>
        <w:left w:val="none" w:sz="0" w:space="0" w:color="auto"/>
        <w:bottom w:val="none" w:sz="0" w:space="0" w:color="auto"/>
        <w:right w:val="none" w:sz="0" w:space="0" w:color="auto"/>
      </w:divBdr>
    </w:div>
    <w:div w:id="452212891">
      <w:bodyDiv w:val="1"/>
      <w:marLeft w:val="0"/>
      <w:marRight w:val="0"/>
      <w:marTop w:val="0"/>
      <w:marBottom w:val="0"/>
      <w:divBdr>
        <w:top w:val="none" w:sz="0" w:space="0" w:color="auto"/>
        <w:left w:val="none" w:sz="0" w:space="0" w:color="auto"/>
        <w:bottom w:val="none" w:sz="0" w:space="0" w:color="auto"/>
        <w:right w:val="none" w:sz="0" w:space="0" w:color="auto"/>
      </w:divBdr>
    </w:div>
    <w:div w:id="465204279">
      <w:bodyDiv w:val="1"/>
      <w:marLeft w:val="0"/>
      <w:marRight w:val="0"/>
      <w:marTop w:val="0"/>
      <w:marBottom w:val="0"/>
      <w:divBdr>
        <w:top w:val="none" w:sz="0" w:space="0" w:color="auto"/>
        <w:left w:val="none" w:sz="0" w:space="0" w:color="auto"/>
        <w:bottom w:val="none" w:sz="0" w:space="0" w:color="auto"/>
        <w:right w:val="none" w:sz="0" w:space="0" w:color="auto"/>
      </w:divBdr>
    </w:div>
    <w:div w:id="721631853">
      <w:bodyDiv w:val="1"/>
      <w:marLeft w:val="0"/>
      <w:marRight w:val="0"/>
      <w:marTop w:val="0"/>
      <w:marBottom w:val="0"/>
      <w:divBdr>
        <w:top w:val="none" w:sz="0" w:space="0" w:color="auto"/>
        <w:left w:val="none" w:sz="0" w:space="0" w:color="auto"/>
        <w:bottom w:val="none" w:sz="0" w:space="0" w:color="auto"/>
        <w:right w:val="none" w:sz="0" w:space="0" w:color="auto"/>
      </w:divBdr>
    </w:div>
    <w:div w:id="852645724">
      <w:bodyDiv w:val="1"/>
      <w:marLeft w:val="0"/>
      <w:marRight w:val="0"/>
      <w:marTop w:val="0"/>
      <w:marBottom w:val="0"/>
      <w:divBdr>
        <w:top w:val="none" w:sz="0" w:space="0" w:color="auto"/>
        <w:left w:val="none" w:sz="0" w:space="0" w:color="auto"/>
        <w:bottom w:val="none" w:sz="0" w:space="0" w:color="auto"/>
        <w:right w:val="none" w:sz="0" w:space="0" w:color="auto"/>
      </w:divBdr>
    </w:div>
    <w:div w:id="1019964847">
      <w:bodyDiv w:val="1"/>
      <w:marLeft w:val="0"/>
      <w:marRight w:val="0"/>
      <w:marTop w:val="0"/>
      <w:marBottom w:val="0"/>
      <w:divBdr>
        <w:top w:val="none" w:sz="0" w:space="0" w:color="auto"/>
        <w:left w:val="none" w:sz="0" w:space="0" w:color="auto"/>
        <w:bottom w:val="none" w:sz="0" w:space="0" w:color="auto"/>
        <w:right w:val="none" w:sz="0" w:space="0" w:color="auto"/>
      </w:divBdr>
    </w:div>
    <w:div w:id="1048535123">
      <w:bodyDiv w:val="1"/>
      <w:marLeft w:val="0"/>
      <w:marRight w:val="0"/>
      <w:marTop w:val="0"/>
      <w:marBottom w:val="0"/>
      <w:divBdr>
        <w:top w:val="none" w:sz="0" w:space="0" w:color="auto"/>
        <w:left w:val="none" w:sz="0" w:space="0" w:color="auto"/>
        <w:bottom w:val="none" w:sz="0" w:space="0" w:color="auto"/>
        <w:right w:val="none" w:sz="0" w:space="0" w:color="auto"/>
      </w:divBdr>
    </w:div>
    <w:div w:id="1138188861">
      <w:bodyDiv w:val="1"/>
      <w:marLeft w:val="0"/>
      <w:marRight w:val="0"/>
      <w:marTop w:val="0"/>
      <w:marBottom w:val="0"/>
      <w:divBdr>
        <w:top w:val="none" w:sz="0" w:space="0" w:color="auto"/>
        <w:left w:val="none" w:sz="0" w:space="0" w:color="auto"/>
        <w:bottom w:val="none" w:sz="0" w:space="0" w:color="auto"/>
        <w:right w:val="none" w:sz="0" w:space="0" w:color="auto"/>
      </w:divBdr>
    </w:div>
    <w:div w:id="1151866595">
      <w:bodyDiv w:val="1"/>
      <w:marLeft w:val="0"/>
      <w:marRight w:val="0"/>
      <w:marTop w:val="0"/>
      <w:marBottom w:val="0"/>
      <w:divBdr>
        <w:top w:val="none" w:sz="0" w:space="0" w:color="auto"/>
        <w:left w:val="none" w:sz="0" w:space="0" w:color="auto"/>
        <w:bottom w:val="none" w:sz="0" w:space="0" w:color="auto"/>
        <w:right w:val="none" w:sz="0" w:space="0" w:color="auto"/>
      </w:divBdr>
    </w:div>
    <w:div w:id="1237517649">
      <w:bodyDiv w:val="1"/>
      <w:marLeft w:val="0"/>
      <w:marRight w:val="0"/>
      <w:marTop w:val="0"/>
      <w:marBottom w:val="0"/>
      <w:divBdr>
        <w:top w:val="none" w:sz="0" w:space="0" w:color="auto"/>
        <w:left w:val="none" w:sz="0" w:space="0" w:color="auto"/>
        <w:bottom w:val="none" w:sz="0" w:space="0" w:color="auto"/>
        <w:right w:val="none" w:sz="0" w:space="0" w:color="auto"/>
      </w:divBdr>
      <w:divsChild>
        <w:div w:id="1119489320">
          <w:marLeft w:val="0"/>
          <w:marRight w:val="0"/>
          <w:marTop w:val="0"/>
          <w:marBottom w:val="0"/>
          <w:divBdr>
            <w:top w:val="none" w:sz="0" w:space="0" w:color="auto"/>
            <w:left w:val="none" w:sz="0" w:space="0" w:color="auto"/>
            <w:bottom w:val="single" w:sz="48" w:space="0" w:color="auto"/>
            <w:right w:val="none" w:sz="0" w:space="2" w:color="auto"/>
          </w:divBdr>
          <w:divsChild>
            <w:div w:id="702169458">
              <w:marLeft w:val="0"/>
              <w:marRight w:val="0"/>
              <w:marTop w:val="0"/>
              <w:marBottom w:val="0"/>
              <w:divBdr>
                <w:top w:val="none" w:sz="0" w:space="0" w:color="auto"/>
                <w:left w:val="none" w:sz="0" w:space="0" w:color="auto"/>
                <w:bottom w:val="none" w:sz="0" w:space="0" w:color="auto"/>
                <w:right w:val="none" w:sz="0" w:space="0" w:color="auto"/>
              </w:divBdr>
              <w:divsChild>
                <w:div w:id="1472939581">
                  <w:marLeft w:val="0"/>
                  <w:marRight w:val="0"/>
                  <w:marTop w:val="165"/>
                  <w:marBottom w:val="0"/>
                  <w:divBdr>
                    <w:top w:val="none" w:sz="0" w:space="0" w:color="auto"/>
                    <w:left w:val="none" w:sz="0" w:space="0" w:color="auto"/>
                    <w:bottom w:val="none" w:sz="0" w:space="0" w:color="auto"/>
                    <w:right w:val="none" w:sz="0" w:space="0" w:color="auto"/>
                  </w:divBdr>
                  <w:divsChild>
                    <w:div w:id="33695662">
                      <w:marLeft w:val="0"/>
                      <w:marRight w:val="0"/>
                      <w:marTop w:val="0"/>
                      <w:marBottom w:val="0"/>
                      <w:divBdr>
                        <w:top w:val="none" w:sz="0" w:space="0" w:color="auto"/>
                        <w:left w:val="none" w:sz="0" w:space="0" w:color="auto"/>
                        <w:bottom w:val="none" w:sz="0" w:space="0" w:color="auto"/>
                        <w:right w:val="none" w:sz="0" w:space="0" w:color="auto"/>
                      </w:divBdr>
                      <w:divsChild>
                        <w:div w:id="350689171">
                          <w:marLeft w:val="0"/>
                          <w:marRight w:val="0"/>
                          <w:marTop w:val="0"/>
                          <w:marBottom w:val="0"/>
                          <w:divBdr>
                            <w:top w:val="none" w:sz="0" w:space="0" w:color="auto"/>
                            <w:left w:val="none" w:sz="0" w:space="0" w:color="auto"/>
                            <w:bottom w:val="none" w:sz="0" w:space="0" w:color="auto"/>
                            <w:right w:val="none" w:sz="0" w:space="0" w:color="auto"/>
                          </w:divBdr>
                          <w:divsChild>
                            <w:div w:id="1169520399">
                              <w:marLeft w:val="0"/>
                              <w:marRight w:val="0"/>
                              <w:marTop w:val="0"/>
                              <w:marBottom w:val="0"/>
                              <w:divBdr>
                                <w:top w:val="none" w:sz="0" w:space="0" w:color="auto"/>
                                <w:left w:val="none" w:sz="0" w:space="0" w:color="auto"/>
                                <w:bottom w:val="none" w:sz="0" w:space="0" w:color="auto"/>
                                <w:right w:val="none" w:sz="0" w:space="0" w:color="auto"/>
                              </w:divBdr>
                              <w:divsChild>
                                <w:div w:id="1573732902">
                                  <w:marLeft w:val="0"/>
                                  <w:marRight w:val="0"/>
                                  <w:marTop w:val="0"/>
                                  <w:marBottom w:val="0"/>
                                  <w:divBdr>
                                    <w:top w:val="none" w:sz="0" w:space="0" w:color="auto"/>
                                    <w:left w:val="none" w:sz="0" w:space="0" w:color="auto"/>
                                    <w:bottom w:val="none" w:sz="0" w:space="0" w:color="auto"/>
                                    <w:right w:val="none" w:sz="0" w:space="0" w:color="auto"/>
                                  </w:divBdr>
                                  <w:divsChild>
                                    <w:div w:id="37547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1354368">
          <w:marLeft w:val="0"/>
          <w:marRight w:val="0"/>
          <w:marTop w:val="0"/>
          <w:marBottom w:val="0"/>
          <w:divBdr>
            <w:top w:val="none" w:sz="0" w:space="8" w:color="auto"/>
            <w:left w:val="none" w:sz="0" w:space="0" w:color="auto"/>
            <w:bottom w:val="single" w:sz="48" w:space="0" w:color="auto"/>
            <w:right w:val="none" w:sz="0" w:space="15" w:color="auto"/>
          </w:divBdr>
          <w:divsChild>
            <w:div w:id="194550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398919">
      <w:bodyDiv w:val="1"/>
      <w:marLeft w:val="0"/>
      <w:marRight w:val="0"/>
      <w:marTop w:val="0"/>
      <w:marBottom w:val="0"/>
      <w:divBdr>
        <w:top w:val="none" w:sz="0" w:space="0" w:color="auto"/>
        <w:left w:val="none" w:sz="0" w:space="0" w:color="auto"/>
        <w:bottom w:val="none" w:sz="0" w:space="0" w:color="auto"/>
        <w:right w:val="none" w:sz="0" w:space="0" w:color="auto"/>
      </w:divBdr>
      <w:divsChild>
        <w:div w:id="713122391">
          <w:marLeft w:val="806"/>
          <w:marRight w:val="0"/>
          <w:marTop w:val="0"/>
          <w:marBottom w:val="0"/>
          <w:divBdr>
            <w:top w:val="none" w:sz="0" w:space="0" w:color="auto"/>
            <w:left w:val="none" w:sz="0" w:space="0" w:color="auto"/>
            <w:bottom w:val="none" w:sz="0" w:space="0" w:color="auto"/>
            <w:right w:val="none" w:sz="0" w:space="0" w:color="auto"/>
          </w:divBdr>
        </w:div>
        <w:div w:id="1359351259">
          <w:marLeft w:val="806"/>
          <w:marRight w:val="0"/>
          <w:marTop w:val="0"/>
          <w:marBottom w:val="0"/>
          <w:divBdr>
            <w:top w:val="none" w:sz="0" w:space="0" w:color="auto"/>
            <w:left w:val="none" w:sz="0" w:space="0" w:color="auto"/>
            <w:bottom w:val="none" w:sz="0" w:space="0" w:color="auto"/>
            <w:right w:val="none" w:sz="0" w:space="0" w:color="auto"/>
          </w:divBdr>
        </w:div>
      </w:divsChild>
    </w:div>
    <w:div w:id="1341927143">
      <w:bodyDiv w:val="1"/>
      <w:marLeft w:val="0"/>
      <w:marRight w:val="0"/>
      <w:marTop w:val="0"/>
      <w:marBottom w:val="0"/>
      <w:divBdr>
        <w:top w:val="none" w:sz="0" w:space="0" w:color="auto"/>
        <w:left w:val="none" w:sz="0" w:space="0" w:color="auto"/>
        <w:bottom w:val="none" w:sz="0" w:space="0" w:color="auto"/>
        <w:right w:val="none" w:sz="0" w:space="0" w:color="auto"/>
      </w:divBdr>
    </w:div>
    <w:div w:id="1405951916">
      <w:bodyDiv w:val="1"/>
      <w:marLeft w:val="0"/>
      <w:marRight w:val="0"/>
      <w:marTop w:val="0"/>
      <w:marBottom w:val="0"/>
      <w:divBdr>
        <w:top w:val="none" w:sz="0" w:space="0" w:color="auto"/>
        <w:left w:val="none" w:sz="0" w:space="0" w:color="auto"/>
        <w:bottom w:val="none" w:sz="0" w:space="0" w:color="auto"/>
        <w:right w:val="none" w:sz="0" w:space="0" w:color="auto"/>
      </w:divBdr>
      <w:divsChild>
        <w:div w:id="414672572">
          <w:marLeft w:val="547"/>
          <w:marRight w:val="0"/>
          <w:marTop w:val="0"/>
          <w:marBottom w:val="0"/>
          <w:divBdr>
            <w:top w:val="none" w:sz="0" w:space="0" w:color="auto"/>
            <w:left w:val="none" w:sz="0" w:space="0" w:color="auto"/>
            <w:bottom w:val="none" w:sz="0" w:space="0" w:color="auto"/>
            <w:right w:val="none" w:sz="0" w:space="0" w:color="auto"/>
          </w:divBdr>
        </w:div>
      </w:divsChild>
    </w:div>
    <w:div w:id="1564638765">
      <w:bodyDiv w:val="1"/>
      <w:marLeft w:val="0"/>
      <w:marRight w:val="0"/>
      <w:marTop w:val="0"/>
      <w:marBottom w:val="0"/>
      <w:divBdr>
        <w:top w:val="none" w:sz="0" w:space="0" w:color="auto"/>
        <w:left w:val="none" w:sz="0" w:space="0" w:color="auto"/>
        <w:bottom w:val="none" w:sz="0" w:space="0" w:color="auto"/>
        <w:right w:val="none" w:sz="0" w:space="0" w:color="auto"/>
      </w:divBdr>
    </w:div>
    <w:div w:id="1664048632">
      <w:bodyDiv w:val="1"/>
      <w:marLeft w:val="0"/>
      <w:marRight w:val="0"/>
      <w:marTop w:val="0"/>
      <w:marBottom w:val="0"/>
      <w:divBdr>
        <w:top w:val="none" w:sz="0" w:space="0" w:color="auto"/>
        <w:left w:val="none" w:sz="0" w:space="0" w:color="auto"/>
        <w:bottom w:val="none" w:sz="0" w:space="0" w:color="auto"/>
        <w:right w:val="none" w:sz="0" w:space="0" w:color="auto"/>
      </w:divBdr>
    </w:div>
    <w:div w:id="1787309693">
      <w:bodyDiv w:val="1"/>
      <w:marLeft w:val="0"/>
      <w:marRight w:val="0"/>
      <w:marTop w:val="0"/>
      <w:marBottom w:val="0"/>
      <w:divBdr>
        <w:top w:val="none" w:sz="0" w:space="0" w:color="auto"/>
        <w:left w:val="none" w:sz="0" w:space="0" w:color="auto"/>
        <w:bottom w:val="none" w:sz="0" w:space="0" w:color="auto"/>
        <w:right w:val="none" w:sz="0" w:space="0" w:color="auto"/>
      </w:divBdr>
    </w:div>
    <w:div w:id="1861359747">
      <w:bodyDiv w:val="1"/>
      <w:marLeft w:val="0"/>
      <w:marRight w:val="0"/>
      <w:marTop w:val="0"/>
      <w:marBottom w:val="0"/>
      <w:divBdr>
        <w:top w:val="none" w:sz="0" w:space="0" w:color="auto"/>
        <w:left w:val="none" w:sz="0" w:space="0" w:color="auto"/>
        <w:bottom w:val="none" w:sz="0" w:space="0" w:color="auto"/>
        <w:right w:val="none" w:sz="0" w:space="0" w:color="auto"/>
      </w:divBdr>
    </w:div>
    <w:div w:id="2036998327">
      <w:bodyDiv w:val="1"/>
      <w:marLeft w:val="0"/>
      <w:marRight w:val="0"/>
      <w:marTop w:val="0"/>
      <w:marBottom w:val="0"/>
      <w:divBdr>
        <w:top w:val="none" w:sz="0" w:space="0" w:color="auto"/>
        <w:left w:val="none" w:sz="0" w:space="0" w:color="auto"/>
        <w:bottom w:val="none" w:sz="0" w:space="0" w:color="auto"/>
        <w:right w:val="none" w:sz="0" w:space="0" w:color="auto"/>
      </w:divBdr>
    </w:div>
    <w:div w:id="2099590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root\Templates\1030\BioMar%20Memo%20Template%202019.dotx" TargetMode="External"/></Relationships>
</file>

<file path=word/theme/theme1.xml><?xml version="1.0" encoding="utf-8"?>
<a:theme xmlns:a="http://schemas.openxmlformats.org/drawingml/2006/main" name="Biomar">
  <a:themeElements>
    <a:clrScheme name="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id="{1CD8DB52-C888-497B-9283-2868C8CC2264}" vid="{266D820E-9BC6-47C5-92CE-1323A5F1818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746d4b-4474-424a-996c-d3ec339713ef" xsi:nil="true"/>
    <lcf76f155ced4ddcb4097134ff3c332f xmlns="32134c85-1544-4646-bae3-1a5a0704b4b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C9ECF-5C19-40E5-AFA5-5D131CF10F43}">
  <ds:schemaRefs>
    <ds:schemaRef ds:uri="http://schemas.microsoft.com/sharepoint/v3/contenttype/forms"/>
  </ds:schemaRefs>
</ds:datastoreItem>
</file>

<file path=customXml/itemProps2.xml><?xml version="1.0" encoding="utf-8"?>
<ds:datastoreItem xmlns:ds="http://schemas.openxmlformats.org/officeDocument/2006/customXml" ds:itemID="{C11ACBA0-23E7-4B1E-B3C7-2FAAE6D1EA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50671C-A0AE-4EE9-A042-EA418D7E08AB}">
  <ds:schemaRefs>
    <ds:schemaRef ds:uri="http://schemas.microsoft.com/office/2006/metadata/properties"/>
    <ds:schemaRef ds:uri="http://schemas.microsoft.com/office/infopath/2007/PartnerControls"/>
    <ds:schemaRef ds:uri="ef746d4b-4474-424a-996c-d3ec339713ef"/>
    <ds:schemaRef ds:uri="32134c85-1544-4646-bae3-1a5a0704b4bb"/>
  </ds:schemaRefs>
</ds:datastoreItem>
</file>

<file path=customXml/itemProps4.xml><?xml version="1.0" encoding="utf-8"?>
<ds:datastoreItem xmlns:ds="http://schemas.openxmlformats.org/officeDocument/2006/customXml" ds:itemID="{17558073-A8BF-4346-A9F2-D67EE58BD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BioMar Memo Template 2019.dotx</Template>
  <TotalTime>52</TotalTime>
  <Pages>4</Pages>
  <Words>437</Words>
  <Characters>2717</Characters>
  <Application>Microsoft Office Word</Application>
  <DocSecurity>0</DocSecurity>
  <Lines>82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Morell</dc:creator>
  <cp:keywords/>
  <dc:description/>
  <cp:lastModifiedBy>Magnhild Sæbø</cp:lastModifiedBy>
  <cp:revision>63</cp:revision>
  <cp:lastPrinted>2026-03-16T21:39:00Z</cp:lastPrinted>
  <dcterms:created xsi:type="dcterms:W3CDTF">2025-05-15T18:34:00Z</dcterms:created>
  <dcterms:modified xsi:type="dcterms:W3CDTF">2026-05-19T15:03:00Z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0x0101009A52E2EFF78DCB4FA48E827D1FE534B5</vt:lpwstr>
  </property>
  <property fmtid="{D5CDD505-2E9C-101B-9397-08002B2CF9AE}" pid="3" name="MediaServiceImageTags">
    <vt:lpwstr/>
  </property>
  <property fmtid="{D5CDD505-2E9C-101B-9397-08002B2CF9AE}" pid="4" name="docLang">
    <vt:lpwstr>en</vt:lpwstr>
  </property>
  <property fmtid="{D5CDD505-2E9C-101B-9397-08002B2CF9AE}" pid="5" name="DOC_GUID">
    <vt:lpwstr>eff9a404-602a-44c0-a339-b9144a931cd1</vt:lpwstr>
  </property>
</Properties>
</file>