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CF60B" w14:textId="15077FAE" w:rsidR="004344CF" w:rsidRDefault="00210850" w:rsidP="00210850">
      <w:pPr>
        <w:pStyle w:val="Heading1"/>
      </w:pPr>
      <w:r>
        <w:t>Health &amp; Safety Video</w:t>
      </w:r>
    </w:p>
    <w:p w14:paraId="478D5B43" w14:textId="001C1410" w:rsidR="009F7BD4" w:rsidRDefault="009F7BD4" w:rsidP="009F7BD4">
      <w:pPr>
        <w:pStyle w:val="Heading2"/>
      </w:pPr>
      <w:r>
        <w:t>Purpose</w:t>
      </w:r>
    </w:p>
    <w:p w14:paraId="675C511C" w14:textId="1ADBDE22" w:rsidR="009F7BD4" w:rsidRDefault="009F7BD4" w:rsidP="00210850">
      <w:r>
        <w:t>T</w:t>
      </w:r>
      <w:r w:rsidRPr="009F7BD4">
        <w:t>o train employees on how to respond to incidents, hazards and near misses, including how to report them in Workday.</w:t>
      </w:r>
    </w:p>
    <w:p w14:paraId="0929518B" w14:textId="77777777" w:rsidR="00493FB5" w:rsidRDefault="00493FB5" w:rsidP="00210850"/>
    <w:p w14:paraId="464CCC07" w14:textId="335E85D7" w:rsidR="00210850" w:rsidRDefault="00F77EF7" w:rsidP="00493FB5">
      <w:pPr>
        <w:pStyle w:val="Heading2"/>
      </w:pPr>
      <w:r>
        <w:t>Target audience</w:t>
      </w:r>
    </w:p>
    <w:p w14:paraId="2442DFED" w14:textId="00CBCEA1" w:rsidR="00CD4EDC" w:rsidRDefault="00921D2C" w:rsidP="00CD4EDC">
      <w:r w:rsidRPr="00921D2C">
        <w:t>All BioMar employees, with a primary focus on operational employees who may experience, witness or identify incidents, hazards or near misses as part of their daily work.</w:t>
      </w:r>
    </w:p>
    <w:p w14:paraId="0FFB7967" w14:textId="77777777" w:rsidR="00493FB5" w:rsidRPr="00921D2C" w:rsidRDefault="00493FB5" w:rsidP="00CD4EDC"/>
    <w:p w14:paraId="3741EB9E" w14:textId="752F51B5" w:rsidR="003D3C0A" w:rsidRDefault="003D3C0A" w:rsidP="00493FB5">
      <w:pPr>
        <w:pStyle w:val="Heading2"/>
      </w:pPr>
      <w:r>
        <w:t>The video should cover</w:t>
      </w:r>
    </w:p>
    <w:p w14:paraId="76F8DEF7" w14:textId="67A095A0" w:rsidR="003D3C0A" w:rsidRDefault="003D3C0A" w:rsidP="003D3C0A">
      <w:pPr>
        <w:pStyle w:val="ListParagraph"/>
        <w:numPr>
          <w:ilvl w:val="0"/>
          <w:numId w:val="2"/>
        </w:numPr>
      </w:pPr>
      <w:r>
        <w:t>Why reporting incidents, hazards and near misses is important for preventing future accidents and improving Health &amp; Safety performance.</w:t>
      </w:r>
    </w:p>
    <w:p w14:paraId="448EB060" w14:textId="26F01926" w:rsidR="003D3C0A" w:rsidRDefault="003D3C0A" w:rsidP="003D3C0A">
      <w:pPr>
        <w:pStyle w:val="ListParagraph"/>
        <w:numPr>
          <w:ilvl w:val="0"/>
          <w:numId w:val="2"/>
        </w:numPr>
      </w:pPr>
      <w:r>
        <w:t>What to do immediately when an incident occurs, including seeking assistance, making the area safe and informing a supervisor or manager.</w:t>
      </w:r>
    </w:p>
    <w:p w14:paraId="31113C73" w14:textId="2F689A63" w:rsidR="003D3C0A" w:rsidRPr="00173FBF" w:rsidRDefault="003D3C0A" w:rsidP="003D3C0A">
      <w:pPr>
        <w:pStyle w:val="ListParagraph"/>
        <w:numPr>
          <w:ilvl w:val="0"/>
          <w:numId w:val="2"/>
        </w:numPr>
        <w:rPr>
          <w:color w:val="1F3E77" w:themeColor="accent1"/>
        </w:rPr>
      </w:pPr>
      <w:r w:rsidRPr="00173FBF">
        <w:rPr>
          <w:color w:val="1F3E77" w:themeColor="accent1"/>
        </w:rPr>
        <w:t>The difference between an incident, a hazard and a near miss, with practical examples.</w:t>
      </w:r>
    </w:p>
    <w:p w14:paraId="7D48DEFE" w14:textId="77777777" w:rsidR="003D3C0A" w:rsidRDefault="003D3C0A" w:rsidP="003D3C0A">
      <w:pPr>
        <w:pStyle w:val="ListParagraph"/>
        <w:numPr>
          <w:ilvl w:val="0"/>
          <w:numId w:val="2"/>
        </w:numPr>
      </w:pPr>
      <w:r>
        <w:t>What employees should do when they observe a hazard or experience a near miss.</w:t>
      </w:r>
    </w:p>
    <w:p w14:paraId="6F9FA098" w14:textId="12196B0F" w:rsidR="003D3C0A" w:rsidRDefault="003D3C0A" w:rsidP="003D3C0A">
      <w:pPr>
        <w:pStyle w:val="ListParagraph"/>
        <w:numPr>
          <w:ilvl w:val="0"/>
          <w:numId w:val="2"/>
        </w:numPr>
      </w:pPr>
      <w:r>
        <w:t>How employees can report incidents, hazards and near misses directly in Workday.</w:t>
      </w:r>
    </w:p>
    <w:p w14:paraId="59E0DDD4" w14:textId="77777777" w:rsidR="003D3C0A" w:rsidRDefault="003D3C0A" w:rsidP="003D3C0A">
      <w:pPr>
        <w:pStyle w:val="ListParagraph"/>
        <w:numPr>
          <w:ilvl w:val="0"/>
          <w:numId w:val="2"/>
        </w:numPr>
      </w:pPr>
      <w:r>
        <w:t>The key information that should be included in a report.</w:t>
      </w:r>
    </w:p>
    <w:p w14:paraId="22AAFC89" w14:textId="77777777" w:rsidR="003D3C0A" w:rsidRDefault="003D3C0A" w:rsidP="003D3C0A">
      <w:pPr>
        <w:pStyle w:val="ListParagraph"/>
        <w:numPr>
          <w:ilvl w:val="0"/>
          <w:numId w:val="2"/>
        </w:numPr>
      </w:pPr>
      <w:r>
        <w:t>What happens after a report is submitted and how reported information supports learning and prevention across BioMar.</w:t>
      </w:r>
    </w:p>
    <w:p w14:paraId="7CE10BD3" w14:textId="09D957FB" w:rsidR="00357D63" w:rsidRDefault="00357D63" w:rsidP="003D3C0A">
      <w:pPr>
        <w:pStyle w:val="ListParagraph"/>
        <w:numPr>
          <w:ilvl w:val="0"/>
          <w:numId w:val="2"/>
        </w:numPr>
      </w:pPr>
      <w:r w:rsidRPr="00357D63">
        <w:t xml:space="preserve">A clear encouragement </w:t>
      </w:r>
      <w:r w:rsidR="00C3203D">
        <w:t xml:space="preserve">for employees </w:t>
      </w:r>
      <w:r w:rsidRPr="00357D63">
        <w:t xml:space="preserve">to report incidents, hazards and near misses </w:t>
      </w:r>
      <w:r w:rsidR="00C3203D">
        <w:t xml:space="preserve">in Workday </w:t>
      </w:r>
      <w:r w:rsidRPr="00357D63">
        <w:t>whenever they occur or are observed.</w:t>
      </w:r>
    </w:p>
    <w:p w14:paraId="1D31DE41" w14:textId="77777777" w:rsidR="00493FB5" w:rsidRPr="003D3C0A" w:rsidRDefault="00493FB5" w:rsidP="00493FB5"/>
    <w:p w14:paraId="605783DE" w14:textId="77777777" w:rsidR="00B11DE9" w:rsidRDefault="00B11DE9" w:rsidP="00493FB5">
      <w:pPr>
        <w:pStyle w:val="Heading2"/>
      </w:pPr>
      <w:r>
        <w:t>Content</w:t>
      </w:r>
    </w:p>
    <w:p w14:paraId="186ABF28" w14:textId="77777777" w:rsidR="00B11DE9" w:rsidRDefault="00B11DE9" w:rsidP="0045156C">
      <w:r>
        <w:t>The video should provide step-by-step guidance on:</w:t>
      </w:r>
    </w:p>
    <w:p w14:paraId="52341D66" w14:textId="266B7354" w:rsidR="00B11DE9" w:rsidRDefault="00B11DE9" w:rsidP="00B11DE9">
      <w:pPr>
        <w:pStyle w:val="ListParagraph"/>
        <w:numPr>
          <w:ilvl w:val="0"/>
          <w:numId w:val="3"/>
        </w:numPr>
      </w:pPr>
      <w:r>
        <w:t>Identifying incidents, hazards and near misses.</w:t>
      </w:r>
    </w:p>
    <w:p w14:paraId="3458B0EA" w14:textId="77777777" w:rsidR="00B11DE9" w:rsidRDefault="00B11DE9" w:rsidP="00B11DE9">
      <w:pPr>
        <w:pStyle w:val="ListParagraph"/>
        <w:numPr>
          <w:ilvl w:val="0"/>
          <w:numId w:val="3"/>
        </w:numPr>
      </w:pPr>
      <w:r>
        <w:t>Taking the appropriate immediate actions.</w:t>
      </w:r>
    </w:p>
    <w:p w14:paraId="4987D933" w14:textId="77777777" w:rsidR="00B11DE9" w:rsidRDefault="00B11DE9" w:rsidP="00B11DE9">
      <w:pPr>
        <w:pStyle w:val="ListParagraph"/>
        <w:numPr>
          <w:ilvl w:val="0"/>
          <w:numId w:val="3"/>
        </w:numPr>
      </w:pPr>
      <w:r>
        <w:t>Informing a supervisor or manager.</w:t>
      </w:r>
    </w:p>
    <w:p w14:paraId="7BA44B59" w14:textId="77777777" w:rsidR="00B11DE9" w:rsidRDefault="00B11DE9" w:rsidP="00B11DE9">
      <w:pPr>
        <w:pStyle w:val="ListParagraph"/>
        <w:numPr>
          <w:ilvl w:val="0"/>
          <w:numId w:val="3"/>
        </w:numPr>
      </w:pPr>
      <w:r>
        <w:t>Reporting directly in Workday.</w:t>
      </w:r>
    </w:p>
    <w:p w14:paraId="1953AA44" w14:textId="68EB7CA8" w:rsidR="003D3C0A" w:rsidRDefault="00B11DE9" w:rsidP="00B11DE9">
      <w:pPr>
        <w:pStyle w:val="ListParagraph"/>
        <w:numPr>
          <w:ilvl w:val="0"/>
          <w:numId w:val="3"/>
        </w:numPr>
      </w:pPr>
      <w:r>
        <w:t>Understanding how reports are used to improve safety and prevent similar incidents in the future.</w:t>
      </w:r>
    </w:p>
    <w:p w14:paraId="26516F11" w14:textId="4EE58D1C" w:rsidR="00B11DE9" w:rsidRDefault="00B11DE9" w:rsidP="00CD4EDC">
      <w:r w:rsidRPr="00B11DE9">
        <w:t>This should be illustrated through practical workplace examples that employees can easily relate to in their daily work.</w:t>
      </w:r>
    </w:p>
    <w:p w14:paraId="76CD0C2F" w14:textId="77777777" w:rsidR="00493FB5" w:rsidRDefault="00493FB5" w:rsidP="00CD4EDC"/>
    <w:p w14:paraId="2AD6D7BF" w14:textId="323F250A" w:rsidR="00C3203D" w:rsidRDefault="008970C0" w:rsidP="00493FB5">
      <w:pPr>
        <w:pStyle w:val="Heading2"/>
      </w:pPr>
      <w:r>
        <w:lastRenderedPageBreak/>
        <w:t>S</w:t>
      </w:r>
      <w:r w:rsidR="00C3203D">
        <w:t>cript</w:t>
      </w:r>
      <w:r>
        <w:t xml:space="preserve"> (voice-over and actions)</w:t>
      </w:r>
    </w:p>
    <w:p w14:paraId="55D432AF" w14:textId="3E7B3B88" w:rsidR="000A3A09" w:rsidRPr="000A3A09" w:rsidRDefault="000A3A09" w:rsidP="000A3A09">
      <w:r w:rsidRPr="000A3A09">
        <w:rPr>
          <w:b/>
          <w:bCs/>
        </w:rPr>
        <w:t>Expected duration</w:t>
      </w:r>
      <w:r>
        <w:t xml:space="preserve">: </w:t>
      </w:r>
      <w:r w:rsidR="00224338">
        <w:t>3</w:t>
      </w:r>
      <w:r>
        <w:t>-</w:t>
      </w:r>
      <w:r w:rsidR="00224338">
        <w:t>4</w:t>
      </w:r>
      <w:r>
        <w:t xml:space="preserve"> minutes</w:t>
      </w:r>
    </w:p>
    <w:p w14:paraId="76536EF9" w14:textId="68923A6F" w:rsidR="00E37952" w:rsidRPr="004F4646" w:rsidRDefault="00E37952" w:rsidP="00493FB5">
      <w:pPr>
        <w:pStyle w:val="Heading3"/>
      </w:pPr>
      <w:r w:rsidRPr="004F4646">
        <w:t xml:space="preserve">Scene 1: </w:t>
      </w:r>
      <w:r w:rsidR="00705936">
        <w:t>Why incident reporting matters</w:t>
      </w:r>
      <w:r w:rsidRPr="004F4646">
        <w:t xml:space="preserve"> (20-30 seconds)</w:t>
      </w:r>
    </w:p>
    <w:p w14:paraId="79D54FDF" w14:textId="77777777" w:rsidR="00E37952" w:rsidRPr="00114E2E" w:rsidRDefault="00E37952" w:rsidP="00114E2E">
      <w:pPr>
        <w:rPr>
          <w:b/>
          <w:bCs/>
        </w:rPr>
      </w:pPr>
      <w:r w:rsidRPr="00114E2E">
        <w:rPr>
          <w:b/>
          <w:bCs/>
        </w:rPr>
        <w:t>Voice-over</w:t>
      </w:r>
    </w:p>
    <w:p w14:paraId="74656CEE" w14:textId="4F0566EB" w:rsidR="00566CC4" w:rsidRDefault="00517200" w:rsidP="00E37952">
      <w:r>
        <w:t>Together, we can create a safer workplace by learning from every hazard, near miss and incident.</w:t>
      </w:r>
    </w:p>
    <w:p w14:paraId="7210E17E" w14:textId="1A1883EB" w:rsidR="00566CC4" w:rsidRDefault="00EA6E25" w:rsidP="00E37952">
      <w:r>
        <w:t>When you report what you see or experience, you help us identify risks early and prevent future harm.</w:t>
      </w:r>
    </w:p>
    <w:p w14:paraId="0CC34A1A" w14:textId="31F60265" w:rsidR="00566CC4" w:rsidRDefault="00A9622E" w:rsidP="00E37952">
      <w:r>
        <w:t>Reporting is quick and easy for everyone in Workday.</w:t>
      </w:r>
    </w:p>
    <w:p w14:paraId="11465FB7" w14:textId="77777777" w:rsidR="00E37952" w:rsidRPr="00114E2E" w:rsidRDefault="00E37952" w:rsidP="00114E2E">
      <w:pPr>
        <w:rPr>
          <w:b/>
          <w:bCs/>
        </w:rPr>
      </w:pPr>
      <w:r w:rsidRPr="00114E2E">
        <w:rPr>
          <w:b/>
          <w:bCs/>
        </w:rPr>
        <w:t>Visuals</w:t>
      </w:r>
    </w:p>
    <w:p w14:paraId="53D2A295" w14:textId="77777777" w:rsidR="00E37952" w:rsidRDefault="00E37952" w:rsidP="00147270">
      <w:pPr>
        <w:pStyle w:val="ListParagraph"/>
        <w:numPr>
          <w:ilvl w:val="0"/>
          <w:numId w:val="4"/>
        </w:numPr>
      </w:pPr>
      <w:r>
        <w:t>Employees working safely in different BioMar locations.</w:t>
      </w:r>
    </w:p>
    <w:p w14:paraId="52B40352" w14:textId="77777777" w:rsidR="00E37952" w:rsidRDefault="00E37952" w:rsidP="00147270">
      <w:pPr>
        <w:pStyle w:val="ListParagraph"/>
        <w:numPr>
          <w:ilvl w:val="0"/>
          <w:numId w:val="4"/>
        </w:numPr>
      </w:pPr>
      <w:r>
        <w:t>Production, warehouse and office environments.</w:t>
      </w:r>
    </w:p>
    <w:p w14:paraId="71C093BB" w14:textId="5F6B8AF4" w:rsidR="00147270" w:rsidRPr="002F31D3" w:rsidRDefault="002F31D3" w:rsidP="00E37952">
      <w:pPr>
        <w:pStyle w:val="ListParagraph"/>
        <w:numPr>
          <w:ilvl w:val="0"/>
          <w:numId w:val="4"/>
        </w:numPr>
        <w:rPr>
          <w:color w:val="1F3E77" w:themeColor="accent1"/>
        </w:rPr>
      </w:pPr>
      <w:r w:rsidRPr="002F31D3">
        <w:rPr>
          <w:color w:val="1F3E77" w:themeColor="accent1"/>
        </w:rPr>
        <w:t>Employee opening Workday on the computer</w:t>
      </w:r>
    </w:p>
    <w:p w14:paraId="0A69C373" w14:textId="77777777" w:rsidR="001E187D" w:rsidRPr="001E187D" w:rsidRDefault="001E187D" w:rsidP="001E187D">
      <w:pPr>
        <w:rPr>
          <w:color w:val="EE0000"/>
        </w:rPr>
      </w:pPr>
    </w:p>
    <w:p w14:paraId="7DAD4178" w14:textId="3EFFF47C" w:rsidR="00E37952" w:rsidRDefault="00E37952" w:rsidP="00147270">
      <w:pPr>
        <w:pStyle w:val="Heading3"/>
      </w:pPr>
      <w:r>
        <w:t xml:space="preserve">Scene 2: What </w:t>
      </w:r>
      <w:r w:rsidR="00705936">
        <w:t xml:space="preserve">is a </w:t>
      </w:r>
      <w:r w:rsidR="00964384">
        <w:t>safety incident</w:t>
      </w:r>
      <w:r>
        <w:t>? (45 seconds)</w:t>
      </w:r>
    </w:p>
    <w:p w14:paraId="7AB5A5C1" w14:textId="77777777" w:rsidR="00E37952" w:rsidRPr="00147270" w:rsidRDefault="00E37952" w:rsidP="00E37952">
      <w:pPr>
        <w:rPr>
          <w:b/>
          <w:bCs/>
        </w:rPr>
      </w:pPr>
      <w:r w:rsidRPr="00147270">
        <w:rPr>
          <w:b/>
          <w:bCs/>
        </w:rPr>
        <w:t>Voice-over</w:t>
      </w:r>
    </w:p>
    <w:p w14:paraId="5F5E8D6E" w14:textId="62C0D6A0" w:rsidR="00566CC4" w:rsidRDefault="00294816" w:rsidP="00A401F0">
      <w:r>
        <w:t>Safety events can take</w:t>
      </w:r>
      <w:r w:rsidR="00566CC4">
        <w:t xml:space="preserve"> different </w:t>
      </w:r>
      <w:r>
        <w:t>forms</w:t>
      </w:r>
      <w:r w:rsidR="00566CC4">
        <w:t>, including:</w:t>
      </w:r>
    </w:p>
    <w:p w14:paraId="49649F36" w14:textId="6F69168E" w:rsidR="00566CC4" w:rsidRDefault="004654E5" w:rsidP="004654E5">
      <w:pPr>
        <w:pStyle w:val="ListParagraph"/>
        <w:numPr>
          <w:ilvl w:val="0"/>
          <w:numId w:val="13"/>
        </w:numPr>
      </w:pPr>
      <w:r>
        <w:t>Injuries</w:t>
      </w:r>
      <w:r w:rsidR="00566CC4">
        <w:t>, such as cuts, burns, strains or fractures.</w:t>
      </w:r>
    </w:p>
    <w:p w14:paraId="343CA3D3" w14:textId="507FF91E" w:rsidR="00566CC4" w:rsidRDefault="00566CC4" w:rsidP="00D047C7">
      <w:pPr>
        <w:pStyle w:val="ListParagraph"/>
        <w:numPr>
          <w:ilvl w:val="0"/>
          <w:numId w:val="13"/>
        </w:numPr>
      </w:pPr>
      <w:r>
        <w:t>Hazards, such as damaged equipment, spills, blocked walkways or other unsafe conditions that could cause harm.</w:t>
      </w:r>
    </w:p>
    <w:p w14:paraId="15659AE4" w14:textId="72F6BDD5" w:rsidR="00566CC4" w:rsidRDefault="001F454F" w:rsidP="001F454F">
      <w:pPr>
        <w:pStyle w:val="ListParagraph"/>
        <w:numPr>
          <w:ilvl w:val="0"/>
          <w:numId w:val="13"/>
        </w:numPr>
      </w:pPr>
      <w:r>
        <w:t>Near misses, where no one was hurt and nothing was damaged, but easily could have been.</w:t>
      </w:r>
    </w:p>
    <w:p w14:paraId="75F3CA02" w14:textId="16C2EB74" w:rsidR="00566CC4" w:rsidRDefault="0035419A" w:rsidP="00A401F0">
      <w:r>
        <w:t>Even when a hazard or near miss causes no harm, reporting it gives us the opportunity to learn, address the risk and help keep everyone safe.</w:t>
      </w:r>
    </w:p>
    <w:p w14:paraId="59576642" w14:textId="34AAFCCB" w:rsidR="00E37952" w:rsidRPr="007C468E" w:rsidRDefault="00E37952" w:rsidP="001B5F8B">
      <w:pPr>
        <w:rPr>
          <w:b/>
          <w:bCs/>
        </w:rPr>
      </w:pPr>
      <w:r w:rsidRPr="007C468E">
        <w:rPr>
          <w:b/>
          <w:bCs/>
        </w:rPr>
        <w:t>Visuals</w:t>
      </w:r>
    </w:p>
    <w:p w14:paraId="08FAC8BF" w14:textId="77777777" w:rsidR="00E37952" w:rsidRDefault="00E37952" w:rsidP="00E37952">
      <w:r>
        <w:t>Practical examples:</w:t>
      </w:r>
    </w:p>
    <w:p w14:paraId="07DFEB75" w14:textId="214CA143" w:rsidR="00E37952" w:rsidRDefault="002209CB" w:rsidP="005F1D6E">
      <w:pPr>
        <w:pStyle w:val="ListParagraph"/>
        <w:numPr>
          <w:ilvl w:val="0"/>
          <w:numId w:val="6"/>
        </w:numPr>
      </w:pPr>
      <w:r>
        <w:t>Personal injury</w:t>
      </w:r>
      <w:r w:rsidR="005F1D6E">
        <w:t xml:space="preserve">: </w:t>
      </w:r>
      <w:r w:rsidR="00E37952">
        <w:t>Employee slips and falls.</w:t>
      </w:r>
    </w:p>
    <w:p w14:paraId="47F34D33" w14:textId="313998C1" w:rsidR="00E37952" w:rsidRDefault="00E37952" w:rsidP="005F1D6E">
      <w:pPr>
        <w:pStyle w:val="ListParagraph"/>
        <w:numPr>
          <w:ilvl w:val="0"/>
          <w:numId w:val="6"/>
        </w:numPr>
      </w:pPr>
      <w:r>
        <w:t>Hazard</w:t>
      </w:r>
      <w:r w:rsidR="005F1D6E">
        <w:t xml:space="preserve">: </w:t>
      </w:r>
      <w:r>
        <w:t>Liquid spilled on the floor.</w:t>
      </w:r>
    </w:p>
    <w:p w14:paraId="0B2CF954" w14:textId="7376BA36" w:rsidR="00E37952" w:rsidRDefault="00E37952" w:rsidP="005F1D6E">
      <w:pPr>
        <w:pStyle w:val="ListParagraph"/>
        <w:numPr>
          <w:ilvl w:val="0"/>
          <w:numId w:val="6"/>
        </w:numPr>
      </w:pPr>
      <w:r>
        <w:t>Near Miss</w:t>
      </w:r>
      <w:r w:rsidR="005F1D6E">
        <w:t xml:space="preserve">: </w:t>
      </w:r>
      <w:r>
        <w:t>A box falls from a shelf but does not hit anyone.</w:t>
      </w:r>
    </w:p>
    <w:p w14:paraId="3ED70562" w14:textId="6F8320EF" w:rsidR="00E37952" w:rsidRDefault="00E37952" w:rsidP="00F67529">
      <w:pPr>
        <w:rPr>
          <w:color w:val="1F3E77" w:themeColor="accent1"/>
        </w:rPr>
      </w:pPr>
      <w:r w:rsidRPr="003B1DE9">
        <w:rPr>
          <w:color w:val="1F3E77" w:themeColor="accent1"/>
        </w:rPr>
        <w:t xml:space="preserve">Show </w:t>
      </w:r>
      <w:r w:rsidR="00F67529" w:rsidRPr="003B1DE9">
        <w:rPr>
          <w:color w:val="1F3E77" w:themeColor="accent1"/>
        </w:rPr>
        <w:t xml:space="preserve">all examples connecting to one central </w:t>
      </w:r>
      <w:r w:rsidR="00F14C5B">
        <w:rPr>
          <w:color w:val="1F3E77" w:themeColor="accent1"/>
        </w:rPr>
        <w:t>“</w:t>
      </w:r>
      <w:r w:rsidR="00F67529" w:rsidRPr="003B1DE9">
        <w:rPr>
          <w:color w:val="1F3E77" w:themeColor="accent1"/>
        </w:rPr>
        <w:t>box</w:t>
      </w:r>
      <w:r w:rsidR="00F14C5B">
        <w:rPr>
          <w:color w:val="1F3E77" w:themeColor="accent1"/>
        </w:rPr>
        <w:t>”</w:t>
      </w:r>
      <w:r w:rsidR="00F67529" w:rsidRPr="003B1DE9">
        <w:rPr>
          <w:color w:val="1F3E77" w:themeColor="accent1"/>
        </w:rPr>
        <w:t>: Safety Incident</w:t>
      </w:r>
    </w:p>
    <w:p w14:paraId="1B701635" w14:textId="77777777" w:rsidR="002F31D3" w:rsidRPr="003B1DE9" w:rsidRDefault="002F31D3" w:rsidP="00F67529">
      <w:pPr>
        <w:rPr>
          <w:color w:val="1F3E77" w:themeColor="accent1"/>
        </w:rPr>
      </w:pPr>
    </w:p>
    <w:p w14:paraId="59F6556B" w14:textId="7C531A4D" w:rsidR="00E37952" w:rsidRDefault="00E37952" w:rsidP="00D601FF">
      <w:pPr>
        <w:pStyle w:val="Heading3"/>
      </w:pPr>
      <w:r>
        <w:lastRenderedPageBreak/>
        <w:t>Scene 3: What should you do? (45 seconds)</w:t>
      </w:r>
    </w:p>
    <w:p w14:paraId="5A37DB63" w14:textId="77777777" w:rsidR="00E37952" w:rsidRPr="00D601FF" w:rsidRDefault="00E37952" w:rsidP="00E37952">
      <w:pPr>
        <w:rPr>
          <w:b/>
          <w:bCs/>
        </w:rPr>
      </w:pPr>
      <w:r w:rsidRPr="00D601FF">
        <w:rPr>
          <w:b/>
          <w:bCs/>
        </w:rPr>
        <w:t>Voice-over</w:t>
      </w:r>
    </w:p>
    <w:p w14:paraId="6D7435D3" w14:textId="64E9A869" w:rsidR="00566CC4" w:rsidRDefault="00566CC4" w:rsidP="00E37952">
      <w:r>
        <w:t xml:space="preserve">If an incident occurs, your </w:t>
      </w:r>
      <w:proofErr w:type="gramStart"/>
      <w:r>
        <w:t>first priority</w:t>
      </w:r>
      <w:proofErr w:type="gramEnd"/>
      <w:r>
        <w:t xml:space="preserve"> is to prevent further injury or material damage. If it is safe to do so, stop the activity, secure the area and take any immediate action needed to protect people and create a safe workplace. Help anyone who is injured, seek assistance and follow local emergency procedures. Once the situation is </w:t>
      </w:r>
      <w:r w:rsidR="00E50CCE">
        <w:t xml:space="preserve">safe and </w:t>
      </w:r>
      <w:r>
        <w:t xml:space="preserve">under control, </w:t>
      </w:r>
      <w:r w:rsidR="00E50CCE">
        <w:t xml:space="preserve">it is time to </w:t>
      </w:r>
      <w:proofErr w:type="gramStart"/>
      <w:r w:rsidR="00E50CCE">
        <w:t>report:</w:t>
      </w:r>
      <w:proofErr w:type="gramEnd"/>
      <w:r w:rsidR="00E50CCE">
        <w:t xml:space="preserve"> </w:t>
      </w:r>
      <w:r>
        <w:t xml:space="preserve">inform your supervisor or manager as soon as possible and </w:t>
      </w:r>
      <w:r w:rsidR="00E50CCE">
        <w:t>submit</w:t>
      </w:r>
      <w:r>
        <w:t xml:space="preserve"> the incident</w:t>
      </w:r>
      <w:r w:rsidR="00E50CCE">
        <w:t xml:space="preserve"> report in Workday</w:t>
      </w:r>
      <w:r>
        <w:t>.</w:t>
      </w:r>
    </w:p>
    <w:p w14:paraId="1E41D91D" w14:textId="2C6FDDE0" w:rsidR="00566CC4" w:rsidRPr="00107141" w:rsidRDefault="00566CC4" w:rsidP="00E37952">
      <w:pPr>
        <w:rPr>
          <w:b/>
          <w:bCs/>
        </w:rPr>
      </w:pPr>
      <w:r w:rsidRPr="00107141">
        <w:rPr>
          <w:b/>
          <w:bCs/>
        </w:rPr>
        <w:t>Visuals</w:t>
      </w:r>
    </w:p>
    <w:p w14:paraId="5F32F1F1" w14:textId="38465A6B" w:rsidR="00566CC4" w:rsidRDefault="00566CC4" w:rsidP="00E37952">
      <w:r>
        <w:t xml:space="preserve">Employee </w:t>
      </w:r>
      <w:r w:rsidR="001B30E7">
        <w:t xml:space="preserve">safely stopping the activity and </w:t>
      </w:r>
      <w:r>
        <w:t>helping an injured colleague.</w:t>
      </w:r>
    </w:p>
    <w:p w14:paraId="4078A489" w14:textId="7DB7B7FE" w:rsidR="00566CC4" w:rsidRDefault="00566CC4" w:rsidP="00E37952">
      <w:r>
        <w:t xml:space="preserve">Employee </w:t>
      </w:r>
      <w:r w:rsidR="00C83568">
        <w:t xml:space="preserve">securing the area and </w:t>
      </w:r>
      <w:r>
        <w:t>placing warning signs around a spill.</w:t>
      </w:r>
    </w:p>
    <w:p w14:paraId="6F4CEA84" w14:textId="4F9B0FB7" w:rsidR="00566CC4" w:rsidRDefault="00F224BD" w:rsidP="00E37952">
      <w:r>
        <w:t>Once the situation is safe, the employee informs their supervisor and reports the incident.</w:t>
      </w:r>
    </w:p>
    <w:p w14:paraId="6EF31EB0" w14:textId="77777777" w:rsidR="00CC3B0B" w:rsidRDefault="00CC3B0B" w:rsidP="00E37952"/>
    <w:p w14:paraId="11C242B9" w14:textId="78014153" w:rsidR="00E37952" w:rsidRDefault="00E37952" w:rsidP="00445C6B">
      <w:pPr>
        <w:pStyle w:val="Heading3"/>
      </w:pPr>
      <w:r>
        <w:t xml:space="preserve">Scene 4: </w:t>
      </w:r>
      <w:r w:rsidR="00660605">
        <w:t>How to report in Workday</w:t>
      </w:r>
      <w:r>
        <w:t xml:space="preserve"> (90 seconds)</w:t>
      </w:r>
    </w:p>
    <w:p w14:paraId="64866C4D" w14:textId="77777777" w:rsidR="00E37952" w:rsidRPr="00445C6B" w:rsidRDefault="00E37952" w:rsidP="00E37952">
      <w:pPr>
        <w:rPr>
          <w:b/>
          <w:bCs/>
        </w:rPr>
      </w:pPr>
      <w:r w:rsidRPr="00445C6B">
        <w:rPr>
          <w:b/>
          <w:bCs/>
        </w:rPr>
        <w:t>Voice-over</w:t>
      </w:r>
    </w:p>
    <w:p w14:paraId="49ABA31C" w14:textId="559693AB" w:rsidR="00566CC4" w:rsidRPr="007C7B2D" w:rsidRDefault="00566CC4" w:rsidP="007C7B2D">
      <w:r>
        <w:t>As</w:t>
      </w:r>
      <w:r w:rsidR="00213A5E">
        <w:t xml:space="preserve"> an</w:t>
      </w:r>
      <w:r>
        <w:t xml:space="preserve"> employee, you </w:t>
      </w:r>
      <w:r w:rsidRPr="001C4D8F">
        <w:t xml:space="preserve">can report </w:t>
      </w:r>
      <w:r>
        <w:t xml:space="preserve">safety </w:t>
      </w:r>
      <w:r w:rsidRPr="001C4D8F">
        <w:t>incidents directly in Workday</w:t>
      </w:r>
      <w:r w:rsidR="00213A5E">
        <w:t>, helping ensure</w:t>
      </w:r>
      <w:r w:rsidRPr="009C1365">
        <w:t xml:space="preserve"> that </w:t>
      </w:r>
      <w:r w:rsidR="00213A5E">
        <w:t>important</w:t>
      </w:r>
      <w:r w:rsidRPr="009C1365">
        <w:t xml:space="preserve"> information is recorded </w:t>
      </w:r>
      <w:r w:rsidR="00213A5E">
        <w:t>promptly.</w:t>
      </w:r>
      <w:r>
        <w:t xml:space="preserve"> You can </w:t>
      </w:r>
      <w:r w:rsidR="00213A5E">
        <w:t>report from your computer or phone, whichever is most convenient.</w:t>
      </w:r>
    </w:p>
    <w:p w14:paraId="07C43858" w14:textId="65C0C196" w:rsidR="00566CC4" w:rsidRDefault="00566CC4" w:rsidP="00E16559">
      <w:r>
        <w:t xml:space="preserve">To </w:t>
      </w:r>
      <w:r w:rsidR="00BC73DE">
        <w:t>get started</w:t>
      </w:r>
      <w:r>
        <w:t xml:space="preserve">, </w:t>
      </w:r>
      <w:r w:rsidR="008C0200">
        <w:t xml:space="preserve">just </w:t>
      </w:r>
      <w:r>
        <w:t xml:space="preserve">open Workday and </w:t>
      </w:r>
      <w:r w:rsidR="00BC73DE">
        <w:t>select</w:t>
      </w:r>
      <w:r>
        <w:t xml:space="preserve"> “Report Safety Incident” </w:t>
      </w:r>
      <w:r w:rsidR="00BC73DE">
        <w:t xml:space="preserve">from the </w:t>
      </w:r>
      <w:r>
        <w:t xml:space="preserve">menu. </w:t>
      </w:r>
      <w:r w:rsidR="00BC73DE">
        <w:t>You can also</w:t>
      </w:r>
      <w:r>
        <w:t xml:space="preserve"> search for</w:t>
      </w:r>
      <w:r w:rsidR="00BC73DE">
        <w:t xml:space="preserve"> “</w:t>
      </w:r>
      <w:r>
        <w:t xml:space="preserve">Report Safety Incident” </w:t>
      </w:r>
      <w:r w:rsidR="00BC73DE">
        <w:t>using</w:t>
      </w:r>
      <w:r>
        <w:t xml:space="preserve"> the search bar.</w:t>
      </w:r>
    </w:p>
    <w:p w14:paraId="2B49DA69" w14:textId="13DC9CD1" w:rsidR="00566CC4" w:rsidRDefault="00536C9D" w:rsidP="00E37952">
      <w:r>
        <w:t>You just need to c</w:t>
      </w:r>
      <w:r w:rsidR="00566CC4">
        <w:t xml:space="preserve">omplete the </w:t>
      </w:r>
      <w:r w:rsidR="003C5F8C">
        <w:t xml:space="preserve">following </w:t>
      </w:r>
      <w:r w:rsidR="00566CC4">
        <w:t>fields:</w:t>
      </w:r>
    </w:p>
    <w:p w14:paraId="2713600F" w14:textId="744C5589" w:rsidR="00566CC4" w:rsidRDefault="00566CC4" w:rsidP="00575FAF">
      <w:pPr>
        <w:pStyle w:val="ListParagraph"/>
        <w:numPr>
          <w:ilvl w:val="0"/>
          <w:numId w:val="12"/>
        </w:numPr>
      </w:pPr>
      <w:r>
        <w:t>Business unit and site</w:t>
      </w:r>
    </w:p>
    <w:p w14:paraId="1A520B33" w14:textId="1509F9C0" w:rsidR="00566CC4" w:rsidRDefault="00FA3432" w:rsidP="00FA3432">
      <w:pPr>
        <w:pStyle w:val="ListParagraph"/>
        <w:numPr>
          <w:ilvl w:val="0"/>
          <w:numId w:val="12"/>
        </w:numPr>
      </w:pPr>
      <w:r>
        <w:t>Date and time of the incident</w:t>
      </w:r>
    </w:p>
    <w:p w14:paraId="772DFDD5" w14:textId="658E0083" w:rsidR="00566CC4" w:rsidRDefault="00144E24" w:rsidP="00144E24">
      <w:pPr>
        <w:pStyle w:val="ListParagraph"/>
        <w:numPr>
          <w:ilvl w:val="0"/>
          <w:numId w:val="12"/>
        </w:numPr>
      </w:pPr>
      <w:r>
        <w:t>Type of incident</w:t>
      </w:r>
    </w:p>
    <w:p w14:paraId="52D21C3E" w14:textId="4845C101" w:rsidR="00566CC4" w:rsidRDefault="0095521B" w:rsidP="0095521B">
      <w:pPr>
        <w:pStyle w:val="ListParagraph"/>
        <w:numPr>
          <w:ilvl w:val="0"/>
          <w:numId w:val="12"/>
        </w:numPr>
      </w:pPr>
      <w:r>
        <w:t>Area where the incident occurred</w:t>
      </w:r>
    </w:p>
    <w:p w14:paraId="693DC5F7" w14:textId="4A1D51FF" w:rsidR="00566CC4" w:rsidRDefault="00E83202" w:rsidP="00E83202">
      <w:pPr>
        <w:pStyle w:val="ListParagraph"/>
        <w:numPr>
          <w:ilvl w:val="0"/>
          <w:numId w:val="12"/>
        </w:numPr>
      </w:pPr>
      <w:proofErr w:type="gramStart"/>
      <w:r>
        <w:t>A brief</w:t>
      </w:r>
      <w:r w:rsidR="00566CC4">
        <w:t xml:space="preserve"> summary</w:t>
      </w:r>
      <w:proofErr w:type="gramEnd"/>
      <w:r>
        <w:t xml:space="preserve"> of</w:t>
      </w:r>
      <w:r w:rsidR="00566CC4">
        <w:t xml:space="preserve"> what happened. </w:t>
      </w:r>
      <w:r>
        <w:t>Please do</w:t>
      </w:r>
      <w:r w:rsidR="00566CC4">
        <w:t xml:space="preserve"> not include names or other personal </w:t>
      </w:r>
      <w:r>
        <w:t>information.</w:t>
      </w:r>
    </w:p>
    <w:p w14:paraId="44993784" w14:textId="0F16E6F1" w:rsidR="00566CC4" w:rsidRDefault="008F44CD" w:rsidP="00E37952">
      <w:r>
        <w:t>If it is safe and relevant, you can also upload photos before submitting the report.</w:t>
      </w:r>
    </w:p>
    <w:p w14:paraId="0497B541" w14:textId="4119AC48" w:rsidR="00566CC4" w:rsidRDefault="009828C8" w:rsidP="00E37952">
      <w:r>
        <w:t>After you submit the report, your local Health &amp; Safety representative will review it</w:t>
      </w:r>
      <w:r w:rsidR="00536C9D">
        <w:t xml:space="preserve">, </w:t>
      </w:r>
      <w:r w:rsidR="00050B97">
        <w:t xml:space="preserve">investigate the incident, </w:t>
      </w:r>
      <w:r w:rsidR="00FB7628">
        <w:t xml:space="preserve">ensure relevant corrective actions are taken </w:t>
      </w:r>
      <w:r>
        <w:t>and follow up as needed.</w:t>
      </w:r>
    </w:p>
    <w:p w14:paraId="383458D1" w14:textId="61F30F27" w:rsidR="00E37952" w:rsidRPr="005D372A" w:rsidRDefault="00E37952" w:rsidP="00E37952">
      <w:pPr>
        <w:rPr>
          <w:b/>
          <w:bCs/>
        </w:rPr>
      </w:pPr>
      <w:r w:rsidRPr="005D372A">
        <w:rPr>
          <w:b/>
          <w:bCs/>
        </w:rPr>
        <w:t>Visuals</w:t>
      </w:r>
    </w:p>
    <w:p w14:paraId="67B1314F" w14:textId="77777777" w:rsidR="002C2B42" w:rsidRDefault="00CC3B0B" w:rsidP="00E37952">
      <w:r>
        <w:t xml:space="preserve">Employee </w:t>
      </w:r>
      <w:r w:rsidR="002C2B42">
        <w:t>standing in production facility with their phone.</w:t>
      </w:r>
    </w:p>
    <w:p w14:paraId="4B401E5F" w14:textId="70469AC2" w:rsidR="00E37952" w:rsidRDefault="002C2B42" w:rsidP="00E37952">
      <w:r>
        <w:t xml:space="preserve">Zoom in on screen, where </w:t>
      </w:r>
      <w:r w:rsidR="00711073">
        <w:t>the employee is reporting an incident. The screen shows:</w:t>
      </w:r>
    </w:p>
    <w:p w14:paraId="75D9F12F" w14:textId="77777777" w:rsidR="00E37952" w:rsidRDefault="00E37952" w:rsidP="00614BA1">
      <w:pPr>
        <w:pStyle w:val="ListParagraph"/>
        <w:numPr>
          <w:ilvl w:val="0"/>
          <w:numId w:val="11"/>
        </w:numPr>
      </w:pPr>
      <w:r>
        <w:t>Open Workday</w:t>
      </w:r>
    </w:p>
    <w:p w14:paraId="28F11807" w14:textId="63ACC479" w:rsidR="006018D2" w:rsidRDefault="006018D2" w:rsidP="006018D2">
      <w:pPr>
        <w:pStyle w:val="ListParagraph"/>
        <w:numPr>
          <w:ilvl w:val="0"/>
          <w:numId w:val="11"/>
        </w:numPr>
      </w:pPr>
      <w:r>
        <w:lastRenderedPageBreak/>
        <w:t>Find “Report Safety Incident” in the menu</w:t>
      </w:r>
    </w:p>
    <w:p w14:paraId="45068DA3" w14:textId="5AAFDE33" w:rsidR="00E37952" w:rsidRDefault="00E37952" w:rsidP="00614BA1">
      <w:pPr>
        <w:pStyle w:val="ListParagraph"/>
        <w:numPr>
          <w:ilvl w:val="0"/>
          <w:numId w:val="11"/>
        </w:numPr>
      </w:pPr>
      <w:r>
        <w:t>Search "</w:t>
      </w:r>
      <w:r w:rsidR="005D372A">
        <w:t>Report</w:t>
      </w:r>
      <w:r>
        <w:t xml:space="preserve"> Safety Incident"</w:t>
      </w:r>
    </w:p>
    <w:p w14:paraId="3B5BAB04" w14:textId="3E300F1B" w:rsidR="00E37952" w:rsidRDefault="00E37952" w:rsidP="00614BA1">
      <w:pPr>
        <w:pStyle w:val="ListParagraph"/>
        <w:numPr>
          <w:ilvl w:val="0"/>
          <w:numId w:val="11"/>
        </w:numPr>
        <w:rPr>
          <w:color w:val="1F3E77" w:themeColor="accent1"/>
        </w:rPr>
      </w:pPr>
      <w:r w:rsidRPr="00E16559">
        <w:rPr>
          <w:color w:val="1F3E77" w:themeColor="accent1"/>
        </w:rPr>
        <w:t>Complete fields</w:t>
      </w:r>
      <w:r w:rsidR="00ED7231">
        <w:rPr>
          <w:color w:val="1F3E77" w:themeColor="accent1"/>
        </w:rPr>
        <w:t>. Z</w:t>
      </w:r>
      <w:r w:rsidR="00CC6C7E">
        <w:rPr>
          <w:color w:val="1F3E77" w:themeColor="accent1"/>
        </w:rPr>
        <w:t>oom in on the following fields</w:t>
      </w:r>
      <w:r w:rsidR="00ED7231">
        <w:rPr>
          <w:color w:val="1F3E77" w:themeColor="accent1"/>
        </w:rPr>
        <w:t xml:space="preserve"> and add the text:</w:t>
      </w:r>
    </w:p>
    <w:p w14:paraId="708EBB90" w14:textId="501616D6" w:rsidR="00ED7231" w:rsidRDefault="00ED7231" w:rsidP="00ED7231">
      <w:pPr>
        <w:pStyle w:val="ListParagraph"/>
        <w:numPr>
          <w:ilvl w:val="1"/>
          <w:numId w:val="11"/>
        </w:numPr>
        <w:rPr>
          <w:color w:val="1F3E77" w:themeColor="accent1"/>
        </w:rPr>
      </w:pPr>
      <w:r>
        <w:rPr>
          <w:color w:val="1F3E77" w:themeColor="accent1"/>
        </w:rPr>
        <w:t xml:space="preserve">Location: </w:t>
      </w:r>
      <w:r w:rsidR="008646FB">
        <w:rPr>
          <w:color w:val="1F3E77" w:themeColor="accent1"/>
        </w:rPr>
        <w:t>In which b</w:t>
      </w:r>
      <w:r>
        <w:rPr>
          <w:color w:val="1F3E77" w:themeColor="accent1"/>
        </w:rPr>
        <w:t xml:space="preserve">usiness </w:t>
      </w:r>
      <w:r w:rsidR="006F4E36">
        <w:rPr>
          <w:color w:val="1F3E77" w:themeColor="accent1"/>
        </w:rPr>
        <w:t>u</w:t>
      </w:r>
      <w:r>
        <w:rPr>
          <w:color w:val="1F3E77" w:themeColor="accent1"/>
        </w:rPr>
        <w:t>nit and site</w:t>
      </w:r>
      <w:r w:rsidR="008646FB">
        <w:rPr>
          <w:color w:val="1F3E77" w:themeColor="accent1"/>
        </w:rPr>
        <w:t xml:space="preserve"> did the incident happen?</w:t>
      </w:r>
    </w:p>
    <w:p w14:paraId="17542E62" w14:textId="72EC6028" w:rsidR="00ED7231" w:rsidRDefault="004F0698" w:rsidP="00ED7231">
      <w:pPr>
        <w:pStyle w:val="ListParagraph"/>
        <w:numPr>
          <w:ilvl w:val="1"/>
          <w:numId w:val="11"/>
        </w:numPr>
        <w:rPr>
          <w:color w:val="1F3E77" w:themeColor="accent1"/>
        </w:rPr>
      </w:pPr>
      <w:r>
        <w:rPr>
          <w:color w:val="1F3E77" w:themeColor="accent1"/>
        </w:rPr>
        <w:t>Incident date and time: When did the incident happen?</w:t>
      </w:r>
    </w:p>
    <w:p w14:paraId="62A00997" w14:textId="69CCBD8D" w:rsidR="008F5482" w:rsidRDefault="008F5482" w:rsidP="00ED7231">
      <w:pPr>
        <w:pStyle w:val="ListParagraph"/>
        <w:numPr>
          <w:ilvl w:val="1"/>
          <w:numId w:val="11"/>
        </w:numPr>
        <w:rPr>
          <w:color w:val="1F3E77" w:themeColor="accent1"/>
        </w:rPr>
      </w:pPr>
      <w:r>
        <w:rPr>
          <w:color w:val="1F3E77" w:themeColor="accent1"/>
        </w:rPr>
        <w:t xml:space="preserve">Incident type: </w:t>
      </w:r>
      <w:r w:rsidR="008646FB">
        <w:rPr>
          <w:color w:val="1F3E77" w:themeColor="accent1"/>
        </w:rPr>
        <w:t xml:space="preserve">What type of </w:t>
      </w:r>
      <w:r w:rsidR="00D5253A">
        <w:rPr>
          <w:color w:val="1F3E77" w:themeColor="accent1"/>
        </w:rPr>
        <w:t>incident?</w:t>
      </w:r>
    </w:p>
    <w:p w14:paraId="7AD64210" w14:textId="3E38256F" w:rsidR="008646FB" w:rsidRDefault="008646FB" w:rsidP="00ED7231">
      <w:pPr>
        <w:pStyle w:val="ListParagraph"/>
        <w:numPr>
          <w:ilvl w:val="1"/>
          <w:numId w:val="11"/>
        </w:numPr>
        <w:rPr>
          <w:color w:val="1F3E77" w:themeColor="accent1"/>
        </w:rPr>
      </w:pPr>
      <w:r>
        <w:rPr>
          <w:color w:val="1F3E77" w:themeColor="accent1"/>
        </w:rPr>
        <w:t>Incident location: In what area did the incident happen?</w:t>
      </w:r>
    </w:p>
    <w:p w14:paraId="3A89591B" w14:textId="2C9E4F26" w:rsidR="008646FB" w:rsidRPr="00E16559" w:rsidRDefault="00D5253A" w:rsidP="00ED7231">
      <w:pPr>
        <w:pStyle w:val="ListParagraph"/>
        <w:numPr>
          <w:ilvl w:val="1"/>
          <w:numId w:val="11"/>
        </w:numPr>
        <w:rPr>
          <w:color w:val="1F3E77" w:themeColor="accent1"/>
        </w:rPr>
      </w:pPr>
      <w:r>
        <w:rPr>
          <w:color w:val="1F3E77" w:themeColor="accent1"/>
        </w:rPr>
        <w:t>Summary: Describe what happened and leave out names and other personal information</w:t>
      </w:r>
    </w:p>
    <w:p w14:paraId="3D467870" w14:textId="121ECE16" w:rsidR="00EB062E" w:rsidRDefault="00711073" w:rsidP="00EB062E">
      <w:pPr>
        <w:pStyle w:val="ListParagraph"/>
        <w:numPr>
          <w:ilvl w:val="0"/>
          <w:numId w:val="11"/>
        </w:numPr>
      </w:pPr>
      <w:r>
        <w:t xml:space="preserve">The employee then </w:t>
      </w:r>
      <w:r w:rsidR="00871F91">
        <w:t xml:space="preserve">adds </w:t>
      </w:r>
      <w:r w:rsidR="009C142E">
        <w:t xml:space="preserve">an attachment, clicks “Take photo” and takes a photo of </w:t>
      </w:r>
      <w:r w:rsidR="008E7DFA">
        <w:t xml:space="preserve">a </w:t>
      </w:r>
      <w:r w:rsidR="00622808">
        <w:t>production facility where liquid has been spilt</w:t>
      </w:r>
    </w:p>
    <w:p w14:paraId="4C700B78" w14:textId="44A3CCE0" w:rsidR="00E37952" w:rsidRDefault="008E7DFA" w:rsidP="00614BA1">
      <w:pPr>
        <w:pStyle w:val="ListParagraph"/>
        <w:numPr>
          <w:ilvl w:val="0"/>
          <w:numId w:val="11"/>
        </w:numPr>
      </w:pPr>
      <w:r>
        <w:t>Click s</w:t>
      </w:r>
      <w:r w:rsidR="00E37952">
        <w:t>ubmit</w:t>
      </w:r>
    </w:p>
    <w:p w14:paraId="71F2C628" w14:textId="463B8BBE" w:rsidR="005849F2" w:rsidRDefault="005849F2" w:rsidP="005849F2">
      <w:pPr>
        <w:pStyle w:val="ListParagraph"/>
        <w:numPr>
          <w:ilvl w:val="0"/>
          <w:numId w:val="11"/>
        </w:numPr>
      </w:pPr>
      <w:r>
        <w:t>Safety Partner reviewing the report in Workday</w:t>
      </w:r>
    </w:p>
    <w:p w14:paraId="5EF7DDD0" w14:textId="77777777" w:rsidR="000C6DF5" w:rsidRDefault="000C6DF5" w:rsidP="000C6DF5"/>
    <w:p w14:paraId="750C219D" w14:textId="2B60FE94" w:rsidR="00E37952" w:rsidRDefault="00E37952" w:rsidP="00D45126">
      <w:pPr>
        <w:pStyle w:val="Heading3"/>
      </w:pPr>
      <w:r>
        <w:t xml:space="preserve">Scene </w:t>
      </w:r>
      <w:r w:rsidR="005849F2">
        <w:t>5</w:t>
      </w:r>
      <w:r>
        <w:t>: Closing (20-30 seconds)</w:t>
      </w:r>
    </w:p>
    <w:p w14:paraId="6D72758D" w14:textId="77777777" w:rsidR="00E37952" w:rsidRPr="00D45126" w:rsidRDefault="00E37952" w:rsidP="00E37952">
      <w:pPr>
        <w:rPr>
          <w:b/>
          <w:bCs/>
        </w:rPr>
      </w:pPr>
      <w:r w:rsidRPr="00D45126">
        <w:rPr>
          <w:b/>
          <w:bCs/>
        </w:rPr>
        <w:t>Voice-over</w:t>
      </w:r>
    </w:p>
    <w:p w14:paraId="32DC5AD0" w14:textId="2ED43727" w:rsidR="00E37952" w:rsidRDefault="00E37952" w:rsidP="00E37952">
      <w:r>
        <w:t>Every report makes a difference.</w:t>
      </w:r>
      <w:r w:rsidR="00B57470">
        <w:t xml:space="preserve"> </w:t>
      </w:r>
      <w:r>
        <w:t>By reporting incidents, you help protect your colleagues and contribute to a safer workplace for everyone.</w:t>
      </w:r>
    </w:p>
    <w:p w14:paraId="4A94A545" w14:textId="77777777" w:rsidR="00E37952" w:rsidRPr="00286A95" w:rsidRDefault="00E37952" w:rsidP="00E37952">
      <w:pPr>
        <w:rPr>
          <w:b/>
          <w:bCs/>
        </w:rPr>
      </w:pPr>
      <w:r w:rsidRPr="00286A95">
        <w:rPr>
          <w:b/>
          <w:bCs/>
        </w:rPr>
        <w:t>Visuals</w:t>
      </w:r>
    </w:p>
    <w:p w14:paraId="43951B63" w14:textId="2CA10214" w:rsidR="00E37952" w:rsidRDefault="00E37952" w:rsidP="00E37952">
      <w:r>
        <w:t xml:space="preserve">Employees </w:t>
      </w:r>
      <w:r w:rsidR="00010C6C">
        <w:t>at different sites</w:t>
      </w:r>
      <w:r>
        <w:t>.</w:t>
      </w:r>
    </w:p>
    <w:p w14:paraId="4A487E34" w14:textId="77777777" w:rsidR="00E37952" w:rsidRDefault="00E37952" w:rsidP="00E37952">
      <w:r>
        <w:t>End screen:</w:t>
      </w:r>
    </w:p>
    <w:p w14:paraId="5A1E778B" w14:textId="77777777" w:rsidR="00E37952" w:rsidRDefault="00E37952" w:rsidP="00286A95">
      <w:pPr>
        <w:pStyle w:val="ListParagraph"/>
        <w:numPr>
          <w:ilvl w:val="0"/>
          <w:numId w:val="9"/>
        </w:numPr>
      </w:pPr>
      <w:r>
        <w:t>See it.</w:t>
      </w:r>
    </w:p>
    <w:p w14:paraId="5DDCE37D" w14:textId="77777777" w:rsidR="00E37952" w:rsidRDefault="00E37952" w:rsidP="00286A95">
      <w:pPr>
        <w:pStyle w:val="ListParagraph"/>
        <w:numPr>
          <w:ilvl w:val="0"/>
          <w:numId w:val="9"/>
        </w:numPr>
      </w:pPr>
      <w:r>
        <w:t>Report it.</w:t>
      </w:r>
    </w:p>
    <w:p w14:paraId="1A90D47A" w14:textId="5DDC4799" w:rsidR="002B691E" w:rsidRPr="00C3203D" w:rsidRDefault="00E37952" w:rsidP="008E1715">
      <w:pPr>
        <w:pStyle w:val="ListParagraph"/>
        <w:numPr>
          <w:ilvl w:val="0"/>
          <w:numId w:val="9"/>
        </w:numPr>
      </w:pPr>
      <w:r>
        <w:t>Prevent it.</w:t>
      </w:r>
    </w:p>
    <w:sectPr w:rsidR="002B691E" w:rsidRPr="00C3203D" w:rsidSect="00F210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20"/>
      <w:pgMar w:top="1440" w:right="1080" w:bottom="144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DEDC2" w14:textId="77777777" w:rsidR="0009729C" w:rsidRDefault="0009729C" w:rsidP="007228DF">
      <w:pPr>
        <w:spacing w:before="0" w:after="0" w:line="240" w:lineRule="auto"/>
      </w:pPr>
      <w:r>
        <w:separator/>
      </w:r>
    </w:p>
  </w:endnote>
  <w:endnote w:type="continuationSeparator" w:id="0">
    <w:p w14:paraId="2A7798A7" w14:textId="77777777" w:rsidR="0009729C" w:rsidRDefault="0009729C" w:rsidP="007228D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7B7C6" w14:textId="77777777" w:rsidR="00D46516" w:rsidRDefault="00D465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82B55" w14:textId="77777777" w:rsidR="00F210F8" w:rsidRDefault="00F210F8" w:rsidP="00F210F8">
    <w:pPr>
      <w:pStyle w:val="Subtitle"/>
      <w:rPr>
        <w:b w:val="0"/>
        <w:bCs/>
        <w:color w:val="C3E4EF" w:themeColor="accent4"/>
        <w:lang w:val="en-US"/>
      </w:rPr>
    </w:pPr>
    <w:r>
      <w:rPr>
        <w:rFonts w:cs="Arial"/>
        <w:noProof/>
        <w:color w:val="C3E4EF" w:themeColor="accent4"/>
        <w:sz w:val="24"/>
        <w:szCs w:val="28"/>
      </w:rPr>
      <w:drawing>
        <wp:inline distT="0" distB="0" distL="0" distR="0" wp14:anchorId="4F1C6DE7" wp14:editId="10B118B4">
          <wp:extent cx="6184900" cy="38100"/>
          <wp:effectExtent l="0" t="0" r="635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49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C3E4EF" w:themeColor="accent4"/>
        <w:sz w:val="16"/>
      </w:rPr>
      <w:t xml:space="preserve">  </w:t>
    </w:r>
  </w:p>
  <w:tbl>
    <w:tblPr>
      <w:tblStyle w:val="TableGrid"/>
      <w:tblW w:w="9652" w:type="dxa"/>
      <w:tblLook w:val="04A0" w:firstRow="1" w:lastRow="0" w:firstColumn="1" w:lastColumn="0" w:noHBand="0" w:noVBand="1"/>
    </w:tblPr>
    <w:tblGrid>
      <w:gridCol w:w="8478"/>
      <w:gridCol w:w="1174"/>
    </w:tblGrid>
    <w:tr w:rsidR="00F210F8" w14:paraId="449C98F6" w14:textId="77777777" w:rsidTr="00F210F8">
      <w:trPr>
        <w:trHeight w:val="435"/>
      </w:trPr>
      <w:tc>
        <w:tcPr>
          <w:tcW w:w="8478" w:type="dxa"/>
          <w:tcBorders>
            <w:top w:val="nil"/>
            <w:left w:val="nil"/>
            <w:bottom w:val="nil"/>
            <w:right w:val="nil"/>
          </w:tcBorders>
          <w:hideMark/>
        </w:tcPr>
        <w:p w14:paraId="52C35603" w14:textId="77777777" w:rsidR="00F210F8" w:rsidRDefault="00F210F8" w:rsidP="00F210F8">
          <w:pPr>
            <w:spacing w:after="0" w:line="240" w:lineRule="auto"/>
          </w:pPr>
          <w:r>
            <w:rPr>
              <w:bCs/>
              <w:color w:val="C3E4EF" w:themeColor="accent4"/>
            </w:rPr>
            <w:t>Powered by Partnership. Driven by Innovation.</w:t>
          </w:r>
          <w:r>
            <w:rPr>
              <w:bCs/>
              <w:color w:val="C3E4EF" w:themeColor="accent4"/>
            </w:rPr>
            <w:tab/>
          </w:r>
        </w:p>
      </w:tc>
      <w:tc>
        <w:tcPr>
          <w:tcW w:w="1174" w:type="dxa"/>
          <w:tcBorders>
            <w:top w:val="nil"/>
            <w:left w:val="nil"/>
            <w:bottom w:val="nil"/>
            <w:right w:val="nil"/>
          </w:tcBorders>
          <w:hideMark/>
        </w:tcPr>
        <w:p w14:paraId="2AC78DED" w14:textId="77777777" w:rsidR="00F210F8" w:rsidRDefault="00F210F8" w:rsidP="00F210F8">
          <w:pPr>
            <w:spacing w:after="0" w:line="240" w:lineRule="auto"/>
            <w:jc w:val="right"/>
          </w:pPr>
          <w:r>
            <w:rPr>
              <w:rFonts w:cs="Arial"/>
              <w:color w:val="C3E4EF" w:themeColor="accent4"/>
              <w:sz w:val="16"/>
              <w:szCs w:val="16"/>
            </w:rPr>
            <w:fldChar w:fldCharType="begin"/>
          </w:r>
          <w:r>
            <w:rPr>
              <w:rFonts w:cs="Arial"/>
              <w:color w:val="C3E4EF" w:themeColor="accent4"/>
              <w:sz w:val="16"/>
              <w:szCs w:val="16"/>
            </w:rPr>
            <w:instrText xml:space="preserve"> PAGE </w:instrText>
          </w:r>
          <w:r>
            <w:rPr>
              <w:rFonts w:cs="Arial"/>
              <w:color w:val="C3E4EF" w:themeColor="accent4"/>
              <w:sz w:val="16"/>
              <w:szCs w:val="16"/>
            </w:rPr>
            <w:fldChar w:fldCharType="separate"/>
          </w:r>
          <w:r>
            <w:rPr>
              <w:rFonts w:cs="Arial"/>
              <w:color w:val="C3E4EF" w:themeColor="accent4"/>
              <w:sz w:val="16"/>
              <w:szCs w:val="16"/>
            </w:rPr>
            <w:t>1</w:t>
          </w:r>
          <w:r>
            <w:rPr>
              <w:rFonts w:cs="Arial"/>
              <w:color w:val="C3E4EF" w:themeColor="accent4"/>
              <w:sz w:val="16"/>
              <w:szCs w:val="16"/>
            </w:rPr>
            <w:fldChar w:fldCharType="end"/>
          </w:r>
          <w:r>
            <w:rPr>
              <w:rFonts w:cs="Arial"/>
              <w:color w:val="C3E4EF" w:themeColor="accent4"/>
              <w:sz w:val="16"/>
              <w:szCs w:val="16"/>
              <w:lang w:val="da-DK"/>
            </w:rPr>
            <w:t xml:space="preserve"> / </w:t>
          </w:r>
          <w:r>
            <w:rPr>
              <w:rFonts w:cs="Arial"/>
              <w:color w:val="C3E4EF" w:themeColor="accent4"/>
              <w:sz w:val="16"/>
              <w:szCs w:val="16"/>
            </w:rPr>
            <w:fldChar w:fldCharType="begin"/>
          </w:r>
          <w:r>
            <w:rPr>
              <w:rFonts w:cs="Arial"/>
              <w:color w:val="C3E4EF" w:themeColor="accent4"/>
              <w:sz w:val="16"/>
              <w:szCs w:val="16"/>
              <w:lang w:val="da-DK"/>
            </w:rPr>
            <w:instrText xml:space="preserve"> NUMPAGES </w:instrText>
          </w:r>
          <w:r>
            <w:rPr>
              <w:rFonts w:cs="Arial"/>
              <w:color w:val="C3E4EF" w:themeColor="accent4"/>
              <w:sz w:val="16"/>
              <w:szCs w:val="16"/>
            </w:rPr>
            <w:fldChar w:fldCharType="separate"/>
          </w:r>
          <w:r>
            <w:rPr>
              <w:rFonts w:cs="Arial"/>
              <w:color w:val="C3E4EF" w:themeColor="accent4"/>
              <w:sz w:val="16"/>
              <w:szCs w:val="16"/>
            </w:rPr>
            <w:t>1</w:t>
          </w:r>
          <w:r>
            <w:rPr>
              <w:rFonts w:cs="Arial"/>
              <w:color w:val="C3E4EF" w:themeColor="accent4"/>
              <w:sz w:val="16"/>
              <w:szCs w:val="16"/>
            </w:rPr>
            <w:fldChar w:fldCharType="end"/>
          </w:r>
        </w:p>
      </w:tc>
    </w:tr>
  </w:tbl>
  <w:p w14:paraId="46A4E35E" w14:textId="77777777" w:rsidR="007228DF" w:rsidRPr="00F210F8" w:rsidRDefault="007228DF" w:rsidP="00F210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7E72C" w14:textId="77777777" w:rsidR="00D46516" w:rsidRDefault="00D465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82B87" w14:textId="77777777" w:rsidR="0009729C" w:rsidRDefault="0009729C" w:rsidP="007228DF">
      <w:pPr>
        <w:spacing w:before="0" w:after="0" w:line="240" w:lineRule="auto"/>
      </w:pPr>
      <w:r>
        <w:separator/>
      </w:r>
    </w:p>
  </w:footnote>
  <w:footnote w:type="continuationSeparator" w:id="0">
    <w:p w14:paraId="66CC4BFB" w14:textId="77777777" w:rsidR="0009729C" w:rsidRDefault="0009729C" w:rsidP="007228D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315D2" w14:textId="77777777" w:rsidR="00D46516" w:rsidRDefault="00D465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9320F" w14:textId="77777777" w:rsidR="00DA5FDD" w:rsidRDefault="00DA5FDD" w:rsidP="00DA5FDD">
    <w:pPr>
      <w:pStyle w:val="Header"/>
      <w:rPr>
        <w:rFonts w:cs="Arial"/>
        <w:color w:val="1F3E77"/>
        <w:sz w:val="24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DDCCF9A" wp14:editId="0B14FFAB">
          <wp:simplePos x="0" y="0"/>
          <wp:positionH relativeFrom="margin">
            <wp:align>right</wp:align>
          </wp:positionH>
          <wp:positionV relativeFrom="paragraph">
            <wp:posOffset>13970</wp:posOffset>
          </wp:positionV>
          <wp:extent cx="818515" cy="759460"/>
          <wp:effectExtent l="0" t="0" r="635" b="254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8515" cy="759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0" w:name="_Hlk26518403"/>
    <w:bookmarkStart w:id="1" w:name="_Hlk26518402"/>
    <w:bookmarkStart w:id="2" w:name="_Hlk26518346"/>
    <w:bookmarkStart w:id="3" w:name="_Hlk26518345"/>
    <w:bookmarkStart w:id="4" w:name="_Hlk26518204"/>
    <w:bookmarkStart w:id="5" w:name="_Hlk26518203"/>
  </w:p>
  <w:p w14:paraId="2F623BF2" w14:textId="77777777" w:rsidR="00DA5FDD" w:rsidRDefault="00DA5FDD" w:rsidP="00DA5FDD">
    <w:pPr>
      <w:pStyle w:val="Header"/>
      <w:rPr>
        <w:rFonts w:cs="Arial"/>
        <w:b/>
        <w:bCs/>
        <w:color w:val="1F3E77"/>
        <w:sz w:val="24"/>
        <w:szCs w:val="28"/>
      </w:rPr>
    </w:pPr>
    <w:r>
      <w:rPr>
        <w:rFonts w:cs="Arial"/>
        <w:b/>
        <w:bCs/>
        <w:color w:val="1F3E77"/>
        <w:sz w:val="24"/>
        <w:szCs w:val="28"/>
      </w:rPr>
      <w:t xml:space="preserve"> </w:t>
    </w:r>
  </w:p>
  <w:p w14:paraId="66A28C3A" w14:textId="77777777" w:rsidR="00DA5FDD" w:rsidRDefault="00DA5FDD" w:rsidP="00DA5FDD">
    <w:pPr>
      <w:pStyle w:val="Header"/>
      <w:rPr>
        <w:rFonts w:cs="Arial"/>
        <w:b/>
        <w:bCs/>
        <w:color w:val="1F3E77"/>
        <w:sz w:val="24"/>
        <w:szCs w:val="28"/>
      </w:rPr>
    </w:pPr>
  </w:p>
  <w:tbl>
    <w:tblPr>
      <w:tblStyle w:val="TableGrid"/>
      <w:tblW w:w="245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54"/>
    </w:tblGrid>
    <w:tr w:rsidR="00DA5FDD" w14:paraId="3271A82D" w14:textId="77777777" w:rsidTr="00DA5FDD">
      <w:trPr>
        <w:trHeight w:val="507"/>
      </w:trPr>
      <w:tc>
        <w:tcPr>
          <w:tcW w:w="2454" w:type="dxa"/>
          <w:hideMark/>
        </w:tcPr>
        <w:p w14:paraId="04EA7AB2" w14:textId="77777777" w:rsidR="00DA5FDD" w:rsidRDefault="00DA5FDD" w:rsidP="00DA5FDD">
          <w:pPr>
            <w:pStyle w:val="Header"/>
            <w:rPr>
              <w:rFonts w:cs="Arial"/>
              <w:b/>
              <w:bCs/>
              <w:color w:val="1F3E77"/>
              <w:sz w:val="24"/>
              <w:szCs w:val="28"/>
            </w:rPr>
          </w:pPr>
          <w:r>
            <w:rPr>
              <w:rStyle w:val="Heading1Char"/>
            </w:rPr>
            <w:t>BioMar Group</w:t>
          </w:r>
          <w:r>
            <w:rPr>
              <w:rFonts w:cs="Arial"/>
              <w:color w:val="1F3E77"/>
              <w:sz w:val="24"/>
              <w:szCs w:val="28"/>
            </w:rPr>
            <w:t xml:space="preserve">    </w:t>
          </w:r>
        </w:p>
      </w:tc>
    </w:tr>
  </w:tbl>
  <w:bookmarkEnd w:id="0"/>
  <w:bookmarkEnd w:id="1"/>
  <w:bookmarkEnd w:id="2"/>
  <w:bookmarkEnd w:id="3"/>
  <w:bookmarkEnd w:id="4"/>
  <w:bookmarkEnd w:id="5"/>
  <w:p w14:paraId="4D4D91F3" w14:textId="77777777" w:rsidR="002B0AB1" w:rsidRPr="00DA5FDD" w:rsidRDefault="00DA5FDD" w:rsidP="00DA5FDD">
    <w:r>
      <w:rPr>
        <w:rFonts w:cs="Arial"/>
        <w:noProof/>
        <w:color w:val="C3E4EF" w:themeColor="accent4"/>
        <w:sz w:val="24"/>
        <w:szCs w:val="28"/>
      </w:rPr>
      <w:drawing>
        <wp:inline distT="0" distB="0" distL="0" distR="0" wp14:anchorId="3FA109DB" wp14:editId="2003DC05">
          <wp:extent cx="6184900" cy="37465"/>
          <wp:effectExtent l="0" t="0" r="6350" b="635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4900" cy="37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480EC" w14:textId="77777777" w:rsidR="00D46516" w:rsidRDefault="00D465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E07"/>
    <w:multiLevelType w:val="hybridMultilevel"/>
    <w:tmpl w:val="4FF02C08"/>
    <w:lvl w:ilvl="0" w:tplc="43BE4C4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319FA"/>
    <w:multiLevelType w:val="hybridMultilevel"/>
    <w:tmpl w:val="896C94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A2568"/>
    <w:multiLevelType w:val="multilevel"/>
    <w:tmpl w:val="8AD6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803CE"/>
    <w:multiLevelType w:val="hybridMultilevel"/>
    <w:tmpl w:val="54AE00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F7D81"/>
    <w:multiLevelType w:val="multilevel"/>
    <w:tmpl w:val="46F0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243FE"/>
    <w:multiLevelType w:val="multilevel"/>
    <w:tmpl w:val="68AC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D4872"/>
    <w:multiLevelType w:val="hybridMultilevel"/>
    <w:tmpl w:val="2494B7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DD4202"/>
    <w:multiLevelType w:val="multilevel"/>
    <w:tmpl w:val="FCE2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9106E"/>
    <w:multiLevelType w:val="hybridMultilevel"/>
    <w:tmpl w:val="F4A4BB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456B3A"/>
    <w:multiLevelType w:val="multilevel"/>
    <w:tmpl w:val="BB92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543D9"/>
    <w:multiLevelType w:val="multilevel"/>
    <w:tmpl w:val="41AA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836AC"/>
    <w:multiLevelType w:val="hybridMultilevel"/>
    <w:tmpl w:val="3D28AB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6C78BE"/>
    <w:multiLevelType w:val="hybridMultilevel"/>
    <w:tmpl w:val="A64AE67A"/>
    <w:lvl w:ilvl="0" w:tplc="43BE4C4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7C5B8A"/>
    <w:multiLevelType w:val="hybridMultilevel"/>
    <w:tmpl w:val="207232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193F2E"/>
    <w:multiLevelType w:val="multilevel"/>
    <w:tmpl w:val="2F9A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9678B"/>
    <w:multiLevelType w:val="hybridMultilevel"/>
    <w:tmpl w:val="30F0BC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EB46A6"/>
    <w:multiLevelType w:val="hybridMultilevel"/>
    <w:tmpl w:val="1234DA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043182"/>
    <w:multiLevelType w:val="hybridMultilevel"/>
    <w:tmpl w:val="BFCA2B3E"/>
    <w:lvl w:ilvl="0" w:tplc="43BE4C4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C9274B"/>
    <w:multiLevelType w:val="hybridMultilevel"/>
    <w:tmpl w:val="392EE9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530772"/>
    <w:multiLevelType w:val="hybridMultilevel"/>
    <w:tmpl w:val="94C248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1519AD"/>
    <w:multiLevelType w:val="multilevel"/>
    <w:tmpl w:val="6DB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955887">
    <w:abstractNumId w:val="17"/>
  </w:num>
  <w:num w:numId="2" w16cid:durableId="1574974186">
    <w:abstractNumId w:val="0"/>
  </w:num>
  <w:num w:numId="3" w16cid:durableId="273948024">
    <w:abstractNumId w:val="12"/>
  </w:num>
  <w:num w:numId="4" w16cid:durableId="2010402263">
    <w:abstractNumId w:val="18"/>
  </w:num>
  <w:num w:numId="5" w16cid:durableId="1827747643">
    <w:abstractNumId w:val="3"/>
  </w:num>
  <w:num w:numId="6" w16cid:durableId="597102230">
    <w:abstractNumId w:val="13"/>
  </w:num>
  <w:num w:numId="7" w16cid:durableId="26219897">
    <w:abstractNumId w:val="1"/>
  </w:num>
  <w:num w:numId="8" w16cid:durableId="1140733737">
    <w:abstractNumId w:val="15"/>
  </w:num>
  <w:num w:numId="9" w16cid:durableId="1016927895">
    <w:abstractNumId w:val="11"/>
  </w:num>
  <w:num w:numId="10" w16cid:durableId="2065518849">
    <w:abstractNumId w:val="16"/>
  </w:num>
  <w:num w:numId="11" w16cid:durableId="1088426132">
    <w:abstractNumId w:val="6"/>
  </w:num>
  <w:num w:numId="12" w16cid:durableId="1395352910">
    <w:abstractNumId w:val="8"/>
  </w:num>
  <w:num w:numId="13" w16cid:durableId="1610774819">
    <w:abstractNumId w:val="19"/>
  </w:num>
  <w:num w:numId="14" w16cid:durableId="1950163730">
    <w:abstractNumId w:val="7"/>
  </w:num>
  <w:num w:numId="15" w16cid:durableId="951863346">
    <w:abstractNumId w:val="20"/>
  </w:num>
  <w:num w:numId="16" w16cid:durableId="1078213457">
    <w:abstractNumId w:val="14"/>
  </w:num>
  <w:num w:numId="17" w16cid:durableId="1122068653">
    <w:abstractNumId w:val="10"/>
  </w:num>
  <w:num w:numId="18" w16cid:durableId="1111435106">
    <w:abstractNumId w:val="2"/>
  </w:num>
  <w:num w:numId="19" w16cid:durableId="870805594">
    <w:abstractNumId w:val="9"/>
  </w:num>
  <w:num w:numId="20" w16cid:durableId="1162740674">
    <w:abstractNumId w:val="5"/>
  </w:num>
  <w:num w:numId="21" w16cid:durableId="834613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50"/>
    <w:rsid w:val="000059F2"/>
    <w:rsid w:val="00010C6C"/>
    <w:rsid w:val="0002716A"/>
    <w:rsid w:val="00041CBE"/>
    <w:rsid w:val="00050B97"/>
    <w:rsid w:val="00053132"/>
    <w:rsid w:val="0006263B"/>
    <w:rsid w:val="000706DD"/>
    <w:rsid w:val="00076E3A"/>
    <w:rsid w:val="000962FC"/>
    <w:rsid w:val="0009729C"/>
    <w:rsid w:val="000A3A09"/>
    <w:rsid w:val="000A4B7C"/>
    <w:rsid w:val="000B269A"/>
    <w:rsid w:val="000C6DF5"/>
    <w:rsid w:val="000E63FD"/>
    <w:rsid w:val="000F103C"/>
    <w:rsid w:val="00107141"/>
    <w:rsid w:val="0011356E"/>
    <w:rsid w:val="00114E2E"/>
    <w:rsid w:val="00144E24"/>
    <w:rsid w:val="00147270"/>
    <w:rsid w:val="001509CF"/>
    <w:rsid w:val="00161FC3"/>
    <w:rsid w:val="00173FBF"/>
    <w:rsid w:val="001B30E7"/>
    <w:rsid w:val="001B487C"/>
    <w:rsid w:val="001B5F8B"/>
    <w:rsid w:val="001C0B91"/>
    <w:rsid w:val="001C4D8F"/>
    <w:rsid w:val="001E187D"/>
    <w:rsid w:val="001E1CDB"/>
    <w:rsid w:val="001E2554"/>
    <w:rsid w:val="001F454F"/>
    <w:rsid w:val="002046BA"/>
    <w:rsid w:val="00210850"/>
    <w:rsid w:val="00213A5E"/>
    <w:rsid w:val="002209CB"/>
    <w:rsid w:val="00224338"/>
    <w:rsid w:val="002853D0"/>
    <w:rsid w:val="00286A95"/>
    <w:rsid w:val="00294816"/>
    <w:rsid w:val="002A37C1"/>
    <w:rsid w:val="002B0AB1"/>
    <w:rsid w:val="002B691E"/>
    <w:rsid w:val="002C2B42"/>
    <w:rsid w:val="002D303D"/>
    <w:rsid w:val="002E02B1"/>
    <w:rsid w:val="002F31D3"/>
    <w:rsid w:val="00312CB3"/>
    <w:rsid w:val="00315033"/>
    <w:rsid w:val="0032123C"/>
    <w:rsid w:val="00331415"/>
    <w:rsid w:val="0035419A"/>
    <w:rsid w:val="00357D63"/>
    <w:rsid w:val="00380E94"/>
    <w:rsid w:val="003B1DE9"/>
    <w:rsid w:val="003C5F8C"/>
    <w:rsid w:val="003D3C0A"/>
    <w:rsid w:val="003D5A4A"/>
    <w:rsid w:val="003E1FFD"/>
    <w:rsid w:val="003E2ABD"/>
    <w:rsid w:val="00413C95"/>
    <w:rsid w:val="004213EC"/>
    <w:rsid w:val="004344CF"/>
    <w:rsid w:val="00445C6B"/>
    <w:rsid w:val="00446B7B"/>
    <w:rsid w:val="00447EC5"/>
    <w:rsid w:val="004508ED"/>
    <w:rsid w:val="0045156C"/>
    <w:rsid w:val="004630BE"/>
    <w:rsid w:val="004654E5"/>
    <w:rsid w:val="00483972"/>
    <w:rsid w:val="004875ED"/>
    <w:rsid w:val="00493FB5"/>
    <w:rsid w:val="00495DF2"/>
    <w:rsid w:val="004A38F7"/>
    <w:rsid w:val="004A7190"/>
    <w:rsid w:val="004E3D7A"/>
    <w:rsid w:val="004F0698"/>
    <w:rsid w:val="004F4646"/>
    <w:rsid w:val="00514B12"/>
    <w:rsid w:val="00517200"/>
    <w:rsid w:val="00536138"/>
    <w:rsid w:val="00536C9D"/>
    <w:rsid w:val="00551211"/>
    <w:rsid w:val="00566CC4"/>
    <w:rsid w:val="0056724C"/>
    <w:rsid w:val="00575FAF"/>
    <w:rsid w:val="005849F2"/>
    <w:rsid w:val="005C49ED"/>
    <w:rsid w:val="005D2BA3"/>
    <w:rsid w:val="005D372A"/>
    <w:rsid w:val="005F1D6E"/>
    <w:rsid w:val="006018D2"/>
    <w:rsid w:val="00614BA1"/>
    <w:rsid w:val="00622808"/>
    <w:rsid w:val="00622860"/>
    <w:rsid w:val="00622F99"/>
    <w:rsid w:val="00647F42"/>
    <w:rsid w:val="006567F5"/>
    <w:rsid w:val="00660605"/>
    <w:rsid w:val="00681D1C"/>
    <w:rsid w:val="0068581A"/>
    <w:rsid w:val="00686FEC"/>
    <w:rsid w:val="006C1FE4"/>
    <w:rsid w:val="006C756E"/>
    <w:rsid w:val="006D13E3"/>
    <w:rsid w:val="006D3573"/>
    <w:rsid w:val="006F375F"/>
    <w:rsid w:val="006F4E36"/>
    <w:rsid w:val="00705936"/>
    <w:rsid w:val="00706C60"/>
    <w:rsid w:val="00711073"/>
    <w:rsid w:val="00717E00"/>
    <w:rsid w:val="007228DF"/>
    <w:rsid w:val="00755C74"/>
    <w:rsid w:val="00766326"/>
    <w:rsid w:val="00773B84"/>
    <w:rsid w:val="007C468E"/>
    <w:rsid w:val="007C7B2D"/>
    <w:rsid w:val="00847ED9"/>
    <w:rsid w:val="00860946"/>
    <w:rsid w:val="008612E3"/>
    <w:rsid w:val="008646FB"/>
    <w:rsid w:val="00871F91"/>
    <w:rsid w:val="00891BFA"/>
    <w:rsid w:val="008970C0"/>
    <w:rsid w:val="008A3DC6"/>
    <w:rsid w:val="008B45C7"/>
    <w:rsid w:val="008C0200"/>
    <w:rsid w:val="008D01BC"/>
    <w:rsid w:val="008E1715"/>
    <w:rsid w:val="008E362A"/>
    <w:rsid w:val="008E7416"/>
    <w:rsid w:val="008E7DFA"/>
    <w:rsid w:val="008F44CD"/>
    <w:rsid w:val="008F5482"/>
    <w:rsid w:val="00902D3B"/>
    <w:rsid w:val="009166C1"/>
    <w:rsid w:val="00921D2C"/>
    <w:rsid w:val="00954C94"/>
    <w:rsid w:val="0095521B"/>
    <w:rsid w:val="009605F9"/>
    <w:rsid w:val="00964384"/>
    <w:rsid w:val="009828C8"/>
    <w:rsid w:val="009C1365"/>
    <w:rsid w:val="009C142E"/>
    <w:rsid w:val="009C649E"/>
    <w:rsid w:val="009E2DBD"/>
    <w:rsid w:val="009E6347"/>
    <w:rsid w:val="009F7BD4"/>
    <w:rsid w:val="00A14436"/>
    <w:rsid w:val="00A22C5A"/>
    <w:rsid w:val="00A401F0"/>
    <w:rsid w:val="00A90804"/>
    <w:rsid w:val="00A961E6"/>
    <w:rsid w:val="00A9622E"/>
    <w:rsid w:val="00AB0626"/>
    <w:rsid w:val="00AD2208"/>
    <w:rsid w:val="00AD71EA"/>
    <w:rsid w:val="00B02EE9"/>
    <w:rsid w:val="00B11DE9"/>
    <w:rsid w:val="00B273AA"/>
    <w:rsid w:val="00B41865"/>
    <w:rsid w:val="00B4285C"/>
    <w:rsid w:val="00B42878"/>
    <w:rsid w:val="00B5599D"/>
    <w:rsid w:val="00B56003"/>
    <w:rsid w:val="00B57470"/>
    <w:rsid w:val="00B66335"/>
    <w:rsid w:val="00B95925"/>
    <w:rsid w:val="00BC73DE"/>
    <w:rsid w:val="00BF3E33"/>
    <w:rsid w:val="00BF4215"/>
    <w:rsid w:val="00BF538A"/>
    <w:rsid w:val="00BF6D8A"/>
    <w:rsid w:val="00C03A0A"/>
    <w:rsid w:val="00C3203D"/>
    <w:rsid w:val="00C45D06"/>
    <w:rsid w:val="00C53278"/>
    <w:rsid w:val="00C746DA"/>
    <w:rsid w:val="00C83568"/>
    <w:rsid w:val="00CA5977"/>
    <w:rsid w:val="00CB7906"/>
    <w:rsid w:val="00CC0D20"/>
    <w:rsid w:val="00CC3B0B"/>
    <w:rsid w:val="00CC6C7E"/>
    <w:rsid w:val="00CD4EDC"/>
    <w:rsid w:val="00CE51F2"/>
    <w:rsid w:val="00D047C7"/>
    <w:rsid w:val="00D45126"/>
    <w:rsid w:val="00D46516"/>
    <w:rsid w:val="00D50E87"/>
    <w:rsid w:val="00D5253A"/>
    <w:rsid w:val="00D54B77"/>
    <w:rsid w:val="00D601FF"/>
    <w:rsid w:val="00D60369"/>
    <w:rsid w:val="00D90637"/>
    <w:rsid w:val="00D9248C"/>
    <w:rsid w:val="00DA5FDD"/>
    <w:rsid w:val="00DC2C6D"/>
    <w:rsid w:val="00DC48B0"/>
    <w:rsid w:val="00E16559"/>
    <w:rsid w:val="00E30526"/>
    <w:rsid w:val="00E32D3D"/>
    <w:rsid w:val="00E37952"/>
    <w:rsid w:val="00E50CCE"/>
    <w:rsid w:val="00E66138"/>
    <w:rsid w:val="00E83202"/>
    <w:rsid w:val="00EA36E8"/>
    <w:rsid w:val="00EA6E25"/>
    <w:rsid w:val="00EB062E"/>
    <w:rsid w:val="00ED7231"/>
    <w:rsid w:val="00EF7777"/>
    <w:rsid w:val="00F11436"/>
    <w:rsid w:val="00F14C5B"/>
    <w:rsid w:val="00F210F8"/>
    <w:rsid w:val="00F224BD"/>
    <w:rsid w:val="00F51210"/>
    <w:rsid w:val="00F5631B"/>
    <w:rsid w:val="00F62702"/>
    <w:rsid w:val="00F67529"/>
    <w:rsid w:val="00F77EF7"/>
    <w:rsid w:val="00F94C57"/>
    <w:rsid w:val="00FA3432"/>
    <w:rsid w:val="00FB6A78"/>
    <w:rsid w:val="00FB7628"/>
    <w:rsid w:val="00FD2215"/>
    <w:rsid w:val="00FE0EE8"/>
    <w:rsid w:val="00FE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7D1810"/>
  <w15:chartTrackingRefBased/>
  <w15:docId w15:val="{2F8D6AE5-0366-456F-9D6B-240E62D6B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"/>
        <w:color w:val="1F3E77" w:themeColor="text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9F2"/>
    <w:pPr>
      <w:spacing w:before="120" w:after="240" w:line="264" w:lineRule="auto"/>
    </w:pPr>
    <w:rPr>
      <w:rFonts w:eastAsiaTheme="minorEastAsia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3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03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471AD" w:themeColor="accen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06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D9D9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79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172E5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5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72E5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5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F1E3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5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F1E3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5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70706F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5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706F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0A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bottom"/>
    </w:tcPr>
  </w:style>
  <w:style w:type="table" w:styleId="GridTable4-Accent1">
    <w:name w:val="Grid Table 4 Accent 1"/>
    <w:basedOn w:val="TableNormal"/>
    <w:uiPriority w:val="49"/>
    <w:rsid w:val="00D60369"/>
    <w:tblPr>
      <w:tblStyleRowBandSize w:val="1"/>
      <w:tblStyleColBandSize w:val="1"/>
      <w:tblBorders>
        <w:top w:val="single" w:sz="4" w:space="0" w:color="537FD2" w:themeColor="accent1" w:themeTint="99"/>
        <w:left w:val="single" w:sz="4" w:space="0" w:color="537FD2" w:themeColor="accent1" w:themeTint="99"/>
        <w:bottom w:val="single" w:sz="4" w:space="0" w:color="537FD2" w:themeColor="accent1" w:themeTint="99"/>
        <w:right w:val="single" w:sz="4" w:space="0" w:color="537FD2" w:themeColor="accent1" w:themeTint="99"/>
        <w:insideH w:val="single" w:sz="4" w:space="0" w:color="537FD2" w:themeColor="accent1" w:themeTint="99"/>
        <w:insideV w:val="single" w:sz="4" w:space="0" w:color="537FD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F3E77" w:themeColor="accent1"/>
          <w:left w:val="single" w:sz="4" w:space="0" w:color="1F3E77" w:themeColor="accent1"/>
          <w:bottom w:val="single" w:sz="4" w:space="0" w:color="1F3E77" w:themeColor="accent1"/>
          <w:right w:val="single" w:sz="4" w:space="0" w:color="1F3E77" w:themeColor="accent1"/>
          <w:insideH w:val="nil"/>
          <w:insideV w:val="nil"/>
        </w:tcBorders>
        <w:shd w:val="clear" w:color="auto" w:fill="1F3E77" w:themeFill="accent1"/>
      </w:tcPr>
    </w:tblStylePr>
    <w:tblStylePr w:type="lastRow">
      <w:rPr>
        <w:b/>
        <w:bCs/>
      </w:rPr>
      <w:tblPr/>
      <w:tcPr>
        <w:tcBorders>
          <w:top w:val="double" w:sz="4" w:space="0" w:color="1F3E7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4F0" w:themeFill="accent1" w:themeFillTint="33"/>
      </w:tcPr>
    </w:tblStylePr>
    <w:tblStylePr w:type="band1Horz">
      <w:tblPr/>
      <w:tcPr>
        <w:shd w:val="clear" w:color="auto" w:fill="C5D4F0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60369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60369"/>
    <w:rPr>
      <w:rFonts w:asciiTheme="majorHAnsi" w:eastAsiaTheme="majorEastAsia" w:hAnsiTheme="majorHAnsi" w:cstheme="majorBidi"/>
      <w:color w:val="0471AD" w:themeColor="accent2"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60369"/>
    <w:pPr>
      <w:spacing w:before="0"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369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369"/>
    <w:pPr>
      <w:numPr>
        <w:ilvl w:val="1"/>
      </w:numPr>
      <w:spacing w:after="160"/>
    </w:pPr>
    <w:rPr>
      <w:rFonts w:asciiTheme="minorHAnsi" w:hAnsiTheme="minorHAnsi" w:cstheme="minorBidi"/>
      <w:b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60369"/>
    <w:rPr>
      <w:rFonts w:asciiTheme="minorHAnsi" w:eastAsiaTheme="minorEastAsia" w:hAnsiTheme="minorHAnsi" w:cstheme="minorBidi"/>
      <w:b/>
      <w:spacing w:val="15"/>
      <w:szCs w:val="22"/>
    </w:rPr>
  </w:style>
  <w:style w:type="character" w:styleId="SubtleEmphasis">
    <w:name w:val="Subtle Emphasis"/>
    <w:basedOn w:val="DefaultParagraphFont"/>
    <w:uiPriority w:val="19"/>
    <w:qFormat/>
    <w:rsid w:val="00D60369"/>
    <w:rPr>
      <w:i w:val="0"/>
      <w:iCs/>
      <w:color w:val="9D9D9D"/>
    </w:rPr>
  </w:style>
  <w:style w:type="character" w:styleId="Emphasis">
    <w:name w:val="Emphasis"/>
    <w:basedOn w:val="DefaultParagraphFont"/>
    <w:uiPriority w:val="20"/>
    <w:qFormat/>
    <w:rsid w:val="00D60369"/>
    <w:rPr>
      <w:i/>
      <w:iCs/>
      <w:color w:val="0471AD" w:themeColor="accent2"/>
    </w:rPr>
  </w:style>
  <w:style w:type="character" w:styleId="IntenseEmphasis">
    <w:name w:val="Intense Emphasis"/>
    <w:basedOn w:val="DefaultParagraphFont"/>
    <w:uiPriority w:val="21"/>
    <w:qFormat/>
    <w:rsid w:val="00D60369"/>
    <w:rPr>
      <w:b/>
      <w:i/>
      <w:iCs/>
      <w:color w:val="0471AD" w:themeColor="accent2"/>
    </w:rPr>
  </w:style>
  <w:style w:type="character" w:styleId="Strong">
    <w:name w:val="Strong"/>
    <w:basedOn w:val="DefaultParagraphFont"/>
    <w:uiPriority w:val="22"/>
    <w:qFormat/>
    <w:rsid w:val="00D60369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D60369"/>
    <w:pPr>
      <w:spacing w:before="200" w:after="200"/>
      <w:ind w:left="288" w:right="288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60369"/>
    <w:rPr>
      <w:i/>
      <w:iCs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D60369"/>
    <w:pPr>
      <w:spacing w:before="360" w:after="360"/>
      <w:ind w:left="864" w:right="864"/>
    </w:pPr>
    <w:rPr>
      <w:b/>
      <w:i w:val="0"/>
      <w:iCs w:val="0"/>
      <w:color w:val="1F3E77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369"/>
    <w:rPr>
      <w:b/>
      <w:color w:val="1F3E77" w:themeColor="accent1"/>
    </w:rPr>
  </w:style>
  <w:style w:type="character" w:styleId="SubtleReference">
    <w:name w:val="Subtle Reference"/>
    <w:basedOn w:val="DefaultParagraphFont"/>
    <w:uiPriority w:val="31"/>
    <w:qFormat/>
    <w:rsid w:val="00D60369"/>
    <w:rPr>
      <w:rFonts w:ascii="Arial" w:hAnsi="Arial"/>
      <w:b w:val="0"/>
      <w:i w:val="0"/>
      <w:caps w:val="0"/>
      <w:smallCaps w:val="0"/>
      <w:color w:val="9D9D9D"/>
      <w:sz w:val="16"/>
    </w:rPr>
  </w:style>
  <w:style w:type="character" w:styleId="IntenseReference">
    <w:name w:val="Intense Reference"/>
    <w:basedOn w:val="SubtleReference"/>
    <w:uiPriority w:val="32"/>
    <w:qFormat/>
    <w:rsid w:val="00D60369"/>
    <w:rPr>
      <w:rFonts w:ascii="Arial" w:hAnsi="Arial"/>
      <w:b/>
      <w:bCs/>
      <w:i w:val="0"/>
      <w:caps w:val="0"/>
      <w:smallCaps w:val="0"/>
      <w:color w:val="575756"/>
      <w:spacing w:val="5"/>
      <w:sz w:val="16"/>
    </w:rPr>
  </w:style>
  <w:style w:type="paragraph" w:styleId="ListParagraph">
    <w:name w:val="List Paragraph"/>
    <w:basedOn w:val="Normal"/>
    <w:uiPriority w:val="34"/>
    <w:qFormat/>
    <w:rsid w:val="00D60369"/>
    <w:pPr>
      <w:ind w:left="720"/>
      <w:contextualSpacing/>
    </w:pPr>
  </w:style>
  <w:style w:type="paragraph" w:styleId="NoSpacing">
    <w:name w:val="No Spacing"/>
    <w:uiPriority w:val="1"/>
    <w:qFormat/>
    <w:rsid w:val="000F103C"/>
    <w:pPr>
      <w:spacing w:before="60" w:after="60"/>
    </w:pPr>
  </w:style>
  <w:style w:type="character" w:styleId="BookTitle">
    <w:name w:val="Book Title"/>
    <w:basedOn w:val="DefaultParagraphFont"/>
    <w:uiPriority w:val="33"/>
    <w:qFormat/>
    <w:rsid w:val="00D60369"/>
    <w:rPr>
      <w:b/>
      <w:bCs/>
      <w:i/>
      <w:iC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rsid w:val="00AB0626"/>
    <w:rPr>
      <w:rFonts w:asciiTheme="majorHAnsi" w:eastAsiaTheme="majorEastAsia" w:hAnsiTheme="majorHAnsi" w:cstheme="majorBidi"/>
      <w:color w:val="9D9D9D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47EC5"/>
    <w:rPr>
      <w:color w:val="0471AD" w:themeColor="accent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E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7EC5"/>
    <w:rPr>
      <w:color w:val="9D9D9D" w:themeColor="followedHyperlink"/>
      <w:u w:val="single"/>
    </w:rPr>
  </w:style>
  <w:style w:type="table" w:styleId="GridTable4">
    <w:name w:val="Grid Table 4"/>
    <w:basedOn w:val="TableNormal"/>
    <w:uiPriority w:val="49"/>
    <w:rsid w:val="00F51210"/>
    <w:tblPr>
      <w:tblStyleRowBandSize w:val="1"/>
      <w:tblStyleColBandSize w:val="1"/>
      <w:tblBorders>
        <w:top w:val="single" w:sz="4" w:space="0" w:color="9A9A99" w:themeColor="text1" w:themeTint="99"/>
        <w:left w:val="single" w:sz="4" w:space="0" w:color="9A9A99" w:themeColor="text1" w:themeTint="99"/>
        <w:bottom w:val="single" w:sz="4" w:space="0" w:color="9A9A99" w:themeColor="text1" w:themeTint="99"/>
        <w:right w:val="single" w:sz="4" w:space="0" w:color="9A9A99" w:themeColor="text1" w:themeTint="99"/>
        <w:insideH w:val="single" w:sz="4" w:space="0" w:color="9A9A99" w:themeColor="text1" w:themeTint="99"/>
        <w:insideV w:val="single" w:sz="4" w:space="0" w:color="9A9A99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75756" w:themeColor="text1"/>
          <w:left w:val="single" w:sz="4" w:space="0" w:color="575756" w:themeColor="text1"/>
          <w:bottom w:val="single" w:sz="4" w:space="0" w:color="575756" w:themeColor="text1"/>
          <w:right w:val="single" w:sz="4" w:space="0" w:color="575756" w:themeColor="text1"/>
          <w:insideH w:val="nil"/>
          <w:insideV w:val="nil"/>
        </w:tcBorders>
        <w:shd w:val="clear" w:color="auto" w:fill="575756" w:themeFill="text1"/>
      </w:tcPr>
    </w:tblStylePr>
    <w:tblStylePr w:type="lastRow">
      <w:rPr>
        <w:b/>
        <w:bCs/>
      </w:rPr>
      <w:tblPr/>
      <w:tcPr>
        <w:tcBorders>
          <w:top w:val="double" w:sz="4" w:space="0" w:color="57575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DDDC" w:themeFill="text1" w:themeFillTint="33"/>
      </w:tcPr>
    </w:tblStylePr>
    <w:tblStylePr w:type="band1Horz">
      <w:tblPr/>
      <w:tcPr>
        <w:shd w:val="clear" w:color="auto" w:fill="DDDDDC" w:themeFill="text1" w:themeFillTint="33"/>
      </w:tcPr>
    </w:tblStylePr>
  </w:style>
  <w:style w:type="paragraph" w:styleId="Header">
    <w:name w:val="header"/>
    <w:basedOn w:val="Normal"/>
    <w:link w:val="HeaderChar"/>
    <w:unhideWhenUsed/>
    <w:rsid w:val="007228DF"/>
    <w:pPr>
      <w:tabs>
        <w:tab w:val="center" w:pos="4986"/>
        <w:tab w:val="right" w:pos="99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rsid w:val="007228DF"/>
  </w:style>
  <w:style w:type="paragraph" w:styleId="Footer">
    <w:name w:val="footer"/>
    <w:basedOn w:val="Normal"/>
    <w:link w:val="FooterChar"/>
    <w:unhideWhenUsed/>
    <w:rsid w:val="007228DF"/>
    <w:pPr>
      <w:tabs>
        <w:tab w:val="center" w:pos="4986"/>
        <w:tab w:val="right" w:pos="99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8DF"/>
  </w:style>
  <w:style w:type="paragraph" w:customStyle="1" w:styleId="Default">
    <w:name w:val="Default"/>
    <w:rsid w:val="004344CF"/>
    <w:pPr>
      <w:autoSpaceDE w:val="0"/>
      <w:autoSpaceDN w:val="0"/>
      <w:adjustRightInd w:val="0"/>
    </w:pPr>
    <w:rPr>
      <w:rFonts w:ascii="Gill Sans MT" w:eastAsia="Times New Roman" w:hAnsi="Gill Sans MT" w:cs="Gill Sans MT"/>
      <w:color w:val="000000"/>
      <w:sz w:val="24"/>
      <w:szCs w:val="24"/>
      <w:lang w:val="en-GB" w:eastAsia="da-DK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103C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03C"/>
    <w:rPr>
      <w:rFonts w:ascii="Segoe UI" w:hAnsi="Segoe UI" w:cs="Segoe UI"/>
      <w:sz w:val="18"/>
      <w:szCs w:val="1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E37952"/>
    <w:rPr>
      <w:rFonts w:asciiTheme="majorHAnsi" w:eastAsiaTheme="majorEastAsia" w:hAnsiTheme="majorHAnsi" w:cstheme="majorBidi"/>
      <w:i/>
      <w:iCs/>
      <w:color w:val="172E59" w:themeColor="accent1" w:themeShade="BF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B6A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6A78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FB6A78"/>
    <w:rPr>
      <w:rFonts w:eastAsiaTheme="minorEastAsi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6A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6A78"/>
    <w:rPr>
      <w:rFonts w:eastAsiaTheme="minorEastAsia"/>
      <w:b/>
      <w:bCs/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6516"/>
    <w:pPr>
      <w:spacing w:before="0" w:after="200" w:line="240" w:lineRule="auto"/>
    </w:pPr>
    <w:rPr>
      <w:i/>
      <w:iCs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516"/>
    <w:rPr>
      <w:rFonts w:asciiTheme="majorHAnsi" w:eastAsiaTheme="majorEastAsia" w:hAnsiTheme="majorHAnsi" w:cstheme="majorBidi"/>
      <w:color w:val="172E59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516"/>
    <w:rPr>
      <w:rFonts w:asciiTheme="majorHAnsi" w:eastAsiaTheme="majorEastAsia" w:hAnsiTheme="majorHAnsi" w:cstheme="majorBidi"/>
      <w:color w:val="0F1E3B" w:themeColor="accent1" w:themeShade="7F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516"/>
    <w:rPr>
      <w:rFonts w:asciiTheme="majorHAnsi" w:eastAsiaTheme="majorEastAsia" w:hAnsiTheme="majorHAnsi" w:cstheme="majorBidi"/>
      <w:i/>
      <w:iCs/>
      <w:color w:val="0F1E3B" w:themeColor="accent1" w:themeShade="7F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516"/>
    <w:rPr>
      <w:rFonts w:asciiTheme="majorHAnsi" w:eastAsiaTheme="majorEastAsia" w:hAnsiTheme="majorHAnsi" w:cstheme="majorBidi"/>
      <w:color w:val="70706F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516"/>
    <w:rPr>
      <w:rFonts w:asciiTheme="majorHAnsi" w:eastAsiaTheme="majorEastAsia" w:hAnsiTheme="majorHAnsi" w:cstheme="majorBidi"/>
      <w:i/>
      <w:iCs/>
      <w:color w:val="70706F" w:themeColor="text1" w:themeTint="D8"/>
      <w:sz w:val="21"/>
      <w:szCs w:val="21"/>
      <w:lang w:val="en-GB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6516"/>
    <w:pPr>
      <w:outlineLvl w:val="9"/>
    </w:pPr>
    <w:rPr>
      <w:b w:val="0"/>
      <w:color w:val="172E59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tlu\Biomar%20Group%20A%20S\Office%20365%20-%20Templates\BioMar\Global\BioMar%20Memo%20Template.dotx" TargetMode="External"/></Relationships>
</file>

<file path=word/theme/theme1.xml><?xml version="1.0" encoding="utf-8"?>
<a:theme xmlns:a="http://schemas.openxmlformats.org/drawingml/2006/main" name="Biomar">
  <a:themeElements>
    <a:clrScheme name="BioMar">
      <a:dk1>
        <a:srgbClr val="575756"/>
      </a:dk1>
      <a:lt1>
        <a:srgbClr val="FFFFFF"/>
      </a:lt1>
      <a:dk2>
        <a:srgbClr val="1F3E77"/>
      </a:dk2>
      <a:lt2>
        <a:srgbClr val="C3E4EF"/>
      </a:lt2>
      <a:accent1>
        <a:srgbClr val="1F3E77"/>
      </a:accent1>
      <a:accent2>
        <a:srgbClr val="0471AD"/>
      </a:accent2>
      <a:accent3>
        <a:srgbClr val="92CEE8"/>
      </a:accent3>
      <a:accent4>
        <a:srgbClr val="C3E4EF"/>
      </a:accent4>
      <a:accent5>
        <a:srgbClr val="97D130"/>
      </a:accent5>
      <a:accent6>
        <a:srgbClr val="DD6928"/>
      </a:accent6>
      <a:hlink>
        <a:srgbClr val="0471AD"/>
      </a:hlink>
      <a:folHlink>
        <a:srgbClr val="9D9D9D"/>
      </a:folHlink>
    </a:clrScheme>
    <a:fontScheme name="BioMar">
      <a:majorFont>
        <a:latin typeface="Arial"/>
        <a:ea typeface="DengXian"/>
        <a:cs typeface=""/>
      </a:majorFont>
      <a:minorFont>
        <a:latin typeface="Arial"/>
        <a:ea typeface="DengXi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>
        <a:defPPr algn="ctr">
          <a:defRPr dirty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rtlCol="0">
        <a:noAutofit/>
      </a:bodyPr>
      <a:lstStyle>
        <a:defPPr algn="l">
          <a:defRPr dirty="0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Biomar" id="{1CD8DB52-C888-497B-9283-2868C8CC2264}" vid="{266D820E-9BC6-47C5-92CE-1323A5F1818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9F22A88B03891499CA2E030A787E0F8" ma:contentTypeVersion="19" ma:contentTypeDescription="Opret et nyt dokument." ma:contentTypeScope="" ma:versionID="cd35804011d6493254cf589865cfce82">
  <xsd:schema xmlns:xsd="http://www.w3.org/2001/XMLSchema" xmlns:xs="http://www.w3.org/2001/XMLSchema" xmlns:p="http://schemas.microsoft.com/office/2006/metadata/properties" xmlns:ns2="06cb7051-c7c6-44c0-af61-9813c784cbe1" xmlns:ns3="3cdbaa95-48e7-4af6-ba46-b4955525a9b2" targetNamespace="http://schemas.microsoft.com/office/2006/metadata/properties" ma:root="true" ma:fieldsID="f673547783bbb05c7b6b47b29ec06151" ns2:_="" ns3:_="">
    <xsd:import namespace="06cb7051-c7c6-44c0-af61-9813c784cbe1"/>
    <xsd:import namespace="3cdbaa95-48e7-4af6-ba46-b4955525a9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Indhold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cb7051-c7c6-44c0-af61-9813c784cb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Billedmærker" ma:readOnly="false" ma:fieldId="{5cf76f15-5ced-4ddc-b409-7134ff3c332f}" ma:taxonomyMulti="true" ma:sspId="2967be40-489f-441b-9de2-f3c93b7bd1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ndhold" ma:index="23" nillable="true" ma:displayName="Indhold" ma:format="Dropdown" ma:internalName="Indhold">
      <xsd:simpleType>
        <xsd:restriction base="dms:Text">
          <xsd:maxLength value="255"/>
        </xsd:restriction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baa95-48e7-4af6-ba46-b4955525a9b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dhold xmlns="06cb7051-c7c6-44c0-af61-9813c784cbe1" xsi:nil="true"/>
    <lcf76f155ced4ddcb4097134ff3c332f xmlns="06cb7051-c7c6-44c0-af61-9813c784cbe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85499A-B943-4370-829A-885A5D2D00BD}"/>
</file>

<file path=customXml/itemProps2.xml><?xml version="1.0" encoding="utf-8"?>
<ds:datastoreItem xmlns:ds="http://schemas.openxmlformats.org/officeDocument/2006/customXml" ds:itemID="{199CD503-3E1A-40CC-8C83-E7159A87B4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6A537D3-59C4-467B-BECC-F3B13D3B73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BioMar Memo Template</Template>
  <TotalTime>0</TotalTime>
  <Pages>4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Lundhus</dc:creator>
  <cp:keywords/>
  <dc:description/>
  <cp:lastModifiedBy>Mette Lundhus</cp:lastModifiedBy>
  <cp:revision>2</cp:revision>
  <cp:lastPrinted>2019-12-06T09:14:00Z</cp:lastPrinted>
  <dcterms:created xsi:type="dcterms:W3CDTF">2026-10-14T10:20:00Z</dcterms:created>
  <dcterms:modified xsi:type="dcterms:W3CDTF">2026-10-14T10:20:00Z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0x010100C9F22A88B03891499CA2E030A787E0F8</vt:lpwstr>
  </property>
</Properties>
</file>