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3C28F" w14:textId="77777777" w:rsidR="00A27465" w:rsidRPr="0080411C" w:rsidRDefault="00A27465" w:rsidP="003D07B9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80411C">
        <w:rPr>
          <w:rFonts w:ascii="Times New Roman" w:eastAsia="標楷體" w:hAnsi="Times New Roman" w:cs="Times New Roman"/>
          <w:kern w:val="0"/>
          <w:sz w:val="28"/>
          <w:szCs w:val="28"/>
        </w:rPr>
        <w:t>使用機器學習預測患者是否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>為潛在</w:t>
      </w:r>
      <w:r w:rsidRPr="0080411C">
        <w:rPr>
          <w:rFonts w:ascii="Times New Roman" w:eastAsia="標楷體" w:hAnsi="Times New Roman" w:cs="Times New Roman"/>
          <w:kern w:val="0"/>
          <w:sz w:val="28"/>
          <w:szCs w:val="28"/>
        </w:rPr>
        <w:t>心臟病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>患者</w:t>
      </w:r>
    </w:p>
    <w:p w14:paraId="776BCFA6" w14:textId="77777777" w:rsidR="00A27465" w:rsidRPr="0080411C" w:rsidRDefault="00A27465" w:rsidP="003D07B9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80411C">
        <w:rPr>
          <w:rFonts w:ascii="Times New Roman" w:eastAsia="標楷體" w:hAnsi="Times New Roman" w:cs="Times New Roman"/>
          <w:kern w:val="0"/>
          <w:sz w:val="28"/>
          <w:szCs w:val="28"/>
        </w:rPr>
        <w:t>指導教授：王昭能</w:t>
      </w:r>
    </w:p>
    <w:p w14:paraId="7E09FC20" w14:textId="77777777" w:rsidR="00A27465" w:rsidRPr="0080411C" w:rsidRDefault="00A27465" w:rsidP="003D07B9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80411C">
        <w:rPr>
          <w:rFonts w:ascii="Times New Roman" w:eastAsia="標楷體" w:hAnsi="Times New Roman" w:cs="Times New Roman"/>
          <w:kern w:val="0"/>
          <w:sz w:val="28"/>
          <w:szCs w:val="28"/>
        </w:rPr>
        <w:t>學生：謝季恩</w:t>
      </w:r>
    </w:p>
    <w:p w14:paraId="601A5C52" w14:textId="77777777" w:rsidR="00A27465" w:rsidRPr="0080411C" w:rsidRDefault="00A27465" w:rsidP="003D07B9">
      <w:pPr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80411C">
        <w:rPr>
          <w:rFonts w:ascii="Times New Roman" w:eastAsia="標楷體" w:hAnsi="Times New Roman" w:cs="Times New Roman"/>
          <w:kern w:val="0"/>
          <w:sz w:val="28"/>
          <w:szCs w:val="28"/>
        </w:rPr>
        <w:t>生醫系</w:t>
      </w:r>
      <w:r w:rsidRPr="0080411C">
        <w:rPr>
          <w:rFonts w:ascii="Times New Roman" w:eastAsia="標楷體" w:hAnsi="Times New Roman" w:cs="Times New Roman"/>
          <w:kern w:val="0"/>
          <w:sz w:val="28"/>
          <w:szCs w:val="28"/>
        </w:rPr>
        <w:t>3A  107025005</w:t>
      </w:r>
    </w:p>
    <w:p w14:paraId="6E54AA00" w14:textId="77777777" w:rsidR="00A27465" w:rsidRPr="0080411C" w:rsidRDefault="00A27465" w:rsidP="003D07B9">
      <w:pPr>
        <w:jc w:val="center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80411C">
        <w:rPr>
          <w:rFonts w:ascii="Times New Roman" w:eastAsia="標楷體" w:hAnsi="Times New Roman" w:cs="Times New Roman"/>
          <w:b/>
          <w:bCs/>
          <w:kern w:val="0"/>
          <w:szCs w:val="24"/>
        </w:rPr>
        <w:t>摘要</w:t>
      </w:r>
    </w:p>
    <w:p w14:paraId="410AB7A3" w14:textId="77777777" w:rsidR="00A27465" w:rsidRPr="0080411C" w:rsidRDefault="00A27465" w:rsidP="00B247AD">
      <w:pPr>
        <w:ind w:firstLineChars="200" w:firstLine="512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心臟疾病長期位居國人十大死因的前</w:t>
      </w: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3</w:t>
      </w: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名，其中「心肌梗塞」的死亡率更是高居不下。心肌梗塞發生率正逐年攀升，且罹病者也有年輕化的趨勢。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因此</w:t>
      </w:r>
      <w:r w:rsidRPr="0080411C">
        <w:rPr>
          <w:rFonts w:ascii="Times New Roman" w:eastAsia="標楷體" w:hAnsi="Times New Roman" w:cs="Times New Roman"/>
          <w:kern w:val="0"/>
          <w:szCs w:val="24"/>
        </w:rPr>
        <w:t>本研究使用邏輯回歸（分類）算法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對心臟病數據集做機器學習，並預測患者是否患心臟病。本次數據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使用的數據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共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3</w:t>
      </w:r>
      <w:r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03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筆，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首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先進行數據預處理，將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Label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與特徵進行分離，避免後續機器學習在讀取上出現錯誤，演算法使用隨機森林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(RandomForest)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進行模型訓練，為了方便訓練，將數據切分成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8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比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2</w:t>
      </w:r>
      <w:r w:rsidRPr="0080411C">
        <w:rPr>
          <w:rFonts w:ascii="Times New Roman" w:eastAsia="標楷體" w:hAnsi="Times New Roman" w:cs="Times New Roman"/>
          <w:szCs w:val="24"/>
          <w:shd w:val="clear" w:color="auto" w:fill="FFFFFF"/>
        </w:rPr>
        <w:t>的訓練集與測試集，並根據預測後的混淆矩陣來判斷模型是否準確。</w:t>
      </w:r>
    </w:p>
    <w:p w14:paraId="5333C8F2" w14:textId="77777777" w:rsidR="00A27465" w:rsidRPr="0080411C" w:rsidRDefault="00A27465" w:rsidP="00B247AD">
      <w:pPr>
        <w:ind w:firstLineChars="200" w:firstLine="480"/>
        <w:jc w:val="center"/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</w:pPr>
      <w:r w:rsidRPr="0080411C"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  <w:t>前言</w:t>
      </w:r>
    </w:p>
    <w:p w14:paraId="04B0D8DD" w14:textId="77777777" w:rsidR="00A27465" w:rsidRDefault="00A27465" w:rsidP="005D6C3E">
      <w:pPr>
        <w:ind w:firstLineChars="200" w:firstLine="480"/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</w:pPr>
      <w:r w:rsidRPr="007418C6">
        <w:rPr>
          <w:rFonts w:ascii="標楷體" w:eastAsia="標楷體" w:hAnsi="標楷體" w:hint="eastAsia"/>
          <w:color w:val="333333"/>
          <w:szCs w:val="24"/>
        </w:rPr>
        <w:t>根據衛生福利部107年死因統計，心臟病是國人第二號殺手，造成21,569人死亡，平均每24分鐘就有1人死於心臟病，如再加上腦中風、高血壓、糖尿病及腎臟病等血管性疾病，每年造成53,977人死亡，遠超過頭號殺手癌症奪走的48,784條人命。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美國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2</w:t>
      </w:r>
      <w:r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010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年統計</w:t>
      </w:r>
      <w:r>
        <w:rPr>
          <w:rFonts w:ascii="Times New Roman" w:eastAsia="標楷體" w:hAnsi="Times New Roman" w:cs="Times New Roman"/>
          <w:noProof/>
          <w:spacing w:val="8"/>
          <w:szCs w:val="24"/>
          <w:shd w:val="clear" w:color="auto" w:fill="FFFFFF"/>
        </w:rPr>
        <w:t>[1]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，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美國估計有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200,07</w:t>
      </w:r>
      <w:r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0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人死於心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臟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病、中風和高血壓疾病，其中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56%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發生在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 xml:space="preserve"> 65 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歲以下的人群中。總體年齡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lastRenderedPageBreak/>
        <w:t>標準化死亡率為每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1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00,000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人中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60.7</w:t>
      </w:r>
      <w:r w:rsidRPr="005D6C3E"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人。</w:t>
      </w:r>
    </w:p>
    <w:p w14:paraId="0F7C4DCF" w14:textId="77777777" w:rsidR="00A27465" w:rsidRPr="0080411C" w:rsidRDefault="00A27465" w:rsidP="005D6C3E">
      <w:pPr>
        <w:ind w:firstLineChars="200" w:firstLine="512"/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為了預防心臟病，</w:t>
      </w: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本研究收集了各年齡層的數據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共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3</w:t>
      </w:r>
      <w:r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03</w:t>
      </w: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筆</w:t>
      </w: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，希望透過機器學習預測出心臟病的潛在患者，讓患者能夠及早接受治療。</w:t>
      </w:r>
    </w:p>
    <w:p w14:paraId="2EC1C888" w14:textId="77777777" w:rsidR="00A27465" w:rsidRPr="0080411C" w:rsidRDefault="00A27465" w:rsidP="00B247AD">
      <w:pPr>
        <w:ind w:firstLineChars="200" w:firstLine="512"/>
        <w:jc w:val="center"/>
        <w:rPr>
          <w:rFonts w:ascii="Times New Roman" w:eastAsia="標楷體" w:hAnsi="Times New Roman" w:cs="Times New Roman"/>
          <w:b/>
          <w:bCs/>
          <w:spacing w:val="8"/>
          <w:szCs w:val="24"/>
          <w:shd w:val="clear" w:color="auto" w:fill="FFFFFF"/>
        </w:rPr>
      </w:pPr>
      <w:r w:rsidRPr="0080411C">
        <w:rPr>
          <w:rFonts w:ascii="Times New Roman" w:eastAsia="標楷體" w:hAnsi="Times New Roman" w:cs="Times New Roman"/>
          <w:b/>
          <w:bCs/>
          <w:spacing w:val="8"/>
          <w:szCs w:val="24"/>
          <w:shd w:val="clear" w:color="auto" w:fill="FFFFFF"/>
        </w:rPr>
        <w:t>方法</w:t>
      </w:r>
    </w:p>
    <w:p w14:paraId="5B36C413" w14:textId="0F0FBD6A" w:rsidR="00A27465" w:rsidRPr="005D6C3E" w:rsidRDefault="00A27465" w:rsidP="005D6C3E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spacing w:val="8"/>
          <w:szCs w:val="24"/>
          <w:shd w:val="clear" w:color="auto" w:fill="FFFFFF"/>
        </w:rPr>
        <w:t>隨機森林：</w:t>
      </w:r>
    </w:p>
    <w:p w14:paraId="5F0CEF5B" w14:textId="69E257C8" w:rsidR="00A27465" w:rsidRDefault="00A27465" w:rsidP="00B247AD">
      <w:pPr>
        <w:ind w:firstLineChars="200" w:firstLine="512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本研究這次使用隨機森林</w:t>
      </w: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(RandomForest)</w:t>
      </w:r>
      <w:r>
        <w:rPr>
          <w:rFonts w:ascii="Times New Roman" w:eastAsia="標楷體" w:hAnsi="Times New Roman" w:cs="Times New Roman"/>
          <w:noProof/>
          <w:spacing w:val="8"/>
          <w:szCs w:val="24"/>
          <w:shd w:val="clear" w:color="auto" w:fill="FFFFFF"/>
        </w:rPr>
        <w:t>[2]</w:t>
      </w: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進行模型訓練與混淆矩陣</w:t>
      </w:r>
      <w:r>
        <w:rPr>
          <w:rFonts w:ascii="Times New Roman" w:eastAsia="標楷體" w:hAnsi="Times New Roman" w:cs="Times New Roman"/>
          <w:noProof/>
          <w:spacing w:val="8"/>
          <w:szCs w:val="24"/>
          <w:shd w:val="clear" w:color="auto" w:fill="FFFFFF"/>
        </w:rPr>
        <w:t>[3]</w:t>
      </w:r>
      <w:r w:rsidRPr="0080411C">
        <w:rPr>
          <w:rFonts w:ascii="Times New Roman" w:eastAsia="標楷體" w:hAnsi="Times New Roman" w:cs="Times New Roman"/>
          <w:spacing w:val="8"/>
          <w:szCs w:val="24"/>
          <w:shd w:val="clear" w:color="auto" w:fill="FFFFFF"/>
        </w:rPr>
        <w:t>進行評估。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Random Forest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的基本原理是結合多顆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CART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樹（</w:t>
      </w:r>
      <w:r w:rsidRPr="0080411C">
        <w:rPr>
          <w:rFonts w:ascii="Times New Roman" w:eastAsia="標楷體" w:hAnsi="Times New Roman" w:cs="Times New Roman"/>
          <w:color w:val="191919"/>
          <w:shd w:val="clear" w:color="auto" w:fill="FFFFFF"/>
        </w:rPr>
        <w:t>Classification And Regression Tree</w:t>
      </w:r>
      <w:r w:rsidRPr="0080411C">
        <w:rPr>
          <w:rFonts w:ascii="Times New Roman" w:eastAsia="標楷體" w:hAnsi="Times New Roman" w:cs="Times New Roman"/>
          <w:color w:val="191919"/>
          <w:shd w:val="clear" w:color="auto" w:fill="FFFFFF"/>
        </w:rPr>
        <w:t>，</w:t>
      </w:r>
      <w:r w:rsidRPr="0080411C">
        <w:rPr>
          <w:rFonts w:ascii="Times New Roman" w:eastAsia="標楷體" w:hAnsi="Times New Roman" w:cs="Times New Roman"/>
          <w:color w:val="191919"/>
          <w:shd w:val="clear" w:color="auto" w:fill="FFFFFF"/>
        </w:rPr>
        <w:t>CART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）是</w:t>
      </w:r>
      <w:r w:rsidRPr="0080411C">
        <w:rPr>
          <w:rFonts w:ascii="Times New Roman" w:eastAsia="標楷體" w:hAnsi="Times New Roman" w:cs="Times New Roman"/>
          <w:color w:val="202124"/>
          <w:shd w:val="clear" w:color="auto" w:fill="FFFFFF"/>
        </w:rPr>
        <w:t>使用</w:t>
      </w:r>
      <w:r w:rsidRPr="0080411C">
        <w:rPr>
          <w:rFonts w:ascii="Times New Roman" w:eastAsia="標楷體" w:hAnsi="Times New Roman" w:cs="Times New Roman"/>
          <w:color w:val="202124"/>
          <w:shd w:val="clear" w:color="auto" w:fill="FFFFFF"/>
        </w:rPr>
        <w:t>GINI</w:t>
      </w:r>
      <w:r w:rsidRPr="0080411C">
        <w:rPr>
          <w:rFonts w:ascii="Times New Roman" w:eastAsia="標楷體" w:hAnsi="Times New Roman" w:cs="Times New Roman"/>
          <w:color w:val="202124"/>
          <w:shd w:val="clear" w:color="auto" w:fill="FFFFFF"/>
        </w:rPr>
        <w:t>算法的決策樹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，並加入隨機分配的訓練資料，以大幅增進最終的運算結果。</w:t>
      </w:r>
    </w:p>
    <w:p w14:paraId="0E4769D3" w14:textId="77777777" w:rsidR="00A27465" w:rsidRDefault="00A27465" w:rsidP="005D6C3E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流程：</w:t>
      </w:r>
    </w:p>
    <w:p w14:paraId="64B38F7A" w14:textId="77777777" w:rsidR="00A27465" w:rsidRPr="00165930" w:rsidRDefault="00A27465" w:rsidP="009A1523">
      <w:pPr>
        <w:pStyle w:val="a8"/>
        <w:ind w:leftChars="0" w:left="0" w:firstLineChars="200" w:firstLine="476"/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本研究首先對數據進行前處理，將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label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與特徵分離後，在將前處理後的數據拆分成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8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比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2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的數據量進行訓練與預測，參數的部分經過最佳化後，參數的設定為</w:t>
      </w:r>
      <w:r w:rsidRPr="00726298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n_estimators = 801,max_depth=13, min_samples_leaf=2, min_samples_split=130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。</w:t>
      </w:r>
    </w:p>
    <w:p w14:paraId="579434A1" w14:textId="77777777" w:rsidR="00A27465" w:rsidRPr="0080411C" w:rsidRDefault="00A27465" w:rsidP="00247F00">
      <w:pPr>
        <w:ind w:firstLineChars="200" w:firstLine="476"/>
        <w:jc w:val="center"/>
        <w:rPr>
          <w:rFonts w:ascii="Times New Roman" w:eastAsia="標楷體" w:hAnsi="Times New Roman" w:cs="Times New Roman"/>
          <w:b/>
          <w:bCs/>
          <w:color w:val="292929"/>
          <w:spacing w:val="-1"/>
          <w:szCs w:val="24"/>
          <w:shd w:val="clear" w:color="auto" w:fill="FFFFFF"/>
        </w:rPr>
      </w:pPr>
      <w:r w:rsidRPr="0080411C">
        <w:rPr>
          <w:rFonts w:ascii="Times New Roman" w:eastAsia="標楷體" w:hAnsi="Times New Roman" w:cs="Times New Roman"/>
          <w:b/>
          <w:bCs/>
          <w:color w:val="292929"/>
          <w:spacing w:val="-1"/>
          <w:szCs w:val="24"/>
          <w:shd w:val="clear" w:color="auto" w:fill="FFFFFF"/>
        </w:rPr>
        <w:t>數據說明</w:t>
      </w:r>
    </w:p>
    <w:p w14:paraId="6BB3E13F" w14:textId="77777777" w:rsidR="00A27465" w:rsidRPr="0080411C" w:rsidRDefault="00A27465" w:rsidP="005D3400">
      <w:pPr>
        <w:ind w:firstLineChars="200" w:firstLine="476"/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</w:pP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本研究根據數據將數據分為兩類，一類為沒有心臟病，一類為有心臟病，並統計患有心臟病與沒有心臟</w:t>
      </w:r>
      <w:r>
        <w:rPr>
          <w:rFonts w:ascii="Times New Roman" w:eastAsia="標楷體" w:hAnsi="Times New Roman" w:cs="Times New Roman" w:hint="eastAsia"/>
          <w:color w:val="292929"/>
          <w:spacing w:val="-1"/>
          <w:szCs w:val="24"/>
          <w:shd w:val="clear" w:color="auto" w:fill="FFFFFF"/>
        </w:rPr>
        <w:t>病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的人數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(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圖一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)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，再繪製所有特徵的相關係數圖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 xml:space="preserve"> 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lastRenderedPageBreak/>
        <w:t>(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圖二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)</w:t>
      </w:r>
      <w:r w:rsidRPr="0080411C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，比對其關聯性。</w:t>
      </w:r>
    </w:p>
    <w:p w14:paraId="6ED52924" w14:textId="77777777" w:rsidR="00A27465" w:rsidRPr="0080411C" w:rsidRDefault="00A27465" w:rsidP="009A1523">
      <w:pPr>
        <w:keepNext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80411C">
        <w:rPr>
          <w:rFonts w:ascii="Times New Roman" w:eastAsia="標楷體" w:hAnsi="Times New Roman" w:cs="Times New Roman"/>
          <w:noProof/>
          <w:szCs w:val="24"/>
          <w:shd w:val="clear" w:color="auto" w:fill="FFFFFF"/>
        </w:rPr>
        <w:drawing>
          <wp:inline distT="0" distB="0" distL="0" distR="0" wp14:anchorId="0B49D864" wp14:editId="2AFF257C">
            <wp:extent cx="4427855" cy="2971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b="1880"/>
                    <a:stretch/>
                  </pic:blipFill>
                  <pic:spPr bwMode="auto">
                    <a:xfrm>
                      <a:off x="0" y="0"/>
                      <a:ext cx="4494551" cy="301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842A4" w14:textId="77777777" w:rsidR="00A27465" w:rsidRPr="0080411C" w:rsidRDefault="00A27465" w:rsidP="005D3400">
      <w:pPr>
        <w:pStyle w:val="a7"/>
        <w:jc w:val="center"/>
        <w:rPr>
          <w:rFonts w:ascii="Times New Roman" w:eastAsia="標楷體" w:hAnsi="Times New Roman" w:cs="Times New Roman"/>
        </w:rPr>
      </w:pPr>
      <w:r w:rsidRPr="0080411C">
        <w:rPr>
          <w:rFonts w:ascii="Times New Roman" w:eastAsia="標楷體" w:hAnsi="Times New Roman" w:cs="Times New Roman"/>
        </w:rPr>
        <w:t>圖一、</w:t>
      </w:r>
      <w:r w:rsidRPr="0080411C">
        <w:rPr>
          <w:rFonts w:ascii="Times New Roman" w:eastAsia="標楷體" w:hAnsi="Times New Roman" w:cs="Times New Roman"/>
        </w:rPr>
        <w:t>Count</w:t>
      </w:r>
      <w:r w:rsidRPr="0080411C">
        <w:rPr>
          <w:rFonts w:ascii="Times New Roman" w:eastAsia="標楷體" w:hAnsi="Times New Roman" w:cs="Times New Roman"/>
        </w:rPr>
        <w:t>為人數，</w:t>
      </w:r>
      <w:r w:rsidRPr="0080411C">
        <w:rPr>
          <w:rFonts w:ascii="Times New Roman" w:eastAsia="標楷體" w:hAnsi="Times New Roman" w:cs="Times New Roman"/>
        </w:rPr>
        <w:t>0</w:t>
      </w:r>
      <w:r w:rsidRPr="0080411C">
        <w:rPr>
          <w:rFonts w:ascii="Times New Roman" w:eastAsia="標楷體" w:hAnsi="Times New Roman" w:cs="Times New Roman"/>
        </w:rPr>
        <w:t>為沒有患有心臟病，</w:t>
      </w:r>
      <w:r w:rsidRPr="0080411C">
        <w:rPr>
          <w:rFonts w:ascii="Times New Roman" w:eastAsia="標楷體" w:hAnsi="Times New Roman" w:cs="Times New Roman"/>
        </w:rPr>
        <w:t>1</w:t>
      </w:r>
      <w:r w:rsidRPr="0080411C">
        <w:rPr>
          <w:rFonts w:ascii="Times New Roman" w:eastAsia="標楷體" w:hAnsi="Times New Roman" w:cs="Times New Roman"/>
        </w:rPr>
        <w:t>為患有心臟病</w:t>
      </w:r>
    </w:p>
    <w:p w14:paraId="26414B19" w14:textId="77777777" w:rsidR="00A27465" w:rsidRPr="0080411C" w:rsidRDefault="00A27465" w:rsidP="009A1523">
      <w:pPr>
        <w:keepNext/>
        <w:jc w:val="center"/>
        <w:rPr>
          <w:rFonts w:ascii="Times New Roman" w:eastAsia="標楷體" w:hAnsi="Times New Roman" w:cs="Times New Roman"/>
        </w:rPr>
      </w:pPr>
      <w:r w:rsidRPr="0080411C">
        <w:rPr>
          <w:rFonts w:ascii="Times New Roman" w:eastAsia="標楷體" w:hAnsi="Times New Roman" w:cs="Times New Roman"/>
          <w:noProof/>
          <w:color w:val="292929"/>
          <w:spacing w:val="-1"/>
          <w:szCs w:val="24"/>
          <w:shd w:val="clear" w:color="auto" w:fill="FFFFFF"/>
        </w:rPr>
        <w:lastRenderedPageBreak/>
        <w:drawing>
          <wp:inline distT="0" distB="0" distL="0" distR="0" wp14:anchorId="194DBF85" wp14:editId="56B91101">
            <wp:extent cx="4562475" cy="427431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7" t="10870" r="10488" b="8515"/>
                    <a:stretch/>
                  </pic:blipFill>
                  <pic:spPr bwMode="auto">
                    <a:xfrm>
                      <a:off x="0" y="0"/>
                      <a:ext cx="4574293" cy="42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B66E" w14:textId="77777777" w:rsidR="00A27465" w:rsidRPr="0080411C" w:rsidRDefault="00A27465" w:rsidP="009E7DCD">
      <w:pPr>
        <w:pStyle w:val="a7"/>
        <w:jc w:val="center"/>
        <w:rPr>
          <w:rFonts w:ascii="Times New Roman" w:eastAsia="標楷體" w:hAnsi="Times New Roman" w:cs="Times New Roman"/>
        </w:rPr>
      </w:pPr>
      <w:r w:rsidRPr="0080411C">
        <w:rPr>
          <w:rFonts w:ascii="Times New Roman" w:eastAsia="標楷體" w:hAnsi="Times New Roman" w:cs="Times New Roman"/>
        </w:rPr>
        <w:t>圖二、個特徵的相關係數圖</w:t>
      </w:r>
    </w:p>
    <w:p w14:paraId="14657B39" w14:textId="77777777" w:rsidR="00A27465" w:rsidRPr="0080411C" w:rsidRDefault="00A27465" w:rsidP="00AA189E">
      <w:pPr>
        <w:jc w:val="center"/>
        <w:rPr>
          <w:rFonts w:ascii="Times New Roman" w:eastAsia="標楷體" w:hAnsi="Times New Roman" w:cs="Times New Roman"/>
          <w:b/>
          <w:bCs/>
        </w:rPr>
      </w:pPr>
      <w:r w:rsidRPr="0080411C">
        <w:rPr>
          <w:rFonts w:ascii="Times New Roman" w:eastAsia="標楷體" w:hAnsi="Times New Roman" w:cs="Times New Roman"/>
          <w:b/>
          <w:bCs/>
        </w:rPr>
        <w:t>結</w:t>
      </w:r>
      <w:r>
        <w:rPr>
          <w:rFonts w:ascii="Times New Roman" w:eastAsia="標楷體" w:hAnsi="Times New Roman" w:cs="Times New Roman" w:hint="eastAsia"/>
          <w:b/>
          <w:bCs/>
        </w:rPr>
        <w:t>果分析</w:t>
      </w:r>
    </w:p>
    <w:p w14:paraId="1434E458" w14:textId="7FB7D8CE" w:rsidR="00A27465" w:rsidRDefault="00A27465" w:rsidP="00D61812">
      <w:pPr>
        <w:pStyle w:val="HTML"/>
        <w:shd w:val="clear" w:color="auto" w:fill="FFFFFF"/>
        <w:wordWrap w:val="0"/>
        <w:spacing w:line="480" w:lineRule="auto"/>
        <w:ind w:firstLineChars="200" w:firstLine="480"/>
        <w:textAlignment w:val="baseline"/>
        <w:rPr>
          <w:rFonts w:ascii="Times New Roman" w:eastAsia="標楷體" w:hAnsi="Times New Roman" w:cs="Times New Roman"/>
          <w:spacing w:val="8"/>
          <w:shd w:val="clear" w:color="auto" w:fill="FFFFFF"/>
        </w:rPr>
      </w:pPr>
      <w:r w:rsidRPr="0080411C">
        <w:rPr>
          <w:rFonts w:ascii="Times New Roman" w:eastAsia="標楷體" w:hAnsi="Times New Roman" w:cs="Times New Roman"/>
        </w:rPr>
        <w:t>本研究在使用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RandomForest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進行模型訓練後，最終經過混淆矩陣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(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圖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三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)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可視化後可以看到在預測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61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筆數據中，只有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8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筆數據分配錯誤，並計算其召回率</w:t>
      </w:r>
      <w:r w:rsidRPr="0080411C">
        <w:rPr>
          <w:rFonts w:ascii="Times New Roman" w:eastAsia="標楷體" w:hAnsi="Times New Roman" w:cs="Times New Roman"/>
          <w:spacing w:val="8"/>
          <w:shd w:val="clear" w:color="auto" w:fill="FFFFFF"/>
        </w:rPr>
        <w:t>(Recall)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(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圖</w:t>
      </w:r>
      <w:r w:rsidR="002C28D7"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四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)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，從圖三中可以看到兩類個別的召回率分別為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0.78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與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0</w:t>
      </w:r>
      <w:r>
        <w:rPr>
          <w:rFonts w:ascii="Times New Roman" w:eastAsia="標楷體" w:hAnsi="Times New Roman" w:cs="Times New Roman"/>
          <w:spacing w:val="8"/>
          <w:shd w:val="clear" w:color="auto" w:fill="FFFFFF"/>
        </w:rPr>
        <w:t>.94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，代表模型在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0</w:t>
      </w:r>
      <w:r>
        <w:rPr>
          <w:rFonts w:ascii="Times New Roman" w:eastAsia="標楷體" w:hAnsi="Times New Roman" w:cs="Times New Roman" w:hint="eastAsia"/>
          <w:spacing w:val="8"/>
          <w:shd w:val="clear" w:color="auto" w:fill="FFFFFF"/>
        </w:rPr>
        <w:t>類的預測中不能很正確的預測。</w:t>
      </w:r>
    </w:p>
    <w:p w14:paraId="4C28C502" w14:textId="77777777" w:rsidR="00A27465" w:rsidRPr="0080411C" w:rsidRDefault="00A27465" w:rsidP="00D61812">
      <w:pPr>
        <w:keepNext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80411C">
        <w:rPr>
          <w:rFonts w:ascii="Times New Roman" w:eastAsia="標楷體" w:hAnsi="Times New Roman" w:cs="Times New Roman"/>
          <w:noProof/>
          <w:spacing w:val="8"/>
          <w:szCs w:val="24"/>
          <w:shd w:val="clear" w:color="auto" w:fill="FFFFFF"/>
        </w:rPr>
        <w:lastRenderedPageBreak/>
        <w:drawing>
          <wp:inline distT="0" distB="0" distL="0" distR="0" wp14:anchorId="14CE3C57" wp14:editId="46ED9B70">
            <wp:extent cx="4162425" cy="4419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5" t="8515" r="13382" b="7427"/>
                    <a:stretch/>
                  </pic:blipFill>
                  <pic:spPr bwMode="auto">
                    <a:xfrm>
                      <a:off x="0" y="0"/>
                      <a:ext cx="41624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AAAAD" w14:textId="55992BE9" w:rsidR="00A27465" w:rsidRPr="00D61812" w:rsidRDefault="00A27465" w:rsidP="00D61812">
      <w:pPr>
        <w:pStyle w:val="a7"/>
        <w:jc w:val="center"/>
        <w:rPr>
          <w:rFonts w:ascii="Times New Roman" w:eastAsia="標楷體" w:hAnsi="Times New Roman" w:cs="Times New Roman"/>
        </w:rPr>
      </w:pPr>
      <w:r w:rsidRPr="0080411C">
        <w:rPr>
          <w:rFonts w:ascii="Times New Roman" w:eastAsia="標楷體" w:hAnsi="Times New Roman" w:cs="Times New Roman"/>
        </w:rPr>
        <w:t>圖</w:t>
      </w:r>
      <w:r w:rsidR="002C28D7">
        <w:rPr>
          <w:rFonts w:ascii="Times New Roman" w:eastAsia="標楷體" w:hAnsi="Times New Roman" w:cs="Times New Roman" w:hint="eastAsia"/>
        </w:rPr>
        <w:t>三</w:t>
      </w:r>
      <w:r w:rsidRPr="0080411C">
        <w:rPr>
          <w:rFonts w:ascii="Times New Roman" w:eastAsia="標楷體" w:hAnsi="Times New Roman" w:cs="Times New Roman"/>
        </w:rPr>
        <w:t>、模型預測結果使用混淆矩陣可視化</w:t>
      </w:r>
    </w:p>
    <w:p w14:paraId="41129D98" w14:textId="77777777" w:rsidR="00A27465" w:rsidRDefault="00A27465" w:rsidP="00D61812">
      <w:pPr>
        <w:pStyle w:val="HTML"/>
        <w:keepNext/>
        <w:shd w:val="clear" w:color="auto" w:fill="FFFFFF"/>
        <w:spacing w:line="480" w:lineRule="auto"/>
        <w:ind w:firstLineChars="200" w:firstLine="480"/>
        <w:jc w:val="center"/>
        <w:textAlignment w:val="baseline"/>
      </w:pPr>
      <w:r w:rsidRPr="00D61812">
        <w:rPr>
          <w:rFonts w:ascii="Times New Roman" w:eastAsia="標楷體" w:hAnsi="Times New Roman" w:cs="Times New Roman"/>
          <w:noProof/>
          <w:spacing w:val="8"/>
          <w:shd w:val="clear" w:color="auto" w:fill="FFFFFF"/>
        </w:rPr>
        <w:drawing>
          <wp:inline distT="0" distB="0" distL="0" distR="0" wp14:anchorId="2470FC9E" wp14:editId="1D980694">
            <wp:extent cx="4134427" cy="13336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9588" w14:textId="18A6F087" w:rsidR="00A27465" w:rsidRPr="00D61812" w:rsidRDefault="00A27465" w:rsidP="00D61812">
      <w:pPr>
        <w:pStyle w:val="a7"/>
        <w:jc w:val="center"/>
        <w:rPr>
          <w:rFonts w:ascii="標楷體" w:eastAsia="標楷體" w:hAnsi="標楷體" w:cs="Times New Roman"/>
          <w:spacing w:val="8"/>
          <w:sz w:val="24"/>
          <w:szCs w:val="24"/>
          <w:shd w:val="clear" w:color="auto" w:fill="FFFFFF"/>
        </w:rPr>
      </w:pPr>
      <w:r w:rsidRPr="00D61812">
        <w:rPr>
          <w:rFonts w:ascii="標楷體" w:eastAsia="標楷體" w:hAnsi="標楷體"/>
        </w:rPr>
        <w:t>圖</w:t>
      </w:r>
      <w:r w:rsidR="002C28D7">
        <w:rPr>
          <w:rFonts w:ascii="標楷體" w:eastAsia="標楷體" w:hAnsi="標楷體" w:hint="eastAsia"/>
        </w:rPr>
        <w:t>四</w:t>
      </w:r>
      <w:r w:rsidRPr="00D61812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各類別的準確度與趙召回率</w:t>
      </w:r>
    </w:p>
    <w:p w14:paraId="3659368F" w14:textId="77777777" w:rsidR="00A27465" w:rsidRDefault="00A27465" w:rsidP="00346663">
      <w:pPr>
        <w:jc w:val="center"/>
        <w:rPr>
          <w:rFonts w:ascii="標楷體" w:eastAsia="標楷體" w:hAnsi="標楷體"/>
          <w:b/>
          <w:bCs/>
        </w:rPr>
      </w:pPr>
      <w:r w:rsidRPr="00346663">
        <w:rPr>
          <w:rFonts w:ascii="標楷體" w:eastAsia="標楷體" w:hAnsi="標楷體" w:hint="eastAsia"/>
          <w:b/>
          <w:bCs/>
        </w:rPr>
        <w:t>結論</w:t>
      </w:r>
    </w:p>
    <w:p w14:paraId="178ECF9D" w14:textId="77777777" w:rsidR="00A27465" w:rsidRPr="00346663" w:rsidRDefault="00A27465" w:rsidP="00346663">
      <w:pPr>
        <w:ind w:firstLineChars="200" w:firstLine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本研究使用隨機森林進行心臟病預測，根據以上的結果顯示，模型在預測上依舊有不足的地方，例如：在沒有心臟病的預測中，模型容易將其分為有心</w:t>
      </w:r>
      <w:r>
        <w:rPr>
          <w:rFonts w:ascii="標楷體" w:eastAsia="標楷體" w:hAnsi="標楷體" w:hint="eastAsia"/>
        </w:rPr>
        <w:lastRenderedPageBreak/>
        <w:t>臟病，為此需要再新增新的數據量來看模型是否能夠更準確的預測。</w:t>
      </w:r>
    </w:p>
    <w:p w14:paraId="5CBF8556" w14:textId="77777777" w:rsidR="00A27465" w:rsidRDefault="00A27465" w:rsidP="003548A1">
      <w:pPr>
        <w:jc w:val="center"/>
        <w:rPr>
          <w:rFonts w:ascii="標楷體" w:eastAsia="標楷體" w:hAnsi="標楷體"/>
        </w:rPr>
      </w:pPr>
      <w:r w:rsidRPr="00C31B58">
        <w:rPr>
          <w:rFonts w:ascii="標楷體" w:eastAsia="標楷體" w:hAnsi="標楷體" w:hint="eastAsia"/>
        </w:rPr>
        <w:t>參考文獻</w:t>
      </w:r>
    </w:p>
    <w:p w14:paraId="3A6B2323" w14:textId="77777777" w:rsidR="00A27465" w:rsidRPr="005D6C3E" w:rsidRDefault="00A27465" w:rsidP="005F4F48">
      <w:pPr>
        <w:pStyle w:val="EndNoteBibliography"/>
        <w:spacing w:after="0"/>
        <w:ind w:left="720" w:hanging="720"/>
        <w:jc w:val="left"/>
      </w:pPr>
      <w:r w:rsidRPr="005D6C3E">
        <w:t>1.</w:t>
      </w:r>
      <w:r w:rsidRPr="005D6C3E">
        <w:tab/>
        <w:t xml:space="preserve">Control, C.f.D. and Prevention, </w:t>
      </w:r>
      <w:r w:rsidRPr="005D6C3E">
        <w:rPr>
          <w:i/>
        </w:rPr>
        <w:t>Vital signs: avoidable deaths from heart disease, stroke, and hypertensive disease-United States, 2001-2010.</w:t>
      </w:r>
      <w:r w:rsidRPr="005D6C3E">
        <w:t xml:space="preserve"> MMWR. Morbidity and mortality weekly report, 2013. </w:t>
      </w:r>
      <w:r w:rsidRPr="005D6C3E">
        <w:rPr>
          <w:b/>
        </w:rPr>
        <w:t>62</w:t>
      </w:r>
      <w:r w:rsidRPr="005D6C3E">
        <w:t>(35): p. 721-727.</w:t>
      </w:r>
    </w:p>
    <w:p w14:paraId="3B2FC8F6" w14:textId="77777777" w:rsidR="00A27465" w:rsidRPr="005D6C3E" w:rsidRDefault="00A27465" w:rsidP="005F4F48">
      <w:pPr>
        <w:pStyle w:val="EndNoteBibliography"/>
        <w:spacing w:after="0"/>
        <w:ind w:left="720" w:hanging="720"/>
        <w:jc w:val="left"/>
      </w:pPr>
      <w:r w:rsidRPr="005D6C3E">
        <w:t>2.</w:t>
      </w:r>
      <w:r w:rsidRPr="005D6C3E">
        <w:tab/>
        <w:t xml:space="preserve">Liaw, A. and M. Wiener, </w:t>
      </w:r>
      <w:r w:rsidRPr="005D6C3E">
        <w:rPr>
          <w:i/>
        </w:rPr>
        <w:t>Classification and regression by randomForest.</w:t>
      </w:r>
      <w:r w:rsidRPr="005D6C3E">
        <w:t xml:space="preserve"> R news, 2002. </w:t>
      </w:r>
      <w:r w:rsidRPr="005D6C3E">
        <w:rPr>
          <w:b/>
        </w:rPr>
        <w:t>2</w:t>
      </w:r>
      <w:r w:rsidRPr="005D6C3E">
        <w:t>(3): p. 18-22.</w:t>
      </w:r>
    </w:p>
    <w:p w14:paraId="333D57A4" w14:textId="77777777" w:rsidR="00A27465" w:rsidRPr="005D6C3E" w:rsidRDefault="00A27465" w:rsidP="005F4F48">
      <w:pPr>
        <w:pStyle w:val="EndNoteBibliography"/>
        <w:ind w:left="720" w:hanging="720"/>
        <w:jc w:val="left"/>
      </w:pPr>
      <w:r w:rsidRPr="005D6C3E">
        <w:t>3.</w:t>
      </w:r>
      <w:r w:rsidRPr="005D6C3E">
        <w:tab/>
        <w:t xml:space="preserve">Story, M. and R.G. Congalton, </w:t>
      </w:r>
      <w:r w:rsidRPr="005D6C3E">
        <w:rPr>
          <w:i/>
        </w:rPr>
        <w:t>Accuracy assessment: a user’s perspective.</w:t>
      </w:r>
      <w:r w:rsidRPr="005D6C3E">
        <w:t xml:space="preserve"> Photogrammetric Engineering and remote sensing, 1986. </w:t>
      </w:r>
      <w:r w:rsidRPr="005D6C3E">
        <w:rPr>
          <w:b/>
        </w:rPr>
        <w:t>52</w:t>
      </w:r>
      <w:r w:rsidRPr="005D6C3E">
        <w:t>(3): p. 397-399.</w:t>
      </w:r>
    </w:p>
    <w:p w14:paraId="5357F2FD" w14:textId="77777777" w:rsidR="00A27465" w:rsidRPr="00C31B58" w:rsidRDefault="00A27465" w:rsidP="003548A1">
      <w:pPr>
        <w:rPr>
          <w:rFonts w:ascii="標楷體" w:eastAsia="標楷體" w:hAnsi="標楷體"/>
        </w:rPr>
      </w:pPr>
    </w:p>
    <w:p w14:paraId="7011A787" w14:textId="77777777" w:rsidR="00246D1F" w:rsidRDefault="00246D1F"/>
    <w:sectPr w:rsidR="00246D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39B5"/>
    <w:multiLevelType w:val="hybridMultilevel"/>
    <w:tmpl w:val="21866EEE"/>
    <w:lvl w:ilvl="0" w:tplc="0409000F">
      <w:start w:val="1"/>
      <w:numFmt w:val="decimal"/>
      <w:lvlText w:val="%1."/>
      <w:lvlJc w:val="left"/>
      <w:pPr>
        <w:ind w:left="9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2" w:hanging="480"/>
      </w:pPr>
    </w:lvl>
    <w:lvl w:ilvl="2" w:tplc="0409001B" w:tentative="1">
      <w:start w:val="1"/>
      <w:numFmt w:val="lowerRoman"/>
      <w:lvlText w:val="%3."/>
      <w:lvlJc w:val="right"/>
      <w:pPr>
        <w:ind w:left="1952" w:hanging="480"/>
      </w:pPr>
    </w:lvl>
    <w:lvl w:ilvl="3" w:tplc="0409000F" w:tentative="1">
      <w:start w:val="1"/>
      <w:numFmt w:val="decimal"/>
      <w:lvlText w:val="%4."/>
      <w:lvlJc w:val="left"/>
      <w:pPr>
        <w:ind w:left="24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2" w:hanging="480"/>
      </w:pPr>
    </w:lvl>
    <w:lvl w:ilvl="5" w:tplc="0409001B" w:tentative="1">
      <w:start w:val="1"/>
      <w:numFmt w:val="lowerRoman"/>
      <w:lvlText w:val="%6."/>
      <w:lvlJc w:val="right"/>
      <w:pPr>
        <w:ind w:left="3392" w:hanging="480"/>
      </w:pPr>
    </w:lvl>
    <w:lvl w:ilvl="6" w:tplc="0409000F" w:tentative="1">
      <w:start w:val="1"/>
      <w:numFmt w:val="decimal"/>
      <w:lvlText w:val="%7."/>
      <w:lvlJc w:val="left"/>
      <w:pPr>
        <w:ind w:left="38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2" w:hanging="480"/>
      </w:pPr>
    </w:lvl>
    <w:lvl w:ilvl="8" w:tplc="0409001B" w:tentative="1">
      <w:start w:val="1"/>
      <w:numFmt w:val="lowerRoman"/>
      <w:lvlText w:val="%9."/>
      <w:lvlJc w:val="right"/>
      <w:pPr>
        <w:ind w:left="4832" w:hanging="480"/>
      </w:pPr>
    </w:lvl>
  </w:abstractNum>
  <w:abstractNum w:abstractNumId="1" w15:restartNumberingAfterBreak="0">
    <w:nsid w:val="2A390175"/>
    <w:multiLevelType w:val="hybridMultilevel"/>
    <w:tmpl w:val="3A8434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A27465"/>
    <w:rsid w:val="00246D1F"/>
    <w:rsid w:val="002C28D7"/>
    <w:rsid w:val="004973D0"/>
    <w:rsid w:val="00537854"/>
    <w:rsid w:val="009275B9"/>
    <w:rsid w:val="00A27465"/>
    <w:rsid w:val="00C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5186"/>
  <w15:chartTrackingRefBased/>
  <w15:docId w15:val="{BDB9096F-61A4-4209-BE28-4ABF8FEA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465"/>
    <w:pPr>
      <w:widowControl w:val="0"/>
      <w:spacing w:after="160" w:line="48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465"/>
    <w:pPr>
      <w:tabs>
        <w:tab w:val="center" w:pos="4153"/>
        <w:tab w:val="right" w:pos="8306"/>
      </w:tabs>
      <w:snapToGrid w:val="0"/>
      <w:spacing w:after="0" w:line="240" w:lineRule="auto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4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7465"/>
    <w:pPr>
      <w:tabs>
        <w:tab w:val="center" w:pos="4153"/>
        <w:tab w:val="right" w:pos="8306"/>
      </w:tabs>
      <w:snapToGrid w:val="0"/>
      <w:spacing w:after="0" w:line="240" w:lineRule="auto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465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A27465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27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27465"/>
    <w:rPr>
      <w:rFonts w:ascii="細明體" w:eastAsia="細明體" w:hAnsi="細明體" w:cs="細明體"/>
      <w:kern w:val="0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A2746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A27465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A27465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0"/>
    <w:link w:val="EndNoteBibliography"/>
    <w:rsid w:val="00A27465"/>
    <w:rPr>
      <w:rFonts w:ascii="Calibri" w:hAnsi="Calibri" w:cs="Calibri"/>
      <w:noProof/>
    </w:rPr>
  </w:style>
  <w:style w:type="paragraph" w:styleId="a8">
    <w:name w:val="List Paragraph"/>
    <w:basedOn w:val="a"/>
    <w:uiPriority w:val="34"/>
    <w:qFormat/>
    <w:rsid w:val="00A274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季恩 謝</dc:creator>
  <cp:keywords/>
  <dc:description/>
  <cp:lastModifiedBy>季恩 謝</cp:lastModifiedBy>
  <cp:revision>3</cp:revision>
  <dcterms:created xsi:type="dcterms:W3CDTF">2021-06-20T03:11:00Z</dcterms:created>
  <dcterms:modified xsi:type="dcterms:W3CDTF">2021-06-20T03:33:00Z</dcterms:modified>
</cp:coreProperties>
</file>