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C771" w14:textId="7ABC53B9" w:rsidR="00DF6F95" w:rsidRPr="00802174" w:rsidRDefault="00834B69" w:rsidP="00802174">
      <w:pPr>
        <w:pStyle w:val="Title"/>
        <w:rPr>
          <w:b/>
          <w:bCs/>
        </w:rPr>
      </w:pPr>
      <w:r w:rsidRPr="00802174">
        <w:rPr>
          <w:b/>
          <w:bCs/>
        </w:rPr>
        <w:t>I</w:t>
      </w:r>
      <w:r w:rsidR="00E334E2" w:rsidRPr="00802174">
        <w:rPr>
          <w:b/>
          <w:bCs/>
        </w:rPr>
        <w:t>nstruction Document</w:t>
      </w:r>
      <w:r w:rsidR="00802174">
        <w:rPr>
          <w:b/>
          <w:bCs/>
        </w:rPr>
        <w:t xml:space="preserve"> for the </w:t>
      </w:r>
      <w:r w:rsidR="00483BD1">
        <w:rPr>
          <w:b/>
          <w:bCs/>
        </w:rPr>
        <w:t>Manual annotations GUI</w:t>
      </w:r>
    </w:p>
    <w:p w14:paraId="594A3247" w14:textId="6EA1F899" w:rsidR="00E334E2" w:rsidRDefault="00E334E2" w:rsidP="00802174">
      <w:pPr>
        <w:pStyle w:val="Title"/>
        <w:rPr>
          <w:b/>
          <w:bCs/>
        </w:rPr>
      </w:pPr>
    </w:p>
    <w:p w14:paraId="56CAF201" w14:textId="79DDF403" w:rsidR="00802174" w:rsidRDefault="00802174" w:rsidP="00802174">
      <w:pPr>
        <w:pStyle w:val="Heading1"/>
      </w:pPr>
      <w:r>
        <w:t>Installation</w:t>
      </w:r>
    </w:p>
    <w:p w14:paraId="52E7200F" w14:textId="07C5BACA" w:rsidR="00802174" w:rsidRDefault="00802174" w:rsidP="00802174"/>
    <w:p w14:paraId="479B9AF8" w14:textId="55BE0064" w:rsidR="00802174" w:rsidRDefault="00942523" w:rsidP="00802174">
      <w:r>
        <w:t xml:space="preserve">To install the GUI application go in the shared folder and double click in the </w:t>
      </w:r>
      <w:r w:rsidR="005E23A1">
        <w:t>“</w:t>
      </w:r>
      <w:r w:rsidR="00C7505E" w:rsidRPr="00C7505E">
        <w:t>GUI_annotations</w:t>
      </w:r>
      <w:r w:rsidR="00C7505E">
        <w:t>” package:</w:t>
      </w:r>
    </w:p>
    <w:p w14:paraId="7521D830" w14:textId="4ACDF50D" w:rsidR="00C7505E" w:rsidRDefault="00C7505E" w:rsidP="00802174">
      <w:r>
        <w:rPr>
          <w:noProof/>
        </w:rPr>
        <w:drawing>
          <wp:inline distT="0" distB="0" distL="0" distR="0" wp14:anchorId="623C95A8" wp14:editId="6F848ACE">
            <wp:extent cx="5935980" cy="2011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B4FB" w14:textId="0AD709D8" w:rsidR="00802174" w:rsidRDefault="00C7505E" w:rsidP="00802174">
      <w:r>
        <w:t>Once you click it, MATLAB will show a pop up:</w:t>
      </w:r>
    </w:p>
    <w:p w14:paraId="76A14FAC" w14:textId="5A8B74EE" w:rsidR="00C7505E" w:rsidRDefault="009B3FB9" w:rsidP="00802174">
      <w:r>
        <w:rPr>
          <w:noProof/>
        </w:rPr>
        <w:drawing>
          <wp:inline distT="0" distB="0" distL="0" distR="0" wp14:anchorId="762EA096" wp14:editId="28F69AC4">
            <wp:extent cx="352806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63EF" w14:textId="68CB08EC" w:rsidR="00E313F9" w:rsidRDefault="009B3FB9" w:rsidP="008026BD">
      <w:r>
        <w:t>Click in the install button</w:t>
      </w:r>
      <w:r w:rsidR="008026BD">
        <w:t xml:space="preserve"> and the installation is complete.</w:t>
      </w:r>
    </w:p>
    <w:p w14:paraId="42B76D3F" w14:textId="66E85368" w:rsidR="00802174" w:rsidRDefault="00AF3DAB" w:rsidP="00802174">
      <w:pPr>
        <w:pStyle w:val="Heading1"/>
      </w:pPr>
      <w:r>
        <w:lastRenderedPageBreak/>
        <w:t xml:space="preserve">Open the GUI </w:t>
      </w:r>
    </w:p>
    <w:p w14:paraId="79D4BBEE" w14:textId="713AA307" w:rsidR="00AF3DAB" w:rsidRDefault="00AF3DAB" w:rsidP="00AF3DAB"/>
    <w:p w14:paraId="718D3043" w14:textId="59F0FF42" w:rsidR="00AF3DAB" w:rsidRDefault="00AF3DAB" w:rsidP="00AF3DAB">
      <w:pPr>
        <w:pStyle w:val="Heading2"/>
      </w:pPr>
      <w:r>
        <w:t xml:space="preserve">Open from MATLAB </w:t>
      </w:r>
    </w:p>
    <w:p w14:paraId="5DECB220" w14:textId="59751AC7" w:rsidR="008026BD" w:rsidRDefault="008026BD" w:rsidP="008026BD">
      <w:r>
        <w:t>A</w:t>
      </w:r>
      <w:r>
        <w:t xml:space="preserve">fter the installation </w:t>
      </w:r>
      <w:r>
        <w:t xml:space="preserve">is complete </w:t>
      </w:r>
      <w:r>
        <w:t>the GUI will appear in the APP tab in the top of the MATLAB menu:</w:t>
      </w:r>
    </w:p>
    <w:p w14:paraId="5C7A57C8" w14:textId="77777777" w:rsidR="008026BD" w:rsidRDefault="008026BD" w:rsidP="008026BD">
      <w:r>
        <w:rPr>
          <w:noProof/>
        </w:rPr>
        <w:drawing>
          <wp:inline distT="0" distB="0" distL="0" distR="0" wp14:anchorId="5C866B8C" wp14:editId="2BD8B62C">
            <wp:extent cx="5943600" cy="3169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6FCE" w14:textId="77777777" w:rsidR="008026BD" w:rsidRPr="008026BD" w:rsidRDefault="008026BD" w:rsidP="008026BD"/>
    <w:p w14:paraId="2CB332B7" w14:textId="71AD7137" w:rsidR="00AF3DAB" w:rsidRDefault="00AF3DAB" w:rsidP="00AF3DAB"/>
    <w:p w14:paraId="0BEF83A6" w14:textId="77777777" w:rsidR="004D19C7" w:rsidRDefault="004D19C7" w:rsidP="002D3C53">
      <w:pPr>
        <w:pStyle w:val="Heading1"/>
        <w:rPr>
          <w:b/>
          <w:bCs/>
          <w:sz w:val="44"/>
          <w:szCs w:val="44"/>
          <w:u w:val="single"/>
        </w:rPr>
      </w:pPr>
    </w:p>
    <w:p w14:paraId="509DEBCB" w14:textId="3AACA2D4" w:rsidR="002D3C53" w:rsidRPr="00737E72" w:rsidRDefault="002D3C53" w:rsidP="002D3C53">
      <w:pPr>
        <w:pStyle w:val="Heading1"/>
        <w:rPr>
          <w:b/>
          <w:bCs/>
          <w:sz w:val="44"/>
          <w:szCs w:val="44"/>
          <w:u w:val="single"/>
        </w:rPr>
      </w:pPr>
      <w:r w:rsidRPr="00737E72">
        <w:rPr>
          <w:b/>
          <w:bCs/>
          <w:sz w:val="44"/>
          <w:szCs w:val="44"/>
          <w:u w:val="single"/>
        </w:rPr>
        <w:t xml:space="preserve">THE </w:t>
      </w:r>
      <w:r w:rsidR="00117889" w:rsidRPr="00737E72">
        <w:rPr>
          <w:b/>
          <w:bCs/>
          <w:sz w:val="44"/>
          <w:szCs w:val="44"/>
          <w:u w:val="single"/>
        </w:rPr>
        <w:t xml:space="preserve">GUI </w:t>
      </w:r>
      <w:r w:rsidRPr="00737E72">
        <w:rPr>
          <w:b/>
          <w:bCs/>
          <w:sz w:val="44"/>
          <w:szCs w:val="44"/>
          <w:u w:val="single"/>
        </w:rPr>
        <w:t>APPLICATION</w:t>
      </w:r>
    </w:p>
    <w:p w14:paraId="77CD22C4" w14:textId="73B9EF65" w:rsidR="00CA5B73" w:rsidRPr="00CA5B73" w:rsidRDefault="004D19C7" w:rsidP="00CA5B73">
      <w:r>
        <w:t>Here is</w:t>
      </w:r>
      <w:r w:rsidR="00737E72">
        <w:t xml:space="preserve"> a</w:t>
      </w:r>
      <w:r w:rsidR="005B2F02">
        <w:t xml:space="preserve"> brief summary of the GUI and its various tabs.</w:t>
      </w:r>
    </w:p>
    <w:p w14:paraId="6A3A5382" w14:textId="0F282864" w:rsidR="004760EB" w:rsidRPr="00454FF8" w:rsidRDefault="004760EB" w:rsidP="00117889">
      <w:pPr>
        <w:pStyle w:val="Heading1"/>
        <w:rPr>
          <w:b/>
          <w:bCs/>
          <w:u w:val="single"/>
        </w:rPr>
      </w:pPr>
      <w:r w:rsidRPr="00454FF8">
        <w:rPr>
          <w:b/>
          <w:bCs/>
          <w:u w:val="single"/>
        </w:rPr>
        <w:t>Parametric Maps</w:t>
      </w:r>
      <w:r w:rsidR="00117889" w:rsidRPr="00454FF8">
        <w:rPr>
          <w:b/>
          <w:bCs/>
          <w:u w:val="single"/>
        </w:rPr>
        <w:t xml:space="preserve"> TAB</w:t>
      </w:r>
    </w:p>
    <w:p w14:paraId="67BFEE19" w14:textId="255E4D9E" w:rsidR="00802174" w:rsidRDefault="00AF3DAB" w:rsidP="003B15F3">
      <w:pPr>
        <w:tabs>
          <w:tab w:val="left" w:pos="6660"/>
        </w:tabs>
      </w:pPr>
      <w:r>
        <w:t>This is how the GUI looks like when you open it:</w:t>
      </w:r>
      <w:r w:rsidR="003B15F3">
        <w:tab/>
      </w:r>
    </w:p>
    <w:p w14:paraId="1F4E6976" w14:textId="390F0FD8" w:rsidR="00933BFE" w:rsidRDefault="003B15F3" w:rsidP="00C23D3F">
      <w:r>
        <w:rPr>
          <w:noProof/>
        </w:rPr>
        <w:lastRenderedPageBreak/>
        <w:drawing>
          <wp:inline distT="0" distB="0" distL="0" distR="0" wp14:anchorId="75C55D19" wp14:editId="116CC953">
            <wp:extent cx="592836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EE89" w14:textId="2E78980A" w:rsidR="00C23D3F" w:rsidRDefault="00C23D3F" w:rsidP="00C23D3F">
      <w:pPr>
        <w:pStyle w:val="ListParagraph"/>
        <w:numPr>
          <w:ilvl w:val="0"/>
          <w:numId w:val="2"/>
        </w:numPr>
      </w:pPr>
      <w:r>
        <w:t xml:space="preserve">This </w:t>
      </w:r>
      <w:r w:rsidR="00933BFE">
        <w:t>text field MUST contains the folder with the patient images in DICOM format</w:t>
      </w:r>
      <w:r w:rsidR="000433F1">
        <w:t xml:space="preserve"> (i.e</w:t>
      </w:r>
      <w:r w:rsidR="00FC5603">
        <w:t>.</w:t>
      </w:r>
      <w:r w:rsidR="000433F1">
        <w:t xml:space="preserve"> the main folder </w:t>
      </w:r>
      <w:r w:rsidR="00235681">
        <w:t>of the hard drive containing “LVO/”, “</w:t>
      </w:r>
      <w:r w:rsidR="00052608">
        <w:t>Non-LVO/</w:t>
      </w:r>
      <w:r w:rsidR="00235681">
        <w:t>” and “</w:t>
      </w:r>
      <w:r w:rsidR="00052608" w:rsidRPr="00052608">
        <w:t>Without vessel occlusion</w:t>
      </w:r>
      <w:r w:rsidR="00052608">
        <w:t>/</w:t>
      </w:r>
      <w:r w:rsidR="00235681">
        <w:t>”</w:t>
      </w:r>
      <w:r w:rsidR="00052608">
        <w:t>);</w:t>
      </w:r>
    </w:p>
    <w:p w14:paraId="53A3A321" w14:textId="5C4FF742" w:rsidR="00933BFE" w:rsidRDefault="00933BFE" w:rsidP="00C23D3F">
      <w:pPr>
        <w:pStyle w:val="ListParagraph"/>
        <w:numPr>
          <w:ilvl w:val="0"/>
          <w:numId w:val="2"/>
        </w:numPr>
      </w:pPr>
      <w:r>
        <w:t xml:space="preserve">This text filed MUST contain the </w:t>
      </w:r>
      <w:r w:rsidRPr="00933BFE">
        <w:rPr>
          <w:b/>
          <w:bCs/>
        </w:rPr>
        <w:t>MAIN</w:t>
      </w:r>
      <w:r>
        <w:rPr>
          <w:b/>
          <w:bCs/>
        </w:rPr>
        <w:t xml:space="preserve"> </w:t>
      </w:r>
      <w:r>
        <w:t>saving folder</w:t>
      </w:r>
      <w:r w:rsidR="00FC5603">
        <w:t>.</w:t>
      </w:r>
    </w:p>
    <w:p w14:paraId="56508620" w14:textId="1415DA71" w:rsidR="00933BFE" w:rsidRDefault="00933BFE" w:rsidP="00C23D3F">
      <w:pPr>
        <w:pStyle w:val="ListParagraph"/>
        <w:numPr>
          <w:ilvl w:val="0"/>
          <w:numId w:val="2"/>
        </w:numPr>
      </w:pPr>
      <w:r>
        <w:t xml:space="preserve">Once you inserted both the folder (DICOM and SAVE), you </w:t>
      </w:r>
      <w:r w:rsidR="00986FC4">
        <w:t xml:space="preserve">can click this button in order to start extracting the parametric maps from the DICOM folder </w:t>
      </w:r>
      <w:r w:rsidR="00986FC4" w:rsidRPr="00216D1A">
        <w:rPr>
          <w:b/>
          <w:bCs/>
          <w:color w:val="FF0000"/>
        </w:rPr>
        <w:t>1</w:t>
      </w:r>
      <w:r w:rsidR="00986FC4">
        <w:t xml:space="preserve"> and save them in </w:t>
      </w:r>
      <w:r w:rsidR="001300CD">
        <w:t xml:space="preserve">the MAIN saving folder </w:t>
      </w:r>
      <w:r w:rsidR="001300CD" w:rsidRPr="00216D1A">
        <w:rPr>
          <w:b/>
          <w:bCs/>
          <w:color w:val="FF0000"/>
        </w:rPr>
        <w:t>2</w:t>
      </w:r>
      <w:r w:rsidR="001300CD" w:rsidRPr="00C42EF4">
        <w:rPr>
          <w:color w:val="FF0000"/>
        </w:rPr>
        <w:t xml:space="preserve"> </w:t>
      </w:r>
      <w:r w:rsidR="001300CD">
        <w:t>inside a subfolder called “Parametric_Maps”</w:t>
      </w:r>
      <w:r w:rsidR="001D5726">
        <w:t>. It will also create a folder called “Workspace</w:t>
      </w:r>
      <w:r w:rsidR="00681080">
        <w:t xml:space="preserve">”, </w:t>
      </w:r>
      <w:r w:rsidR="00712BAB">
        <w:t>containing the workspace used in MATLAB</w:t>
      </w:r>
      <w:r w:rsidR="00712606">
        <w:t xml:space="preserve"> (important to me</w:t>
      </w:r>
      <w:r w:rsidR="00216D1A">
        <w:t xml:space="preserve"> </w:t>
      </w:r>
      <w:r w:rsidR="00216D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16D1A">
        <w:t xml:space="preserve"> </w:t>
      </w:r>
      <w:r w:rsidR="00712606">
        <w:t>)</w:t>
      </w:r>
      <w:r w:rsidR="00712BAB">
        <w:t>.</w:t>
      </w:r>
    </w:p>
    <w:p w14:paraId="1CD6B824" w14:textId="73B8D199" w:rsidR="00712606" w:rsidRDefault="00712606" w:rsidP="00C23D3F">
      <w:pPr>
        <w:pStyle w:val="ListParagraph"/>
        <w:numPr>
          <w:ilvl w:val="0"/>
          <w:numId w:val="2"/>
        </w:numPr>
      </w:pPr>
      <w:r>
        <w:t xml:space="preserve">Extract </w:t>
      </w:r>
      <w:r w:rsidRPr="00216D1A">
        <w:rPr>
          <w:b/>
          <w:bCs/>
          <w:color w:val="FF0000"/>
        </w:rPr>
        <w:t>3</w:t>
      </w:r>
      <w:r>
        <w:rPr>
          <w:color w:val="FF0000"/>
        </w:rPr>
        <w:t xml:space="preserve"> </w:t>
      </w:r>
      <w:r>
        <w:t xml:space="preserve">the parametric maps </w:t>
      </w:r>
      <w:r w:rsidR="005D4448">
        <w:t xml:space="preserve">will create a folder for each patient inside the </w:t>
      </w:r>
      <w:r w:rsidR="005D4448" w:rsidRPr="005D4448">
        <w:rPr>
          <w:b/>
          <w:bCs/>
        </w:rPr>
        <w:t>MAIN</w:t>
      </w:r>
      <w:r w:rsidR="005D4448">
        <w:rPr>
          <w:b/>
          <w:bCs/>
        </w:rPr>
        <w:t xml:space="preserve"> </w:t>
      </w:r>
      <w:r w:rsidR="005D4448">
        <w:t xml:space="preserve">saving folder; </w:t>
      </w:r>
      <w:r w:rsidR="005D4448" w:rsidRPr="00CD05F4">
        <w:rPr>
          <w:b/>
          <w:bCs/>
        </w:rPr>
        <w:t xml:space="preserve">if you </w:t>
      </w:r>
      <w:r w:rsidR="00CA3888" w:rsidRPr="00CD05F4">
        <w:rPr>
          <w:b/>
          <w:bCs/>
        </w:rPr>
        <w:t xml:space="preserve">extract the parametric maps </w:t>
      </w:r>
      <w:r w:rsidR="00CA3888" w:rsidRPr="00CD05F4">
        <w:rPr>
          <w:b/>
          <w:bCs/>
          <w:u w:val="single"/>
        </w:rPr>
        <w:t xml:space="preserve">again </w:t>
      </w:r>
      <w:r w:rsidR="00CA3888" w:rsidRPr="00CD05F4">
        <w:rPr>
          <w:b/>
          <w:bCs/>
        </w:rPr>
        <w:t>the previous will be override</w:t>
      </w:r>
      <w:r w:rsidR="00CD05F4" w:rsidRPr="00CD05F4">
        <w:rPr>
          <w:b/>
          <w:bCs/>
        </w:rPr>
        <w:t>!</w:t>
      </w:r>
    </w:p>
    <w:p w14:paraId="2F7DA961" w14:textId="413ACE35" w:rsidR="009F4407" w:rsidRDefault="006C5C50" w:rsidP="00C23D3F">
      <w:pPr>
        <w:pStyle w:val="ListParagraph"/>
        <w:numPr>
          <w:ilvl w:val="0"/>
          <w:numId w:val="2"/>
        </w:numPr>
      </w:pPr>
      <w:r>
        <w:t xml:space="preserve">In this </w:t>
      </w:r>
      <w:r w:rsidR="00DA6351">
        <w:t xml:space="preserve">section, you can move between the various tabs: </w:t>
      </w:r>
      <w:r w:rsidR="004760EB">
        <w:t>“Parametric Maps”, “</w:t>
      </w:r>
      <w:r w:rsidR="005B028F">
        <w:t>Predictions</w:t>
      </w:r>
      <w:r w:rsidR="004760EB">
        <w:t>”, and “</w:t>
      </w:r>
      <w:r w:rsidR="005B028F">
        <w:t>Draw</w:t>
      </w:r>
      <w:r w:rsidR="004760EB">
        <w:t>”.</w:t>
      </w:r>
    </w:p>
    <w:p w14:paraId="08058DB1" w14:textId="12BDE54F" w:rsidR="005B028F" w:rsidRDefault="005B028F" w:rsidP="00C23D3F">
      <w:pPr>
        <w:pStyle w:val="ListParagraph"/>
        <w:numPr>
          <w:ilvl w:val="0"/>
          <w:numId w:val="2"/>
        </w:numPr>
      </w:pPr>
      <w:r>
        <w:t xml:space="preserve">This part will </w:t>
      </w:r>
      <w:r w:rsidR="00FC5603">
        <w:t>contain</w:t>
      </w:r>
      <w:r>
        <w:t xml:space="preserve"> the different parametric maps </w:t>
      </w:r>
      <w:r w:rsidR="00847753">
        <w:t>for the selected patient and slice</w:t>
      </w:r>
    </w:p>
    <w:p w14:paraId="0E5C854A" w14:textId="39D6B3AD" w:rsidR="00C42EF4" w:rsidRDefault="00847753" w:rsidP="00C42EF4">
      <w:pPr>
        <w:pStyle w:val="ListParagraph"/>
        <w:numPr>
          <w:ilvl w:val="0"/>
          <w:numId w:val="2"/>
        </w:numPr>
      </w:pPr>
      <w:r>
        <w:t xml:space="preserve">This is the main </w:t>
      </w:r>
      <w:r w:rsidR="00D951AE">
        <w:t>section;</w:t>
      </w:r>
      <w:r>
        <w:t xml:space="preserve"> it will contain a </w:t>
      </w:r>
      <w:r w:rsidR="00C42EF4">
        <w:t>selected parametric map</w:t>
      </w:r>
      <w:r>
        <w:t xml:space="preserve"> with the predicted annotations </w:t>
      </w:r>
      <w:r w:rsidR="00FC5603">
        <w:t>that can be edit or delete.</w:t>
      </w:r>
    </w:p>
    <w:p w14:paraId="42BCD5DD" w14:textId="585AB2CC" w:rsidR="00C42EF4" w:rsidRDefault="00C42EF4" w:rsidP="00C42EF4">
      <w:pPr>
        <w:pStyle w:val="Heading3"/>
        <w:rPr>
          <w:color w:val="FF0000"/>
        </w:rPr>
      </w:pPr>
      <w:r>
        <w:t xml:space="preserve">After extracting the Parametric maps </w:t>
      </w:r>
      <w:r w:rsidRPr="00216D1A">
        <w:rPr>
          <w:b/>
          <w:bCs/>
          <w:color w:val="FF0000"/>
        </w:rPr>
        <w:t>3</w:t>
      </w:r>
      <w:r w:rsidR="00F07E95" w:rsidRPr="00F07E95">
        <w:rPr>
          <w:noProof/>
        </w:rPr>
        <w:t xml:space="preserve"> </w:t>
      </w:r>
    </w:p>
    <w:p w14:paraId="48287492" w14:textId="44D76624" w:rsidR="00C42EF4" w:rsidRDefault="00C42EF4" w:rsidP="00C42EF4">
      <w:r>
        <w:t xml:space="preserve">During the extraction </w:t>
      </w:r>
      <w:r w:rsidR="003D25A4">
        <w:t>of the PM, you will see a progress bar</w:t>
      </w:r>
      <w:r w:rsidR="00AE643D">
        <w:t xml:space="preserve"> in the GUI</w:t>
      </w:r>
      <w:r w:rsidR="003D25A4">
        <w:t>, like this:</w:t>
      </w:r>
    </w:p>
    <w:p w14:paraId="18F98AFD" w14:textId="6E51A3AA" w:rsidR="003D25A4" w:rsidRDefault="00F07E95" w:rsidP="00C42EF4">
      <w:r>
        <w:rPr>
          <w:noProof/>
        </w:rPr>
        <w:lastRenderedPageBreak/>
        <w:drawing>
          <wp:inline distT="0" distB="0" distL="0" distR="0" wp14:anchorId="4D009B9B" wp14:editId="2B5E640C">
            <wp:extent cx="592836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6A65" w14:textId="77777777" w:rsidR="00F07E95" w:rsidRDefault="00AE643D" w:rsidP="00C42EF4">
      <w:r w:rsidRPr="00F07E95">
        <w:rPr>
          <w:b/>
          <w:bCs/>
        </w:rPr>
        <w:t>It is not possible to stop the execution once it start</w:t>
      </w:r>
      <w:r w:rsidR="001A6357" w:rsidRPr="00F07E95">
        <w:rPr>
          <w:b/>
          <w:bCs/>
        </w:rPr>
        <w:t>s</w:t>
      </w:r>
      <w:r w:rsidRPr="00F07E95">
        <w:rPr>
          <w:b/>
          <w:bCs/>
        </w:rPr>
        <w:t xml:space="preserve"> running</w:t>
      </w:r>
      <w:r w:rsidR="00F10CEE" w:rsidRPr="00F07E95">
        <w:rPr>
          <w:b/>
          <w:bCs/>
        </w:rPr>
        <w:t>.</w:t>
      </w:r>
      <w:r w:rsidR="00F10CEE">
        <w:t xml:space="preserve"> </w:t>
      </w:r>
    </w:p>
    <w:p w14:paraId="353C2D56" w14:textId="70494915" w:rsidR="00AE643D" w:rsidRDefault="00F10CEE" w:rsidP="00C42EF4">
      <w:r>
        <w:t xml:space="preserve">For each </w:t>
      </w:r>
      <w:r w:rsidR="001A6357">
        <w:t>patient,</w:t>
      </w:r>
      <w:r>
        <w:t xml:space="preserve"> the extraction</w:t>
      </w:r>
      <w:r w:rsidR="005525A9">
        <w:t xml:space="preserve"> and the prediction</w:t>
      </w:r>
      <w:r>
        <w:t xml:space="preserve"> take</w:t>
      </w:r>
      <w:r w:rsidR="005525A9">
        <w:t xml:space="preserve"> </w:t>
      </w:r>
      <w:r>
        <w:t xml:space="preserve">on average </w:t>
      </w:r>
      <w:r w:rsidR="001C771F">
        <w:t xml:space="preserve">2 </w:t>
      </w:r>
      <w:r w:rsidR="005525A9">
        <w:t>minutes</w:t>
      </w:r>
      <w:r>
        <w:t xml:space="preserve"> depending on how many slices </w:t>
      </w:r>
      <w:r w:rsidR="001E4404">
        <w:t>the patient brain is composed and how many times the parametric maps are taken</w:t>
      </w:r>
      <w:r w:rsidR="00FB3ABD">
        <w:t xml:space="preserve"> for a single </w:t>
      </w:r>
      <w:r w:rsidR="00FD3630">
        <w:t xml:space="preserve">patient </w:t>
      </w:r>
      <w:r w:rsidR="00FB3ABD">
        <w:t>study.</w:t>
      </w:r>
    </w:p>
    <w:p w14:paraId="69FAA19B" w14:textId="2C0E8564" w:rsidR="00C42EF4" w:rsidRDefault="00C42EF4" w:rsidP="00C42EF4">
      <w:r>
        <w:t xml:space="preserve">At the end of the </w:t>
      </w:r>
      <w:r w:rsidR="00FB3ABD">
        <w:t xml:space="preserve">extraction, you will have inside you selected </w:t>
      </w:r>
      <w:r w:rsidR="00FB3ABD" w:rsidRPr="00FB3ABD">
        <w:rPr>
          <w:b/>
          <w:bCs/>
        </w:rPr>
        <w:t>MAIN</w:t>
      </w:r>
      <w:r w:rsidR="00FB3ABD">
        <w:rPr>
          <w:b/>
          <w:bCs/>
        </w:rPr>
        <w:t xml:space="preserve"> </w:t>
      </w:r>
      <w:r w:rsidR="00FB3ABD">
        <w:t xml:space="preserve">saved folder, a </w:t>
      </w:r>
      <w:r w:rsidR="004B10A8">
        <w:t>similar structure:</w:t>
      </w:r>
    </w:p>
    <w:p w14:paraId="442018B5" w14:textId="6E368CB3" w:rsidR="00202BDB" w:rsidRDefault="00C14B8C" w:rsidP="00C42EF4">
      <w:r>
        <w:rPr>
          <w:noProof/>
        </w:rPr>
        <w:drawing>
          <wp:inline distT="0" distB="0" distL="0" distR="0" wp14:anchorId="2EF1B7F7" wp14:editId="3AAF32A4">
            <wp:extent cx="592836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41D9" w14:textId="2A49F71B" w:rsidR="000833C1" w:rsidRDefault="000833C1" w:rsidP="00C42EF4"/>
    <w:p w14:paraId="7E71BFD4" w14:textId="7EC26EED" w:rsidR="00F05498" w:rsidRDefault="000833C1" w:rsidP="00C42EF4">
      <w:r>
        <w:t xml:space="preserve">Each folder contains the </w:t>
      </w:r>
      <w:r w:rsidR="00D52000">
        <w:t xml:space="preserve">studies </w:t>
      </w:r>
      <w:r w:rsidR="00D74D58">
        <w:t xml:space="preserve">of a </w:t>
      </w:r>
      <w:r w:rsidR="00D52000">
        <w:t>patient, divided by the date (plus hour)</w:t>
      </w:r>
      <w:r w:rsidR="00455D08">
        <w:t>, as displayed in the following image</w:t>
      </w:r>
      <w:r w:rsidR="00F05498">
        <w:t>.</w:t>
      </w:r>
      <w:r w:rsidR="00873481">
        <w:t xml:space="preserve"> Most of the patients contain one single study, but some of them have multiple studies in it.</w:t>
      </w:r>
    </w:p>
    <w:p w14:paraId="0879601B" w14:textId="611F078E" w:rsidR="00455D08" w:rsidRDefault="00F05498" w:rsidP="00C42EF4">
      <w:r>
        <w:rPr>
          <w:noProof/>
        </w:rPr>
        <w:lastRenderedPageBreak/>
        <w:drawing>
          <wp:inline distT="0" distB="0" distL="0" distR="0" wp14:anchorId="35E0ACB5" wp14:editId="206C7EF3">
            <wp:extent cx="5943600" cy="94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1AC6" w14:textId="0DAB0EE4" w:rsidR="00F4078D" w:rsidRDefault="00464B4C" w:rsidP="00C42EF4">
      <w:r>
        <w:t xml:space="preserve">Each of these folders contain all the parametric maps generated </w:t>
      </w:r>
      <w:r w:rsidR="00216512">
        <w:t>at</w:t>
      </w:r>
      <w:r>
        <w:t xml:space="preserve"> the same time (based on the information gathered in the DICOM header) </w:t>
      </w:r>
      <w:r w:rsidR="005876C5">
        <w:t xml:space="preserve">plus two other folders (created after </w:t>
      </w:r>
      <w:r w:rsidR="00924887">
        <w:t>running</w:t>
      </w:r>
      <w:r w:rsidR="005876C5">
        <w:t xml:space="preserve"> the prediction for the specific patient).</w:t>
      </w:r>
    </w:p>
    <w:p w14:paraId="2BAC7E0E" w14:textId="1B38065B" w:rsidR="00D52000" w:rsidRDefault="00F4078D" w:rsidP="00C42EF4">
      <w:r>
        <w:rPr>
          <w:noProof/>
        </w:rPr>
        <w:drawing>
          <wp:inline distT="0" distB="0" distL="0" distR="0" wp14:anchorId="4114EB8C" wp14:editId="12D4C927">
            <wp:extent cx="5935980" cy="800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4BA3" w14:textId="23A57BA6" w:rsidR="00D40E61" w:rsidRDefault="007C267E" w:rsidP="00924887">
      <w:r>
        <w:t xml:space="preserve">The folders MIP, CBF, CBV, TMAX, TTP, MTT </w:t>
      </w:r>
      <w:r w:rsidR="00833435">
        <w:t>contain the corresponding parametric maps</w:t>
      </w:r>
      <w:r w:rsidR="00924887">
        <w:t xml:space="preserve"> for that day/hour.</w:t>
      </w:r>
      <w:r w:rsidR="00745BEF">
        <w:t xml:space="preserve"> For same studies, all these parametric maps are not </w:t>
      </w:r>
      <w:r w:rsidR="00326166">
        <w:t xml:space="preserve">generated, so </w:t>
      </w:r>
      <w:r w:rsidR="00216D1A">
        <w:t>that is</w:t>
      </w:r>
      <w:r w:rsidR="00326166">
        <w:t xml:space="preserve"> the reason why in some of the patient you might don’t see </w:t>
      </w:r>
      <w:r w:rsidR="00D66E76">
        <w:t>all of them.</w:t>
      </w:r>
      <w:r w:rsidR="00745BEF">
        <w:t xml:space="preserve"> </w:t>
      </w:r>
    </w:p>
    <w:p w14:paraId="3B08D2B5" w14:textId="15A8FBF3" w:rsidR="002D3C53" w:rsidRDefault="002D3C53" w:rsidP="002D3C53"/>
    <w:p w14:paraId="5CE95517" w14:textId="6BC645A6" w:rsidR="00AF3C45" w:rsidRDefault="00AF3C45" w:rsidP="00AF3C45">
      <w:pPr>
        <w:pStyle w:val="Heading1"/>
        <w:rPr>
          <w:b/>
          <w:bCs/>
          <w:u w:val="single"/>
        </w:rPr>
      </w:pPr>
      <w:r w:rsidRPr="00454FF8">
        <w:rPr>
          <w:b/>
          <w:bCs/>
          <w:u w:val="single"/>
        </w:rPr>
        <w:t>Prediction TAB</w:t>
      </w:r>
    </w:p>
    <w:p w14:paraId="306ADDBA" w14:textId="626BE6FA" w:rsidR="00A3749D" w:rsidRPr="00A3749D" w:rsidRDefault="00212624" w:rsidP="00A3749D">
      <w:r>
        <w:rPr>
          <w:noProof/>
        </w:rPr>
        <w:drawing>
          <wp:inline distT="0" distB="0" distL="0" distR="0" wp14:anchorId="27A3804B" wp14:editId="05C49A9B">
            <wp:extent cx="5928360" cy="3329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3138" w14:textId="68D90FB5" w:rsidR="00BF2836" w:rsidRDefault="00403608" w:rsidP="002D3C53">
      <w:r>
        <w:t>The image above shows the prediction tab and its components.</w:t>
      </w:r>
      <w:r w:rsidR="00BF2836">
        <w:t xml:space="preserve"> This tab is used to predict the various infarcted region, based on some models, </w:t>
      </w:r>
      <w:r w:rsidR="00C60D7F">
        <w:t>of the patients.</w:t>
      </w:r>
    </w:p>
    <w:p w14:paraId="14DAB89D" w14:textId="0F6D31F6" w:rsidR="00403608" w:rsidRDefault="007505FA" w:rsidP="002D3C53">
      <w:r>
        <w:t xml:space="preserve">Field </w:t>
      </w:r>
      <w:r w:rsidR="00565F79" w:rsidRPr="00216D1A">
        <w:rPr>
          <w:b/>
          <w:bCs/>
          <w:color w:val="FF0000"/>
        </w:rPr>
        <w:t>(</w:t>
      </w:r>
      <w:r w:rsidRPr="00216D1A">
        <w:rPr>
          <w:b/>
          <w:bCs/>
          <w:color w:val="FF0000"/>
        </w:rPr>
        <w:t>1</w:t>
      </w:r>
      <w:r w:rsidR="00565F79" w:rsidRPr="00216D1A">
        <w:rPr>
          <w:b/>
          <w:bCs/>
          <w:color w:val="FF0000"/>
        </w:rPr>
        <w:t>)</w:t>
      </w:r>
      <w:r>
        <w:rPr>
          <w:color w:val="FF0000"/>
        </w:rPr>
        <w:t xml:space="preserve"> </w:t>
      </w:r>
      <w:r>
        <w:t xml:space="preserve">represents the </w:t>
      </w:r>
      <w:r w:rsidR="00376D12" w:rsidRPr="00376D12">
        <w:rPr>
          <w:b/>
          <w:bCs/>
        </w:rPr>
        <w:t>main</w:t>
      </w:r>
      <w:r w:rsidR="00376D12">
        <w:t xml:space="preserve"> save folder, it is the same variable as </w:t>
      </w:r>
      <w:r w:rsidR="004A64A0" w:rsidRPr="00216D1A">
        <w:rPr>
          <w:b/>
          <w:bCs/>
          <w:color w:val="FF0000"/>
        </w:rPr>
        <w:t>2</w:t>
      </w:r>
      <w:r w:rsidR="004A64A0">
        <w:t xml:space="preserve"> in the previous tab (parametric maps).</w:t>
      </w:r>
    </w:p>
    <w:p w14:paraId="59F5DC5B" w14:textId="17132B43" w:rsidR="004A64A0" w:rsidRDefault="004A64A0" w:rsidP="002D3C53">
      <w:r>
        <w:lastRenderedPageBreak/>
        <w:t xml:space="preserve">The second part contains the model folder </w:t>
      </w:r>
      <w:r w:rsidRPr="00216D1A">
        <w:rPr>
          <w:b/>
          <w:bCs/>
          <w:color w:val="FF0000"/>
        </w:rPr>
        <w:t>(2)</w:t>
      </w:r>
      <w:r w:rsidR="00565F79">
        <w:t>, which is the one that contains the model used to predict the infarcted regions (provided by Luca).</w:t>
      </w:r>
    </w:p>
    <w:p w14:paraId="556F7398" w14:textId="042F1C79" w:rsidR="00565F79" w:rsidRDefault="00BF2836" w:rsidP="002D3C53">
      <w:r>
        <w:t xml:space="preserve">Then, </w:t>
      </w:r>
      <w:r w:rsidR="00325543" w:rsidRPr="00216D1A">
        <w:rPr>
          <w:b/>
          <w:bCs/>
          <w:color w:val="FF0000"/>
        </w:rPr>
        <w:t>(3)</w:t>
      </w:r>
      <w:r>
        <w:t xml:space="preserve"> and </w:t>
      </w:r>
      <w:r w:rsidRPr="00216D1A">
        <w:rPr>
          <w:b/>
          <w:bCs/>
          <w:color w:val="FF0000"/>
        </w:rPr>
        <w:t>(4)</w:t>
      </w:r>
      <w:r>
        <w:t xml:space="preserve"> gives you the possibility to ch</w:t>
      </w:r>
      <w:r w:rsidR="00C60D7F">
        <w:t>oose which patient you wa</w:t>
      </w:r>
      <w:r w:rsidR="00412E74">
        <w:t>nt to run the prediction model.</w:t>
      </w:r>
    </w:p>
    <w:p w14:paraId="7D93D68C" w14:textId="644D2F58" w:rsidR="00412E74" w:rsidRDefault="00412E74" w:rsidP="002D3C53">
      <w:r>
        <w:t>If you check the field</w:t>
      </w:r>
      <w:r w:rsidR="00325543">
        <w:t xml:space="preserve"> </w:t>
      </w:r>
      <w:r w:rsidR="00325543" w:rsidRPr="00216D1A">
        <w:rPr>
          <w:b/>
          <w:bCs/>
          <w:color w:val="FF0000"/>
        </w:rPr>
        <w:t>(3)</w:t>
      </w:r>
      <w:r>
        <w:t>, as the text suggests, the prediction will run for all the patients stored in the main save folder.</w:t>
      </w:r>
      <w:r w:rsidR="00873DFC">
        <w:t xml:space="preserve"> Otherwise, if </w:t>
      </w:r>
      <w:r w:rsidR="00873DFC" w:rsidRPr="00216D1A">
        <w:rPr>
          <w:b/>
          <w:bCs/>
          <w:color w:val="FF0000"/>
        </w:rPr>
        <w:t>(3)</w:t>
      </w:r>
      <w:r w:rsidR="00873DFC">
        <w:t xml:space="preserve"> is not checked, the GUI will control the fields in </w:t>
      </w:r>
      <w:r w:rsidR="00873DFC" w:rsidRPr="00216D1A">
        <w:rPr>
          <w:b/>
          <w:bCs/>
          <w:color w:val="FF0000"/>
        </w:rPr>
        <w:t>(4)</w:t>
      </w:r>
      <w:r w:rsidR="00873DFC">
        <w:t xml:space="preserve">: </w:t>
      </w:r>
      <w:r w:rsidR="00602C28">
        <w:t>whit these fields you can select</w:t>
      </w:r>
      <w:r w:rsidR="00325543">
        <w:t xml:space="preserve"> for</w:t>
      </w:r>
      <w:r w:rsidR="00602C28">
        <w:t xml:space="preserve"> </w:t>
      </w:r>
      <w:r w:rsidR="00325543">
        <w:t xml:space="preserve">which patient you want to predict the regions, based on </w:t>
      </w:r>
      <w:r w:rsidR="00325543" w:rsidRPr="00325543">
        <w:rPr>
          <w:b/>
          <w:bCs/>
        </w:rPr>
        <w:t>from/to</w:t>
      </w:r>
      <w:r w:rsidR="00325543">
        <w:t xml:space="preserve"> values.</w:t>
      </w:r>
    </w:p>
    <w:p w14:paraId="58F37E52" w14:textId="6088E746" w:rsidR="00966AAE" w:rsidRDefault="00966AAE" w:rsidP="002D3C53">
      <w:r>
        <w:t xml:space="preserve">The button </w:t>
      </w:r>
      <w:r w:rsidRPr="00216D1A">
        <w:rPr>
          <w:b/>
          <w:bCs/>
          <w:color w:val="FF0000"/>
        </w:rPr>
        <w:t>(5)</w:t>
      </w:r>
      <w:r>
        <w:t xml:space="preserve"> start the predictions for the selected patients</w:t>
      </w:r>
      <w:r w:rsidR="0041060F">
        <w:t xml:space="preserve"> (in </w:t>
      </w:r>
      <w:r w:rsidR="00A77298" w:rsidRPr="00216D1A">
        <w:rPr>
          <w:b/>
          <w:bCs/>
          <w:color w:val="FF0000"/>
        </w:rPr>
        <w:t>(3)</w:t>
      </w:r>
      <w:r w:rsidR="0041060F">
        <w:t xml:space="preserve"> and </w:t>
      </w:r>
      <w:r w:rsidR="0041060F" w:rsidRPr="00216D1A">
        <w:rPr>
          <w:b/>
          <w:bCs/>
          <w:color w:val="FF0000"/>
        </w:rPr>
        <w:t>(4)</w:t>
      </w:r>
      <w:r w:rsidR="0041060F">
        <w:t xml:space="preserve">), with the model choose in field </w:t>
      </w:r>
      <w:r w:rsidR="0041060F" w:rsidRPr="00216D1A">
        <w:rPr>
          <w:b/>
          <w:bCs/>
          <w:color w:val="FF0000"/>
        </w:rPr>
        <w:t>(2)</w:t>
      </w:r>
      <w:r w:rsidR="0041060F" w:rsidRPr="00A77298">
        <w:rPr>
          <w:color w:val="FF0000"/>
        </w:rPr>
        <w:t xml:space="preserve"> </w:t>
      </w:r>
      <w:r w:rsidR="0041060F">
        <w:t xml:space="preserve">and save them </w:t>
      </w:r>
      <w:r w:rsidR="0064321D">
        <w:t>in the main save folder.</w:t>
      </w:r>
    </w:p>
    <w:p w14:paraId="654EBE0E" w14:textId="521DF19F" w:rsidR="0027666A" w:rsidRDefault="00212624" w:rsidP="0027666A">
      <w:r>
        <w:t xml:space="preserve">Button </w:t>
      </w:r>
      <w:r w:rsidRPr="00216D1A">
        <w:rPr>
          <w:b/>
          <w:bCs/>
          <w:color w:val="FF0000"/>
        </w:rPr>
        <w:t>(6)</w:t>
      </w:r>
      <w:r>
        <w:t xml:space="preserve"> is only used to create the </w:t>
      </w:r>
      <w:r w:rsidRPr="00212624">
        <w:rPr>
          <w:b/>
          <w:bCs/>
        </w:rPr>
        <w:t>final</w:t>
      </w:r>
      <w:r>
        <w:t xml:space="preserve"> parametric maps </w:t>
      </w:r>
      <w:r w:rsidR="00543054">
        <w:t>of each patients: it is useful for me because it will create a ground truth image for each patient slice containing the brain and the infarcted regions (if present)</w:t>
      </w:r>
      <w:r w:rsidR="004101FF">
        <w:t xml:space="preserve">. </w:t>
      </w:r>
      <w:r w:rsidR="00934728">
        <w:t xml:space="preserve">It has nothing to do with the </w:t>
      </w:r>
      <w:r w:rsidR="00B05963">
        <w:t>prediction,</w:t>
      </w:r>
      <w:r w:rsidR="00934728">
        <w:t xml:space="preserve"> but it will be immensely helpful for the </w:t>
      </w:r>
      <w:r w:rsidR="00B05963">
        <w:t>other projects. To understand, th</w:t>
      </w:r>
      <w:r w:rsidR="0027666A">
        <w:t xml:space="preserve">e image </w:t>
      </w:r>
      <w:r w:rsidR="00EA5E00">
        <w:t xml:space="preserve">on the right </w:t>
      </w:r>
      <w:r w:rsidR="0027666A">
        <w:t>is a</w:t>
      </w:r>
      <w:r w:rsidR="007F4C6E">
        <w:t>n example of the results from this button</w:t>
      </w:r>
      <w:r w:rsidR="00EA5E00">
        <w:t>.</w:t>
      </w:r>
    </w:p>
    <w:p w14:paraId="6B993538" w14:textId="3CA32943" w:rsidR="00B05963" w:rsidRDefault="00F776B6" w:rsidP="00D25399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C7114" wp14:editId="503A2D96">
            <wp:simplePos x="0" y="0"/>
            <wp:positionH relativeFrom="column">
              <wp:posOffset>4575810</wp:posOffset>
            </wp:positionH>
            <wp:positionV relativeFrom="paragraph">
              <wp:posOffset>-1031875</wp:posOffset>
            </wp:positionV>
            <wp:extent cx="1684020" cy="1684020"/>
            <wp:effectExtent l="152400" t="114300" r="144780" b="1638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76E14" w14:textId="5BCC0B4F" w:rsidR="00403608" w:rsidRDefault="0064321D" w:rsidP="002D3C53">
      <w:r>
        <w:t xml:space="preserve">After you click the run button </w:t>
      </w:r>
      <w:r w:rsidRPr="00216D1A">
        <w:rPr>
          <w:b/>
          <w:bCs/>
          <w:color w:val="FF0000"/>
        </w:rPr>
        <w:t>(5)</w:t>
      </w:r>
      <w:r>
        <w:t xml:space="preserve">, you </w:t>
      </w:r>
      <w:r w:rsidR="00A77298">
        <w:t>cannot</w:t>
      </w:r>
      <w:r>
        <w:t xml:space="preserve"> stop the </w:t>
      </w:r>
      <w:r w:rsidR="00A77298">
        <w:t xml:space="preserve">execution, similarly as the extraction button </w:t>
      </w:r>
      <w:r w:rsidR="00A77298" w:rsidRPr="00325543">
        <w:rPr>
          <w:color w:val="FF0000"/>
        </w:rPr>
        <w:t>(3)</w:t>
      </w:r>
      <w:r w:rsidR="00A77298">
        <w:t xml:space="preserve"> in the parametric maps tab, and a progress bar will appear to show you </w:t>
      </w:r>
      <w:r w:rsidR="00F91F34">
        <w:t>which patient is been analyzed at the moment:</w:t>
      </w:r>
    </w:p>
    <w:p w14:paraId="48A380E1" w14:textId="37271300" w:rsidR="00F07E95" w:rsidRDefault="00F07E95" w:rsidP="002D3C53">
      <w:r>
        <w:rPr>
          <w:noProof/>
        </w:rPr>
        <w:drawing>
          <wp:inline distT="0" distB="0" distL="0" distR="0" wp14:anchorId="0032B788" wp14:editId="34B791C2">
            <wp:extent cx="592836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7023" w14:textId="77777777" w:rsidR="00E853DC" w:rsidRDefault="00F91F34" w:rsidP="002D3C53">
      <w:r>
        <w:t>At the end of the prediction, you will have</w:t>
      </w:r>
      <w:r w:rsidR="00E853DC">
        <w:t>,</w:t>
      </w:r>
      <w:r>
        <w:t xml:space="preserve"> </w:t>
      </w:r>
      <w:r w:rsidR="000A204F">
        <w:t>for each of the patient analyzed</w:t>
      </w:r>
      <w:r w:rsidR="00E853DC">
        <w:t>,</w:t>
      </w:r>
      <w:r w:rsidR="000A204F">
        <w:t xml:space="preserve"> a similar structure</w:t>
      </w:r>
      <w:r w:rsidR="00E853DC">
        <w:t xml:space="preserve"> inside their folder</w:t>
      </w:r>
      <w:r w:rsidR="000A204F">
        <w:t>:</w:t>
      </w:r>
    </w:p>
    <w:p w14:paraId="580C6AC4" w14:textId="551F66FC" w:rsidR="00D66E76" w:rsidRDefault="00C94CE5" w:rsidP="00D66E76">
      <w:r>
        <w:rPr>
          <w:noProof/>
        </w:rPr>
        <w:lastRenderedPageBreak/>
        <w:drawing>
          <wp:inline distT="0" distB="0" distL="0" distR="0" wp14:anchorId="21347D84" wp14:editId="563633C9">
            <wp:extent cx="5935980" cy="8001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04F">
        <w:br/>
      </w:r>
      <w:r>
        <w:t xml:space="preserve">The parametric maps have been explained before, </w:t>
      </w:r>
      <w:r w:rsidR="00D66E76">
        <w:t xml:space="preserve">while the other two folders are generated </w:t>
      </w:r>
      <w:r w:rsidR="00A0538F">
        <w:t xml:space="preserve">when the run button </w:t>
      </w:r>
      <w:r w:rsidR="00A0538F" w:rsidRPr="00216D1A">
        <w:rPr>
          <w:b/>
          <w:bCs/>
          <w:color w:val="FF0000"/>
        </w:rPr>
        <w:t>(5)</w:t>
      </w:r>
      <w:r w:rsidR="00A0538F">
        <w:t xml:space="preserve"> is finish</w:t>
      </w:r>
      <w:r w:rsidR="00D66E76">
        <w:t>:</w:t>
      </w:r>
    </w:p>
    <w:p w14:paraId="6F68CDC6" w14:textId="25199A9B" w:rsidR="00D66E76" w:rsidRDefault="00D66E76" w:rsidP="00D66E76">
      <w:pPr>
        <w:pStyle w:val="ListParagraph"/>
        <w:numPr>
          <w:ilvl w:val="0"/>
          <w:numId w:val="3"/>
        </w:numPr>
      </w:pPr>
      <w:r w:rsidRPr="00833435">
        <w:rPr>
          <w:b/>
          <w:bCs/>
        </w:rPr>
        <w:t>Original</w:t>
      </w:r>
      <w:r>
        <w:rPr>
          <w:b/>
          <w:bCs/>
        </w:rPr>
        <w:t>:</w:t>
      </w:r>
      <w:r>
        <w:t xml:space="preserve"> it contains the annotations predicted by the models separated by the type of infarcted area</w:t>
      </w:r>
      <w:r w:rsidR="00D730BE">
        <w:t>.</w:t>
      </w:r>
    </w:p>
    <w:p w14:paraId="22AB0657" w14:textId="1397B8F6" w:rsidR="00D66E76" w:rsidRDefault="00D66E76" w:rsidP="00D66E76">
      <w:pPr>
        <w:pStyle w:val="ListParagraph"/>
        <w:numPr>
          <w:ilvl w:val="0"/>
          <w:numId w:val="3"/>
        </w:numPr>
      </w:pPr>
      <w:r>
        <w:rPr>
          <w:b/>
          <w:bCs/>
        </w:rPr>
        <w:t>Annotations:</w:t>
      </w:r>
      <w:r>
        <w:t xml:space="preserve"> normally it will </w:t>
      </w:r>
      <w:r w:rsidR="00D730BE">
        <w:t xml:space="preserve">contain </w:t>
      </w:r>
      <w:r w:rsidR="00F70D82">
        <w:t>empty images (= no annotations)</w:t>
      </w:r>
      <w:r>
        <w:t xml:space="preserve">, but </w:t>
      </w:r>
      <w:r w:rsidR="00F70D82">
        <w:t>the folder i</w:t>
      </w:r>
      <w:r>
        <w:t>s used to save and store the annotations created through the GUI.</w:t>
      </w:r>
    </w:p>
    <w:p w14:paraId="0D857679" w14:textId="161EF02E" w:rsidR="00F91F34" w:rsidRDefault="00F91F34" w:rsidP="002D3C53"/>
    <w:p w14:paraId="01116BE1" w14:textId="2C4362EC" w:rsidR="00F851F5" w:rsidRPr="00F851F5" w:rsidRDefault="00F851F5" w:rsidP="00F851F5">
      <w:pPr>
        <w:pStyle w:val="Heading1"/>
        <w:rPr>
          <w:b/>
          <w:bCs/>
          <w:u w:val="single"/>
        </w:rPr>
      </w:pPr>
      <w:r w:rsidRPr="00F851F5">
        <w:rPr>
          <w:b/>
          <w:bCs/>
          <w:u w:val="single"/>
        </w:rPr>
        <w:t>Draw TAB</w:t>
      </w:r>
    </w:p>
    <w:p w14:paraId="64F34380" w14:textId="6D9A2C38" w:rsidR="00F851F5" w:rsidRDefault="00AF6FFB" w:rsidP="002D3C53">
      <w:r>
        <w:rPr>
          <w:noProof/>
        </w:rPr>
        <w:drawing>
          <wp:inline distT="0" distB="0" distL="0" distR="0" wp14:anchorId="33CD492E" wp14:editId="79FCAD88">
            <wp:extent cx="5928360" cy="3329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92A0" w14:textId="5355A08E" w:rsidR="00F7030C" w:rsidRDefault="00F7030C" w:rsidP="002D3C53"/>
    <w:p w14:paraId="370E8262" w14:textId="07D04640" w:rsidR="0033105E" w:rsidRDefault="0033105E" w:rsidP="002D3C53">
      <w:r>
        <w:t>Here is the most important tab of the GUI: the draw tab.</w:t>
      </w:r>
    </w:p>
    <w:p w14:paraId="5C23B5F4" w14:textId="4D73E4E6" w:rsidR="0033105E" w:rsidRDefault="0033105E" w:rsidP="002D3C53">
      <w:r>
        <w:t xml:space="preserve">There are a lot of components in this tab; </w:t>
      </w:r>
      <w:r w:rsidR="008639D5">
        <w:t>here is</w:t>
      </w:r>
      <w:r w:rsidR="00216D1A">
        <w:t xml:space="preserve"> a brief explanation for all of them:</w:t>
      </w:r>
    </w:p>
    <w:p w14:paraId="47191C3A" w14:textId="77777777" w:rsidR="00442A90" w:rsidRDefault="00216D1A" w:rsidP="00216D1A">
      <w:pPr>
        <w:pStyle w:val="ListParagraph"/>
        <w:numPr>
          <w:ilvl w:val="0"/>
          <w:numId w:val="4"/>
        </w:numPr>
      </w:pPr>
      <w:r w:rsidRPr="00216D1A">
        <w:rPr>
          <w:b/>
          <w:bCs/>
          <w:color w:val="FF0000"/>
        </w:rPr>
        <w:t>[1]</w:t>
      </w:r>
      <w:r>
        <w:t>: in this part there are two buttons</w:t>
      </w:r>
      <w:r w:rsidR="00442A90">
        <w:t xml:space="preserve"> that you can use to load the annotations:</w:t>
      </w:r>
    </w:p>
    <w:p w14:paraId="34938C59" w14:textId="4331C6C2" w:rsidR="00442A90" w:rsidRPr="001C6A09" w:rsidRDefault="00442A90" w:rsidP="00442A90">
      <w:pPr>
        <w:pStyle w:val="ListParagraph"/>
        <w:numPr>
          <w:ilvl w:val="1"/>
          <w:numId w:val="4"/>
        </w:numPr>
        <w:rPr>
          <w:b/>
          <w:bCs/>
        </w:rPr>
      </w:pPr>
      <w:r w:rsidRPr="00442A90">
        <w:rPr>
          <w:b/>
          <w:bCs/>
        </w:rPr>
        <w:t>Automatic/Original</w:t>
      </w:r>
      <w:r>
        <w:t xml:space="preserve">: </w:t>
      </w:r>
      <w:r w:rsidR="00694A03">
        <w:t>this button loads the predictions of the infarcted regions made automatically (from the previous tab)</w:t>
      </w:r>
      <w:r w:rsidR="001C6A09">
        <w:t>.</w:t>
      </w:r>
    </w:p>
    <w:p w14:paraId="67A2DFC9" w14:textId="4AEFD6F2" w:rsidR="001C6A09" w:rsidRPr="00442A90" w:rsidRDefault="001C6A09" w:rsidP="00442A9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Manual</w:t>
      </w:r>
      <w:r>
        <w:t>: this button loads the annotations made manually.</w:t>
      </w:r>
    </w:p>
    <w:p w14:paraId="59B8B532" w14:textId="72047E19" w:rsidR="00216D1A" w:rsidRDefault="001C6A09" w:rsidP="00442A90">
      <w:pPr>
        <w:pStyle w:val="ListParagraph"/>
      </w:pPr>
      <w:r>
        <w:lastRenderedPageBreak/>
        <w:t>T</w:t>
      </w:r>
      <w:r w:rsidR="00442A90">
        <w:t xml:space="preserve">he </w:t>
      </w:r>
      <w:r>
        <w:t xml:space="preserve">current setting is </w:t>
      </w:r>
      <w:r w:rsidR="00E142AB">
        <w:t>seen</w:t>
      </w:r>
      <w:r w:rsidR="008639D5">
        <w:t xml:space="preserve"> with a green color in the button, while the other with blue; in that image, the current setting is the </w:t>
      </w:r>
      <w:r w:rsidR="00E142AB">
        <w:t>“M</w:t>
      </w:r>
      <w:r w:rsidR="008639D5">
        <w:t>anual</w:t>
      </w:r>
      <w:r w:rsidR="00E142AB">
        <w:t>”, since the button color is green</w:t>
      </w:r>
      <w:r w:rsidR="00090153">
        <w:t>, so the annotations that you are seeing in the</w:t>
      </w:r>
      <w:r w:rsidR="005C416F">
        <w:t xml:space="preserve"> main area </w:t>
      </w:r>
      <w:r w:rsidR="005C416F" w:rsidRPr="005C416F">
        <w:rPr>
          <w:b/>
          <w:bCs/>
          <w:color w:val="FF0000"/>
        </w:rPr>
        <w:t>[12]</w:t>
      </w:r>
      <w:r w:rsidR="005C416F">
        <w:t xml:space="preserve"> </w:t>
      </w:r>
      <w:r w:rsidR="00090153">
        <w:t>are manually created.</w:t>
      </w:r>
    </w:p>
    <w:p w14:paraId="31667207" w14:textId="63234FEE" w:rsidR="009B6343" w:rsidRDefault="009B6343" w:rsidP="009B6343">
      <w:pPr>
        <w:pStyle w:val="ListParagraph"/>
        <w:numPr>
          <w:ilvl w:val="0"/>
          <w:numId w:val="4"/>
        </w:numPr>
      </w:pPr>
      <w:r w:rsidRPr="009B6343">
        <w:rPr>
          <w:b/>
          <w:bCs/>
          <w:color w:val="FF0000"/>
        </w:rPr>
        <w:t>[2]</w:t>
      </w:r>
      <w:r>
        <w:t xml:space="preserve">: </w:t>
      </w:r>
      <w:r w:rsidR="002A23AF">
        <w:t xml:space="preserve">this section shows </w:t>
      </w:r>
      <w:r w:rsidR="00F40838">
        <w:t>the various information of the current slice and the patient folder:</w:t>
      </w:r>
    </w:p>
    <w:p w14:paraId="550D680D" w14:textId="52EC7120" w:rsidR="00F40838" w:rsidRDefault="00F40838" w:rsidP="00F40838">
      <w:pPr>
        <w:pStyle w:val="ListParagraph"/>
        <w:numPr>
          <w:ilvl w:val="1"/>
          <w:numId w:val="4"/>
        </w:numPr>
      </w:pPr>
      <w:r>
        <w:t xml:space="preserve">The first part </w:t>
      </w:r>
      <w:r w:rsidR="0030076C">
        <w:t>is the name of the patient folder (patient id),</w:t>
      </w:r>
    </w:p>
    <w:p w14:paraId="53BCAA98" w14:textId="1641C9F8" w:rsidR="0030076C" w:rsidRDefault="0030076C" w:rsidP="00F40838">
      <w:pPr>
        <w:pStyle w:val="ListParagraph"/>
        <w:numPr>
          <w:ilvl w:val="1"/>
          <w:numId w:val="4"/>
        </w:numPr>
      </w:pPr>
      <w:r>
        <w:t xml:space="preserve">The second is the date+hour folder </w:t>
      </w:r>
    </w:p>
    <w:p w14:paraId="74EDDEC8" w14:textId="3A0B81C9" w:rsidR="0030076C" w:rsidRDefault="009E005B" w:rsidP="00F40838">
      <w:pPr>
        <w:pStyle w:val="ListParagraph"/>
        <w:numPr>
          <w:ilvl w:val="1"/>
          <w:numId w:val="4"/>
        </w:numPr>
      </w:pPr>
      <w:r>
        <w:t>The last part tells the current slice of the patient.</w:t>
      </w:r>
    </w:p>
    <w:p w14:paraId="667ECDC4" w14:textId="403E95FA" w:rsidR="009E005B" w:rsidRDefault="00165DD5" w:rsidP="009E005B">
      <w:pPr>
        <w:pStyle w:val="ListParagraph"/>
      </w:pPr>
      <w:r>
        <w:t>All</w:t>
      </w:r>
      <w:r w:rsidR="009E005B">
        <w:t xml:space="preserve"> these components have two buttons: </w:t>
      </w:r>
      <w:r w:rsidR="009E005B" w:rsidRPr="009E005B">
        <w:rPr>
          <w:b/>
          <w:bCs/>
        </w:rPr>
        <w:t>Previous</w:t>
      </w:r>
      <w:r w:rsidR="009E005B">
        <w:t xml:space="preserve"> &amp; </w:t>
      </w:r>
      <w:r w:rsidR="009E005B" w:rsidRPr="009E005B">
        <w:rPr>
          <w:b/>
          <w:bCs/>
        </w:rPr>
        <w:t>Next</w:t>
      </w:r>
      <w:r w:rsidR="009E005B">
        <w:t xml:space="preserve">, which </w:t>
      </w:r>
      <w:r w:rsidR="00141A32">
        <w:t>you can use to move to the next</w:t>
      </w:r>
      <w:r w:rsidR="0021363D">
        <w:t xml:space="preserve"> or the previous</w:t>
      </w:r>
      <w:r w:rsidR="00141A32">
        <w:t xml:space="preserve"> element (slice, patient folder or date folder)</w:t>
      </w:r>
      <w:r w:rsidR="0021363D">
        <w:t xml:space="preserve">. In alternative, you can directly edit the text field and press return to </w:t>
      </w:r>
      <w:r>
        <w:t xml:space="preserve">change the folder/slice/… </w:t>
      </w:r>
    </w:p>
    <w:p w14:paraId="3C0C68AB" w14:textId="0598FD5C" w:rsidR="00C238F8" w:rsidRDefault="00C238F8" w:rsidP="009E005B">
      <w:pPr>
        <w:pStyle w:val="ListParagraph"/>
      </w:pPr>
      <w:r>
        <w:t xml:space="preserve">When you change one of these values or you click a Previous/Next button, a confirmation dialog will pop out asking if you really want to do this </w:t>
      </w:r>
      <w:r w:rsidR="00DD432D">
        <w:t>(just in case you have some unsaved work)</w:t>
      </w:r>
    </w:p>
    <w:p w14:paraId="48622438" w14:textId="35115AC0" w:rsidR="00165DD5" w:rsidRDefault="00165DD5" w:rsidP="00165DD5">
      <w:pPr>
        <w:pStyle w:val="ListParagraph"/>
        <w:numPr>
          <w:ilvl w:val="0"/>
          <w:numId w:val="4"/>
        </w:numPr>
      </w:pPr>
      <w:r w:rsidRPr="00165DD5">
        <w:rPr>
          <w:b/>
          <w:bCs/>
          <w:color w:val="FF0000"/>
        </w:rPr>
        <w:t>[3]</w:t>
      </w:r>
      <w:r>
        <w:t xml:space="preserve">: this is a fundamental </w:t>
      </w:r>
      <w:r w:rsidR="00177EFD">
        <w:t>variable during the process: it is the point coefficient. Default value is 0.5; the values can be from 0.01 to 1</w:t>
      </w:r>
      <w:r w:rsidR="00411CEB">
        <w:t xml:space="preserve">, where a small value means less point per annotations and a large value means a lot of points for each annotation </w:t>
      </w:r>
      <w:r w:rsidR="00781421">
        <w:t>and more time consuming to load the figure. Normally I use a value between 0.02 and 0.1 to do changes in the annotations because otherwise there would be too many points to move</w:t>
      </w:r>
      <w:r w:rsidR="00F60D2B">
        <w:t>.</w:t>
      </w:r>
    </w:p>
    <w:p w14:paraId="77E0B6EC" w14:textId="386F8926" w:rsidR="00165DD5" w:rsidRDefault="00F60D2B" w:rsidP="00165DD5">
      <w:pPr>
        <w:pStyle w:val="ListParagraph"/>
        <w:numPr>
          <w:ilvl w:val="0"/>
          <w:numId w:val="4"/>
        </w:numPr>
      </w:pPr>
      <w:r w:rsidRPr="00F60D2B">
        <w:rPr>
          <w:b/>
          <w:bCs/>
          <w:color w:val="FF0000"/>
        </w:rPr>
        <w:t>[4]</w:t>
      </w:r>
      <w:r>
        <w:t>:</w:t>
      </w:r>
      <w:r w:rsidR="001A15AA">
        <w:t xml:space="preserve"> </w:t>
      </w:r>
      <w:r w:rsidR="000249D9">
        <w:t xml:space="preserve">with </w:t>
      </w:r>
      <w:r w:rsidR="001A15AA">
        <w:t xml:space="preserve">this </w:t>
      </w:r>
      <w:r w:rsidR="000249D9">
        <w:t xml:space="preserve">panel you can choose what to see in the main figure: </w:t>
      </w:r>
    </w:p>
    <w:p w14:paraId="29ED3705" w14:textId="1250003A" w:rsidR="0035010B" w:rsidRPr="0035010B" w:rsidRDefault="0035010B" w:rsidP="0035010B">
      <w:pPr>
        <w:pStyle w:val="ListParagraph"/>
        <w:numPr>
          <w:ilvl w:val="1"/>
          <w:numId w:val="4"/>
        </w:numPr>
        <w:rPr>
          <w:b/>
          <w:bCs/>
        </w:rPr>
      </w:pPr>
      <w:r w:rsidRPr="0035010B">
        <w:rPr>
          <w:b/>
          <w:bCs/>
        </w:rPr>
        <w:t>All</w:t>
      </w:r>
      <w:r w:rsidRPr="0035010B">
        <w:t>:</w:t>
      </w:r>
      <w:r>
        <w:t xml:space="preserve"> both the penumbra and core regions,</w:t>
      </w:r>
    </w:p>
    <w:p w14:paraId="22255F87" w14:textId="1B7EF0FC" w:rsidR="0035010B" w:rsidRPr="0035010B" w:rsidRDefault="0035010B" w:rsidP="0035010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Penumbra</w:t>
      </w:r>
      <w:r>
        <w:t>: only the penumbra regions,</w:t>
      </w:r>
    </w:p>
    <w:p w14:paraId="6FEFC691" w14:textId="55B47D78" w:rsidR="0035010B" w:rsidRPr="0035010B" w:rsidRDefault="0035010B" w:rsidP="0035010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Core</w:t>
      </w:r>
      <w:r>
        <w:t>: only core regions.</w:t>
      </w:r>
    </w:p>
    <w:p w14:paraId="4C9C9E19" w14:textId="4DD9F868" w:rsidR="00F60D2B" w:rsidRDefault="00F60D2B" w:rsidP="00165DD5">
      <w:pPr>
        <w:pStyle w:val="ListParagraph"/>
        <w:numPr>
          <w:ilvl w:val="0"/>
          <w:numId w:val="4"/>
        </w:numPr>
      </w:pPr>
      <w:r w:rsidRPr="00F60D2B">
        <w:rPr>
          <w:b/>
          <w:bCs/>
          <w:color w:val="FF0000"/>
        </w:rPr>
        <w:t>[</w:t>
      </w:r>
      <w:r>
        <w:rPr>
          <w:b/>
          <w:bCs/>
          <w:color w:val="FF0000"/>
        </w:rPr>
        <w:t>5</w:t>
      </w:r>
      <w:r w:rsidRPr="00F60D2B">
        <w:rPr>
          <w:b/>
          <w:bCs/>
          <w:color w:val="FF0000"/>
        </w:rPr>
        <w:t>]</w:t>
      </w:r>
      <w:r w:rsidRPr="00F60D2B">
        <w:t>:</w:t>
      </w:r>
      <w:r w:rsidR="0035010B">
        <w:t xml:space="preserve"> </w:t>
      </w:r>
      <w:r w:rsidR="00F92358">
        <w:t>these two buttons</w:t>
      </w:r>
      <w:r w:rsidR="0035010B">
        <w:t xml:space="preserve"> are helpful if you want to load the </w:t>
      </w:r>
      <w:r w:rsidR="00F92358">
        <w:t>annotations (infarcted regions) from a different slice, you can select the previous or the next.</w:t>
      </w:r>
    </w:p>
    <w:p w14:paraId="10CBD7CB" w14:textId="24CA6ED0" w:rsidR="00F60D2B" w:rsidRDefault="00F60D2B" w:rsidP="00165DD5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[6]</w:t>
      </w:r>
      <w:r w:rsidRPr="00F60D2B">
        <w:t>:</w:t>
      </w:r>
      <w:r w:rsidR="00F92358">
        <w:t xml:space="preserve"> I noticed that </w:t>
      </w:r>
      <w:r w:rsidR="008255C8">
        <w:t>sometimes</w:t>
      </w:r>
      <w:r w:rsidR="00D60574">
        <w:t xml:space="preserve">, </w:t>
      </w:r>
      <w:r w:rsidR="008255C8">
        <w:t xml:space="preserve">maybe if you have just finished a drawing of a region and then you want to zoom out or move to another part of the image, the </w:t>
      </w:r>
      <w:r w:rsidR="00D60574">
        <w:t>commands are not responding. So, the best thing to do in these cases is to press this button to refresh the</w:t>
      </w:r>
      <w:r w:rsidR="00ED335A">
        <w:t xml:space="preserve"> main</w:t>
      </w:r>
      <w:r w:rsidR="00D60574">
        <w:t xml:space="preserve"> image </w:t>
      </w:r>
      <w:r w:rsidR="00ED335A" w:rsidRPr="00ED335A">
        <w:rPr>
          <w:b/>
          <w:bCs/>
          <w:color w:val="FF0000"/>
        </w:rPr>
        <w:t>[12]</w:t>
      </w:r>
      <w:r w:rsidR="00ED335A">
        <w:t xml:space="preserve"> </w:t>
      </w:r>
      <w:r w:rsidR="00D60574">
        <w:t>with all the annotations (</w:t>
      </w:r>
      <w:r w:rsidR="00D60574" w:rsidRPr="00D60574">
        <w:rPr>
          <w:b/>
          <w:bCs/>
        </w:rPr>
        <w:t>even if they are not saved yet</w:t>
      </w:r>
      <w:r w:rsidR="00D60574">
        <w:t>).</w:t>
      </w:r>
    </w:p>
    <w:p w14:paraId="6203DDF0" w14:textId="45021DFE" w:rsidR="005969D8" w:rsidRDefault="00F60D2B" w:rsidP="00165DD5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[7]</w:t>
      </w:r>
      <w:r w:rsidRPr="00F60D2B">
        <w:t>:</w:t>
      </w:r>
      <w:r w:rsidR="00D60574">
        <w:t xml:space="preserve"> here is a list of all the infarcted regions </w:t>
      </w:r>
      <w:r w:rsidR="00D60574" w:rsidRPr="00D60574">
        <w:rPr>
          <w:b/>
          <w:bCs/>
        </w:rPr>
        <w:t>showed</w:t>
      </w:r>
      <w:r w:rsidR="00D60574">
        <w:rPr>
          <w:b/>
          <w:bCs/>
        </w:rPr>
        <w:t xml:space="preserve"> </w:t>
      </w:r>
      <w:r w:rsidR="00B329E9">
        <w:t>in the figure now</w:t>
      </w:r>
      <w:r w:rsidR="00D60574">
        <w:t xml:space="preserve"> (if you change</w:t>
      </w:r>
      <w:r w:rsidR="008206F9">
        <w:t xml:space="preserve"> the value in [4], the </w:t>
      </w:r>
      <w:r w:rsidR="00EB20B5">
        <w:t xml:space="preserve">list will update). </w:t>
      </w:r>
      <w:r w:rsidR="005969D8">
        <w:t xml:space="preserve">The list shows the </w:t>
      </w:r>
      <w:r w:rsidR="00865D08">
        <w:t>ID of the annotations (you need to put your mouse over one of them to check its ID).</w:t>
      </w:r>
    </w:p>
    <w:p w14:paraId="2F915CC4" w14:textId="2F2CBAB7" w:rsidR="00F60D2B" w:rsidRDefault="00EB20B5" w:rsidP="005969D8">
      <w:pPr>
        <w:pStyle w:val="ListParagraph"/>
      </w:pPr>
      <w:r>
        <w:t xml:space="preserve">If you select one of the element in the list, the </w:t>
      </w:r>
      <w:r w:rsidR="00AD3AED">
        <w:t xml:space="preserve">red button </w:t>
      </w:r>
      <w:r w:rsidR="00AD3AED" w:rsidRPr="00AD3AED">
        <w:t>beneath</w:t>
      </w:r>
      <w:r w:rsidR="00AD3AED">
        <w:t xml:space="preserve"> the list (</w:t>
      </w:r>
      <w:r w:rsidR="00C02673" w:rsidRPr="00C02673">
        <w:rPr>
          <w:b/>
          <w:bCs/>
        </w:rPr>
        <w:t>“</w:t>
      </w:r>
      <w:r w:rsidR="00AD3AED">
        <w:rPr>
          <w:b/>
          <w:bCs/>
        </w:rPr>
        <w:t xml:space="preserve">delete </w:t>
      </w:r>
      <w:r w:rsidR="002F0EAC">
        <w:rPr>
          <w:b/>
          <w:bCs/>
        </w:rPr>
        <w:t>selected</w:t>
      </w:r>
      <w:r w:rsidR="00C02673">
        <w:rPr>
          <w:b/>
          <w:bCs/>
        </w:rPr>
        <w:t>”</w:t>
      </w:r>
      <w:r w:rsidR="002F0EAC">
        <w:t xml:space="preserve">) will be enable; if you click </w:t>
      </w:r>
      <w:r w:rsidR="00B55426">
        <w:t xml:space="preserve">a </w:t>
      </w:r>
      <w:r w:rsidR="00B329E9">
        <w:t>alert will pop up asking for the confirmation and if you click “OK” the selected region will be deleted.</w:t>
      </w:r>
    </w:p>
    <w:p w14:paraId="44BC4A95" w14:textId="13DC8D49" w:rsidR="00F60D2B" w:rsidRDefault="00F60D2B" w:rsidP="00165DD5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[8]</w:t>
      </w:r>
      <w:r w:rsidRPr="00F60D2B">
        <w:t>:</w:t>
      </w:r>
      <w:r w:rsidR="00DD432D">
        <w:t xml:space="preserve"> This button allows you to draw a new annotations (region), once clicked a dialog will pop out </w:t>
      </w:r>
      <w:r w:rsidR="009D0D1B">
        <w:t xml:space="preserve">where you can choose between a penumbra or core region to draw. Once you have selected it, you can start drawing the </w:t>
      </w:r>
      <w:r w:rsidR="00380FBC">
        <w:t>annotation in the main figure.</w:t>
      </w:r>
    </w:p>
    <w:p w14:paraId="281A91AF" w14:textId="7A134AB8" w:rsidR="00F60D2B" w:rsidRDefault="00F60D2B" w:rsidP="00165DD5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[9]</w:t>
      </w:r>
      <w:r w:rsidRPr="00F60D2B">
        <w:t>:</w:t>
      </w:r>
      <w:r w:rsidR="00380FBC">
        <w:t xml:space="preserve"> This button saves the current annotations in the Annotations/ folder</w:t>
      </w:r>
      <w:r w:rsidR="00A563BF">
        <w:t xml:space="preserve">. </w:t>
      </w:r>
      <w:r w:rsidR="00A56A13" w:rsidRPr="00A56A13">
        <w:rPr>
          <w:b/>
          <w:bCs/>
        </w:rPr>
        <w:t>Fundamental</w:t>
      </w:r>
      <w:r w:rsidR="00A56A13">
        <w:rPr>
          <w:b/>
          <w:bCs/>
        </w:rPr>
        <w:t xml:space="preserve"> </w:t>
      </w:r>
      <w:r w:rsidR="00A56A13">
        <w:t xml:space="preserve">because the annotations are not save automatically every time you create them; </w:t>
      </w:r>
      <w:r w:rsidR="00A56A13">
        <w:rPr>
          <w:b/>
          <w:bCs/>
        </w:rPr>
        <w:t xml:space="preserve">if you change image and </w:t>
      </w:r>
      <w:r w:rsidR="00A32CC9">
        <w:rPr>
          <w:b/>
          <w:bCs/>
        </w:rPr>
        <w:t>you didn’t click on this button, the previous annotations will be lost!</w:t>
      </w:r>
    </w:p>
    <w:p w14:paraId="613935D3" w14:textId="4B47A767" w:rsidR="00F60D2B" w:rsidRDefault="00F60D2B" w:rsidP="00165DD5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[10]</w:t>
      </w:r>
      <w:r w:rsidRPr="00F60D2B">
        <w:t>:</w:t>
      </w:r>
      <w:r w:rsidR="00A563BF">
        <w:t xml:space="preserve"> The checkbox “Confirm in advance?” is useful if you don’t want to have any dialogs to pop out every time you move </w:t>
      </w:r>
      <w:r w:rsidR="00F74ABD">
        <w:t xml:space="preserve">to another slice/patient or delete an annotation or save the current work (because sometimes can be very annoying). </w:t>
      </w:r>
      <w:r w:rsidR="00F74ABD" w:rsidRPr="00C02673">
        <w:rPr>
          <w:b/>
          <w:bCs/>
        </w:rPr>
        <w:t xml:space="preserve">Use it carefully because </w:t>
      </w:r>
      <w:r w:rsidR="00C02673" w:rsidRPr="00C02673">
        <w:rPr>
          <w:b/>
          <w:bCs/>
        </w:rPr>
        <w:t>if it is checked no dialog box will pop out to ask you the confirmation!</w:t>
      </w:r>
    </w:p>
    <w:p w14:paraId="708EF2B4" w14:textId="1D2A67CB" w:rsidR="00F60D2B" w:rsidRPr="00F60D2B" w:rsidRDefault="00F60D2B" w:rsidP="00165DD5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lastRenderedPageBreak/>
        <w:t>[11]</w:t>
      </w:r>
      <w:r w:rsidRPr="00F60D2B">
        <w:t>:</w:t>
      </w:r>
      <w:r w:rsidR="00C02673">
        <w:t xml:space="preserve"> The </w:t>
      </w:r>
      <w:r w:rsidR="00CD7E0C">
        <w:t xml:space="preserve">following panel shows the parametric maps, you can click any of these images to change them main image </w:t>
      </w:r>
      <w:r w:rsidR="00CD7E0C" w:rsidRPr="00CD7E0C">
        <w:rPr>
          <w:b/>
          <w:bCs/>
          <w:color w:val="FF0000"/>
        </w:rPr>
        <w:t>[12]</w:t>
      </w:r>
      <w:r w:rsidR="00AA73CE" w:rsidRPr="00AA73CE">
        <w:t>.</w:t>
      </w:r>
    </w:p>
    <w:p w14:paraId="4C77CC28" w14:textId="6CE9D8C9" w:rsidR="00F60D2B" w:rsidRPr="009E005B" w:rsidRDefault="00F60D2B" w:rsidP="00165DD5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[12]</w:t>
      </w:r>
      <w:r w:rsidRPr="00F60D2B">
        <w:t>:</w:t>
      </w:r>
      <w:r w:rsidR="00AA73CE">
        <w:t xml:space="preserve"> This is the </w:t>
      </w:r>
      <w:r w:rsidR="00AA73CE" w:rsidRPr="00AA73CE">
        <w:rPr>
          <w:b/>
          <w:bCs/>
        </w:rPr>
        <w:t>main image</w:t>
      </w:r>
      <w:r w:rsidR="00AA73CE">
        <w:t>. Here you can move, zoom in and out</w:t>
      </w:r>
      <w:r w:rsidR="00D63D21">
        <w:t xml:space="preserve">. You can also edit the annotations and if you put the mouse over each of them you can see </w:t>
      </w:r>
      <w:r w:rsidR="005969D8">
        <w:t>its ID</w:t>
      </w:r>
      <w:r w:rsidR="00865D08">
        <w:t>.</w:t>
      </w:r>
      <w:r w:rsidR="00A2641E">
        <w:t xml:space="preserve"> If you press an annotation’s point you can drag it wherever you want.</w:t>
      </w:r>
    </w:p>
    <w:sectPr w:rsidR="00F60D2B" w:rsidRPr="009E0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B5329"/>
    <w:multiLevelType w:val="hybridMultilevel"/>
    <w:tmpl w:val="C442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346B"/>
    <w:multiLevelType w:val="hybridMultilevel"/>
    <w:tmpl w:val="195E9382"/>
    <w:lvl w:ilvl="0" w:tplc="C8D2D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C0B"/>
    <w:multiLevelType w:val="hybridMultilevel"/>
    <w:tmpl w:val="CA1E7A08"/>
    <w:lvl w:ilvl="0" w:tplc="C8D2D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97ED4"/>
    <w:multiLevelType w:val="hybridMultilevel"/>
    <w:tmpl w:val="E306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60"/>
    <w:rsid w:val="000249D9"/>
    <w:rsid w:val="000433F1"/>
    <w:rsid w:val="00052608"/>
    <w:rsid w:val="000833C1"/>
    <w:rsid w:val="00090153"/>
    <w:rsid w:val="000A204F"/>
    <w:rsid w:val="00117889"/>
    <w:rsid w:val="001300CD"/>
    <w:rsid w:val="0014080E"/>
    <w:rsid w:val="00141A32"/>
    <w:rsid w:val="0015153E"/>
    <w:rsid w:val="00165DD5"/>
    <w:rsid w:val="0016733C"/>
    <w:rsid w:val="00177EFD"/>
    <w:rsid w:val="001A15AA"/>
    <w:rsid w:val="001A6357"/>
    <w:rsid w:val="001B13B2"/>
    <w:rsid w:val="001C6A09"/>
    <w:rsid w:val="001C771F"/>
    <w:rsid w:val="001D5726"/>
    <w:rsid w:val="001E4404"/>
    <w:rsid w:val="00202BDB"/>
    <w:rsid w:val="00212624"/>
    <w:rsid w:val="00213548"/>
    <w:rsid w:val="0021363D"/>
    <w:rsid w:val="00216512"/>
    <w:rsid w:val="00216D1A"/>
    <w:rsid w:val="00235681"/>
    <w:rsid w:val="0027666A"/>
    <w:rsid w:val="00297733"/>
    <w:rsid w:val="002A23AF"/>
    <w:rsid w:val="002C2850"/>
    <w:rsid w:val="002D3C53"/>
    <w:rsid w:val="002F0EAC"/>
    <w:rsid w:val="0030076C"/>
    <w:rsid w:val="00325543"/>
    <w:rsid w:val="00326166"/>
    <w:rsid w:val="0033105E"/>
    <w:rsid w:val="0035010B"/>
    <w:rsid w:val="00376D12"/>
    <w:rsid w:val="00380FBC"/>
    <w:rsid w:val="003B15F3"/>
    <w:rsid w:val="003D25A4"/>
    <w:rsid w:val="00403608"/>
    <w:rsid w:val="004101FF"/>
    <w:rsid w:val="0041060F"/>
    <w:rsid w:val="00411CEB"/>
    <w:rsid w:val="00412E74"/>
    <w:rsid w:val="00442A90"/>
    <w:rsid w:val="00447E08"/>
    <w:rsid w:val="00454FF8"/>
    <w:rsid w:val="00455D08"/>
    <w:rsid w:val="00464B4C"/>
    <w:rsid w:val="004760EB"/>
    <w:rsid w:val="00483BD1"/>
    <w:rsid w:val="004A64A0"/>
    <w:rsid w:val="004B10A8"/>
    <w:rsid w:val="004D19C7"/>
    <w:rsid w:val="00504CBF"/>
    <w:rsid w:val="005050C9"/>
    <w:rsid w:val="00543054"/>
    <w:rsid w:val="00546D0C"/>
    <w:rsid w:val="005525A9"/>
    <w:rsid w:val="00565F79"/>
    <w:rsid w:val="005876C5"/>
    <w:rsid w:val="005969D8"/>
    <w:rsid w:val="005B028F"/>
    <w:rsid w:val="005B2F02"/>
    <w:rsid w:val="005C416F"/>
    <w:rsid w:val="005D4448"/>
    <w:rsid w:val="005E23A1"/>
    <w:rsid w:val="00602C28"/>
    <w:rsid w:val="0064321D"/>
    <w:rsid w:val="006647BF"/>
    <w:rsid w:val="00681080"/>
    <w:rsid w:val="00694343"/>
    <w:rsid w:val="00694A03"/>
    <w:rsid w:val="006C5C50"/>
    <w:rsid w:val="00712606"/>
    <w:rsid w:val="00712BAB"/>
    <w:rsid w:val="00720660"/>
    <w:rsid w:val="0072675C"/>
    <w:rsid w:val="00737E72"/>
    <w:rsid w:val="00745BEF"/>
    <w:rsid w:val="007505FA"/>
    <w:rsid w:val="00781421"/>
    <w:rsid w:val="007B74C5"/>
    <w:rsid w:val="007C267E"/>
    <w:rsid w:val="007E1FEA"/>
    <w:rsid w:val="007F4C6E"/>
    <w:rsid w:val="00802174"/>
    <w:rsid w:val="008026BD"/>
    <w:rsid w:val="008206F9"/>
    <w:rsid w:val="00821F09"/>
    <w:rsid w:val="008255C8"/>
    <w:rsid w:val="00833435"/>
    <w:rsid w:val="00834B69"/>
    <w:rsid w:val="00847753"/>
    <w:rsid w:val="008639D5"/>
    <w:rsid w:val="00865D08"/>
    <w:rsid w:val="00873481"/>
    <w:rsid w:val="00873DFC"/>
    <w:rsid w:val="0089553E"/>
    <w:rsid w:val="00912375"/>
    <w:rsid w:val="00924887"/>
    <w:rsid w:val="0093235D"/>
    <w:rsid w:val="00933BFE"/>
    <w:rsid w:val="00934728"/>
    <w:rsid w:val="00942523"/>
    <w:rsid w:val="00966AAE"/>
    <w:rsid w:val="00986FC4"/>
    <w:rsid w:val="009B3FB9"/>
    <w:rsid w:val="009B6343"/>
    <w:rsid w:val="009D0D1B"/>
    <w:rsid w:val="009E005B"/>
    <w:rsid w:val="009F4407"/>
    <w:rsid w:val="00A0538F"/>
    <w:rsid w:val="00A2641E"/>
    <w:rsid w:val="00A32CC9"/>
    <w:rsid w:val="00A3749D"/>
    <w:rsid w:val="00A563BF"/>
    <w:rsid w:val="00A56A13"/>
    <w:rsid w:val="00A77298"/>
    <w:rsid w:val="00AA73CE"/>
    <w:rsid w:val="00AD290E"/>
    <w:rsid w:val="00AD3AED"/>
    <w:rsid w:val="00AE643D"/>
    <w:rsid w:val="00AF3BFC"/>
    <w:rsid w:val="00AF3C45"/>
    <w:rsid w:val="00AF3DAB"/>
    <w:rsid w:val="00AF6FFB"/>
    <w:rsid w:val="00B05963"/>
    <w:rsid w:val="00B303D2"/>
    <w:rsid w:val="00B329E9"/>
    <w:rsid w:val="00B55426"/>
    <w:rsid w:val="00BD15C0"/>
    <w:rsid w:val="00BF2836"/>
    <w:rsid w:val="00C02673"/>
    <w:rsid w:val="00C14B8C"/>
    <w:rsid w:val="00C238F8"/>
    <w:rsid w:val="00C23D3F"/>
    <w:rsid w:val="00C42EF4"/>
    <w:rsid w:val="00C60D7F"/>
    <w:rsid w:val="00C7505E"/>
    <w:rsid w:val="00C94CE5"/>
    <w:rsid w:val="00CA3888"/>
    <w:rsid w:val="00CA5B73"/>
    <w:rsid w:val="00CC5B95"/>
    <w:rsid w:val="00CD05F4"/>
    <w:rsid w:val="00CD7E0C"/>
    <w:rsid w:val="00D25399"/>
    <w:rsid w:val="00D40E61"/>
    <w:rsid w:val="00D52000"/>
    <w:rsid w:val="00D60574"/>
    <w:rsid w:val="00D63D21"/>
    <w:rsid w:val="00D66E76"/>
    <w:rsid w:val="00D730BE"/>
    <w:rsid w:val="00D74D58"/>
    <w:rsid w:val="00D85203"/>
    <w:rsid w:val="00D951AE"/>
    <w:rsid w:val="00DA6351"/>
    <w:rsid w:val="00DD432D"/>
    <w:rsid w:val="00E142AB"/>
    <w:rsid w:val="00E313F9"/>
    <w:rsid w:val="00E334E2"/>
    <w:rsid w:val="00E853DC"/>
    <w:rsid w:val="00EA5E00"/>
    <w:rsid w:val="00EB04B7"/>
    <w:rsid w:val="00EB20B5"/>
    <w:rsid w:val="00ED335A"/>
    <w:rsid w:val="00F05498"/>
    <w:rsid w:val="00F07E95"/>
    <w:rsid w:val="00F10CEE"/>
    <w:rsid w:val="00F4078D"/>
    <w:rsid w:val="00F40838"/>
    <w:rsid w:val="00F60D2B"/>
    <w:rsid w:val="00F7030C"/>
    <w:rsid w:val="00F70D82"/>
    <w:rsid w:val="00F74ABD"/>
    <w:rsid w:val="00F776B6"/>
    <w:rsid w:val="00F851F5"/>
    <w:rsid w:val="00F91F34"/>
    <w:rsid w:val="00F92358"/>
    <w:rsid w:val="00FB3ABD"/>
    <w:rsid w:val="00FC5603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4B82"/>
  <w15:chartTrackingRefBased/>
  <w15:docId w15:val="{447F4BBE-6319-4843-BFA5-043FA475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3D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Tomasetti</dc:creator>
  <cp:keywords/>
  <dc:description/>
  <cp:lastModifiedBy>Luca Tomasetti</cp:lastModifiedBy>
  <cp:revision>184</cp:revision>
  <dcterms:created xsi:type="dcterms:W3CDTF">2020-05-03T15:29:00Z</dcterms:created>
  <dcterms:modified xsi:type="dcterms:W3CDTF">2020-05-11T20:43:00Z</dcterms:modified>
</cp:coreProperties>
</file>