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98DAC" w14:textId="77777777" w:rsidR="00760089" w:rsidRDefault="00AA76E2" w:rsidP="00760089">
      <w:pPr>
        <w:jc w:val="both"/>
      </w:pPr>
      <w:r w:rsidRPr="00AA76E2">
        <w:t xml:space="preserve">Single-Particle Tracking (SPT) is a powerful technique to </w:t>
      </w:r>
      <w:r w:rsidR="00C16948">
        <w:t xml:space="preserve">detect </w:t>
      </w:r>
      <w:r w:rsidRPr="00AA76E2">
        <w:t xml:space="preserve">the dynamic </w:t>
      </w:r>
      <w:r w:rsidR="00C16948" w:rsidRPr="00AA76E2">
        <w:t>behaviour</w:t>
      </w:r>
      <w:r w:rsidRPr="00AA76E2">
        <w:t xml:space="preserve"> of molecules in biological systems. By estimating the diffusion coefficient (D) of individual particles, cell states and ongoing biochemical processes</w:t>
      </w:r>
      <w:r w:rsidR="00C16948">
        <w:t xml:space="preserve"> can be inferred</w:t>
      </w:r>
      <w:r w:rsidRPr="00AA76E2">
        <w:t xml:space="preserve">. </w:t>
      </w:r>
      <w:r w:rsidR="00760089" w:rsidRPr="00760089">
        <w:t xml:space="preserve">However, standard SPT methods based on Mean Square Displacement (MSD) fail in high-noise fluorescence imaging, especially when the particle moves during image acquisition. This motion causes blur and spreads photons across pixels, making localization unreliable—but also encoding useful information. </w:t>
      </w:r>
    </w:p>
    <w:p w14:paraId="6527D765" w14:textId="0834D3EC" w:rsidR="00AA76E2" w:rsidRPr="00AA76E2" w:rsidRDefault="00760089" w:rsidP="00760089">
      <w:pPr>
        <w:jc w:val="both"/>
      </w:pPr>
      <w:r w:rsidRPr="00760089">
        <w:t>Recent work (</w:t>
      </w:r>
      <w:r>
        <w:t xml:space="preserve">citer </w:t>
      </w:r>
      <w:r w:rsidRPr="00760089">
        <w:t>Park</w:t>
      </w:r>
      <w:r>
        <w:t xml:space="preserve"> ?</w:t>
      </w:r>
      <w:r w:rsidRPr="00760089">
        <w:t>) showed that convolutional neural networks (CNNs) can extract this information directly from raw images to predict D without relying on trajectories.</w:t>
      </w:r>
      <w:r w:rsidR="00AB1A1A">
        <w:t xml:space="preserve"> These promising results lack the usage of temporal and trajectory-based information, leading to high error rates in predictions</w:t>
      </w:r>
      <w:r w:rsidR="00AA76E2" w:rsidRPr="00AA76E2">
        <w:t xml:space="preserve">. In this project, we explore the use of Vision Transformers (ViTs) for predicting molecular diffusion coefficients from fluorescence time-series images. Our approach demonstrates that ViTs outperform CNNs in </w:t>
      </w:r>
      <w:r w:rsidR="00C16948">
        <w:t>multiple</w:t>
      </w:r>
      <w:r w:rsidR="00AA76E2" w:rsidRPr="00AA76E2">
        <w:t xml:space="preserve"> signal-to-noise conditions, capturing long-range dependencies and temporal dynamics more effectively. Moreover, </w:t>
      </w:r>
      <w:r w:rsidR="00C16948">
        <w:t xml:space="preserve">other </w:t>
      </w:r>
      <w:r w:rsidR="00AB1A1A">
        <w:t xml:space="preserve">ML </w:t>
      </w:r>
      <w:r w:rsidR="00C16948">
        <w:t xml:space="preserve">methods predict D from incorporated </w:t>
      </w:r>
      <w:r w:rsidR="00AA76E2" w:rsidRPr="00AA76E2">
        <w:t>handcrafted features extracted from reconstructed trajectories</w:t>
      </w:r>
      <w:r w:rsidR="00C16948">
        <w:t xml:space="preserve">. We show that incorporating these features </w:t>
      </w:r>
      <w:r w:rsidR="00AA76E2" w:rsidRPr="00AA76E2">
        <w:t>alongside the image data leads to further performance gains, especially when trajectories are partially available or corrupted.</w:t>
      </w:r>
    </w:p>
    <w:p w14:paraId="38F3BB23" w14:textId="77777777" w:rsidR="00AB1A1A" w:rsidRDefault="00AA76E2" w:rsidP="00C16948">
      <w:pPr>
        <w:jc w:val="both"/>
      </w:pPr>
      <w:r w:rsidRPr="00AA76E2">
        <w:t xml:space="preserve">To overcome data scarcity and </w:t>
      </w:r>
      <w:r w:rsidR="00C16948" w:rsidRPr="00AA76E2">
        <w:t>labelling</w:t>
      </w:r>
      <w:r w:rsidRPr="00AA76E2">
        <w:t xml:space="preserve"> challenges, we adopt a self-supervised training paradigm. </w:t>
      </w:r>
      <w:r w:rsidR="00AB1A1A">
        <w:t>Simulated</w:t>
      </w:r>
      <w:r w:rsidRPr="00AA76E2">
        <w:t xml:space="preserve"> trajectories and corresponding noisy images are generated</w:t>
      </w:r>
      <w:r w:rsidR="00C16948">
        <w:t xml:space="preserve"> synthetically</w:t>
      </w:r>
      <w:r w:rsidRPr="00AA76E2">
        <w:t xml:space="preserve">, </w:t>
      </w:r>
      <w:r w:rsidR="00AB1A1A">
        <w:t>approximating</w:t>
      </w:r>
      <w:r w:rsidRPr="00AA76E2">
        <w:t xml:space="preserve"> a wide range of experimental conditions. The training process is computationally efficient</w:t>
      </w:r>
      <w:r w:rsidR="00AB1A1A">
        <w:t xml:space="preserve">, </w:t>
      </w:r>
      <w:r w:rsidRPr="00AA76E2">
        <w:t>taking approximately one hour on a single GPU</w:t>
      </w:r>
      <w:r w:rsidR="00AB1A1A">
        <w:t xml:space="preserve">, </w:t>
      </w:r>
      <w:r w:rsidRPr="00AA76E2">
        <w:t xml:space="preserve">and the resulting models can be easily adapted to different microscope settings or acquisition protocols, </w:t>
      </w:r>
    </w:p>
    <w:p w14:paraId="447F386D" w14:textId="795EF066" w:rsidR="00AA76E2" w:rsidRPr="00AA76E2" w:rsidRDefault="00AB1A1A" w:rsidP="00C16948">
      <w:pPr>
        <w:jc w:val="both"/>
      </w:pPr>
      <w:r>
        <w:t>#</w:t>
      </w:r>
      <w:r w:rsidR="00AA76E2" w:rsidRPr="00AA76E2">
        <w:t>making our framework both practical and scalable for real-world applications.</w:t>
      </w:r>
      <w:r w:rsidR="00C16948">
        <w:t xml:space="preserve"> </w:t>
      </w:r>
    </w:p>
    <w:p w14:paraId="07034F43" w14:textId="73E46348" w:rsidR="00C625A4" w:rsidRPr="00AA76E2" w:rsidRDefault="00C625A4" w:rsidP="00C16948">
      <w:pPr>
        <w:jc w:val="both"/>
      </w:pPr>
    </w:p>
    <w:sectPr w:rsidR="00C625A4" w:rsidRPr="00AA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E2"/>
    <w:rsid w:val="00671D1E"/>
    <w:rsid w:val="00760089"/>
    <w:rsid w:val="00956D9B"/>
    <w:rsid w:val="00A9736F"/>
    <w:rsid w:val="00AA76E2"/>
    <w:rsid w:val="00AB1A1A"/>
    <w:rsid w:val="00C16948"/>
    <w:rsid w:val="00C625A4"/>
    <w:rsid w:val="00C703C0"/>
    <w:rsid w:val="00F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8099"/>
  <w15:chartTrackingRefBased/>
  <w15:docId w15:val="{61A9149A-49B6-481C-B1FC-98F27124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Bastien Silly</dc:creator>
  <cp:keywords/>
  <dc:description/>
  <cp:lastModifiedBy>Emilien Bastien Silly</cp:lastModifiedBy>
  <cp:revision>3</cp:revision>
  <dcterms:created xsi:type="dcterms:W3CDTF">2025-05-26T16:05:00Z</dcterms:created>
  <dcterms:modified xsi:type="dcterms:W3CDTF">2025-05-26T16:42:00Z</dcterms:modified>
</cp:coreProperties>
</file>