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5AC" w:rsidRPr="00B106A4" w:rsidRDefault="00D635AC" w:rsidP="00D635AC">
      <w:pPr>
        <w:rPr>
          <w:rFonts w:ascii="Arial" w:eastAsia="Times New Roman" w:hAnsi="Arial" w:cs="Arial"/>
          <w:sz w:val="21"/>
        </w:rPr>
      </w:pPr>
      <w:r>
        <w:rPr>
          <w:rFonts w:ascii="Arial" w:eastAsia="Times New Roman" w:hAnsi="Arial" w:cs="Arial"/>
          <w:b/>
          <w:sz w:val="21"/>
        </w:rPr>
        <w:t>Sup</w:t>
      </w:r>
      <w:bookmarkStart w:id="0" w:name="_GoBack"/>
      <w:bookmarkEnd w:id="0"/>
      <w:r>
        <w:rPr>
          <w:rFonts w:ascii="Arial" w:eastAsia="Times New Roman" w:hAnsi="Arial" w:cs="Arial"/>
          <w:b/>
          <w:sz w:val="21"/>
        </w:rPr>
        <w:t>plemental Table S8</w:t>
      </w:r>
      <w:r w:rsidRPr="00B106A4">
        <w:rPr>
          <w:rFonts w:ascii="Arial" w:eastAsia="Times New Roman" w:hAnsi="Arial" w:cs="Arial"/>
          <w:b/>
          <w:sz w:val="21"/>
        </w:rPr>
        <w:t>.</w:t>
      </w:r>
      <w:r w:rsidRPr="00B106A4">
        <w:rPr>
          <w:rFonts w:ascii="Arial" w:eastAsia="Times New Roman" w:hAnsi="Arial" w:cs="Arial"/>
          <w:sz w:val="21"/>
        </w:rPr>
        <w:t xml:space="preserve"> Number of cells expressing known pluripotent and lineage-primed markers across subpopulations</w:t>
      </w:r>
    </w:p>
    <w:p w:rsidR="00D635AC" w:rsidRPr="00B106A4" w:rsidRDefault="00D635AC" w:rsidP="00D635AC">
      <w:pPr>
        <w:rPr>
          <w:rFonts w:ascii="Arial" w:eastAsia="Times New Roman" w:hAnsi="Arial" w:cs="Arial"/>
          <w:sz w:val="21"/>
        </w:rPr>
      </w:pPr>
    </w:p>
    <w:tbl>
      <w:tblPr>
        <w:tblStyle w:val="PlainTable11"/>
        <w:tblW w:w="9940" w:type="dxa"/>
        <w:tblInd w:w="108" w:type="dxa"/>
        <w:tblLook w:val="04A0" w:firstRow="1" w:lastRow="0" w:firstColumn="1" w:lastColumn="0" w:noHBand="0" w:noVBand="1"/>
      </w:tblPr>
      <w:tblGrid>
        <w:gridCol w:w="1527"/>
        <w:gridCol w:w="1884"/>
        <w:gridCol w:w="1808"/>
        <w:gridCol w:w="1690"/>
        <w:gridCol w:w="1690"/>
        <w:gridCol w:w="1341"/>
      </w:tblGrid>
      <w:tr w:rsidR="00D635AC" w:rsidRPr="00583407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sz w:val="18"/>
                <w:szCs w:val="20"/>
              </w:rPr>
              <w:t xml:space="preserve">Gene </w:t>
            </w:r>
            <w:proofErr w:type="spellStart"/>
            <w:r w:rsidRPr="00583407">
              <w:rPr>
                <w:rFonts w:ascii="Arial" w:eastAsia="Times New Roman" w:hAnsi="Arial" w:cs="Arial"/>
                <w:sz w:val="18"/>
                <w:szCs w:val="20"/>
              </w:rPr>
              <w:t>Symbol</w:t>
            </w:r>
            <w:r w:rsidRPr="00583407">
              <w:rPr>
                <w:rFonts w:ascii="Arial" w:eastAsia="Times New Roman" w:hAnsi="Arial" w:cs="Arial"/>
                <w:sz w:val="18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sz w:val="18"/>
                <w:szCs w:val="20"/>
              </w:rPr>
              <w:t>Subpopulation 1</w:t>
            </w:r>
            <w:r>
              <w:rPr>
                <w:rFonts w:ascii="Arial" w:eastAsia="Times New Roman" w:hAnsi="Arial" w:cs="Arial"/>
                <w:b w:val="0"/>
                <w:sz w:val="18"/>
                <w:szCs w:val="20"/>
                <w:vertAlign w:val="superscript"/>
              </w:rPr>
              <w:t>b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sz w:val="18"/>
                <w:szCs w:val="20"/>
              </w:rPr>
              <w:t>Subpopulation 2</w:t>
            </w:r>
          </w:p>
        </w:tc>
        <w:tc>
          <w:tcPr>
            <w:tcW w:w="1690" w:type="dxa"/>
            <w:vAlign w:val="center"/>
          </w:tcPr>
          <w:p w:rsidR="00D635AC" w:rsidRPr="00583407" w:rsidRDefault="00D635AC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sz w:val="18"/>
                <w:szCs w:val="20"/>
              </w:rPr>
              <w:t>Subpopulation 3</w:t>
            </w:r>
          </w:p>
        </w:tc>
        <w:tc>
          <w:tcPr>
            <w:tcW w:w="1690" w:type="dxa"/>
            <w:vAlign w:val="center"/>
          </w:tcPr>
          <w:p w:rsidR="00D635AC" w:rsidRPr="00583407" w:rsidRDefault="00D635AC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sz w:val="18"/>
                <w:szCs w:val="20"/>
              </w:rPr>
              <w:t>Subpopulation 4</w:t>
            </w:r>
          </w:p>
        </w:tc>
        <w:tc>
          <w:tcPr>
            <w:tcW w:w="1341" w:type="dxa"/>
            <w:vAlign w:val="center"/>
          </w:tcPr>
          <w:p w:rsidR="00D635AC" w:rsidRPr="00583407" w:rsidRDefault="00D635AC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sz w:val="18"/>
                <w:szCs w:val="20"/>
              </w:rPr>
              <w:t>Total Cells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POU5F1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8979 (98.9)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8909 (99.2)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465 (88.4)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162 (80.6)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18515 (98.6)</w:t>
            </w:r>
          </w:p>
        </w:tc>
      </w:tr>
      <w:tr w:rsidR="00D635AC" w:rsidRPr="00583407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DNMT3B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6412 (70.6)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6689 (74.5)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148 (28.1)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43 (21.4)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13292 (70.8)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SOX2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6159 (67.8)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6235 (69.5)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188 (35.7)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48 (23.9)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12630 (67.2)</w:t>
            </w:r>
          </w:p>
        </w:tc>
      </w:tr>
      <w:tr w:rsidR="00D635AC" w:rsidRPr="00583407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UTF1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4579 (50.4)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4889 (54.5)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69 (13.1)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11 (5.5)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9548 (50.8)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NANOG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1722 (19.0)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1813 (20.2)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27 (5.1)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6 (3.0)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3568 (19.0)</w:t>
            </w:r>
          </w:p>
        </w:tc>
      </w:tr>
      <w:tr w:rsidR="00D635AC" w:rsidRPr="00583407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LCK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1326 (14.6)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1297 (14.4)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32 (6.1)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8 (4.0)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2663 (14.2)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OTX2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1081 (11.9)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1042 (11.6)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37 (7.0)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18 (9.0)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2178 (11.6)</w:t>
            </w:r>
          </w:p>
        </w:tc>
      </w:tr>
      <w:tr w:rsidR="00D635AC" w:rsidRPr="00583407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HESX1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1100 (12.1)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895 (10.0)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88 (16.7)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40 (19.9)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2123 (11.3)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DPPA2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940 (10.3)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896 (10.0)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29 (5.5)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1865 (9.9)</w:t>
            </w:r>
          </w:p>
        </w:tc>
      </w:tr>
      <w:tr w:rsidR="00D635AC" w:rsidRPr="00583407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IDO1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788 (8.7)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588 (6.6)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47 (8.9)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19 (9.5)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1442 (7.7)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ZFP42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732 (8.1)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529 (5.9)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99 (18.8)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52 (25.9)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1412 (7.5)</w:t>
            </w:r>
          </w:p>
        </w:tc>
      </w:tr>
      <w:tr w:rsidR="00D635AC" w:rsidRPr="00583407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DPPA5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531 (5.8)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476 (5.3)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9 (1.7)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3 (1.5)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1019 (5.4)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TRIM22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401 (4.4)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373 (4.2)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8 (1.5)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 (2.0)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786 (4.2)</w:t>
            </w:r>
          </w:p>
        </w:tc>
      </w:tr>
      <w:tr w:rsidR="00D635AC" w:rsidRPr="00583407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KLF4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296 (3.3)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337 (3.8)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6 (1.1)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639 (3.4)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FOXA2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218 (2.4)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250 (2.8)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3 (0.6)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471 (2.5)</w:t>
            </w:r>
          </w:p>
        </w:tc>
      </w:tr>
      <w:tr w:rsidR="00D635AC" w:rsidRPr="00583407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CXCL5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105 (1.2)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99 (1.1)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 (0.4)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206 (1.1)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TBX3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74 (0.8)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85 (0.9)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159 (0.8)</w:t>
            </w:r>
          </w:p>
        </w:tc>
      </w:tr>
      <w:tr w:rsidR="00D635AC" w:rsidRPr="00583407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TFCP2L1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66 (0.7)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78 (0.9)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144 (0.8)</w:t>
            </w:r>
          </w:p>
        </w:tc>
      </w:tr>
      <w:tr w:rsidR="00D635AC" w:rsidRPr="00583407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  <w:vAlign w:val="center"/>
          </w:tcPr>
          <w:p w:rsidR="00D635AC" w:rsidRPr="00583407" w:rsidRDefault="00D635AC" w:rsidP="00CF234A">
            <w:pPr>
              <w:rPr>
                <w:rFonts w:ascii="Arial" w:hAnsi="Arial" w:cs="Arial"/>
                <w:b w:val="0"/>
                <w:i/>
                <w:sz w:val="18"/>
                <w:szCs w:val="20"/>
              </w:rPr>
            </w:pPr>
            <w:r w:rsidRPr="00583407">
              <w:rPr>
                <w:rFonts w:ascii="Arial" w:eastAsia="Times New Roman" w:hAnsi="Arial" w:cs="Arial"/>
                <w:b w:val="0"/>
                <w:i/>
                <w:sz w:val="18"/>
                <w:szCs w:val="20"/>
              </w:rPr>
              <w:t>KLF5</w:t>
            </w:r>
          </w:p>
        </w:tc>
        <w:tc>
          <w:tcPr>
            <w:tcW w:w="1884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32 (0.4)</w:t>
            </w:r>
          </w:p>
        </w:tc>
        <w:tc>
          <w:tcPr>
            <w:tcW w:w="1808" w:type="dxa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39 (0.4)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0 (0.0)</w:t>
            </w:r>
          </w:p>
        </w:tc>
        <w:tc>
          <w:tcPr>
            <w:tcW w:w="0" w:type="auto"/>
            <w:vAlign w:val="center"/>
          </w:tcPr>
          <w:p w:rsidR="00D635AC" w:rsidRPr="00583407" w:rsidRDefault="00D635AC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583407">
              <w:rPr>
                <w:rFonts w:ascii="Arial" w:eastAsiaTheme="minorHAnsi" w:hAnsi="Arial" w:cs="Arial"/>
                <w:color w:val="000000"/>
                <w:sz w:val="18"/>
                <w:szCs w:val="20"/>
              </w:rPr>
              <w:t>71 (0.4)</w:t>
            </w:r>
          </w:p>
        </w:tc>
      </w:tr>
    </w:tbl>
    <w:p w:rsidR="00D635AC" w:rsidRPr="00B106A4" w:rsidRDefault="00D635AC" w:rsidP="00D635AC">
      <w:pPr>
        <w:rPr>
          <w:rFonts w:ascii="Arial" w:hAnsi="Arial" w:cs="Arial"/>
          <w:sz w:val="21"/>
          <w:vertAlign w:val="superscript"/>
        </w:rPr>
      </w:pPr>
    </w:p>
    <w:p w:rsidR="00D635AC" w:rsidRPr="00B106A4" w:rsidRDefault="00D635AC" w:rsidP="00D635AC">
      <w:pPr>
        <w:rPr>
          <w:rFonts w:ascii="Arial" w:hAnsi="Arial" w:cs="Arial"/>
          <w:sz w:val="21"/>
        </w:rPr>
      </w:pPr>
      <w:r w:rsidRPr="00B106A4">
        <w:rPr>
          <w:rFonts w:ascii="Arial" w:hAnsi="Arial" w:cs="Arial"/>
          <w:sz w:val="21"/>
          <w:vertAlign w:val="superscript"/>
        </w:rPr>
        <w:t>a</w:t>
      </w:r>
      <w:r w:rsidRPr="00B106A4">
        <w:rPr>
          <w:rFonts w:ascii="Arial" w:hAnsi="Arial" w:cs="Arial"/>
          <w:sz w:val="21"/>
        </w:rPr>
        <w:t xml:space="preserve"> Genes are ordered from high to low by total cell expressing the gene markers </w:t>
      </w:r>
    </w:p>
    <w:p w:rsidR="0095089C" w:rsidRDefault="00D635AC" w:rsidP="00D635AC">
      <w:r>
        <w:rPr>
          <w:rFonts w:ascii="Arial" w:eastAsia="Times New Roman" w:hAnsi="Arial" w:cs="Arial"/>
          <w:sz w:val="21"/>
          <w:vertAlign w:val="superscript"/>
        </w:rPr>
        <w:t>b</w:t>
      </w:r>
      <w:r w:rsidRPr="00B106A4">
        <w:rPr>
          <w:rFonts w:ascii="Arial" w:eastAsia="Times New Roman" w:hAnsi="Arial" w:cs="Arial"/>
          <w:sz w:val="21"/>
          <w:vertAlign w:val="superscript"/>
        </w:rPr>
        <w:t xml:space="preserve"> </w:t>
      </w:r>
      <w:proofErr w:type="gramStart"/>
      <w:r w:rsidRPr="00B106A4">
        <w:rPr>
          <w:rFonts w:ascii="Arial" w:eastAsia="Times New Roman" w:hAnsi="Arial" w:cs="Arial"/>
          <w:sz w:val="21"/>
        </w:rPr>
        <w:t>For</w:t>
      </w:r>
      <w:proofErr w:type="gramEnd"/>
      <w:r w:rsidRPr="00B106A4">
        <w:rPr>
          <w:rFonts w:ascii="Arial" w:eastAsia="Times New Roman" w:hAnsi="Arial" w:cs="Arial"/>
          <w:sz w:val="21"/>
        </w:rPr>
        <w:t xml:space="preserve"> each subpopulation, the absolute cell numbers are shown along with the percentage (%) of the subpopulation expressing that gene in parentheses.</w:t>
      </w:r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AC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35AC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F685B40C-A621-994B-A4E4-68D2A7A1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35AC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D635AC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2018-05-01T05:22:00Z</dcterms:created>
  <dcterms:modified xsi:type="dcterms:W3CDTF">2018-05-01T05:22:00Z</dcterms:modified>
</cp:coreProperties>
</file>