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DFF" w:rsidRPr="00E82BA1" w:rsidRDefault="00B56E60">
      <w:pPr>
        <w:rPr>
          <w:b/>
          <w:sz w:val="20"/>
          <w:szCs w:val="20"/>
        </w:rPr>
      </w:pPr>
      <w:r w:rsidRPr="00E82BA1">
        <w:rPr>
          <w:b/>
          <w:sz w:val="20"/>
          <w:szCs w:val="20"/>
        </w:rPr>
        <w:t>Technical documentation Amiga Power Analysis Tool</w:t>
      </w:r>
    </w:p>
    <w:p w:rsidR="009A7BB0" w:rsidRDefault="009A7BB0" w:rsidP="009A7BB0">
      <w:pPr>
        <w:rPr>
          <w:rFonts w:eastAsiaTheme="minorEastAsia"/>
          <w:b/>
        </w:rPr>
      </w:pPr>
      <w:r w:rsidRPr="00F41E3F">
        <w:rPr>
          <w:rFonts w:eastAsiaTheme="minorEastAsia"/>
          <w:b/>
        </w:rPr>
        <w:t>Equivalence testing using the Profile likelihood</w:t>
      </w:r>
      <w:r w:rsidRPr="009A7BB0">
        <w:rPr>
          <w:rFonts w:eastAsiaTheme="minorEastAsia"/>
        </w:rPr>
        <w:t xml:space="preserve"> </w:t>
      </w:r>
      <w:r>
        <w:rPr>
          <w:rFonts w:eastAsiaTheme="minorEastAsia"/>
        </w:rPr>
        <w:t xml:space="preserve"> </w:t>
      </w:r>
      <w:r w:rsidRPr="009A7BB0">
        <w:rPr>
          <w:rFonts w:eastAsiaTheme="minorEastAsia"/>
        </w:rPr>
        <w:t xml:space="preserve">(see </w:t>
      </w:r>
      <w:proofErr w:type="spellStart"/>
      <w:r w:rsidRPr="009A7BB0">
        <w:rPr>
          <w:rFonts w:eastAsiaTheme="minorEastAsia"/>
        </w:rPr>
        <w:t>EquivalencePoisson.gen</w:t>
      </w:r>
      <w:proofErr w:type="spellEnd"/>
      <w:r w:rsidRPr="009A7BB0">
        <w:rPr>
          <w:rFonts w:eastAsiaTheme="minorEastAsia"/>
        </w:rPr>
        <w:t>)</w:t>
      </w:r>
    </w:p>
    <w:p w:rsidR="009A7BB0" w:rsidRDefault="009A7BB0" w:rsidP="009A7BB0">
      <w:pPr>
        <w:rPr>
          <w:rFonts w:eastAsiaTheme="minorEastAsia"/>
        </w:rPr>
      </w:pPr>
      <w:r>
        <w:rPr>
          <w:rFonts w:eastAsiaTheme="minorEastAsia"/>
        </w:rPr>
        <w:t>Equivalence testing in a log-linear can be performed by means of a profile likelihood confidence interval for the parameter of interest. Suppose we have a sample from two populations and it has to be tested whether the ratio of the two underlying means is outside an equivalence interval (L,U). As an example the first sample equals (3, 4, 7, 5, 3) and the second sample equals (11, 12, 9, 9, 10). Fitting a log</w:t>
      </w:r>
      <w:r>
        <w:rPr>
          <w:rFonts w:eastAsiaTheme="minorEastAsia"/>
        </w:rPr>
        <w:noBreakHyphen/>
        <w:t>linear model, without overdispersion, results in the following parameter estimates in which xx represents the difference of the two means:</w:t>
      </w:r>
    </w:p>
    <w:tbl>
      <w:tblPr>
        <w:tblStyle w:val="TableGrid"/>
        <w:tblW w:w="6039" w:type="dxa"/>
        <w:tblInd w:w="283" w:type="dxa"/>
        <w:tblLayout w:type="fixed"/>
        <w:tblLook w:val="05E0" w:firstRow="1" w:lastRow="1" w:firstColumn="1" w:lastColumn="1" w:noHBand="0" w:noVBand="1"/>
      </w:tblPr>
      <w:tblGrid>
        <w:gridCol w:w="1509"/>
        <w:gridCol w:w="1510"/>
        <w:gridCol w:w="1510"/>
        <w:gridCol w:w="1510"/>
      </w:tblGrid>
      <w:tr w:rsidR="009A7BB0" w:rsidRPr="00F41E3F" w:rsidTr="00D77769">
        <w:tc>
          <w:tcPr>
            <w:tcW w:w="1509" w:type="dxa"/>
            <w:vAlign w:val="bottom"/>
          </w:tcPr>
          <w:p w:rsidR="009A7BB0" w:rsidRPr="00F41E3F" w:rsidRDefault="009A7BB0" w:rsidP="00D77769">
            <w:pPr>
              <w:jc w:val="right"/>
              <w:rPr>
                <w:rFonts w:eastAsiaTheme="minorEastAsia"/>
              </w:rPr>
            </w:pPr>
            <w:r w:rsidRPr="00F41E3F">
              <w:rPr>
                <w:rFonts w:eastAsiaTheme="minorEastAsia"/>
              </w:rPr>
              <w:t>Parameter</w:t>
            </w:r>
          </w:p>
        </w:tc>
        <w:tc>
          <w:tcPr>
            <w:tcW w:w="1510" w:type="dxa"/>
            <w:vAlign w:val="bottom"/>
          </w:tcPr>
          <w:p w:rsidR="009A7BB0" w:rsidRPr="00F41E3F" w:rsidRDefault="009A7BB0" w:rsidP="00D77769">
            <w:pPr>
              <w:jc w:val="right"/>
              <w:rPr>
                <w:rFonts w:eastAsiaTheme="minorEastAsia"/>
              </w:rPr>
            </w:pPr>
            <w:r w:rsidRPr="00F41E3F">
              <w:rPr>
                <w:rFonts w:eastAsiaTheme="minorEastAsia"/>
              </w:rPr>
              <w:t>estimate</w:t>
            </w:r>
          </w:p>
        </w:tc>
        <w:tc>
          <w:tcPr>
            <w:tcW w:w="1510" w:type="dxa"/>
            <w:vAlign w:val="bottom"/>
          </w:tcPr>
          <w:p w:rsidR="009A7BB0" w:rsidRPr="00F41E3F" w:rsidRDefault="009A7BB0" w:rsidP="00D77769">
            <w:pPr>
              <w:jc w:val="right"/>
              <w:rPr>
                <w:rFonts w:eastAsiaTheme="minorEastAsia"/>
              </w:rPr>
            </w:pPr>
            <w:proofErr w:type="spellStart"/>
            <w:r w:rsidRPr="00F41E3F">
              <w:rPr>
                <w:rFonts w:eastAsiaTheme="minorEastAsia"/>
              </w:rPr>
              <w:t>s.e.</w:t>
            </w:r>
            <w:proofErr w:type="spellEnd"/>
          </w:p>
        </w:tc>
        <w:tc>
          <w:tcPr>
            <w:tcW w:w="1510" w:type="dxa"/>
            <w:vAlign w:val="bottom"/>
          </w:tcPr>
          <w:p w:rsidR="009A7BB0" w:rsidRPr="00F41E3F" w:rsidRDefault="009A7BB0" w:rsidP="00D77769">
            <w:pPr>
              <w:jc w:val="right"/>
              <w:rPr>
                <w:rFonts w:eastAsiaTheme="minorEastAsia"/>
              </w:rPr>
            </w:pPr>
            <w:proofErr w:type="spellStart"/>
            <w:r>
              <w:rPr>
                <w:rFonts w:eastAsiaTheme="minorEastAsia"/>
              </w:rPr>
              <w:t>exp</w:t>
            </w:r>
            <w:proofErr w:type="spellEnd"/>
            <w:r>
              <w:rPr>
                <w:rFonts w:eastAsiaTheme="minorEastAsia"/>
              </w:rPr>
              <w:t>(</w:t>
            </w:r>
            <w:r w:rsidRPr="00F41E3F">
              <w:rPr>
                <w:rFonts w:eastAsiaTheme="minorEastAsia"/>
              </w:rPr>
              <w:t>estimate</w:t>
            </w:r>
            <w:r>
              <w:rPr>
                <w:rFonts w:eastAsiaTheme="minorEastAsia"/>
              </w:rPr>
              <w:t>)</w:t>
            </w:r>
          </w:p>
        </w:tc>
      </w:tr>
      <w:tr w:rsidR="009A7BB0" w:rsidRPr="00F41E3F" w:rsidTr="00D77769">
        <w:tc>
          <w:tcPr>
            <w:tcW w:w="1509" w:type="dxa"/>
            <w:vAlign w:val="bottom"/>
          </w:tcPr>
          <w:p w:rsidR="009A7BB0" w:rsidRPr="00F41E3F" w:rsidRDefault="009A7BB0" w:rsidP="00D77769">
            <w:pPr>
              <w:jc w:val="right"/>
              <w:rPr>
                <w:rFonts w:eastAsiaTheme="minorEastAsia"/>
              </w:rPr>
            </w:pPr>
            <w:r w:rsidRPr="00F41E3F">
              <w:rPr>
                <w:rFonts w:eastAsiaTheme="minorEastAsia"/>
              </w:rPr>
              <w:t>Constant</w:t>
            </w:r>
          </w:p>
        </w:tc>
        <w:tc>
          <w:tcPr>
            <w:tcW w:w="1510" w:type="dxa"/>
            <w:vAlign w:val="bottom"/>
          </w:tcPr>
          <w:p w:rsidR="009A7BB0" w:rsidRPr="00F41E3F" w:rsidRDefault="009A7BB0" w:rsidP="00D77769">
            <w:pPr>
              <w:jc w:val="right"/>
              <w:rPr>
                <w:rFonts w:eastAsiaTheme="minorEastAsia"/>
              </w:rPr>
            </w:pPr>
            <w:r w:rsidRPr="00F41E3F">
              <w:rPr>
                <w:rFonts w:eastAsiaTheme="minorEastAsia"/>
              </w:rPr>
              <w:t>1.482</w:t>
            </w:r>
          </w:p>
        </w:tc>
        <w:tc>
          <w:tcPr>
            <w:tcW w:w="1510" w:type="dxa"/>
            <w:vAlign w:val="bottom"/>
          </w:tcPr>
          <w:p w:rsidR="009A7BB0" w:rsidRPr="00F41E3F" w:rsidRDefault="009A7BB0" w:rsidP="00D77769">
            <w:pPr>
              <w:jc w:val="right"/>
              <w:rPr>
                <w:rFonts w:eastAsiaTheme="minorEastAsia"/>
              </w:rPr>
            </w:pPr>
            <w:r w:rsidRPr="00F41E3F">
              <w:rPr>
                <w:rFonts w:eastAsiaTheme="minorEastAsia"/>
              </w:rPr>
              <w:t>0.213</w:t>
            </w:r>
          </w:p>
        </w:tc>
        <w:tc>
          <w:tcPr>
            <w:tcW w:w="1510" w:type="dxa"/>
            <w:vAlign w:val="bottom"/>
          </w:tcPr>
          <w:p w:rsidR="009A7BB0" w:rsidRPr="00F41E3F" w:rsidRDefault="009A7BB0" w:rsidP="00D77769">
            <w:pPr>
              <w:jc w:val="right"/>
              <w:rPr>
                <w:rFonts w:eastAsiaTheme="minorEastAsia"/>
              </w:rPr>
            </w:pPr>
            <w:r w:rsidRPr="00F41E3F">
              <w:rPr>
                <w:rFonts w:eastAsiaTheme="minorEastAsia"/>
              </w:rPr>
              <w:t>4.400</w:t>
            </w:r>
          </w:p>
        </w:tc>
      </w:tr>
      <w:tr w:rsidR="009A7BB0" w:rsidRPr="00F41E3F" w:rsidTr="00D77769">
        <w:tc>
          <w:tcPr>
            <w:tcW w:w="1509" w:type="dxa"/>
            <w:vAlign w:val="bottom"/>
          </w:tcPr>
          <w:p w:rsidR="009A7BB0" w:rsidRPr="00F41E3F" w:rsidRDefault="009A7BB0" w:rsidP="00D77769">
            <w:pPr>
              <w:jc w:val="right"/>
              <w:rPr>
                <w:rFonts w:eastAsiaTheme="minorEastAsia"/>
              </w:rPr>
            </w:pPr>
            <w:r w:rsidRPr="00F41E3F">
              <w:rPr>
                <w:rFonts w:eastAsiaTheme="minorEastAsia"/>
              </w:rPr>
              <w:t>xx</w:t>
            </w:r>
          </w:p>
        </w:tc>
        <w:tc>
          <w:tcPr>
            <w:tcW w:w="1510" w:type="dxa"/>
            <w:vAlign w:val="bottom"/>
          </w:tcPr>
          <w:p w:rsidR="009A7BB0" w:rsidRPr="00F41E3F" w:rsidRDefault="009A7BB0" w:rsidP="00D77769">
            <w:pPr>
              <w:jc w:val="right"/>
              <w:rPr>
                <w:rFonts w:eastAsiaTheme="minorEastAsia"/>
              </w:rPr>
            </w:pPr>
            <w:r w:rsidRPr="00F41E3F">
              <w:rPr>
                <w:rFonts w:eastAsiaTheme="minorEastAsia"/>
              </w:rPr>
              <w:t>0.841</w:t>
            </w:r>
          </w:p>
        </w:tc>
        <w:tc>
          <w:tcPr>
            <w:tcW w:w="1510" w:type="dxa"/>
            <w:vAlign w:val="bottom"/>
          </w:tcPr>
          <w:p w:rsidR="009A7BB0" w:rsidRPr="00F41E3F" w:rsidRDefault="009A7BB0" w:rsidP="00D77769">
            <w:pPr>
              <w:jc w:val="right"/>
              <w:rPr>
                <w:rFonts w:eastAsiaTheme="minorEastAsia"/>
              </w:rPr>
            </w:pPr>
            <w:r w:rsidRPr="00F41E3F">
              <w:rPr>
                <w:rFonts w:eastAsiaTheme="minorEastAsia"/>
              </w:rPr>
              <w:t>0.255</w:t>
            </w:r>
          </w:p>
        </w:tc>
        <w:tc>
          <w:tcPr>
            <w:tcW w:w="1510" w:type="dxa"/>
            <w:vAlign w:val="bottom"/>
          </w:tcPr>
          <w:p w:rsidR="009A7BB0" w:rsidRPr="00F41E3F" w:rsidRDefault="009A7BB0" w:rsidP="00D77769">
            <w:pPr>
              <w:jc w:val="right"/>
              <w:rPr>
                <w:rFonts w:eastAsiaTheme="minorEastAsia"/>
              </w:rPr>
            </w:pPr>
            <w:r w:rsidRPr="00F41E3F">
              <w:rPr>
                <w:rFonts w:eastAsiaTheme="minorEastAsia"/>
              </w:rPr>
              <w:t>2.318</w:t>
            </w:r>
          </w:p>
        </w:tc>
      </w:tr>
    </w:tbl>
    <w:p w:rsidR="009A7BB0" w:rsidRDefault="009A7BB0" w:rsidP="009A7BB0">
      <w:pPr>
        <w:spacing w:after="0"/>
        <w:rPr>
          <w:rFonts w:eastAsiaTheme="minorEastAsia"/>
        </w:rPr>
      </w:pPr>
    </w:p>
    <w:p w:rsidR="009A7BB0" w:rsidRDefault="009A7BB0" w:rsidP="009A7BB0">
      <w:pPr>
        <w:rPr>
          <w:rFonts w:eastAsiaTheme="minorEastAsia"/>
        </w:rPr>
      </w:pPr>
      <w:r>
        <w:rPr>
          <w:rFonts w:eastAsiaTheme="minorEastAsia"/>
          <w:noProof/>
          <w:lang w:eastAsia="en-GB"/>
        </w:rPr>
        <w:drawing>
          <wp:anchor distT="0" distB="0" distL="114300" distR="114300" simplePos="0" relativeHeight="251658240" behindDoc="0" locked="0" layoutInCell="1" allowOverlap="1" wp14:anchorId="7008860E" wp14:editId="120BBFA6">
            <wp:simplePos x="0" y="0"/>
            <wp:positionH relativeFrom="column">
              <wp:posOffset>-2540</wp:posOffset>
            </wp:positionH>
            <wp:positionV relativeFrom="paragraph">
              <wp:posOffset>31115</wp:posOffset>
            </wp:positionV>
            <wp:extent cx="2890520" cy="2998470"/>
            <wp:effectExtent l="0" t="0" r="5080" b="0"/>
            <wp:wrapSquare wrapText="bothSides"/>
            <wp:docPr id="2" name="Picture 2" descr="D:\Diverse Opdrachten\AMIGA\Power Analysis\Rscripts\EquivalencePoisson-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iverse Opdrachten\AMIGA\Power Analysis\Rscripts\EquivalencePoisson-0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90520" cy="29984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heme="minorEastAsia"/>
        </w:rPr>
        <w:t xml:space="preserve">The deviance of this model equals 3.080. A 95% Wald interval for the difference on the log-scale is then given by 0.841 ± 1.96 x 0.255. The interval on the original scale is then given by back-transforming the interval giving (1.406, 3.821). Alternatively the profile likelihood for the difference can be constructed by repeatedly fitting the model with a fixed difference between the two samples. This can be done by using an offset. This results in the Profile likelihood in the graph to the left. Using a critical value of 3.841, which is the 95% point of the chi-squared(1) distribution, this results in a LR interval for the difference of (0.355, 1.360) or (1.426, 3.897) on the ratio scale. Note that this is only slightly different from the Wald interval. </w:t>
      </w:r>
    </w:p>
    <w:p w:rsidR="009A7BB0" w:rsidRDefault="009A7BB0" w:rsidP="009A7BB0">
      <w:pPr>
        <w:rPr>
          <w:rFonts w:eastAsiaTheme="minorEastAsia"/>
        </w:rPr>
      </w:pPr>
      <w:r>
        <w:rPr>
          <w:rFonts w:eastAsiaTheme="minorEastAsia"/>
        </w:rPr>
        <w:t>Now suppose that the lower limit of concern equals the lower confidence limit 1.426. Fitting a log</w:t>
      </w:r>
      <w:r>
        <w:rPr>
          <w:rFonts w:eastAsiaTheme="minorEastAsia"/>
        </w:rPr>
        <w:noBreakHyphen/>
        <w:t>linear model such that the ratio of the two means equals this LOC, again employing an offset, results in a deviance of 6.921. The difference between the deviance of this restricted model and the deviance of the full model equals 6.921-3.080 = 3.841 which is the critical value used in constructing the profile likelihood interval. The same holds when the limit of concern is set to the upper confidence limit 3.897.</w:t>
      </w:r>
    </w:p>
    <w:p w:rsidR="009A7BB0" w:rsidRDefault="009A7BB0" w:rsidP="009A7BB0">
      <w:pPr>
        <w:rPr>
          <w:rFonts w:eastAsiaTheme="minorEastAsia"/>
        </w:rPr>
      </w:pPr>
      <w:r>
        <w:rPr>
          <w:rFonts w:eastAsiaTheme="minorEastAsia"/>
        </w:rPr>
        <w:t>This implies that LR equivalence testing can be performed in the following way:</w:t>
      </w:r>
    </w:p>
    <w:p w:rsidR="009A7BB0" w:rsidRDefault="009A7BB0" w:rsidP="009A7BB0">
      <w:pPr>
        <w:pStyle w:val="ListParagraph"/>
        <w:numPr>
          <w:ilvl w:val="0"/>
          <w:numId w:val="3"/>
        </w:numPr>
        <w:rPr>
          <w:rFonts w:eastAsiaTheme="minorEastAsia"/>
        </w:rPr>
      </w:pPr>
      <w:r>
        <w:rPr>
          <w:rFonts w:eastAsiaTheme="minorEastAsia"/>
        </w:rPr>
        <w:t xml:space="preserve">Fit the full model. Save the deviance as dev1, and also save the difference parameter </w:t>
      </w:r>
    </w:p>
    <w:p w:rsidR="009A7BB0" w:rsidRDefault="009A7BB0" w:rsidP="009A7BB0">
      <w:pPr>
        <w:pStyle w:val="ListParagraph"/>
        <w:numPr>
          <w:ilvl w:val="0"/>
          <w:numId w:val="3"/>
        </w:numPr>
        <w:rPr>
          <w:rFonts w:eastAsiaTheme="minorEastAsia"/>
        </w:rPr>
      </w:pPr>
      <w:r>
        <w:rPr>
          <w:rFonts w:eastAsiaTheme="minorEastAsia"/>
        </w:rPr>
        <w:t>In case the difference parameter is outside the interval (log(L), log(U)) the null hypotheses of non-equivalence is not rejected and we are done.</w:t>
      </w:r>
    </w:p>
    <w:p w:rsidR="009A7BB0" w:rsidRDefault="009A7BB0" w:rsidP="009A7BB0">
      <w:pPr>
        <w:pStyle w:val="ListParagraph"/>
        <w:numPr>
          <w:ilvl w:val="0"/>
          <w:numId w:val="3"/>
        </w:numPr>
        <w:rPr>
          <w:rFonts w:eastAsiaTheme="minorEastAsia"/>
        </w:rPr>
      </w:pPr>
      <w:r>
        <w:rPr>
          <w:rFonts w:eastAsiaTheme="minorEastAsia"/>
        </w:rPr>
        <w:t>In case the difference parameter is smaller than 0 the relevant limit of concern is L. Fit the model with an fixed ratio L of the two means and save the difference as dev0.</w:t>
      </w:r>
    </w:p>
    <w:p w:rsidR="009A7BB0" w:rsidRDefault="009A7BB0" w:rsidP="009A7BB0">
      <w:pPr>
        <w:pStyle w:val="ListParagraph"/>
        <w:numPr>
          <w:ilvl w:val="0"/>
          <w:numId w:val="3"/>
        </w:numPr>
        <w:rPr>
          <w:rFonts w:eastAsiaTheme="minorEastAsia"/>
        </w:rPr>
      </w:pPr>
      <w:r>
        <w:rPr>
          <w:rFonts w:eastAsiaTheme="minorEastAsia"/>
        </w:rPr>
        <w:t>In case the difference parameter is larger than 0 the relevant limit of concern is U. Fit the model with an fixed ratio R of the two means and save the difference as dev0.</w:t>
      </w:r>
    </w:p>
    <w:p w:rsidR="009A7BB0" w:rsidRPr="00724F6E" w:rsidRDefault="009A7BB0" w:rsidP="009A7BB0">
      <w:pPr>
        <w:pStyle w:val="ListParagraph"/>
        <w:numPr>
          <w:ilvl w:val="0"/>
          <w:numId w:val="3"/>
        </w:numPr>
        <w:rPr>
          <w:rFonts w:eastAsiaTheme="minorEastAsia"/>
        </w:rPr>
      </w:pPr>
      <w:r>
        <w:rPr>
          <w:rFonts w:eastAsiaTheme="minorEastAsia"/>
        </w:rPr>
        <w:t>Compare the deviance difference (dev0-dev1) with the 95% point of a chi-squared(1) distribution. In case the deviance difference is larger than the critical value reject the null hypothesis of non-equivalence in favour of the alternative hypothesis of equivalence.</w:t>
      </w:r>
    </w:p>
    <w:p w:rsidR="00B56E60" w:rsidRPr="00E82BA1" w:rsidRDefault="00937DCE">
      <w:pPr>
        <w:rPr>
          <w:b/>
        </w:rPr>
      </w:pPr>
      <w:r>
        <w:rPr>
          <w:b/>
        </w:rPr>
        <w:t>Comparisons, interaction factors and modifiers</w:t>
      </w:r>
    </w:p>
    <w:p w:rsidR="00B56E60" w:rsidRDefault="00B56E60">
      <w:r>
        <w:t>The default comparison is between the GMO and the comparator (CMP) averaged over all levels of all other factors. This implies that the other factors provide effective replications.</w:t>
      </w:r>
    </w:p>
    <w:p w:rsidR="00B56E60" w:rsidRDefault="00B56E60">
      <w:r>
        <w:lastRenderedPageBreak/>
        <w:t xml:space="preserve">The default comparison can be changed in the Design tab (for all endpoints), in the Interactions tab (making the comparison endpoint specific) and finally in the Comparisons tab to make it specific for comparisons. Suppose we have two additional factors F and G with </w:t>
      </w:r>
      <w:r w:rsidR="00B759D4">
        <w:t>3</w:t>
      </w:r>
      <w:r>
        <w:t xml:space="preserve"> and </w:t>
      </w:r>
      <w:r w:rsidR="00B759D4">
        <w:t>2</w:t>
      </w:r>
      <w:r>
        <w:t xml:space="preserve"> levels respectively. Further suppose that we would like to make the following comparison</w:t>
      </w:r>
      <w:r w:rsidR="00B759D4">
        <w:t xml:space="preserve"> which is averaged over all levels of G</w:t>
      </w:r>
      <w:r w:rsidR="00E82BA1">
        <w:t>:</w:t>
      </w:r>
    </w:p>
    <w:tbl>
      <w:tblPr>
        <w:tblStyle w:val="TableGrid"/>
        <w:tblW w:w="0" w:type="auto"/>
        <w:tblInd w:w="250" w:type="dxa"/>
        <w:tblLook w:val="04A0" w:firstRow="1" w:lastRow="0" w:firstColumn="1" w:lastColumn="0" w:noHBand="0" w:noVBand="1"/>
      </w:tblPr>
      <w:tblGrid>
        <w:gridCol w:w="696"/>
        <w:gridCol w:w="696"/>
        <w:gridCol w:w="696"/>
      </w:tblGrid>
      <w:tr w:rsidR="00B759D4" w:rsidTr="00D77769">
        <w:tc>
          <w:tcPr>
            <w:tcW w:w="696" w:type="dxa"/>
          </w:tcPr>
          <w:p w:rsidR="00B759D4" w:rsidRDefault="00B759D4"/>
        </w:tc>
        <w:tc>
          <w:tcPr>
            <w:tcW w:w="696" w:type="dxa"/>
          </w:tcPr>
          <w:p w:rsidR="00B759D4" w:rsidRDefault="00B759D4" w:rsidP="00B759D4">
            <w:pPr>
              <w:jc w:val="center"/>
            </w:pPr>
            <w:r>
              <w:t>GMO</w:t>
            </w:r>
          </w:p>
        </w:tc>
        <w:tc>
          <w:tcPr>
            <w:tcW w:w="696" w:type="dxa"/>
          </w:tcPr>
          <w:p w:rsidR="00B759D4" w:rsidRDefault="00B759D4" w:rsidP="00B759D4">
            <w:pPr>
              <w:jc w:val="center"/>
            </w:pPr>
            <w:r>
              <w:t>CMP</w:t>
            </w:r>
          </w:p>
        </w:tc>
      </w:tr>
      <w:tr w:rsidR="00B759D4" w:rsidTr="00D77769">
        <w:tc>
          <w:tcPr>
            <w:tcW w:w="696" w:type="dxa"/>
          </w:tcPr>
          <w:p w:rsidR="00B759D4" w:rsidRDefault="00B759D4">
            <w:r>
              <w:t>F1</w:t>
            </w:r>
          </w:p>
        </w:tc>
        <w:tc>
          <w:tcPr>
            <w:tcW w:w="696" w:type="dxa"/>
          </w:tcPr>
          <w:p w:rsidR="00B759D4" w:rsidRDefault="00B759D4" w:rsidP="00B759D4">
            <w:pPr>
              <w:jc w:val="center"/>
            </w:pPr>
            <w:r>
              <w:t>1</w:t>
            </w:r>
          </w:p>
        </w:tc>
        <w:tc>
          <w:tcPr>
            <w:tcW w:w="696" w:type="dxa"/>
          </w:tcPr>
          <w:p w:rsidR="00B759D4" w:rsidRDefault="00B759D4" w:rsidP="00B759D4">
            <w:pPr>
              <w:jc w:val="center"/>
            </w:pPr>
            <w:r>
              <w:t>0</w:t>
            </w:r>
          </w:p>
        </w:tc>
      </w:tr>
      <w:tr w:rsidR="00B759D4" w:rsidTr="00D77769">
        <w:tc>
          <w:tcPr>
            <w:tcW w:w="696" w:type="dxa"/>
          </w:tcPr>
          <w:p w:rsidR="00B759D4" w:rsidRDefault="00B759D4">
            <w:r>
              <w:t>F2</w:t>
            </w:r>
          </w:p>
        </w:tc>
        <w:tc>
          <w:tcPr>
            <w:tcW w:w="696" w:type="dxa"/>
          </w:tcPr>
          <w:p w:rsidR="00B759D4" w:rsidRDefault="00B759D4" w:rsidP="00B759D4">
            <w:pPr>
              <w:jc w:val="center"/>
            </w:pPr>
            <w:r>
              <w:t>0</w:t>
            </w:r>
          </w:p>
        </w:tc>
        <w:tc>
          <w:tcPr>
            <w:tcW w:w="696" w:type="dxa"/>
          </w:tcPr>
          <w:p w:rsidR="00B759D4" w:rsidRDefault="00B759D4" w:rsidP="00B759D4">
            <w:pPr>
              <w:jc w:val="center"/>
            </w:pPr>
            <w:r>
              <w:t>1</w:t>
            </w:r>
          </w:p>
        </w:tc>
      </w:tr>
      <w:tr w:rsidR="00B759D4" w:rsidTr="00D77769">
        <w:tc>
          <w:tcPr>
            <w:tcW w:w="696" w:type="dxa"/>
          </w:tcPr>
          <w:p w:rsidR="00B759D4" w:rsidRDefault="00B759D4">
            <w:r>
              <w:t>F3</w:t>
            </w:r>
          </w:p>
        </w:tc>
        <w:tc>
          <w:tcPr>
            <w:tcW w:w="696" w:type="dxa"/>
          </w:tcPr>
          <w:p w:rsidR="00B759D4" w:rsidRDefault="00B759D4" w:rsidP="00B759D4">
            <w:pPr>
              <w:jc w:val="center"/>
            </w:pPr>
            <w:r>
              <w:t>0</w:t>
            </w:r>
          </w:p>
        </w:tc>
        <w:tc>
          <w:tcPr>
            <w:tcW w:w="696" w:type="dxa"/>
          </w:tcPr>
          <w:p w:rsidR="00B759D4" w:rsidRDefault="00B759D4" w:rsidP="00B759D4">
            <w:pPr>
              <w:jc w:val="center"/>
            </w:pPr>
            <w:r>
              <w:t>1</w:t>
            </w:r>
          </w:p>
        </w:tc>
      </w:tr>
    </w:tbl>
    <w:p w:rsidR="00B56E60" w:rsidRDefault="00B56E60" w:rsidP="009F0B90">
      <w:pPr>
        <w:spacing w:after="0"/>
      </w:pPr>
    </w:p>
    <w:p w:rsidR="009F0B90" w:rsidRDefault="00D034DA">
      <w:pPr>
        <w:rPr>
          <w:rFonts w:eastAsiaTheme="minorEastAsia"/>
        </w:rPr>
      </w:pPr>
      <w:r>
        <w:t xml:space="preserve">F is called an interaction factor. </w:t>
      </w:r>
      <w:r w:rsidR="009F0B90">
        <w:t xml:space="preserve">It is then assumed that the mean count of the CMP for </w:t>
      </w:r>
      <w:r w:rsidR="00B759D4">
        <w:t>F</w:t>
      </w:r>
      <w:r w:rsidR="009F0B90">
        <w:t xml:space="preserve">2 and </w:t>
      </w:r>
      <w:r w:rsidR="00B759D4">
        <w:t>F</w:t>
      </w:r>
      <w:r w:rsidR="009F0B90">
        <w:t xml:space="preserve">3 are both equal to the general mean </w:t>
      </w:r>
      <m:oMath>
        <m:r>
          <w:rPr>
            <w:rFonts w:ascii="Cambria Math" w:hAnsi="Cambria Math"/>
          </w:rPr>
          <m:t>μ</m:t>
        </m:r>
      </m:oMath>
      <w:r w:rsidR="009F0B90">
        <w:rPr>
          <w:rFonts w:eastAsiaTheme="minorEastAsia"/>
        </w:rPr>
        <w:t xml:space="preserve"> </w:t>
      </w:r>
      <w:r w:rsidR="009F0B90">
        <w:t xml:space="preserve">(as given in the Endpoints data tab), and the mean count of the GMO for </w:t>
      </w:r>
      <w:r w:rsidR="00B759D4">
        <w:t>F</w:t>
      </w:r>
      <w:r w:rsidR="009F0B90">
        <w:t xml:space="preserve">1 equals </w:t>
      </w:r>
      <m:oMath>
        <m:r>
          <w:rPr>
            <w:rFonts w:ascii="Cambria Math" w:hAnsi="Cambria Math"/>
          </w:rPr>
          <m:t>δμ</m:t>
        </m:r>
      </m:oMath>
      <w:r w:rsidR="009F0B90">
        <w:rPr>
          <w:rFonts w:eastAsiaTheme="minorEastAsia"/>
        </w:rPr>
        <w:t xml:space="preserve"> in which </w:t>
      </w:r>
      <m:oMath>
        <m:r>
          <w:rPr>
            <w:rFonts w:ascii="Cambria Math" w:hAnsi="Cambria Math"/>
          </w:rPr>
          <m:t>δ</m:t>
        </m:r>
      </m:oMath>
      <w:r w:rsidR="009F0B90">
        <w:rPr>
          <w:rFonts w:eastAsiaTheme="minorEastAsia"/>
        </w:rPr>
        <w:t xml:space="preserve"> is some factor which is defined by the limits of concern in the Endpoints tab. The dummies which are used in fitting the </w:t>
      </w:r>
      <w:r w:rsidR="00B759D4">
        <w:rPr>
          <w:rFonts w:eastAsiaTheme="minorEastAsia"/>
        </w:rPr>
        <w:t xml:space="preserve">associated </w:t>
      </w:r>
      <w:r w:rsidR="009F0B90">
        <w:rPr>
          <w:rFonts w:eastAsiaTheme="minorEastAsia"/>
        </w:rPr>
        <w:t xml:space="preserve">model </w:t>
      </w:r>
      <w:r w:rsidR="00B759D4">
        <w:rPr>
          <w:rFonts w:eastAsiaTheme="minorEastAsia"/>
        </w:rPr>
        <w:t xml:space="preserve">for F </w:t>
      </w:r>
      <w:r w:rsidR="009F0B90">
        <w:rPr>
          <w:rFonts w:eastAsiaTheme="minorEastAsia"/>
        </w:rPr>
        <w:t>are given below.</w:t>
      </w:r>
    </w:p>
    <w:tbl>
      <w:tblPr>
        <w:tblStyle w:val="TableGrid"/>
        <w:tblW w:w="8209" w:type="dxa"/>
        <w:tblInd w:w="250" w:type="dxa"/>
        <w:tblLook w:val="04A0" w:firstRow="1" w:lastRow="0" w:firstColumn="1" w:lastColumn="0" w:noHBand="0" w:noVBand="1"/>
      </w:tblPr>
      <w:tblGrid>
        <w:gridCol w:w="823"/>
        <w:gridCol w:w="823"/>
        <w:gridCol w:w="823"/>
        <w:gridCol w:w="1230"/>
        <w:gridCol w:w="978"/>
        <w:gridCol w:w="883"/>
        <w:gridCol w:w="883"/>
        <w:gridCol w:w="883"/>
        <w:gridCol w:w="883"/>
      </w:tblGrid>
      <w:tr w:rsidR="00B759D4" w:rsidTr="00B759D4">
        <w:tc>
          <w:tcPr>
            <w:tcW w:w="823" w:type="dxa"/>
          </w:tcPr>
          <w:p w:rsidR="00B759D4" w:rsidRDefault="00B759D4" w:rsidP="00B759D4">
            <w:pPr>
              <w:jc w:val="center"/>
            </w:pPr>
            <w:r>
              <w:t>Variety</w:t>
            </w:r>
          </w:p>
        </w:tc>
        <w:tc>
          <w:tcPr>
            <w:tcW w:w="823" w:type="dxa"/>
          </w:tcPr>
          <w:p w:rsidR="00B759D4" w:rsidRDefault="00B759D4" w:rsidP="00B759D4">
            <w:pPr>
              <w:jc w:val="center"/>
            </w:pPr>
            <w:r>
              <w:t>F</w:t>
            </w:r>
          </w:p>
        </w:tc>
        <w:tc>
          <w:tcPr>
            <w:tcW w:w="823" w:type="dxa"/>
          </w:tcPr>
          <w:p w:rsidR="00B759D4" w:rsidRDefault="00B759D4" w:rsidP="00B759D4">
            <w:pPr>
              <w:jc w:val="center"/>
            </w:pPr>
            <w:r>
              <w:t>G</w:t>
            </w:r>
          </w:p>
        </w:tc>
        <w:tc>
          <w:tcPr>
            <w:tcW w:w="1230" w:type="dxa"/>
          </w:tcPr>
          <w:p w:rsidR="00B759D4" w:rsidRDefault="00B759D4" w:rsidP="00B759D4">
            <w:pPr>
              <w:jc w:val="center"/>
            </w:pPr>
            <w:r>
              <w:t>Comparison</w:t>
            </w:r>
          </w:p>
        </w:tc>
        <w:tc>
          <w:tcPr>
            <w:tcW w:w="978" w:type="dxa"/>
          </w:tcPr>
          <w:p w:rsidR="00B759D4" w:rsidRDefault="00B759D4" w:rsidP="00B759D4">
            <w:pPr>
              <w:jc w:val="center"/>
            </w:pPr>
            <w:r>
              <w:t>Constant</w:t>
            </w:r>
          </w:p>
        </w:tc>
        <w:tc>
          <w:tcPr>
            <w:tcW w:w="883" w:type="dxa"/>
          </w:tcPr>
          <w:p w:rsidR="00B759D4" w:rsidRDefault="00B759D4" w:rsidP="00B759D4">
            <w:pPr>
              <w:jc w:val="center"/>
            </w:pPr>
            <w:r>
              <w:t>Dum[1]</w:t>
            </w:r>
          </w:p>
        </w:tc>
        <w:tc>
          <w:tcPr>
            <w:tcW w:w="883" w:type="dxa"/>
          </w:tcPr>
          <w:p w:rsidR="00B759D4" w:rsidRDefault="00B759D4" w:rsidP="00B759D4">
            <w:pPr>
              <w:jc w:val="center"/>
            </w:pPr>
            <w:r>
              <w:t>Dum[2]</w:t>
            </w:r>
          </w:p>
        </w:tc>
        <w:tc>
          <w:tcPr>
            <w:tcW w:w="883" w:type="dxa"/>
          </w:tcPr>
          <w:p w:rsidR="00B759D4" w:rsidRDefault="00B759D4" w:rsidP="00B759D4">
            <w:pPr>
              <w:jc w:val="center"/>
            </w:pPr>
            <w:r>
              <w:t>Dum[3]</w:t>
            </w:r>
          </w:p>
        </w:tc>
        <w:tc>
          <w:tcPr>
            <w:tcW w:w="883" w:type="dxa"/>
          </w:tcPr>
          <w:p w:rsidR="00B759D4" w:rsidRDefault="00B759D4" w:rsidP="00B759D4">
            <w:pPr>
              <w:jc w:val="center"/>
            </w:pPr>
            <w:r>
              <w:t>Dum[4]</w:t>
            </w:r>
          </w:p>
        </w:tc>
      </w:tr>
      <w:tr w:rsidR="00B759D4" w:rsidTr="00B759D4">
        <w:tc>
          <w:tcPr>
            <w:tcW w:w="823" w:type="dxa"/>
          </w:tcPr>
          <w:p w:rsidR="00B759D4" w:rsidRDefault="00B759D4" w:rsidP="00B759D4">
            <w:pPr>
              <w:jc w:val="center"/>
            </w:pPr>
            <w:r>
              <w:t>GMO</w:t>
            </w:r>
          </w:p>
        </w:tc>
        <w:tc>
          <w:tcPr>
            <w:tcW w:w="823" w:type="dxa"/>
          </w:tcPr>
          <w:p w:rsidR="00B759D4" w:rsidRDefault="00B759D4" w:rsidP="00B759D4">
            <w:pPr>
              <w:jc w:val="center"/>
            </w:pPr>
            <w:r>
              <w:t>F1</w:t>
            </w:r>
          </w:p>
        </w:tc>
        <w:tc>
          <w:tcPr>
            <w:tcW w:w="823" w:type="dxa"/>
          </w:tcPr>
          <w:p w:rsidR="00B759D4" w:rsidRDefault="00B759D4" w:rsidP="00B759D4">
            <w:pPr>
              <w:jc w:val="center"/>
            </w:pPr>
            <w:r>
              <w:t>G1</w:t>
            </w:r>
          </w:p>
        </w:tc>
        <w:tc>
          <w:tcPr>
            <w:tcW w:w="1230" w:type="dxa"/>
          </w:tcPr>
          <w:p w:rsidR="00B759D4" w:rsidRDefault="00B759D4" w:rsidP="00B759D4">
            <w:pPr>
              <w:jc w:val="center"/>
            </w:pPr>
            <w:r>
              <w:t>1</w:t>
            </w:r>
          </w:p>
        </w:tc>
        <w:tc>
          <w:tcPr>
            <w:tcW w:w="978" w:type="dxa"/>
          </w:tcPr>
          <w:p w:rsidR="00B759D4" w:rsidRDefault="00B759D4" w:rsidP="00B759D4">
            <w:pPr>
              <w:jc w:val="center"/>
            </w:pPr>
            <w:r>
              <w:t>1</w:t>
            </w:r>
          </w:p>
        </w:tc>
        <w:tc>
          <w:tcPr>
            <w:tcW w:w="883" w:type="dxa"/>
          </w:tcPr>
          <w:p w:rsidR="00B759D4" w:rsidRDefault="00B759D4" w:rsidP="00B759D4">
            <w:pPr>
              <w:jc w:val="center"/>
            </w:pPr>
            <w:r>
              <w:t>1</w:t>
            </w:r>
          </w:p>
        </w:tc>
        <w:tc>
          <w:tcPr>
            <w:tcW w:w="883" w:type="dxa"/>
          </w:tcPr>
          <w:p w:rsidR="00B759D4" w:rsidRDefault="00B759D4" w:rsidP="00B759D4">
            <w:pPr>
              <w:jc w:val="center"/>
            </w:pPr>
            <w:r>
              <w:t>0</w:t>
            </w:r>
          </w:p>
        </w:tc>
        <w:tc>
          <w:tcPr>
            <w:tcW w:w="883" w:type="dxa"/>
          </w:tcPr>
          <w:p w:rsidR="00B759D4" w:rsidRDefault="00B759D4" w:rsidP="00B759D4">
            <w:pPr>
              <w:jc w:val="center"/>
            </w:pPr>
            <w:r>
              <w:t>0</w:t>
            </w:r>
          </w:p>
        </w:tc>
        <w:tc>
          <w:tcPr>
            <w:tcW w:w="883" w:type="dxa"/>
          </w:tcPr>
          <w:p w:rsidR="00B759D4" w:rsidRDefault="00B759D4" w:rsidP="00B759D4">
            <w:pPr>
              <w:jc w:val="center"/>
            </w:pPr>
            <w:r>
              <w:t>0</w:t>
            </w:r>
          </w:p>
        </w:tc>
      </w:tr>
      <w:tr w:rsidR="00B759D4" w:rsidTr="00B759D4">
        <w:tc>
          <w:tcPr>
            <w:tcW w:w="823" w:type="dxa"/>
          </w:tcPr>
          <w:p w:rsidR="00B759D4" w:rsidRDefault="00B759D4" w:rsidP="00B759D4">
            <w:pPr>
              <w:jc w:val="center"/>
            </w:pPr>
            <w:r>
              <w:t>GMO</w:t>
            </w:r>
          </w:p>
        </w:tc>
        <w:tc>
          <w:tcPr>
            <w:tcW w:w="823" w:type="dxa"/>
          </w:tcPr>
          <w:p w:rsidR="00B759D4" w:rsidRDefault="00B759D4" w:rsidP="00B759D4">
            <w:pPr>
              <w:jc w:val="center"/>
            </w:pPr>
            <w:r>
              <w:t>F1</w:t>
            </w:r>
          </w:p>
        </w:tc>
        <w:tc>
          <w:tcPr>
            <w:tcW w:w="823" w:type="dxa"/>
          </w:tcPr>
          <w:p w:rsidR="00B759D4" w:rsidRDefault="00B759D4" w:rsidP="00B759D4">
            <w:pPr>
              <w:jc w:val="center"/>
            </w:pPr>
            <w:r>
              <w:t>G2</w:t>
            </w:r>
          </w:p>
        </w:tc>
        <w:tc>
          <w:tcPr>
            <w:tcW w:w="1230" w:type="dxa"/>
          </w:tcPr>
          <w:p w:rsidR="00B759D4" w:rsidRDefault="00B759D4" w:rsidP="00B759D4">
            <w:pPr>
              <w:jc w:val="center"/>
            </w:pPr>
            <w:r>
              <w:t>1</w:t>
            </w:r>
          </w:p>
        </w:tc>
        <w:tc>
          <w:tcPr>
            <w:tcW w:w="978" w:type="dxa"/>
          </w:tcPr>
          <w:p w:rsidR="00B759D4" w:rsidRDefault="00B759D4" w:rsidP="00B759D4">
            <w:pPr>
              <w:jc w:val="center"/>
            </w:pPr>
            <w:r>
              <w:t>1</w:t>
            </w:r>
          </w:p>
        </w:tc>
        <w:tc>
          <w:tcPr>
            <w:tcW w:w="883" w:type="dxa"/>
          </w:tcPr>
          <w:p w:rsidR="00B759D4" w:rsidRDefault="00B759D4" w:rsidP="00B759D4">
            <w:pPr>
              <w:jc w:val="center"/>
            </w:pPr>
            <w:r>
              <w:t>1</w:t>
            </w:r>
          </w:p>
        </w:tc>
        <w:tc>
          <w:tcPr>
            <w:tcW w:w="883" w:type="dxa"/>
          </w:tcPr>
          <w:p w:rsidR="00B759D4" w:rsidRDefault="00B759D4" w:rsidP="00B759D4">
            <w:pPr>
              <w:jc w:val="center"/>
            </w:pPr>
            <w:r>
              <w:t>0</w:t>
            </w:r>
          </w:p>
        </w:tc>
        <w:tc>
          <w:tcPr>
            <w:tcW w:w="883" w:type="dxa"/>
          </w:tcPr>
          <w:p w:rsidR="00B759D4" w:rsidRDefault="00B759D4" w:rsidP="00B759D4">
            <w:pPr>
              <w:jc w:val="center"/>
            </w:pPr>
            <w:r>
              <w:t>1</w:t>
            </w:r>
          </w:p>
        </w:tc>
        <w:tc>
          <w:tcPr>
            <w:tcW w:w="883" w:type="dxa"/>
          </w:tcPr>
          <w:p w:rsidR="00B759D4" w:rsidRDefault="00B759D4" w:rsidP="00B759D4">
            <w:pPr>
              <w:jc w:val="center"/>
            </w:pPr>
            <w:r>
              <w:t>0</w:t>
            </w:r>
          </w:p>
        </w:tc>
      </w:tr>
      <w:tr w:rsidR="00B759D4" w:rsidTr="00B759D4">
        <w:tc>
          <w:tcPr>
            <w:tcW w:w="823" w:type="dxa"/>
          </w:tcPr>
          <w:p w:rsidR="00B759D4" w:rsidRDefault="00B759D4" w:rsidP="00B759D4">
            <w:pPr>
              <w:jc w:val="center"/>
            </w:pPr>
            <w:r>
              <w:t>GMO</w:t>
            </w:r>
          </w:p>
        </w:tc>
        <w:tc>
          <w:tcPr>
            <w:tcW w:w="823" w:type="dxa"/>
          </w:tcPr>
          <w:p w:rsidR="00B759D4" w:rsidRDefault="00B759D4" w:rsidP="00B759D4">
            <w:pPr>
              <w:jc w:val="center"/>
            </w:pPr>
            <w:r>
              <w:t>F2</w:t>
            </w:r>
          </w:p>
        </w:tc>
        <w:tc>
          <w:tcPr>
            <w:tcW w:w="823" w:type="dxa"/>
          </w:tcPr>
          <w:p w:rsidR="00B759D4" w:rsidRDefault="00B759D4" w:rsidP="00B759D4">
            <w:pPr>
              <w:jc w:val="center"/>
            </w:pPr>
            <w:r>
              <w:t>G1</w:t>
            </w:r>
          </w:p>
        </w:tc>
        <w:tc>
          <w:tcPr>
            <w:tcW w:w="1230" w:type="dxa"/>
          </w:tcPr>
          <w:p w:rsidR="00B759D4" w:rsidRDefault="00B759D4" w:rsidP="00B759D4">
            <w:pPr>
              <w:jc w:val="center"/>
            </w:pPr>
            <w:r>
              <w:t>0</w:t>
            </w:r>
          </w:p>
        </w:tc>
        <w:tc>
          <w:tcPr>
            <w:tcW w:w="978" w:type="dxa"/>
          </w:tcPr>
          <w:p w:rsidR="00B759D4" w:rsidRDefault="00B759D4" w:rsidP="00B759D4">
            <w:pPr>
              <w:jc w:val="center"/>
            </w:pPr>
            <w:r>
              <w:t>1</w:t>
            </w:r>
          </w:p>
        </w:tc>
        <w:tc>
          <w:tcPr>
            <w:tcW w:w="883" w:type="dxa"/>
          </w:tcPr>
          <w:p w:rsidR="00B759D4" w:rsidRDefault="00B759D4" w:rsidP="00B759D4">
            <w:pPr>
              <w:jc w:val="center"/>
            </w:pPr>
            <w:r>
              <w:t>0</w:t>
            </w:r>
          </w:p>
        </w:tc>
        <w:tc>
          <w:tcPr>
            <w:tcW w:w="883" w:type="dxa"/>
          </w:tcPr>
          <w:p w:rsidR="00B759D4" w:rsidRDefault="00B759D4" w:rsidP="00B759D4">
            <w:pPr>
              <w:jc w:val="center"/>
            </w:pPr>
            <w:r>
              <w:t>1</w:t>
            </w:r>
          </w:p>
        </w:tc>
        <w:tc>
          <w:tcPr>
            <w:tcW w:w="883" w:type="dxa"/>
          </w:tcPr>
          <w:p w:rsidR="00B759D4" w:rsidRDefault="00B759D4" w:rsidP="00B759D4">
            <w:pPr>
              <w:jc w:val="center"/>
            </w:pPr>
            <w:r>
              <w:t>0</w:t>
            </w:r>
          </w:p>
        </w:tc>
        <w:tc>
          <w:tcPr>
            <w:tcW w:w="883" w:type="dxa"/>
          </w:tcPr>
          <w:p w:rsidR="00B759D4" w:rsidRDefault="00254A40" w:rsidP="00B759D4">
            <w:pPr>
              <w:jc w:val="center"/>
            </w:pPr>
            <w:r>
              <w:t>0</w:t>
            </w:r>
          </w:p>
        </w:tc>
      </w:tr>
      <w:tr w:rsidR="00B759D4" w:rsidTr="00B759D4">
        <w:tc>
          <w:tcPr>
            <w:tcW w:w="823" w:type="dxa"/>
          </w:tcPr>
          <w:p w:rsidR="00B759D4" w:rsidRDefault="00B759D4" w:rsidP="00B759D4">
            <w:pPr>
              <w:jc w:val="center"/>
            </w:pPr>
            <w:r>
              <w:t>GMO</w:t>
            </w:r>
          </w:p>
        </w:tc>
        <w:tc>
          <w:tcPr>
            <w:tcW w:w="823" w:type="dxa"/>
          </w:tcPr>
          <w:p w:rsidR="00B759D4" w:rsidRDefault="00B759D4" w:rsidP="00D77769">
            <w:pPr>
              <w:jc w:val="center"/>
            </w:pPr>
            <w:r>
              <w:t>F2</w:t>
            </w:r>
          </w:p>
        </w:tc>
        <w:tc>
          <w:tcPr>
            <w:tcW w:w="823" w:type="dxa"/>
          </w:tcPr>
          <w:p w:rsidR="00B759D4" w:rsidRDefault="00B759D4" w:rsidP="00B759D4">
            <w:pPr>
              <w:jc w:val="center"/>
            </w:pPr>
            <w:r>
              <w:t>G2</w:t>
            </w:r>
          </w:p>
        </w:tc>
        <w:tc>
          <w:tcPr>
            <w:tcW w:w="1230" w:type="dxa"/>
          </w:tcPr>
          <w:p w:rsidR="00B759D4" w:rsidRDefault="00B759D4" w:rsidP="00B759D4">
            <w:pPr>
              <w:jc w:val="center"/>
            </w:pPr>
            <w:r>
              <w:t>0</w:t>
            </w:r>
          </w:p>
        </w:tc>
        <w:tc>
          <w:tcPr>
            <w:tcW w:w="978" w:type="dxa"/>
          </w:tcPr>
          <w:p w:rsidR="00B759D4" w:rsidRDefault="00B759D4" w:rsidP="00B759D4">
            <w:pPr>
              <w:jc w:val="center"/>
            </w:pPr>
            <w:r>
              <w:t>1</w:t>
            </w:r>
          </w:p>
        </w:tc>
        <w:tc>
          <w:tcPr>
            <w:tcW w:w="883" w:type="dxa"/>
          </w:tcPr>
          <w:p w:rsidR="00B759D4" w:rsidRDefault="00B759D4" w:rsidP="00B759D4">
            <w:pPr>
              <w:jc w:val="center"/>
            </w:pPr>
            <w:r>
              <w:t>0</w:t>
            </w:r>
          </w:p>
        </w:tc>
        <w:tc>
          <w:tcPr>
            <w:tcW w:w="883" w:type="dxa"/>
          </w:tcPr>
          <w:p w:rsidR="00B759D4" w:rsidRDefault="00B759D4" w:rsidP="00B759D4">
            <w:pPr>
              <w:jc w:val="center"/>
            </w:pPr>
            <w:r>
              <w:t>1</w:t>
            </w:r>
          </w:p>
        </w:tc>
        <w:tc>
          <w:tcPr>
            <w:tcW w:w="883" w:type="dxa"/>
          </w:tcPr>
          <w:p w:rsidR="00B759D4" w:rsidRDefault="00B759D4" w:rsidP="00B759D4">
            <w:pPr>
              <w:jc w:val="center"/>
            </w:pPr>
            <w:r>
              <w:t>0</w:t>
            </w:r>
          </w:p>
        </w:tc>
        <w:tc>
          <w:tcPr>
            <w:tcW w:w="883" w:type="dxa"/>
          </w:tcPr>
          <w:p w:rsidR="00B759D4" w:rsidRDefault="00B759D4" w:rsidP="00B759D4">
            <w:pPr>
              <w:jc w:val="center"/>
            </w:pPr>
            <w:r>
              <w:t>0</w:t>
            </w:r>
          </w:p>
        </w:tc>
      </w:tr>
      <w:tr w:rsidR="00B759D4" w:rsidTr="00B759D4">
        <w:tc>
          <w:tcPr>
            <w:tcW w:w="823" w:type="dxa"/>
          </w:tcPr>
          <w:p w:rsidR="00B759D4" w:rsidRDefault="00B759D4" w:rsidP="00B759D4">
            <w:pPr>
              <w:jc w:val="center"/>
            </w:pPr>
            <w:r>
              <w:t>GMO</w:t>
            </w:r>
          </w:p>
        </w:tc>
        <w:tc>
          <w:tcPr>
            <w:tcW w:w="823" w:type="dxa"/>
          </w:tcPr>
          <w:p w:rsidR="00B759D4" w:rsidRDefault="00B759D4" w:rsidP="00D77769">
            <w:pPr>
              <w:jc w:val="center"/>
            </w:pPr>
            <w:r>
              <w:t>F3</w:t>
            </w:r>
          </w:p>
        </w:tc>
        <w:tc>
          <w:tcPr>
            <w:tcW w:w="823" w:type="dxa"/>
          </w:tcPr>
          <w:p w:rsidR="00B759D4" w:rsidRDefault="00B759D4" w:rsidP="00B759D4">
            <w:pPr>
              <w:jc w:val="center"/>
            </w:pPr>
            <w:r>
              <w:t>G1</w:t>
            </w:r>
          </w:p>
        </w:tc>
        <w:tc>
          <w:tcPr>
            <w:tcW w:w="1230" w:type="dxa"/>
          </w:tcPr>
          <w:p w:rsidR="00B759D4" w:rsidRDefault="00B759D4" w:rsidP="00B759D4">
            <w:pPr>
              <w:jc w:val="center"/>
            </w:pPr>
            <w:r>
              <w:t>0</w:t>
            </w:r>
          </w:p>
        </w:tc>
        <w:tc>
          <w:tcPr>
            <w:tcW w:w="978" w:type="dxa"/>
          </w:tcPr>
          <w:p w:rsidR="00B759D4" w:rsidRDefault="00B759D4" w:rsidP="00B759D4">
            <w:pPr>
              <w:jc w:val="center"/>
            </w:pPr>
            <w:r>
              <w:t>1</w:t>
            </w:r>
          </w:p>
        </w:tc>
        <w:tc>
          <w:tcPr>
            <w:tcW w:w="883" w:type="dxa"/>
          </w:tcPr>
          <w:p w:rsidR="00B759D4" w:rsidRDefault="00B759D4" w:rsidP="00B759D4">
            <w:pPr>
              <w:jc w:val="center"/>
            </w:pPr>
            <w:r>
              <w:t>0</w:t>
            </w:r>
          </w:p>
        </w:tc>
        <w:tc>
          <w:tcPr>
            <w:tcW w:w="883" w:type="dxa"/>
          </w:tcPr>
          <w:p w:rsidR="00B759D4" w:rsidRDefault="00B759D4" w:rsidP="00B759D4">
            <w:pPr>
              <w:jc w:val="center"/>
            </w:pPr>
            <w:r>
              <w:t>0</w:t>
            </w:r>
          </w:p>
        </w:tc>
        <w:tc>
          <w:tcPr>
            <w:tcW w:w="883" w:type="dxa"/>
          </w:tcPr>
          <w:p w:rsidR="00B759D4" w:rsidRDefault="00B759D4" w:rsidP="00B759D4">
            <w:pPr>
              <w:jc w:val="center"/>
            </w:pPr>
            <w:r>
              <w:t>1</w:t>
            </w:r>
          </w:p>
        </w:tc>
        <w:tc>
          <w:tcPr>
            <w:tcW w:w="883" w:type="dxa"/>
          </w:tcPr>
          <w:p w:rsidR="00B759D4" w:rsidRDefault="00B759D4" w:rsidP="00B759D4">
            <w:pPr>
              <w:jc w:val="center"/>
            </w:pPr>
            <w:r>
              <w:t>0</w:t>
            </w:r>
          </w:p>
        </w:tc>
      </w:tr>
      <w:tr w:rsidR="00B759D4" w:rsidTr="00B759D4">
        <w:tc>
          <w:tcPr>
            <w:tcW w:w="823" w:type="dxa"/>
          </w:tcPr>
          <w:p w:rsidR="00B759D4" w:rsidRDefault="00B759D4" w:rsidP="00B759D4">
            <w:pPr>
              <w:jc w:val="center"/>
            </w:pPr>
            <w:r>
              <w:t>GMO</w:t>
            </w:r>
          </w:p>
        </w:tc>
        <w:tc>
          <w:tcPr>
            <w:tcW w:w="823" w:type="dxa"/>
          </w:tcPr>
          <w:p w:rsidR="00B759D4" w:rsidRDefault="00B759D4" w:rsidP="00D77769">
            <w:pPr>
              <w:jc w:val="center"/>
            </w:pPr>
            <w:r>
              <w:t>F3</w:t>
            </w:r>
          </w:p>
        </w:tc>
        <w:tc>
          <w:tcPr>
            <w:tcW w:w="823" w:type="dxa"/>
          </w:tcPr>
          <w:p w:rsidR="00B759D4" w:rsidRDefault="00B759D4" w:rsidP="00B759D4">
            <w:pPr>
              <w:jc w:val="center"/>
            </w:pPr>
            <w:r>
              <w:t>G2</w:t>
            </w:r>
          </w:p>
        </w:tc>
        <w:tc>
          <w:tcPr>
            <w:tcW w:w="1230" w:type="dxa"/>
          </w:tcPr>
          <w:p w:rsidR="00B759D4" w:rsidRDefault="00B759D4" w:rsidP="00B759D4">
            <w:pPr>
              <w:jc w:val="center"/>
            </w:pPr>
            <w:r>
              <w:t>0</w:t>
            </w:r>
          </w:p>
        </w:tc>
        <w:tc>
          <w:tcPr>
            <w:tcW w:w="978" w:type="dxa"/>
          </w:tcPr>
          <w:p w:rsidR="00B759D4" w:rsidRDefault="00B759D4" w:rsidP="00B759D4">
            <w:pPr>
              <w:jc w:val="center"/>
            </w:pPr>
            <w:r>
              <w:t>1</w:t>
            </w:r>
          </w:p>
        </w:tc>
        <w:tc>
          <w:tcPr>
            <w:tcW w:w="883" w:type="dxa"/>
          </w:tcPr>
          <w:p w:rsidR="00B759D4" w:rsidRDefault="00B759D4" w:rsidP="00B759D4">
            <w:pPr>
              <w:jc w:val="center"/>
            </w:pPr>
            <w:r>
              <w:t>0</w:t>
            </w:r>
          </w:p>
        </w:tc>
        <w:tc>
          <w:tcPr>
            <w:tcW w:w="883" w:type="dxa"/>
          </w:tcPr>
          <w:p w:rsidR="00B759D4" w:rsidRDefault="00B759D4" w:rsidP="00B759D4">
            <w:pPr>
              <w:jc w:val="center"/>
            </w:pPr>
            <w:r>
              <w:t>0</w:t>
            </w:r>
          </w:p>
        </w:tc>
        <w:tc>
          <w:tcPr>
            <w:tcW w:w="883" w:type="dxa"/>
          </w:tcPr>
          <w:p w:rsidR="00B759D4" w:rsidRDefault="00B759D4" w:rsidP="00B759D4">
            <w:pPr>
              <w:jc w:val="center"/>
            </w:pPr>
            <w:r>
              <w:t>1</w:t>
            </w:r>
          </w:p>
        </w:tc>
        <w:tc>
          <w:tcPr>
            <w:tcW w:w="883" w:type="dxa"/>
          </w:tcPr>
          <w:p w:rsidR="00B759D4" w:rsidRDefault="00B759D4" w:rsidP="00B759D4">
            <w:pPr>
              <w:jc w:val="center"/>
            </w:pPr>
            <w:r>
              <w:t>0</w:t>
            </w:r>
          </w:p>
        </w:tc>
      </w:tr>
      <w:tr w:rsidR="00B759D4" w:rsidTr="00B759D4">
        <w:tc>
          <w:tcPr>
            <w:tcW w:w="823" w:type="dxa"/>
          </w:tcPr>
          <w:p w:rsidR="00B759D4" w:rsidRDefault="00B759D4" w:rsidP="00B759D4">
            <w:pPr>
              <w:spacing w:before="120"/>
              <w:jc w:val="center"/>
            </w:pPr>
            <w:r>
              <w:t>CMP</w:t>
            </w:r>
          </w:p>
        </w:tc>
        <w:tc>
          <w:tcPr>
            <w:tcW w:w="823" w:type="dxa"/>
          </w:tcPr>
          <w:p w:rsidR="00B759D4" w:rsidRDefault="00B759D4" w:rsidP="00B759D4">
            <w:pPr>
              <w:spacing w:before="120"/>
              <w:jc w:val="center"/>
            </w:pPr>
            <w:r>
              <w:t>F1</w:t>
            </w:r>
          </w:p>
        </w:tc>
        <w:tc>
          <w:tcPr>
            <w:tcW w:w="823" w:type="dxa"/>
          </w:tcPr>
          <w:p w:rsidR="00B759D4" w:rsidRDefault="00B759D4" w:rsidP="00B759D4">
            <w:pPr>
              <w:spacing w:before="120"/>
              <w:jc w:val="center"/>
            </w:pPr>
            <w:r>
              <w:t>G1</w:t>
            </w:r>
          </w:p>
        </w:tc>
        <w:tc>
          <w:tcPr>
            <w:tcW w:w="1230" w:type="dxa"/>
          </w:tcPr>
          <w:p w:rsidR="00B759D4" w:rsidRDefault="00B759D4" w:rsidP="00B759D4">
            <w:pPr>
              <w:spacing w:before="120"/>
              <w:jc w:val="center"/>
            </w:pPr>
            <w:r>
              <w:t>0</w:t>
            </w:r>
          </w:p>
        </w:tc>
        <w:tc>
          <w:tcPr>
            <w:tcW w:w="978" w:type="dxa"/>
          </w:tcPr>
          <w:p w:rsidR="00B759D4" w:rsidRDefault="00B759D4" w:rsidP="00B759D4">
            <w:pPr>
              <w:spacing w:before="120"/>
              <w:jc w:val="center"/>
            </w:pPr>
            <w:r>
              <w:t>1</w:t>
            </w:r>
          </w:p>
        </w:tc>
        <w:tc>
          <w:tcPr>
            <w:tcW w:w="883" w:type="dxa"/>
          </w:tcPr>
          <w:p w:rsidR="00B759D4" w:rsidRDefault="00B759D4" w:rsidP="00B759D4">
            <w:pPr>
              <w:spacing w:before="120"/>
              <w:jc w:val="center"/>
            </w:pPr>
            <w:r>
              <w:t>0</w:t>
            </w:r>
          </w:p>
        </w:tc>
        <w:tc>
          <w:tcPr>
            <w:tcW w:w="883" w:type="dxa"/>
          </w:tcPr>
          <w:p w:rsidR="00B759D4" w:rsidRDefault="00B759D4" w:rsidP="00B759D4">
            <w:pPr>
              <w:spacing w:before="120"/>
              <w:jc w:val="center"/>
            </w:pPr>
            <w:r>
              <w:t>0</w:t>
            </w:r>
          </w:p>
        </w:tc>
        <w:tc>
          <w:tcPr>
            <w:tcW w:w="883" w:type="dxa"/>
          </w:tcPr>
          <w:p w:rsidR="00B759D4" w:rsidRDefault="00B759D4" w:rsidP="00B759D4">
            <w:pPr>
              <w:spacing w:before="120"/>
              <w:jc w:val="center"/>
            </w:pPr>
            <w:r>
              <w:t>0</w:t>
            </w:r>
          </w:p>
        </w:tc>
        <w:tc>
          <w:tcPr>
            <w:tcW w:w="883" w:type="dxa"/>
          </w:tcPr>
          <w:p w:rsidR="00B759D4" w:rsidRDefault="00B759D4" w:rsidP="00B759D4">
            <w:pPr>
              <w:spacing w:before="120"/>
              <w:jc w:val="center"/>
            </w:pPr>
            <w:r>
              <w:t>1</w:t>
            </w:r>
          </w:p>
        </w:tc>
      </w:tr>
      <w:tr w:rsidR="00B759D4" w:rsidTr="00B759D4">
        <w:tc>
          <w:tcPr>
            <w:tcW w:w="823" w:type="dxa"/>
          </w:tcPr>
          <w:p w:rsidR="00B759D4" w:rsidRDefault="00B759D4" w:rsidP="00B759D4">
            <w:pPr>
              <w:jc w:val="center"/>
            </w:pPr>
            <w:r>
              <w:t>CMP</w:t>
            </w:r>
          </w:p>
        </w:tc>
        <w:tc>
          <w:tcPr>
            <w:tcW w:w="823" w:type="dxa"/>
          </w:tcPr>
          <w:p w:rsidR="00B759D4" w:rsidRDefault="00B759D4" w:rsidP="00D77769">
            <w:pPr>
              <w:jc w:val="center"/>
            </w:pPr>
            <w:r>
              <w:t>F1</w:t>
            </w:r>
          </w:p>
        </w:tc>
        <w:tc>
          <w:tcPr>
            <w:tcW w:w="823" w:type="dxa"/>
          </w:tcPr>
          <w:p w:rsidR="00B759D4" w:rsidRDefault="00B759D4" w:rsidP="00D77769">
            <w:pPr>
              <w:jc w:val="center"/>
            </w:pPr>
            <w:r>
              <w:t>G2</w:t>
            </w:r>
          </w:p>
        </w:tc>
        <w:tc>
          <w:tcPr>
            <w:tcW w:w="1230" w:type="dxa"/>
          </w:tcPr>
          <w:p w:rsidR="00B759D4" w:rsidRDefault="00B759D4" w:rsidP="00B759D4">
            <w:pPr>
              <w:jc w:val="center"/>
            </w:pPr>
            <w:r>
              <w:t>0</w:t>
            </w:r>
          </w:p>
        </w:tc>
        <w:tc>
          <w:tcPr>
            <w:tcW w:w="978" w:type="dxa"/>
          </w:tcPr>
          <w:p w:rsidR="00B759D4" w:rsidRDefault="00B759D4" w:rsidP="00B759D4">
            <w:pPr>
              <w:jc w:val="center"/>
            </w:pPr>
            <w:r>
              <w:t>1</w:t>
            </w:r>
          </w:p>
        </w:tc>
        <w:tc>
          <w:tcPr>
            <w:tcW w:w="883" w:type="dxa"/>
          </w:tcPr>
          <w:p w:rsidR="00B759D4" w:rsidRDefault="00B759D4" w:rsidP="00B759D4">
            <w:pPr>
              <w:jc w:val="center"/>
            </w:pPr>
            <w:r>
              <w:t>0</w:t>
            </w:r>
          </w:p>
        </w:tc>
        <w:tc>
          <w:tcPr>
            <w:tcW w:w="883" w:type="dxa"/>
          </w:tcPr>
          <w:p w:rsidR="00B759D4" w:rsidRDefault="00B759D4" w:rsidP="00B759D4">
            <w:pPr>
              <w:jc w:val="center"/>
            </w:pPr>
            <w:r>
              <w:t>0</w:t>
            </w:r>
          </w:p>
        </w:tc>
        <w:tc>
          <w:tcPr>
            <w:tcW w:w="883" w:type="dxa"/>
          </w:tcPr>
          <w:p w:rsidR="00B759D4" w:rsidRDefault="00B759D4" w:rsidP="00B759D4">
            <w:pPr>
              <w:jc w:val="center"/>
            </w:pPr>
            <w:r>
              <w:t>0</w:t>
            </w:r>
          </w:p>
        </w:tc>
        <w:tc>
          <w:tcPr>
            <w:tcW w:w="883" w:type="dxa"/>
          </w:tcPr>
          <w:p w:rsidR="00B759D4" w:rsidRDefault="00B759D4" w:rsidP="00B759D4">
            <w:pPr>
              <w:jc w:val="center"/>
            </w:pPr>
            <w:r>
              <w:t>1</w:t>
            </w:r>
          </w:p>
        </w:tc>
      </w:tr>
      <w:tr w:rsidR="00B759D4" w:rsidTr="00B759D4">
        <w:tc>
          <w:tcPr>
            <w:tcW w:w="823" w:type="dxa"/>
          </w:tcPr>
          <w:p w:rsidR="00B759D4" w:rsidRDefault="00B759D4" w:rsidP="00B759D4">
            <w:pPr>
              <w:jc w:val="center"/>
            </w:pPr>
            <w:r>
              <w:t>CMP</w:t>
            </w:r>
          </w:p>
        </w:tc>
        <w:tc>
          <w:tcPr>
            <w:tcW w:w="823" w:type="dxa"/>
          </w:tcPr>
          <w:p w:rsidR="00B759D4" w:rsidRDefault="00B759D4" w:rsidP="00D77769">
            <w:pPr>
              <w:jc w:val="center"/>
            </w:pPr>
            <w:r>
              <w:t>F2</w:t>
            </w:r>
          </w:p>
        </w:tc>
        <w:tc>
          <w:tcPr>
            <w:tcW w:w="823" w:type="dxa"/>
          </w:tcPr>
          <w:p w:rsidR="00B759D4" w:rsidRDefault="00B759D4" w:rsidP="00D77769">
            <w:pPr>
              <w:jc w:val="center"/>
            </w:pPr>
            <w:r>
              <w:t>G1</w:t>
            </w:r>
          </w:p>
        </w:tc>
        <w:tc>
          <w:tcPr>
            <w:tcW w:w="1230" w:type="dxa"/>
          </w:tcPr>
          <w:p w:rsidR="00B759D4" w:rsidRDefault="00B759D4" w:rsidP="00B759D4">
            <w:pPr>
              <w:jc w:val="center"/>
            </w:pPr>
            <w:r>
              <w:t>-1</w:t>
            </w:r>
          </w:p>
        </w:tc>
        <w:tc>
          <w:tcPr>
            <w:tcW w:w="978" w:type="dxa"/>
          </w:tcPr>
          <w:p w:rsidR="00B759D4" w:rsidRDefault="00B759D4" w:rsidP="00B759D4">
            <w:pPr>
              <w:jc w:val="center"/>
            </w:pPr>
            <w:r>
              <w:t>1</w:t>
            </w:r>
          </w:p>
        </w:tc>
        <w:tc>
          <w:tcPr>
            <w:tcW w:w="883" w:type="dxa"/>
          </w:tcPr>
          <w:p w:rsidR="00B759D4" w:rsidRDefault="00B759D4" w:rsidP="00B759D4">
            <w:pPr>
              <w:jc w:val="center"/>
            </w:pPr>
            <w:r>
              <w:t>0</w:t>
            </w:r>
          </w:p>
        </w:tc>
        <w:tc>
          <w:tcPr>
            <w:tcW w:w="883" w:type="dxa"/>
          </w:tcPr>
          <w:p w:rsidR="00B759D4" w:rsidRDefault="00B759D4" w:rsidP="00B759D4">
            <w:pPr>
              <w:jc w:val="center"/>
            </w:pPr>
            <w:r>
              <w:t>0</w:t>
            </w:r>
          </w:p>
        </w:tc>
        <w:tc>
          <w:tcPr>
            <w:tcW w:w="883" w:type="dxa"/>
          </w:tcPr>
          <w:p w:rsidR="00B759D4" w:rsidRDefault="00B759D4" w:rsidP="00B759D4">
            <w:pPr>
              <w:jc w:val="center"/>
            </w:pPr>
            <w:r>
              <w:t>0</w:t>
            </w:r>
          </w:p>
        </w:tc>
        <w:tc>
          <w:tcPr>
            <w:tcW w:w="883" w:type="dxa"/>
          </w:tcPr>
          <w:p w:rsidR="00B759D4" w:rsidRDefault="00B759D4" w:rsidP="00B759D4">
            <w:pPr>
              <w:jc w:val="center"/>
            </w:pPr>
            <w:r>
              <w:t>0</w:t>
            </w:r>
          </w:p>
        </w:tc>
      </w:tr>
      <w:tr w:rsidR="00B759D4" w:rsidTr="00B759D4">
        <w:tc>
          <w:tcPr>
            <w:tcW w:w="823" w:type="dxa"/>
          </w:tcPr>
          <w:p w:rsidR="00B759D4" w:rsidRDefault="00B759D4" w:rsidP="00B759D4">
            <w:pPr>
              <w:jc w:val="center"/>
            </w:pPr>
            <w:r>
              <w:t>CMP</w:t>
            </w:r>
          </w:p>
        </w:tc>
        <w:tc>
          <w:tcPr>
            <w:tcW w:w="823" w:type="dxa"/>
          </w:tcPr>
          <w:p w:rsidR="00B759D4" w:rsidRDefault="00B759D4" w:rsidP="00D77769">
            <w:pPr>
              <w:jc w:val="center"/>
            </w:pPr>
            <w:r>
              <w:t>F2</w:t>
            </w:r>
          </w:p>
        </w:tc>
        <w:tc>
          <w:tcPr>
            <w:tcW w:w="823" w:type="dxa"/>
          </w:tcPr>
          <w:p w:rsidR="00B759D4" w:rsidRDefault="00B759D4" w:rsidP="00D77769">
            <w:pPr>
              <w:jc w:val="center"/>
            </w:pPr>
            <w:r>
              <w:t>G2</w:t>
            </w:r>
          </w:p>
        </w:tc>
        <w:tc>
          <w:tcPr>
            <w:tcW w:w="1230" w:type="dxa"/>
          </w:tcPr>
          <w:p w:rsidR="00B759D4" w:rsidRDefault="00B759D4" w:rsidP="00B759D4">
            <w:pPr>
              <w:jc w:val="center"/>
            </w:pPr>
            <w:r>
              <w:t>-1</w:t>
            </w:r>
          </w:p>
        </w:tc>
        <w:tc>
          <w:tcPr>
            <w:tcW w:w="978" w:type="dxa"/>
          </w:tcPr>
          <w:p w:rsidR="00B759D4" w:rsidRDefault="00B759D4" w:rsidP="00B759D4">
            <w:pPr>
              <w:jc w:val="center"/>
            </w:pPr>
            <w:r>
              <w:t>1</w:t>
            </w:r>
          </w:p>
        </w:tc>
        <w:tc>
          <w:tcPr>
            <w:tcW w:w="883" w:type="dxa"/>
          </w:tcPr>
          <w:p w:rsidR="00B759D4" w:rsidRDefault="00B759D4" w:rsidP="00B759D4">
            <w:pPr>
              <w:jc w:val="center"/>
            </w:pPr>
            <w:r>
              <w:t>0</w:t>
            </w:r>
          </w:p>
        </w:tc>
        <w:tc>
          <w:tcPr>
            <w:tcW w:w="883" w:type="dxa"/>
          </w:tcPr>
          <w:p w:rsidR="00B759D4" w:rsidRDefault="00B759D4" w:rsidP="00B759D4">
            <w:pPr>
              <w:jc w:val="center"/>
            </w:pPr>
            <w:r>
              <w:t>0</w:t>
            </w:r>
          </w:p>
        </w:tc>
        <w:tc>
          <w:tcPr>
            <w:tcW w:w="883" w:type="dxa"/>
          </w:tcPr>
          <w:p w:rsidR="00B759D4" w:rsidRDefault="00B759D4" w:rsidP="00B759D4">
            <w:pPr>
              <w:jc w:val="center"/>
            </w:pPr>
            <w:r>
              <w:t>0</w:t>
            </w:r>
          </w:p>
        </w:tc>
        <w:tc>
          <w:tcPr>
            <w:tcW w:w="883" w:type="dxa"/>
          </w:tcPr>
          <w:p w:rsidR="00B759D4" w:rsidRDefault="00B759D4" w:rsidP="00B759D4">
            <w:pPr>
              <w:jc w:val="center"/>
            </w:pPr>
            <w:r>
              <w:t>0</w:t>
            </w:r>
          </w:p>
        </w:tc>
      </w:tr>
      <w:tr w:rsidR="00B759D4" w:rsidTr="00B759D4">
        <w:tc>
          <w:tcPr>
            <w:tcW w:w="823" w:type="dxa"/>
          </w:tcPr>
          <w:p w:rsidR="00B759D4" w:rsidRDefault="00B759D4" w:rsidP="00B759D4">
            <w:pPr>
              <w:jc w:val="center"/>
            </w:pPr>
            <w:r>
              <w:t>CMP</w:t>
            </w:r>
          </w:p>
        </w:tc>
        <w:tc>
          <w:tcPr>
            <w:tcW w:w="823" w:type="dxa"/>
          </w:tcPr>
          <w:p w:rsidR="00B759D4" w:rsidRDefault="00B759D4" w:rsidP="00D77769">
            <w:pPr>
              <w:jc w:val="center"/>
            </w:pPr>
            <w:r>
              <w:t>F3</w:t>
            </w:r>
          </w:p>
        </w:tc>
        <w:tc>
          <w:tcPr>
            <w:tcW w:w="823" w:type="dxa"/>
          </w:tcPr>
          <w:p w:rsidR="00B759D4" w:rsidRDefault="00B759D4" w:rsidP="00D77769">
            <w:pPr>
              <w:jc w:val="center"/>
            </w:pPr>
            <w:r>
              <w:t>G1</w:t>
            </w:r>
          </w:p>
        </w:tc>
        <w:tc>
          <w:tcPr>
            <w:tcW w:w="1230" w:type="dxa"/>
          </w:tcPr>
          <w:p w:rsidR="00B759D4" w:rsidRDefault="00B759D4" w:rsidP="00B759D4">
            <w:pPr>
              <w:jc w:val="center"/>
            </w:pPr>
            <w:r>
              <w:t>-1</w:t>
            </w:r>
          </w:p>
        </w:tc>
        <w:tc>
          <w:tcPr>
            <w:tcW w:w="978" w:type="dxa"/>
          </w:tcPr>
          <w:p w:rsidR="00B759D4" w:rsidRDefault="00B759D4" w:rsidP="00B759D4">
            <w:pPr>
              <w:jc w:val="center"/>
            </w:pPr>
            <w:r>
              <w:t>1</w:t>
            </w:r>
          </w:p>
        </w:tc>
        <w:tc>
          <w:tcPr>
            <w:tcW w:w="883" w:type="dxa"/>
          </w:tcPr>
          <w:p w:rsidR="00B759D4" w:rsidRDefault="00B759D4" w:rsidP="00B759D4">
            <w:pPr>
              <w:jc w:val="center"/>
            </w:pPr>
            <w:r>
              <w:t>0</w:t>
            </w:r>
          </w:p>
        </w:tc>
        <w:tc>
          <w:tcPr>
            <w:tcW w:w="883" w:type="dxa"/>
          </w:tcPr>
          <w:p w:rsidR="00B759D4" w:rsidRDefault="00B759D4" w:rsidP="00B759D4">
            <w:pPr>
              <w:jc w:val="center"/>
            </w:pPr>
            <w:r>
              <w:t>0</w:t>
            </w:r>
          </w:p>
        </w:tc>
        <w:tc>
          <w:tcPr>
            <w:tcW w:w="883" w:type="dxa"/>
          </w:tcPr>
          <w:p w:rsidR="00B759D4" w:rsidRDefault="00B759D4" w:rsidP="00B759D4">
            <w:pPr>
              <w:jc w:val="center"/>
            </w:pPr>
            <w:r>
              <w:t>0</w:t>
            </w:r>
          </w:p>
        </w:tc>
        <w:tc>
          <w:tcPr>
            <w:tcW w:w="883" w:type="dxa"/>
          </w:tcPr>
          <w:p w:rsidR="00B759D4" w:rsidRDefault="00B759D4" w:rsidP="00B759D4">
            <w:pPr>
              <w:jc w:val="center"/>
            </w:pPr>
            <w:r>
              <w:t>0</w:t>
            </w:r>
          </w:p>
        </w:tc>
      </w:tr>
      <w:tr w:rsidR="00B759D4" w:rsidTr="00B759D4">
        <w:tc>
          <w:tcPr>
            <w:tcW w:w="823" w:type="dxa"/>
          </w:tcPr>
          <w:p w:rsidR="00B759D4" w:rsidRDefault="00B759D4" w:rsidP="00B759D4">
            <w:pPr>
              <w:jc w:val="center"/>
            </w:pPr>
            <w:r>
              <w:t>CMP</w:t>
            </w:r>
          </w:p>
        </w:tc>
        <w:tc>
          <w:tcPr>
            <w:tcW w:w="823" w:type="dxa"/>
          </w:tcPr>
          <w:p w:rsidR="00B759D4" w:rsidRDefault="00B759D4" w:rsidP="00D77769">
            <w:pPr>
              <w:jc w:val="center"/>
            </w:pPr>
            <w:r>
              <w:t>F3</w:t>
            </w:r>
          </w:p>
        </w:tc>
        <w:tc>
          <w:tcPr>
            <w:tcW w:w="823" w:type="dxa"/>
          </w:tcPr>
          <w:p w:rsidR="00B759D4" w:rsidRDefault="00B759D4" w:rsidP="00D77769">
            <w:pPr>
              <w:jc w:val="center"/>
            </w:pPr>
            <w:r>
              <w:t>G2</w:t>
            </w:r>
          </w:p>
        </w:tc>
        <w:tc>
          <w:tcPr>
            <w:tcW w:w="1230" w:type="dxa"/>
          </w:tcPr>
          <w:p w:rsidR="00B759D4" w:rsidRDefault="00B759D4" w:rsidP="00B759D4">
            <w:pPr>
              <w:jc w:val="center"/>
            </w:pPr>
            <w:r>
              <w:t>-1</w:t>
            </w:r>
          </w:p>
        </w:tc>
        <w:tc>
          <w:tcPr>
            <w:tcW w:w="978" w:type="dxa"/>
          </w:tcPr>
          <w:p w:rsidR="00B759D4" w:rsidRDefault="00B759D4" w:rsidP="00B759D4">
            <w:pPr>
              <w:jc w:val="center"/>
            </w:pPr>
            <w:r>
              <w:t>1</w:t>
            </w:r>
          </w:p>
        </w:tc>
        <w:tc>
          <w:tcPr>
            <w:tcW w:w="883" w:type="dxa"/>
          </w:tcPr>
          <w:p w:rsidR="00B759D4" w:rsidRDefault="00B759D4" w:rsidP="00B759D4">
            <w:pPr>
              <w:jc w:val="center"/>
            </w:pPr>
            <w:r>
              <w:t>0</w:t>
            </w:r>
          </w:p>
        </w:tc>
        <w:tc>
          <w:tcPr>
            <w:tcW w:w="883" w:type="dxa"/>
          </w:tcPr>
          <w:p w:rsidR="00B759D4" w:rsidRDefault="00B759D4" w:rsidP="00B759D4">
            <w:pPr>
              <w:jc w:val="center"/>
            </w:pPr>
            <w:r>
              <w:t>0</w:t>
            </w:r>
          </w:p>
        </w:tc>
        <w:tc>
          <w:tcPr>
            <w:tcW w:w="883" w:type="dxa"/>
          </w:tcPr>
          <w:p w:rsidR="00B759D4" w:rsidRDefault="00B759D4" w:rsidP="00B759D4">
            <w:pPr>
              <w:jc w:val="center"/>
            </w:pPr>
            <w:r>
              <w:t>0</w:t>
            </w:r>
          </w:p>
        </w:tc>
        <w:tc>
          <w:tcPr>
            <w:tcW w:w="883" w:type="dxa"/>
          </w:tcPr>
          <w:p w:rsidR="00B759D4" w:rsidRDefault="00B759D4" w:rsidP="00B759D4">
            <w:pPr>
              <w:jc w:val="center"/>
            </w:pPr>
            <w:r>
              <w:t>0</w:t>
            </w:r>
          </w:p>
        </w:tc>
      </w:tr>
    </w:tbl>
    <w:p w:rsidR="009F0B90" w:rsidRDefault="009F0B90" w:rsidP="00B759D4">
      <w:pPr>
        <w:spacing w:after="0"/>
      </w:pPr>
    </w:p>
    <w:p w:rsidR="00B759D4" w:rsidRDefault="00B759D4">
      <w:r>
        <w:t xml:space="preserve">Note </w:t>
      </w:r>
      <w:r w:rsidR="00254A40">
        <w:t xml:space="preserve">that although the full interaction table Variety*F contains 6 cells, there are only 5 parameters associated with the table (including the constant parameter). This is because it is assumed that F2 and F3 for CMP have equal means. The vector Dum[1] in the model Constant + Dum[1,2,3,4] is associated with the statistical test of the comparison. More specifically a statistical test can be constructed by comparing the fit of the </w:t>
      </w:r>
      <w:r w:rsidR="008E77A5">
        <w:t xml:space="preserve">full </w:t>
      </w:r>
      <w:r w:rsidR="00254A40">
        <w:t>model “Constant + Dum[1,2,3,4]” with the fit of</w:t>
      </w:r>
      <w:r w:rsidR="008E77A5">
        <w:t xml:space="preserve"> the restricted model</w:t>
      </w:r>
      <w:r w:rsidR="00254A40">
        <w:t xml:space="preserve"> “Constant + Dum[2,3,4]”.</w:t>
      </w:r>
    </w:p>
    <w:p w:rsidR="00E82BA1" w:rsidRDefault="00254A40">
      <w:r>
        <w:t xml:space="preserve">The remaining factor G in this example can be </w:t>
      </w:r>
      <w:r w:rsidR="00D817C5">
        <w:t xml:space="preserve">specified as a modifier. This will modify the mean count of G1 and G2 in the same way for all levels of the factors Variety and  F. This implies that a modifier is an additive term in the model, similarly to (random) block effects. </w:t>
      </w:r>
      <w:r w:rsidR="00D034DA">
        <w:t>Also a modifier provides extra levels of replication for the comparison.</w:t>
      </w:r>
    </w:p>
    <w:p w:rsidR="00254A40" w:rsidRDefault="00D817C5">
      <w:pPr>
        <w:rPr>
          <w:rFonts w:eastAsiaTheme="minorEastAsia"/>
        </w:rPr>
      </w:pPr>
      <w:r>
        <w:t>As an example suppose the general mean</w:t>
      </w:r>
      <w:r w:rsidR="00E82BA1">
        <w:t xml:space="preserve"> for CMP equals </w:t>
      </w:r>
      <m:oMath>
        <m:r>
          <w:rPr>
            <w:rFonts w:ascii="Cambria Math" w:hAnsi="Cambria Math"/>
          </w:rPr>
          <m:t>μ</m:t>
        </m:r>
      </m:oMath>
      <w:r>
        <w:rPr>
          <w:rFonts w:eastAsiaTheme="minorEastAsia"/>
        </w:rPr>
        <w:t>=10. Further suppose that the other means in the Variety*F table are specified as below</w:t>
      </w:r>
      <w:r w:rsidR="00E82BA1">
        <w:rPr>
          <w:rFonts w:eastAsiaTheme="minorEastAsia"/>
        </w:rPr>
        <w:t xml:space="preserve">. Note that in the </w:t>
      </w:r>
      <w:proofErr w:type="spellStart"/>
      <w:r w:rsidR="00E82BA1">
        <w:rPr>
          <w:rFonts w:eastAsiaTheme="minorEastAsia"/>
        </w:rPr>
        <w:t>Comparions</w:t>
      </w:r>
      <w:proofErr w:type="spellEnd"/>
      <w:r w:rsidR="00E82BA1">
        <w:rPr>
          <w:rFonts w:eastAsiaTheme="minorEastAsia"/>
        </w:rPr>
        <w:t xml:space="preserve"> tab the user will not be able to modify the mean count for cells </w:t>
      </w:r>
      <w:r w:rsidR="00D034DA">
        <w:rPr>
          <w:rFonts w:eastAsiaTheme="minorEastAsia"/>
        </w:rPr>
        <w:t xml:space="preserve">that are part of the comparison, and also that </w:t>
      </w:r>
      <m:oMath>
        <m:r>
          <w:rPr>
            <w:rFonts w:ascii="Cambria Math" w:eastAsiaTheme="minorEastAsia" w:hAnsi="Cambria Math"/>
          </w:rPr>
          <m:t>δ</m:t>
        </m:r>
      </m:oMath>
      <w:r w:rsidR="00D034DA">
        <w:rPr>
          <w:rFonts w:eastAsiaTheme="minorEastAsia"/>
        </w:rPr>
        <w:t xml:space="preserve"> is set to 1 to specify the mean counts for the levels which are associated with the GMO comparison (in this case cell GMO-F1).</w:t>
      </w:r>
    </w:p>
    <w:tbl>
      <w:tblPr>
        <w:tblStyle w:val="TableGrid"/>
        <w:tblW w:w="0" w:type="auto"/>
        <w:tblInd w:w="250" w:type="dxa"/>
        <w:tblLook w:val="04A0" w:firstRow="1" w:lastRow="0" w:firstColumn="1" w:lastColumn="0" w:noHBand="0" w:noVBand="1"/>
      </w:tblPr>
      <w:tblGrid>
        <w:gridCol w:w="696"/>
        <w:gridCol w:w="696"/>
        <w:gridCol w:w="696"/>
      </w:tblGrid>
      <w:tr w:rsidR="00D817C5" w:rsidTr="00D77769">
        <w:tc>
          <w:tcPr>
            <w:tcW w:w="696" w:type="dxa"/>
          </w:tcPr>
          <w:p w:rsidR="00D817C5" w:rsidRDefault="00D817C5" w:rsidP="00D77769"/>
        </w:tc>
        <w:tc>
          <w:tcPr>
            <w:tcW w:w="696" w:type="dxa"/>
          </w:tcPr>
          <w:p w:rsidR="00D817C5" w:rsidRDefault="00D817C5" w:rsidP="00D77769">
            <w:pPr>
              <w:jc w:val="center"/>
            </w:pPr>
            <w:r>
              <w:t>GMO</w:t>
            </w:r>
          </w:p>
        </w:tc>
        <w:tc>
          <w:tcPr>
            <w:tcW w:w="696" w:type="dxa"/>
          </w:tcPr>
          <w:p w:rsidR="00D817C5" w:rsidRDefault="00D817C5" w:rsidP="00D77769">
            <w:pPr>
              <w:jc w:val="center"/>
            </w:pPr>
            <w:r>
              <w:t>CMP</w:t>
            </w:r>
          </w:p>
        </w:tc>
      </w:tr>
      <w:tr w:rsidR="00D817C5" w:rsidTr="00D77769">
        <w:tc>
          <w:tcPr>
            <w:tcW w:w="696" w:type="dxa"/>
          </w:tcPr>
          <w:p w:rsidR="00D817C5" w:rsidRDefault="00D817C5" w:rsidP="00D77769">
            <w:r>
              <w:t>F1</w:t>
            </w:r>
          </w:p>
        </w:tc>
        <w:tc>
          <w:tcPr>
            <w:tcW w:w="696" w:type="dxa"/>
          </w:tcPr>
          <w:p w:rsidR="00D817C5" w:rsidRDefault="00D817C5" w:rsidP="00D77769">
            <w:pPr>
              <w:jc w:val="center"/>
            </w:pPr>
            <w:r>
              <w:t>10</w:t>
            </w:r>
          </w:p>
        </w:tc>
        <w:tc>
          <w:tcPr>
            <w:tcW w:w="696" w:type="dxa"/>
          </w:tcPr>
          <w:p w:rsidR="00D817C5" w:rsidRDefault="00D817C5" w:rsidP="00D77769">
            <w:pPr>
              <w:jc w:val="center"/>
            </w:pPr>
            <w:r>
              <w:t>8</w:t>
            </w:r>
          </w:p>
        </w:tc>
      </w:tr>
      <w:tr w:rsidR="00D817C5" w:rsidTr="00D77769">
        <w:tc>
          <w:tcPr>
            <w:tcW w:w="696" w:type="dxa"/>
          </w:tcPr>
          <w:p w:rsidR="00D817C5" w:rsidRDefault="00D817C5" w:rsidP="00D77769">
            <w:r>
              <w:t>F2</w:t>
            </w:r>
          </w:p>
        </w:tc>
        <w:tc>
          <w:tcPr>
            <w:tcW w:w="696" w:type="dxa"/>
          </w:tcPr>
          <w:p w:rsidR="00D817C5" w:rsidRDefault="00E82BA1" w:rsidP="00D77769">
            <w:pPr>
              <w:jc w:val="center"/>
            </w:pPr>
            <w:r>
              <w:t>6</w:t>
            </w:r>
          </w:p>
        </w:tc>
        <w:tc>
          <w:tcPr>
            <w:tcW w:w="696" w:type="dxa"/>
          </w:tcPr>
          <w:p w:rsidR="00D817C5" w:rsidRDefault="00D817C5" w:rsidP="00D77769">
            <w:pPr>
              <w:jc w:val="center"/>
            </w:pPr>
            <w:r>
              <w:t>10</w:t>
            </w:r>
          </w:p>
        </w:tc>
      </w:tr>
      <w:tr w:rsidR="00D817C5" w:rsidTr="00D77769">
        <w:tc>
          <w:tcPr>
            <w:tcW w:w="696" w:type="dxa"/>
          </w:tcPr>
          <w:p w:rsidR="00D817C5" w:rsidRDefault="00D817C5" w:rsidP="00D77769">
            <w:r>
              <w:t>F3</w:t>
            </w:r>
          </w:p>
        </w:tc>
        <w:tc>
          <w:tcPr>
            <w:tcW w:w="696" w:type="dxa"/>
          </w:tcPr>
          <w:p w:rsidR="00D817C5" w:rsidRDefault="00E82BA1" w:rsidP="00D77769">
            <w:pPr>
              <w:jc w:val="center"/>
            </w:pPr>
            <w:r>
              <w:t>4</w:t>
            </w:r>
          </w:p>
        </w:tc>
        <w:tc>
          <w:tcPr>
            <w:tcW w:w="696" w:type="dxa"/>
          </w:tcPr>
          <w:p w:rsidR="00D817C5" w:rsidRDefault="00D817C5" w:rsidP="00D77769">
            <w:pPr>
              <w:jc w:val="center"/>
            </w:pPr>
            <w:r>
              <w:t>10</w:t>
            </w:r>
          </w:p>
        </w:tc>
      </w:tr>
    </w:tbl>
    <w:p w:rsidR="00D817C5" w:rsidRDefault="00D817C5" w:rsidP="00E82BA1">
      <w:pPr>
        <w:spacing w:after="0"/>
      </w:pPr>
    </w:p>
    <w:p w:rsidR="00E82BA1" w:rsidRDefault="00E82BA1">
      <w:r>
        <w:t>Further suppose that factor G is a modifier with multiplicative values 0.5 for G1 and 1 for G2. The basic means which are used in the simulation are then given by</w:t>
      </w:r>
    </w:p>
    <w:tbl>
      <w:tblPr>
        <w:tblStyle w:val="TableGrid"/>
        <w:tblW w:w="4677" w:type="dxa"/>
        <w:tblInd w:w="250" w:type="dxa"/>
        <w:tblLook w:val="04A0" w:firstRow="1" w:lastRow="0" w:firstColumn="1" w:lastColumn="0" w:noHBand="0" w:noVBand="1"/>
      </w:tblPr>
      <w:tblGrid>
        <w:gridCol w:w="823"/>
        <w:gridCol w:w="823"/>
        <w:gridCol w:w="823"/>
        <w:gridCol w:w="1230"/>
        <w:gridCol w:w="978"/>
      </w:tblGrid>
      <w:tr w:rsidR="00E82BA1" w:rsidTr="00E82BA1">
        <w:tc>
          <w:tcPr>
            <w:tcW w:w="823" w:type="dxa"/>
          </w:tcPr>
          <w:p w:rsidR="00E82BA1" w:rsidRDefault="00E82BA1" w:rsidP="00D77769">
            <w:pPr>
              <w:jc w:val="center"/>
            </w:pPr>
            <w:r>
              <w:t>Variety</w:t>
            </w:r>
          </w:p>
        </w:tc>
        <w:tc>
          <w:tcPr>
            <w:tcW w:w="823" w:type="dxa"/>
          </w:tcPr>
          <w:p w:rsidR="00E82BA1" w:rsidRDefault="00E82BA1" w:rsidP="00D77769">
            <w:pPr>
              <w:jc w:val="center"/>
            </w:pPr>
            <w:r>
              <w:t>F</w:t>
            </w:r>
          </w:p>
        </w:tc>
        <w:tc>
          <w:tcPr>
            <w:tcW w:w="823" w:type="dxa"/>
          </w:tcPr>
          <w:p w:rsidR="00E82BA1" w:rsidRDefault="00E82BA1" w:rsidP="00D77769">
            <w:pPr>
              <w:jc w:val="center"/>
            </w:pPr>
            <w:r>
              <w:t>G</w:t>
            </w:r>
          </w:p>
        </w:tc>
        <w:tc>
          <w:tcPr>
            <w:tcW w:w="1230" w:type="dxa"/>
          </w:tcPr>
          <w:p w:rsidR="00E82BA1" w:rsidRDefault="00E82BA1" w:rsidP="00D77769">
            <w:pPr>
              <w:jc w:val="center"/>
            </w:pPr>
            <w:r>
              <w:t>Comparison</w:t>
            </w:r>
          </w:p>
        </w:tc>
        <w:tc>
          <w:tcPr>
            <w:tcW w:w="978" w:type="dxa"/>
          </w:tcPr>
          <w:p w:rsidR="00E82BA1" w:rsidRDefault="00E82BA1" w:rsidP="00D77769">
            <w:pPr>
              <w:jc w:val="center"/>
            </w:pPr>
            <w:r>
              <w:t>Mean</w:t>
            </w:r>
          </w:p>
        </w:tc>
      </w:tr>
      <w:tr w:rsidR="00E82BA1" w:rsidTr="00E82BA1">
        <w:tc>
          <w:tcPr>
            <w:tcW w:w="823" w:type="dxa"/>
          </w:tcPr>
          <w:p w:rsidR="00E82BA1" w:rsidRDefault="00E82BA1" w:rsidP="00D77769">
            <w:pPr>
              <w:jc w:val="center"/>
            </w:pPr>
            <w:r>
              <w:t>GMO</w:t>
            </w:r>
          </w:p>
        </w:tc>
        <w:tc>
          <w:tcPr>
            <w:tcW w:w="823" w:type="dxa"/>
          </w:tcPr>
          <w:p w:rsidR="00E82BA1" w:rsidRDefault="00E82BA1" w:rsidP="00D77769">
            <w:pPr>
              <w:jc w:val="center"/>
            </w:pPr>
            <w:r>
              <w:t>F1</w:t>
            </w:r>
          </w:p>
        </w:tc>
        <w:tc>
          <w:tcPr>
            <w:tcW w:w="823" w:type="dxa"/>
          </w:tcPr>
          <w:p w:rsidR="00E82BA1" w:rsidRDefault="00E82BA1" w:rsidP="00D77769">
            <w:pPr>
              <w:jc w:val="center"/>
            </w:pPr>
            <w:r>
              <w:t>G1</w:t>
            </w:r>
          </w:p>
        </w:tc>
        <w:tc>
          <w:tcPr>
            <w:tcW w:w="1230" w:type="dxa"/>
          </w:tcPr>
          <w:p w:rsidR="00E82BA1" w:rsidRDefault="00E82BA1" w:rsidP="00D77769">
            <w:pPr>
              <w:jc w:val="center"/>
            </w:pPr>
            <w:r>
              <w:t>1</w:t>
            </w:r>
          </w:p>
        </w:tc>
        <w:tc>
          <w:tcPr>
            <w:tcW w:w="978" w:type="dxa"/>
          </w:tcPr>
          <w:p w:rsidR="00E82BA1" w:rsidRDefault="00E82BA1" w:rsidP="00E82BA1">
            <w:pPr>
              <w:jc w:val="center"/>
            </w:pPr>
            <w:r>
              <w:t>5</w:t>
            </w:r>
            <w:r>
              <w:rPr>
                <w:rFonts w:eastAsiaTheme="minorEastAsia"/>
              </w:rPr>
              <w:t> </w:t>
            </w:r>
            <m:oMath>
              <m:r>
                <w:rPr>
                  <w:rFonts w:ascii="Cambria Math" w:hAnsi="Cambria Math"/>
                </w:rPr>
                <m:t>δ</m:t>
              </m:r>
            </m:oMath>
          </w:p>
        </w:tc>
      </w:tr>
      <w:tr w:rsidR="00E82BA1" w:rsidTr="00E82BA1">
        <w:tc>
          <w:tcPr>
            <w:tcW w:w="823" w:type="dxa"/>
          </w:tcPr>
          <w:p w:rsidR="00E82BA1" w:rsidRDefault="00E82BA1" w:rsidP="00D77769">
            <w:pPr>
              <w:jc w:val="center"/>
            </w:pPr>
            <w:r>
              <w:t>GMO</w:t>
            </w:r>
          </w:p>
        </w:tc>
        <w:tc>
          <w:tcPr>
            <w:tcW w:w="823" w:type="dxa"/>
          </w:tcPr>
          <w:p w:rsidR="00E82BA1" w:rsidRDefault="00E82BA1" w:rsidP="00D77769">
            <w:pPr>
              <w:jc w:val="center"/>
            </w:pPr>
            <w:r>
              <w:t>F1</w:t>
            </w:r>
          </w:p>
        </w:tc>
        <w:tc>
          <w:tcPr>
            <w:tcW w:w="823" w:type="dxa"/>
          </w:tcPr>
          <w:p w:rsidR="00E82BA1" w:rsidRDefault="00E82BA1" w:rsidP="00D77769">
            <w:pPr>
              <w:jc w:val="center"/>
            </w:pPr>
            <w:r>
              <w:t>G2</w:t>
            </w:r>
          </w:p>
        </w:tc>
        <w:tc>
          <w:tcPr>
            <w:tcW w:w="1230" w:type="dxa"/>
          </w:tcPr>
          <w:p w:rsidR="00E82BA1" w:rsidRDefault="00E82BA1" w:rsidP="00D77769">
            <w:pPr>
              <w:jc w:val="center"/>
            </w:pPr>
            <w:r>
              <w:t>1</w:t>
            </w:r>
          </w:p>
        </w:tc>
        <w:tc>
          <w:tcPr>
            <w:tcW w:w="978" w:type="dxa"/>
          </w:tcPr>
          <w:p w:rsidR="00E82BA1" w:rsidRDefault="00E82BA1" w:rsidP="00D77769">
            <w:pPr>
              <w:jc w:val="center"/>
            </w:pPr>
            <w:r>
              <w:t>10 </w:t>
            </w:r>
            <m:oMath>
              <m:r>
                <w:rPr>
                  <w:rFonts w:ascii="Cambria Math" w:hAnsi="Cambria Math"/>
                </w:rPr>
                <m:t>δ</m:t>
              </m:r>
            </m:oMath>
          </w:p>
        </w:tc>
      </w:tr>
      <w:tr w:rsidR="00E82BA1" w:rsidTr="00E82BA1">
        <w:tc>
          <w:tcPr>
            <w:tcW w:w="823" w:type="dxa"/>
          </w:tcPr>
          <w:p w:rsidR="00E82BA1" w:rsidRDefault="00E82BA1" w:rsidP="00D77769">
            <w:pPr>
              <w:jc w:val="center"/>
            </w:pPr>
            <w:r>
              <w:t>GMO</w:t>
            </w:r>
          </w:p>
        </w:tc>
        <w:tc>
          <w:tcPr>
            <w:tcW w:w="823" w:type="dxa"/>
          </w:tcPr>
          <w:p w:rsidR="00E82BA1" w:rsidRDefault="00E82BA1" w:rsidP="00D77769">
            <w:pPr>
              <w:jc w:val="center"/>
            </w:pPr>
            <w:r>
              <w:t>F2</w:t>
            </w:r>
          </w:p>
        </w:tc>
        <w:tc>
          <w:tcPr>
            <w:tcW w:w="823" w:type="dxa"/>
          </w:tcPr>
          <w:p w:rsidR="00E82BA1" w:rsidRDefault="00E82BA1" w:rsidP="00D77769">
            <w:pPr>
              <w:jc w:val="center"/>
            </w:pPr>
            <w:r>
              <w:t>G1</w:t>
            </w:r>
          </w:p>
        </w:tc>
        <w:tc>
          <w:tcPr>
            <w:tcW w:w="1230" w:type="dxa"/>
          </w:tcPr>
          <w:p w:rsidR="00E82BA1" w:rsidRDefault="00E82BA1" w:rsidP="00D77769">
            <w:pPr>
              <w:jc w:val="center"/>
            </w:pPr>
            <w:r>
              <w:t>0</w:t>
            </w:r>
          </w:p>
        </w:tc>
        <w:tc>
          <w:tcPr>
            <w:tcW w:w="978" w:type="dxa"/>
          </w:tcPr>
          <w:p w:rsidR="00E82BA1" w:rsidRDefault="00E82BA1" w:rsidP="00D77769">
            <w:pPr>
              <w:jc w:val="center"/>
            </w:pPr>
            <w:r>
              <w:t>3</w:t>
            </w:r>
          </w:p>
        </w:tc>
      </w:tr>
      <w:tr w:rsidR="00E82BA1" w:rsidTr="00E82BA1">
        <w:tc>
          <w:tcPr>
            <w:tcW w:w="823" w:type="dxa"/>
          </w:tcPr>
          <w:p w:rsidR="00E82BA1" w:rsidRDefault="00E82BA1" w:rsidP="00D77769">
            <w:pPr>
              <w:jc w:val="center"/>
            </w:pPr>
            <w:r>
              <w:t>GMO</w:t>
            </w:r>
          </w:p>
        </w:tc>
        <w:tc>
          <w:tcPr>
            <w:tcW w:w="823" w:type="dxa"/>
          </w:tcPr>
          <w:p w:rsidR="00E82BA1" w:rsidRDefault="00E82BA1" w:rsidP="00D77769">
            <w:pPr>
              <w:jc w:val="center"/>
            </w:pPr>
            <w:r>
              <w:t>F2</w:t>
            </w:r>
          </w:p>
        </w:tc>
        <w:tc>
          <w:tcPr>
            <w:tcW w:w="823" w:type="dxa"/>
          </w:tcPr>
          <w:p w:rsidR="00E82BA1" w:rsidRDefault="00E82BA1" w:rsidP="00D77769">
            <w:pPr>
              <w:jc w:val="center"/>
            </w:pPr>
            <w:r>
              <w:t>G2</w:t>
            </w:r>
          </w:p>
        </w:tc>
        <w:tc>
          <w:tcPr>
            <w:tcW w:w="1230" w:type="dxa"/>
          </w:tcPr>
          <w:p w:rsidR="00E82BA1" w:rsidRDefault="00E82BA1" w:rsidP="00D77769">
            <w:pPr>
              <w:jc w:val="center"/>
            </w:pPr>
            <w:r>
              <w:t>0</w:t>
            </w:r>
          </w:p>
        </w:tc>
        <w:tc>
          <w:tcPr>
            <w:tcW w:w="978" w:type="dxa"/>
          </w:tcPr>
          <w:p w:rsidR="00E82BA1" w:rsidRDefault="00E82BA1" w:rsidP="00D77769">
            <w:pPr>
              <w:jc w:val="center"/>
            </w:pPr>
            <w:r>
              <w:t>6</w:t>
            </w:r>
          </w:p>
        </w:tc>
      </w:tr>
      <w:tr w:rsidR="00E82BA1" w:rsidTr="00E82BA1">
        <w:tc>
          <w:tcPr>
            <w:tcW w:w="823" w:type="dxa"/>
          </w:tcPr>
          <w:p w:rsidR="00E82BA1" w:rsidRDefault="00E82BA1" w:rsidP="00D77769">
            <w:pPr>
              <w:jc w:val="center"/>
            </w:pPr>
            <w:r>
              <w:t>GMO</w:t>
            </w:r>
          </w:p>
        </w:tc>
        <w:tc>
          <w:tcPr>
            <w:tcW w:w="823" w:type="dxa"/>
          </w:tcPr>
          <w:p w:rsidR="00E82BA1" w:rsidRDefault="00E82BA1" w:rsidP="00D77769">
            <w:pPr>
              <w:jc w:val="center"/>
            </w:pPr>
            <w:r>
              <w:t>F3</w:t>
            </w:r>
          </w:p>
        </w:tc>
        <w:tc>
          <w:tcPr>
            <w:tcW w:w="823" w:type="dxa"/>
          </w:tcPr>
          <w:p w:rsidR="00E82BA1" w:rsidRDefault="00E82BA1" w:rsidP="00D77769">
            <w:pPr>
              <w:jc w:val="center"/>
            </w:pPr>
            <w:r>
              <w:t>G1</w:t>
            </w:r>
          </w:p>
        </w:tc>
        <w:tc>
          <w:tcPr>
            <w:tcW w:w="1230" w:type="dxa"/>
          </w:tcPr>
          <w:p w:rsidR="00E82BA1" w:rsidRDefault="00E82BA1" w:rsidP="00D77769">
            <w:pPr>
              <w:jc w:val="center"/>
            </w:pPr>
            <w:r>
              <w:t>0</w:t>
            </w:r>
          </w:p>
        </w:tc>
        <w:tc>
          <w:tcPr>
            <w:tcW w:w="978" w:type="dxa"/>
          </w:tcPr>
          <w:p w:rsidR="00E82BA1" w:rsidRDefault="00E82BA1" w:rsidP="00D77769">
            <w:pPr>
              <w:jc w:val="center"/>
            </w:pPr>
            <w:r>
              <w:t>2</w:t>
            </w:r>
          </w:p>
        </w:tc>
      </w:tr>
      <w:tr w:rsidR="00E82BA1" w:rsidTr="00E82BA1">
        <w:tc>
          <w:tcPr>
            <w:tcW w:w="823" w:type="dxa"/>
          </w:tcPr>
          <w:p w:rsidR="00E82BA1" w:rsidRDefault="00E82BA1" w:rsidP="00D77769">
            <w:pPr>
              <w:jc w:val="center"/>
            </w:pPr>
            <w:r>
              <w:t>GMO</w:t>
            </w:r>
          </w:p>
        </w:tc>
        <w:tc>
          <w:tcPr>
            <w:tcW w:w="823" w:type="dxa"/>
          </w:tcPr>
          <w:p w:rsidR="00E82BA1" w:rsidRDefault="00E82BA1" w:rsidP="00D77769">
            <w:pPr>
              <w:jc w:val="center"/>
            </w:pPr>
            <w:r>
              <w:t>F3</w:t>
            </w:r>
          </w:p>
        </w:tc>
        <w:tc>
          <w:tcPr>
            <w:tcW w:w="823" w:type="dxa"/>
          </w:tcPr>
          <w:p w:rsidR="00E82BA1" w:rsidRDefault="00E82BA1" w:rsidP="00D77769">
            <w:pPr>
              <w:jc w:val="center"/>
            </w:pPr>
            <w:r>
              <w:t>G2</w:t>
            </w:r>
          </w:p>
        </w:tc>
        <w:tc>
          <w:tcPr>
            <w:tcW w:w="1230" w:type="dxa"/>
          </w:tcPr>
          <w:p w:rsidR="00E82BA1" w:rsidRDefault="00E82BA1" w:rsidP="00D77769">
            <w:pPr>
              <w:jc w:val="center"/>
            </w:pPr>
            <w:r>
              <w:t>0</w:t>
            </w:r>
          </w:p>
        </w:tc>
        <w:tc>
          <w:tcPr>
            <w:tcW w:w="978" w:type="dxa"/>
          </w:tcPr>
          <w:p w:rsidR="00E82BA1" w:rsidRDefault="00E82BA1" w:rsidP="00D77769">
            <w:pPr>
              <w:jc w:val="center"/>
            </w:pPr>
            <w:r>
              <w:t>4</w:t>
            </w:r>
          </w:p>
        </w:tc>
      </w:tr>
      <w:tr w:rsidR="00E82BA1" w:rsidTr="00E82BA1">
        <w:tc>
          <w:tcPr>
            <w:tcW w:w="823" w:type="dxa"/>
          </w:tcPr>
          <w:p w:rsidR="00E82BA1" w:rsidRDefault="00E82BA1" w:rsidP="00D77769">
            <w:pPr>
              <w:spacing w:before="120"/>
              <w:jc w:val="center"/>
            </w:pPr>
            <w:r>
              <w:lastRenderedPageBreak/>
              <w:t>CMP</w:t>
            </w:r>
          </w:p>
        </w:tc>
        <w:tc>
          <w:tcPr>
            <w:tcW w:w="823" w:type="dxa"/>
          </w:tcPr>
          <w:p w:rsidR="00E82BA1" w:rsidRDefault="00E82BA1" w:rsidP="00D77769">
            <w:pPr>
              <w:spacing w:before="120"/>
              <w:jc w:val="center"/>
            </w:pPr>
            <w:r>
              <w:t>F1</w:t>
            </w:r>
          </w:p>
        </w:tc>
        <w:tc>
          <w:tcPr>
            <w:tcW w:w="823" w:type="dxa"/>
          </w:tcPr>
          <w:p w:rsidR="00E82BA1" w:rsidRDefault="00E82BA1" w:rsidP="00D77769">
            <w:pPr>
              <w:spacing w:before="120"/>
              <w:jc w:val="center"/>
            </w:pPr>
            <w:r>
              <w:t>G1</w:t>
            </w:r>
          </w:p>
        </w:tc>
        <w:tc>
          <w:tcPr>
            <w:tcW w:w="1230" w:type="dxa"/>
          </w:tcPr>
          <w:p w:rsidR="00E82BA1" w:rsidRDefault="00E82BA1" w:rsidP="00D77769">
            <w:pPr>
              <w:spacing w:before="120"/>
              <w:jc w:val="center"/>
            </w:pPr>
            <w:r>
              <w:t>0</w:t>
            </w:r>
          </w:p>
        </w:tc>
        <w:tc>
          <w:tcPr>
            <w:tcW w:w="978" w:type="dxa"/>
          </w:tcPr>
          <w:p w:rsidR="00E82BA1" w:rsidRDefault="00E82BA1" w:rsidP="00D77769">
            <w:pPr>
              <w:spacing w:before="120"/>
              <w:jc w:val="center"/>
            </w:pPr>
            <w:r>
              <w:t>4</w:t>
            </w:r>
          </w:p>
        </w:tc>
      </w:tr>
      <w:tr w:rsidR="00E82BA1" w:rsidTr="00E82BA1">
        <w:tc>
          <w:tcPr>
            <w:tcW w:w="823" w:type="dxa"/>
          </w:tcPr>
          <w:p w:rsidR="00E82BA1" w:rsidRDefault="00E82BA1" w:rsidP="00D77769">
            <w:pPr>
              <w:jc w:val="center"/>
            </w:pPr>
            <w:r>
              <w:t>CMP</w:t>
            </w:r>
          </w:p>
        </w:tc>
        <w:tc>
          <w:tcPr>
            <w:tcW w:w="823" w:type="dxa"/>
          </w:tcPr>
          <w:p w:rsidR="00E82BA1" w:rsidRDefault="00E82BA1" w:rsidP="00D77769">
            <w:pPr>
              <w:jc w:val="center"/>
            </w:pPr>
            <w:r>
              <w:t>F1</w:t>
            </w:r>
          </w:p>
        </w:tc>
        <w:tc>
          <w:tcPr>
            <w:tcW w:w="823" w:type="dxa"/>
          </w:tcPr>
          <w:p w:rsidR="00E82BA1" w:rsidRDefault="00E82BA1" w:rsidP="00D77769">
            <w:pPr>
              <w:jc w:val="center"/>
            </w:pPr>
            <w:r>
              <w:t>G2</w:t>
            </w:r>
          </w:p>
        </w:tc>
        <w:tc>
          <w:tcPr>
            <w:tcW w:w="1230" w:type="dxa"/>
          </w:tcPr>
          <w:p w:rsidR="00E82BA1" w:rsidRDefault="00E82BA1" w:rsidP="00D77769">
            <w:pPr>
              <w:jc w:val="center"/>
            </w:pPr>
            <w:r>
              <w:t>0</w:t>
            </w:r>
          </w:p>
        </w:tc>
        <w:tc>
          <w:tcPr>
            <w:tcW w:w="978" w:type="dxa"/>
          </w:tcPr>
          <w:p w:rsidR="00E82BA1" w:rsidRDefault="00E82BA1" w:rsidP="00D77769">
            <w:pPr>
              <w:jc w:val="center"/>
            </w:pPr>
            <w:r>
              <w:t>8</w:t>
            </w:r>
          </w:p>
        </w:tc>
      </w:tr>
      <w:tr w:rsidR="00E82BA1" w:rsidTr="00E82BA1">
        <w:tc>
          <w:tcPr>
            <w:tcW w:w="823" w:type="dxa"/>
          </w:tcPr>
          <w:p w:rsidR="00E82BA1" w:rsidRDefault="00E82BA1" w:rsidP="00D77769">
            <w:pPr>
              <w:jc w:val="center"/>
            </w:pPr>
            <w:r>
              <w:t>CMP</w:t>
            </w:r>
          </w:p>
        </w:tc>
        <w:tc>
          <w:tcPr>
            <w:tcW w:w="823" w:type="dxa"/>
          </w:tcPr>
          <w:p w:rsidR="00E82BA1" w:rsidRDefault="00E82BA1" w:rsidP="00D77769">
            <w:pPr>
              <w:jc w:val="center"/>
            </w:pPr>
            <w:r>
              <w:t>F2</w:t>
            </w:r>
          </w:p>
        </w:tc>
        <w:tc>
          <w:tcPr>
            <w:tcW w:w="823" w:type="dxa"/>
          </w:tcPr>
          <w:p w:rsidR="00E82BA1" w:rsidRDefault="00E82BA1" w:rsidP="00D77769">
            <w:pPr>
              <w:jc w:val="center"/>
            </w:pPr>
            <w:r>
              <w:t>G1</w:t>
            </w:r>
          </w:p>
        </w:tc>
        <w:tc>
          <w:tcPr>
            <w:tcW w:w="1230" w:type="dxa"/>
          </w:tcPr>
          <w:p w:rsidR="00E82BA1" w:rsidRDefault="00E82BA1" w:rsidP="00D77769">
            <w:pPr>
              <w:jc w:val="center"/>
            </w:pPr>
            <w:r>
              <w:t>-1</w:t>
            </w:r>
          </w:p>
        </w:tc>
        <w:tc>
          <w:tcPr>
            <w:tcW w:w="978" w:type="dxa"/>
          </w:tcPr>
          <w:p w:rsidR="00E82BA1" w:rsidRDefault="00E82BA1" w:rsidP="00D77769">
            <w:pPr>
              <w:jc w:val="center"/>
            </w:pPr>
            <w:r>
              <w:t>5</w:t>
            </w:r>
          </w:p>
        </w:tc>
      </w:tr>
      <w:tr w:rsidR="00E82BA1" w:rsidTr="00E82BA1">
        <w:tc>
          <w:tcPr>
            <w:tcW w:w="823" w:type="dxa"/>
          </w:tcPr>
          <w:p w:rsidR="00E82BA1" w:rsidRDefault="00E82BA1" w:rsidP="00D77769">
            <w:pPr>
              <w:jc w:val="center"/>
            </w:pPr>
            <w:r>
              <w:t>CMP</w:t>
            </w:r>
          </w:p>
        </w:tc>
        <w:tc>
          <w:tcPr>
            <w:tcW w:w="823" w:type="dxa"/>
          </w:tcPr>
          <w:p w:rsidR="00E82BA1" w:rsidRDefault="00E82BA1" w:rsidP="00D77769">
            <w:pPr>
              <w:jc w:val="center"/>
            </w:pPr>
            <w:r>
              <w:t>F2</w:t>
            </w:r>
          </w:p>
        </w:tc>
        <w:tc>
          <w:tcPr>
            <w:tcW w:w="823" w:type="dxa"/>
          </w:tcPr>
          <w:p w:rsidR="00E82BA1" w:rsidRDefault="00E82BA1" w:rsidP="00D77769">
            <w:pPr>
              <w:jc w:val="center"/>
            </w:pPr>
            <w:r>
              <w:t>G2</w:t>
            </w:r>
          </w:p>
        </w:tc>
        <w:tc>
          <w:tcPr>
            <w:tcW w:w="1230" w:type="dxa"/>
          </w:tcPr>
          <w:p w:rsidR="00E82BA1" w:rsidRDefault="00E82BA1" w:rsidP="00D77769">
            <w:pPr>
              <w:jc w:val="center"/>
            </w:pPr>
            <w:r>
              <w:t>-1</w:t>
            </w:r>
          </w:p>
        </w:tc>
        <w:tc>
          <w:tcPr>
            <w:tcW w:w="978" w:type="dxa"/>
          </w:tcPr>
          <w:p w:rsidR="00E82BA1" w:rsidRDefault="00E82BA1" w:rsidP="00D77769">
            <w:pPr>
              <w:jc w:val="center"/>
            </w:pPr>
            <w:r>
              <w:t>10</w:t>
            </w:r>
          </w:p>
        </w:tc>
      </w:tr>
      <w:tr w:rsidR="00E82BA1" w:rsidTr="00E82BA1">
        <w:tc>
          <w:tcPr>
            <w:tcW w:w="823" w:type="dxa"/>
          </w:tcPr>
          <w:p w:rsidR="00E82BA1" w:rsidRDefault="00E82BA1" w:rsidP="00D77769">
            <w:pPr>
              <w:jc w:val="center"/>
            </w:pPr>
            <w:r>
              <w:t>CMP</w:t>
            </w:r>
          </w:p>
        </w:tc>
        <w:tc>
          <w:tcPr>
            <w:tcW w:w="823" w:type="dxa"/>
          </w:tcPr>
          <w:p w:rsidR="00E82BA1" w:rsidRDefault="00E82BA1" w:rsidP="00D77769">
            <w:pPr>
              <w:jc w:val="center"/>
            </w:pPr>
            <w:r>
              <w:t>F3</w:t>
            </w:r>
          </w:p>
        </w:tc>
        <w:tc>
          <w:tcPr>
            <w:tcW w:w="823" w:type="dxa"/>
          </w:tcPr>
          <w:p w:rsidR="00E82BA1" w:rsidRDefault="00E82BA1" w:rsidP="00D77769">
            <w:pPr>
              <w:jc w:val="center"/>
            </w:pPr>
            <w:r>
              <w:t>G1</w:t>
            </w:r>
          </w:p>
        </w:tc>
        <w:tc>
          <w:tcPr>
            <w:tcW w:w="1230" w:type="dxa"/>
          </w:tcPr>
          <w:p w:rsidR="00E82BA1" w:rsidRDefault="00E82BA1" w:rsidP="00D77769">
            <w:pPr>
              <w:jc w:val="center"/>
            </w:pPr>
            <w:r>
              <w:t>-1</w:t>
            </w:r>
          </w:p>
        </w:tc>
        <w:tc>
          <w:tcPr>
            <w:tcW w:w="978" w:type="dxa"/>
          </w:tcPr>
          <w:p w:rsidR="00E82BA1" w:rsidRDefault="00E82BA1" w:rsidP="00D77769">
            <w:pPr>
              <w:jc w:val="center"/>
            </w:pPr>
            <w:r>
              <w:t>5</w:t>
            </w:r>
          </w:p>
        </w:tc>
      </w:tr>
      <w:tr w:rsidR="00E82BA1" w:rsidTr="00E82BA1">
        <w:tc>
          <w:tcPr>
            <w:tcW w:w="823" w:type="dxa"/>
          </w:tcPr>
          <w:p w:rsidR="00E82BA1" w:rsidRDefault="00E82BA1" w:rsidP="00D77769">
            <w:pPr>
              <w:jc w:val="center"/>
            </w:pPr>
            <w:r>
              <w:t>CMP</w:t>
            </w:r>
          </w:p>
        </w:tc>
        <w:tc>
          <w:tcPr>
            <w:tcW w:w="823" w:type="dxa"/>
          </w:tcPr>
          <w:p w:rsidR="00E82BA1" w:rsidRDefault="00E82BA1" w:rsidP="00D77769">
            <w:pPr>
              <w:jc w:val="center"/>
            </w:pPr>
            <w:r>
              <w:t>F3</w:t>
            </w:r>
          </w:p>
        </w:tc>
        <w:tc>
          <w:tcPr>
            <w:tcW w:w="823" w:type="dxa"/>
          </w:tcPr>
          <w:p w:rsidR="00E82BA1" w:rsidRDefault="00E82BA1" w:rsidP="00D77769">
            <w:pPr>
              <w:jc w:val="center"/>
            </w:pPr>
            <w:r>
              <w:t>G2</w:t>
            </w:r>
          </w:p>
        </w:tc>
        <w:tc>
          <w:tcPr>
            <w:tcW w:w="1230" w:type="dxa"/>
          </w:tcPr>
          <w:p w:rsidR="00E82BA1" w:rsidRDefault="00E82BA1" w:rsidP="00D77769">
            <w:pPr>
              <w:jc w:val="center"/>
            </w:pPr>
            <w:r>
              <w:t>-1</w:t>
            </w:r>
          </w:p>
        </w:tc>
        <w:tc>
          <w:tcPr>
            <w:tcW w:w="978" w:type="dxa"/>
          </w:tcPr>
          <w:p w:rsidR="00E82BA1" w:rsidRDefault="00E82BA1" w:rsidP="00D77769">
            <w:pPr>
              <w:jc w:val="center"/>
            </w:pPr>
            <w:r>
              <w:t>10</w:t>
            </w:r>
          </w:p>
        </w:tc>
      </w:tr>
    </w:tbl>
    <w:p w:rsidR="00E82BA1" w:rsidRDefault="00E82BA1" w:rsidP="00D034DA">
      <w:pPr>
        <w:spacing w:after="0"/>
      </w:pPr>
    </w:p>
    <w:p w:rsidR="00E82BA1" w:rsidRDefault="00D034DA">
      <w:pPr>
        <w:rPr>
          <w:rFonts w:eastAsiaTheme="minorEastAsia"/>
        </w:rPr>
      </w:pPr>
      <w:r>
        <w:t xml:space="preserve">In case there are extra varieties, in addition to GMO and CMP, the mean counts for these are set to the general mean </w:t>
      </w:r>
      <m:oMath>
        <m:r>
          <w:rPr>
            <w:rFonts w:ascii="Cambria Math" w:hAnsi="Cambria Math"/>
          </w:rPr>
          <m:t>μ</m:t>
        </m:r>
      </m:oMath>
      <w:r>
        <w:rPr>
          <w:rFonts w:eastAsiaTheme="minorEastAsia"/>
        </w:rPr>
        <w:t xml:space="preserve">, </w:t>
      </w:r>
      <w:r w:rsidR="00937DCE">
        <w:rPr>
          <w:rFonts w:eastAsiaTheme="minorEastAsia"/>
        </w:rPr>
        <w:t xml:space="preserve">irrespective of any interaction factors, </w:t>
      </w:r>
      <w:r>
        <w:rPr>
          <w:rFonts w:eastAsiaTheme="minorEastAsia"/>
        </w:rPr>
        <w:t>and modified according to the modifier</w:t>
      </w:r>
      <w:r w:rsidR="00937DCE">
        <w:rPr>
          <w:rFonts w:eastAsiaTheme="minorEastAsia"/>
        </w:rPr>
        <w:t>s</w:t>
      </w:r>
      <w:r>
        <w:rPr>
          <w:rFonts w:eastAsiaTheme="minorEastAsia"/>
        </w:rPr>
        <w:t xml:space="preserve">. However in fitting the model it is assumed that these extra varieties </w:t>
      </w:r>
      <w:r w:rsidR="00937DCE">
        <w:rPr>
          <w:rFonts w:eastAsiaTheme="minorEastAsia"/>
        </w:rPr>
        <w:t xml:space="preserve">do </w:t>
      </w:r>
      <w:r>
        <w:rPr>
          <w:rFonts w:eastAsiaTheme="minorEastAsia"/>
        </w:rPr>
        <w:t xml:space="preserve">interact with the interaction factors. In the example above, with F as interaction factor, this results in three extra dummies for every extra variety. </w:t>
      </w:r>
    </w:p>
    <w:p w:rsidR="00937DCE" w:rsidRPr="00937DCE" w:rsidRDefault="00937DCE">
      <w:pPr>
        <w:rPr>
          <w:rFonts w:eastAsiaTheme="minorEastAsia"/>
          <w:b/>
        </w:rPr>
      </w:pPr>
      <w:r w:rsidRPr="00937DCE">
        <w:rPr>
          <w:rFonts w:eastAsiaTheme="minorEastAsia"/>
          <w:b/>
        </w:rPr>
        <w:t>Simulation distributions</w:t>
      </w:r>
    </w:p>
    <w:p w:rsidR="00937DCE" w:rsidRDefault="007865F8">
      <w:pPr>
        <w:rPr>
          <w:rFonts w:eastAsiaTheme="minorEastAsia"/>
        </w:rPr>
      </w:pPr>
      <w:r>
        <w:t xml:space="preserve">The mean count </w:t>
      </w:r>
      <m:oMath>
        <m:r>
          <w:rPr>
            <w:rFonts w:ascii="Cambria Math" w:hAnsi="Cambria Math"/>
          </w:rPr>
          <m:t>μ</m:t>
        </m:r>
      </m:oMath>
      <w:r>
        <w:rPr>
          <w:rFonts w:eastAsiaTheme="minorEastAsia"/>
        </w:rPr>
        <w:t xml:space="preserve"> </w:t>
      </w:r>
      <w:r>
        <w:t xml:space="preserve">for CMP and its associated coefficient variation </w:t>
      </w:r>
      <m:oMath>
        <m:r>
          <w:rPr>
            <w:rFonts w:ascii="Cambria Math" w:hAnsi="Cambria Math"/>
          </w:rPr>
          <m:t>CV</m:t>
        </m:r>
      </m:oMath>
      <w:r>
        <w:t xml:space="preserve">, as specified in the Endpoints data tab, define the dispersion parameter of the associated distribution. This dispersion parameter is then used for </w:t>
      </w:r>
      <w:r>
        <w:rPr>
          <w:b/>
        </w:rPr>
        <w:t>all</w:t>
      </w:r>
      <w:r>
        <w:t xml:space="preserve"> other mean counts. For the power model, with variance function </w:t>
      </w:r>
      <m:oMath>
        <m:r>
          <w:rPr>
            <w:rFonts w:ascii="Cambria Math" w:hAnsi="Cambria Math"/>
          </w:rPr>
          <m:t>α</m:t>
        </m:r>
        <m:sSup>
          <m:sSupPr>
            <m:ctrlPr>
              <w:rPr>
                <w:rFonts w:ascii="Cambria Math" w:hAnsi="Cambria Math"/>
                <w:i/>
              </w:rPr>
            </m:ctrlPr>
          </m:sSupPr>
          <m:e>
            <m:r>
              <w:rPr>
                <w:rFonts w:ascii="Cambria Math" w:hAnsi="Cambria Math"/>
              </w:rPr>
              <m:t>μ</m:t>
            </m:r>
          </m:e>
          <m:sup>
            <m:r>
              <w:rPr>
                <w:rFonts w:ascii="Cambria Math" w:hAnsi="Cambria Math"/>
              </w:rPr>
              <m:t>β</m:t>
            </m:r>
          </m:sup>
        </m:sSup>
      </m:oMath>
      <w:r>
        <w:rPr>
          <w:rFonts w:eastAsiaTheme="minorEastAsia"/>
        </w:rPr>
        <w:t xml:space="preserve">, the parameter </w:t>
      </w:r>
      <m:oMath>
        <m:r>
          <w:rPr>
            <w:rFonts w:ascii="Cambria Math" w:eastAsiaTheme="minorEastAsia" w:hAnsi="Cambria Math"/>
          </w:rPr>
          <m:t>α</m:t>
        </m:r>
      </m:oMath>
      <w:r>
        <w:rPr>
          <w:rFonts w:eastAsiaTheme="minorEastAsia"/>
        </w:rPr>
        <w:t xml:space="preserve"> is first derived as </w:t>
      </w:r>
      <m:oMath>
        <m:r>
          <w:rPr>
            <w:rFonts w:ascii="Cambria Math" w:eastAsiaTheme="minorEastAsia" w:hAnsi="Cambria Math"/>
          </w:rPr>
          <m:t>α=</m:t>
        </m:r>
        <m:sSup>
          <m:sSupPr>
            <m:ctrlPr>
              <w:rPr>
                <w:rFonts w:ascii="Cambria Math" w:eastAsiaTheme="minorEastAsia" w:hAnsi="Cambria Math"/>
                <w:i/>
              </w:rPr>
            </m:ctrlPr>
          </m:sSupPr>
          <m:e>
            <m:d>
              <m:dPr>
                <m:ctrlPr>
                  <w:rPr>
                    <w:rFonts w:ascii="Cambria Math" w:eastAsiaTheme="minorEastAsia" w:hAnsi="Cambria Math"/>
                    <w:i/>
                  </w:rPr>
                </m:ctrlPr>
              </m:dPr>
              <m:e>
                <m:f>
                  <m:fPr>
                    <m:type m:val="lin"/>
                    <m:ctrlPr>
                      <w:rPr>
                        <w:rFonts w:ascii="Cambria Math" w:eastAsiaTheme="minorEastAsia" w:hAnsi="Cambria Math"/>
                        <w:i/>
                      </w:rPr>
                    </m:ctrlPr>
                  </m:fPr>
                  <m:num>
                    <m:r>
                      <w:rPr>
                        <w:rFonts w:ascii="Cambria Math" w:eastAsiaTheme="minorEastAsia" w:hAnsi="Cambria Math"/>
                      </w:rPr>
                      <m:t>CV</m:t>
                    </m:r>
                  </m:num>
                  <m:den>
                    <m:r>
                      <w:rPr>
                        <w:rFonts w:ascii="Cambria Math" w:eastAsiaTheme="minorEastAsia" w:hAnsi="Cambria Math"/>
                      </w:rPr>
                      <m:t>100</m:t>
                    </m:r>
                  </m:den>
                </m:f>
              </m:e>
            </m:d>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2-β</m:t>
            </m:r>
          </m:sup>
        </m:sSup>
      </m:oMath>
      <w:r>
        <w:rPr>
          <w:rFonts w:eastAsiaTheme="minorEastAsia"/>
        </w:rPr>
        <w:t xml:space="preserve">. This value of </w:t>
      </w:r>
      <m:oMath>
        <m:r>
          <w:rPr>
            <w:rFonts w:ascii="Cambria Math" w:eastAsiaTheme="minorEastAsia" w:hAnsi="Cambria Math"/>
          </w:rPr>
          <m:t>α</m:t>
        </m:r>
      </m:oMath>
      <w:r>
        <w:rPr>
          <w:rFonts w:eastAsiaTheme="minorEastAsia"/>
        </w:rPr>
        <w:t xml:space="preserve"> is the used for all mean counts levels. However since there is no true distr</w:t>
      </w:r>
      <w:r w:rsidR="00665DA1">
        <w:rPr>
          <w:rFonts w:eastAsiaTheme="minorEastAsia"/>
        </w:rPr>
        <w:t>ibution associated with the power model, for every mean count level separately, a corresponding value of the negative binomial dispersion parameter is calculated by equating the variance functions of the power model and the negative binomial distribution. The negative binomial distribution, with a unit specific dispersion parameter, is then used to simulate data.</w:t>
      </w:r>
    </w:p>
    <w:p w:rsidR="00665DA1" w:rsidRDefault="00665DA1" w:rsidP="00656593">
      <w:pPr>
        <w:rPr>
          <w:rFonts w:eastAsiaTheme="minorEastAsia"/>
        </w:rPr>
      </w:pPr>
      <w:r>
        <w:rPr>
          <w:rFonts w:eastAsiaTheme="minorEastAsia"/>
        </w:rPr>
        <w:t xml:space="preserve">In the Modifiers tab the user can specify a coefficient of variation for block effects. In that case the basic model for the </w:t>
      </w:r>
      <w:r w:rsidR="00656593">
        <w:rPr>
          <w:rFonts w:eastAsiaTheme="minorEastAsia"/>
        </w:rPr>
        <w:t xml:space="preserve">mean </w:t>
      </w:r>
      <w:r>
        <w:rPr>
          <w:rFonts w:eastAsiaTheme="minorEastAsia"/>
        </w:rPr>
        <w:t xml:space="preserve">counts is </w:t>
      </w:r>
      <m:oMath>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μ</m:t>
                </m:r>
              </m:e>
            </m:d>
          </m:e>
        </m:func>
        <m:r>
          <w:rPr>
            <w:rFonts w:ascii="Cambria Math" w:eastAsiaTheme="minorEastAsia" w:hAnsi="Cambria Math"/>
          </w:rPr>
          <m:t>=lp+b</m:t>
        </m:r>
      </m:oMath>
      <w:r>
        <w:rPr>
          <w:rFonts w:eastAsiaTheme="minorEastAsia"/>
        </w:rPr>
        <w:t xml:space="preserve"> in which </w:t>
      </w:r>
      <m:oMath>
        <m:r>
          <w:rPr>
            <w:rFonts w:ascii="Cambria Math" w:eastAsiaTheme="minorEastAsia" w:hAnsi="Cambria Math"/>
          </w:rPr>
          <m:t>lp</m:t>
        </m:r>
      </m:oMath>
      <w:r>
        <w:rPr>
          <w:rFonts w:eastAsiaTheme="minorEastAsia"/>
        </w:rPr>
        <w:t xml:space="preserve"> represents all the factors in the model and </w:t>
      </w:r>
      <m:oMath>
        <m:r>
          <w:rPr>
            <w:rFonts w:ascii="Cambria Math" w:eastAsiaTheme="minorEastAsia" w:hAnsi="Cambria Math"/>
          </w:rPr>
          <m:t>b</m:t>
        </m:r>
      </m:oMath>
      <w:r>
        <w:rPr>
          <w:rFonts w:eastAsiaTheme="minorEastAsia"/>
        </w:rPr>
        <w:t xml:space="preserve"> is a random normally distributed block effect. For a lognormal distribution the coefficient of variation is given by </w:t>
      </w:r>
      <m:oMath>
        <m:r>
          <w:rPr>
            <w:rFonts w:ascii="Cambria Math" w:eastAsiaTheme="minorEastAsia" w:hAnsi="Cambria Math"/>
          </w:rPr>
          <m:t>CV=</m:t>
        </m:r>
        <m:rad>
          <m:radPr>
            <m:degHide m:val="1"/>
            <m:ctrlPr>
              <w:rPr>
                <w:rFonts w:ascii="Cambria Math" w:eastAsiaTheme="minorEastAsia" w:hAnsi="Cambria Math"/>
                <w:i/>
              </w:rPr>
            </m:ctrlPr>
          </m:radPr>
          <m:deg/>
          <m:e>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e>
                </m:d>
              </m:e>
            </m:func>
            <m:r>
              <w:rPr>
                <w:rFonts w:ascii="Cambria Math" w:eastAsiaTheme="minorEastAsia" w:hAnsi="Cambria Math"/>
              </w:rPr>
              <m:t>-1</m:t>
            </m:r>
          </m:e>
        </m:rad>
      </m:oMath>
      <w:r>
        <w:rPr>
          <w:rFonts w:eastAsiaTheme="minorEastAsia"/>
        </w:rPr>
        <w:t xml:space="preserve">. and this equation is used to calculate the variance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Pr>
          <w:rFonts w:eastAsiaTheme="minorEastAsia"/>
        </w:rPr>
        <w:t xml:space="preserve"> of the random block effect. Then for every simulated dataset random block effects are </w:t>
      </w:r>
      <w:r w:rsidR="00656593">
        <w:rPr>
          <w:rFonts w:eastAsiaTheme="minorEastAsia"/>
        </w:rPr>
        <w:t>generated and applied to the mean counts. Note that block effects are always part of the fitted model, even in case blocks are not considered to be modifiers.</w:t>
      </w:r>
    </w:p>
    <w:p w:rsidR="00656593" w:rsidRPr="00656593" w:rsidRDefault="00656593" w:rsidP="00656593">
      <w:pPr>
        <w:rPr>
          <w:rFonts w:eastAsiaTheme="minorEastAsia"/>
          <w:b/>
        </w:rPr>
      </w:pPr>
      <w:r>
        <w:rPr>
          <w:rFonts w:eastAsiaTheme="minorEastAsia"/>
          <w:b/>
        </w:rPr>
        <w:t>LN and SQ m</w:t>
      </w:r>
      <w:r w:rsidRPr="00656593">
        <w:rPr>
          <w:rFonts w:eastAsiaTheme="minorEastAsia"/>
          <w:b/>
        </w:rPr>
        <w:t>odels for analysis</w:t>
      </w:r>
    </w:p>
    <w:p w:rsidR="00656593" w:rsidRDefault="00656593" w:rsidP="00656593">
      <w:pPr>
        <w:rPr>
          <w:rFonts w:eastAsiaTheme="minorEastAsia"/>
        </w:rPr>
      </w:pPr>
      <w:r>
        <w:rPr>
          <w:rFonts w:eastAsiaTheme="minorEastAsia"/>
        </w:rPr>
        <w:t>The LN and SQ models simply transform the simulated data and then perform a linear regression on the transformed scale. The two-sided difference test for the comparison is obtained by fitting the full model and then calculating the squared t-value for dummy Dum[1]. This is then compared with a critical F</w:t>
      </w:r>
      <w:r>
        <w:rPr>
          <w:rFonts w:eastAsiaTheme="minorEastAsia"/>
        </w:rPr>
        <w:noBreakHyphen/>
        <w:t>value with appropriate degrees of freedom.</w:t>
      </w:r>
    </w:p>
    <w:p w:rsidR="00656593" w:rsidRDefault="00656593" w:rsidP="00656593">
      <w:pPr>
        <w:rPr>
          <w:rFonts w:eastAsiaTheme="minorEastAsia"/>
        </w:rPr>
      </w:pPr>
      <w:r>
        <w:rPr>
          <w:rFonts w:eastAsiaTheme="minorEastAsia"/>
        </w:rPr>
        <w:t xml:space="preserve">The equivalence test uses the generalized confidence interval </w:t>
      </w:r>
      <w:r w:rsidR="00824049">
        <w:rPr>
          <w:rFonts w:eastAsiaTheme="minorEastAsia"/>
        </w:rPr>
        <w:t xml:space="preserve">(GCI) </w:t>
      </w:r>
      <w:r>
        <w:rPr>
          <w:rFonts w:eastAsiaTheme="minorEastAsia"/>
        </w:rPr>
        <w:t xml:space="preserve">approach as described in one of the AMIGA reports. This requires estimated means for the </w:t>
      </w:r>
      <w:r w:rsidR="00824049">
        <w:rPr>
          <w:rFonts w:eastAsiaTheme="minorEastAsia"/>
        </w:rPr>
        <w:t xml:space="preserve">CMP and the </w:t>
      </w:r>
      <w:r>
        <w:rPr>
          <w:rFonts w:eastAsiaTheme="minorEastAsia"/>
        </w:rPr>
        <w:t xml:space="preserve">GMO. </w:t>
      </w:r>
      <w:r w:rsidR="00824049">
        <w:rPr>
          <w:rFonts w:eastAsiaTheme="minorEastAsia"/>
        </w:rPr>
        <w:t xml:space="preserve">In case there are no modifiers these are given simply by the estimate for the Constant in the model (for CMP) and by the sum of the estimates for the Constant and Dum[1] (for GMO). However when there are modifiers it is necessary to average over the modifiers. In GenStat this can be done by using the PREDICT directive with </w:t>
      </w:r>
      <w:proofErr w:type="spellStart"/>
      <w:r w:rsidR="00824049">
        <w:rPr>
          <w:rFonts w:eastAsiaTheme="minorEastAsia"/>
        </w:rPr>
        <w:t>dum</w:t>
      </w:r>
      <w:proofErr w:type="spellEnd"/>
      <w:r w:rsidR="00824049">
        <w:rPr>
          <w:rFonts w:eastAsiaTheme="minorEastAsia"/>
        </w:rPr>
        <w:t>[1] set to 0 (for CMP) and 1 (for GMO) and all other dummies to 0. GCI also requires the effective level of replication of both estimates</w:t>
      </w:r>
      <w:r w:rsidR="001C6CFF">
        <w:rPr>
          <w:rFonts w:eastAsiaTheme="minorEastAsia"/>
        </w:rPr>
        <w:t xml:space="preserve">. This is calculated as </w:t>
      </w:r>
      <m:oMath>
        <m:f>
          <m:fPr>
            <m:type m:val="lin"/>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residual</m:t>
                </m:r>
              </m:sub>
            </m:sSub>
          </m:num>
          <m:den>
            <m:r>
              <w:rPr>
                <w:rFonts w:ascii="Cambria Math" w:eastAsiaTheme="minorEastAsia" w:hAnsi="Cambria Math"/>
              </w:rPr>
              <m:t>s</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den>
        </m:f>
      </m:oMath>
      <w:r w:rsidR="001C6CFF">
        <w:rPr>
          <w:rFonts w:eastAsiaTheme="minorEastAsia"/>
        </w:rPr>
        <w:t xml:space="preserve"> where </w:t>
      </w:r>
      <m:oMath>
        <m:r>
          <w:rPr>
            <w:rFonts w:ascii="Cambria Math" w:eastAsiaTheme="minorEastAsia" w:hAnsi="Cambria Math"/>
          </w:rPr>
          <m:t>s</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oMath>
      <w:r w:rsidR="001C6CFF">
        <w:rPr>
          <w:rFonts w:eastAsiaTheme="minorEastAsia"/>
        </w:rPr>
        <w:t xml:space="preserve"> equals the standard errors of the two predicted means.</w:t>
      </w:r>
    </w:p>
    <w:p w:rsidR="001C6CFF" w:rsidRDefault="001C6CFF" w:rsidP="00656593">
      <w:pPr>
        <w:rPr>
          <w:rFonts w:eastAsiaTheme="minorEastAsia"/>
          <w:b/>
        </w:rPr>
      </w:pPr>
      <w:r w:rsidRPr="001C6CFF">
        <w:rPr>
          <w:rFonts w:eastAsiaTheme="minorEastAsia"/>
          <w:b/>
        </w:rPr>
        <w:t>OP model for analysis</w:t>
      </w:r>
    </w:p>
    <w:p w:rsidR="008E77A5" w:rsidRDefault="008E77A5" w:rsidP="00656593">
      <w:pPr>
        <w:rPr>
          <w:rFonts w:eastAsiaTheme="minorEastAsia"/>
        </w:rPr>
      </w:pPr>
      <w:r>
        <w:rPr>
          <w:rFonts w:eastAsiaTheme="minorEastAsia"/>
        </w:rPr>
        <w:t xml:space="preserve">A deviance based difference test is obtained by fitting the full model and the restricted model. </w:t>
      </w:r>
      <w:r w:rsidR="009D3308">
        <w:rPr>
          <w:rFonts w:eastAsiaTheme="minorEastAsia"/>
        </w:rPr>
        <w:t xml:space="preserve">The deviance difference is scaled by </w:t>
      </w:r>
      <w:proofErr w:type="spellStart"/>
      <w:r w:rsidR="009D3308">
        <w:rPr>
          <w:rFonts w:eastAsiaTheme="minorEastAsia"/>
        </w:rPr>
        <w:t>Pearsons</w:t>
      </w:r>
      <w:proofErr w:type="spellEnd"/>
      <w:r w:rsidR="009D3308">
        <w:rPr>
          <w:rFonts w:eastAsiaTheme="minorEastAsia"/>
        </w:rPr>
        <w:t xml:space="preserve"> statistic and the test statistic is compared to an F distribution.</w:t>
      </w:r>
    </w:p>
    <w:p w:rsidR="009D3308" w:rsidRDefault="009D3308" w:rsidP="00656593">
      <w:pPr>
        <w:rPr>
          <w:rFonts w:eastAsiaTheme="minorEastAsia"/>
        </w:rPr>
      </w:pPr>
      <w:r>
        <w:rPr>
          <w:rFonts w:eastAsiaTheme="minorEastAsia"/>
        </w:rPr>
        <w:t xml:space="preserve">The equivalence test is based on comparing the deviance of the model in which the ratio of the GMO and CMP is set to the limit of concern, employing an offset in the model, with the deviance of the full model. This is only necessary when the estimate of Dum[1] is inside the interval set by the limits of concern, since when it is outside this interval the equivalence hypothesis will not be rejected. In case the estimate of Dum[1] is smaller than zero the relevant null-hypothesis concerns the lower limit of concern, while when the estimate is larger than zero the upper limit of concern is of interest. Again </w:t>
      </w:r>
      <w:proofErr w:type="spellStart"/>
      <w:r>
        <w:rPr>
          <w:rFonts w:eastAsiaTheme="minorEastAsia"/>
        </w:rPr>
        <w:t>Pearsons</w:t>
      </w:r>
      <w:proofErr w:type="spellEnd"/>
      <w:r>
        <w:rPr>
          <w:rFonts w:eastAsiaTheme="minorEastAsia"/>
        </w:rPr>
        <w:t xml:space="preserve"> statistic is used to scale the deviance difference and the test statistic is compared with the F statistic. This approach is checked by means of the GenStat program </w:t>
      </w:r>
      <w:proofErr w:type="spellStart"/>
      <w:r>
        <w:rPr>
          <w:rFonts w:eastAsiaTheme="minorEastAsia"/>
        </w:rPr>
        <w:t>EquivalencePoisson.gen</w:t>
      </w:r>
      <w:proofErr w:type="spellEnd"/>
      <w:r>
        <w:rPr>
          <w:rFonts w:eastAsiaTheme="minorEastAsia"/>
        </w:rPr>
        <w:t>.</w:t>
      </w:r>
    </w:p>
    <w:p w:rsidR="009D3308" w:rsidRPr="009D3308" w:rsidRDefault="009D3308" w:rsidP="00656593">
      <w:pPr>
        <w:rPr>
          <w:rFonts w:eastAsiaTheme="minorEastAsia"/>
          <w:b/>
        </w:rPr>
      </w:pPr>
      <w:r w:rsidRPr="009D3308">
        <w:rPr>
          <w:rFonts w:eastAsiaTheme="minorEastAsia"/>
          <w:b/>
        </w:rPr>
        <w:lastRenderedPageBreak/>
        <w:t>NB model for analysis</w:t>
      </w:r>
    </w:p>
    <w:p w:rsidR="009D3308" w:rsidRDefault="009D3308" w:rsidP="00656593">
      <w:pPr>
        <w:rPr>
          <w:rFonts w:eastAsiaTheme="minorEastAsia"/>
        </w:rPr>
      </w:pPr>
      <w:r>
        <w:rPr>
          <w:rFonts w:eastAsiaTheme="minorEastAsia"/>
        </w:rPr>
        <w:t>The approach is largely the same as for the OP model. The only difference is that the deviance difference is not scaled and that the test statistics are compared with a critical value based on the Chi-squared distribution.</w:t>
      </w:r>
    </w:p>
    <w:p w:rsidR="00AC70C7" w:rsidRDefault="00AC70C7" w:rsidP="00656593">
      <w:pPr>
        <w:rPr>
          <w:rFonts w:eastAsiaTheme="minorEastAsia"/>
          <w:b/>
        </w:rPr>
      </w:pPr>
      <w:r w:rsidRPr="00AC70C7">
        <w:rPr>
          <w:rFonts w:eastAsiaTheme="minorEastAsia"/>
          <w:b/>
        </w:rPr>
        <w:t>Timing</w:t>
      </w:r>
      <w:r>
        <w:rPr>
          <w:rFonts w:eastAsiaTheme="minorEastAsia"/>
          <w:b/>
        </w:rPr>
        <w:t xml:space="preserve"> in GenStat</w:t>
      </w:r>
    </w:p>
    <w:p w:rsidR="00AC70C7" w:rsidRDefault="00AC70C7" w:rsidP="00656593">
      <w:pPr>
        <w:rPr>
          <w:rFonts w:eastAsiaTheme="minorEastAsia"/>
        </w:rPr>
      </w:pPr>
      <w:r>
        <w:rPr>
          <w:rFonts w:eastAsiaTheme="minorEastAsia"/>
        </w:rPr>
        <w:t xml:space="preserve">Fitting the NB model is notably slow since this uses a robust bisection algorithm to estimate the dispersion parameter. On the other hand fitting the LN and SQ models is fast although the GCI approach can be time consuming when the number of samples is large. </w:t>
      </w:r>
    </w:p>
    <w:p w:rsidR="005D592E" w:rsidRDefault="005D592E" w:rsidP="00656593">
      <w:pPr>
        <w:rPr>
          <w:rFonts w:eastAsiaTheme="minorEastAsia"/>
        </w:rPr>
      </w:pPr>
      <w:r>
        <w:rPr>
          <w:rFonts w:eastAsiaTheme="minorEastAsia"/>
        </w:rPr>
        <w:t>The following settings were used for timing of the example with factors F and G in the example above</w:t>
      </w:r>
    </w:p>
    <w:p w:rsidR="005D592E" w:rsidRDefault="005D592E" w:rsidP="005D592E">
      <w:pPr>
        <w:pStyle w:val="ListParagraph"/>
        <w:numPr>
          <w:ilvl w:val="0"/>
          <w:numId w:val="2"/>
        </w:numPr>
        <w:rPr>
          <w:rFonts w:eastAsiaTheme="minorEastAsia"/>
        </w:rPr>
      </w:pPr>
      <w:r w:rsidRPr="005D592E">
        <w:rPr>
          <w:rFonts w:eastAsiaTheme="minorEastAsia"/>
        </w:rPr>
        <w:t xml:space="preserve">Using a grid of 5 values for the difference </w:t>
      </w:r>
      <m:oMath>
        <m:r>
          <w:rPr>
            <w:rFonts w:ascii="Cambria Math" w:eastAsiaTheme="minorEastAsia" w:hAnsi="Cambria Math"/>
          </w:rPr>
          <m:t>δ</m:t>
        </m:r>
      </m:oMath>
      <w:r w:rsidRPr="005D592E">
        <w:rPr>
          <w:rFonts w:eastAsiaTheme="minorEastAsia"/>
        </w:rPr>
        <w:t xml:space="preserve"> between limits of concern 0.5 and 2.0 </w:t>
      </w:r>
    </w:p>
    <w:p w:rsidR="005D592E" w:rsidRDefault="005D592E" w:rsidP="005D592E">
      <w:pPr>
        <w:pStyle w:val="ListParagraph"/>
        <w:numPr>
          <w:ilvl w:val="0"/>
          <w:numId w:val="2"/>
        </w:numPr>
        <w:rPr>
          <w:rFonts w:eastAsiaTheme="minorEastAsia"/>
        </w:rPr>
      </w:pPr>
      <w:r>
        <w:rPr>
          <w:rFonts w:eastAsiaTheme="minorEastAsia"/>
        </w:rPr>
        <w:t>6 difference replications 2,3,4,5 , 6 and 7</w:t>
      </w:r>
    </w:p>
    <w:p w:rsidR="005D592E" w:rsidRDefault="005D592E" w:rsidP="005D592E">
      <w:pPr>
        <w:pStyle w:val="ListParagraph"/>
        <w:numPr>
          <w:ilvl w:val="0"/>
          <w:numId w:val="2"/>
        </w:numPr>
        <w:rPr>
          <w:rFonts w:eastAsiaTheme="minorEastAsia"/>
        </w:rPr>
      </w:pPr>
      <w:r>
        <w:rPr>
          <w:rFonts w:eastAsiaTheme="minorEastAsia"/>
        </w:rPr>
        <w:t xml:space="preserve">Blocking with a 10% coefficient of variation </w:t>
      </w:r>
    </w:p>
    <w:p w:rsidR="005D592E" w:rsidRDefault="005D592E" w:rsidP="005D592E">
      <w:pPr>
        <w:pStyle w:val="ListParagraph"/>
        <w:numPr>
          <w:ilvl w:val="0"/>
          <w:numId w:val="2"/>
        </w:numPr>
        <w:rPr>
          <w:rFonts w:eastAsiaTheme="minorEastAsia"/>
        </w:rPr>
      </w:pPr>
      <w:r>
        <w:rPr>
          <w:rFonts w:eastAsiaTheme="minorEastAsia"/>
        </w:rPr>
        <w:t>10000 samples for the GCI approach for LN and SQ</w:t>
      </w:r>
    </w:p>
    <w:p w:rsidR="005D592E" w:rsidRDefault="005D592E" w:rsidP="005D592E">
      <w:pPr>
        <w:pStyle w:val="ListParagraph"/>
        <w:numPr>
          <w:ilvl w:val="0"/>
          <w:numId w:val="2"/>
        </w:numPr>
        <w:rPr>
          <w:rFonts w:eastAsiaTheme="minorEastAsia"/>
        </w:rPr>
      </w:pPr>
      <w:r>
        <w:rPr>
          <w:rFonts w:eastAsiaTheme="minorEastAsia"/>
        </w:rPr>
        <w:t>simulation by means of the negative binomial distribution</w:t>
      </w:r>
    </w:p>
    <w:p w:rsidR="005D592E" w:rsidRDefault="005D592E" w:rsidP="005D592E">
      <w:pPr>
        <w:pStyle w:val="ListParagraph"/>
        <w:numPr>
          <w:ilvl w:val="0"/>
          <w:numId w:val="2"/>
        </w:numPr>
        <w:rPr>
          <w:rFonts w:eastAsiaTheme="minorEastAsia"/>
        </w:rPr>
      </w:pPr>
      <w:r>
        <w:rPr>
          <w:rFonts w:eastAsiaTheme="minorEastAsia"/>
        </w:rPr>
        <w:t>10 datasets were simulated for each 5x6 = 30 settings</w:t>
      </w:r>
    </w:p>
    <w:tbl>
      <w:tblPr>
        <w:tblStyle w:val="TableGrid"/>
        <w:tblW w:w="0" w:type="auto"/>
        <w:tblInd w:w="250" w:type="dxa"/>
        <w:tblLook w:val="04A0" w:firstRow="1" w:lastRow="0" w:firstColumn="1" w:lastColumn="0" w:noHBand="0" w:noVBand="1"/>
      </w:tblPr>
      <w:tblGrid>
        <w:gridCol w:w="1635"/>
        <w:gridCol w:w="928"/>
      </w:tblGrid>
      <w:tr w:rsidR="00E21050" w:rsidTr="00E21050">
        <w:tc>
          <w:tcPr>
            <w:tcW w:w="1635" w:type="dxa"/>
          </w:tcPr>
          <w:p w:rsidR="00E21050" w:rsidRDefault="00E21050" w:rsidP="00D77769">
            <w:r>
              <w:t>Fitted models</w:t>
            </w:r>
          </w:p>
        </w:tc>
        <w:tc>
          <w:tcPr>
            <w:tcW w:w="928" w:type="dxa"/>
          </w:tcPr>
          <w:p w:rsidR="00E21050" w:rsidRDefault="00E21050" w:rsidP="00D77769">
            <w:pPr>
              <w:jc w:val="center"/>
            </w:pPr>
            <w:r>
              <w:t>Seconds</w:t>
            </w:r>
          </w:p>
        </w:tc>
      </w:tr>
      <w:tr w:rsidR="00E21050" w:rsidTr="00E21050">
        <w:tc>
          <w:tcPr>
            <w:tcW w:w="1635" w:type="dxa"/>
          </w:tcPr>
          <w:p w:rsidR="00E21050" w:rsidRDefault="00E21050" w:rsidP="00D77769">
            <w:r>
              <w:t>LN  SQ</w:t>
            </w:r>
          </w:p>
        </w:tc>
        <w:tc>
          <w:tcPr>
            <w:tcW w:w="928" w:type="dxa"/>
          </w:tcPr>
          <w:p w:rsidR="00E21050" w:rsidRDefault="00E21050" w:rsidP="00D77769">
            <w:pPr>
              <w:jc w:val="center"/>
            </w:pPr>
            <w:r>
              <w:t>24</w:t>
            </w:r>
          </w:p>
        </w:tc>
      </w:tr>
      <w:tr w:rsidR="00E21050" w:rsidTr="00E21050">
        <w:tc>
          <w:tcPr>
            <w:tcW w:w="1635" w:type="dxa"/>
          </w:tcPr>
          <w:p w:rsidR="00E21050" w:rsidRDefault="00E21050" w:rsidP="00D77769">
            <w:r>
              <w:t>LN  SQ  OP</w:t>
            </w:r>
          </w:p>
        </w:tc>
        <w:tc>
          <w:tcPr>
            <w:tcW w:w="928" w:type="dxa"/>
          </w:tcPr>
          <w:p w:rsidR="00E21050" w:rsidRDefault="00E21050" w:rsidP="00D77769">
            <w:pPr>
              <w:jc w:val="center"/>
            </w:pPr>
            <w:r>
              <w:t>28</w:t>
            </w:r>
          </w:p>
        </w:tc>
      </w:tr>
      <w:tr w:rsidR="00E21050" w:rsidTr="00E21050">
        <w:tc>
          <w:tcPr>
            <w:tcW w:w="1635" w:type="dxa"/>
          </w:tcPr>
          <w:p w:rsidR="00E21050" w:rsidRDefault="00E21050" w:rsidP="00D77769">
            <w:r>
              <w:t>LN  SQ  OP  NB</w:t>
            </w:r>
          </w:p>
        </w:tc>
        <w:tc>
          <w:tcPr>
            <w:tcW w:w="928" w:type="dxa"/>
          </w:tcPr>
          <w:p w:rsidR="00E21050" w:rsidRDefault="00E21050" w:rsidP="00D77769">
            <w:pPr>
              <w:jc w:val="center"/>
            </w:pPr>
            <w:r>
              <w:t>191</w:t>
            </w:r>
          </w:p>
        </w:tc>
      </w:tr>
    </w:tbl>
    <w:p w:rsidR="00E21050" w:rsidRDefault="00E21050" w:rsidP="00E21050">
      <w:pPr>
        <w:spacing w:after="0"/>
        <w:rPr>
          <w:rFonts w:eastAsiaTheme="minorEastAsia"/>
        </w:rPr>
      </w:pPr>
    </w:p>
    <w:p w:rsidR="005D592E" w:rsidRDefault="00E21050" w:rsidP="005D592E">
      <w:pPr>
        <w:rPr>
          <w:rFonts w:eastAsiaTheme="minorEastAsia"/>
        </w:rPr>
      </w:pPr>
      <w:r>
        <w:rPr>
          <w:rFonts w:eastAsiaTheme="minorEastAsia"/>
        </w:rPr>
        <w:t xml:space="preserve">Hopefully multiple instances of </w:t>
      </w:r>
      <w:proofErr w:type="spellStart"/>
      <w:r>
        <w:rPr>
          <w:rFonts w:eastAsiaTheme="minorEastAsia"/>
        </w:rPr>
        <w:t>Rdotnet</w:t>
      </w:r>
      <w:proofErr w:type="spellEnd"/>
      <w:r>
        <w:rPr>
          <w:rFonts w:eastAsiaTheme="minorEastAsia"/>
        </w:rPr>
        <w:t xml:space="preserve"> are possible so that multiple processors can be used simultaneously for different parts of the simulation.</w:t>
      </w:r>
    </w:p>
    <w:p w:rsidR="009A7BB0" w:rsidRPr="009A7BB0" w:rsidRDefault="009A7BB0" w:rsidP="005D592E">
      <w:pPr>
        <w:rPr>
          <w:rFonts w:eastAsiaTheme="minorEastAsia"/>
          <w:b/>
        </w:rPr>
      </w:pPr>
      <w:r w:rsidRPr="009A7BB0">
        <w:rPr>
          <w:rFonts w:eastAsiaTheme="minorEastAsia"/>
          <w:b/>
        </w:rPr>
        <w:t>The method of Lyles using a synthetic dataset</w:t>
      </w:r>
    </w:p>
    <w:p w:rsidR="009A7BB0" w:rsidRDefault="00390872" w:rsidP="005D592E">
      <w:pPr>
        <w:rPr>
          <w:rFonts w:eastAsiaTheme="minorEastAsia"/>
        </w:rPr>
      </w:pPr>
      <w:r>
        <w:rPr>
          <w:rFonts w:eastAsiaTheme="minorEastAsia"/>
        </w:rPr>
        <w:t xml:space="preserve">A </w:t>
      </w:r>
      <w:r w:rsidR="005B39E2">
        <w:rPr>
          <w:rFonts w:eastAsiaTheme="minorEastAsia"/>
        </w:rPr>
        <w:t xml:space="preserve">synthetic dataset </w:t>
      </w:r>
      <w:r>
        <w:rPr>
          <w:rFonts w:eastAsiaTheme="minorEastAsia"/>
        </w:rPr>
        <w:t xml:space="preserve">for a multiplicative effect </w:t>
      </w:r>
      <m:oMath>
        <m:r>
          <w:rPr>
            <w:rFonts w:ascii="Cambria Math" w:eastAsiaTheme="minorEastAsia" w:hAnsi="Cambria Math"/>
          </w:rPr>
          <m:t>δ</m:t>
        </m:r>
      </m:oMath>
      <w:r>
        <w:rPr>
          <w:rFonts w:eastAsiaTheme="minorEastAsia"/>
        </w:rPr>
        <w:t xml:space="preserve"> and number of replication </w:t>
      </w:r>
      <m:oMath>
        <m:r>
          <w:rPr>
            <w:rFonts w:ascii="Cambria Math" w:eastAsiaTheme="minorEastAsia" w:hAnsi="Cambria Math"/>
          </w:rPr>
          <m:t>N</m:t>
        </m:r>
      </m:oMath>
      <w:r>
        <w:rPr>
          <w:rFonts w:eastAsiaTheme="minorEastAsia"/>
        </w:rPr>
        <w:t xml:space="preserve"> </w:t>
      </w:r>
      <w:r w:rsidR="005B39E2">
        <w:rPr>
          <w:rFonts w:eastAsiaTheme="minorEastAsia"/>
        </w:rPr>
        <w:t>is constructed as follows:</w:t>
      </w:r>
    </w:p>
    <w:p w:rsidR="005B39E2" w:rsidRPr="001A3D96" w:rsidRDefault="005B39E2" w:rsidP="001A3D96">
      <w:pPr>
        <w:pStyle w:val="ListParagraph"/>
        <w:numPr>
          <w:ilvl w:val="0"/>
          <w:numId w:val="6"/>
        </w:numPr>
        <w:rPr>
          <w:rFonts w:eastAsiaTheme="minorEastAsia"/>
        </w:rPr>
      </w:pPr>
      <w:r w:rsidRPr="001A3D96">
        <w:rPr>
          <w:rFonts w:eastAsiaTheme="minorEastAsia"/>
        </w:rPr>
        <w:t xml:space="preserve">Construct the dummies associated with the variety factor and possibly with the interaction between the variety factor and other treatment factors. </w:t>
      </w:r>
      <w:r w:rsidR="00DF030A" w:rsidRPr="001A3D96">
        <w:rPr>
          <w:rFonts w:eastAsiaTheme="minorEastAsia"/>
        </w:rPr>
        <w:t>S</w:t>
      </w:r>
      <w:r w:rsidRPr="001A3D96">
        <w:rPr>
          <w:rFonts w:eastAsiaTheme="minorEastAsia"/>
        </w:rPr>
        <w:t>et up factors representing additive effect</w:t>
      </w:r>
      <w:r w:rsidR="00DF030A" w:rsidRPr="001A3D96">
        <w:rPr>
          <w:rFonts w:eastAsiaTheme="minorEastAsia"/>
        </w:rPr>
        <w:t xml:space="preserve">s (called modifiers above), and create the vector of means with </w:t>
      </w:r>
      <m:oMath>
        <m:r>
          <w:rPr>
            <w:rFonts w:ascii="Cambria Math" w:eastAsiaTheme="minorEastAsia" w:hAnsi="Cambria Math"/>
          </w:rPr>
          <m:t>δ</m:t>
        </m:r>
      </m:oMath>
      <w:r w:rsidR="001A3D96" w:rsidRPr="001A3D96">
        <w:rPr>
          <w:rFonts w:eastAsiaTheme="minorEastAsia"/>
        </w:rPr>
        <w:t xml:space="preserve"> equal to the desired value</w:t>
      </w:r>
      <w:r w:rsidR="00DF030A" w:rsidRPr="001A3D96">
        <w:rPr>
          <w:rFonts w:eastAsiaTheme="minorEastAsia"/>
        </w:rPr>
        <w:t>.</w:t>
      </w:r>
      <w:r w:rsidRPr="001A3D96">
        <w:rPr>
          <w:rFonts w:eastAsiaTheme="minorEastAsia"/>
        </w:rPr>
        <w:t xml:space="preserve"> This results in a design matrix.</w:t>
      </w:r>
    </w:p>
    <w:p w:rsidR="005B39E2" w:rsidRPr="001A3D96" w:rsidRDefault="005B39E2" w:rsidP="001A3D96">
      <w:pPr>
        <w:pStyle w:val="ListParagraph"/>
        <w:numPr>
          <w:ilvl w:val="0"/>
          <w:numId w:val="6"/>
        </w:numPr>
        <w:rPr>
          <w:rFonts w:eastAsiaTheme="minorEastAsia"/>
        </w:rPr>
      </w:pPr>
      <w:r w:rsidRPr="001A3D96">
        <w:rPr>
          <w:rFonts w:eastAsiaTheme="minorEastAsia"/>
        </w:rPr>
        <w:t>Expand the design matrix according to the number of blocks</w:t>
      </w:r>
      <w:r w:rsidR="00DF030A" w:rsidRPr="001A3D96">
        <w:rPr>
          <w:rFonts w:eastAsiaTheme="minorEastAsia"/>
        </w:rPr>
        <w:t xml:space="preserve"> </w:t>
      </w:r>
      <m:oMath>
        <m:r>
          <w:rPr>
            <w:rFonts w:ascii="Cambria Math" w:eastAsiaTheme="minorEastAsia" w:hAnsi="Cambria Math"/>
          </w:rPr>
          <m:t>N</m:t>
        </m:r>
      </m:oMath>
      <w:r w:rsidRPr="001A3D96">
        <w:rPr>
          <w:rFonts w:eastAsiaTheme="minorEastAsia"/>
        </w:rPr>
        <w:t xml:space="preserve"> or replicates. </w:t>
      </w:r>
    </w:p>
    <w:p w:rsidR="005B39E2" w:rsidRPr="001A3D96" w:rsidRDefault="005B39E2" w:rsidP="001A3D96">
      <w:pPr>
        <w:pStyle w:val="ListParagraph"/>
        <w:numPr>
          <w:ilvl w:val="0"/>
          <w:numId w:val="6"/>
        </w:numPr>
        <w:rPr>
          <w:rFonts w:eastAsiaTheme="minorEastAsia"/>
        </w:rPr>
      </w:pPr>
      <w:r w:rsidRPr="001A3D96">
        <w:rPr>
          <w:rFonts w:eastAsiaTheme="minorEastAsia"/>
        </w:rPr>
        <w:t>Create a block factor if required.</w:t>
      </w:r>
      <w:r w:rsidR="00DF030A" w:rsidRPr="001A3D96">
        <w:rPr>
          <w:rFonts w:eastAsiaTheme="minorEastAsia"/>
        </w:rPr>
        <w:t xml:space="preserve"> D</w:t>
      </w:r>
      <w:r w:rsidRPr="001A3D96">
        <w:rPr>
          <w:rFonts w:eastAsiaTheme="minorEastAsia"/>
        </w:rPr>
        <w:t xml:space="preserve">erive the expected effect of blocking by </w:t>
      </w:r>
      <w:r w:rsidR="00DF030A" w:rsidRPr="001A3D96">
        <w:rPr>
          <w:rFonts w:eastAsiaTheme="minorEastAsia"/>
        </w:rPr>
        <w:t xml:space="preserve">means of </w:t>
      </w:r>
      <w:proofErr w:type="spellStart"/>
      <w:r w:rsidR="00DF030A" w:rsidRPr="001A3D96">
        <w:rPr>
          <w:rFonts w:eastAsiaTheme="minorEastAsia"/>
        </w:rPr>
        <w:t>Blom</w:t>
      </w:r>
      <w:proofErr w:type="spellEnd"/>
      <w:r w:rsidR="00DF030A" w:rsidRPr="001A3D96">
        <w:rPr>
          <w:rFonts w:eastAsiaTheme="minorEastAsia"/>
        </w:rPr>
        <w:t xml:space="preserve"> normal scores. More specifically a) calculate the between block variance as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block</m:t>
            </m:r>
          </m:sub>
          <m:sup>
            <m:r>
              <w:rPr>
                <w:rFonts w:ascii="Cambria Math" w:eastAsiaTheme="minorEastAsia" w:hAnsi="Cambria Math"/>
              </w:rPr>
              <m:t>2</m:t>
            </m:r>
          </m:sup>
        </m:sSubSup>
        <m:r>
          <w:rPr>
            <w:rFonts w:ascii="Cambria Math" w:eastAsiaTheme="minorEastAsia" w:hAnsi="Cambria Math"/>
          </w:rPr>
          <m:t>=</m:t>
        </m:r>
        <m:r>
          <m:rPr>
            <m:sty m:val="p"/>
          </m:rPr>
          <w:rPr>
            <w:rFonts w:ascii="Cambria Math" w:eastAsiaTheme="minorEastAsia" w:hAnsi="Cambria Math"/>
          </w:rPr>
          <m:t>log</m:t>
        </m:r>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f>
                      <m:fPr>
                        <m:type m:val="lin"/>
                        <m:ctrlPr>
                          <w:rPr>
                            <w:rFonts w:ascii="Cambria Math" w:eastAsiaTheme="minorEastAsia" w:hAnsi="Cambria Math"/>
                            <w:i/>
                          </w:rPr>
                        </m:ctrlPr>
                      </m:fPr>
                      <m:num>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block</m:t>
                            </m:r>
                          </m:sub>
                        </m:sSub>
                      </m:num>
                      <m:den>
                        <m:r>
                          <w:rPr>
                            <w:rFonts w:ascii="Cambria Math" w:eastAsiaTheme="minorEastAsia" w:hAnsi="Cambria Math"/>
                          </w:rPr>
                          <m:t>100</m:t>
                        </m:r>
                      </m:den>
                    </m:f>
                  </m:e>
                </m:d>
              </m:e>
              <m:sup>
                <m:r>
                  <w:rPr>
                    <w:rFonts w:ascii="Cambria Math" w:eastAsiaTheme="minorEastAsia" w:hAnsi="Cambria Math"/>
                  </w:rPr>
                  <m:t>2</m:t>
                </m:r>
              </m:sup>
            </m:sSup>
            <m:r>
              <w:rPr>
                <w:rFonts w:ascii="Cambria Math" w:eastAsiaTheme="minorEastAsia" w:hAnsi="Cambria Math"/>
              </w:rPr>
              <m:t>+1</m:t>
            </m:r>
          </m:e>
        </m:d>
      </m:oMath>
      <w:r w:rsidR="00DF030A" w:rsidRPr="001A3D96">
        <w:rPr>
          <w:rFonts w:eastAsiaTheme="minorEastAsia"/>
        </w:rPr>
        <w:t xml:space="preserve">. Calculate multiplicative block effects as </w:t>
      </w:r>
      <m:oMath>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block</m:t>
                    </m:r>
                  </m:sub>
                </m:sSub>
                <m:r>
                  <w:rPr>
                    <w:rFonts w:ascii="Cambria Math" w:eastAsiaTheme="minorEastAsia" w:hAnsi="Cambria Math"/>
                  </w:rPr>
                  <m:t xml:space="preserve"> Blo</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d>
          </m:e>
        </m:func>
      </m:oMath>
      <w:r w:rsidR="00DF030A" w:rsidRPr="001A3D96">
        <w:rPr>
          <w:rFonts w:eastAsiaTheme="minorEastAsia"/>
        </w:rPr>
        <w:t xml:space="preserve"> in which the </w:t>
      </w:r>
      <m:oMath>
        <m:r>
          <w:rPr>
            <w:rFonts w:ascii="Cambria Math" w:eastAsiaTheme="minorEastAsia" w:hAnsi="Cambria Math"/>
          </w:rPr>
          <m:t>N</m:t>
        </m:r>
      </m:oMath>
      <w:r w:rsidR="00DF030A" w:rsidRPr="001A3D96">
        <w:rPr>
          <w:rFonts w:eastAsiaTheme="minorEastAsia"/>
        </w:rPr>
        <w:t xml:space="preserve"> Blom scores are given by </w:t>
      </w:r>
      <m:oMath>
        <m:sSup>
          <m:sSupPr>
            <m:ctrlPr>
              <w:rPr>
                <w:rFonts w:ascii="Cambria Math" w:eastAsiaTheme="minorEastAsia" w:hAnsi="Cambria Math"/>
                <w:i/>
              </w:rPr>
            </m:ctrlPr>
          </m:sSupPr>
          <m:e>
            <m:r>
              <w:rPr>
                <w:rFonts w:ascii="Cambria Math" w:eastAsiaTheme="minorEastAsia" w:hAnsi="Cambria Math"/>
              </w:rPr>
              <m:t>Blo</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m:rPr>
                <m:sty m:val="p"/>
              </m:rPr>
              <w:rPr>
                <w:rFonts w:ascii="Cambria Math" w:eastAsiaTheme="minorEastAsia" w:hAnsi="Cambria Math"/>
              </w:rPr>
              <m:t>=Φ</m:t>
            </m:r>
            <m:ctrlPr>
              <w:rPr>
                <w:rFonts w:ascii="Cambria Math" w:eastAsiaTheme="minorEastAsia" w:hAnsi="Cambria Math"/>
              </w:rPr>
            </m:ctrlPr>
          </m:e>
          <m:sup>
            <m:r>
              <w:rPr>
                <w:rFonts w:ascii="Cambria Math" w:eastAsiaTheme="minorEastAsia" w:hAnsi="Cambria Math"/>
              </w:rPr>
              <m:t>-1</m:t>
            </m:r>
          </m:sup>
        </m:sSup>
        <m:d>
          <m:dPr>
            <m:ctrlPr>
              <w:rPr>
                <w:rFonts w:ascii="Cambria Math" w:eastAsiaTheme="minorEastAsia" w:hAnsi="Cambria Math"/>
                <w:i/>
              </w:rPr>
            </m:ctrlPr>
          </m:dPr>
          <m:e>
            <m:f>
              <m:fPr>
                <m:type m:val="lin"/>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i-0.375</m:t>
                    </m:r>
                  </m:e>
                </m:d>
              </m:num>
              <m:den>
                <m:d>
                  <m:dPr>
                    <m:ctrlPr>
                      <w:rPr>
                        <w:rFonts w:ascii="Cambria Math" w:eastAsiaTheme="minorEastAsia" w:hAnsi="Cambria Math"/>
                        <w:i/>
                      </w:rPr>
                    </m:ctrlPr>
                  </m:dPr>
                  <m:e>
                    <m:r>
                      <w:rPr>
                        <w:rFonts w:ascii="Cambria Math" w:eastAsiaTheme="minorEastAsia" w:hAnsi="Cambria Math"/>
                      </w:rPr>
                      <m:t>N+0.25</m:t>
                    </m:r>
                  </m:e>
                </m:d>
              </m:den>
            </m:f>
          </m:e>
        </m:d>
      </m:oMath>
      <w:r w:rsidR="00DF030A" w:rsidRPr="001A3D96">
        <w:rPr>
          <w:rFonts w:eastAsiaTheme="minorEastAsia"/>
        </w:rPr>
        <w:t>.</w:t>
      </w:r>
      <w:r w:rsidR="001A3D96" w:rsidRPr="001A3D96">
        <w:rPr>
          <w:rFonts w:eastAsiaTheme="minorEastAsia"/>
        </w:rPr>
        <w:t xml:space="preserve"> Finally multiply the expanded means with the block effects. </w:t>
      </w:r>
    </w:p>
    <w:p w:rsidR="001A3D96" w:rsidRPr="001A3D96" w:rsidRDefault="001A3D96" w:rsidP="001A3D96">
      <w:pPr>
        <w:pStyle w:val="ListParagraph"/>
        <w:numPr>
          <w:ilvl w:val="0"/>
          <w:numId w:val="6"/>
        </w:numPr>
        <w:rPr>
          <w:rFonts w:eastAsiaTheme="minorEastAsia"/>
        </w:rPr>
      </w:pPr>
      <w:r w:rsidRPr="001A3D96">
        <w:rPr>
          <w:rFonts w:eastAsiaTheme="minorEastAsia"/>
        </w:rPr>
        <w:t xml:space="preserve">For every element </w:t>
      </w:r>
      <m:oMath>
        <m:r>
          <w:rPr>
            <w:rFonts w:ascii="Cambria Math" w:eastAsiaTheme="minorEastAsia" w:hAnsi="Cambria Math"/>
          </w:rPr>
          <m:t>k</m:t>
        </m:r>
      </m:oMath>
      <w:r w:rsidRPr="001A3D96">
        <w:rPr>
          <w:rFonts w:eastAsiaTheme="minorEastAsia"/>
        </w:rPr>
        <w:t xml:space="preserve"> in the thus acquired vector of means obtain the vector of possible outcomes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oMath>
      <w:r w:rsidRPr="001A3D96">
        <w:rPr>
          <w:rFonts w:eastAsiaTheme="minorEastAsia"/>
        </w:rPr>
        <w:t xml:space="preserve"> and associated probabilities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k</m:t>
            </m:r>
          </m:sub>
        </m:sSub>
      </m:oMath>
      <w:r w:rsidR="00390872">
        <w:rPr>
          <w:rFonts w:eastAsiaTheme="minorEastAsia"/>
        </w:rPr>
        <w:t xml:space="preserve"> according to the simulation distribution</w:t>
      </w:r>
      <w:r w:rsidRPr="001A3D96">
        <w:rPr>
          <w:rFonts w:eastAsiaTheme="minorEastAsia"/>
        </w:rPr>
        <w:t xml:space="preserve">. This should be such that the sum of the vector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k</m:t>
            </m:r>
          </m:sub>
        </m:sSub>
      </m:oMath>
      <w:r w:rsidR="00390872">
        <w:rPr>
          <w:rFonts w:eastAsiaTheme="minorEastAsia"/>
        </w:rPr>
        <w:t xml:space="preserve"> </w:t>
      </w:r>
      <w:r w:rsidRPr="001A3D96">
        <w:rPr>
          <w:rFonts w:eastAsiaTheme="minorEastAsia"/>
        </w:rPr>
        <w:t xml:space="preserve">of probabilities is close to 1. </w:t>
      </w:r>
    </w:p>
    <w:p w:rsidR="001A3D96" w:rsidRDefault="001A3D96" w:rsidP="001A3D96">
      <w:pPr>
        <w:pStyle w:val="ListParagraph"/>
        <w:numPr>
          <w:ilvl w:val="0"/>
          <w:numId w:val="6"/>
        </w:numPr>
        <w:rPr>
          <w:rFonts w:eastAsiaTheme="minorEastAsia"/>
        </w:rPr>
      </w:pPr>
      <w:r w:rsidRPr="001A3D96">
        <w:rPr>
          <w:rFonts w:eastAsiaTheme="minorEastAsia"/>
        </w:rPr>
        <w:t xml:space="preserve">Stack the vectors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oMath>
      <w:r w:rsidRPr="001A3D9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k</m:t>
            </m:r>
          </m:sub>
        </m:sSub>
      </m:oMath>
      <w:r w:rsidRPr="001A3D96">
        <w:rPr>
          <w:rFonts w:eastAsiaTheme="minorEastAsia"/>
        </w:rPr>
        <w:t xml:space="preserve"> into single vectors </w:t>
      </w:r>
      <m:oMath>
        <m:r>
          <w:rPr>
            <w:rFonts w:ascii="Cambria Math" w:eastAsiaTheme="minorEastAsia" w:hAnsi="Cambria Math"/>
          </w:rPr>
          <m:t>y</m:t>
        </m:r>
      </m:oMath>
      <w:r w:rsidRPr="001A3D96">
        <w:rPr>
          <w:rFonts w:eastAsiaTheme="minorEastAsia"/>
        </w:rPr>
        <w:t xml:space="preserve"> and </w:t>
      </w:r>
      <m:oMath>
        <m:r>
          <w:rPr>
            <w:rFonts w:ascii="Cambria Math" w:eastAsiaTheme="minorEastAsia" w:hAnsi="Cambria Math"/>
          </w:rPr>
          <m:t>π</m:t>
        </m:r>
      </m:oMath>
      <w:r w:rsidRPr="001A3D96">
        <w:rPr>
          <w:rFonts w:eastAsiaTheme="minorEastAsia"/>
        </w:rPr>
        <w:t xml:space="preserve"> and also stack the expanded design matrix to give a new design matrix. </w:t>
      </w:r>
      <w:r>
        <w:rPr>
          <w:rFonts w:eastAsiaTheme="minorEastAsia"/>
        </w:rPr>
        <w:t>The synthetic dataset is now ready.</w:t>
      </w:r>
    </w:p>
    <w:p w:rsidR="00390872" w:rsidRDefault="00D77769" w:rsidP="001A3D96">
      <w:pPr>
        <w:pStyle w:val="ListParagraph"/>
        <w:numPr>
          <w:ilvl w:val="0"/>
          <w:numId w:val="6"/>
        </w:numPr>
        <w:rPr>
          <w:rFonts w:eastAsiaTheme="minorEastAsia"/>
        </w:rPr>
      </w:pPr>
      <w:r>
        <w:rPr>
          <w:rFonts w:eastAsiaTheme="minorEastAsia"/>
        </w:rPr>
        <w:t>Do a weighted regression o</w:t>
      </w:r>
      <w:r w:rsidR="009E4073">
        <w:rPr>
          <w:rFonts w:eastAsiaTheme="minorEastAsia"/>
        </w:rPr>
        <w:t>f</w:t>
      </w:r>
      <w:r>
        <w:rPr>
          <w:rFonts w:eastAsiaTheme="minorEastAsia"/>
        </w:rPr>
        <w:t xml:space="preserve"> </w:t>
      </w:r>
      <m:oMath>
        <m:r>
          <w:rPr>
            <w:rFonts w:ascii="Cambria Math" w:eastAsiaTheme="minorEastAsia" w:hAnsi="Cambria Math"/>
          </w:rPr>
          <m:t>y</m:t>
        </m:r>
      </m:oMath>
      <w:r>
        <w:rPr>
          <w:rFonts w:eastAsiaTheme="minorEastAsia"/>
        </w:rPr>
        <w:t xml:space="preserve"> </w:t>
      </w:r>
      <w:r w:rsidR="009E4073">
        <w:rPr>
          <w:rFonts w:eastAsiaTheme="minorEastAsia"/>
        </w:rPr>
        <w:t xml:space="preserve">on the design matrix </w:t>
      </w:r>
      <w:r>
        <w:rPr>
          <w:rFonts w:eastAsiaTheme="minorEastAsia"/>
        </w:rPr>
        <w:t xml:space="preserve">with weights </w:t>
      </w:r>
      <m:oMath>
        <m:r>
          <w:rPr>
            <w:rFonts w:ascii="Cambria Math" w:eastAsiaTheme="minorEastAsia" w:hAnsi="Cambria Math"/>
          </w:rPr>
          <m:t>π</m:t>
        </m:r>
      </m:oMath>
      <w:r w:rsidR="009E4073">
        <w:rPr>
          <w:rFonts w:eastAsiaTheme="minorEastAsia"/>
        </w:rPr>
        <w:t>. O</w:t>
      </w:r>
      <w:r>
        <w:rPr>
          <w:rFonts w:eastAsiaTheme="minorEastAsia"/>
        </w:rPr>
        <w:t>btain the deviance of the full model and of the restricted model. The non-centrality parameter for the difference test is given by the deviance difference scaled by an estimate of the variance (see below)</w:t>
      </w:r>
      <w:r w:rsidR="009E4073">
        <w:rPr>
          <w:rFonts w:eastAsiaTheme="minorEastAsia"/>
        </w:rPr>
        <w:t xml:space="preserve">. </w:t>
      </w:r>
      <w:r>
        <w:rPr>
          <w:rFonts w:eastAsiaTheme="minorEastAsia"/>
        </w:rPr>
        <w:t xml:space="preserve"> The power of the difference test is then approximated by </w:t>
      </w:r>
      <w:r w:rsidR="009E4073">
        <w:rPr>
          <w:rFonts w:eastAsiaTheme="minorEastAsia"/>
        </w:rPr>
        <w:t>P(</w:t>
      </w:r>
      <m:oMath>
        <m:sSub>
          <m:sSubPr>
            <m:ctrlPr>
              <w:rPr>
                <w:rFonts w:ascii="Cambria Math" w:eastAsiaTheme="minorEastAsia" w:hAnsi="Cambria Math"/>
                <w:i/>
              </w:rPr>
            </m:ctrlPr>
          </m:sSubPr>
          <m:e>
            <m:r>
              <m:rPr>
                <m:sty m:val="p"/>
              </m:rPr>
              <w:rPr>
                <w:rFonts w:ascii="Cambria Math" w:eastAsiaTheme="minorEastAsia" w:hAnsi="Cambria Math"/>
              </w:rPr>
              <m:t>χ</m:t>
            </m:r>
            <m:ctrlPr>
              <w:rPr>
                <w:rFonts w:ascii="Cambria Math" w:eastAsiaTheme="minorEastAsia" w:hAnsi="Cambria Math"/>
              </w:rPr>
            </m:ctrlPr>
          </m:e>
          <m:sub>
            <m:r>
              <w:rPr>
                <w:rFonts w:ascii="Cambria Math" w:eastAsiaTheme="minorEastAsia" w:hAnsi="Cambria Math"/>
              </w:rPr>
              <m:t>1,nc</m:t>
            </m:r>
          </m:sub>
        </m:sSub>
        <m:r>
          <w:rPr>
            <w:rFonts w:ascii="Cambria Math" w:eastAsiaTheme="minorEastAsia" w:hAnsi="Cambria Math"/>
          </w:rPr>
          <m:t>&gt;</m:t>
        </m:r>
        <m:sSub>
          <m:sSubPr>
            <m:ctrlPr>
              <w:rPr>
                <w:rFonts w:ascii="Cambria Math" w:eastAsiaTheme="minorEastAsia" w:hAnsi="Cambria Math"/>
                <w:i/>
              </w:rPr>
            </m:ctrlPr>
          </m:sSubPr>
          <m:e>
            <m:r>
              <m:rPr>
                <m:sty m:val="p"/>
              </m:rPr>
              <w:rPr>
                <w:rFonts w:ascii="Cambria Math" w:eastAsiaTheme="minorEastAsia" w:hAnsi="Cambria Math"/>
              </w:rPr>
              <m:t>χ</m:t>
            </m:r>
            <m:ctrlPr>
              <w:rPr>
                <w:rFonts w:ascii="Cambria Math" w:eastAsiaTheme="minorEastAsia" w:hAnsi="Cambria Math"/>
              </w:rPr>
            </m:ctrlPr>
          </m:e>
          <m:sub>
            <m:r>
              <w:rPr>
                <w:rFonts w:ascii="Cambria Math" w:eastAsiaTheme="minorEastAsia" w:hAnsi="Cambria Math"/>
              </w:rPr>
              <m:t>1</m:t>
            </m:r>
          </m:sub>
        </m:sSub>
        <m:r>
          <w:rPr>
            <w:rFonts w:ascii="Cambria Math" w:eastAsiaTheme="minorEastAsia" w:hAnsi="Cambria Math"/>
          </w:rPr>
          <m:t>(α))</m:t>
        </m:r>
      </m:oMath>
      <w:r w:rsidR="009E4073">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1,nc</m:t>
            </m:r>
          </m:sub>
        </m:sSub>
      </m:oMath>
      <w:r w:rsidR="009E4073">
        <w:rPr>
          <w:rFonts w:eastAsiaTheme="minorEastAsia"/>
        </w:rPr>
        <w:t xml:space="preserve"> denotes the non-central Chi-squared distribution and </w:t>
      </w:r>
      <m:oMath>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α</m:t>
            </m:r>
          </m:e>
        </m:d>
      </m:oMath>
      <w:r w:rsidR="009E4073">
        <w:rPr>
          <w:rFonts w:eastAsiaTheme="minorEastAsia"/>
        </w:rPr>
        <w:t xml:space="preserve"> denotes the 1-</w:t>
      </w:r>
      <m:oMath>
        <m:r>
          <w:rPr>
            <w:rFonts w:ascii="Cambria Math" w:eastAsiaTheme="minorEastAsia" w:hAnsi="Cambria Math"/>
          </w:rPr>
          <m:t>α</m:t>
        </m:r>
      </m:oMath>
      <w:r w:rsidR="009E4073">
        <w:rPr>
          <w:rFonts w:eastAsiaTheme="minorEastAsia"/>
        </w:rPr>
        <w:t xml:space="preserve"> percentage point of the (central) chi-squared distribution.</w:t>
      </w:r>
      <w:r>
        <w:rPr>
          <w:rFonts w:eastAsiaTheme="minorEastAsia"/>
        </w:rPr>
        <w:t xml:space="preserve"> </w:t>
      </w:r>
    </w:p>
    <w:p w:rsidR="00390872" w:rsidRDefault="009E4073" w:rsidP="001A3D96">
      <w:pPr>
        <w:pStyle w:val="ListParagraph"/>
        <w:numPr>
          <w:ilvl w:val="0"/>
          <w:numId w:val="6"/>
        </w:numPr>
        <w:rPr>
          <w:rFonts w:eastAsiaTheme="minorEastAsia"/>
        </w:rPr>
      </w:pPr>
      <w:r>
        <w:rPr>
          <w:rFonts w:eastAsiaTheme="minorEastAsia"/>
        </w:rPr>
        <w:t xml:space="preserve">The power of the equivalence test is obtained </w:t>
      </w:r>
      <w:r w:rsidR="00044BB8">
        <w:rPr>
          <w:rFonts w:eastAsiaTheme="minorEastAsia"/>
        </w:rPr>
        <w:t xml:space="preserve">in a similar way </w:t>
      </w:r>
      <w:r>
        <w:rPr>
          <w:rFonts w:eastAsiaTheme="minorEastAsia"/>
        </w:rPr>
        <w:t xml:space="preserve">by </w:t>
      </w:r>
      <w:r w:rsidR="00044BB8">
        <w:rPr>
          <w:rFonts w:eastAsiaTheme="minorEastAsia"/>
        </w:rPr>
        <w:t xml:space="preserve">fitting the restricted model in which the difference between the GMO and CMP equals log(L) or Log(U) depending on whether </w:t>
      </w:r>
      <m:oMath>
        <m:r>
          <w:rPr>
            <w:rFonts w:ascii="Cambria Math" w:eastAsiaTheme="minorEastAsia" w:hAnsi="Cambria Math"/>
          </w:rPr>
          <m:t>δ</m:t>
        </m:r>
      </m:oMath>
      <w:r w:rsidR="00044BB8">
        <w:rPr>
          <w:rFonts w:eastAsiaTheme="minorEastAsia"/>
        </w:rPr>
        <w:t xml:space="preserve"> is smaller or greater than 1.</w:t>
      </w:r>
    </w:p>
    <w:p w:rsidR="00044BB8" w:rsidRDefault="00044BB8" w:rsidP="00044BB8">
      <w:pPr>
        <w:rPr>
          <w:rFonts w:eastAsiaTheme="minorEastAsia"/>
        </w:rPr>
      </w:pPr>
      <w:r>
        <w:rPr>
          <w:rFonts w:eastAsiaTheme="minorEastAsia"/>
        </w:rPr>
        <w:t>The non-centrality parameter for the normal case (i.e. LN and SQ transformations) and for the overdispersed Poisson case require an estimate of the dispersion. For the LN and SQ</w:t>
      </w:r>
      <w:r w:rsidR="009549A2">
        <w:rPr>
          <w:rFonts w:eastAsiaTheme="minorEastAsia"/>
        </w:rPr>
        <w:t xml:space="preserve"> case such an </w:t>
      </w:r>
      <w:r w:rsidR="009549A2">
        <w:rPr>
          <w:rFonts w:eastAsiaTheme="minorEastAsia"/>
        </w:rPr>
        <w:lastRenderedPageBreak/>
        <w:t xml:space="preserve">estimate is obtained by the mean variance of the transformed data. For the LN case, for every element </w:t>
      </w:r>
      <m:oMath>
        <m:r>
          <w:rPr>
            <w:rFonts w:ascii="Cambria Math" w:eastAsiaTheme="minorEastAsia" w:hAnsi="Cambria Math"/>
          </w:rPr>
          <m:t>k</m:t>
        </m:r>
      </m:oMath>
      <w:r w:rsidR="009549A2">
        <w:rPr>
          <w:rFonts w:eastAsiaTheme="minorEastAsia"/>
        </w:rPr>
        <w:t xml:space="preserve"> in step 4 above, the weighted mean of the transformed data is calculate as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T,k</m:t>
            </m:r>
          </m:sub>
        </m:sSub>
        <m:r>
          <w:rPr>
            <w:rFonts w:ascii="Cambria Math" w:eastAsiaTheme="minorEastAsia" w:hAnsi="Cambria Math"/>
          </w:rPr>
          <m:t>=</m:t>
        </m:r>
        <m:nary>
          <m:naryPr>
            <m:chr m:val="∑"/>
            <m:limLoc m:val="subSup"/>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ki</m:t>
                </m:r>
              </m:sub>
            </m:sSub>
          </m:e>
        </m:nary>
        <m:r>
          <m:rPr>
            <m:sty m:val="p"/>
          </m:rPr>
          <w:rPr>
            <w:rFonts w:ascii="Cambria Math" w:eastAsiaTheme="minorEastAsia" w:hAnsi="Cambria Math"/>
          </w:rPr>
          <m:t>log⁡</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ki</m:t>
            </m:r>
          </m:sub>
        </m:sSub>
        <m:r>
          <w:rPr>
            <w:rFonts w:ascii="Cambria Math" w:eastAsiaTheme="minorEastAsia" w:hAnsi="Cambria Math"/>
          </w:rPr>
          <m:t>+1)</m:t>
        </m:r>
      </m:oMath>
      <w:r w:rsidR="009549A2">
        <w:rPr>
          <w:rFonts w:eastAsiaTheme="minorEastAsia"/>
        </w:rPr>
        <w:t xml:space="preserve"> and the variance of the transformed data by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T,k</m:t>
            </m:r>
          </m:sub>
          <m:sup>
            <m:r>
              <w:rPr>
                <w:rFonts w:ascii="Cambria Math" w:eastAsiaTheme="minorEastAsia" w:hAnsi="Cambria Math"/>
              </w:rPr>
              <m:t>2</m:t>
            </m:r>
          </m:sup>
        </m:sSubSup>
        <m:r>
          <w:rPr>
            <w:rFonts w:ascii="Cambria Math" w:eastAsiaTheme="minorEastAsia" w:hAnsi="Cambria Math"/>
          </w:rPr>
          <m:t>=</m:t>
        </m:r>
        <m:nary>
          <m:naryPr>
            <m:chr m:val="∑"/>
            <m:limLoc m:val="subSup"/>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ki</m:t>
                </m:r>
              </m:sub>
            </m:sSub>
            <m:sSup>
              <m:sSupPr>
                <m:ctrlPr>
                  <w:rPr>
                    <w:rFonts w:ascii="Cambria Math" w:eastAsiaTheme="minorEastAsia" w:hAnsi="Cambria Math"/>
                    <w:i/>
                  </w:rPr>
                </m:ctrlPr>
              </m:sSupPr>
              <m:e>
                <m:d>
                  <m:dPr>
                    <m:begChr m:val="["/>
                    <m:endChr m:val="]"/>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ki</m:t>
                                </m:r>
                              </m:sub>
                            </m:sSub>
                            <m:r>
                              <w:rPr>
                                <w:rFonts w:ascii="Cambria Math" w:eastAsiaTheme="minorEastAsia" w:hAnsi="Cambria Math"/>
                              </w:rPr>
                              <m:t>+1</m:t>
                            </m:r>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T</m:t>
                        </m:r>
                      </m:sub>
                    </m:sSub>
                  </m:e>
                </m:d>
              </m:e>
              <m:sup>
                <m:r>
                  <w:rPr>
                    <w:rFonts w:ascii="Cambria Math" w:eastAsiaTheme="minorEastAsia" w:hAnsi="Cambria Math"/>
                  </w:rPr>
                  <m:t>2</m:t>
                </m:r>
              </m:sup>
            </m:sSup>
          </m:e>
        </m:nary>
      </m:oMath>
      <w:r w:rsidR="009549A2">
        <w:rPr>
          <w:rFonts w:eastAsiaTheme="minorEastAsia"/>
        </w:rPr>
        <w:t xml:space="preserve">. An estimate of the dispersion (or residual variance) is then given by the mean of the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T,k</m:t>
            </m:r>
          </m:sub>
          <m:sup>
            <m:r>
              <w:rPr>
                <w:rFonts w:ascii="Cambria Math" w:eastAsiaTheme="minorEastAsia" w:hAnsi="Cambria Math"/>
              </w:rPr>
              <m:t>2</m:t>
            </m:r>
          </m:sup>
        </m:sSubSup>
      </m:oMath>
      <w:r w:rsidR="009549A2">
        <w:rPr>
          <w:rFonts w:eastAsiaTheme="minorEastAsia"/>
        </w:rPr>
        <w:t xml:space="preserve"> values. The variance for the SQ transformation is calculated similarly. For the OP model the dispersion parameter equals the ratio between the variance and the mean. This ratio is calculated for every </w:t>
      </w:r>
      <w:r w:rsidR="00F73BD4">
        <w:rPr>
          <w:rFonts w:eastAsiaTheme="minorEastAsia"/>
        </w:rPr>
        <w:t xml:space="preserve">element </w:t>
      </w:r>
      <m:oMath>
        <m:r>
          <w:rPr>
            <w:rFonts w:ascii="Cambria Math" w:eastAsiaTheme="minorEastAsia" w:hAnsi="Cambria Math"/>
          </w:rPr>
          <m:t>k</m:t>
        </m:r>
      </m:oMath>
      <w:r w:rsidR="00F73BD4">
        <w:rPr>
          <w:rFonts w:eastAsiaTheme="minorEastAsia"/>
        </w:rPr>
        <w:t xml:space="preserve"> in step 4 and the mean of these values is used </w:t>
      </w:r>
      <w:r w:rsidR="009549A2">
        <w:rPr>
          <w:rFonts w:eastAsiaTheme="minorEastAsia"/>
        </w:rPr>
        <w:t>as an estimate of the dispersion.</w:t>
      </w:r>
      <w:r w:rsidR="00F73BD4">
        <w:rPr>
          <w:rFonts w:eastAsiaTheme="minorEastAsia"/>
        </w:rPr>
        <w:t xml:space="preserve"> </w:t>
      </w:r>
      <w:r w:rsidR="006B7B12">
        <w:rPr>
          <w:rFonts w:eastAsiaTheme="minorEastAsia"/>
        </w:rPr>
        <w:t xml:space="preserve">Moreover for these distributions the F distribution with appropriate denominator degrees of freedom is used instead of the </w:t>
      </w:r>
      <m:oMath>
        <m:r>
          <w:rPr>
            <w:rFonts w:ascii="Cambria Math" w:eastAsiaTheme="minorEastAsia" w:hAnsi="Cambria Math"/>
          </w:rPr>
          <m:t>χ</m:t>
        </m:r>
      </m:oMath>
      <w:r w:rsidR="006B7B12">
        <w:rPr>
          <w:rFonts w:eastAsiaTheme="minorEastAsia"/>
        </w:rPr>
        <w:t xml:space="preserve"> distribution.</w:t>
      </w:r>
    </w:p>
    <w:p w:rsidR="008764E0" w:rsidRDefault="008764E0" w:rsidP="00044BB8">
      <w:pPr>
        <w:rPr>
          <w:rFonts w:eastAsiaTheme="minorEastAsia"/>
        </w:rPr>
      </w:pPr>
      <w:r>
        <w:rPr>
          <w:rFonts w:eastAsiaTheme="minorEastAsia"/>
        </w:rPr>
        <w:t>Note that Lyles method cannot be used to approximate the power of the LN and SQ equivalence tests.</w:t>
      </w:r>
    </w:p>
    <w:p w:rsidR="007C4E6F" w:rsidRDefault="001F1C81" w:rsidP="00044BB8">
      <w:pPr>
        <w:rPr>
          <w:rFonts w:eastAsiaTheme="minorEastAsia"/>
        </w:rPr>
      </w:pPr>
      <w:r>
        <w:rPr>
          <w:rFonts w:eastAsiaTheme="minorEastAsia"/>
        </w:rPr>
        <w:t xml:space="preserve">In case there are no blocks the non-centrality parameter is exactly proportional to the number of replications. This is because the expanded dataset for e.g. 4 replications is exactly equal to 2 replicates of the expanded dataset for 2 replications. The deviances for 4 replicates are therefore twice the deviances for 2 replicates. When there are blocks there is no exact proportionality due to the </w:t>
      </w:r>
      <w:proofErr w:type="spellStart"/>
      <w:r>
        <w:rPr>
          <w:rFonts w:eastAsiaTheme="minorEastAsia"/>
        </w:rPr>
        <w:t>Blom</w:t>
      </w:r>
      <w:proofErr w:type="spellEnd"/>
      <w:r>
        <w:rPr>
          <w:rFonts w:eastAsiaTheme="minorEastAsia"/>
        </w:rPr>
        <w:t xml:space="preserve"> normal scores block effects</w:t>
      </w:r>
      <w:r w:rsidR="00AF5737">
        <w:rPr>
          <w:rFonts w:eastAsiaTheme="minorEastAsia"/>
        </w:rPr>
        <w:t xml:space="preserve"> which are different for different number of blocks</w:t>
      </w:r>
      <w:r>
        <w:rPr>
          <w:rFonts w:eastAsiaTheme="minorEastAsia"/>
        </w:rPr>
        <w:t xml:space="preserve">. </w:t>
      </w:r>
      <w:r w:rsidR="00104A4F">
        <w:rPr>
          <w:rFonts w:eastAsiaTheme="minorEastAsia"/>
        </w:rPr>
        <w:t xml:space="preserve">An alternative would be to “estimate” the </w:t>
      </w:r>
      <w:r w:rsidR="006C76A8">
        <w:rPr>
          <w:rFonts w:eastAsiaTheme="minorEastAsia"/>
        </w:rPr>
        <w:t xml:space="preserve">(linear) relationship between </w:t>
      </w:r>
      <w:proofErr w:type="spellStart"/>
      <w:r w:rsidR="006C76A8">
        <w:rPr>
          <w:rFonts w:eastAsiaTheme="minorEastAsia"/>
        </w:rPr>
        <w:t>noncentrality</w:t>
      </w:r>
      <w:proofErr w:type="spellEnd"/>
      <w:r w:rsidR="006C76A8">
        <w:rPr>
          <w:rFonts w:eastAsiaTheme="minorEastAsia"/>
        </w:rPr>
        <w:t xml:space="preserve"> and number of replications for each level of the Ratio separately and then interpolate and extrapolate for other numbers of replication. </w:t>
      </w:r>
      <w:proofErr w:type="spellStart"/>
      <w:r w:rsidR="006C76A8">
        <w:rPr>
          <w:rFonts w:eastAsiaTheme="minorEastAsia"/>
        </w:rPr>
        <w:t>extrapo</w:t>
      </w:r>
      <w:r w:rsidR="00104A4F">
        <w:rPr>
          <w:rFonts w:eastAsiaTheme="minorEastAsia"/>
        </w:rPr>
        <w:t>constant</w:t>
      </w:r>
      <w:proofErr w:type="spellEnd"/>
      <w:r w:rsidR="00104A4F">
        <w:rPr>
          <w:rFonts w:eastAsiaTheme="minorEastAsia"/>
        </w:rPr>
        <w:t xml:space="preserve"> by doing the calculations for say </w:t>
      </w:r>
      <m:oMath>
        <m:r>
          <w:rPr>
            <w:rFonts w:ascii="Cambria Math" w:eastAsiaTheme="minorEastAsia" w:hAnsi="Cambria Math"/>
          </w:rPr>
          <m:t>N</m:t>
        </m:r>
      </m:oMath>
      <w:r w:rsidR="00104A4F">
        <w:rPr>
          <w:rFonts w:eastAsiaTheme="minorEastAsia"/>
        </w:rPr>
        <w:t xml:space="preserve">=2 and </w:t>
      </w:r>
      <m:oMath>
        <m:r>
          <w:rPr>
            <w:rFonts w:ascii="Cambria Math" w:eastAsiaTheme="minorEastAsia" w:hAnsi="Cambria Math"/>
          </w:rPr>
          <m:t>N</m:t>
        </m:r>
      </m:oMath>
      <w:r w:rsidR="00104A4F">
        <w:rPr>
          <w:rFonts w:eastAsiaTheme="minorEastAsia"/>
        </w:rPr>
        <w:t>=8 and then linearly interpolate and extrapolate.</w:t>
      </w:r>
      <w:r w:rsidR="00E830BA">
        <w:rPr>
          <w:rFonts w:eastAsiaTheme="minorEastAsia"/>
        </w:rPr>
        <w:t xml:space="preserve"> This was tested for a dataset with small means (see Appendix A)</w:t>
      </w:r>
      <w:r w:rsidR="006C76A8">
        <w:rPr>
          <w:rFonts w:eastAsiaTheme="minorEastAsia"/>
        </w:rPr>
        <w:t xml:space="preserve">, the overdispersed Poisson distribution, </w:t>
      </w:r>
      <w:proofErr w:type="spellStart"/>
      <w:r w:rsidR="00E830BA">
        <w:rPr>
          <w:rFonts w:eastAsiaTheme="minorEastAsia"/>
        </w:rPr>
        <w:t>CVcomparator</w:t>
      </w:r>
      <w:proofErr w:type="spellEnd"/>
      <w:r w:rsidR="00E830BA">
        <w:rPr>
          <w:rFonts w:eastAsiaTheme="minorEastAsia"/>
        </w:rPr>
        <w:t xml:space="preserve">=150, </w:t>
      </w:r>
      <w:proofErr w:type="spellStart"/>
      <w:r w:rsidR="00E830BA">
        <w:rPr>
          <w:rFonts w:eastAsiaTheme="minorEastAsia"/>
        </w:rPr>
        <w:t>CVblock</w:t>
      </w:r>
      <w:proofErr w:type="spellEnd"/>
      <w:r w:rsidR="00E830BA">
        <w:rPr>
          <w:rFonts w:eastAsiaTheme="minorEastAsia"/>
        </w:rPr>
        <w:t xml:space="preserve">=10, </w:t>
      </w:r>
      <w:proofErr w:type="spellStart"/>
      <w:r w:rsidR="00E830BA">
        <w:rPr>
          <w:rFonts w:eastAsiaTheme="minorEastAsia"/>
        </w:rPr>
        <w:t>lowerLOC</w:t>
      </w:r>
      <w:proofErr w:type="spellEnd"/>
      <w:r w:rsidR="00E830BA">
        <w:rPr>
          <w:rFonts w:eastAsiaTheme="minorEastAsia"/>
        </w:rPr>
        <w:t xml:space="preserve">=0.25, </w:t>
      </w:r>
      <w:proofErr w:type="spellStart"/>
      <w:r w:rsidR="00E830BA">
        <w:rPr>
          <w:rFonts w:eastAsiaTheme="minorEastAsia"/>
        </w:rPr>
        <w:t>upperLOC</w:t>
      </w:r>
      <w:proofErr w:type="spellEnd"/>
      <w:r w:rsidR="00E830BA">
        <w:rPr>
          <w:rFonts w:eastAsiaTheme="minorEastAsia"/>
        </w:rPr>
        <w:t xml:space="preserve">=4.0, </w:t>
      </w:r>
      <w:r w:rsidR="006C76A8">
        <w:rPr>
          <w:rFonts w:eastAsiaTheme="minorEastAsia"/>
        </w:rPr>
        <w:t xml:space="preserve">a </w:t>
      </w:r>
      <w:r w:rsidR="00E830BA">
        <w:rPr>
          <w:rFonts w:eastAsiaTheme="minorEastAsia"/>
        </w:rPr>
        <w:t xml:space="preserve">grid of 9 Ratio points in between the LOCs equidistant on the Log-scale, number of blocks 2,4,8,16,32,64. The maximal difference between power values estimated from a pair of blocks </w:t>
      </w:r>
      <w:r w:rsidR="006C76A8">
        <w:rPr>
          <w:rFonts w:eastAsiaTheme="minorEastAsia"/>
        </w:rPr>
        <w:t xml:space="preserve">and the true values </w:t>
      </w:r>
      <w:r w:rsidR="00E830BA">
        <w:rPr>
          <w:rFonts w:eastAsiaTheme="minorEastAsia"/>
        </w:rPr>
        <w:t>is given in the table below</w:t>
      </w:r>
      <w:r w:rsidR="006C76A8">
        <w:rPr>
          <w:rFonts w:eastAsiaTheme="minorEastAsia"/>
        </w:rPr>
        <w:t xml:space="preserve"> (basic results in </w:t>
      </w:r>
      <w:r w:rsidR="006C76A8" w:rsidRPr="006C76A8">
        <w:rPr>
          <w:rFonts w:eastAsiaTheme="minorEastAsia"/>
        </w:rPr>
        <w:t>ToolLyles-SmallMeans1</w:t>
      </w:r>
      <w:r w:rsidR="006C76A8">
        <w:rPr>
          <w:rFonts w:eastAsiaTheme="minorEastAsia"/>
        </w:rPr>
        <w:t xml:space="preserve">.xlsx). </w:t>
      </w:r>
      <w:proofErr w:type="spellStart"/>
      <w:r w:rsidR="006C76A8">
        <w:rPr>
          <w:rFonts w:eastAsiaTheme="minorEastAsia"/>
        </w:rPr>
        <w:t>relDiffNc</w:t>
      </w:r>
      <w:proofErr w:type="spellEnd"/>
      <w:r w:rsidR="006C76A8">
        <w:rPr>
          <w:rFonts w:eastAsiaTheme="minorEastAsia"/>
        </w:rPr>
        <w:t xml:space="preserve"> is the maximal relative difference in the non-centrality parameter and </w:t>
      </w:r>
      <w:proofErr w:type="spellStart"/>
      <w:r w:rsidR="006C76A8">
        <w:rPr>
          <w:rFonts w:eastAsiaTheme="minorEastAsia"/>
        </w:rPr>
        <w:t>DiffPow</w:t>
      </w:r>
      <w:proofErr w:type="spellEnd"/>
      <w:r w:rsidR="006C76A8">
        <w:rPr>
          <w:rFonts w:eastAsiaTheme="minorEastAsia"/>
        </w:rPr>
        <w:t xml:space="preserve"> the maximal difference in the power itself.</w:t>
      </w:r>
    </w:p>
    <w:tbl>
      <w:tblPr>
        <w:tblStyle w:val="TableGrid"/>
        <w:tblW w:w="7941" w:type="dxa"/>
        <w:tblInd w:w="283" w:type="dxa"/>
        <w:tblLayout w:type="fixed"/>
        <w:tblLook w:val="05E0" w:firstRow="1" w:lastRow="1" w:firstColumn="1" w:lastColumn="1" w:noHBand="0" w:noVBand="1"/>
      </w:tblPr>
      <w:tblGrid>
        <w:gridCol w:w="1083"/>
        <w:gridCol w:w="1143"/>
        <w:gridCol w:w="1143"/>
        <w:gridCol w:w="1143"/>
        <w:gridCol w:w="1143"/>
        <w:gridCol w:w="1143"/>
        <w:gridCol w:w="1143"/>
      </w:tblGrid>
      <w:tr w:rsidR="00E830BA" w:rsidRPr="00E830BA" w:rsidTr="00E830BA">
        <w:tc>
          <w:tcPr>
            <w:tcW w:w="1083" w:type="dxa"/>
            <w:vAlign w:val="bottom"/>
          </w:tcPr>
          <w:p w:rsidR="00E830BA" w:rsidRDefault="00E830BA" w:rsidP="00E830BA">
            <w:pPr>
              <w:jc w:val="right"/>
              <w:rPr>
                <w:rFonts w:eastAsiaTheme="minorEastAsia"/>
              </w:rPr>
            </w:pPr>
          </w:p>
        </w:tc>
        <w:tc>
          <w:tcPr>
            <w:tcW w:w="2286" w:type="dxa"/>
            <w:gridSpan w:val="2"/>
            <w:vAlign w:val="bottom"/>
          </w:tcPr>
          <w:p w:rsidR="00E830BA" w:rsidRPr="00E830BA" w:rsidRDefault="00E830BA" w:rsidP="00E830BA">
            <w:pPr>
              <w:jc w:val="center"/>
              <w:rPr>
                <w:rFonts w:eastAsiaTheme="minorEastAsia"/>
              </w:rPr>
            </w:pPr>
            <w:r>
              <w:rPr>
                <w:rFonts w:eastAsiaTheme="minorEastAsia"/>
              </w:rPr>
              <w:t>Pair (2,4)</w:t>
            </w:r>
          </w:p>
        </w:tc>
        <w:tc>
          <w:tcPr>
            <w:tcW w:w="2286" w:type="dxa"/>
            <w:gridSpan w:val="2"/>
            <w:vAlign w:val="bottom"/>
          </w:tcPr>
          <w:p w:rsidR="00E830BA" w:rsidRPr="00E830BA" w:rsidRDefault="00E830BA" w:rsidP="00E830BA">
            <w:pPr>
              <w:jc w:val="center"/>
              <w:rPr>
                <w:rFonts w:eastAsiaTheme="minorEastAsia"/>
              </w:rPr>
            </w:pPr>
            <w:r>
              <w:rPr>
                <w:rFonts w:eastAsiaTheme="minorEastAsia"/>
              </w:rPr>
              <w:t>Pair (2,8)</w:t>
            </w:r>
          </w:p>
        </w:tc>
        <w:tc>
          <w:tcPr>
            <w:tcW w:w="2286" w:type="dxa"/>
            <w:gridSpan w:val="2"/>
            <w:vAlign w:val="bottom"/>
          </w:tcPr>
          <w:p w:rsidR="00E830BA" w:rsidRPr="00E830BA" w:rsidRDefault="00E830BA" w:rsidP="00E830BA">
            <w:pPr>
              <w:jc w:val="center"/>
              <w:rPr>
                <w:rFonts w:eastAsiaTheme="minorEastAsia"/>
              </w:rPr>
            </w:pPr>
            <w:r>
              <w:rPr>
                <w:rFonts w:eastAsiaTheme="minorEastAsia"/>
              </w:rPr>
              <w:t>Pair (2,16)</w:t>
            </w:r>
          </w:p>
        </w:tc>
      </w:tr>
      <w:tr w:rsidR="00E830BA" w:rsidRPr="00E830BA" w:rsidTr="00E830BA">
        <w:tc>
          <w:tcPr>
            <w:tcW w:w="1083" w:type="dxa"/>
            <w:vAlign w:val="bottom"/>
          </w:tcPr>
          <w:p w:rsidR="00E830BA" w:rsidRPr="00E830BA" w:rsidRDefault="00E830BA" w:rsidP="00E830BA">
            <w:pPr>
              <w:jc w:val="right"/>
              <w:rPr>
                <w:rFonts w:eastAsiaTheme="minorEastAsia"/>
              </w:rPr>
            </w:pPr>
            <w:r>
              <w:rPr>
                <w:rFonts w:eastAsiaTheme="minorEastAsia"/>
              </w:rPr>
              <w:t>Test</w:t>
            </w:r>
          </w:p>
        </w:tc>
        <w:tc>
          <w:tcPr>
            <w:tcW w:w="1143" w:type="dxa"/>
            <w:vAlign w:val="bottom"/>
          </w:tcPr>
          <w:p w:rsidR="00E830BA" w:rsidRPr="00E830BA" w:rsidRDefault="00E830BA" w:rsidP="00E830BA">
            <w:pPr>
              <w:jc w:val="right"/>
              <w:rPr>
                <w:rFonts w:eastAsiaTheme="minorEastAsia"/>
              </w:rPr>
            </w:pPr>
            <w:proofErr w:type="spellStart"/>
            <w:r w:rsidRPr="00E830BA">
              <w:rPr>
                <w:rFonts w:eastAsiaTheme="minorEastAsia"/>
              </w:rPr>
              <w:t>relDiffNc</w:t>
            </w:r>
            <w:proofErr w:type="spellEnd"/>
          </w:p>
        </w:tc>
        <w:tc>
          <w:tcPr>
            <w:tcW w:w="1143" w:type="dxa"/>
            <w:vAlign w:val="bottom"/>
          </w:tcPr>
          <w:p w:rsidR="00E830BA" w:rsidRPr="00E830BA" w:rsidRDefault="006C76A8" w:rsidP="00E830BA">
            <w:pPr>
              <w:jc w:val="right"/>
              <w:rPr>
                <w:rFonts w:eastAsiaTheme="minorEastAsia"/>
              </w:rPr>
            </w:pPr>
            <w:proofErr w:type="spellStart"/>
            <w:r>
              <w:rPr>
                <w:rFonts w:eastAsiaTheme="minorEastAsia"/>
              </w:rPr>
              <w:t>DiffPower</w:t>
            </w:r>
            <w:proofErr w:type="spellEnd"/>
          </w:p>
        </w:tc>
        <w:tc>
          <w:tcPr>
            <w:tcW w:w="1143" w:type="dxa"/>
            <w:vAlign w:val="bottom"/>
          </w:tcPr>
          <w:p w:rsidR="00E830BA" w:rsidRPr="00E830BA" w:rsidRDefault="00E830BA" w:rsidP="00E830BA">
            <w:pPr>
              <w:jc w:val="right"/>
              <w:rPr>
                <w:rFonts w:eastAsiaTheme="minorEastAsia"/>
              </w:rPr>
            </w:pPr>
            <w:proofErr w:type="spellStart"/>
            <w:r w:rsidRPr="00E830BA">
              <w:rPr>
                <w:rFonts w:eastAsiaTheme="minorEastAsia"/>
              </w:rPr>
              <w:t>relDiffNc</w:t>
            </w:r>
            <w:proofErr w:type="spellEnd"/>
          </w:p>
        </w:tc>
        <w:tc>
          <w:tcPr>
            <w:tcW w:w="1143" w:type="dxa"/>
            <w:vAlign w:val="bottom"/>
          </w:tcPr>
          <w:p w:rsidR="00E830BA" w:rsidRPr="00E830BA" w:rsidRDefault="006C76A8" w:rsidP="00E830BA">
            <w:pPr>
              <w:jc w:val="right"/>
              <w:rPr>
                <w:rFonts w:eastAsiaTheme="minorEastAsia"/>
              </w:rPr>
            </w:pPr>
            <w:proofErr w:type="spellStart"/>
            <w:r>
              <w:rPr>
                <w:rFonts w:eastAsiaTheme="minorEastAsia"/>
              </w:rPr>
              <w:t>DiffPower</w:t>
            </w:r>
            <w:proofErr w:type="spellEnd"/>
          </w:p>
        </w:tc>
        <w:tc>
          <w:tcPr>
            <w:tcW w:w="1143" w:type="dxa"/>
            <w:vAlign w:val="bottom"/>
          </w:tcPr>
          <w:p w:rsidR="00E830BA" w:rsidRPr="00E830BA" w:rsidRDefault="00E830BA" w:rsidP="00E830BA">
            <w:pPr>
              <w:jc w:val="right"/>
              <w:rPr>
                <w:rFonts w:eastAsiaTheme="minorEastAsia"/>
              </w:rPr>
            </w:pPr>
            <w:proofErr w:type="spellStart"/>
            <w:r w:rsidRPr="00E830BA">
              <w:rPr>
                <w:rFonts w:eastAsiaTheme="minorEastAsia"/>
              </w:rPr>
              <w:t>relDiffNc</w:t>
            </w:r>
            <w:proofErr w:type="spellEnd"/>
          </w:p>
        </w:tc>
        <w:tc>
          <w:tcPr>
            <w:tcW w:w="1143" w:type="dxa"/>
            <w:vAlign w:val="bottom"/>
          </w:tcPr>
          <w:p w:rsidR="00E830BA" w:rsidRPr="00E830BA" w:rsidRDefault="006C76A8" w:rsidP="00E830BA">
            <w:pPr>
              <w:jc w:val="right"/>
              <w:rPr>
                <w:rFonts w:eastAsiaTheme="minorEastAsia"/>
              </w:rPr>
            </w:pPr>
            <w:proofErr w:type="spellStart"/>
            <w:r>
              <w:rPr>
                <w:rFonts w:eastAsiaTheme="minorEastAsia"/>
              </w:rPr>
              <w:t>DiffPower</w:t>
            </w:r>
            <w:proofErr w:type="spellEnd"/>
          </w:p>
        </w:tc>
      </w:tr>
      <w:tr w:rsidR="00E830BA" w:rsidRPr="00E830BA" w:rsidTr="00E830BA">
        <w:tc>
          <w:tcPr>
            <w:tcW w:w="1083" w:type="dxa"/>
            <w:vAlign w:val="bottom"/>
          </w:tcPr>
          <w:p w:rsidR="00E830BA" w:rsidRPr="00E830BA" w:rsidRDefault="00E830BA" w:rsidP="00E830BA">
            <w:pPr>
              <w:jc w:val="right"/>
              <w:rPr>
                <w:rFonts w:eastAsiaTheme="minorEastAsia"/>
              </w:rPr>
            </w:pPr>
            <w:r>
              <w:rPr>
                <w:rFonts w:eastAsiaTheme="minorEastAsia"/>
              </w:rPr>
              <w:t>LN diff</w:t>
            </w:r>
          </w:p>
        </w:tc>
        <w:tc>
          <w:tcPr>
            <w:tcW w:w="1143" w:type="dxa"/>
            <w:vAlign w:val="bottom"/>
          </w:tcPr>
          <w:p w:rsidR="00E830BA" w:rsidRPr="00E830BA" w:rsidRDefault="00E830BA" w:rsidP="00E830BA">
            <w:pPr>
              <w:jc w:val="right"/>
              <w:rPr>
                <w:rFonts w:eastAsiaTheme="minorEastAsia"/>
              </w:rPr>
            </w:pPr>
            <w:r w:rsidRPr="00E830BA">
              <w:rPr>
                <w:rFonts w:eastAsiaTheme="minorEastAsia"/>
              </w:rPr>
              <w:t>9.56E-04</w:t>
            </w:r>
          </w:p>
        </w:tc>
        <w:tc>
          <w:tcPr>
            <w:tcW w:w="1143" w:type="dxa"/>
            <w:vAlign w:val="bottom"/>
          </w:tcPr>
          <w:p w:rsidR="00E830BA" w:rsidRPr="00E830BA" w:rsidRDefault="00E830BA" w:rsidP="00E830BA">
            <w:pPr>
              <w:jc w:val="right"/>
              <w:rPr>
                <w:rFonts w:eastAsiaTheme="minorEastAsia"/>
              </w:rPr>
            </w:pPr>
            <w:r w:rsidRPr="00E830BA">
              <w:rPr>
                <w:rFonts w:eastAsiaTheme="minorEastAsia"/>
              </w:rPr>
              <w:t>0.0004</w:t>
            </w:r>
          </w:p>
        </w:tc>
        <w:tc>
          <w:tcPr>
            <w:tcW w:w="1143" w:type="dxa"/>
            <w:vAlign w:val="bottom"/>
          </w:tcPr>
          <w:p w:rsidR="00E830BA" w:rsidRPr="00E830BA" w:rsidRDefault="00E830BA" w:rsidP="00E830BA">
            <w:pPr>
              <w:jc w:val="right"/>
              <w:rPr>
                <w:rFonts w:eastAsiaTheme="minorEastAsia"/>
              </w:rPr>
            </w:pPr>
            <w:r w:rsidRPr="00E830BA">
              <w:rPr>
                <w:rFonts w:eastAsiaTheme="minorEastAsia"/>
              </w:rPr>
              <w:t>4.56E-04</w:t>
            </w:r>
          </w:p>
        </w:tc>
        <w:tc>
          <w:tcPr>
            <w:tcW w:w="1143" w:type="dxa"/>
            <w:vAlign w:val="bottom"/>
          </w:tcPr>
          <w:p w:rsidR="00E830BA" w:rsidRPr="00E830BA" w:rsidRDefault="00E830BA" w:rsidP="00E830BA">
            <w:pPr>
              <w:jc w:val="right"/>
              <w:rPr>
                <w:rFonts w:eastAsiaTheme="minorEastAsia"/>
              </w:rPr>
            </w:pPr>
            <w:r w:rsidRPr="00E830BA">
              <w:rPr>
                <w:rFonts w:eastAsiaTheme="minorEastAsia"/>
              </w:rPr>
              <w:t>0.0002</w:t>
            </w:r>
          </w:p>
        </w:tc>
        <w:tc>
          <w:tcPr>
            <w:tcW w:w="1143" w:type="dxa"/>
            <w:vAlign w:val="bottom"/>
          </w:tcPr>
          <w:p w:rsidR="00E830BA" w:rsidRPr="00E830BA" w:rsidRDefault="00E830BA" w:rsidP="00E830BA">
            <w:pPr>
              <w:jc w:val="right"/>
              <w:rPr>
                <w:rFonts w:eastAsiaTheme="minorEastAsia"/>
              </w:rPr>
            </w:pPr>
            <w:r w:rsidRPr="00E830BA">
              <w:rPr>
                <w:rFonts w:eastAsiaTheme="minorEastAsia"/>
              </w:rPr>
              <w:t>2.74E-04</w:t>
            </w:r>
          </w:p>
        </w:tc>
        <w:tc>
          <w:tcPr>
            <w:tcW w:w="1143" w:type="dxa"/>
            <w:vAlign w:val="bottom"/>
          </w:tcPr>
          <w:p w:rsidR="00E830BA" w:rsidRPr="00E830BA" w:rsidRDefault="00E830BA" w:rsidP="00E830BA">
            <w:pPr>
              <w:jc w:val="right"/>
              <w:rPr>
                <w:rFonts w:eastAsiaTheme="minorEastAsia"/>
              </w:rPr>
            </w:pPr>
            <w:r w:rsidRPr="00E830BA">
              <w:rPr>
                <w:rFonts w:eastAsiaTheme="minorEastAsia"/>
              </w:rPr>
              <w:t>0.0001</w:t>
            </w:r>
          </w:p>
        </w:tc>
      </w:tr>
      <w:tr w:rsidR="00E830BA" w:rsidRPr="00E830BA" w:rsidTr="00E830BA">
        <w:tc>
          <w:tcPr>
            <w:tcW w:w="1083" w:type="dxa"/>
            <w:vAlign w:val="bottom"/>
          </w:tcPr>
          <w:p w:rsidR="00E830BA" w:rsidRPr="00E830BA" w:rsidRDefault="00E830BA" w:rsidP="00E830BA">
            <w:pPr>
              <w:jc w:val="right"/>
              <w:rPr>
                <w:rFonts w:eastAsiaTheme="minorEastAsia"/>
              </w:rPr>
            </w:pPr>
            <w:r>
              <w:rPr>
                <w:rFonts w:eastAsiaTheme="minorEastAsia"/>
              </w:rPr>
              <w:t>SQ diff</w:t>
            </w:r>
          </w:p>
        </w:tc>
        <w:tc>
          <w:tcPr>
            <w:tcW w:w="1143" w:type="dxa"/>
            <w:vAlign w:val="bottom"/>
          </w:tcPr>
          <w:p w:rsidR="00E830BA" w:rsidRPr="00E830BA" w:rsidRDefault="00E830BA" w:rsidP="00E830BA">
            <w:pPr>
              <w:jc w:val="right"/>
              <w:rPr>
                <w:rFonts w:eastAsiaTheme="minorEastAsia"/>
              </w:rPr>
            </w:pPr>
            <w:r w:rsidRPr="00E830BA">
              <w:rPr>
                <w:rFonts w:eastAsiaTheme="minorEastAsia"/>
              </w:rPr>
              <w:t>1.20E-03</w:t>
            </w:r>
          </w:p>
        </w:tc>
        <w:tc>
          <w:tcPr>
            <w:tcW w:w="1143" w:type="dxa"/>
            <w:vAlign w:val="bottom"/>
          </w:tcPr>
          <w:p w:rsidR="00E830BA" w:rsidRPr="00E830BA" w:rsidRDefault="00E830BA" w:rsidP="00E830BA">
            <w:pPr>
              <w:jc w:val="right"/>
              <w:rPr>
                <w:rFonts w:eastAsiaTheme="minorEastAsia"/>
              </w:rPr>
            </w:pPr>
            <w:r w:rsidRPr="00E830BA">
              <w:rPr>
                <w:rFonts w:eastAsiaTheme="minorEastAsia"/>
              </w:rPr>
              <w:t>0.0005</w:t>
            </w:r>
          </w:p>
        </w:tc>
        <w:tc>
          <w:tcPr>
            <w:tcW w:w="1143" w:type="dxa"/>
            <w:vAlign w:val="bottom"/>
          </w:tcPr>
          <w:p w:rsidR="00E830BA" w:rsidRPr="00E830BA" w:rsidRDefault="00E830BA" w:rsidP="00E830BA">
            <w:pPr>
              <w:jc w:val="right"/>
              <w:rPr>
                <w:rFonts w:eastAsiaTheme="minorEastAsia"/>
              </w:rPr>
            </w:pPr>
            <w:r w:rsidRPr="00E830BA">
              <w:rPr>
                <w:rFonts w:eastAsiaTheme="minorEastAsia"/>
              </w:rPr>
              <w:t>4.54E-04</w:t>
            </w:r>
          </w:p>
        </w:tc>
        <w:tc>
          <w:tcPr>
            <w:tcW w:w="1143" w:type="dxa"/>
            <w:vAlign w:val="bottom"/>
          </w:tcPr>
          <w:p w:rsidR="00E830BA" w:rsidRPr="00E830BA" w:rsidRDefault="00E830BA" w:rsidP="00E830BA">
            <w:pPr>
              <w:jc w:val="right"/>
              <w:rPr>
                <w:rFonts w:eastAsiaTheme="minorEastAsia"/>
              </w:rPr>
            </w:pPr>
            <w:r w:rsidRPr="00E830BA">
              <w:rPr>
                <w:rFonts w:eastAsiaTheme="minorEastAsia"/>
              </w:rPr>
              <w:t>0.0002</w:t>
            </w:r>
          </w:p>
        </w:tc>
        <w:tc>
          <w:tcPr>
            <w:tcW w:w="1143" w:type="dxa"/>
            <w:vAlign w:val="bottom"/>
          </w:tcPr>
          <w:p w:rsidR="00E830BA" w:rsidRPr="00E830BA" w:rsidRDefault="00E830BA" w:rsidP="00E830BA">
            <w:pPr>
              <w:jc w:val="right"/>
              <w:rPr>
                <w:rFonts w:eastAsiaTheme="minorEastAsia"/>
              </w:rPr>
            </w:pPr>
            <w:r w:rsidRPr="00E830BA">
              <w:rPr>
                <w:rFonts w:eastAsiaTheme="minorEastAsia"/>
              </w:rPr>
              <w:t>3.37E-04</w:t>
            </w:r>
          </w:p>
        </w:tc>
        <w:tc>
          <w:tcPr>
            <w:tcW w:w="1143" w:type="dxa"/>
            <w:vAlign w:val="bottom"/>
          </w:tcPr>
          <w:p w:rsidR="00E830BA" w:rsidRPr="00E830BA" w:rsidRDefault="00E830BA" w:rsidP="00E830BA">
            <w:pPr>
              <w:jc w:val="right"/>
              <w:rPr>
                <w:rFonts w:eastAsiaTheme="minorEastAsia"/>
              </w:rPr>
            </w:pPr>
            <w:r w:rsidRPr="00E830BA">
              <w:rPr>
                <w:rFonts w:eastAsiaTheme="minorEastAsia"/>
              </w:rPr>
              <w:t>0.0001</w:t>
            </w:r>
          </w:p>
        </w:tc>
      </w:tr>
      <w:tr w:rsidR="00E830BA" w:rsidRPr="00E830BA" w:rsidTr="00E830BA">
        <w:tc>
          <w:tcPr>
            <w:tcW w:w="1083" w:type="dxa"/>
            <w:vAlign w:val="bottom"/>
          </w:tcPr>
          <w:p w:rsidR="00E830BA" w:rsidRPr="00E830BA" w:rsidRDefault="00E830BA" w:rsidP="00E830BA">
            <w:pPr>
              <w:jc w:val="right"/>
              <w:rPr>
                <w:rFonts w:eastAsiaTheme="minorEastAsia"/>
              </w:rPr>
            </w:pPr>
            <w:r>
              <w:rPr>
                <w:rFonts w:eastAsiaTheme="minorEastAsia"/>
              </w:rPr>
              <w:t>PO diff</w:t>
            </w:r>
          </w:p>
        </w:tc>
        <w:tc>
          <w:tcPr>
            <w:tcW w:w="1143" w:type="dxa"/>
            <w:vAlign w:val="bottom"/>
          </w:tcPr>
          <w:p w:rsidR="00E830BA" w:rsidRPr="00E830BA" w:rsidRDefault="00E830BA" w:rsidP="00E830BA">
            <w:pPr>
              <w:jc w:val="right"/>
              <w:rPr>
                <w:rFonts w:eastAsiaTheme="minorEastAsia"/>
              </w:rPr>
            </w:pPr>
            <w:r w:rsidRPr="00E830BA">
              <w:rPr>
                <w:rFonts w:eastAsiaTheme="minorEastAsia"/>
              </w:rPr>
              <w:t>2.89E-03</w:t>
            </w:r>
          </w:p>
        </w:tc>
        <w:tc>
          <w:tcPr>
            <w:tcW w:w="1143" w:type="dxa"/>
            <w:vAlign w:val="bottom"/>
          </w:tcPr>
          <w:p w:rsidR="00E830BA" w:rsidRPr="00E830BA" w:rsidRDefault="00E830BA" w:rsidP="00E830BA">
            <w:pPr>
              <w:jc w:val="right"/>
              <w:rPr>
                <w:rFonts w:eastAsiaTheme="minorEastAsia"/>
              </w:rPr>
            </w:pPr>
            <w:r w:rsidRPr="00E830BA">
              <w:rPr>
                <w:rFonts w:eastAsiaTheme="minorEastAsia"/>
              </w:rPr>
              <w:t>0.0012</w:t>
            </w:r>
          </w:p>
        </w:tc>
        <w:tc>
          <w:tcPr>
            <w:tcW w:w="1143" w:type="dxa"/>
            <w:vAlign w:val="bottom"/>
          </w:tcPr>
          <w:p w:rsidR="00E830BA" w:rsidRPr="00E830BA" w:rsidRDefault="00E830BA" w:rsidP="00E830BA">
            <w:pPr>
              <w:jc w:val="right"/>
              <w:rPr>
                <w:rFonts w:eastAsiaTheme="minorEastAsia"/>
              </w:rPr>
            </w:pPr>
            <w:r w:rsidRPr="00E830BA">
              <w:rPr>
                <w:rFonts w:eastAsiaTheme="minorEastAsia"/>
              </w:rPr>
              <w:t>1.11E-03</w:t>
            </w:r>
          </w:p>
        </w:tc>
        <w:tc>
          <w:tcPr>
            <w:tcW w:w="1143" w:type="dxa"/>
            <w:vAlign w:val="bottom"/>
          </w:tcPr>
          <w:p w:rsidR="00E830BA" w:rsidRPr="00E830BA" w:rsidRDefault="00E830BA" w:rsidP="00E830BA">
            <w:pPr>
              <w:jc w:val="right"/>
              <w:rPr>
                <w:rFonts w:eastAsiaTheme="minorEastAsia"/>
              </w:rPr>
            </w:pPr>
            <w:r w:rsidRPr="00E830BA">
              <w:rPr>
                <w:rFonts w:eastAsiaTheme="minorEastAsia"/>
              </w:rPr>
              <w:t>0.0004</w:t>
            </w:r>
          </w:p>
        </w:tc>
        <w:tc>
          <w:tcPr>
            <w:tcW w:w="1143" w:type="dxa"/>
            <w:vAlign w:val="bottom"/>
          </w:tcPr>
          <w:p w:rsidR="00E830BA" w:rsidRPr="00E830BA" w:rsidRDefault="00E830BA" w:rsidP="00E830BA">
            <w:pPr>
              <w:jc w:val="right"/>
              <w:rPr>
                <w:rFonts w:eastAsiaTheme="minorEastAsia"/>
              </w:rPr>
            </w:pPr>
            <w:r w:rsidRPr="00E830BA">
              <w:rPr>
                <w:rFonts w:eastAsiaTheme="minorEastAsia"/>
              </w:rPr>
              <w:t>1.20E-03</w:t>
            </w:r>
          </w:p>
        </w:tc>
        <w:tc>
          <w:tcPr>
            <w:tcW w:w="1143" w:type="dxa"/>
            <w:vAlign w:val="bottom"/>
          </w:tcPr>
          <w:p w:rsidR="00E830BA" w:rsidRPr="00E830BA" w:rsidRDefault="00E830BA" w:rsidP="00E830BA">
            <w:pPr>
              <w:jc w:val="right"/>
              <w:rPr>
                <w:rFonts w:eastAsiaTheme="minorEastAsia"/>
              </w:rPr>
            </w:pPr>
            <w:r w:rsidRPr="00E830BA">
              <w:rPr>
                <w:rFonts w:eastAsiaTheme="minorEastAsia"/>
              </w:rPr>
              <w:t>0.0003</w:t>
            </w:r>
          </w:p>
        </w:tc>
      </w:tr>
      <w:tr w:rsidR="00E830BA" w:rsidRPr="00E830BA" w:rsidTr="00E830BA">
        <w:tc>
          <w:tcPr>
            <w:tcW w:w="1083" w:type="dxa"/>
            <w:vAlign w:val="bottom"/>
          </w:tcPr>
          <w:p w:rsidR="00E830BA" w:rsidRPr="00E830BA" w:rsidRDefault="00E830BA" w:rsidP="00E830BA">
            <w:pPr>
              <w:jc w:val="right"/>
              <w:rPr>
                <w:rFonts w:eastAsiaTheme="minorEastAsia"/>
              </w:rPr>
            </w:pPr>
            <w:r>
              <w:rPr>
                <w:rFonts w:eastAsiaTheme="minorEastAsia"/>
              </w:rPr>
              <w:t>OP diff</w:t>
            </w:r>
          </w:p>
        </w:tc>
        <w:tc>
          <w:tcPr>
            <w:tcW w:w="1143" w:type="dxa"/>
            <w:vAlign w:val="bottom"/>
          </w:tcPr>
          <w:p w:rsidR="00E830BA" w:rsidRPr="00E830BA" w:rsidRDefault="00E830BA" w:rsidP="00E830BA">
            <w:pPr>
              <w:jc w:val="right"/>
              <w:rPr>
                <w:rFonts w:eastAsiaTheme="minorEastAsia"/>
              </w:rPr>
            </w:pPr>
            <w:r w:rsidRPr="00E830BA">
              <w:rPr>
                <w:rFonts w:eastAsiaTheme="minorEastAsia"/>
              </w:rPr>
              <w:t>2.89E-03</w:t>
            </w:r>
          </w:p>
        </w:tc>
        <w:tc>
          <w:tcPr>
            <w:tcW w:w="1143" w:type="dxa"/>
            <w:vAlign w:val="bottom"/>
          </w:tcPr>
          <w:p w:rsidR="00E830BA" w:rsidRPr="00E830BA" w:rsidRDefault="00E830BA" w:rsidP="00E830BA">
            <w:pPr>
              <w:jc w:val="right"/>
              <w:rPr>
                <w:rFonts w:eastAsiaTheme="minorEastAsia"/>
              </w:rPr>
            </w:pPr>
            <w:r w:rsidRPr="00E830BA">
              <w:rPr>
                <w:rFonts w:eastAsiaTheme="minorEastAsia"/>
              </w:rPr>
              <w:t>0.0011</w:t>
            </w:r>
          </w:p>
        </w:tc>
        <w:tc>
          <w:tcPr>
            <w:tcW w:w="1143" w:type="dxa"/>
            <w:vAlign w:val="bottom"/>
          </w:tcPr>
          <w:p w:rsidR="00E830BA" w:rsidRPr="00E830BA" w:rsidRDefault="00E830BA" w:rsidP="00E830BA">
            <w:pPr>
              <w:jc w:val="right"/>
              <w:rPr>
                <w:rFonts w:eastAsiaTheme="minorEastAsia"/>
              </w:rPr>
            </w:pPr>
            <w:r w:rsidRPr="00E830BA">
              <w:rPr>
                <w:rFonts w:eastAsiaTheme="minorEastAsia"/>
              </w:rPr>
              <w:t>1.11E-03</w:t>
            </w:r>
          </w:p>
        </w:tc>
        <w:tc>
          <w:tcPr>
            <w:tcW w:w="1143" w:type="dxa"/>
            <w:vAlign w:val="bottom"/>
          </w:tcPr>
          <w:p w:rsidR="00E830BA" w:rsidRPr="00E830BA" w:rsidRDefault="00E830BA" w:rsidP="00E830BA">
            <w:pPr>
              <w:jc w:val="right"/>
              <w:rPr>
                <w:rFonts w:eastAsiaTheme="minorEastAsia"/>
              </w:rPr>
            </w:pPr>
            <w:r w:rsidRPr="00E830BA">
              <w:rPr>
                <w:rFonts w:eastAsiaTheme="minorEastAsia"/>
              </w:rPr>
              <w:t>0.0004</w:t>
            </w:r>
          </w:p>
        </w:tc>
        <w:tc>
          <w:tcPr>
            <w:tcW w:w="1143" w:type="dxa"/>
            <w:vAlign w:val="bottom"/>
          </w:tcPr>
          <w:p w:rsidR="00E830BA" w:rsidRPr="00E830BA" w:rsidRDefault="00E830BA" w:rsidP="00E830BA">
            <w:pPr>
              <w:jc w:val="right"/>
              <w:rPr>
                <w:rFonts w:eastAsiaTheme="minorEastAsia"/>
              </w:rPr>
            </w:pPr>
            <w:r w:rsidRPr="00E830BA">
              <w:rPr>
                <w:rFonts w:eastAsiaTheme="minorEastAsia"/>
              </w:rPr>
              <w:t>7.31E-04</w:t>
            </w:r>
          </w:p>
        </w:tc>
        <w:tc>
          <w:tcPr>
            <w:tcW w:w="1143" w:type="dxa"/>
            <w:vAlign w:val="bottom"/>
          </w:tcPr>
          <w:p w:rsidR="00E830BA" w:rsidRPr="00E830BA" w:rsidRDefault="00E830BA" w:rsidP="00E830BA">
            <w:pPr>
              <w:jc w:val="right"/>
              <w:rPr>
                <w:rFonts w:eastAsiaTheme="minorEastAsia"/>
              </w:rPr>
            </w:pPr>
            <w:r w:rsidRPr="00E830BA">
              <w:rPr>
                <w:rFonts w:eastAsiaTheme="minorEastAsia"/>
              </w:rPr>
              <w:t>0.0002</w:t>
            </w:r>
          </w:p>
        </w:tc>
      </w:tr>
      <w:tr w:rsidR="00E830BA" w:rsidRPr="00E830BA" w:rsidTr="00E830BA">
        <w:tc>
          <w:tcPr>
            <w:tcW w:w="1083" w:type="dxa"/>
            <w:vAlign w:val="bottom"/>
          </w:tcPr>
          <w:p w:rsidR="00E830BA" w:rsidRPr="00E830BA" w:rsidRDefault="00E830BA" w:rsidP="00E830BA">
            <w:pPr>
              <w:jc w:val="right"/>
              <w:rPr>
                <w:rFonts w:eastAsiaTheme="minorEastAsia"/>
              </w:rPr>
            </w:pPr>
            <w:r>
              <w:rPr>
                <w:rFonts w:eastAsiaTheme="minorEastAsia"/>
              </w:rPr>
              <w:t>NB diff</w:t>
            </w:r>
          </w:p>
        </w:tc>
        <w:tc>
          <w:tcPr>
            <w:tcW w:w="1143" w:type="dxa"/>
            <w:vAlign w:val="bottom"/>
          </w:tcPr>
          <w:p w:rsidR="00E830BA" w:rsidRPr="00E830BA" w:rsidRDefault="00E830BA" w:rsidP="00E830BA">
            <w:pPr>
              <w:jc w:val="right"/>
              <w:rPr>
                <w:rFonts w:eastAsiaTheme="minorEastAsia"/>
              </w:rPr>
            </w:pPr>
            <w:r w:rsidRPr="00E830BA">
              <w:rPr>
                <w:rFonts w:eastAsiaTheme="minorEastAsia"/>
              </w:rPr>
              <w:t>3.11E-03</w:t>
            </w:r>
          </w:p>
        </w:tc>
        <w:tc>
          <w:tcPr>
            <w:tcW w:w="1143" w:type="dxa"/>
            <w:vAlign w:val="bottom"/>
          </w:tcPr>
          <w:p w:rsidR="00E830BA" w:rsidRPr="00E830BA" w:rsidRDefault="00E830BA" w:rsidP="00E830BA">
            <w:pPr>
              <w:jc w:val="right"/>
              <w:rPr>
                <w:rFonts w:eastAsiaTheme="minorEastAsia"/>
              </w:rPr>
            </w:pPr>
            <w:r w:rsidRPr="00E830BA">
              <w:rPr>
                <w:rFonts w:eastAsiaTheme="minorEastAsia"/>
              </w:rPr>
              <w:t>0.0013</w:t>
            </w:r>
          </w:p>
        </w:tc>
        <w:tc>
          <w:tcPr>
            <w:tcW w:w="1143" w:type="dxa"/>
            <w:vAlign w:val="bottom"/>
          </w:tcPr>
          <w:p w:rsidR="00E830BA" w:rsidRPr="00E830BA" w:rsidRDefault="00E830BA" w:rsidP="00E830BA">
            <w:pPr>
              <w:jc w:val="right"/>
              <w:rPr>
                <w:rFonts w:eastAsiaTheme="minorEastAsia"/>
              </w:rPr>
            </w:pPr>
            <w:r w:rsidRPr="00E830BA">
              <w:rPr>
                <w:rFonts w:eastAsiaTheme="minorEastAsia"/>
              </w:rPr>
              <w:t>1.03E-03</w:t>
            </w:r>
          </w:p>
        </w:tc>
        <w:tc>
          <w:tcPr>
            <w:tcW w:w="1143" w:type="dxa"/>
            <w:vAlign w:val="bottom"/>
          </w:tcPr>
          <w:p w:rsidR="00E830BA" w:rsidRPr="00E830BA" w:rsidRDefault="00E830BA" w:rsidP="00E830BA">
            <w:pPr>
              <w:jc w:val="right"/>
              <w:rPr>
                <w:rFonts w:eastAsiaTheme="minorEastAsia"/>
              </w:rPr>
            </w:pPr>
            <w:r w:rsidRPr="00E830BA">
              <w:rPr>
                <w:rFonts w:eastAsiaTheme="minorEastAsia"/>
              </w:rPr>
              <w:t>0.0004</w:t>
            </w:r>
          </w:p>
        </w:tc>
        <w:tc>
          <w:tcPr>
            <w:tcW w:w="1143" w:type="dxa"/>
            <w:vAlign w:val="bottom"/>
          </w:tcPr>
          <w:p w:rsidR="00E830BA" w:rsidRPr="00E830BA" w:rsidRDefault="00E830BA" w:rsidP="00E830BA">
            <w:pPr>
              <w:jc w:val="right"/>
              <w:rPr>
                <w:rFonts w:eastAsiaTheme="minorEastAsia"/>
              </w:rPr>
            </w:pPr>
            <w:r w:rsidRPr="00E830BA">
              <w:rPr>
                <w:rFonts w:eastAsiaTheme="minorEastAsia"/>
              </w:rPr>
              <w:t>7.04E-04</w:t>
            </w:r>
          </w:p>
        </w:tc>
        <w:tc>
          <w:tcPr>
            <w:tcW w:w="1143" w:type="dxa"/>
            <w:vAlign w:val="bottom"/>
          </w:tcPr>
          <w:p w:rsidR="00E830BA" w:rsidRPr="00E830BA" w:rsidRDefault="00E830BA" w:rsidP="00E830BA">
            <w:pPr>
              <w:jc w:val="right"/>
              <w:rPr>
                <w:rFonts w:eastAsiaTheme="minorEastAsia"/>
              </w:rPr>
            </w:pPr>
            <w:r w:rsidRPr="00E830BA">
              <w:rPr>
                <w:rFonts w:eastAsiaTheme="minorEastAsia"/>
              </w:rPr>
              <w:t>0.0003</w:t>
            </w:r>
          </w:p>
        </w:tc>
      </w:tr>
      <w:tr w:rsidR="00E830BA" w:rsidRPr="00E830BA" w:rsidTr="00E830BA">
        <w:tc>
          <w:tcPr>
            <w:tcW w:w="1083" w:type="dxa"/>
            <w:vAlign w:val="bottom"/>
          </w:tcPr>
          <w:p w:rsidR="00E830BA" w:rsidRPr="00E830BA" w:rsidRDefault="00E830BA" w:rsidP="00E830BA">
            <w:pPr>
              <w:jc w:val="right"/>
              <w:rPr>
                <w:rFonts w:eastAsiaTheme="minorEastAsia"/>
              </w:rPr>
            </w:pPr>
            <w:r>
              <w:rPr>
                <w:rFonts w:eastAsiaTheme="minorEastAsia"/>
              </w:rPr>
              <w:t xml:space="preserve">PO </w:t>
            </w:r>
            <w:proofErr w:type="spellStart"/>
            <w:r>
              <w:rPr>
                <w:rFonts w:eastAsiaTheme="minorEastAsia"/>
              </w:rPr>
              <w:t>equiv</w:t>
            </w:r>
            <w:proofErr w:type="spellEnd"/>
          </w:p>
        </w:tc>
        <w:tc>
          <w:tcPr>
            <w:tcW w:w="1143" w:type="dxa"/>
            <w:vAlign w:val="bottom"/>
          </w:tcPr>
          <w:p w:rsidR="00E830BA" w:rsidRPr="00E830BA" w:rsidRDefault="00E830BA" w:rsidP="00E830BA">
            <w:pPr>
              <w:jc w:val="right"/>
              <w:rPr>
                <w:rFonts w:eastAsiaTheme="minorEastAsia"/>
              </w:rPr>
            </w:pPr>
            <w:r w:rsidRPr="00E830BA">
              <w:rPr>
                <w:rFonts w:eastAsiaTheme="minorEastAsia"/>
              </w:rPr>
              <w:t>4.32E-03</w:t>
            </w:r>
          </w:p>
        </w:tc>
        <w:tc>
          <w:tcPr>
            <w:tcW w:w="1143" w:type="dxa"/>
            <w:vAlign w:val="bottom"/>
          </w:tcPr>
          <w:p w:rsidR="00E830BA" w:rsidRPr="00E830BA" w:rsidRDefault="00E830BA" w:rsidP="00E830BA">
            <w:pPr>
              <w:jc w:val="right"/>
              <w:rPr>
                <w:rFonts w:eastAsiaTheme="minorEastAsia"/>
              </w:rPr>
            </w:pPr>
            <w:r w:rsidRPr="00E830BA">
              <w:rPr>
                <w:rFonts w:eastAsiaTheme="minorEastAsia"/>
              </w:rPr>
              <w:t>0.0015</w:t>
            </w:r>
          </w:p>
        </w:tc>
        <w:tc>
          <w:tcPr>
            <w:tcW w:w="1143" w:type="dxa"/>
            <w:vAlign w:val="bottom"/>
          </w:tcPr>
          <w:p w:rsidR="00E830BA" w:rsidRPr="00E830BA" w:rsidRDefault="00E830BA" w:rsidP="00E830BA">
            <w:pPr>
              <w:jc w:val="right"/>
              <w:rPr>
                <w:rFonts w:eastAsiaTheme="minorEastAsia"/>
              </w:rPr>
            </w:pPr>
            <w:r w:rsidRPr="00E830BA">
              <w:rPr>
                <w:rFonts w:eastAsiaTheme="minorEastAsia"/>
              </w:rPr>
              <w:t>1.62E-03</w:t>
            </w:r>
          </w:p>
        </w:tc>
        <w:tc>
          <w:tcPr>
            <w:tcW w:w="1143" w:type="dxa"/>
            <w:vAlign w:val="bottom"/>
          </w:tcPr>
          <w:p w:rsidR="00E830BA" w:rsidRPr="00E830BA" w:rsidRDefault="00E830BA" w:rsidP="00E830BA">
            <w:pPr>
              <w:jc w:val="right"/>
              <w:rPr>
                <w:rFonts w:eastAsiaTheme="minorEastAsia"/>
              </w:rPr>
            </w:pPr>
            <w:r w:rsidRPr="00E830BA">
              <w:rPr>
                <w:rFonts w:eastAsiaTheme="minorEastAsia"/>
              </w:rPr>
              <w:t>0.0003</w:t>
            </w:r>
          </w:p>
        </w:tc>
        <w:tc>
          <w:tcPr>
            <w:tcW w:w="1143" w:type="dxa"/>
            <w:vAlign w:val="bottom"/>
          </w:tcPr>
          <w:p w:rsidR="00E830BA" w:rsidRPr="00E830BA" w:rsidRDefault="00E830BA" w:rsidP="00E830BA">
            <w:pPr>
              <w:jc w:val="right"/>
              <w:rPr>
                <w:rFonts w:eastAsiaTheme="minorEastAsia"/>
              </w:rPr>
            </w:pPr>
            <w:r w:rsidRPr="00E830BA">
              <w:rPr>
                <w:rFonts w:eastAsiaTheme="minorEastAsia"/>
              </w:rPr>
              <w:t>2.07E-03</w:t>
            </w:r>
          </w:p>
        </w:tc>
        <w:tc>
          <w:tcPr>
            <w:tcW w:w="1143" w:type="dxa"/>
            <w:vAlign w:val="bottom"/>
          </w:tcPr>
          <w:p w:rsidR="00E830BA" w:rsidRPr="00E830BA" w:rsidRDefault="00E830BA" w:rsidP="00E830BA">
            <w:pPr>
              <w:jc w:val="right"/>
              <w:rPr>
                <w:rFonts w:eastAsiaTheme="minorEastAsia"/>
              </w:rPr>
            </w:pPr>
            <w:r w:rsidRPr="00E830BA">
              <w:rPr>
                <w:rFonts w:eastAsiaTheme="minorEastAsia"/>
              </w:rPr>
              <w:t>0.0004</w:t>
            </w:r>
          </w:p>
        </w:tc>
      </w:tr>
      <w:tr w:rsidR="00E830BA" w:rsidRPr="00E830BA" w:rsidTr="00E830BA">
        <w:tc>
          <w:tcPr>
            <w:tcW w:w="1083" w:type="dxa"/>
            <w:vAlign w:val="bottom"/>
          </w:tcPr>
          <w:p w:rsidR="00E830BA" w:rsidRPr="00E830BA" w:rsidRDefault="00E830BA" w:rsidP="00E830BA">
            <w:pPr>
              <w:jc w:val="right"/>
              <w:rPr>
                <w:rFonts w:eastAsiaTheme="minorEastAsia"/>
              </w:rPr>
            </w:pPr>
            <w:r>
              <w:rPr>
                <w:rFonts w:eastAsiaTheme="minorEastAsia"/>
              </w:rPr>
              <w:t xml:space="preserve">OP </w:t>
            </w:r>
            <w:proofErr w:type="spellStart"/>
            <w:r>
              <w:rPr>
                <w:rFonts w:eastAsiaTheme="minorEastAsia"/>
              </w:rPr>
              <w:t>equiv</w:t>
            </w:r>
            <w:proofErr w:type="spellEnd"/>
          </w:p>
        </w:tc>
        <w:tc>
          <w:tcPr>
            <w:tcW w:w="1143" w:type="dxa"/>
            <w:vAlign w:val="bottom"/>
          </w:tcPr>
          <w:p w:rsidR="00E830BA" w:rsidRPr="00E830BA" w:rsidRDefault="00E830BA" w:rsidP="00E830BA">
            <w:pPr>
              <w:jc w:val="right"/>
              <w:rPr>
                <w:rFonts w:eastAsiaTheme="minorEastAsia"/>
              </w:rPr>
            </w:pPr>
            <w:r w:rsidRPr="00E830BA">
              <w:rPr>
                <w:rFonts w:eastAsiaTheme="minorEastAsia"/>
              </w:rPr>
              <w:t>4.32E-03</w:t>
            </w:r>
          </w:p>
        </w:tc>
        <w:tc>
          <w:tcPr>
            <w:tcW w:w="1143" w:type="dxa"/>
            <w:vAlign w:val="bottom"/>
          </w:tcPr>
          <w:p w:rsidR="00E830BA" w:rsidRPr="00E830BA" w:rsidRDefault="00E830BA" w:rsidP="00E830BA">
            <w:pPr>
              <w:jc w:val="right"/>
              <w:rPr>
                <w:rFonts w:eastAsiaTheme="minorEastAsia"/>
              </w:rPr>
            </w:pPr>
            <w:r w:rsidRPr="00E830BA">
              <w:rPr>
                <w:rFonts w:eastAsiaTheme="minorEastAsia"/>
              </w:rPr>
              <w:t>0.0017</w:t>
            </w:r>
          </w:p>
        </w:tc>
        <w:tc>
          <w:tcPr>
            <w:tcW w:w="1143" w:type="dxa"/>
            <w:vAlign w:val="bottom"/>
          </w:tcPr>
          <w:p w:rsidR="00E830BA" w:rsidRPr="00E830BA" w:rsidRDefault="00E830BA" w:rsidP="00E830BA">
            <w:pPr>
              <w:jc w:val="right"/>
              <w:rPr>
                <w:rFonts w:eastAsiaTheme="minorEastAsia"/>
              </w:rPr>
            </w:pPr>
            <w:r w:rsidRPr="00E830BA">
              <w:rPr>
                <w:rFonts w:eastAsiaTheme="minorEastAsia"/>
              </w:rPr>
              <w:t>1.18E-03</w:t>
            </w:r>
          </w:p>
        </w:tc>
        <w:tc>
          <w:tcPr>
            <w:tcW w:w="1143" w:type="dxa"/>
            <w:vAlign w:val="bottom"/>
          </w:tcPr>
          <w:p w:rsidR="00E830BA" w:rsidRPr="00E830BA" w:rsidRDefault="00E830BA" w:rsidP="00E830BA">
            <w:pPr>
              <w:jc w:val="right"/>
              <w:rPr>
                <w:rFonts w:eastAsiaTheme="minorEastAsia"/>
              </w:rPr>
            </w:pPr>
            <w:r w:rsidRPr="00E830BA">
              <w:rPr>
                <w:rFonts w:eastAsiaTheme="minorEastAsia"/>
              </w:rPr>
              <w:t>0.0005</w:t>
            </w:r>
          </w:p>
        </w:tc>
        <w:tc>
          <w:tcPr>
            <w:tcW w:w="1143" w:type="dxa"/>
            <w:vAlign w:val="bottom"/>
          </w:tcPr>
          <w:p w:rsidR="00E830BA" w:rsidRPr="00E830BA" w:rsidRDefault="00E830BA" w:rsidP="00E830BA">
            <w:pPr>
              <w:jc w:val="right"/>
              <w:rPr>
                <w:rFonts w:eastAsiaTheme="minorEastAsia"/>
              </w:rPr>
            </w:pPr>
            <w:r w:rsidRPr="00E830BA">
              <w:rPr>
                <w:rFonts w:eastAsiaTheme="minorEastAsia"/>
              </w:rPr>
              <w:t>1.01E-03</w:t>
            </w:r>
          </w:p>
        </w:tc>
        <w:tc>
          <w:tcPr>
            <w:tcW w:w="1143" w:type="dxa"/>
            <w:vAlign w:val="bottom"/>
          </w:tcPr>
          <w:p w:rsidR="00E830BA" w:rsidRPr="00E830BA" w:rsidRDefault="00E830BA" w:rsidP="00E830BA">
            <w:pPr>
              <w:jc w:val="right"/>
              <w:rPr>
                <w:rFonts w:eastAsiaTheme="minorEastAsia"/>
              </w:rPr>
            </w:pPr>
            <w:r w:rsidRPr="00E830BA">
              <w:rPr>
                <w:rFonts w:eastAsiaTheme="minorEastAsia"/>
              </w:rPr>
              <w:t>0.0003</w:t>
            </w:r>
          </w:p>
        </w:tc>
      </w:tr>
      <w:tr w:rsidR="00E830BA" w:rsidRPr="00E830BA" w:rsidTr="00E830BA">
        <w:tc>
          <w:tcPr>
            <w:tcW w:w="1083" w:type="dxa"/>
            <w:vAlign w:val="bottom"/>
          </w:tcPr>
          <w:p w:rsidR="00E830BA" w:rsidRPr="00E830BA" w:rsidRDefault="00E830BA" w:rsidP="00E830BA">
            <w:pPr>
              <w:jc w:val="right"/>
              <w:rPr>
                <w:rFonts w:eastAsiaTheme="minorEastAsia"/>
              </w:rPr>
            </w:pPr>
            <w:proofErr w:type="spellStart"/>
            <w:r>
              <w:rPr>
                <w:rFonts w:eastAsiaTheme="minorEastAsia"/>
              </w:rPr>
              <w:t>NBequiv</w:t>
            </w:r>
            <w:proofErr w:type="spellEnd"/>
          </w:p>
        </w:tc>
        <w:tc>
          <w:tcPr>
            <w:tcW w:w="1143" w:type="dxa"/>
            <w:vAlign w:val="bottom"/>
          </w:tcPr>
          <w:p w:rsidR="00E830BA" w:rsidRPr="00E830BA" w:rsidRDefault="00E830BA" w:rsidP="00E830BA">
            <w:pPr>
              <w:jc w:val="right"/>
              <w:rPr>
                <w:rFonts w:eastAsiaTheme="minorEastAsia"/>
              </w:rPr>
            </w:pPr>
            <w:r w:rsidRPr="00E830BA">
              <w:rPr>
                <w:rFonts w:eastAsiaTheme="minorEastAsia"/>
              </w:rPr>
              <w:t>1.47E-01</w:t>
            </w:r>
          </w:p>
        </w:tc>
        <w:tc>
          <w:tcPr>
            <w:tcW w:w="1143" w:type="dxa"/>
            <w:vAlign w:val="bottom"/>
          </w:tcPr>
          <w:p w:rsidR="00E830BA" w:rsidRPr="00E830BA" w:rsidRDefault="00E830BA" w:rsidP="00E830BA">
            <w:pPr>
              <w:jc w:val="right"/>
              <w:rPr>
                <w:rFonts w:eastAsiaTheme="minorEastAsia"/>
              </w:rPr>
            </w:pPr>
            <w:r w:rsidRPr="00E830BA">
              <w:rPr>
                <w:rFonts w:eastAsiaTheme="minorEastAsia"/>
              </w:rPr>
              <w:t>0.0016</w:t>
            </w:r>
          </w:p>
        </w:tc>
        <w:tc>
          <w:tcPr>
            <w:tcW w:w="1143" w:type="dxa"/>
            <w:vAlign w:val="bottom"/>
          </w:tcPr>
          <w:p w:rsidR="00E830BA" w:rsidRPr="00E830BA" w:rsidRDefault="00E830BA" w:rsidP="00E830BA">
            <w:pPr>
              <w:jc w:val="right"/>
              <w:rPr>
                <w:rFonts w:eastAsiaTheme="minorEastAsia"/>
              </w:rPr>
            </w:pPr>
            <w:r w:rsidRPr="00E830BA">
              <w:rPr>
                <w:rFonts w:eastAsiaTheme="minorEastAsia"/>
              </w:rPr>
              <w:t>1.47E-01</w:t>
            </w:r>
          </w:p>
        </w:tc>
        <w:tc>
          <w:tcPr>
            <w:tcW w:w="1143" w:type="dxa"/>
            <w:vAlign w:val="bottom"/>
          </w:tcPr>
          <w:p w:rsidR="00E830BA" w:rsidRPr="00E830BA" w:rsidRDefault="00E830BA" w:rsidP="00E830BA">
            <w:pPr>
              <w:jc w:val="right"/>
              <w:rPr>
                <w:rFonts w:eastAsiaTheme="minorEastAsia"/>
              </w:rPr>
            </w:pPr>
            <w:r w:rsidRPr="00E830BA">
              <w:rPr>
                <w:rFonts w:eastAsiaTheme="minorEastAsia"/>
              </w:rPr>
              <w:t>0.0004</w:t>
            </w:r>
          </w:p>
        </w:tc>
        <w:tc>
          <w:tcPr>
            <w:tcW w:w="1143" w:type="dxa"/>
            <w:vAlign w:val="bottom"/>
          </w:tcPr>
          <w:p w:rsidR="00E830BA" w:rsidRPr="00E830BA" w:rsidRDefault="00E830BA" w:rsidP="00E830BA">
            <w:pPr>
              <w:jc w:val="right"/>
              <w:rPr>
                <w:rFonts w:eastAsiaTheme="minorEastAsia"/>
              </w:rPr>
            </w:pPr>
            <w:r w:rsidRPr="00E830BA">
              <w:rPr>
                <w:rFonts w:eastAsiaTheme="minorEastAsia"/>
              </w:rPr>
              <w:t>1.47E-01</w:t>
            </w:r>
          </w:p>
        </w:tc>
        <w:tc>
          <w:tcPr>
            <w:tcW w:w="1143" w:type="dxa"/>
            <w:vAlign w:val="bottom"/>
          </w:tcPr>
          <w:p w:rsidR="00E830BA" w:rsidRPr="00E830BA" w:rsidRDefault="00E830BA" w:rsidP="00E830BA">
            <w:pPr>
              <w:jc w:val="right"/>
              <w:rPr>
                <w:rFonts w:eastAsiaTheme="minorEastAsia"/>
              </w:rPr>
            </w:pPr>
            <w:r w:rsidRPr="00E830BA">
              <w:rPr>
                <w:rFonts w:eastAsiaTheme="minorEastAsia"/>
              </w:rPr>
              <w:t>0.0002</w:t>
            </w:r>
          </w:p>
        </w:tc>
      </w:tr>
    </w:tbl>
    <w:p w:rsidR="00E830BA" w:rsidRDefault="00E830BA" w:rsidP="006C76A8">
      <w:pPr>
        <w:spacing w:after="0"/>
        <w:rPr>
          <w:rFonts w:eastAsiaTheme="minorEastAsia"/>
        </w:rPr>
      </w:pPr>
    </w:p>
    <w:p w:rsidR="006C76A8" w:rsidRDefault="006C76A8" w:rsidP="00044BB8">
      <w:pPr>
        <w:rPr>
          <w:rFonts w:eastAsiaTheme="minorEastAsia"/>
        </w:rPr>
      </w:pPr>
      <w:r>
        <w:rPr>
          <w:rFonts w:eastAsiaTheme="minorEastAsia"/>
        </w:rPr>
        <w:t xml:space="preserve">The same case, but now with </w:t>
      </w:r>
      <w:proofErr w:type="spellStart"/>
      <w:r>
        <w:rPr>
          <w:rFonts w:eastAsiaTheme="minorEastAsia"/>
        </w:rPr>
        <w:t>CVcomparator</w:t>
      </w:r>
      <w:proofErr w:type="spellEnd"/>
      <w:r>
        <w:rPr>
          <w:rFonts w:eastAsiaTheme="minorEastAsia"/>
        </w:rPr>
        <w:t xml:space="preserve">=400 and </w:t>
      </w:r>
      <w:proofErr w:type="spellStart"/>
      <w:r>
        <w:rPr>
          <w:rFonts w:eastAsiaTheme="minorEastAsia"/>
        </w:rPr>
        <w:t>CVblock</w:t>
      </w:r>
      <w:proofErr w:type="spellEnd"/>
      <w:r w:rsidR="003D5355">
        <w:rPr>
          <w:rFonts w:eastAsiaTheme="minorEastAsia"/>
        </w:rPr>
        <w:t>=50</w:t>
      </w:r>
      <w:r>
        <w:rPr>
          <w:rFonts w:eastAsiaTheme="minorEastAsia"/>
        </w:rPr>
        <w:t xml:space="preserve"> yields</w:t>
      </w:r>
      <w:r w:rsidR="003D5355">
        <w:rPr>
          <w:rFonts w:eastAsiaTheme="minorEastAsia"/>
        </w:rPr>
        <w:t xml:space="preserve"> (ToolLyles-SmallMeans2</w:t>
      </w:r>
      <w:r w:rsidR="003D5355">
        <w:rPr>
          <w:rFonts w:eastAsiaTheme="minorEastAsia"/>
        </w:rPr>
        <w:t>.xlsx</w:t>
      </w:r>
      <w:r w:rsidR="003D5355">
        <w:rPr>
          <w:rFonts w:eastAsiaTheme="minorEastAsia"/>
        </w:rPr>
        <w:t>)</w:t>
      </w:r>
    </w:p>
    <w:tbl>
      <w:tblPr>
        <w:tblStyle w:val="TableGrid"/>
        <w:tblW w:w="7941" w:type="dxa"/>
        <w:tblInd w:w="283" w:type="dxa"/>
        <w:tblLayout w:type="fixed"/>
        <w:tblLook w:val="05E0" w:firstRow="1" w:lastRow="1" w:firstColumn="1" w:lastColumn="1" w:noHBand="0" w:noVBand="1"/>
      </w:tblPr>
      <w:tblGrid>
        <w:gridCol w:w="1083"/>
        <w:gridCol w:w="1143"/>
        <w:gridCol w:w="1143"/>
        <w:gridCol w:w="1143"/>
        <w:gridCol w:w="1143"/>
        <w:gridCol w:w="1143"/>
        <w:gridCol w:w="1143"/>
      </w:tblGrid>
      <w:tr w:rsidR="006C76A8" w:rsidRPr="00E830BA" w:rsidTr="0033105C">
        <w:tc>
          <w:tcPr>
            <w:tcW w:w="1083" w:type="dxa"/>
            <w:vAlign w:val="bottom"/>
          </w:tcPr>
          <w:p w:rsidR="006C76A8" w:rsidRDefault="006C76A8" w:rsidP="0033105C">
            <w:pPr>
              <w:jc w:val="right"/>
              <w:rPr>
                <w:rFonts w:eastAsiaTheme="minorEastAsia"/>
              </w:rPr>
            </w:pPr>
          </w:p>
        </w:tc>
        <w:tc>
          <w:tcPr>
            <w:tcW w:w="2286" w:type="dxa"/>
            <w:gridSpan w:val="2"/>
            <w:vAlign w:val="bottom"/>
          </w:tcPr>
          <w:p w:rsidR="006C76A8" w:rsidRPr="00E830BA" w:rsidRDefault="006C76A8" w:rsidP="0033105C">
            <w:pPr>
              <w:jc w:val="center"/>
              <w:rPr>
                <w:rFonts w:eastAsiaTheme="minorEastAsia"/>
              </w:rPr>
            </w:pPr>
            <w:r>
              <w:rPr>
                <w:rFonts w:eastAsiaTheme="minorEastAsia"/>
              </w:rPr>
              <w:t>Pair (2,4)</w:t>
            </w:r>
          </w:p>
        </w:tc>
        <w:tc>
          <w:tcPr>
            <w:tcW w:w="2286" w:type="dxa"/>
            <w:gridSpan w:val="2"/>
            <w:vAlign w:val="bottom"/>
          </w:tcPr>
          <w:p w:rsidR="006C76A8" w:rsidRPr="00E830BA" w:rsidRDefault="006C76A8" w:rsidP="0033105C">
            <w:pPr>
              <w:jc w:val="center"/>
              <w:rPr>
                <w:rFonts w:eastAsiaTheme="minorEastAsia"/>
              </w:rPr>
            </w:pPr>
            <w:r>
              <w:rPr>
                <w:rFonts w:eastAsiaTheme="minorEastAsia"/>
              </w:rPr>
              <w:t>Pair (2,8)</w:t>
            </w:r>
          </w:p>
        </w:tc>
        <w:tc>
          <w:tcPr>
            <w:tcW w:w="2286" w:type="dxa"/>
            <w:gridSpan w:val="2"/>
            <w:vAlign w:val="bottom"/>
          </w:tcPr>
          <w:p w:rsidR="006C76A8" w:rsidRPr="00E830BA" w:rsidRDefault="006C76A8" w:rsidP="0033105C">
            <w:pPr>
              <w:jc w:val="center"/>
              <w:rPr>
                <w:rFonts w:eastAsiaTheme="minorEastAsia"/>
              </w:rPr>
            </w:pPr>
            <w:r>
              <w:rPr>
                <w:rFonts w:eastAsiaTheme="minorEastAsia"/>
              </w:rPr>
              <w:t>Pair (2,16)</w:t>
            </w:r>
          </w:p>
        </w:tc>
      </w:tr>
      <w:tr w:rsidR="006C76A8" w:rsidRPr="00E830BA" w:rsidTr="0033105C">
        <w:tc>
          <w:tcPr>
            <w:tcW w:w="1083" w:type="dxa"/>
            <w:vAlign w:val="bottom"/>
          </w:tcPr>
          <w:p w:rsidR="006C76A8" w:rsidRPr="00E830BA" w:rsidRDefault="006C76A8" w:rsidP="0033105C">
            <w:pPr>
              <w:jc w:val="right"/>
              <w:rPr>
                <w:rFonts w:eastAsiaTheme="minorEastAsia"/>
              </w:rPr>
            </w:pPr>
            <w:r>
              <w:rPr>
                <w:rFonts w:eastAsiaTheme="minorEastAsia"/>
              </w:rPr>
              <w:t>Test</w:t>
            </w:r>
          </w:p>
        </w:tc>
        <w:tc>
          <w:tcPr>
            <w:tcW w:w="1143" w:type="dxa"/>
            <w:vAlign w:val="bottom"/>
          </w:tcPr>
          <w:p w:rsidR="006C76A8" w:rsidRPr="00E830BA" w:rsidRDefault="006C76A8" w:rsidP="0033105C">
            <w:pPr>
              <w:jc w:val="right"/>
              <w:rPr>
                <w:rFonts w:eastAsiaTheme="minorEastAsia"/>
              </w:rPr>
            </w:pPr>
            <w:proofErr w:type="spellStart"/>
            <w:r w:rsidRPr="00E830BA">
              <w:rPr>
                <w:rFonts w:eastAsiaTheme="minorEastAsia"/>
              </w:rPr>
              <w:t>relDiffNc</w:t>
            </w:r>
            <w:proofErr w:type="spellEnd"/>
          </w:p>
        </w:tc>
        <w:tc>
          <w:tcPr>
            <w:tcW w:w="1143" w:type="dxa"/>
            <w:vAlign w:val="bottom"/>
          </w:tcPr>
          <w:p w:rsidR="006C76A8" w:rsidRPr="00E830BA" w:rsidRDefault="006C76A8" w:rsidP="0033105C">
            <w:pPr>
              <w:jc w:val="right"/>
              <w:rPr>
                <w:rFonts w:eastAsiaTheme="minorEastAsia"/>
              </w:rPr>
            </w:pPr>
            <w:proofErr w:type="spellStart"/>
            <w:r>
              <w:rPr>
                <w:rFonts w:eastAsiaTheme="minorEastAsia"/>
              </w:rPr>
              <w:t>DiffPower</w:t>
            </w:r>
            <w:proofErr w:type="spellEnd"/>
          </w:p>
        </w:tc>
        <w:tc>
          <w:tcPr>
            <w:tcW w:w="1143" w:type="dxa"/>
            <w:vAlign w:val="bottom"/>
          </w:tcPr>
          <w:p w:rsidR="006C76A8" w:rsidRPr="00E830BA" w:rsidRDefault="006C76A8" w:rsidP="0033105C">
            <w:pPr>
              <w:jc w:val="right"/>
              <w:rPr>
                <w:rFonts w:eastAsiaTheme="minorEastAsia"/>
              </w:rPr>
            </w:pPr>
            <w:proofErr w:type="spellStart"/>
            <w:r w:rsidRPr="00E830BA">
              <w:rPr>
                <w:rFonts w:eastAsiaTheme="minorEastAsia"/>
              </w:rPr>
              <w:t>relDiffNc</w:t>
            </w:r>
            <w:proofErr w:type="spellEnd"/>
          </w:p>
        </w:tc>
        <w:tc>
          <w:tcPr>
            <w:tcW w:w="1143" w:type="dxa"/>
            <w:vAlign w:val="bottom"/>
          </w:tcPr>
          <w:p w:rsidR="006C76A8" w:rsidRPr="00E830BA" w:rsidRDefault="006C76A8" w:rsidP="0033105C">
            <w:pPr>
              <w:jc w:val="right"/>
              <w:rPr>
                <w:rFonts w:eastAsiaTheme="minorEastAsia"/>
              </w:rPr>
            </w:pPr>
            <w:proofErr w:type="spellStart"/>
            <w:r>
              <w:rPr>
                <w:rFonts w:eastAsiaTheme="minorEastAsia"/>
              </w:rPr>
              <w:t>DiffPower</w:t>
            </w:r>
            <w:proofErr w:type="spellEnd"/>
          </w:p>
        </w:tc>
        <w:tc>
          <w:tcPr>
            <w:tcW w:w="1143" w:type="dxa"/>
            <w:vAlign w:val="bottom"/>
          </w:tcPr>
          <w:p w:rsidR="006C76A8" w:rsidRPr="00E830BA" w:rsidRDefault="006C76A8" w:rsidP="0033105C">
            <w:pPr>
              <w:jc w:val="right"/>
              <w:rPr>
                <w:rFonts w:eastAsiaTheme="minorEastAsia"/>
              </w:rPr>
            </w:pPr>
            <w:proofErr w:type="spellStart"/>
            <w:r w:rsidRPr="00E830BA">
              <w:rPr>
                <w:rFonts w:eastAsiaTheme="minorEastAsia"/>
              </w:rPr>
              <w:t>relDiffNc</w:t>
            </w:r>
            <w:proofErr w:type="spellEnd"/>
          </w:p>
        </w:tc>
        <w:tc>
          <w:tcPr>
            <w:tcW w:w="1143" w:type="dxa"/>
            <w:vAlign w:val="bottom"/>
          </w:tcPr>
          <w:p w:rsidR="006C76A8" w:rsidRPr="00E830BA" w:rsidRDefault="006C76A8" w:rsidP="0033105C">
            <w:pPr>
              <w:jc w:val="right"/>
              <w:rPr>
                <w:rFonts w:eastAsiaTheme="minorEastAsia"/>
              </w:rPr>
            </w:pPr>
            <w:proofErr w:type="spellStart"/>
            <w:r>
              <w:rPr>
                <w:rFonts w:eastAsiaTheme="minorEastAsia"/>
              </w:rPr>
              <w:t>DiffPower</w:t>
            </w:r>
            <w:proofErr w:type="spellEnd"/>
          </w:p>
        </w:tc>
      </w:tr>
      <w:tr w:rsidR="00905E72" w:rsidRPr="00E830BA" w:rsidTr="0033105C">
        <w:tc>
          <w:tcPr>
            <w:tcW w:w="1083" w:type="dxa"/>
            <w:vAlign w:val="bottom"/>
          </w:tcPr>
          <w:p w:rsidR="00905E72" w:rsidRPr="00E830BA" w:rsidRDefault="00905E72" w:rsidP="0033105C">
            <w:pPr>
              <w:jc w:val="right"/>
              <w:rPr>
                <w:rFonts w:eastAsiaTheme="minorEastAsia"/>
              </w:rPr>
            </w:pPr>
            <w:r>
              <w:rPr>
                <w:rFonts w:eastAsiaTheme="minorEastAsia"/>
              </w:rPr>
              <w:t>LN diff</w:t>
            </w:r>
          </w:p>
        </w:tc>
        <w:tc>
          <w:tcPr>
            <w:tcW w:w="1143" w:type="dxa"/>
            <w:vAlign w:val="bottom"/>
          </w:tcPr>
          <w:p w:rsidR="00905E72" w:rsidRPr="00905E72" w:rsidRDefault="00905E72" w:rsidP="0033105C">
            <w:pPr>
              <w:jc w:val="right"/>
              <w:rPr>
                <w:rFonts w:eastAsiaTheme="minorEastAsia"/>
              </w:rPr>
            </w:pPr>
            <w:r w:rsidRPr="00905E72">
              <w:rPr>
                <w:rFonts w:eastAsiaTheme="minorEastAsia"/>
              </w:rPr>
              <w:t>1.52E-02</w:t>
            </w:r>
          </w:p>
        </w:tc>
        <w:tc>
          <w:tcPr>
            <w:tcW w:w="1143" w:type="dxa"/>
            <w:vAlign w:val="bottom"/>
          </w:tcPr>
          <w:p w:rsidR="00905E72" w:rsidRPr="00905E72" w:rsidRDefault="00905E72" w:rsidP="0033105C">
            <w:pPr>
              <w:jc w:val="right"/>
              <w:rPr>
                <w:rFonts w:eastAsiaTheme="minorEastAsia"/>
              </w:rPr>
            </w:pPr>
            <w:r w:rsidRPr="00905E72">
              <w:rPr>
                <w:rFonts w:eastAsiaTheme="minorEastAsia"/>
              </w:rPr>
              <w:t>0.0057</w:t>
            </w:r>
          </w:p>
        </w:tc>
        <w:tc>
          <w:tcPr>
            <w:tcW w:w="1143" w:type="dxa"/>
            <w:vAlign w:val="bottom"/>
          </w:tcPr>
          <w:p w:rsidR="00905E72" w:rsidRPr="00905E72" w:rsidRDefault="00905E72" w:rsidP="0033105C">
            <w:pPr>
              <w:jc w:val="right"/>
              <w:rPr>
                <w:rFonts w:eastAsiaTheme="minorEastAsia"/>
              </w:rPr>
            </w:pPr>
            <w:r w:rsidRPr="00905E72">
              <w:rPr>
                <w:rFonts w:eastAsiaTheme="minorEastAsia"/>
              </w:rPr>
              <w:t>9.69E-03</w:t>
            </w:r>
          </w:p>
        </w:tc>
        <w:tc>
          <w:tcPr>
            <w:tcW w:w="1143" w:type="dxa"/>
            <w:vAlign w:val="bottom"/>
          </w:tcPr>
          <w:p w:rsidR="00905E72" w:rsidRPr="00905E72" w:rsidRDefault="00905E72" w:rsidP="0033105C">
            <w:pPr>
              <w:jc w:val="right"/>
              <w:rPr>
                <w:rFonts w:eastAsiaTheme="minorEastAsia"/>
              </w:rPr>
            </w:pPr>
            <w:r w:rsidRPr="00905E72">
              <w:rPr>
                <w:rFonts w:eastAsiaTheme="minorEastAsia"/>
              </w:rPr>
              <w:t>0.0035</w:t>
            </w:r>
          </w:p>
        </w:tc>
        <w:tc>
          <w:tcPr>
            <w:tcW w:w="1143" w:type="dxa"/>
            <w:vAlign w:val="bottom"/>
          </w:tcPr>
          <w:p w:rsidR="00905E72" w:rsidRPr="00905E72" w:rsidRDefault="00905E72" w:rsidP="0033105C">
            <w:pPr>
              <w:jc w:val="right"/>
              <w:rPr>
                <w:rFonts w:eastAsiaTheme="minorEastAsia"/>
              </w:rPr>
            </w:pPr>
            <w:r w:rsidRPr="00905E72">
              <w:rPr>
                <w:rFonts w:eastAsiaTheme="minorEastAsia"/>
              </w:rPr>
              <w:t>5.17E-03</w:t>
            </w:r>
          </w:p>
        </w:tc>
        <w:tc>
          <w:tcPr>
            <w:tcW w:w="1143" w:type="dxa"/>
            <w:vAlign w:val="bottom"/>
          </w:tcPr>
          <w:p w:rsidR="00905E72" w:rsidRPr="00905E72" w:rsidRDefault="00905E72" w:rsidP="0033105C">
            <w:pPr>
              <w:jc w:val="right"/>
              <w:rPr>
                <w:rFonts w:eastAsiaTheme="minorEastAsia"/>
              </w:rPr>
            </w:pPr>
            <w:r w:rsidRPr="00905E72">
              <w:rPr>
                <w:rFonts w:eastAsiaTheme="minorEastAsia"/>
              </w:rPr>
              <w:t>0.0019</w:t>
            </w:r>
          </w:p>
        </w:tc>
      </w:tr>
      <w:tr w:rsidR="00905E72" w:rsidRPr="00E830BA" w:rsidTr="0033105C">
        <w:tc>
          <w:tcPr>
            <w:tcW w:w="1083" w:type="dxa"/>
            <w:vAlign w:val="bottom"/>
          </w:tcPr>
          <w:p w:rsidR="00905E72" w:rsidRPr="00E830BA" w:rsidRDefault="00905E72" w:rsidP="0033105C">
            <w:pPr>
              <w:jc w:val="right"/>
              <w:rPr>
                <w:rFonts w:eastAsiaTheme="minorEastAsia"/>
              </w:rPr>
            </w:pPr>
            <w:r>
              <w:rPr>
                <w:rFonts w:eastAsiaTheme="minorEastAsia"/>
              </w:rPr>
              <w:t>SQ diff</w:t>
            </w:r>
          </w:p>
        </w:tc>
        <w:tc>
          <w:tcPr>
            <w:tcW w:w="1143" w:type="dxa"/>
            <w:vAlign w:val="bottom"/>
          </w:tcPr>
          <w:p w:rsidR="00905E72" w:rsidRPr="00905E72" w:rsidRDefault="00905E72" w:rsidP="0033105C">
            <w:pPr>
              <w:jc w:val="right"/>
              <w:rPr>
                <w:rFonts w:eastAsiaTheme="minorEastAsia"/>
              </w:rPr>
            </w:pPr>
            <w:r w:rsidRPr="00905E72">
              <w:rPr>
                <w:rFonts w:eastAsiaTheme="minorEastAsia"/>
              </w:rPr>
              <w:t>1.44E-02</w:t>
            </w:r>
          </w:p>
        </w:tc>
        <w:tc>
          <w:tcPr>
            <w:tcW w:w="1143" w:type="dxa"/>
            <w:vAlign w:val="bottom"/>
          </w:tcPr>
          <w:p w:rsidR="00905E72" w:rsidRPr="00905E72" w:rsidRDefault="00905E72" w:rsidP="0033105C">
            <w:pPr>
              <w:jc w:val="right"/>
              <w:rPr>
                <w:rFonts w:eastAsiaTheme="minorEastAsia"/>
              </w:rPr>
            </w:pPr>
            <w:r w:rsidRPr="00905E72">
              <w:rPr>
                <w:rFonts w:eastAsiaTheme="minorEastAsia"/>
              </w:rPr>
              <w:t>0.0057</w:t>
            </w:r>
          </w:p>
        </w:tc>
        <w:tc>
          <w:tcPr>
            <w:tcW w:w="1143" w:type="dxa"/>
            <w:vAlign w:val="bottom"/>
          </w:tcPr>
          <w:p w:rsidR="00905E72" w:rsidRPr="00905E72" w:rsidRDefault="00905E72" w:rsidP="0033105C">
            <w:pPr>
              <w:jc w:val="right"/>
              <w:rPr>
                <w:rFonts w:eastAsiaTheme="minorEastAsia"/>
              </w:rPr>
            </w:pPr>
            <w:r w:rsidRPr="00905E72">
              <w:rPr>
                <w:rFonts w:eastAsiaTheme="minorEastAsia"/>
              </w:rPr>
              <w:t>9.04E-03</w:t>
            </w:r>
          </w:p>
        </w:tc>
        <w:tc>
          <w:tcPr>
            <w:tcW w:w="1143" w:type="dxa"/>
            <w:vAlign w:val="bottom"/>
          </w:tcPr>
          <w:p w:rsidR="00905E72" w:rsidRPr="00905E72" w:rsidRDefault="00905E72" w:rsidP="0033105C">
            <w:pPr>
              <w:jc w:val="right"/>
              <w:rPr>
                <w:rFonts w:eastAsiaTheme="minorEastAsia"/>
              </w:rPr>
            </w:pPr>
            <w:r w:rsidRPr="00905E72">
              <w:rPr>
                <w:rFonts w:eastAsiaTheme="minorEastAsia"/>
              </w:rPr>
              <w:t>0.0032</w:t>
            </w:r>
          </w:p>
        </w:tc>
        <w:tc>
          <w:tcPr>
            <w:tcW w:w="1143" w:type="dxa"/>
            <w:vAlign w:val="bottom"/>
          </w:tcPr>
          <w:p w:rsidR="00905E72" w:rsidRPr="00905E72" w:rsidRDefault="00905E72" w:rsidP="0033105C">
            <w:pPr>
              <w:jc w:val="right"/>
              <w:rPr>
                <w:rFonts w:eastAsiaTheme="minorEastAsia"/>
              </w:rPr>
            </w:pPr>
            <w:r w:rsidRPr="00905E72">
              <w:rPr>
                <w:rFonts w:eastAsiaTheme="minorEastAsia"/>
              </w:rPr>
              <w:t>4.84E-03</w:t>
            </w:r>
          </w:p>
        </w:tc>
        <w:tc>
          <w:tcPr>
            <w:tcW w:w="1143" w:type="dxa"/>
            <w:vAlign w:val="bottom"/>
          </w:tcPr>
          <w:p w:rsidR="00905E72" w:rsidRPr="00905E72" w:rsidRDefault="00905E72" w:rsidP="0033105C">
            <w:pPr>
              <w:jc w:val="right"/>
              <w:rPr>
                <w:rFonts w:eastAsiaTheme="minorEastAsia"/>
              </w:rPr>
            </w:pPr>
            <w:r w:rsidRPr="00905E72">
              <w:rPr>
                <w:rFonts w:eastAsiaTheme="minorEastAsia"/>
              </w:rPr>
              <w:t>0.0018</w:t>
            </w:r>
          </w:p>
        </w:tc>
      </w:tr>
      <w:tr w:rsidR="00905E72" w:rsidRPr="00E830BA" w:rsidTr="0033105C">
        <w:tc>
          <w:tcPr>
            <w:tcW w:w="1083" w:type="dxa"/>
            <w:vAlign w:val="bottom"/>
          </w:tcPr>
          <w:p w:rsidR="00905E72" w:rsidRPr="00E830BA" w:rsidRDefault="00905E72" w:rsidP="0033105C">
            <w:pPr>
              <w:jc w:val="right"/>
              <w:rPr>
                <w:rFonts w:eastAsiaTheme="minorEastAsia"/>
              </w:rPr>
            </w:pPr>
            <w:r>
              <w:rPr>
                <w:rFonts w:eastAsiaTheme="minorEastAsia"/>
              </w:rPr>
              <w:t>PO diff</w:t>
            </w:r>
          </w:p>
        </w:tc>
        <w:tc>
          <w:tcPr>
            <w:tcW w:w="1143" w:type="dxa"/>
            <w:vAlign w:val="bottom"/>
          </w:tcPr>
          <w:p w:rsidR="00905E72" w:rsidRPr="00905E72" w:rsidRDefault="00905E72" w:rsidP="0033105C">
            <w:pPr>
              <w:jc w:val="right"/>
              <w:rPr>
                <w:rFonts w:eastAsiaTheme="minorEastAsia"/>
              </w:rPr>
            </w:pPr>
            <w:r w:rsidRPr="00905E72">
              <w:rPr>
                <w:rFonts w:eastAsiaTheme="minorEastAsia"/>
              </w:rPr>
              <w:t>1.58E-02</w:t>
            </w:r>
          </w:p>
        </w:tc>
        <w:tc>
          <w:tcPr>
            <w:tcW w:w="1143" w:type="dxa"/>
            <w:vAlign w:val="bottom"/>
          </w:tcPr>
          <w:p w:rsidR="00905E72" w:rsidRPr="00905E72" w:rsidRDefault="00905E72" w:rsidP="0033105C">
            <w:pPr>
              <w:jc w:val="right"/>
              <w:rPr>
                <w:rFonts w:eastAsiaTheme="minorEastAsia"/>
              </w:rPr>
            </w:pPr>
            <w:r w:rsidRPr="00905E72">
              <w:rPr>
                <w:rFonts w:eastAsiaTheme="minorEastAsia"/>
              </w:rPr>
              <w:t>0.0056</w:t>
            </w:r>
          </w:p>
        </w:tc>
        <w:tc>
          <w:tcPr>
            <w:tcW w:w="1143" w:type="dxa"/>
            <w:vAlign w:val="bottom"/>
          </w:tcPr>
          <w:p w:rsidR="00905E72" w:rsidRPr="00905E72" w:rsidRDefault="00905E72" w:rsidP="0033105C">
            <w:pPr>
              <w:jc w:val="right"/>
              <w:rPr>
                <w:rFonts w:eastAsiaTheme="minorEastAsia"/>
              </w:rPr>
            </w:pPr>
            <w:r w:rsidRPr="00905E72">
              <w:rPr>
                <w:rFonts w:eastAsiaTheme="minorEastAsia"/>
              </w:rPr>
              <w:t>9.86E-03</w:t>
            </w:r>
          </w:p>
        </w:tc>
        <w:tc>
          <w:tcPr>
            <w:tcW w:w="1143" w:type="dxa"/>
            <w:vAlign w:val="bottom"/>
          </w:tcPr>
          <w:p w:rsidR="00905E72" w:rsidRPr="00905E72" w:rsidRDefault="00905E72" w:rsidP="0033105C">
            <w:pPr>
              <w:jc w:val="right"/>
              <w:rPr>
                <w:rFonts w:eastAsiaTheme="minorEastAsia"/>
              </w:rPr>
            </w:pPr>
            <w:r w:rsidRPr="00905E72">
              <w:rPr>
                <w:rFonts w:eastAsiaTheme="minorEastAsia"/>
              </w:rPr>
              <w:t>0.0023</w:t>
            </w:r>
          </w:p>
        </w:tc>
        <w:tc>
          <w:tcPr>
            <w:tcW w:w="1143" w:type="dxa"/>
            <w:vAlign w:val="bottom"/>
          </w:tcPr>
          <w:p w:rsidR="00905E72" w:rsidRPr="00905E72" w:rsidRDefault="00905E72" w:rsidP="0033105C">
            <w:pPr>
              <w:jc w:val="right"/>
              <w:rPr>
                <w:rFonts w:eastAsiaTheme="minorEastAsia"/>
              </w:rPr>
            </w:pPr>
            <w:r w:rsidRPr="00905E72">
              <w:rPr>
                <w:rFonts w:eastAsiaTheme="minorEastAsia"/>
              </w:rPr>
              <w:t>5.96E-03</w:t>
            </w:r>
          </w:p>
        </w:tc>
        <w:tc>
          <w:tcPr>
            <w:tcW w:w="1143" w:type="dxa"/>
            <w:vAlign w:val="bottom"/>
          </w:tcPr>
          <w:p w:rsidR="00905E72" w:rsidRPr="00905E72" w:rsidRDefault="00905E72" w:rsidP="0033105C">
            <w:pPr>
              <w:jc w:val="right"/>
              <w:rPr>
                <w:rFonts w:eastAsiaTheme="minorEastAsia"/>
              </w:rPr>
            </w:pPr>
            <w:r w:rsidRPr="00905E72">
              <w:rPr>
                <w:rFonts w:eastAsiaTheme="minorEastAsia"/>
              </w:rPr>
              <w:t>0.0026</w:t>
            </w:r>
          </w:p>
        </w:tc>
      </w:tr>
      <w:tr w:rsidR="00905E72" w:rsidRPr="00E830BA" w:rsidTr="0033105C">
        <w:tc>
          <w:tcPr>
            <w:tcW w:w="1083" w:type="dxa"/>
            <w:vAlign w:val="bottom"/>
          </w:tcPr>
          <w:p w:rsidR="00905E72" w:rsidRPr="00E830BA" w:rsidRDefault="00905E72" w:rsidP="0033105C">
            <w:pPr>
              <w:jc w:val="right"/>
              <w:rPr>
                <w:rFonts w:eastAsiaTheme="minorEastAsia"/>
              </w:rPr>
            </w:pPr>
            <w:r>
              <w:rPr>
                <w:rFonts w:eastAsiaTheme="minorEastAsia"/>
              </w:rPr>
              <w:t>OP diff</w:t>
            </w:r>
          </w:p>
        </w:tc>
        <w:tc>
          <w:tcPr>
            <w:tcW w:w="1143" w:type="dxa"/>
            <w:vAlign w:val="bottom"/>
          </w:tcPr>
          <w:p w:rsidR="00905E72" w:rsidRPr="00905E72" w:rsidRDefault="00905E72" w:rsidP="0033105C">
            <w:pPr>
              <w:jc w:val="right"/>
              <w:rPr>
                <w:rFonts w:eastAsiaTheme="minorEastAsia"/>
              </w:rPr>
            </w:pPr>
            <w:r w:rsidRPr="00905E72">
              <w:rPr>
                <w:rFonts w:eastAsiaTheme="minorEastAsia"/>
              </w:rPr>
              <w:t>1.58E-02</w:t>
            </w:r>
          </w:p>
        </w:tc>
        <w:tc>
          <w:tcPr>
            <w:tcW w:w="1143" w:type="dxa"/>
            <w:vAlign w:val="bottom"/>
          </w:tcPr>
          <w:p w:rsidR="00905E72" w:rsidRPr="00905E72" w:rsidRDefault="00905E72" w:rsidP="0033105C">
            <w:pPr>
              <w:jc w:val="right"/>
              <w:rPr>
                <w:rFonts w:eastAsiaTheme="minorEastAsia"/>
              </w:rPr>
            </w:pPr>
            <w:r w:rsidRPr="00905E72">
              <w:rPr>
                <w:rFonts w:eastAsiaTheme="minorEastAsia"/>
              </w:rPr>
              <w:t>0.0062</w:t>
            </w:r>
          </w:p>
        </w:tc>
        <w:tc>
          <w:tcPr>
            <w:tcW w:w="1143" w:type="dxa"/>
            <w:vAlign w:val="bottom"/>
          </w:tcPr>
          <w:p w:rsidR="00905E72" w:rsidRPr="00905E72" w:rsidRDefault="00905E72" w:rsidP="0033105C">
            <w:pPr>
              <w:jc w:val="right"/>
              <w:rPr>
                <w:rFonts w:eastAsiaTheme="minorEastAsia"/>
              </w:rPr>
            </w:pPr>
            <w:r w:rsidRPr="00905E72">
              <w:rPr>
                <w:rFonts w:eastAsiaTheme="minorEastAsia"/>
              </w:rPr>
              <w:t>9.52E-03</w:t>
            </w:r>
          </w:p>
        </w:tc>
        <w:tc>
          <w:tcPr>
            <w:tcW w:w="1143" w:type="dxa"/>
            <w:vAlign w:val="bottom"/>
          </w:tcPr>
          <w:p w:rsidR="00905E72" w:rsidRPr="00905E72" w:rsidRDefault="00905E72" w:rsidP="0033105C">
            <w:pPr>
              <w:jc w:val="right"/>
              <w:rPr>
                <w:rFonts w:eastAsiaTheme="minorEastAsia"/>
              </w:rPr>
            </w:pPr>
            <w:r w:rsidRPr="00905E72">
              <w:rPr>
                <w:rFonts w:eastAsiaTheme="minorEastAsia"/>
              </w:rPr>
              <w:t>0.0039</w:t>
            </w:r>
          </w:p>
        </w:tc>
        <w:tc>
          <w:tcPr>
            <w:tcW w:w="1143" w:type="dxa"/>
            <w:vAlign w:val="bottom"/>
          </w:tcPr>
          <w:p w:rsidR="00905E72" w:rsidRPr="00905E72" w:rsidRDefault="00905E72" w:rsidP="0033105C">
            <w:pPr>
              <w:jc w:val="right"/>
              <w:rPr>
                <w:rFonts w:eastAsiaTheme="minorEastAsia"/>
              </w:rPr>
            </w:pPr>
            <w:r w:rsidRPr="00905E72">
              <w:rPr>
                <w:rFonts w:eastAsiaTheme="minorEastAsia"/>
              </w:rPr>
              <w:t>5.62E-03</w:t>
            </w:r>
          </w:p>
        </w:tc>
        <w:tc>
          <w:tcPr>
            <w:tcW w:w="1143" w:type="dxa"/>
            <w:vAlign w:val="bottom"/>
          </w:tcPr>
          <w:p w:rsidR="00905E72" w:rsidRPr="00905E72" w:rsidRDefault="00905E72" w:rsidP="0033105C">
            <w:pPr>
              <w:jc w:val="right"/>
              <w:rPr>
                <w:rFonts w:eastAsiaTheme="minorEastAsia"/>
              </w:rPr>
            </w:pPr>
            <w:r w:rsidRPr="00905E72">
              <w:rPr>
                <w:rFonts w:eastAsiaTheme="minorEastAsia"/>
              </w:rPr>
              <w:t>0.0021</w:t>
            </w:r>
          </w:p>
        </w:tc>
      </w:tr>
      <w:tr w:rsidR="00905E72" w:rsidRPr="00E830BA" w:rsidTr="0033105C">
        <w:tc>
          <w:tcPr>
            <w:tcW w:w="1083" w:type="dxa"/>
            <w:vAlign w:val="bottom"/>
          </w:tcPr>
          <w:p w:rsidR="00905E72" w:rsidRPr="00E830BA" w:rsidRDefault="00905E72" w:rsidP="0033105C">
            <w:pPr>
              <w:jc w:val="right"/>
              <w:rPr>
                <w:rFonts w:eastAsiaTheme="minorEastAsia"/>
              </w:rPr>
            </w:pPr>
            <w:r>
              <w:rPr>
                <w:rFonts w:eastAsiaTheme="minorEastAsia"/>
              </w:rPr>
              <w:t>NB diff</w:t>
            </w:r>
          </w:p>
        </w:tc>
        <w:tc>
          <w:tcPr>
            <w:tcW w:w="1143" w:type="dxa"/>
            <w:vAlign w:val="bottom"/>
          </w:tcPr>
          <w:p w:rsidR="00905E72" w:rsidRPr="00905E72" w:rsidRDefault="00905E72" w:rsidP="0033105C">
            <w:pPr>
              <w:jc w:val="right"/>
              <w:rPr>
                <w:rFonts w:eastAsiaTheme="minorEastAsia"/>
              </w:rPr>
            </w:pPr>
            <w:r w:rsidRPr="00905E72">
              <w:rPr>
                <w:rFonts w:eastAsiaTheme="minorEastAsia"/>
              </w:rPr>
              <w:t>1.58E-02</w:t>
            </w:r>
          </w:p>
        </w:tc>
        <w:tc>
          <w:tcPr>
            <w:tcW w:w="1143" w:type="dxa"/>
            <w:vAlign w:val="bottom"/>
          </w:tcPr>
          <w:p w:rsidR="00905E72" w:rsidRPr="00905E72" w:rsidRDefault="00905E72" w:rsidP="0033105C">
            <w:pPr>
              <w:jc w:val="right"/>
              <w:rPr>
                <w:rFonts w:eastAsiaTheme="minorEastAsia"/>
              </w:rPr>
            </w:pPr>
            <w:r w:rsidRPr="00905E72">
              <w:rPr>
                <w:rFonts w:eastAsiaTheme="minorEastAsia"/>
              </w:rPr>
              <w:t>0.0069</w:t>
            </w:r>
          </w:p>
        </w:tc>
        <w:tc>
          <w:tcPr>
            <w:tcW w:w="1143" w:type="dxa"/>
            <w:vAlign w:val="bottom"/>
          </w:tcPr>
          <w:p w:rsidR="00905E72" w:rsidRPr="00905E72" w:rsidRDefault="00905E72" w:rsidP="0033105C">
            <w:pPr>
              <w:jc w:val="right"/>
              <w:rPr>
                <w:rFonts w:eastAsiaTheme="minorEastAsia"/>
              </w:rPr>
            </w:pPr>
            <w:r w:rsidRPr="00905E72">
              <w:rPr>
                <w:rFonts w:eastAsiaTheme="minorEastAsia"/>
              </w:rPr>
              <w:t>8.69E-03</w:t>
            </w:r>
          </w:p>
        </w:tc>
        <w:tc>
          <w:tcPr>
            <w:tcW w:w="1143" w:type="dxa"/>
            <w:vAlign w:val="bottom"/>
          </w:tcPr>
          <w:p w:rsidR="00905E72" w:rsidRPr="00905E72" w:rsidRDefault="00905E72" w:rsidP="0033105C">
            <w:pPr>
              <w:jc w:val="right"/>
              <w:rPr>
                <w:rFonts w:eastAsiaTheme="minorEastAsia"/>
              </w:rPr>
            </w:pPr>
            <w:r w:rsidRPr="00905E72">
              <w:rPr>
                <w:rFonts w:eastAsiaTheme="minorEastAsia"/>
              </w:rPr>
              <w:t>0.0032</w:t>
            </w:r>
          </w:p>
        </w:tc>
        <w:tc>
          <w:tcPr>
            <w:tcW w:w="1143" w:type="dxa"/>
            <w:vAlign w:val="bottom"/>
          </w:tcPr>
          <w:p w:rsidR="00905E72" w:rsidRPr="00905E72" w:rsidRDefault="00905E72" w:rsidP="0033105C">
            <w:pPr>
              <w:jc w:val="right"/>
              <w:rPr>
                <w:rFonts w:eastAsiaTheme="minorEastAsia"/>
              </w:rPr>
            </w:pPr>
            <w:r w:rsidRPr="00905E72">
              <w:rPr>
                <w:rFonts w:eastAsiaTheme="minorEastAsia"/>
              </w:rPr>
              <w:t>4.30E-03</w:t>
            </w:r>
          </w:p>
        </w:tc>
        <w:tc>
          <w:tcPr>
            <w:tcW w:w="1143" w:type="dxa"/>
            <w:vAlign w:val="bottom"/>
          </w:tcPr>
          <w:p w:rsidR="00905E72" w:rsidRPr="00905E72" w:rsidRDefault="00905E72" w:rsidP="0033105C">
            <w:pPr>
              <w:jc w:val="right"/>
              <w:rPr>
                <w:rFonts w:eastAsiaTheme="minorEastAsia"/>
              </w:rPr>
            </w:pPr>
            <w:r w:rsidRPr="00905E72">
              <w:rPr>
                <w:rFonts w:eastAsiaTheme="minorEastAsia"/>
              </w:rPr>
              <w:t>0.0016</w:t>
            </w:r>
          </w:p>
        </w:tc>
      </w:tr>
      <w:tr w:rsidR="00905E72" w:rsidRPr="00E830BA" w:rsidTr="0033105C">
        <w:tc>
          <w:tcPr>
            <w:tcW w:w="1083" w:type="dxa"/>
            <w:vAlign w:val="bottom"/>
          </w:tcPr>
          <w:p w:rsidR="00905E72" w:rsidRPr="00E830BA" w:rsidRDefault="00905E72" w:rsidP="0033105C">
            <w:pPr>
              <w:jc w:val="right"/>
              <w:rPr>
                <w:rFonts w:eastAsiaTheme="minorEastAsia"/>
              </w:rPr>
            </w:pPr>
            <w:r>
              <w:rPr>
                <w:rFonts w:eastAsiaTheme="minorEastAsia"/>
              </w:rPr>
              <w:t xml:space="preserve">PO </w:t>
            </w:r>
            <w:proofErr w:type="spellStart"/>
            <w:r>
              <w:rPr>
                <w:rFonts w:eastAsiaTheme="minorEastAsia"/>
              </w:rPr>
              <w:t>equiv</w:t>
            </w:r>
            <w:proofErr w:type="spellEnd"/>
          </w:p>
        </w:tc>
        <w:tc>
          <w:tcPr>
            <w:tcW w:w="1143" w:type="dxa"/>
            <w:vAlign w:val="bottom"/>
          </w:tcPr>
          <w:p w:rsidR="00905E72" w:rsidRPr="00905E72" w:rsidRDefault="00905E72" w:rsidP="0033105C">
            <w:pPr>
              <w:jc w:val="right"/>
              <w:rPr>
                <w:rFonts w:eastAsiaTheme="minorEastAsia"/>
              </w:rPr>
            </w:pPr>
            <w:r w:rsidRPr="00905E72">
              <w:rPr>
                <w:rFonts w:eastAsiaTheme="minorEastAsia"/>
              </w:rPr>
              <w:t>2.52E-01</w:t>
            </w:r>
          </w:p>
        </w:tc>
        <w:tc>
          <w:tcPr>
            <w:tcW w:w="1143" w:type="dxa"/>
            <w:vAlign w:val="bottom"/>
          </w:tcPr>
          <w:p w:rsidR="00905E72" w:rsidRPr="00905E72" w:rsidRDefault="00905E72" w:rsidP="0033105C">
            <w:pPr>
              <w:jc w:val="right"/>
              <w:rPr>
                <w:rFonts w:eastAsiaTheme="minorEastAsia"/>
              </w:rPr>
            </w:pPr>
            <w:r w:rsidRPr="00905E72">
              <w:rPr>
                <w:rFonts w:eastAsiaTheme="minorEastAsia"/>
              </w:rPr>
              <w:t>0.0067</w:t>
            </w:r>
          </w:p>
        </w:tc>
        <w:tc>
          <w:tcPr>
            <w:tcW w:w="1143" w:type="dxa"/>
            <w:vAlign w:val="bottom"/>
          </w:tcPr>
          <w:p w:rsidR="00905E72" w:rsidRPr="00905E72" w:rsidRDefault="00905E72" w:rsidP="0033105C">
            <w:pPr>
              <w:jc w:val="right"/>
              <w:rPr>
                <w:rFonts w:eastAsiaTheme="minorEastAsia"/>
              </w:rPr>
            </w:pPr>
            <w:r w:rsidRPr="00905E72">
              <w:rPr>
                <w:rFonts w:eastAsiaTheme="minorEastAsia"/>
              </w:rPr>
              <w:t>2.48E-01</w:t>
            </w:r>
          </w:p>
        </w:tc>
        <w:tc>
          <w:tcPr>
            <w:tcW w:w="1143" w:type="dxa"/>
            <w:vAlign w:val="bottom"/>
          </w:tcPr>
          <w:p w:rsidR="00905E72" w:rsidRPr="00905E72" w:rsidRDefault="00905E72" w:rsidP="0033105C">
            <w:pPr>
              <w:jc w:val="right"/>
              <w:rPr>
                <w:rFonts w:eastAsiaTheme="minorEastAsia"/>
              </w:rPr>
            </w:pPr>
            <w:r w:rsidRPr="00905E72">
              <w:rPr>
                <w:rFonts w:eastAsiaTheme="minorEastAsia"/>
              </w:rPr>
              <w:t>0.0082</w:t>
            </w:r>
          </w:p>
        </w:tc>
        <w:tc>
          <w:tcPr>
            <w:tcW w:w="1143" w:type="dxa"/>
            <w:vAlign w:val="bottom"/>
          </w:tcPr>
          <w:p w:rsidR="00905E72" w:rsidRPr="00905E72" w:rsidRDefault="00905E72" w:rsidP="0033105C">
            <w:pPr>
              <w:jc w:val="right"/>
              <w:rPr>
                <w:rFonts w:eastAsiaTheme="minorEastAsia"/>
              </w:rPr>
            </w:pPr>
            <w:r w:rsidRPr="00905E72">
              <w:rPr>
                <w:rFonts w:eastAsiaTheme="minorEastAsia"/>
              </w:rPr>
              <w:t>3.50E-01</w:t>
            </w:r>
          </w:p>
        </w:tc>
        <w:tc>
          <w:tcPr>
            <w:tcW w:w="1143" w:type="dxa"/>
            <w:vAlign w:val="bottom"/>
          </w:tcPr>
          <w:p w:rsidR="00905E72" w:rsidRPr="00905E72" w:rsidRDefault="00905E72" w:rsidP="0033105C">
            <w:pPr>
              <w:jc w:val="right"/>
              <w:rPr>
                <w:rFonts w:eastAsiaTheme="minorEastAsia"/>
              </w:rPr>
            </w:pPr>
            <w:r w:rsidRPr="00905E72">
              <w:rPr>
                <w:rFonts w:eastAsiaTheme="minorEastAsia"/>
              </w:rPr>
              <w:t>0.0257</w:t>
            </w:r>
          </w:p>
        </w:tc>
      </w:tr>
      <w:tr w:rsidR="00905E72" w:rsidRPr="00E830BA" w:rsidTr="0033105C">
        <w:tc>
          <w:tcPr>
            <w:tcW w:w="1083" w:type="dxa"/>
            <w:vAlign w:val="bottom"/>
          </w:tcPr>
          <w:p w:rsidR="00905E72" w:rsidRPr="00E830BA" w:rsidRDefault="00905E72" w:rsidP="0033105C">
            <w:pPr>
              <w:jc w:val="right"/>
              <w:rPr>
                <w:rFonts w:eastAsiaTheme="minorEastAsia"/>
              </w:rPr>
            </w:pPr>
            <w:r>
              <w:rPr>
                <w:rFonts w:eastAsiaTheme="minorEastAsia"/>
              </w:rPr>
              <w:t xml:space="preserve">OP </w:t>
            </w:r>
            <w:proofErr w:type="spellStart"/>
            <w:r>
              <w:rPr>
                <w:rFonts w:eastAsiaTheme="minorEastAsia"/>
              </w:rPr>
              <w:t>equiv</w:t>
            </w:r>
            <w:proofErr w:type="spellEnd"/>
          </w:p>
        </w:tc>
        <w:tc>
          <w:tcPr>
            <w:tcW w:w="1143" w:type="dxa"/>
            <w:vAlign w:val="bottom"/>
          </w:tcPr>
          <w:p w:rsidR="00905E72" w:rsidRPr="00905E72" w:rsidRDefault="00905E72" w:rsidP="0033105C">
            <w:pPr>
              <w:jc w:val="right"/>
              <w:rPr>
                <w:rFonts w:eastAsiaTheme="minorEastAsia"/>
              </w:rPr>
            </w:pPr>
            <w:r w:rsidRPr="00905E72">
              <w:rPr>
                <w:rFonts w:eastAsiaTheme="minorEastAsia"/>
              </w:rPr>
              <w:t>2.52E-01</w:t>
            </w:r>
          </w:p>
        </w:tc>
        <w:tc>
          <w:tcPr>
            <w:tcW w:w="1143" w:type="dxa"/>
            <w:vAlign w:val="bottom"/>
          </w:tcPr>
          <w:p w:rsidR="00905E72" w:rsidRPr="00905E72" w:rsidRDefault="00905E72" w:rsidP="0033105C">
            <w:pPr>
              <w:jc w:val="right"/>
              <w:rPr>
                <w:rFonts w:eastAsiaTheme="minorEastAsia"/>
              </w:rPr>
            </w:pPr>
            <w:r w:rsidRPr="00905E72">
              <w:rPr>
                <w:rFonts w:eastAsiaTheme="minorEastAsia"/>
              </w:rPr>
              <w:t>0.0866</w:t>
            </w:r>
          </w:p>
        </w:tc>
        <w:tc>
          <w:tcPr>
            <w:tcW w:w="1143" w:type="dxa"/>
            <w:vAlign w:val="bottom"/>
          </w:tcPr>
          <w:p w:rsidR="00905E72" w:rsidRPr="00905E72" w:rsidRDefault="00905E72" w:rsidP="0033105C">
            <w:pPr>
              <w:jc w:val="right"/>
              <w:rPr>
                <w:rFonts w:eastAsiaTheme="minorEastAsia"/>
              </w:rPr>
            </w:pPr>
            <w:r w:rsidRPr="00905E72">
              <w:rPr>
                <w:rFonts w:eastAsiaTheme="minorEastAsia"/>
              </w:rPr>
              <w:t>2.48E-01</w:t>
            </w:r>
          </w:p>
        </w:tc>
        <w:tc>
          <w:tcPr>
            <w:tcW w:w="1143" w:type="dxa"/>
            <w:vAlign w:val="bottom"/>
          </w:tcPr>
          <w:p w:rsidR="00905E72" w:rsidRPr="00905E72" w:rsidRDefault="00905E72" w:rsidP="0033105C">
            <w:pPr>
              <w:jc w:val="right"/>
              <w:rPr>
                <w:rFonts w:eastAsiaTheme="minorEastAsia"/>
              </w:rPr>
            </w:pPr>
            <w:r w:rsidRPr="00905E72">
              <w:rPr>
                <w:rFonts w:eastAsiaTheme="minorEastAsia"/>
              </w:rPr>
              <w:t>0.0852</w:t>
            </w:r>
          </w:p>
        </w:tc>
        <w:tc>
          <w:tcPr>
            <w:tcW w:w="1143" w:type="dxa"/>
            <w:vAlign w:val="bottom"/>
          </w:tcPr>
          <w:p w:rsidR="00905E72" w:rsidRPr="00905E72" w:rsidRDefault="00905E72" w:rsidP="0033105C">
            <w:pPr>
              <w:jc w:val="right"/>
              <w:rPr>
                <w:rFonts w:eastAsiaTheme="minorEastAsia"/>
              </w:rPr>
            </w:pPr>
            <w:r w:rsidRPr="00905E72">
              <w:rPr>
                <w:rFonts w:eastAsiaTheme="minorEastAsia"/>
              </w:rPr>
              <w:t>3.50E-01</w:t>
            </w:r>
          </w:p>
        </w:tc>
        <w:tc>
          <w:tcPr>
            <w:tcW w:w="1143" w:type="dxa"/>
            <w:vAlign w:val="bottom"/>
          </w:tcPr>
          <w:p w:rsidR="00905E72" w:rsidRPr="00905E72" w:rsidRDefault="00905E72" w:rsidP="0033105C">
            <w:pPr>
              <w:jc w:val="right"/>
              <w:rPr>
                <w:rFonts w:eastAsiaTheme="minorEastAsia"/>
              </w:rPr>
            </w:pPr>
            <w:r w:rsidRPr="00905E72">
              <w:rPr>
                <w:rFonts w:eastAsiaTheme="minorEastAsia"/>
              </w:rPr>
              <w:t>0.1266</w:t>
            </w:r>
          </w:p>
        </w:tc>
      </w:tr>
      <w:tr w:rsidR="00905E72" w:rsidRPr="00E830BA" w:rsidTr="0033105C">
        <w:tc>
          <w:tcPr>
            <w:tcW w:w="1083" w:type="dxa"/>
            <w:vAlign w:val="bottom"/>
          </w:tcPr>
          <w:p w:rsidR="00905E72" w:rsidRPr="00E830BA" w:rsidRDefault="00905E72" w:rsidP="0033105C">
            <w:pPr>
              <w:jc w:val="right"/>
              <w:rPr>
                <w:rFonts w:eastAsiaTheme="minorEastAsia"/>
              </w:rPr>
            </w:pPr>
            <w:proofErr w:type="spellStart"/>
            <w:r>
              <w:rPr>
                <w:rFonts w:eastAsiaTheme="minorEastAsia"/>
              </w:rPr>
              <w:t>NBequiv</w:t>
            </w:r>
            <w:proofErr w:type="spellEnd"/>
          </w:p>
        </w:tc>
        <w:tc>
          <w:tcPr>
            <w:tcW w:w="1143" w:type="dxa"/>
            <w:vAlign w:val="bottom"/>
          </w:tcPr>
          <w:p w:rsidR="00905E72" w:rsidRPr="00905E72" w:rsidRDefault="00905E72" w:rsidP="0033105C">
            <w:pPr>
              <w:jc w:val="right"/>
              <w:rPr>
                <w:rFonts w:eastAsiaTheme="minorEastAsia"/>
              </w:rPr>
            </w:pPr>
            <w:r w:rsidRPr="00905E72">
              <w:rPr>
                <w:rFonts w:eastAsiaTheme="minorEastAsia"/>
              </w:rPr>
              <w:t>1.49E-02</w:t>
            </w:r>
          </w:p>
        </w:tc>
        <w:tc>
          <w:tcPr>
            <w:tcW w:w="1143" w:type="dxa"/>
            <w:vAlign w:val="bottom"/>
          </w:tcPr>
          <w:p w:rsidR="00905E72" w:rsidRPr="00905E72" w:rsidRDefault="00905E72" w:rsidP="0033105C">
            <w:pPr>
              <w:jc w:val="right"/>
              <w:rPr>
                <w:rFonts w:eastAsiaTheme="minorEastAsia"/>
              </w:rPr>
            </w:pPr>
            <w:r w:rsidRPr="00905E72">
              <w:rPr>
                <w:rFonts w:eastAsiaTheme="minorEastAsia"/>
              </w:rPr>
              <w:t>0.0057</w:t>
            </w:r>
          </w:p>
        </w:tc>
        <w:tc>
          <w:tcPr>
            <w:tcW w:w="1143" w:type="dxa"/>
            <w:vAlign w:val="bottom"/>
          </w:tcPr>
          <w:p w:rsidR="00905E72" w:rsidRPr="00905E72" w:rsidRDefault="00905E72" w:rsidP="0033105C">
            <w:pPr>
              <w:jc w:val="right"/>
              <w:rPr>
                <w:rFonts w:eastAsiaTheme="minorEastAsia"/>
              </w:rPr>
            </w:pPr>
            <w:r w:rsidRPr="00905E72">
              <w:rPr>
                <w:rFonts w:eastAsiaTheme="minorEastAsia"/>
              </w:rPr>
              <w:t>8.57E-03</w:t>
            </w:r>
          </w:p>
        </w:tc>
        <w:tc>
          <w:tcPr>
            <w:tcW w:w="1143" w:type="dxa"/>
            <w:vAlign w:val="bottom"/>
          </w:tcPr>
          <w:p w:rsidR="00905E72" w:rsidRPr="00905E72" w:rsidRDefault="00905E72" w:rsidP="0033105C">
            <w:pPr>
              <w:jc w:val="right"/>
              <w:rPr>
                <w:rFonts w:eastAsiaTheme="minorEastAsia"/>
              </w:rPr>
            </w:pPr>
            <w:r w:rsidRPr="00905E72">
              <w:rPr>
                <w:rFonts w:eastAsiaTheme="minorEastAsia"/>
              </w:rPr>
              <w:t>0.0037</w:t>
            </w:r>
          </w:p>
        </w:tc>
        <w:tc>
          <w:tcPr>
            <w:tcW w:w="1143" w:type="dxa"/>
            <w:vAlign w:val="bottom"/>
          </w:tcPr>
          <w:p w:rsidR="00905E72" w:rsidRPr="00905E72" w:rsidRDefault="00905E72" w:rsidP="0033105C">
            <w:pPr>
              <w:jc w:val="right"/>
              <w:rPr>
                <w:rFonts w:eastAsiaTheme="minorEastAsia"/>
              </w:rPr>
            </w:pPr>
            <w:r w:rsidRPr="00905E72">
              <w:rPr>
                <w:rFonts w:eastAsiaTheme="minorEastAsia"/>
              </w:rPr>
              <w:t>4.21E-03</w:t>
            </w:r>
          </w:p>
        </w:tc>
        <w:tc>
          <w:tcPr>
            <w:tcW w:w="1143" w:type="dxa"/>
            <w:vAlign w:val="bottom"/>
          </w:tcPr>
          <w:p w:rsidR="00905E72" w:rsidRPr="00905E72" w:rsidRDefault="00905E72" w:rsidP="0033105C">
            <w:pPr>
              <w:jc w:val="right"/>
              <w:rPr>
                <w:rFonts w:eastAsiaTheme="minorEastAsia"/>
              </w:rPr>
            </w:pPr>
            <w:r w:rsidRPr="00905E72">
              <w:rPr>
                <w:rFonts w:eastAsiaTheme="minorEastAsia"/>
              </w:rPr>
              <w:t>0.0018</w:t>
            </w:r>
          </w:p>
        </w:tc>
      </w:tr>
    </w:tbl>
    <w:p w:rsidR="006C76A8" w:rsidRDefault="006C76A8" w:rsidP="00905E72">
      <w:pPr>
        <w:spacing w:after="0"/>
        <w:rPr>
          <w:rFonts w:eastAsiaTheme="minorEastAsia"/>
        </w:rPr>
      </w:pPr>
    </w:p>
    <w:p w:rsidR="006C76A8" w:rsidRDefault="006C76A8" w:rsidP="00044BB8">
      <w:pPr>
        <w:rPr>
          <w:rFonts w:eastAsiaTheme="minorEastAsia"/>
        </w:rPr>
      </w:pPr>
      <w:r>
        <w:rPr>
          <w:rFonts w:eastAsiaTheme="minorEastAsia"/>
        </w:rPr>
        <w:t>It is evident that, in this particular case, the differences are very small and that it is save to use a pair of Blocks.</w:t>
      </w:r>
      <w:r w:rsidR="00905E72">
        <w:rPr>
          <w:rFonts w:eastAsiaTheme="minorEastAsia"/>
        </w:rPr>
        <w:t xml:space="preserve"> There is only one exception and that is the OP equivalence test for a Ratio=1 and </w:t>
      </w:r>
      <w:proofErr w:type="spellStart"/>
      <w:r w:rsidR="00905E72">
        <w:rPr>
          <w:rFonts w:eastAsiaTheme="minorEastAsia"/>
        </w:rPr>
        <w:t>Nreps</w:t>
      </w:r>
      <w:proofErr w:type="spellEnd"/>
      <w:r w:rsidR="00905E72">
        <w:rPr>
          <w:rFonts w:eastAsiaTheme="minorEastAsia"/>
        </w:rPr>
        <w:t>=16. The non-centrality parameter for that case does not fit in with the rest. It is unclear why.</w:t>
      </w:r>
      <w:bookmarkStart w:id="0" w:name="_GoBack"/>
      <w:bookmarkEnd w:id="0"/>
    </w:p>
    <w:p w:rsidR="00AF5737" w:rsidRDefault="00E830BA" w:rsidP="00044BB8">
      <w:pPr>
        <w:rPr>
          <w:rFonts w:eastAsiaTheme="minorEastAsia"/>
        </w:rPr>
      </w:pPr>
      <w:r>
        <w:rPr>
          <w:rFonts w:eastAsiaTheme="minorEastAsia"/>
        </w:rPr>
        <w:t>A</w:t>
      </w:r>
      <w:r w:rsidR="00AF5737">
        <w:rPr>
          <w:rFonts w:eastAsiaTheme="minorEastAsia"/>
        </w:rPr>
        <w:t xml:space="preserve">ssuming </w:t>
      </w:r>
      <w:r w:rsidR="003D5355">
        <w:rPr>
          <w:rFonts w:eastAsiaTheme="minorEastAsia"/>
        </w:rPr>
        <w:t xml:space="preserve">a relationship between non-centrality and number of replications </w:t>
      </w:r>
      <w:r w:rsidR="00AF5737">
        <w:rPr>
          <w:rFonts w:eastAsiaTheme="minorEastAsia"/>
        </w:rPr>
        <w:t xml:space="preserve">will speed up the calculations considerably because it is then only necessary to construct the synthetic dataset for </w:t>
      </w:r>
      <w:r w:rsidR="003D5355">
        <w:rPr>
          <w:rFonts w:eastAsiaTheme="minorEastAsia"/>
        </w:rPr>
        <w:t>a small number of replications</w:t>
      </w:r>
      <w:r w:rsidR="00AF5737">
        <w:rPr>
          <w:rFonts w:eastAsiaTheme="minorEastAsia"/>
        </w:rPr>
        <w:t xml:space="preserve">. This is especially the case when the mean counts are large in combination with a large coefficient of variation because then the synthetic dataset can be quite extensive. </w:t>
      </w:r>
      <w:r w:rsidR="00A41781">
        <w:rPr>
          <w:rFonts w:eastAsiaTheme="minorEastAsia"/>
        </w:rPr>
        <w:t>For example for the dataset discussed in the “Comparison” section in combination with a CV of 200 for the comparator and a CV of 50 for block effects, the synthetic datasets has over 38.000 units for 16 blocks.</w:t>
      </w:r>
    </w:p>
    <w:p w:rsidR="00104A4F" w:rsidRDefault="00104A4F" w:rsidP="00044BB8">
      <w:pPr>
        <w:rPr>
          <w:rFonts w:eastAsiaTheme="minorEastAsia"/>
        </w:rPr>
      </w:pPr>
      <w:r w:rsidRPr="00104A4F">
        <w:rPr>
          <w:rFonts w:eastAsiaTheme="minorEastAsia"/>
          <w:b/>
        </w:rPr>
        <w:lastRenderedPageBreak/>
        <w:t>Important note</w:t>
      </w:r>
      <w:r>
        <w:rPr>
          <w:rFonts w:eastAsiaTheme="minorEastAsia"/>
        </w:rPr>
        <w:t>: The “approximated” type I error of the Lyles method is exactly equal to the significance level of the test. However we know from a previous simulation study that this is not always the case. So a simulation approach to estimate the type I error remains necessary.</w:t>
      </w:r>
    </w:p>
    <w:p w:rsidR="00E830BA" w:rsidRDefault="00E830BA" w:rsidP="00044BB8">
      <w:pPr>
        <w:rPr>
          <w:rFonts w:eastAsiaTheme="minorEastAsia"/>
        </w:rPr>
      </w:pPr>
    </w:p>
    <w:p w:rsidR="00E830BA" w:rsidRDefault="00E830BA">
      <w:pPr>
        <w:rPr>
          <w:rFonts w:eastAsiaTheme="minorEastAsia"/>
        </w:rPr>
      </w:pPr>
      <w:r>
        <w:rPr>
          <w:rFonts w:eastAsiaTheme="minorEastAsia"/>
        </w:rPr>
        <w:br w:type="page"/>
      </w:r>
    </w:p>
    <w:p w:rsidR="00E830BA" w:rsidRPr="00E830BA" w:rsidRDefault="00E830BA" w:rsidP="00044BB8">
      <w:pPr>
        <w:rPr>
          <w:rFonts w:eastAsiaTheme="minorEastAsia"/>
          <w:b/>
        </w:rPr>
      </w:pPr>
      <w:r w:rsidRPr="00E830BA">
        <w:rPr>
          <w:rFonts w:eastAsiaTheme="minorEastAsia"/>
          <w:b/>
        </w:rPr>
        <w:lastRenderedPageBreak/>
        <w:t>Appendix A: Dataset with small means</w:t>
      </w:r>
    </w:p>
    <w:p w:rsidR="00E830BA" w:rsidRDefault="00E830BA" w:rsidP="00044BB8">
      <w:pPr>
        <w:rPr>
          <w:rFonts w:eastAsiaTheme="minorEastAsia"/>
        </w:rPr>
      </w:pPr>
      <w:r>
        <w:rPr>
          <w:rFonts w:eastAsiaTheme="minorEastAsia"/>
        </w:rPr>
        <w:t>interaction between variety and Ranking; additive Spraying effect</w:t>
      </w:r>
    </w:p>
    <w:tbl>
      <w:tblPr>
        <w:tblStyle w:val="TableGrid"/>
        <w:tblW w:w="0" w:type="auto"/>
        <w:tblInd w:w="392" w:type="dxa"/>
        <w:tblLook w:val="04A0" w:firstRow="1" w:lastRow="0" w:firstColumn="1" w:lastColumn="0" w:noHBand="0" w:noVBand="1"/>
      </w:tblPr>
      <w:tblGrid>
        <w:gridCol w:w="1229"/>
        <w:gridCol w:w="960"/>
        <w:gridCol w:w="974"/>
        <w:gridCol w:w="960"/>
        <w:gridCol w:w="1858"/>
      </w:tblGrid>
      <w:tr w:rsidR="00E830BA" w:rsidRPr="00E830BA" w:rsidTr="00E830BA">
        <w:trPr>
          <w:trHeight w:val="300"/>
        </w:trPr>
        <w:tc>
          <w:tcPr>
            <w:tcW w:w="837" w:type="dxa"/>
            <w:noWrap/>
            <w:hideMark/>
          </w:tcPr>
          <w:p w:rsidR="00E830BA" w:rsidRPr="00E830BA" w:rsidRDefault="00E830BA">
            <w:pPr>
              <w:rPr>
                <w:rFonts w:eastAsiaTheme="minorEastAsia"/>
              </w:rPr>
            </w:pPr>
            <w:r w:rsidRPr="00E830BA">
              <w:rPr>
                <w:rFonts w:eastAsiaTheme="minorEastAsia"/>
              </w:rPr>
              <w:t>Variety</w:t>
            </w:r>
          </w:p>
        </w:tc>
        <w:tc>
          <w:tcPr>
            <w:tcW w:w="960" w:type="dxa"/>
            <w:noWrap/>
            <w:hideMark/>
          </w:tcPr>
          <w:p w:rsidR="00E830BA" w:rsidRPr="00E830BA" w:rsidRDefault="00E830BA">
            <w:pPr>
              <w:rPr>
                <w:rFonts w:eastAsiaTheme="minorEastAsia"/>
              </w:rPr>
            </w:pPr>
            <w:r w:rsidRPr="00E830BA">
              <w:rPr>
                <w:rFonts w:eastAsiaTheme="minorEastAsia"/>
              </w:rPr>
              <w:t>Ranking</w:t>
            </w:r>
          </w:p>
        </w:tc>
        <w:tc>
          <w:tcPr>
            <w:tcW w:w="974" w:type="dxa"/>
            <w:noWrap/>
            <w:hideMark/>
          </w:tcPr>
          <w:p w:rsidR="00E830BA" w:rsidRPr="00E830BA" w:rsidRDefault="00E830BA">
            <w:pPr>
              <w:rPr>
                <w:rFonts w:eastAsiaTheme="minorEastAsia"/>
              </w:rPr>
            </w:pPr>
            <w:r w:rsidRPr="00E830BA">
              <w:rPr>
                <w:rFonts w:eastAsiaTheme="minorEastAsia"/>
              </w:rPr>
              <w:t>Spraying</w:t>
            </w:r>
          </w:p>
        </w:tc>
        <w:tc>
          <w:tcPr>
            <w:tcW w:w="960" w:type="dxa"/>
            <w:noWrap/>
            <w:hideMark/>
          </w:tcPr>
          <w:p w:rsidR="00E830BA" w:rsidRPr="00E830BA" w:rsidRDefault="00E830BA">
            <w:pPr>
              <w:rPr>
                <w:rFonts w:eastAsiaTheme="minorEastAsia"/>
              </w:rPr>
            </w:pPr>
            <w:r w:rsidRPr="00E830BA">
              <w:rPr>
                <w:rFonts w:eastAsiaTheme="minorEastAsia"/>
              </w:rPr>
              <w:t>Mean</w:t>
            </w:r>
          </w:p>
        </w:tc>
        <w:tc>
          <w:tcPr>
            <w:tcW w:w="1858" w:type="dxa"/>
            <w:noWrap/>
            <w:hideMark/>
          </w:tcPr>
          <w:p w:rsidR="00E830BA" w:rsidRPr="00E830BA" w:rsidRDefault="00E830BA">
            <w:pPr>
              <w:rPr>
                <w:rFonts w:eastAsiaTheme="minorEastAsia"/>
              </w:rPr>
            </w:pPr>
            <w:r w:rsidRPr="00E830BA">
              <w:rPr>
                <w:rFonts w:eastAsiaTheme="minorEastAsia"/>
              </w:rPr>
              <w:t>Comparison</w:t>
            </w:r>
          </w:p>
        </w:tc>
      </w:tr>
      <w:tr w:rsidR="00E830BA" w:rsidRPr="00E830BA" w:rsidTr="00E830BA">
        <w:trPr>
          <w:trHeight w:val="300"/>
        </w:trPr>
        <w:tc>
          <w:tcPr>
            <w:tcW w:w="837" w:type="dxa"/>
            <w:noWrap/>
            <w:hideMark/>
          </w:tcPr>
          <w:p w:rsidR="00E830BA" w:rsidRPr="00E830BA" w:rsidRDefault="00E830BA">
            <w:pPr>
              <w:rPr>
                <w:rFonts w:eastAsiaTheme="minorEastAsia"/>
              </w:rPr>
            </w:pPr>
            <w:r w:rsidRPr="00E830BA">
              <w:rPr>
                <w:rFonts w:eastAsiaTheme="minorEastAsia"/>
              </w:rPr>
              <w:t>GMO</w:t>
            </w:r>
          </w:p>
        </w:tc>
        <w:tc>
          <w:tcPr>
            <w:tcW w:w="960" w:type="dxa"/>
            <w:noWrap/>
            <w:hideMark/>
          </w:tcPr>
          <w:p w:rsidR="00E830BA" w:rsidRPr="00E830BA" w:rsidRDefault="00E830BA" w:rsidP="00E830BA">
            <w:pPr>
              <w:rPr>
                <w:rFonts w:eastAsiaTheme="minorEastAsia"/>
              </w:rPr>
            </w:pPr>
            <w:r w:rsidRPr="00E830BA">
              <w:rPr>
                <w:rFonts w:eastAsiaTheme="minorEastAsia"/>
              </w:rPr>
              <w:t>1</w:t>
            </w:r>
          </w:p>
        </w:tc>
        <w:tc>
          <w:tcPr>
            <w:tcW w:w="974" w:type="dxa"/>
            <w:noWrap/>
            <w:hideMark/>
          </w:tcPr>
          <w:p w:rsidR="00E830BA" w:rsidRPr="00E830BA" w:rsidRDefault="00E830BA" w:rsidP="00E830BA">
            <w:pPr>
              <w:rPr>
                <w:rFonts w:eastAsiaTheme="minorEastAsia"/>
              </w:rPr>
            </w:pPr>
            <w:r w:rsidRPr="00E830BA">
              <w:rPr>
                <w:rFonts w:eastAsiaTheme="minorEastAsia"/>
              </w:rPr>
              <w:t>1</w:t>
            </w:r>
          </w:p>
        </w:tc>
        <w:tc>
          <w:tcPr>
            <w:tcW w:w="960" w:type="dxa"/>
            <w:noWrap/>
            <w:hideMark/>
          </w:tcPr>
          <w:p w:rsidR="00E830BA" w:rsidRPr="00E830BA" w:rsidRDefault="00E830BA" w:rsidP="00E830BA">
            <w:pPr>
              <w:rPr>
                <w:rFonts w:eastAsiaTheme="minorEastAsia"/>
              </w:rPr>
            </w:pPr>
            <w:r w:rsidRPr="00E830BA">
              <w:rPr>
                <w:rFonts w:eastAsiaTheme="minorEastAsia"/>
              </w:rPr>
              <w:t>1</w:t>
            </w:r>
          </w:p>
        </w:tc>
        <w:tc>
          <w:tcPr>
            <w:tcW w:w="1858" w:type="dxa"/>
            <w:noWrap/>
            <w:hideMark/>
          </w:tcPr>
          <w:p w:rsidR="00E830BA" w:rsidRPr="00E830BA" w:rsidRDefault="00E830BA">
            <w:pPr>
              <w:rPr>
                <w:rFonts w:eastAsiaTheme="minorEastAsia"/>
              </w:rPr>
            </w:pPr>
            <w:proofErr w:type="spellStart"/>
            <w:r w:rsidRPr="00E830BA">
              <w:rPr>
                <w:rFonts w:eastAsiaTheme="minorEastAsia"/>
              </w:rPr>
              <w:t>IncludeGMO</w:t>
            </w:r>
            <w:proofErr w:type="spellEnd"/>
          </w:p>
        </w:tc>
      </w:tr>
      <w:tr w:rsidR="00E830BA" w:rsidRPr="00E830BA" w:rsidTr="00E830BA">
        <w:trPr>
          <w:trHeight w:val="300"/>
        </w:trPr>
        <w:tc>
          <w:tcPr>
            <w:tcW w:w="837" w:type="dxa"/>
            <w:noWrap/>
            <w:hideMark/>
          </w:tcPr>
          <w:p w:rsidR="00E830BA" w:rsidRPr="00E830BA" w:rsidRDefault="00E830BA">
            <w:pPr>
              <w:rPr>
                <w:rFonts w:eastAsiaTheme="minorEastAsia"/>
              </w:rPr>
            </w:pPr>
            <w:r w:rsidRPr="00E830BA">
              <w:rPr>
                <w:rFonts w:eastAsiaTheme="minorEastAsia"/>
              </w:rPr>
              <w:t>GMO</w:t>
            </w:r>
          </w:p>
        </w:tc>
        <w:tc>
          <w:tcPr>
            <w:tcW w:w="960" w:type="dxa"/>
            <w:noWrap/>
            <w:hideMark/>
          </w:tcPr>
          <w:p w:rsidR="00E830BA" w:rsidRPr="00E830BA" w:rsidRDefault="00E830BA" w:rsidP="00E830BA">
            <w:pPr>
              <w:rPr>
                <w:rFonts w:eastAsiaTheme="minorEastAsia"/>
              </w:rPr>
            </w:pPr>
            <w:r w:rsidRPr="00E830BA">
              <w:rPr>
                <w:rFonts w:eastAsiaTheme="minorEastAsia"/>
              </w:rPr>
              <w:t>1</w:t>
            </w:r>
          </w:p>
        </w:tc>
        <w:tc>
          <w:tcPr>
            <w:tcW w:w="974" w:type="dxa"/>
            <w:noWrap/>
            <w:hideMark/>
          </w:tcPr>
          <w:p w:rsidR="00E830BA" w:rsidRPr="00E830BA" w:rsidRDefault="00E830BA" w:rsidP="00E830BA">
            <w:pPr>
              <w:rPr>
                <w:rFonts w:eastAsiaTheme="minorEastAsia"/>
              </w:rPr>
            </w:pPr>
            <w:r w:rsidRPr="00E830BA">
              <w:rPr>
                <w:rFonts w:eastAsiaTheme="minorEastAsia"/>
              </w:rPr>
              <w:t>2</w:t>
            </w:r>
          </w:p>
        </w:tc>
        <w:tc>
          <w:tcPr>
            <w:tcW w:w="960" w:type="dxa"/>
            <w:noWrap/>
            <w:hideMark/>
          </w:tcPr>
          <w:p w:rsidR="00E830BA" w:rsidRPr="00E830BA" w:rsidRDefault="00E830BA" w:rsidP="00E830BA">
            <w:pPr>
              <w:rPr>
                <w:rFonts w:eastAsiaTheme="minorEastAsia"/>
              </w:rPr>
            </w:pPr>
            <w:r w:rsidRPr="00E830BA">
              <w:rPr>
                <w:rFonts w:eastAsiaTheme="minorEastAsia"/>
              </w:rPr>
              <w:t>2</w:t>
            </w:r>
          </w:p>
        </w:tc>
        <w:tc>
          <w:tcPr>
            <w:tcW w:w="1858" w:type="dxa"/>
            <w:noWrap/>
            <w:hideMark/>
          </w:tcPr>
          <w:p w:rsidR="00E830BA" w:rsidRPr="00E830BA" w:rsidRDefault="00E830BA">
            <w:pPr>
              <w:rPr>
                <w:rFonts w:eastAsiaTheme="minorEastAsia"/>
              </w:rPr>
            </w:pPr>
            <w:proofErr w:type="spellStart"/>
            <w:r w:rsidRPr="00E830BA">
              <w:rPr>
                <w:rFonts w:eastAsiaTheme="minorEastAsia"/>
              </w:rPr>
              <w:t>IncludeGMO</w:t>
            </w:r>
            <w:proofErr w:type="spellEnd"/>
          </w:p>
        </w:tc>
      </w:tr>
      <w:tr w:rsidR="00E830BA" w:rsidRPr="00E830BA" w:rsidTr="00E830BA">
        <w:trPr>
          <w:trHeight w:val="300"/>
        </w:trPr>
        <w:tc>
          <w:tcPr>
            <w:tcW w:w="837" w:type="dxa"/>
            <w:noWrap/>
            <w:hideMark/>
          </w:tcPr>
          <w:p w:rsidR="00E830BA" w:rsidRPr="00E830BA" w:rsidRDefault="00E830BA">
            <w:pPr>
              <w:rPr>
                <w:rFonts w:eastAsiaTheme="minorEastAsia"/>
              </w:rPr>
            </w:pPr>
            <w:r w:rsidRPr="00E830BA">
              <w:rPr>
                <w:rFonts w:eastAsiaTheme="minorEastAsia"/>
              </w:rPr>
              <w:t>GMO</w:t>
            </w:r>
          </w:p>
        </w:tc>
        <w:tc>
          <w:tcPr>
            <w:tcW w:w="960" w:type="dxa"/>
            <w:noWrap/>
            <w:hideMark/>
          </w:tcPr>
          <w:p w:rsidR="00E830BA" w:rsidRPr="00E830BA" w:rsidRDefault="00E830BA" w:rsidP="00E830BA">
            <w:pPr>
              <w:rPr>
                <w:rFonts w:eastAsiaTheme="minorEastAsia"/>
              </w:rPr>
            </w:pPr>
            <w:r w:rsidRPr="00E830BA">
              <w:rPr>
                <w:rFonts w:eastAsiaTheme="minorEastAsia"/>
              </w:rPr>
              <w:t>2</w:t>
            </w:r>
          </w:p>
        </w:tc>
        <w:tc>
          <w:tcPr>
            <w:tcW w:w="974" w:type="dxa"/>
            <w:noWrap/>
            <w:hideMark/>
          </w:tcPr>
          <w:p w:rsidR="00E830BA" w:rsidRPr="00E830BA" w:rsidRDefault="00E830BA" w:rsidP="00E830BA">
            <w:pPr>
              <w:rPr>
                <w:rFonts w:eastAsiaTheme="minorEastAsia"/>
              </w:rPr>
            </w:pPr>
            <w:r w:rsidRPr="00E830BA">
              <w:rPr>
                <w:rFonts w:eastAsiaTheme="minorEastAsia"/>
              </w:rPr>
              <w:t>1</w:t>
            </w:r>
          </w:p>
        </w:tc>
        <w:tc>
          <w:tcPr>
            <w:tcW w:w="960" w:type="dxa"/>
            <w:noWrap/>
            <w:hideMark/>
          </w:tcPr>
          <w:p w:rsidR="00E830BA" w:rsidRPr="00E830BA" w:rsidRDefault="00E830BA" w:rsidP="00E830BA">
            <w:pPr>
              <w:rPr>
                <w:rFonts w:eastAsiaTheme="minorEastAsia"/>
              </w:rPr>
            </w:pPr>
            <w:r w:rsidRPr="00E830BA">
              <w:rPr>
                <w:rFonts w:eastAsiaTheme="minorEastAsia"/>
              </w:rPr>
              <w:t>0.5</w:t>
            </w:r>
          </w:p>
        </w:tc>
        <w:tc>
          <w:tcPr>
            <w:tcW w:w="1858" w:type="dxa"/>
            <w:noWrap/>
            <w:hideMark/>
          </w:tcPr>
          <w:p w:rsidR="00E830BA" w:rsidRPr="00E830BA" w:rsidRDefault="00E830BA">
            <w:pPr>
              <w:rPr>
                <w:rFonts w:eastAsiaTheme="minorEastAsia"/>
              </w:rPr>
            </w:pPr>
            <w:r w:rsidRPr="00E830BA">
              <w:rPr>
                <w:rFonts w:eastAsiaTheme="minorEastAsia"/>
              </w:rPr>
              <w:t>Exclude</w:t>
            </w:r>
          </w:p>
        </w:tc>
      </w:tr>
      <w:tr w:rsidR="00E830BA" w:rsidRPr="00E830BA" w:rsidTr="00E830BA">
        <w:trPr>
          <w:trHeight w:val="300"/>
        </w:trPr>
        <w:tc>
          <w:tcPr>
            <w:tcW w:w="837" w:type="dxa"/>
            <w:noWrap/>
            <w:hideMark/>
          </w:tcPr>
          <w:p w:rsidR="00E830BA" w:rsidRPr="00E830BA" w:rsidRDefault="00E830BA">
            <w:pPr>
              <w:rPr>
                <w:rFonts w:eastAsiaTheme="minorEastAsia"/>
              </w:rPr>
            </w:pPr>
            <w:r w:rsidRPr="00E830BA">
              <w:rPr>
                <w:rFonts w:eastAsiaTheme="minorEastAsia"/>
              </w:rPr>
              <w:t>GMO</w:t>
            </w:r>
          </w:p>
        </w:tc>
        <w:tc>
          <w:tcPr>
            <w:tcW w:w="960" w:type="dxa"/>
            <w:noWrap/>
            <w:hideMark/>
          </w:tcPr>
          <w:p w:rsidR="00E830BA" w:rsidRPr="00E830BA" w:rsidRDefault="00E830BA" w:rsidP="00E830BA">
            <w:pPr>
              <w:rPr>
                <w:rFonts w:eastAsiaTheme="minorEastAsia"/>
              </w:rPr>
            </w:pPr>
            <w:r w:rsidRPr="00E830BA">
              <w:rPr>
                <w:rFonts w:eastAsiaTheme="minorEastAsia"/>
              </w:rPr>
              <w:t>2</w:t>
            </w:r>
          </w:p>
        </w:tc>
        <w:tc>
          <w:tcPr>
            <w:tcW w:w="974" w:type="dxa"/>
            <w:noWrap/>
            <w:hideMark/>
          </w:tcPr>
          <w:p w:rsidR="00E830BA" w:rsidRPr="00E830BA" w:rsidRDefault="00E830BA" w:rsidP="00E830BA">
            <w:pPr>
              <w:rPr>
                <w:rFonts w:eastAsiaTheme="minorEastAsia"/>
              </w:rPr>
            </w:pPr>
            <w:r w:rsidRPr="00E830BA">
              <w:rPr>
                <w:rFonts w:eastAsiaTheme="minorEastAsia"/>
              </w:rPr>
              <w:t>2</w:t>
            </w:r>
          </w:p>
        </w:tc>
        <w:tc>
          <w:tcPr>
            <w:tcW w:w="960" w:type="dxa"/>
            <w:noWrap/>
            <w:hideMark/>
          </w:tcPr>
          <w:p w:rsidR="00E830BA" w:rsidRPr="00E830BA" w:rsidRDefault="00E830BA" w:rsidP="00E830BA">
            <w:pPr>
              <w:rPr>
                <w:rFonts w:eastAsiaTheme="minorEastAsia"/>
              </w:rPr>
            </w:pPr>
            <w:r w:rsidRPr="00E830BA">
              <w:rPr>
                <w:rFonts w:eastAsiaTheme="minorEastAsia"/>
              </w:rPr>
              <w:t>1</w:t>
            </w:r>
          </w:p>
        </w:tc>
        <w:tc>
          <w:tcPr>
            <w:tcW w:w="1858" w:type="dxa"/>
            <w:noWrap/>
            <w:hideMark/>
          </w:tcPr>
          <w:p w:rsidR="00E830BA" w:rsidRPr="00E830BA" w:rsidRDefault="00E830BA">
            <w:pPr>
              <w:rPr>
                <w:rFonts w:eastAsiaTheme="minorEastAsia"/>
              </w:rPr>
            </w:pPr>
            <w:r w:rsidRPr="00E830BA">
              <w:rPr>
                <w:rFonts w:eastAsiaTheme="minorEastAsia"/>
              </w:rPr>
              <w:t>Exclude</w:t>
            </w:r>
          </w:p>
        </w:tc>
      </w:tr>
      <w:tr w:rsidR="00E830BA" w:rsidRPr="00E830BA" w:rsidTr="00E830BA">
        <w:trPr>
          <w:trHeight w:val="300"/>
        </w:trPr>
        <w:tc>
          <w:tcPr>
            <w:tcW w:w="837" w:type="dxa"/>
            <w:noWrap/>
            <w:hideMark/>
          </w:tcPr>
          <w:p w:rsidR="00E830BA" w:rsidRPr="00E830BA" w:rsidRDefault="00E830BA">
            <w:pPr>
              <w:rPr>
                <w:rFonts w:eastAsiaTheme="minorEastAsia"/>
              </w:rPr>
            </w:pPr>
            <w:r w:rsidRPr="00E830BA">
              <w:rPr>
                <w:rFonts w:eastAsiaTheme="minorEastAsia"/>
              </w:rPr>
              <w:t>GMO</w:t>
            </w:r>
          </w:p>
        </w:tc>
        <w:tc>
          <w:tcPr>
            <w:tcW w:w="960" w:type="dxa"/>
            <w:noWrap/>
            <w:hideMark/>
          </w:tcPr>
          <w:p w:rsidR="00E830BA" w:rsidRPr="00E830BA" w:rsidRDefault="00E830BA" w:rsidP="00E830BA">
            <w:pPr>
              <w:rPr>
                <w:rFonts w:eastAsiaTheme="minorEastAsia"/>
              </w:rPr>
            </w:pPr>
            <w:r w:rsidRPr="00E830BA">
              <w:rPr>
                <w:rFonts w:eastAsiaTheme="minorEastAsia"/>
              </w:rPr>
              <w:t>3</w:t>
            </w:r>
          </w:p>
        </w:tc>
        <w:tc>
          <w:tcPr>
            <w:tcW w:w="974" w:type="dxa"/>
            <w:noWrap/>
            <w:hideMark/>
          </w:tcPr>
          <w:p w:rsidR="00E830BA" w:rsidRPr="00E830BA" w:rsidRDefault="00E830BA" w:rsidP="00E830BA">
            <w:pPr>
              <w:rPr>
                <w:rFonts w:eastAsiaTheme="minorEastAsia"/>
              </w:rPr>
            </w:pPr>
            <w:r w:rsidRPr="00E830BA">
              <w:rPr>
                <w:rFonts w:eastAsiaTheme="minorEastAsia"/>
              </w:rPr>
              <w:t>1</w:t>
            </w:r>
          </w:p>
        </w:tc>
        <w:tc>
          <w:tcPr>
            <w:tcW w:w="960" w:type="dxa"/>
            <w:noWrap/>
            <w:hideMark/>
          </w:tcPr>
          <w:p w:rsidR="00E830BA" w:rsidRPr="00E830BA" w:rsidRDefault="00E830BA" w:rsidP="00E830BA">
            <w:pPr>
              <w:rPr>
                <w:rFonts w:eastAsiaTheme="minorEastAsia"/>
              </w:rPr>
            </w:pPr>
            <w:r w:rsidRPr="00E830BA">
              <w:rPr>
                <w:rFonts w:eastAsiaTheme="minorEastAsia"/>
              </w:rPr>
              <w:t>0.25</w:t>
            </w:r>
          </w:p>
        </w:tc>
        <w:tc>
          <w:tcPr>
            <w:tcW w:w="1858" w:type="dxa"/>
            <w:noWrap/>
            <w:hideMark/>
          </w:tcPr>
          <w:p w:rsidR="00E830BA" w:rsidRPr="00E830BA" w:rsidRDefault="00E830BA">
            <w:pPr>
              <w:rPr>
                <w:rFonts w:eastAsiaTheme="minorEastAsia"/>
              </w:rPr>
            </w:pPr>
            <w:r w:rsidRPr="00E830BA">
              <w:rPr>
                <w:rFonts w:eastAsiaTheme="minorEastAsia"/>
              </w:rPr>
              <w:t>Exclude</w:t>
            </w:r>
          </w:p>
        </w:tc>
      </w:tr>
      <w:tr w:rsidR="00E830BA" w:rsidRPr="00E830BA" w:rsidTr="00E830BA">
        <w:trPr>
          <w:trHeight w:val="300"/>
        </w:trPr>
        <w:tc>
          <w:tcPr>
            <w:tcW w:w="837" w:type="dxa"/>
            <w:noWrap/>
            <w:hideMark/>
          </w:tcPr>
          <w:p w:rsidR="00E830BA" w:rsidRPr="00E830BA" w:rsidRDefault="00E830BA">
            <w:pPr>
              <w:rPr>
                <w:rFonts w:eastAsiaTheme="minorEastAsia"/>
              </w:rPr>
            </w:pPr>
            <w:r w:rsidRPr="00E830BA">
              <w:rPr>
                <w:rFonts w:eastAsiaTheme="minorEastAsia"/>
              </w:rPr>
              <w:t>GMO</w:t>
            </w:r>
          </w:p>
        </w:tc>
        <w:tc>
          <w:tcPr>
            <w:tcW w:w="960" w:type="dxa"/>
            <w:noWrap/>
            <w:hideMark/>
          </w:tcPr>
          <w:p w:rsidR="00E830BA" w:rsidRPr="00E830BA" w:rsidRDefault="00E830BA" w:rsidP="00E830BA">
            <w:pPr>
              <w:rPr>
                <w:rFonts w:eastAsiaTheme="minorEastAsia"/>
              </w:rPr>
            </w:pPr>
            <w:r w:rsidRPr="00E830BA">
              <w:rPr>
                <w:rFonts w:eastAsiaTheme="minorEastAsia"/>
              </w:rPr>
              <w:t>3</w:t>
            </w:r>
          </w:p>
        </w:tc>
        <w:tc>
          <w:tcPr>
            <w:tcW w:w="974" w:type="dxa"/>
            <w:noWrap/>
            <w:hideMark/>
          </w:tcPr>
          <w:p w:rsidR="00E830BA" w:rsidRPr="00E830BA" w:rsidRDefault="00E830BA" w:rsidP="00E830BA">
            <w:pPr>
              <w:rPr>
                <w:rFonts w:eastAsiaTheme="minorEastAsia"/>
              </w:rPr>
            </w:pPr>
            <w:r w:rsidRPr="00E830BA">
              <w:rPr>
                <w:rFonts w:eastAsiaTheme="minorEastAsia"/>
              </w:rPr>
              <w:t>2</w:t>
            </w:r>
          </w:p>
        </w:tc>
        <w:tc>
          <w:tcPr>
            <w:tcW w:w="960" w:type="dxa"/>
            <w:noWrap/>
            <w:hideMark/>
          </w:tcPr>
          <w:p w:rsidR="00E830BA" w:rsidRPr="00E830BA" w:rsidRDefault="00E830BA" w:rsidP="00E830BA">
            <w:pPr>
              <w:rPr>
                <w:rFonts w:eastAsiaTheme="minorEastAsia"/>
              </w:rPr>
            </w:pPr>
            <w:r w:rsidRPr="00E830BA">
              <w:rPr>
                <w:rFonts w:eastAsiaTheme="minorEastAsia"/>
              </w:rPr>
              <w:t>0.5</w:t>
            </w:r>
          </w:p>
        </w:tc>
        <w:tc>
          <w:tcPr>
            <w:tcW w:w="1858" w:type="dxa"/>
            <w:noWrap/>
            <w:hideMark/>
          </w:tcPr>
          <w:p w:rsidR="00E830BA" w:rsidRPr="00E830BA" w:rsidRDefault="00E830BA">
            <w:pPr>
              <w:rPr>
                <w:rFonts w:eastAsiaTheme="minorEastAsia"/>
              </w:rPr>
            </w:pPr>
            <w:r w:rsidRPr="00E830BA">
              <w:rPr>
                <w:rFonts w:eastAsiaTheme="minorEastAsia"/>
              </w:rPr>
              <w:t>Exclude</w:t>
            </w:r>
          </w:p>
        </w:tc>
      </w:tr>
      <w:tr w:rsidR="00E830BA" w:rsidRPr="00E830BA" w:rsidTr="00E830BA">
        <w:trPr>
          <w:trHeight w:val="300"/>
        </w:trPr>
        <w:tc>
          <w:tcPr>
            <w:tcW w:w="837" w:type="dxa"/>
            <w:noWrap/>
            <w:hideMark/>
          </w:tcPr>
          <w:p w:rsidR="00E830BA" w:rsidRPr="00E830BA" w:rsidRDefault="00E830BA">
            <w:pPr>
              <w:rPr>
                <w:rFonts w:eastAsiaTheme="minorEastAsia"/>
              </w:rPr>
            </w:pPr>
            <w:r w:rsidRPr="00E830BA">
              <w:rPr>
                <w:rFonts w:eastAsiaTheme="minorEastAsia"/>
              </w:rPr>
              <w:t>Comparator</w:t>
            </w:r>
          </w:p>
        </w:tc>
        <w:tc>
          <w:tcPr>
            <w:tcW w:w="960" w:type="dxa"/>
            <w:noWrap/>
            <w:hideMark/>
          </w:tcPr>
          <w:p w:rsidR="00E830BA" w:rsidRPr="00E830BA" w:rsidRDefault="00E830BA" w:rsidP="00E830BA">
            <w:pPr>
              <w:rPr>
                <w:rFonts w:eastAsiaTheme="minorEastAsia"/>
              </w:rPr>
            </w:pPr>
            <w:r w:rsidRPr="00E830BA">
              <w:rPr>
                <w:rFonts w:eastAsiaTheme="minorEastAsia"/>
              </w:rPr>
              <w:t>1</w:t>
            </w:r>
          </w:p>
        </w:tc>
        <w:tc>
          <w:tcPr>
            <w:tcW w:w="974" w:type="dxa"/>
            <w:noWrap/>
            <w:hideMark/>
          </w:tcPr>
          <w:p w:rsidR="00E830BA" w:rsidRPr="00E830BA" w:rsidRDefault="00E830BA" w:rsidP="00E830BA">
            <w:pPr>
              <w:rPr>
                <w:rFonts w:eastAsiaTheme="minorEastAsia"/>
              </w:rPr>
            </w:pPr>
            <w:r w:rsidRPr="00E830BA">
              <w:rPr>
                <w:rFonts w:eastAsiaTheme="minorEastAsia"/>
              </w:rPr>
              <w:t>1</w:t>
            </w:r>
          </w:p>
        </w:tc>
        <w:tc>
          <w:tcPr>
            <w:tcW w:w="960" w:type="dxa"/>
            <w:noWrap/>
            <w:hideMark/>
          </w:tcPr>
          <w:p w:rsidR="00E830BA" w:rsidRPr="00E830BA" w:rsidRDefault="00E830BA" w:rsidP="00E830BA">
            <w:pPr>
              <w:rPr>
                <w:rFonts w:eastAsiaTheme="minorEastAsia"/>
              </w:rPr>
            </w:pPr>
            <w:r w:rsidRPr="00E830BA">
              <w:rPr>
                <w:rFonts w:eastAsiaTheme="minorEastAsia"/>
              </w:rPr>
              <w:t>1.5</w:t>
            </w:r>
          </w:p>
        </w:tc>
        <w:tc>
          <w:tcPr>
            <w:tcW w:w="1858" w:type="dxa"/>
            <w:noWrap/>
            <w:hideMark/>
          </w:tcPr>
          <w:p w:rsidR="00E830BA" w:rsidRPr="00E830BA" w:rsidRDefault="00E830BA">
            <w:pPr>
              <w:rPr>
                <w:rFonts w:eastAsiaTheme="minorEastAsia"/>
              </w:rPr>
            </w:pPr>
            <w:r w:rsidRPr="00E830BA">
              <w:rPr>
                <w:rFonts w:eastAsiaTheme="minorEastAsia"/>
              </w:rPr>
              <w:t>Exclude</w:t>
            </w:r>
          </w:p>
        </w:tc>
      </w:tr>
      <w:tr w:rsidR="00E830BA" w:rsidRPr="00E830BA" w:rsidTr="00E830BA">
        <w:trPr>
          <w:trHeight w:val="300"/>
        </w:trPr>
        <w:tc>
          <w:tcPr>
            <w:tcW w:w="837" w:type="dxa"/>
            <w:noWrap/>
            <w:hideMark/>
          </w:tcPr>
          <w:p w:rsidR="00E830BA" w:rsidRPr="00E830BA" w:rsidRDefault="00E830BA">
            <w:pPr>
              <w:rPr>
                <w:rFonts w:eastAsiaTheme="minorEastAsia"/>
              </w:rPr>
            </w:pPr>
            <w:r w:rsidRPr="00E830BA">
              <w:rPr>
                <w:rFonts w:eastAsiaTheme="minorEastAsia"/>
              </w:rPr>
              <w:t>Comparator</w:t>
            </w:r>
          </w:p>
        </w:tc>
        <w:tc>
          <w:tcPr>
            <w:tcW w:w="960" w:type="dxa"/>
            <w:noWrap/>
            <w:hideMark/>
          </w:tcPr>
          <w:p w:rsidR="00E830BA" w:rsidRPr="00E830BA" w:rsidRDefault="00E830BA" w:rsidP="00E830BA">
            <w:pPr>
              <w:rPr>
                <w:rFonts w:eastAsiaTheme="minorEastAsia"/>
              </w:rPr>
            </w:pPr>
            <w:r w:rsidRPr="00E830BA">
              <w:rPr>
                <w:rFonts w:eastAsiaTheme="minorEastAsia"/>
              </w:rPr>
              <w:t>1</w:t>
            </w:r>
          </w:p>
        </w:tc>
        <w:tc>
          <w:tcPr>
            <w:tcW w:w="974" w:type="dxa"/>
            <w:noWrap/>
            <w:hideMark/>
          </w:tcPr>
          <w:p w:rsidR="00E830BA" w:rsidRPr="00E830BA" w:rsidRDefault="00E830BA" w:rsidP="00E830BA">
            <w:pPr>
              <w:rPr>
                <w:rFonts w:eastAsiaTheme="minorEastAsia"/>
              </w:rPr>
            </w:pPr>
            <w:r w:rsidRPr="00E830BA">
              <w:rPr>
                <w:rFonts w:eastAsiaTheme="minorEastAsia"/>
              </w:rPr>
              <w:t>2</w:t>
            </w:r>
          </w:p>
        </w:tc>
        <w:tc>
          <w:tcPr>
            <w:tcW w:w="960" w:type="dxa"/>
            <w:noWrap/>
            <w:hideMark/>
          </w:tcPr>
          <w:p w:rsidR="00E830BA" w:rsidRPr="00E830BA" w:rsidRDefault="00E830BA" w:rsidP="00E830BA">
            <w:pPr>
              <w:rPr>
                <w:rFonts w:eastAsiaTheme="minorEastAsia"/>
              </w:rPr>
            </w:pPr>
            <w:r w:rsidRPr="00E830BA">
              <w:rPr>
                <w:rFonts w:eastAsiaTheme="minorEastAsia"/>
              </w:rPr>
              <w:t>3</w:t>
            </w:r>
          </w:p>
        </w:tc>
        <w:tc>
          <w:tcPr>
            <w:tcW w:w="1858" w:type="dxa"/>
            <w:noWrap/>
            <w:hideMark/>
          </w:tcPr>
          <w:p w:rsidR="00E830BA" w:rsidRPr="00E830BA" w:rsidRDefault="00E830BA">
            <w:pPr>
              <w:rPr>
                <w:rFonts w:eastAsiaTheme="minorEastAsia"/>
              </w:rPr>
            </w:pPr>
            <w:r w:rsidRPr="00E830BA">
              <w:rPr>
                <w:rFonts w:eastAsiaTheme="minorEastAsia"/>
              </w:rPr>
              <w:t>Exclude</w:t>
            </w:r>
          </w:p>
        </w:tc>
      </w:tr>
      <w:tr w:rsidR="00E830BA" w:rsidRPr="00E830BA" w:rsidTr="00E830BA">
        <w:trPr>
          <w:trHeight w:val="300"/>
        </w:trPr>
        <w:tc>
          <w:tcPr>
            <w:tcW w:w="837" w:type="dxa"/>
            <w:noWrap/>
            <w:hideMark/>
          </w:tcPr>
          <w:p w:rsidR="00E830BA" w:rsidRPr="00E830BA" w:rsidRDefault="00E830BA">
            <w:pPr>
              <w:rPr>
                <w:rFonts w:eastAsiaTheme="minorEastAsia"/>
              </w:rPr>
            </w:pPr>
            <w:r w:rsidRPr="00E830BA">
              <w:rPr>
                <w:rFonts w:eastAsiaTheme="minorEastAsia"/>
              </w:rPr>
              <w:t>Comparator</w:t>
            </w:r>
          </w:p>
        </w:tc>
        <w:tc>
          <w:tcPr>
            <w:tcW w:w="960" w:type="dxa"/>
            <w:noWrap/>
            <w:hideMark/>
          </w:tcPr>
          <w:p w:rsidR="00E830BA" w:rsidRPr="00E830BA" w:rsidRDefault="00E830BA" w:rsidP="00E830BA">
            <w:pPr>
              <w:rPr>
                <w:rFonts w:eastAsiaTheme="minorEastAsia"/>
              </w:rPr>
            </w:pPr>
            <w:r w:rsidRPr="00E830BA">
              <w:rPr>
                <w:rFonts w:eastAsiaTheme="minorEastAsia"/>
              </w:rPr>
              <w:t>2</w:t>
            </w:r>
          </w:p>
        </w:tc>
        <w:tc>
          <w:tcPr>
            <w:tcW w:w="974" w:type="dxa"/>
            <w:noWrap/>
            <w:hideMark/>
          </w:tcPr>
          <w:p w:rsidR="00E830BA" w:rsidRPr="00E830BA" w:rsidRDefault="00E830BA" w:rsidP="00E830BA">
            <w:pPr>
              <w:rPr>
                <w:rFonts w:eastAsiaTheme="minorEastAsia"/>
              </w:rPr>
            </w:pPr>
            <w:r w:rsidRPr="00E830BA">
              <w:rPr>
                <w:rFonts w:eastAsiaTheme="minorEastAsia"/>
              </w:rPr>
              <w:t>1</w:t>
            </w:r>
          </w:p>
        </w:tc>
        <w:tc>
          <w:tcPr>
            <w:tcW w:w="960" w:type="dxa"/>
            <w:noWrap/>
            <w:hideMark/>
          </w:tcPr>
          <w:p w:rsidR="00E830BA" w:rsidRPr="00E830BA" w:rsidRDefault="00E830BA" w:rsidP="00E830BA">
            <w:pPr>
              <w:rPr>
                <w:rFonts w:eastAsiaTheme="minorEastAsia"/>
              </w:rPr>
            </w:pPr>
            <w:r w:rsidRPr="00E830BA">
              <w:rPr>
                <w:rFonts w:eastAsiaTheme="minorEastAsia"/>
              </w:rPr>
              <w:t>1</w:t>
            </w:r>
          </w:p>
        </w:tc>
        <w:tc>
          <w:tcPr>
            <w:tcW w:w="1858" w:type="dxa"/>
            <w:noWrap/>
            <w:hideMark/>
          </w:tcPr>
          <w:p w:rsidR="00E830BA" w:rsidRPr="00E830BA" w:rsidRDefault="00E830BA">
            <w:pPr>
              <w:rPr>
                <w:rFonts w:eastAsiaTheme="minorEastAsia"/>
              </w:rPr>
            </w:pPr>
            <w:proofErr w:type="spellStart"/>
            <w:r w:rsidRPr="00E830BA">
              <w:rPr>
                <w:rFonts w:eastAsiaTheme="minorEastAsia"/>
              </w:rPr>
              <w:t>IncludeComparator</w:t>
            </w:r>
            <w:proofErr w:type="spellEnd"/>
          </w:p>
        </w:tc>
      </w:tr>
      <w:tr w:rsidR="00E830BA" w:rsidRPr="00E830BA" w:rsidTr="00E830BA">
        <w:trPr>
          <w:trHeight w:val="300"/>
        </w:trPr>
        <w:tc>
          <w:tcPr>
            <w:tcW w:w="837" w:type="dxa"/>
            <w:noWrap/>
            <w:hideMark/>
          </w:tcPr>
          <w:p w:rsidR="00E830BA" w:rsidRPr="00E830BA" w:rsidRDefault="00E830BA">
            <w:pPr>
              <w:rPr>
                <w:rFonts w:eastAsiaTheme="minorEastAsia"/>
              </w:rPr>
            </w:pPr>
            <w:r w:rsidRPr="00E830BA">
              <w:rPr>
                <w:rFonts w:eastAsiaTheme="minorEastAsia"/>
              </w:rPr>
              <w:t>Comparator</w:t>
            </w:r>
          </w:p>
        </w:tc>
        <w:tc>
          <w:tcPr>
            <w:tcW w:w="960" w:type="dxa"/>
            <w:noWrap/>
            <w:hideMark/>
          </w:tcPr>
          <w:p w:rsidR="00E830BA" w:rsidRPr="00E830BA" w:rsidRDefault="00E830BA" w:rsidP="00E830BA">
            <w:pPr>
              <w:rPr>
                <w:rFonts w:eastAsiaTheme="minorEastAsia"/>
              </w:rPr>
            </w:pPr>
            <w:r w:rsidRPr="00E830BA">
              <w:rPr>
                <w:rFonts w:eastAsiaTheme="minorEastAsia"/>
              </w:rPr>
              <w:t>2</w:t>
            </w:r>
          </w:p>
        </w:tc>
        <w:tc>
          <w:tcPr>
            <w:tcW w:w="974" w:type="dxa"/>
            <w:noWrap/>
            <w:hideMark/>
          </w:tcPr>
          <w:p w:rsidR="00E830BA" w:rsidRPr="00E830BA" w:rsidRDefault="00E830BA" w:rsidP="00E830BA">
            <w:pPr>
              <w:rPr>
                <w:rFonts w:eastAsiaTheme="minorEastAsia"/>
              </w:rPr>
            </w:pPr>
            <w:r w:rsidRPr="00E830BA">
              <w:rPr>
                <w:rFonts w:eastAsiaTheme="minorEastAsia"/>
              </w:rPr>
              <w:t>2</w:t>
            </w:r>
          </w:p>
        </w:tc>
        <w:tc>
          <w:tcPr>
            <w:tcW w:w="960" w:type="dxa"/>
            <w:noWrap/>
            <w:hideMark/>
          </w:tcPr>
          <w:p w:rsidR="00E830BA" w:rsidRPr="00E830BA" w:rsidRDefault="00E830BA" w:rsidP="00E830BA">
            <w:pPr>
              <w:rPr>
                <w:rFonts w:eastAsiaTheme="minorEastAsia"/>
              </w:rPr>
            </w:pPr>
            <w:r w:rsidRPr="00E830BA">
              <w:rPr>
                <w:rFonts w:eastAsiaTheme="minorEastAsia"/>
              </w:rPr>
              <w:t>2</w:t>
            </w:r>
          </w:p>
        </w:tc>
        <w:tc>
          <w:tcPr>
            <w:tcW w:w="1858" w:type="dxa"/>
            <w:noWrap/>
            <w:hideMark/>
          </w:tcPr>
          <w:p w:rsidR="00E830BA" w:rsidRPr="00E830BA" w:rsidRDefault="00E830BA">
            <w:pPr>
              <w:rPr>
                <w:rFonts w:eastAsiaTheme="minorEastAsia"/>
              </w:rPr>
            </w:pPr>
            <w:proofErr w:type="spellStart"/>
            <w:r w:rsidRPr="00E830BA">
              <w:rPr>
                <w:rFonts w:eastAsiaTheme="minorEastAsia"/>
              </w:rPr>
              <w:t>IncludeComparator</w:t>
            </w:r>
            <w:proofErr w:type="spellEnd"/>
          </w:p>
        </w:tc>
      </w:tr>
      <w:tr w:rsidR="00E830BA" w:rsidRPr="00E830BA" w:rsidTr="00E830BA">
        <w:trPr>
          <w:trHeight w:val="300"/>
        </w:trPr>
        <w:tc>
          <w:tcPr>
            <w:tcW w:w="837" w:type="dxa"/>
            <w:noWrap/>
            <w:hideMark/>
          </w:tcPr>
          <w:p w:rsidR="00E830BA" w:rsidRPr="00E830BA" w:rsidRDefault="00E830BA">
            <w:pPr>
              <w:rPr>
                <w:rFonts w:eastAsiaTheme="minorEastAsia"/>
              </w:rPr>
            </w:pPr>
            <w:r w:rsidRPr="00E830BA">
              <w:rPr>
                <w:rFonts w:eastAsiaTheme="minorEastAsia"/>
              </w:rPr>
              <w:t>Comparator</w:t>
            </w:r>
          </w:p>
        </w:tc>
        <w:tc>
          <w:tcPr>
            <w:tcW w:w="960" w:type="dxa"/>
            <w:noWrap/>
            <w:hideMark/>
          </w:tcPr>
          <w:p w:rsidR="00E830BA" w:rsidRPr="00E830BA" w:rsidRDefault="00E830BA" w:rsidP="00E830BA">
            <w:pPr>
              <w:rPr>
                <w:rFonts w:eastAsiaTheme="minorEastAsia"/>
              </w:rPr>
            </w:pPr>
            <w:r w:rsidRPr="00E830BA">
              <w:rPr>
                <w:rFonts w:eastAsiaTheme="minorEastAsia"/>
              </w:rPr>
              <w:t>3</w:t>
            </w:r>
          </w:p>
        </w:tc>
        <w:tc>
          <w:tcPr>
            <w:tcW w:w="974" w:type="dxa"/>
            <w:noWrap/>
            <w:hideMark/>
          </w:tcPr>
          <w:p w:rsidR="00E830BA" w:rsidRPr="00E830BA" w:rsidRDefault="00E830BA" w:rsidP="00E830BA">
            <w:pPr>
              <w:rPr>
                <w:rFonts w:eastAsiaTheme="minorEastAsia"/>
              </w:rPr>
            </w:pPr>
            <w:r w:rsidRPr="00E830BA">
              <w:rPr>
                <w:rFonts w:eastAsiaTheme="minorEastAsia"/>
              </w:rPr>
              <w:t>1</w:t>
            </w:r>
          </w:p>
        </w:tc>
        <w:tc>
          <w:tcPr>
            <w:tcW w:w="960" w:type="dxa"/>
            <w:noWrap/>
            <w:hideMark/>
          </w:tcPr>
          <w:p w:rsidR="00E830BA" w:rsidRPr="00E830BA" w:rsidRDefault="00E830BA" w:rsidP="00E830BA">
            <w:pPr>
              <w:rPr>
                <w:rFonts w:eastAsiaTheme="minorEastAsia"/>
              </w:rPr>
            </w:pPr>
            <w:r w:rsidRPr="00E830BA">
              <w:rPr>
                <w:rFonts w:eastAsiaTheme="minorEastAsia"/>
              </w:rPr>
              <w:t>1</w:t>
            </w:r>
          </w:p>
        </w:tc>
        <w:tc>
          <w:tcPr>
            <w:tcW w:w="1858" w:type="dxa"/>
            <w:noWrap/>
            <w:hideMark/>
          </w:tcPr>
          <w:p w:rsidR="00E830BA" w:rsidRPr="00E830BA" w:rsidRDefault="00E830BA">
            <w:pPr>
              <w:rPr>
                <w:rFonts w:eastAsiaTheme="minorEastAsia"/>
              </w:rPr>
            </w:pPr>
            <w:proofErr w:type="spellStart"/>
            <w:r w:rsidRPr="00E830BA">
              <w:rPr>
                <w:rFonts w:eastAsiaTheme="minorEastAsia"/>
              </w:rPr>
              <w:t>IncludeComparator</w:t>
            </w:r>
            <w:proofErr w:type="spellEnd"/>
          </w:p>
        </w:tc>
      </w:tr>
      <w:tr w:rsidR="00E830BA" w:rsidRPr="00E830BA" w:rsidTr="00E830BA">
        <w:trPr>
          <w:trHeight w:val="300"/>
        </w:trPr>
        <w:tc>
          <w:tcPr>
            <w:tcW w:w="837" w:type="dxa"/>
            <w:noWrap/>
            <w:hideMark/>
          </w:tcPr>
          <w:p w:rsidR="00E830BA" w:rsidRPr="00E830BA" w:rsidRDefault="00E830BA">
            <w:pPr>
              <w:rPr>
                <w:rFonts w:eastAsiaTheme="minorEastAsia"/>
              </w:rPr>
            </w:pPr>
            <w:r w:rsidRPr="00E830BA">
              <w:rPr>
                <w:rFonts w:eastAsiaTheme="minorEastAsia"/>
              </w:rPr>
              <w:t>Comparator</w:t>
            </w:r>
          </w:p>
        </w:tc>
        <w:tc>
          <w:tcPr>
            <w:tcW w:w="960" w:type="dxa"/>
            <w:noWrap/>
            <w:hideMark/>
          </w:tcPr>
          <w:p w:rsidR="00E830BA" w:rsidRPr="00E830BA" w:rsidRDefault="00E830BA" w:rsidP="00E830BA">
            <w:pPr>
              <w:rPr>
                <w:rFonts w:eastAsiaTheme="minorEastAsia"/>
              </w:rPr>
            </w:pPr>
            <w:r w:rsidRPr="00E830BA">
              <w:rPr>
                <w:rFonts w:eastAsiaTheme="minorEastAsia"/>
              </w:rPr>
              <w:t>3</w:t>
            </w:r>
          </w:p>
        </w:tc>
        <w:tc>
          <w:tcPr>
            <w:tcW w:w="974" w:type="dxa"/>
            <w:noWrap/>
            <w:hideMark/>
          </w:tcPr>
          <w:p w:rsidR="00E830BA" w:rsidRPr="00E830BA" w:rsidRDefault="00E830BA" w:rsidP="00E830BA">
            <w:pPr>
              <w:rPr>
                <w:rFonts w:eastAsiaTheme="minorEastAsia"/>
              </w:rPr>
            </w:pPr>
            <w:r w:rsidRPr="00E830BA">
              <w:rPr>
                <w:rFonts w:eastAsiaTheme="minorEastAsia"/>
              </w:rPr>
              <w:t>2</w:t>
            </w:r>
          </w:p>
        </w:tc>
        <w:tc>
          <w:tcPr>
            <w:tcW w:w="960" w:type="dxa"/>
            <w:noWrap/>
            <w:hideMark/>
          </w:tcPr>
          <w:p w:rsidR="00E830BA" w:rsidRPr="00E830BA" w:rsidRDefault="00E830BA" w:rsidP="00E830BA">
            <w:pPr>
              <w:rPr>
                <w:rFonts w:eastAsiaTheme="minorEastAsia"/>
              </w:rPr>
            </w:pPr>
            <w:r w:rsidRPr="00E830BA">
              <w:rPr>
                <w:rFonts w:eastAsiaTheme="minorEastAsia"/>
              </w:rPr>
              <w:t>2</w:t>
            </w:r>
          </w:p>
        </w:tc>
        <w:tc>
          <w:tcPr>
            <w:tcW w:w="1858" w:type="dxa"/>
            <w:noWrap/>
            <w:hideMark/>
          </w:tcPr>
          <w:p w:rsidR="00E830BA" w:rsidRPr="00E830BA" w:rsidRDefault="00E830BA">
            <w:pPr>
              <w:rPr>
                <w:rFonts w:eastAsiaTheme="minorEastAsia"/>
              </w:rPr>
            </w:pPr>
            <w:proofErr w:type="spellStart"/>
            <w:r w:rsidRPr="00E830BA">
              <w:rPr>
                <w:rFonts w:eastAsiaTheme="minorEastAsia"/>
              </w:rPr>
              <w:t>IncludeComparator</w:t>
            </w:r>
            <w:proofErr w:type="spellEnd"/>
          </w:p>
        </w:tc>
      </w:tr>
    </w:tbl>
    <w:p w:rsidR="00E830BA" w:rsidRDefault="00E830BA" w:rsidP="00044BB8">
      <w:pPr>
        <w:rPr>
          <w:rFonts w:eastAsiaTheme="minorEastAsia"/>
        </w:rPr>
      </w:pPr>
    </w:p>
    <w:sectPr w:rsidR="00E830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417D6"/>
    <w:multiLevelType w:val="hybridMultilevel"/>
    <w:tmpl w:val="510ED50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00B67D27"/>
    <w:multiLevelType w:val="hybridMultilevel"/>
    <w:tmpl w:val="3AA89D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B967BD0"/>
    <w:multiLevelType w:val="hybridMultilevel"/>
    <w:tmpl w:val="4C4A1C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51D7648"/>
    <w:multiLevelType w:val="hybridMultilevel"/>
    <w:tmpl w:val="DD7ED5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77F2F7C"/>
    <w:multiLevelType w:val="hybridMultilevel"/>
    <w:tmpl w:val="D2E2C2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1C201FE"/>
    <w:multiLevelType w:val="hybridMultilevel"/>
    <w:tmpl w:val="38A68B7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2"/>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E60"/>
    <w:rsid w:val="00044BB8"/>
    <w:rsid w:val="00104A4F"/>
    <w:rsid w:val="001A3D96"/>
    <w:rsid w:val="001C580C"/>
    <w:rsid w:val="001C6CFF"/>
    <w:rsid w:val="001F1C81"/>
    <w:rsid w:val="00254A40"/>
    <w:rsid w:val="00390872"/>
    <w:rsid w:val="003D5355"/>
    <w:rsid w:val="00460500"/>
    <w:rsid w:val="004E68B1"/>
    <w:rsid w:val="005878D2"/>
    <w:rsid w:val="005A6F39"/>
    <w:rsid w:val="005B39E2"/>
    <w:rsid w:val="005D592E"/>
    <w:rsid w:val="0064432F"/>
    <w:rsid w:val="00656593"/>
    <w:rsid w:val="00665DA1"/>
    <w:rsid w:val="006B7B12"/>
    <w:rsid w:val="006C76A8"/>
    <w:rsid w:val="00724F6E"/>
    <w:rsid w:val="007865F8"/>
    <w:rsid w:val="007C4E6F"/>
    <w:rsid w:val="00824049"/>
    <w:rsid w:val="008764E0"/>
    <w:rsid w:val="008E77A5"/>
    <w:rsid w:val="00905E72"/>
    <w:rsid w:val="00914253"/>
    <w:rsid w:val="00937DCE"/>
    <w:rsid w:val="009549A2"/>
    <w:rsid w:val="009A7BB0"/>
    <w:rsid w:val="009D3308"/>
    <w:rsid w:val="009E4073"/>
    <w:rsid w:val="009E50B9"/>
    <w:rsid w:val="009F0B90"/>
    <w:rsid w:val="00A41781"/>
    <w:rsid w:val="00AC70C7"/>
    <w:rsid w:val="00AF5737"/>
    <w:rsid w:val="00B56E60"/>
    <w:rsid w:val="00B759D4"/>
    <w:rsid w:val="00BE2063"/>
    <w:rsid w:val="00C83AE5"/>
    <w:rsid w:val="00CC5887"/>
    <w:rsid w:val="00D034DA"/>
    <w:rsid w:val="00D36DFF"/>
    <w:rsid w:val="00D77769"/>
    <w:rsid w:val="00D801D2"/>
    <w:rsid w:val="00D817C5"/>
    <w:rsid w:val="00DF030A"/>
    <w:rsid w:val="00E21050"/>
    <w:rsid w:val="00E82BA1"/>
    <w:rsid w:val="00E830BA"/>
    <w:rsid w:val="00F41E3F"/>
    <w:rsid w:val="00F73BD4"/>
    <w:rsid w:val="00F846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HAnsi" w:hAnsi="Verdana" w:cstheme="minorBidi"/>
        <w:sz w:val="17"/>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56E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F0B90"/>
    <w:rPr>
      <w:color w:val="808080"/>
    </w:rPr>
  </w:style>
  <w:style w:type="paragraph" w:styleId="BalloonText">
    <w:name w:val="Balloon Text"/>
    <w:basedOn w:val="Normal"/>
    <w:link w:val="BalloonTextChar"/>
    <w:uiPriority w:val="99"/>
    <w:semiHidden/>
    <w:unhideWhenUsed/>
    <w:rsid w:val="009F0B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B90"/>
    <w:rPr>
      <w:rFonts w:ascii="Tahoma" w:hAnsi="Tahoma" w:cs="Tahoma"/>
      <w:sz w:val="16"/>
      <w:szCs w:val="16"/>
    </w:rPr>
  </w:style>
  <w:style w:type="paragraph" w:styleId="ListParagraph">
    <w:name w:val="List Paragraph"/>
    <w:basedOn w:val="Normal"/>
    <w:uiPriority w:val="34"/>
    <w:qFormat/>
    <w:rsid w:val="005D592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HAnsi" w:hAnsi="Verdana" w:cstheme="minorBidi"/>
        <w:sz w:val="17"/>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56E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F0B90"/>
    <w:rPr>
      <w:color w:val="808080"/>
    </w:rPr>
  </w:style>
  <w:style w:type="paragraph" w:styleId="BalloonText">
    <w:name w:val="Balloon Text"/>
    <w:basedOn w:val="Normal"/>
    <w:link w:val="BalloonTextChar"/>
    <w:uiPriority w:val="99"/>
    <w:semiHidden/>
    <w:unhideWhenUsed/>
    <w:rsid w:val="009F0B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B90"/>
    <w:rPr>
      <w:rFonts w:ascii="Tahoma" w:hAnsi="Tahoma" w:cs="Tahoma"/>
      <w:sz w:val="16"/>
      <w:szCs w:val="16"/>
    </w:rPr>
  </w:style>
  <w:style w:type="paragraph" w:styleId="ListParagraph">
    <w:name w:val="List Paragraph"/>
    <w:basedOn w:val="Normal"/>
    <w:uiPriority w:val="34"/>
    <w:qFormat/>
    <w:rsid w:val="005D59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846071">
      <w:bodyDiv w:val="1"/>
      <w:marLeft w:val="0"/>
      <w:marRight w:val="0"/>
      <w:marTop w:val="0"/>
      <w:marBottom w:val="0"/>
      <w:divBdr>
        <w:top w:val="none" w:sz="0" w:space="0" w:color="auto"/>
        <w:left w:val="none" w:sz="0" w:space="0" w:color="auto"/>
        <w:bottom w:val="none" w:sz="0" w:space="0" w:color="auto"/>
        <w:right w:val="none" w:sz="0" w:space="0" w:color="auto"/>
      </w:divBdr>
    </w:div>
    <w:div w:id="1472863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1097</TotalTime>
  <Pages>7</Pages>
  <Words>3231</Words>
  <Characters>15803</Characters>
  <Application>Microsoft Office Word</Application>
  <DocSecurity>0</DocSecurity>
  <Lines>658</Lines>
  <Paragraphs>543</Paragraphs>
  <ScaleCrop>false</ScaleCrop>
  <HeadingPairs>
    <vt:vector size="2" baseType="variant">
      <vt:variant>
        <vt:lpstr>Title</vt:lpstr>
      </vt:variant>
      <vt:variant>
        <vt:i4>1</vt:i4>
      </vt:variant>
    </vt:vector>
  </HeadingPairs>
  <TitlesOfParts>
    <vt:vector size="1" baseType="lpstr">
      <vt:lpstr/>
    </vt:vector>
  </TitlesOfParts>
  <Company>Wageningen UR</Company>
  <LinksUpToDate>false</LinksUpToDate>
  <CharactersWithSpaces>18491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Goedhart, Paul</dc:creator>
  <cp:lastModifiedBy>Goedhart, Paul</cp:lastModifiedBy>
  <cp:revision>8</cp:revision>
  <dcterms:created xsi:type="dcterms:W3CDTF">2014-05-28T09:03:00Z</dcterms:created>
  <dcterms:modified xsi:type="dcterms:W3CDTF">2014-06-03T14:02:00Z</dcterms:modified>
</cp:coreProperties>
</file>