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519"/>
        <w:gridCol w:w="4228"/>
      </w:tblGrid>
      <w:tr>
        <w:trPr>
          <w:trHeight w:val="260" w:hRule="atLeast"/>
        </w:trPr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General Information</w:t>
            </w:r>
          </w:p>
        </w:tc>
      </w:tr>
      <w:tr>
        <w:trPr>
          <w:trHeight w:val="764" w:hRule="atLeast"/>
        </w:trPr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 Case ID Number :        UC107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Subject Area : Edit Past Module Entries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Description : Calendar </w:t>
            </w:r>
            <w:r>
              <w:rPr>
                <w:rFonts w:ascii="Tahoma" w:hAnsi="Tahoma"/>
                <w:sz w:val="16"/>
              </w:rPr>
              <w:t>s</w:t>
            </w:r>
            <w:r>
              <w:rPr>
                <w:rFonts w:ascii="Tahoma" w:hAnsi="Tahoma"/>
                <w:sz w:val="16"/>
              </w:rPr>
              <w:t xml:space="preserve">hows list of </w:t>
            </w:r>
            <w:r>
              <w:rPr>
                <w:rFonts w:ascii="Tahoma" w:hAnsi="Tahoma"/>
                <w:sz w:val="16"/>
              </w:rPr>
              <w:t xml:space="preserve">editable </w:t>
            </w:r>
            <w:r>
              <w:rPr>
                <w:rFonts w:ascii="Tahoma" w:hAnsi="Tahoma"/>
                <w:sz w:val="16"/>
              </w:rPr>
              <w:t>entries corresponding to selected date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Responsible Analyst : TJ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006"/>
        <w:gridCol w:w="7741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Requirements/Feature Trace</w:t>
            </w:r>
          </w:p>
        </w:tc>
      </w:tr>
      <w:tr>
        <w:trPr>
          <w:trHeight w:val="260" w:hRule="atLeast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2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>
        <w:trPr>
          <w:trHeight w:val="260" w:hRule="atLeast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6.7.1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Edit Past Entries</w:t>
            </w:r>
          </w:p>
        </w:tc>
      </w:tr>
      <w:tr>
        <w:trPr>
          <w:trHeight w:val="260" w:hRule="atLeast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60" w:hRule="atLeast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60" w:hRule="atLeast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4"/>
        <w:gridCol w:w="2214"/>
        <w:gridCol w:w="432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Revision History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2/6/2016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draft; can’t be specific yet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4"/>
        <w:gridCol w:w="2214"/>
        <w:gridCol w:w="432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Insertion Points in other Use Cases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3"/>
              <w:jc w:val="left"/>
              <w:rPr>
                <w:b w:val="false"/>
                <w:b w:val="false"/>
                <w:sz w:val="16"/>
                <w:u w:val="none"/>
              </w:rPr>
            </w:pPr>
            <w:r>
              <w:rPr>
                <w:b w:val="false"/>
                <w:sz w:val="16"/>
                <w:u w:val="none"/>
              </w:rPr>
              <w:t>N/A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3"/>
              <w:jc w:val="left"/>
              <w:rPr>
                <w:b w:val="false"/>
                <w:b w:val="false"/>
                <w:sz w:val="16"/>
                <w:u w:val="none"/>
              </w:rPr>
            </w:pPr>
            <w:r>
              <w:rPr>
                <w:b w:val="false"/>
                <w:sz w:val="16"/>
                <w:u w:val="none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4"/>
        <w:gridCol w:w="2214"/>
        <w:gridCol w:w="432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Actors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Module User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People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User with (local) entries on a given date can see and edit the ‘entries’ for all modules.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58"/>
        <w:gridCol w:w="8189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>
        <w:trPr>
          <w:cantSplit w:val="true"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</w:t>
            </w:r>
            <w:r>
              <w:rPr>
                <w:rFonts w:ascii="Tahoma" w:hAnsi="Tahoma"/>
                <w:sz w:val="16"/>
              </w:rPr>
              <w:t>Description</w:t>
            </w:r>
          </w:p>
        </w:tc>
      </w:tr>
      <w:tr>
        <w:trPr>
          <w:cantSplit w:val="true"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bookmarkStart w:id="0" w:name="_GoBack"/>
            <w:bookmarkStart w:id="1" w:name="_GoBack"/>
            <w:bookmarkEnd w:id="1"/>
            <w:r>
              <w:rPr>
                <w:rFonts w:ascii="Tahoma" w:hAnsi="Tahoma"/>
                <w:sz w:val="16"/>
              </w:rPr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actually has entries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Start Stimulus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Edit Past Entries in Nav Drawer is tapped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097"/>
        <w:gridCol w:w="3870"/>
        <w:gridCol w:w="1981"/>
        <w:gridCol w:w="1799"/>
      </w:tblGrid>
      <w:tr>
        <w:trPr/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Rule(s)#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Edit entry Parent fragment accessed by N Drawer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User touches a day inside a calendar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ListView is populated with 'entry rectangles'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User touches an 'entry rectangle'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Edit entry for x module frag replaces calendar frag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User edits the autopopulated entry and resubmits it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07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Calendar takes back its place and displays msg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Internal CalendarClass code updates local database</w:t>
            </w:r>
          </w:p>
        </w:tc>
        <w:tc>
          <w:tcPr>
            <w:tcW w:w="19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56"/>
        <w:gridCol w:w="5042"/>
        <w:gridCol w:w="135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pageBreakBefore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>
        <w:trPr/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Exception Situations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Action(s) on Exception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</w:tr>
      <w:tr>
        <w:trPr/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Hardware back button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Disregard changes and </w:t>
            </w:r>
            <w:r>
              <w:rPr>
                <w:rFonts w:ascii="Tahoma" w:hAnsi="Tahoma"/>
                <w:sz w:val="16"/>
              </w:rPr>
              <w:t>switch fragments to default views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48"/>
        <w:gridCol w:w="8099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 xml:space="preserve"> </w:t>
            </w:r>
            <w:r>
              <w:rPr/>
              <w:t>Post-Conditions</w:t>
            </w:r>
          </w:p>
        </w:tc>
      </w:tr>
      <w:tr>
        <w:trPr/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>
        <w:trPr/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6"/>
              </w:rPr>
              <w:t>User is done editing for now?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48"/>
        <w:gridCol w:w="4950"/>
        <w:gridCol w:w="225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Descriptions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Possible 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BioMetriX homey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User Prefs, ID, Device info</w:t>
            </w:r>
          </w:p>
        </w:tc>
      </w:tr>
      <w:tr>
        <w:trPr>
          <w:trHeight w:val="271" w:hRule="atLeast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Module X DB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Holds </w:t>
            </w:r>
            <w:r>
              <w:rPr>
                <w:rFonts w:ascii="Tahoma" w:hAnsi="Tahoma"/>
                <w:sz w:val="16"/>
              </w:rPr>
              <w:t>Entry information in module table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DB columns = Time, Date ...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3332"/>
        <w:gridCol w:w="988"/>
        <w:gridCol w:w="1440"/>
        <w:gridCol w:w="1080"/>
        <w:gridCol w:w="1530"/>
      </w:tblGrid>
      <w:tr>
        <w:trPr/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Assumption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LocalDB is populated form WebServer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2/8/16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3332"/>
        <w:gridCol w:w="988"/>
        <w:gridCol w:w="1440"/>
        <w:gridCol w:w="1080"/>
        <w:gridCol w:w="1530"/>
      </w:tblGrid>
      <w:tr>
        <w:trPr/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26"/>
        <w:gridCol w:w="6211"/>
        <w:gridCol w:w="811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will end up being more use cases once the code is actually working ya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2/8/16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Frequency of Execution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24                     Maximum:    240           Average:   120             (OR)Fixed: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Check1"/>
            <w:bookmarkStart w:id="3" w:name="__Fieldmark__519_951977704"/>
            <w:bookmarkStart w:id="4" w:name="__Fieldmark__897_1557900045"/>
            <w:bookmarkStart w:id="5" w:name="__Fieldmark__519_951977704"/>
            <w:bookmarkStart w:id="6" w:name="__Fieldmark__519_951977704"/>
            <w:bookmarkEnd w:id="4"/>
            <w:bookmarkEnd w:id="6"/>
            <w:r>
              <w:rPr>
                <w:rFonts w:ascii="Tahoma" w:hAnsi="Tahoma"/>
                <w:b/>
                <w:sz w:val="16"/>
              </w:rPr>
            </w:r>
            <w:r>
              <w:fldChar w:fldCharType="end"/>
            </w:r>
            <w:bookmarkEnd w:id="2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" w:name="Check2"/>
            <w:bookmarkStart w:id="8" w:name="__Fieldmark__528_951977704"/>
            <w:bookmarkStart w:id="9" w:name="__Fieldmark__903_1557900045"/>
            <w:bookmarkStart w:id="10" w:name="__Fieldmark__528_951977704"/>
            <w:bookmarkStart w:id="11" w:name="__Fieldmark__528_951977704"/>
            <w:bookmarkEnd w:id="9"/>
            <w:bookmarkEnd w:id="11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Week: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" w:name="Check3"/>
            <w:bookmarkStart w:id="13" w:name="__Fieldmark__536_951977704"/>
            <w:bookmarkStart w:id="14" w:name="__Fieldmark__908_1557900045"/>
            <w:bookmarkStart w:id="15" w:name="__Fieldmark__536_951977704"/>
            <w:bookmarkStart w:id="16" w:name="__Fieldmark__536_951977704"/>
            <w:bookmarkEnd w:id="14"/>
            <w:bookmarkEnd w:id="16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1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" w:name="Check4"/>
            <w:bookmarkStart w:id="18" w:name="__Fieldmark__544_951977704"/>
            <w:bookmarkStart w:id="19" w:name="__Fieldmark__913_1557900045"/>
            <w:bookmarkStart w:id="20" w:name="__Fieldmark__544_951977704"/>
            <w:bookmarkStart w:id="21" w:name="__Fieldmark__544_951977704"/>
            <w:bookmarkEnd w:id="19"/>
            <w:bookmarkEnd w:id="21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17"/>
            <w:r>
              <w:rPr>
                <w:rFonts w:ascii="Tahoma" w:hAnsi="Tahoma"/>
                <w:sz w:val="16"/>
              </w:rPr>
              <w:t xml:space="preserve">        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2" w:name="Check5"/>
            <w:bookmarkStart w:id="23" w:name="__Fieldmark__552_951977704"/>
            <w:bookmarkStart w:id="24" w:name="__Fieldmark__918_1557900045"/>
            <w:bookmarkStart w:id="25" w:name="__Fieldmark__552_951977704"/>
            <w:bookmarkStart w:id="26" w:name="__Fieldmark__552_951977704"/>
            <w:bookmarkEnd w:id="24"/>
            <w:bookmarkEnd w:id="26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22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992"/>
        <w:gridCol w:w="810"/>
        <w:gridCol w:w="989"/>
        <w:gridCol w:w="1080"/>
        <w:gridCol w:w="992"/>
        <w:gridCol w:w="1080"/>
        <w:gridCol w:w="2427"/>
      </w:tblGrid>
      <w:tr>
        <w:trPr/>
        <w:tc>
          <w:tcPr>
            <w:tcW w:w="874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992"/>
        <w:gridCol w:w="1349"/>
        <w:gridCol w:w="1081"/>
        <w:gridCol w:w="1080"/>
        <w:gridCol w:w="1081"/>
        <w:gridCol w:w="2787"/>
      </w:tblGrid>
      <w:tr>
        <w:trPr/>
        <w:tc>
          <w:tcPr>
            <w:tcW w:w="874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>
          <w:trHeight w:val="450" w:hRule="atLeast"/>
        </w:trPr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Alternate Course Name: </w:t>
            </w:r>
            <w:r>
              <w:rPr>
                <w:rFonts w:ascii="Tahoma" w:hAnsi="Tahoma"/>
                <w:sz w:val="16"/>
              </w:rPr>
              <w:t>There can be no other way ^(; _ ;)^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" w:name="Check6"/>
            <w:bookmarkStart w:id="28" w:name="__Fieldmark__756_951977704"/>
            <w:bookmarkStart w:id="29" w:name="__Fieldmark__1118_1557900045"/>
            <w:bookmarkStart w:id="30" w:name="__Fieldmark__756_951977704"/>
            <w:bookmarkStart w:id="31" w:name="__Fieldmark__756_951977704"/>
            <w:bookmarkEnd w:id="29"/>
            <w:bookmarkEnd w:id="31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27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Check7"/>
            <w:bookmarkStart w:id="33" w:name="__Fieldmark__764_951977704"/>
            <w:bookmarkStart w:id="34" w:name="__Fieldmark__1123_1557900045"/>
            <w:bookmarkStart w:id="35" w:name="__Fieldmark__764_951977704"/>
            <w:bookmarkStart w:id="36" w:name="__Fieldmark__764_951977704"/>
            <w:bookmarkEnd w:id="34"/>
            <w:bookmarkEnd w:id="36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32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7" w:name="Check8"/>
            <w:bookmarkStart w:id="38" w:name="__Fieldmark__775_951977704"/>
            <w:bookmarkStart w:id="39" w:name="__Fieldmark__1131_1557900045"/>
            <w:bookmarkStart w:id="40" w:name="__Fieldmark__775_951977704"/>
            <w:bookmarkStart w:id="41" w:name="__Fieldmark__775_951977704"/>
            <w:bookmarkEnd w:id="39"/>
            <w:bookmarkEnd w:id="41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3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2" w:name="__Fieldmark__785_951977704"/>
            <w:bookmarkStart w:id="43" w:name="Check9"/>
            <w:bookmarkStart w:id="44" w:name="__Fieldmark__1136_1557900045"/>
            <w:bookmarkStart w:id="45" w:name="__Fieldmark__785_951977704"/>
            <w:bookmarkStart w:id="46" w:name="__Fieldmark__785_951977704"/>
            <w:bookmarkEnd w:id="43"/>
            <w:bookmarkEnd w:id="44"/>
            <w:bookmarkEnd w:id="46"/>
            <w:r>
              <w:rPr>
                <w:rFonts w:ascii="Tahoma" w:hAnsi="Tahoma"/>
                <w:sz w:val="16"/>
              </w:rPr>
            </w:r>
            <w: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Insertion Point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5"/>
              <w:rPr/>
            </w:pPr>
            <w:r>
              <w:rPr/>
              <w:t>Step Inserted After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Heading5"/>
              <w:jc w:val="left"/>
              <w:rPr>
                <w:b w:val="false"/>
                <w:b w:val="false"/>
                <w:u w:val="none"/>
              </w:rPr>
            </w:pPr>
            <w:r>
              <w:rPr>
                <w:b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8370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Pre-Conditions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4"/>
        <w:gridCol w:w="4544"/>
        <w:gridCol w:w="1580"/>
        <w:gridCol w:w="2249"/>
      </w:tblGrid>
      <w:tr>
        <w:trPr>
          <w:trHeight w:val="339" w:hRule="atLeast"/>
        </w:trPr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Alternate Course Steps</w:t>
            </w:r>
          </w:p>
        </w:tc>
      </w:tr>
      <w:tr>
        <w:trPr>
          <w:trHeight w:val="445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>
        <w:trPr>
          <w:trHeight w:val="231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8370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Post-Conditions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LibreOffice/4.4.3.2$Windows_x86 LibreOffice_project/88805f81e9fe61362df02b9941de8e38a9b5fd16</Application>
  <Paragraphs>158</Paragraphs>
  <Company>Mystic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2012-09-26T15:21:00Z</dcterms:created>
  <dc:creator>Cal</dc:creator>
  <dc:language>en-US</dc:language>
  <cp:lastPrinted>2009-07-30T17:19:00Z</cp:lastPrinted>
  <dcterms:modified xsi:type="dcterms:W3CDTF">2016-02-08T09:28:20Z</dcterms:modified>
  <cp:revision>5</cp:revision>
  <dc:title>General Information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Mystic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