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1817" w14:textId="77777777" w:rsidR="007957F7" w:rsidRPr="007957F7" w:rsidRDefault="007957F7" w:rsidP="007957F7">
      <w:r w:rsidRPr="007957F7">
        <w:t xml:space="preserve">Yes. The easiest way to make this intuitive is to walk through one </w:t>
      </w:r>
      <w:r w:rsidRPr="007957F7">
        <w:rPr>
          <w:b/>
          <w:bCs/>
        </w:rPr>
        <w:t>actual W=25 family from our Great Pyramid data</w:t>
      </w:r>
      <w:r w:rsidRPr="007957F7">
        <w:t xml:space="preserve"> and do the arithmetic.</w:t>
      </w:r>
    </w:p>
    <w:p w14:paraId="3A39E660" w14:textId="2C8ECB9A" w:rsidR="007957F7" w:rsidRPr="007957F7" w:rsidRDefault="007957F7" w:rsidP="007957F7">
      <w:r w:rsidRPr="007957F7">
        <w:t xml:space="preserve">I chose the </w:t>
      </w:r>
      <w:r w:rsidRPr="007957F7">
        <w:rPr>
          <w:b/>
          <w:bCs/>
        </w:rPr>
        <w:t xml:space="preserve">−11 m slice, </w:t>
      </w:r>
      <m:oMath>
        <m:r>
          <w:rPr>
            <w:rFonts w:ascii="Cambria Math" w:hAnsi="Cambria Math"/>
          </w:rPr>
          <m:t>P=142</m:t>
        </m:r>
      </m:oMath>
      <w:r w:rsidRPr="007957F7">
        <w:rPr>
          <w:b/>
          <w:bCs/>
        </w:rPr>
        <w:t>, sub-aperture pairs 9–33</w:t>
      </w:r>
      <w:r w:rsidRPr="007957F7">
        <w:t xml:space="preserve">. I chose it only because it is a strong, clean real example from the current data and happens to lie near the KC-height region; this calculation by itself does </w:t>
      </w:r>
      <w:r w:rsidRPr="007957F7">
        <w:rPr>
          <w:b/>
          <w:bCs/>
        </w:rPr>
        <w:t>not</w:t>
      </w:r>
      <w:r w:rsidRPr="007957F7">
        <w:t xml:space="preserve"> identify it as the KC.</w:t>
      </w:r>
    </w:p>
    <w:p w14:paraId="5A47B74E" w14:textId="77777777" w:rsidR="007957F7" w:rsidRPr="007957F7" w:rsidRDefault="007957F7" w:rsidP="007957F7">
      <w:r w:rsidRPr="007957F7">
        <w:t>The fitted trajectory is here:</w:t>
      </w:r>
    </w:p>
    <w:p w14:paraId="0C5021A7" w14:textId="77777777" w:rsidR="007957F7" w:rsidRPr="007957F7" w:rsidRDefault="007957F7" w:rsidP="007957F7">
      <w:hyperlink r:id="rId4" w:history="1">
        <w:r w:rsidRPr="007957F7">
          <w:rPr>
            <w:rStyle w:val="Hyperlink"/>
          </w:rPr>
          <w:t>Measured vectors and fitted ellipse</w:t>
        </w:r>
      </w:hyperlink>
    </w:p>
    <w:p w14:paraId="7927AFDF" w14:textId="77777777" w:rsidR="007957F7" w:rsidRPr="007957F7" w:rsidRDefault="007957F7" w:rsidP="007957F7">
      <w:r w:rsidRPr="007957F7">
        <w:t>And all 25 numbers used in the calculation are here:</w:t>
      </w:r>
    </w:p>
    <w:p w14:paraId="029304A9" w14:textId="77777777" w:rsidR="007957F7" w:rsidRPr="007957F7" w:rsidRDefault="007957F7" w:rsidP="007957F7">
      <w:hyperlink r:id="rId5" w:history="1">
        <w:r w:rsidRPr="007957F7">
          <w:rPr>
            <w:rStyle w:val="Hyperlink"/>
          </w:rPr>
          <w:t>25-vector worked example</w:t>
        </w:r>
      </w:hyperlink>
    </w:p>
    <w:p w14:paraId="5D268A9B" w14:textId="77777777" w:rsidR="007957F7" w:rsidRPr="007957F7" w:rsidRDefault="007957F7" w:rsidP="007957F7">
      <w:pPr>
        <w:rPr>
          <w:b/>
          <w:bCs/>
        </w:rPr>
      </w:pPr>
      <w:r w:rsidRPr="007957F7">
        <w:rPr>
          <w:b/>
          <w:bCs/>
        </w:rPr>
        <w:t xml:space="preserve">1. What are we </w:t>
      </w:r>
      <w:proofErr w:type="gramStart"/>
      <w:r w:rsidRPr="007957F7">
        <w:rPr>
          <w:b/>
          <w:bCs/>
        </w:rPr>
        <w:t>actually fitting</w:t>
      </w:r>
      <w:proofErr w:type="gramEnd"/>
      <w:r w:rsidRPr="007957F7">
        <w:rPr>
          <w:b/>
          <w:bCs/>
        </w:rPr>
        <w:t>?</w:t>
      </w:r>
    </w:p>
    <w:p w14:paraId="2AA03387" w14:textId="77777777" w:rsidR="007957F7" w:rsidRPr="007957F7" w:rsidRDefault="007957F7" w:rsidP="007957F7">
      <w:r w:rsidRPr="007957F7">
        <w:t>After u-PCC and the arc correction, each sub-aperture gives us one vector</w:t>
      </w:r>
    </w:p>
    <w:p w14:paraId="5EE59D01" w14:textId="56DE277D" w:rsidR="007957F7" w:rsidRPr="007957F7" w:rsidRDefault="007957F7" w:rsidP="007957F7">
      <m:oMathPara>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n</m:t>
                        </m:r>
                      </m:e>
                    </m:d>
                  </m:e>
                </m:mr>
                <m:mr>
                  <m:e>
                    <m:sSub>
                      <m:sSubPr>
                        <m:ctrlPr>
                          <w:rPr>
                            <w:rFonts w:ascii="Cambria Math" w:hAnsi="Cambria Math"/>
                          </w:rPr>
                        </m:ctrlPr>
                      </m:sSubPr>
                      <m:e>
                        <m:r>
                          <w:rPr>
                            <w:rFonts w:ascii="Cambria Math" w:hAnsi="Cambria Math"/>
                          </w:rPr>
                          <m:t>q</m:t>
                        </m:r>
                      </m:e>
                      <m:sub>
                        <m:r>
                          <w:rPr>
                            <w:rFonts w:ascii="Cambria Math" w:hAnsi="Cambria Math"/>
                          </w:rPr>
                          <m:t>y</m:t>
                        </m:r>
                      </m:sub>
                    </m:sSub>
                    <m:d>
                      <m:dPr>
                        <m:ctrlPr>
                          <w:rPr>
                            <w:rFonts w:ascii="Cambria Math" w:hAnsi="Cambria Math"/>
                          </w:rPr>
                        </m:ctrlPr>
                      </m:dPr>
                      <m:e>
                        <m:r>
                          <w:rPr>
                            <w:rFonts w:ascii="Cambria Math" w:hAnsi="Cambria Math"/>
                          </w:rPr>
                          <m:t>n</m:t>
                        </m:r>
                      </m:e>
                    </m:d>
                  </m:e>
                </m:mr>
              </m:m>
            </m:e>
          </m:d>
          <m:r>
            <w:rPr>
              <w:rFonts w:ascii="Cambria Math" w:hAnsi="Cambria Math"/>
            </w:rPr>
            <m:t>.</m:t>
          </m:r>
        </m:oMath>
      </m:oMathPara>
    </w:p>
    <w:p w14:paraId="29C51CD6" w14:textId="77777777" w:rsidR="007957F7" w:rsidRPr="007957F7" w:rsidRDefault="007957F7" w:rsidP="007957F7">
      <w:r w:rsidRPr="007957F7">
        <w:t>For this real example, the first few corrected vectors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852"/>
        <w:gridCol w:w="785"/>
      </w:tblGrid>
      <w:tr w:rsidR="007957F7" w:rsidRPr="007957F7" w14:paraId="6A0128D3" w14:textId="77777777">
        <w:trPr>
          <w:tblHeader/>
          <w:tblCellSpacing w:w="15" w:type="dxa"/>
        </w:trPr>
        <w:tc>
          <w:tcPr>
            <w:tcW w:w="0" w:type="auto"/>
            <w:vAlign w:val="center"/>
            <w:hideMark/>
          </w:tcPr>
          <w:p w14:paraId="09EFFFAF" w14:textId="77777777" w:rsidR="007957F7" w:rsidRPr="007957F7" w:rsidRDefault="007957F7" w:rsidP="007957F7">
            <w:pPr>
              <w:rPr>
                <w:b/>
                <w:bCs/>
              </w:rPr>
            </w:pPr>
            <w:r w:rsidRPr="007957F7">
              <w:rPr>
                <w:b/>
                <w:bCs/>
              </w:rPr>
              <w:t>Pair</w:t>
            </w:r>
          </w:p>
        </w:tc>
        <w:tc>
          <w:tcPr>
            <w:tcW w:w="0" w:type="auto"/>
            <w:vAlign w:val="center"/>
            <w:hideMark/>
          </w:tcPr>
          <w:p w14:paraId="57308A0E" w14:textId="02F770E5" w:rsidR="007957F7" w:rsidRPr="007957F7" w:rsidRDefault="007957F7" w:rsidP="007957F7">
            <w:pPr>
              <w:rPr>
                <w:b/>
                <w:bCs/>
              </w:rPr>
            </w:pPr>
            <m:oMath>
              <m:sSub>
                <m:sSubPr>
                  <m:ctrlPr>
                    <w:rPr>
                      <w:rFonts w:ascii="Cambria Math" w:hAnsi="Cambria Math"/>
                    </w:rPr>
                  </m:ctrlPr>
                </m:sSubPr>
                <m:e>
                  <m:r>
                    <w:rPr>
                      <w:rFonts w:ascii="Cambria Math" w:hAnsi="Cambria Math"/>
                    </w:rPr>
                    <m:t>q</m:t>
                  </m:r>
                </m:e>
                <m:sub>
                  <m:r>
                    <w:rPr>
                      <w:rFonts w:ascii="Cambria Math" w:hAnsi="Cambria Math"/>
                    </w:rPr>
                    <m:t>x</m:t>
                  </m:r>
                </m:sub>
              </m:sSub>
            </m:oMath>
            <w:r w:rsidRPr="007957F7">
              <w:rPr>
                <w:b/>
                <w:bCs/>
              </w:rPr>
              <w:t>px</w:t>
            </w:r>
          </w:p>
        </w:tc>
        <w:tc>
          <w:tcPr>
            <w:tcW w:w="0" w:type="auto"/>
            <w:vAlign w:val="center"/>
            <w:hideMark/>
          </w:tcPr>
          <w:p w14:paraId="7C2D1EBD" w14:textId="4ABF6914" w:rsidR="007957F7" w:rsidRPr="007957F7" w:rsidRDefault="007957F7" w:rsidP="007957F7">
            <w:pPr>
              <w:rPr>
                <w:b/>
                <w:bCs/>
              </w:rPr>
            </w:pPr>
            <m:oMath>
              <m:sSub>
                <m:sSubPr>
                  <m:ctrlPr>
                    <w:rPr>
                      <w:rFonts w:ascii="Cambria Math" w:hAnsi="Cambria Math"/>
                    </w:rPr>
                  </m:ctrlPr>
                </m:sSubPr>
                <m:e>
                  <m:r>
                    <w:rPr>
                      <w:rFonts w:ascii="Cambria Math" w:hAnsi="Cambria Math"/>
                    </w:rPr>
                    <m:t>q</m:t>
                  </m:r>
                </m:e>
                <m:sub>
                  <m:r>
                    <w:rPr>
                      <w:rFonts w:ascii="Cambria Math" w:hAnsi="Cambria Math"/>
                    </w:rPr>
                    <m:t>y</m:t>
                  </m:r>
                </m:sub>
              </m:sSub>
            </m:oMath>
            <w:r w:rsidRPr="007957F7">
              <w:rPr>
                <w:b/>
                <w:bCs/>
              </w:rPr>
              <w:t>px</w:t>
            </w:r>
          </w:p>
        </w:tc>
      </w:tr>
      <w:tr w:rsidR="007957F7" w:rsidRPr="007957F7" w14:paraId="642CED5C" w14:textId="77777777">
        <w:trPr>
          <w:tblCellSpacing w:w="15" w:type="dxa"/>
        </w:trPr>
        <w:tc>
          <w:tcPr>
            <w:tcW w:w="0" w:type="auto"/>
            <w:vAlign w:val="center"/>
            <w:hideMark/>
          </w:tcPr>
          <w:p w14:paraId="498823B5" w14:textId="77777777" w:rsidR="007957F7" w:rsidRPr="007957F7" w:rsidRDefault="007957F7" w:rsidP="007957F7">
            <w:r w:rsidRPr="007957F7">
              <w:t>9</w:t>
            </w:r>
          </w:p>
        </w:tc>
        <w:tc>
          <w:tcPr>
            <w:tcW w:w="0" w:type="auto"/>
            <w:vAlign w:val="center"/>
            <w:hideMark/>
          </w:tcPr>
          <w:p w14:paraId="06CEB6AA" w14:textId="77777777" w:rsidR="007957F7" w:rsidRPr="007957F7" w:rsidRDefault="007957F7" w:rsidP="007957F7">
            <w:r w:rsidRPr="007957F7">
              <w:t>-0.0125</w:t>
            </w:r>
          </w:p>
        </w:tc>
        <w:tc>
          <w:tcPr>
            <w:tcW w:w="0" w:type="auto"/>
            <w:vAlign w:val="center"/>
            <w:hideMark/>
          </w:tcPr>
          <w:p w14:paraId="43425E6A" w14:textId="77777777" w:rsidR="007957F7" w:rsidRPr="007957F7" w:rsidRDefault="007957F7" w:rsidP="007957F7">
            <w:r w:rsidRPr="007957F7">
              <w:t>0.1125</w:t>
            </w:r>
          </w:p>
        </w:tc>
      </w:tr>
      <w:tr w:rsidR="007957F7" w:rsidRPr="007957F7" w14:paraId="1606939A" w14:textId="77777777">
        <w:trPr>
          <w:tblCellSpacing w:w="15" w:type="dxa"/>
        </w:trPr>
        <w:tc>
          <w:tcPr>
            <w:tcW w:w="0" w:type="auto"/>
            <w:vAlign w:val="center"/>
            <w:hideMark/>
          </w:tcPr>
          <w:p w14:paraId="2A9ACEFF" w14:textId="77777777" w:rsidR="007957F7" w:rsidRPr="007957F7" w:rsidRDefault="007957F7" w:rsidP="007957F7">
            <w:r w:rsidRPr="007957F7">
              <w:t>10</w:t>
            </w:r>
          </w:p>
        </w:tc>
        <w:tc>
          <w:tcPr>
            <w:tcW w:w="0" w:type="auto"/>
            <w:vAlign w:val="center"/>
            <w:hideMark/>
          </w:tcPr>
          <w:p w14:paraId="1003C7AF" w14:textId="77777777" w:rsidR="007957F7" w:rsidRPr="007957F7" w:rsidRDefault="007957F7" w:rsidP="007957F7">
            <w:r w:rsidRPr="007957F7">
              <w:t>-0.0300</w:t>
            </w:r>
          </w:p>
        </w:tc>
        <w:tc>
          <w:tcPr>
            <w:tcW w:w="0" w:type="auto"/>
            <w:vAlign w:val="center"/>
            <w:hideMark/>
          </w:tcPr>
          <w:p w14:paraId="7C103D24" w14:textId="77777777" w:rsidR="007957F7" w:rsidRPr="007957F7" w:rsidRDefault="007957F7" w:rsidP="007957F7">
            <w:r w:rsidRPr="007957F7">
              <w:t>0.1075</w:t>
            </w:r>
          </w:p>
        </w:tc>
      </w:tr>
      <w:tr w:rsidR="007957F7" w:rsidRPr="007957F7" w14:paraId="4921CB15" w14:textId="77777777">
        <w:trPr>
          <w:tblCellSpacing w:w="15" w:type="dxa"/>
        </w:trPr>
        <w:tc>
          <w:tcPr>
            <w:tcW w:w="0" w:type="auto"/>
            <w:vAlign w:val="center"/>
            <w:hideMark/>
          </w:tcPr>
          <w:p w14:paraId="155948CC" w14:textId="77777777" w:rsidR="007957F7" w:rsidRPr="007957F7" w:rsidRDefault="007957F7" w:rsidP="007957F7">
            <w:r w:rsidRPr="007957F7">
              <w:t>11</w:t>
            </w:r>
          </w:p>
        </w:tc>
        <w:tc>
          <w:tcPr>
            <w:tcW w:w="0" w:type="auto"/>
            <w:vAlign w:val="center"/>
            <w:hideMark/>
          </w:tcPr>
          <w:p w14:paraId="1D4A8963" w14:textId="77777777" w:rsidR="007957F7" w:rsidRPr="007957F7" w:rsidRDefault="007957F7" w:rsidP="007957F7">
            <w:r w:rsidRPr="007957F7">
              <w:t>-0.0075</w:t>
            </w:r>
          </w:p>
        </w:tc>
        <w:tc>
          <w:tcPr>
            <w:tcW w:w="0" w:type="auto"/>
            <w:vAlign w:val="center"/>
            <w:hideMark/>
          </w:tcPr>
          <w:p w14:paraId="4F85552F" w14:textId="77777777" w:rsidR="007957F7" w:rsidRPr="007957F7" w:rsidRDefault="007957F7" w:rsidP="007957F7">
            <w:r w:rsidRPr="007957F7">
              <w:t>0.1225</w:t>
            </w:r>
          </w:p>
        </w:tc>
      </w:tr>
      <w:tr w:rsidR="007957F7" w:rsidRPr="007957F7" w14:paraId="57221532" w14:textId="77777777">
        <w:trPr>
          <w:tblCellSpacing w:w="15" w:type="dxa"/>
        </w:trPr>
        <w:tc>
          <w:tcPr>
            <w:tcW w:w="0" w:type="auto"/>
            <w:vAlign w:val="center"/>
            <w:hideMark/>
          </w:tcPr>
          <w:p w14:paraId="3078CAC2" w14:textId="77777777" w:rsidR="007957F7" w:rsidRPr="007957F7" w:rsidRDefault="007957F7" w:rsidP="007957F7">
            <w:r w:rsidRPr="007957F7">
              <w:t>12</w:t>
            </w:r>
          </w:p>
        </w:tc>
        <w:tc>
          <w:tcPr>
            <w:tcW w:w="0" w:type="auto"/>
            <w:vAlign w:val="center"/>
            <w:hideMark/>
          </w:tcPr>
          <w:p w14:paraId="25073E0F" w14:textId="77777777" w:rsidR="007957F7" w:rsidRPr="007957F7" w:rsidRDefault="007957F7" w:rsidP="007957F7">
            <w:r w:rsidRPr="007957F7">
              <w:t>0.0450</w:t>
            </w:r>
          </w:p>
        </w:tc>
        <w:tc>
          <w:tcPr>
            <w:tcW w:w="0" w:type="auto"/>
            <w:vAlign w:val="center"/>
            <w:hideMark/>
          </w:tcPr>
          <w:p w14:paraId="21E4872A" w14:textId="77777777" w:rsidR="007957F7" w:rsidRPr="007957F7" w:rsidRDefault="007957F7" w:rsidP="007957F7">
            <w:r w:rsidRPr="007957F7">
              <w:t>0.2025</w:t>
            </w:r>
          </w:p>
        </w:tc>
      </w:tr>
      <w:tr w:rsidR="007957F7" w:rsidRPr="007957F7" w14:paraId="20A99CA4" w14:textId="77777777">
        <w:trPr>
          <w:tblCellSpacing w:w="15" w:type="dxa"/>
        </w:trPr>
        <w:tc>
          <w:tcPr>
            <w:tcW w:w="0" w:type="auto"/>
            <w:vAlign w:val="center"/>
            <w:hideMark/>
          </w:tcPr>
          <w:p w14:paraId="51940F2E" w14:textId="77777777" w:rsidR="007957F7" w:rsidRPr="007957F7" w:rsidRDefault="007957F7" w:rsidP="007957F7">
            <w:r w:rsidRPr="007957F7">
              <w:t>13</w:t>
            </w:r>
          </w:p>
        </w:tc>
        <w:tc>
          <w:tcPr>
            <w:tcW w:w="0" w:type="auto"/>
            <w:vAlign w:val="center"/>
            <w:hideMark/>
          </w:tcPr>
          <w:p w14:paraId="381746C1" w14:textId="77777777" w:rsidR="007957F7" w:rsidRPr="007957F7" w:rsidRDefault="007957F7" w:rsidP="007957F7">
            <w:r w:rsidRPr="007957F7">
              <w:t>0.0025</w:t>
            </w:r>
          </w:p>
        </w:tc>
        <w:tc>
          <w:tcPr>
            <w:tcW w:w="0" w:type="auto"/>
            <w:vAlign w:val="center"/>
            <w:hideMark/>
          </w:tcPr>
          <w:p w14:paraId="70023B4B" w14:textId="77777777" w:rsidR="007957F7" w:rsidRPr="007957F7" w:rsidRDefault="007957F7" w:rsidP="007957F7">
            <w:r w:rsidRPr="007957F7">
              <w:t>0.1875</w:t>
            </w:r>
          </w:p>
        </w:tc>
      </w:tr>
      <w:tr w:rsidR="007957F7" w:rsidRPr="007957F7" w14:paraId="288ADABA" w14:textId="77777777">
        <w:trPr>
          <w:tblCellSpacing w:w="15" w:type="dxa"/>
        </w:trPr>
        <w:tc>
          <w:tcPr>
            <w:tcW w:w="0" w:type="auto"/>
            <w:vAlign w:val="center"/>
            <w:hideMark/>
          </w:tcPr>
          <w:p w14:paraId="25EB04BD" w14:textId="77777777" w:rsidR="007957F7" w:rsidRPr="007957F7" w:rsidRDefault="007957F7" w:rsidP="007957F7">
            <w:r w:rsidRPr="007957F7">
              <w:t>14</w:t>
            </w:r>
          </w:p>
        </w:tc>
        <w:tc>
          <w:tcPr>
            <w:tcW w:w="0" w:type="auto"/>
            <w:vAlign w:val="center"/>
            <w:hideMark/>
          </w:tcPr>
          <w:p w14:paraId="4421933D" w14:textId="77777777" w:rsidR="007957F7" w:rsidRPr="007957F7" w:rsidRDefault="007957F7" w:rsidP="007957F7">
            <w:r w:rsidRPr="007957F7">
              <w:t>0.0500</w:t>
            </w:r>
          </w:p>
        </w:tc>
        <w:tc>
          <w:tcPr>
            <w:tcW w:w="0" w:type="auto"/>
            <w:vAlign w:val="center"/>
            <w:hideMark/>
          </w:tcPr>
          <w:p w14:paraId="571A5710" w14:textId="77777777" w:rsidR="007957F7" w:rsidRPr="007957F7" w:rsidRDefault="007957F7" w:rsidP="007957F7">
            <w:r w:rsidRPr="007957F7">
              <w:t>0.1650</w:t>
            </w:r>
          </w:p>
        </w:tc>
      </w:tr>
      <w:tr w:rsidR="007957F7" w:rsidRPr="007957F7" w14:paraId="6EB09926" w14:textId="77777777">
        <w:trPr>
          <w:tblCellSpacing w:w="15" w:type="dxa"/>
        </w:trPr>
        <w:tc>
          <w:tcPr>
            <w:tcW w:w="0" w:type="auto"/>
            <w:vAlign w:val="center"/>
            <w:hideMark/>
          </w:tcPr>
          <w:p w14:paraId="71F5EA35" w14:textId="77777777" w:rsidR="007957F7" w:rsidRPr="007957F7" w:rsidRDefault="007957F7" w:rsidP="007957F7">
            <w:r w:rsidRPr="007957F7">
              <w:t>…</w:t>
            </w:r>
          </w:p>
        </w:tc>
        <w:tc>
          <w:tcPr>
            <w:tcW w:w="0" w:type="auto"/>
            <w:vAlign w:val="center"/>
            <w:hideMark/>
          </w:tcPr>
          <w:p w14:paraId="0226EEE4" w14:textId="77777777" w:rsidR="007957F7" w:rsidRPr="007957F7" w:rsidRDefault="007957F7" w:rsidP="007957F7">
            <w:r w:rsidRPr="007957F7">
              <w:t>…</w:t>
            </w:r>
          </w:p>
        </w:tc>
        <w:tc>
          <w:tcPr>
            <w:tcW w:w="0" w:type="auto"/>
            <w:vAlign w:val="center"/>
            <w:hideMark/>
          </w:tcPr>
          <w:p w14:paraId="2AA74937" w14:textId="77777777" w:rsidR="007957F7" w:rsidRPr="007957F7" w:rsidRDefault="007957F7" w:rsidP="007957F7">
            <w:r w:rsidRPr="007957F7">
              <w:t>…</w:t>
            </w:r>
          </w:p>
        </w:tc>
      </w:tr>
      <w:tr w:rsidR="007957F7" w:rsidRPr="007957F7" w14:paraId="7097C94F" w14:textId="77777777">
        <w:trPr>
          <w:tblCellSpacing w:w="15" w:type="dxa"/>
        </w:trPr>
        <w:tc>
          <w:tcPr>
            <w:tcW w:w="0" w:type="auto"/>
            <w:vAlign w:val="center"/>
            <w:hideMark/>
          </w:tcPr>
          <w:p w14:paraId="07F0334E" w14:textId="77777777" w:rsidR="007957F7" w:rsidRPr="007957F7" w:rsidRDefault="007957F7" w:rsidP="007957F7">
            <w:r w:rsidRPr="007957F7">
              <w:t>33</w:t>
            </w:r>
          </w:p>
        </w:tc>
        <w:tc>
          <w:tcPr>
            <w:tcW w:w="0" w:type="auto"/>
            <w:vAlign w:val="center"/>
            <w:hideMark/>
          </w:tcPr>
          <w:p w14:paraId="24ECEB6A" w14:textId="77777777" w:rsidR="007957F7" w:rsidRPr="007957F7" w:rsidRDefault="007957F7" w:rsidP="007957F7">
            <w:r w:rsidRPr="007957F7">
              <w:t>-0.0075</w:t>
            </w:r>
          </w:p>
        </w:tc>
        <w:tc>
          <w:tcPr>
            <w:tcW w:w="0" w:type="auto"/>
            <w:vAlign w:val="center"/>
            <w:hideMark/>
          </w:tcPr>
          <w:p w14:paraId="300FFE33" w14:textId="77777777" w:rsidR="007957F7" w:rsidRPr="007957F7" w:rsidRDefault="007957F7" w:rsidP="007957F7">
            <w:r w:rsidRPr="007957F7">
              <w:t>0.0550</w:t>
            </w:r>
          </w:p>
        </w:tc>
      </w:tr>
    </w:tbl>
    <w:p w14:paraId="0A12D34A" w14:textId="77777777" w:rsidR="007957F7" w:rsidRPr="007957F7" w:rsidRDefault="007957F7" w:rsidP="007957F7">
      <w:r w:rsidRPr="007957F7">
        <w:lastRenderedPageBreak/>
        <w:t>There are 25 of these.</w:t>
      </w:r>
    </w:p>
    <w:p w14:paraId="0F406D77" w14:textId="77777777" w:rsidR="007957F7" w:rsidRPr="007957F7" w:rsidRDefault="007957F7" w:rsidP="007957F7">
      <w:r w:rsidRPr="007957F7">
        <w:t>The central idea is surprisingly simple:</w:t>
      </w:r>
    </w:p>
    <w:p w14:paraId="35B42ED2" w14:textId="77777777" w:rsidR="007957F7" w:rsidRPr="007957F7" w:rsidRDefault="007957F7" w:rsidP="007957F7">
      <w:r w:rsidRPr="007957F7">
        <w:t xml:space="preserve">We are </w:t>
      </w:r>
      <w:r w:rsidRPr="007957F7">
        <w:rPr>
          <w:b/>
          <w:bCs/>
        </w:rPr>
        <w:t>not first asking whether these 25 points lie on an ellipse</w:t>
      </w:r>
      <w:r w:rsidRPr="007957F7">
        <w:t>.</w:t>
      </w:r>
      <w:r w:rsidRPr="007957F7">
        <w:br/>
        <w:t xml:space="preserve">We are asking whether they travel around an ellipse </w:t>
      </w:r>
      <w:r w:rsidRPr="007957F7">
        <w:rPr>
          <w:b/>
          <w:bCs/>
        </w:rPr>
        <w:t>in the proper order as aperture position advances</w:t>
      </w:r>
      <w:r w:rsidRPr="007957F7">
        <w:t>.</w:t>
      </w:r>
    </w:p>
    <w:p w14:paraId="5C74F7CB" w14:textId="77777777" w:rsidR="007957F7" w:rsidRPr="007957F7" w:rsidRDefault="007957F7" w:rsidP="007957F7">
      <w:r w:rsidRPr="007957F7">
        <w:t>That is why the harmonic least-squares formulation is so useful.</w:t>
      </w:r>
    </w:p>
    <w:p w14:paraId="0E5307DB" w14:textId="6395DDA1" w:rsidR="007957F7" w:rsidRPr="007957F7" w:rsidRDefault="007957F7" w:rsidP="007957F7">
      <w:r w:rsidRPr="007957F7">
        <w:t xml:space="preserve">For mode </w:t>
      </w:r>
      <m:oMath>
        <m:r>
          <w:rPr>
            <w:rFonts w:ascii="Cambria Math" w:hAnsi="Cambria Math"/>
          </w:rPr>
          <m:t>m=1</m:t>
        </m:r>
      </m:oMath>
      <w:r w:rsidRPr="007957F7">
        <w:t>, define</w:t>
      </w:r>
    </w:p>
    <w:p w14:paraId="22611F9F" w14:textId="57A1FC17" w:rsidR="007957F7" w:rsidRPr="007957F7" w:rsidRDefault="007957F7" w:rsidP="007957F7">
      <m:oMathPara>
        <m:oMath>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2πn</m:t>
              </m:r>
            </m:num>
            <m:den>
              <m:r>
                <w:rPr>
                  <w:rFonts w:ascii="Cambria Math" w:hAnsi="Cambria Math"/>
                </w:rPr>
                <m:t>25</m:t>
              </m:r>
            </m:den>
          </m:f>
          <m:r>
            <w:rPr>
              <w:rFonts w:ascii="Cambria Math" w:hAnsi="Cambria Math"/>
            </w:rPr>
            <m:t>.</m:t>
          </m:r>
        </m:oMath>
      </m:oMathPara>
    </w:p>
    <w:p w14:paraId="0306E00C" w14:textId="77777777" w:rsidR="007957F7" w:rsidRPr="007957F7" w:rsidRDefault="007957F7" w:rsidP="007957F7">
      <w:r w:rsidRPr="007957F7">
        <w:t>Then assume</w:t>
      </w:r>
    </w:p>
    <w:p w14:paraId="39CDD233" w14:textId="6887DCC9" w:rsidR="007957F7" w:rsidRPr="007957F7" w:rsidRDefault="007957F7" w:rsidP="007957F7">
      <m:oMathPara>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=c+u</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+v</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oMath>
      </m:oMathPara>
    </w:p>
    <w:p w14:paraId="2805BDF5" w14:textId="77777777" w:rsidR="007957F7" w:rsidRPr="007957F7" w:rsidRDefault="007957F7" w:rsidP="007957F7">
      <w:r w:rsidRPr="007957F7">
        <w:t>Written separately,</w:t>
      </w:r>
    </w:p>
    <w:p w14:paraId="7F5518CC" w14:textId="1D8FE51F" w:rsidR="007957F7" w:rsidRPr="007957F7" w:rsidRDefault="007957F7" w:rsidP="007957F7">
      <m:oMathPara>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oMath>
      </m:oMathPara>
    </w:p>
    <w:p w14:paraId="7EA53E2B" w14:textId="77777777" w:rsidR="007957F7" w:rsidRPr="007957F7" w:rsidRDefault="007957F7" w:rsidP="007957F7">
      <w:r w:rsidRPr="007957F7">
        <w:t>and</w:t>
      </w:r>
    </w:p>
    <w:p w14:paraId="244F05C3" w14:textId="75237E9B" w:rsidR="007957F7" w:rsidRPr="007957F7" w:rsidRDefault="007957F7" w:rsidP="007957F7">
      <m:oMathPara>
        <m:oMath>
          <m:sSub>
            <m:sSubPr>
              <m:ctrlPr>
                <w:rPr>
                  <w:rFonts w:ascii="Cambria Math" w:hAnsi="Cambria Math"/>
                </w:rPr>
              </m:ctrlPr>
            </m:sSubPr>
            <m:e>
              <m:r>
                <w:rPr>
                  <w:rFonts w:ascii="Cambria Math" w:hAnsi="Cambria Math"/>
                </w:rPr>
                <m:t>q</m:t>
              </m:r>
            </m:e>
            <m:sub>
              <m:r>
                <w:rPr>
                  <w:rFonts w:ascii="Cambria Math" w:hAnsi="Cambria Math"/>
                </w:rPr>
                <m:t>y</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oMath>
      </m:oMathPara>
    </w:p>
    <w:p w14:paraId="069CD359" w14:textId="02E32211" w:rsidR="007957F7" w:rsidRPr="007957F7" w:rsidRDefault="007957F7" w:rsidP="007957F7">
      <w:r w:rsidRPr="007957F7">
        <w:t xml:space="preserve">This is the key concept: </w:t>
      </w:r>
      <w:r w:rsidRPr="007957F7">
        <w:rPr>
          <w:b/>
          <w:bCs/>
        </w:rPr>
        <w:t>we fit two synchronized sinusoids</w:t>
      </w:r>
      <w:r w:rsidRPr="007957F7">
        <w:t xml:space="preserve">, one to </w:t>
      </w:r>
      <m:oMath>
        <m:sSub>
          <m:sSubPr>
            <m:ctrlPr>
              <w:rPr>
                <w:rFonts w:ascii="Cambria Math" w:hAnsi="Cambria Math"/>
              </w:rPr>
            </m:ctrlPr>
          </m:sSubPr>
          <m:e>
            <m:r>
              <w:rPr>
                <w:rFonts w:ascii="Cambria Math" w:hAnsi="Cambria Math"/>
              </w:rPr>
              <m:t>q</m:t>
            </m:r>
          </m:e>
          <m:sub>
            <m:r>
              <w:rPr>
                <w:rFonts w:ascii="Cambria Math" w:hAnsi="Cambria Math"/>
              </w:rPr>
              <m:t>x</m:t>
            </m:r>
          </m:sub>
        </m:sSub>
      </m:oMath>
      <w:r w:rsidRPr="007957F7">
        <w:t xml:space="preserve">and one to </w:t>
      </w:r>
      <m:oMath>
        <m:sSub>
          <m:sSubPr>
            <m:ctrlPr>
              <w:rPr>
                <w:rFonts w:ascii="Cambria Math" w:hAnsi="Cambria Math"/>
              </w:rPr>
            </m:ctrlPr>
          </m:sSubPr>
          <m:e>
            <m:r>
              <w:rPr>
                <w:rFonts w:ascii="Cambria Math" w:hAnsi="Cambria Math"/>
              </w:rPr>
              <m:t>q</m:t>
            </m:r>
          </m:e>
          <m:sub>
            <m:r>
              <w:rPr>
                <w:rFonts w:ascii="Cambria Math" w:hAnsi="Cambria Math"/>
              </w:rPr>
              <m:t>y</m:t>
            </m:r>
          </m:sub>
        </m:sSub>
      </m:oMath>
      <w:r w:rsidRPr="007957F7">
        <w:t>.</w:t>
      </w:r>
    </w:p>
    <w:p w14:paraId="4964B813" w14:textId="77777777" w:rsidR="007957F7" w:rsidRPr="007957F7" w:rsidRDefault="007957F7" w:rsidP="007957F7">
      <w:r w:rsidRPr="007957F7">
        <w:t>When two sinusoids of the same frequency but different amplitudes and phases are plotted against each other, they trace an ellipse.</w:t>
      </w:r>
    </w:p>
    <w:p w14:paraId="37F69A54" w14:textId="77777777" w:rsidR="007957F7" w:rsidRPr="007957F7" w:rsidRDefault="007957F7" w:rsidP="007957F7">
      <w:proofErr w:type="gramStart"/>
      <w:r w:rsidRPr="007957F7">
        <w:t>So</w:t>
      </w:r>
      <w:proofErr w:type="gramEnd"/>
      <w:r w:rsidRPr="007957F7">
        <w:t xml:space="preserve"> the ellipse comes out of the harmonic fit naturally.</w:t>
      </w:r>
    </w:p>
    <w:p w14:paraId="0A8B51CD" w14:textId="77777777" w:rsidR="007957F7" w:rsidRPr="007957F7" w:rsidRDefault="007957F7" w:rsidP="007957F7">
      <w:pPr>
        <w:rPr>
          <w:b/>
          <w:bCs/>
        </w:rPr>
      </w:pPr>
      <w:r w:rsidRPr="007957F7">
        <w:rPr>
          <w:b/>
          <w:bCs/>
        </w:rPr>
        <w:t>2. Build the least-squares matrix</w:t>
      </w:r>
    </w:p>
    <w:p w14:paraId="1DCDCB50" w14:textId="0521B434" w:rsidR="007957F7" w:rsidRPr="007957F7" w:rsidRDefault="007957F7" w:rsidP="007957F7">
      <w:r w:rsidRPr="007957F7">
        <w:t xml:space="preserve">For </w:t>
      </w:r>
      <m:oMath>
        <m:r>
          <w:rPr>
            <w:rFonts w:ascii="Cambria Math" w:hAnsi="Cambria Math"/>
          </w:rPr>
          <m:t>n=0</m:t>
        </m:r>
      </m:oMath>
      <w:r w:rsidRPr="007957F7">
        <w:t>,</w:t>
      </w:r>
    </w:p>
    <w:p w14:paraId="7AFD8B7C" w14:textId="40ADABC0" w:rsidR="007957F7" w:rsidRPr="007957F7" w:rsidRDefault="007957F7" w:rsidP="007957F7">
      <m:oMathPara>
        <m:oMath>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=0</m:t>
          </m:r>
        </m:oMath>
      </m:oMathPara>
    </w:p>
    <w:p w14:paraId="6BDD0290" w14:textId="77777777" w:rsidR="007957F7" w:rsidRPr="007957F7" w:rsidRDefault="007957F7" w:rsidP="007957F7">
      <w:r w:rsidRPr="007957F7">
        <w:t>so</w:t>
      </w:r>
    </w:p>
    <w:p w14:paraId="18B84B85" w14:textId="0E2926D5" w:rsidR="007957F7" w:rsidRPr="007957F7" w:rsidRDefault="007957F7" w:rsidP="007957F7">
      <m:oMathPara>
        <m:oMath>
          <m:d>
            <m:dPr>
              <m:begChr m:val="["/>
              <m:sepChr m:val=","/>
              <m:endChr m:val="]"/>
              <m:ctrlPr>
                <w:rPr>
                  <w:rFonts w:ascii="Cambria Math" w:hAnsi="Cambria Math"/>
                </w:rPr>
              </m:ctrlPr>
            </m:dPr>
            <m:e>
              <m:r>
                <w:rPr>
                  <w:rFonts w:ascii="Cambria Math" w:hAnsi="Cambria Math"/>
                </w:rPr>
                <m:t>1</m:t>
              </m:r>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0</m:t>
                      </m:r>
                    </m:sub>
                  </m:sSub>
                </m:e>
              </m:func>
            </m:e>
            <m:e>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0</m:t>
                      </m:r>
                    </m:sub>
                  </m:sSub>
                </m:e>
              </m:func>
            </m:e>
          </m:d>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0</m:t>
              </m:r>
            </m:e>
          </m:d>
          <m:r>
            <w:rPr>
              <w:rFonts w:ascii="Cambria Math" w:hAnsi="Cambria Math"/>
            </w:rPr>
            <m:t>.</m:t>
          </m:r>
        </m:oMath>
      </m:oMathPara>
    </w:p>
    <w:p w14:paraId="7135F4DF" w14:textId="11D8E89A" w:rsidR="007957F7" w:rsidRPr="007957F7" w:rsidRDefault="007957F7" w:rsidP="007957F7">
      <w:r w:rsidRPr="007957F7">
        <w:t xml:space="preserve">For </w:t>
      </w:r>
      <m:oMath>
        <m:r>
          <w:rPr>
            <w:rFonts w:ascii="Cambria Math" w:hAnsi="Cambria Math"/>
          </w:rPr>
          <m:t>n=1</m:t>
        </m:r>
      </m:oMath>
      <w:r w:rsidRPr="007957F7">
        <w:t>,</w:t>
      </w:r>
    </w:p>
    <w:p w14:paraId="3DFFFAC2" w14:textId="7225D52B" w:rsidR="007957F7" w:rsidRPr="007957F7" w:rsidRDefault="007957F7" w:rsidP="007957F7">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25</m:t>
              </m:r>
            </m:den>
          </m:f>
          <m:r>
            <w:rPr>
              <w:rFonts w:ascii="Cambria Math" w:hAnsi="Cambria Math"/>
            </w:rPr>
            <m:t>,</m:t>
          </m:r>
        </m:oMath>
      </m:oMathPara>
    </w:p>
    <w:p w14:paraId="2043C61C" w14:textId="77777777" w:rsidR="007957F7" w:rsidRPr="007957F7" w:rsidRDefault="007957F7" w:rsidP="007957F7">
      <w:r w:rsidRPr="007957F7">
        <w:t>giving approximately</w:t>
      </w:r>
    </w:p>
    <w:p w14:paraId="6313EDA5" w14:textId="295A9F88" w:rsidR="007957F7" w:rsidRPr="007957F7" w:rsidRDefault="007957F7" w:rsidP="007957F7">
      <m:oMathPara>
        <m:oMath>
          <m:d>
            <m:dPr>
              <m:begChr m:val="["/>
              <m:sepChr m:val=","/>
              <m:endChr m:val="]"/>
              <m:ctrlPr>
                <w:rPr>
                  <w:rFonts w:ascii="Cambria Math" w:hAnsi="Cambria Math"/>
                </w:rPr>
              </m:ctrlPr>
            </m:dPr>
            <m:e>
              <m:r>
                <w:rPr>
                  <w:rFonts w:ascii="Cambria Math" w:hAnsi="Cambria Math"/>
                </w:rPr>
                <m:t>1</m:t>
              </m:r>
            </m:e>
            <m:e>
              <m:r>
                <w:rPr>
                  <w:rFonts w:ascii="Cambria Math" w:hAnsi="Cambria Math"/>
                </w:rPr>
                <m:t>0.968583</m:t>
              </m:r>
            </m:e>
            <m:e>
              <m:r>
                <w:rPr>
                  <w:rFonts w:ascii="Cambria Math" w:hAnsi="Cambria Math"/>
                </w:rPr>
                <m:t>0.248690</m:t>
              </m:r>
            </m:e>
          </m:d>
          <m:r>
            <w:rPr>
              <w:rFonts w:ascii="Cambria Math" w:hAnsi="Cambria Math"/>
            </w:rPr>
            <m:t>.</m:t>
          </m:r>
        </m:oMath>
      </m:oMathPara>
    </w:p>
    <w:p w14:paraId="0E90CC1B" w14:textId="4D3FD4EA" w:rsidR="007957F7" w:rsidRPr="007957F7" w:rsidRDefault="007957F7" w:rsidP="007957F7">
      <w:r w:rsidRPr="007957F7">
        <w:t xml:space="preserve">For </w:t>
      </w:r>
      <m:oMath>
        <m:r>
          <w:rPr>
            <w:rFonts w:ascii="Cambria Math" w:hAnsi="Cambria Math"/>
          </w:rPr>
          <m:t>n=2</m:t>
        </m:r>
      </m:oMath>
      <w:r w:rsidRPr="007957F7">
        <w:t>,</w:t>
      </w:r>
    </w:p>
    <w:p w14:paraId="63F2D045" w14:textId="7C8D2920" w:rsidR="007957F7" w:rsidRPr="007957F7" w:rsidRDefault="007957F7" w:rsidP="007957F7">
      <m:oMathPara>
        <m:oMath>
          <m:d>
            <m:dPr>
              <m:begChr m:val="["/>
              <m:sepChr m:val=","/>
              <m:endChr m:val="]"/>
              <m:ctrlPr>
                <w:rPr>
                  <w:rFonts w:ascii="Cambria Math" w:hAnsi="Cambria Math"/>
                </w:rPr>
              </m:ctrlPr>
            </m:dPr>
            <m:e>
              <m:r>
                <w:rPr>
                  <w:rFonts w:ascii="Cambria Math" w:hAnsi="Cambria Math"/>
                </w:rPr>
                <m:t>1</m:t>
              </m:r>
            </m:e>
            <m:e>
              <m:r>
                <w:rPr>
                  <w:rFonts w:ascii="Cambria Math" w:hAnsi="Cambria Math"/>
                </w:rPr>
                <m:t>0.876307</m:t>
              </m:r>
            </m:e>
            <m:e>
              <m:r>
                <w:rPr>
                  <w:rFonts w:ascii="Cambria Math" w:hAnsi="Cambria Math"/>
                </w:rPr>
                <m:t>0.481754</m:t>
              </m:r>
            </m:e>
          </m:d>
          <m:r>
            <w:rPr>
              <w:rFonts w:ascii="Cambria Math" w:hAnsi="Cambria Math"/>
            </w:rPr>
            <m:t>.</m:t>
          </m:r>
        </m:oMath>
      </m:oMathPara>
    </w:p>
    <w:p w14:paraId="752CC433" w14:textId="77777777" w:rsidR="007957F7" w:rsidRPr="007957F7" w:rsidRDefault="007957F7" w:rsidP="007957F7">
      <w:r w:rsidRPr="007957F7">
        <w:t>The design matrix therefore begins</w:t>
      </w:r>
    </w:p>
    <w:p w14:paraId="516FD043" w14:textId="244CC987" w:rsidR="007957F7" w:rsidRPr="007957F7" w:rsidRDefault="007957F7" w:rsidP="007957F7">
      <m:oMathPara>
        <m:oMath>
          <m:r>
            <w:rPr>
              <w:rFonts w:ascii="Cambria Math" w:hAnsi="Cambria Math"/>
            </w:rPr>
            <m:t>X=</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0.968583</m:t>
                    </m:r>
                  </m:e>
                  <m:e>
                    <m:r>
                      <w:rPr>
                        <w:rFonts w:ascii="Cambria Math" w:hAnsi="Cambria Math"/>
                      </w:rPr>
                      <m:t>0.248690</m:t>
                    </m:r>
                  </m:e>
                </m:mr>
                <m:mr>
                  <m:e>
                    <m:r>
                      <w:rPr>
                        <w:rFonts w:ascii="Cambria Math" w:hAnsi="Cambria Math"/>
                      </w:rPr>
                      <m:t>1</m:t>
                    </m:r>
                  </m:e>
                  <m:e>
                    <m:r>
                      <w:rPr>
                        <w:rFonts w:ascii="Cambria Math" w:hAnsi="Cambria Math"/>
                      </w:rPr>
                      <m:t>0.876307</m:t>
                    </m:r>
                  </m:e>
                  <m:e>
                    <m:r>
                      <w:rPr>
                        <w:rFonts w:ascii="Cambria Math" w:hAnsi="Cambria Math"/>
                      </w:rPr>
                      <m:t>0.481754</m:t>
                    </m:r>
                  </m:e>
                </m:mr>
                <m:mr>
                  <m:e>
                    <m:r>
                      <w:rPr>
                        <w:rFonts w:ascii="Cambria Math" w:hAnsi="Cambria Math"/>
                      </w:rPr>
                      <m:t>1</m:t>
                    </m:r>
                  </m:e>
                  <m:e>
                    <m:r>
                      <w:rPr>
                        <w:rFonts w:ascii="Cambria Math" w:hAnsi="Cambria Math"/>
                      </w:rPr>
                      <m:t>0.728969</m:t>
                    </m:r>
                  </m:e>
                  <m:e>
                    <m:r>
                      <w:rPr>
                        <w:rFonts w:ascii="Cambria Math" w:hAnsi="Cambria Math"/>
                      </w:rPr>
                      <m:t>0.684547</m:t>
                    </m:r>
                  </m:e>
                </m:mr>
                <m:mr>
                  <m:e>
                    <m:r>
                      <w:rPr>
                        <w:rFonts w:ascii="Cambria Math" w:hAnsi="Cambria Math"/>
                      </w:rPr>
                      <m:t>1</m:t>
                    </m:r>
                  </m:e>
                  <m:e>
                    <m:r>
                      <w:rPr>
                        <w:rFonts w:ascii="Cambria Math" w:hAnsi="Cambria Math"/>
                      </w:rPr>
                      <m:t>0.535827</m:t>
                    </m:r>
                  </m:e>
                  <m:e>
                    <m:r>
                      <w:rPr>
                        <w:rFonts w:ascii="Cambria Math" w:hAnsi="Cambria Math"/>
                      </w:rPr>
                      <m:t>0.844328</m:t>
                    </m:r>
                  </m:e>
                </m:mr>
                <m:mr>
                  <m:e>
                    <m:r>
                      <w:rPr>
                        <w:rFonts w:ascii="Cambria Math" w:hAnsi="Cambria Math"/>
                      </w:rPr>
                      <m:t>⋮</m:t>
                    </m:r>
                    <m:phant>
                      <m:phantPr>
                        <m:zeroAsc m:val="1"/>
                        <m:ctrlPr>
                          <w:rPr>
                            <w:rFonts w:ascii="Cambria Math" w:hAnsi="Cambria Math"/>
                          </w:rPr>
                        </m:ctrlPr>
                      </m:phantPr>
                      <m:e>
                        <m:r>
                          <w:rPr>
                            <w:rFonts w:ascii="Cambria Math" w:hAnsi="Cambria Math"/>
                          </w:rPr>
                          <m:t> </m:t>
                        </m:r>
                      </m:e>
                    </m:phant>
                  </m:e>
                  <m:e>
                    <m:r>
                      <w:rPr>
                        <w:rFonts w:ascii="Cambria Math" w:hAnsi="Cambria Math"/>
                      </w:rPr>
                      <m:t>⋮</m:t>
                    </m:r>
                    <m:phant>
                      <m:phantPr>
                        <m:zeroAsc m:val="1"/>
                        <m:ctrlPr>
                          <w:rPr>
                            <w:rFonts w:ascii="Cambria Math" w:hAnsi="Cambria Math"/>
                          </w:rPr>
                        </m:ctrlPr>
                      </m:phantPr>
                      <m:e>
                        <m:r>
                          <w:rPr>
                            <w:rFonts w:ascii="Cambria Math" w:hAnsi="Cambria Math"/>
                          </w:rPr>
                          <m:t> </m:t>
                        </m:r>
                      </m:e>
                    </m:phant>
                  </m:e>
                  <m:e>
                    <m:r>
                      <w:rPr>
                        <w:rFonts w:ascii="Cambria Math" w:hAnsi="Cambria Math"/>
                      </w:rPr>
                      <m:t>⋮</m:t>
                    </m:r>
                    <m:phant>
                      <m:phantPr>
                        <m:zeroAsc m:val="1"/>
                        <m:ctrlPr>
                          <w:rPr>
                            <w:rFonts w:ascii="Cambria Math" w:hAnsi="Cambria Math"/>
                          </w:rPr>
                        </m:ctrlPr>
                      </m:phantPr>
                      <m:e>
                        <m:r>
                          <w:rPr>
                            <w:rFonts w:ascii="Cambria Math" w:hAnsi="Cambria Math"/>
                          </w:rPr>
                          <m:t> </m:t>
                        </m:r>
                      </m:e>
                    </m:phant>
                  </m:e>
                </m:mr>
              </m:m>
            </m:e>
          </m:d>
          <m:r>
            <w:rPr>
              <w:rFonts w:ascii="Cambria Math" w:hAnsi="Cambria Math"/>
            </w:rPr>
            <m:t>.</m:t>
          </m:r>
        </m:oMath>
      </m:oMathPara>
    </w:p>
    <w:p w14:paraId="49957E5E" w14:textId="77777777" w:rsidR="007957F7" w:rsidRPr="007957F7" w:rsidRDefault="007957F7" w:rsidP="007957F7">
      <w:r w:rsidRPr="007957F7">
        <w:t>Our measured data matrix is</w:t>
      </w:r>
    </w:p>
    <w:p w14:paraId="071DC8CC" w14:textId="3021361A" w:rsidR="007957F7" w:rsidRPr="007957F7" w:rsidRDefault="007957F7" w:rsidP="007957F7">
      <m:oMathPara>
        <m:oMath>
          <m:r>
            <w:rPr>
              <w:rFonts w:ascii="Cambria Math" w:hAnsi="Cambria Math"/>
            </w:rPr>
            <m:t>Q=</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0</m:t>
                        </m:r>
                      </m:e>
                    </m:d>
                  </m:e>
                  <m:e>
                    <m:sSub>
                      <m:sSubPr>
                        <m:ctrlPr>
                          <w:rPr>
                            <w:rFonts w:ascii="Cambria Math" w:hAnsi="Cambria Math"/>
                          </w:rPr>
                        </m:ctrlPr>
                      </m:sSubPr>
                      <m:e>
                        <m:r>
                          <w:rPr>
                            <w:rFonts w:ascii="Cambria Math" w:hAnsi="Cambria Math"/>
                          </w:rPr>
                          <m:t>q</m:t>
                        </m:r>
                      </m:e>
                      <m:sub>
                        <m:r>
                          <w:rPr>
                            <w:rFonts w:ascii="Cambria Math" w:hAnsi="Cambria Math"/>
                          </w:rPr>
                          <m:t>y</m:t>
                        </m:r>
                      </m:sub>
                    </m:sSub>
                    <m:d>
                      <m:dPr>
                        <m:ctrlPr>
                          <w:rPr>
                            <w:rFonts w:ascii="Cambria Math" w:hAnsi="Cambria Math"/>
                          </w:rPr>
                        </m:ctrlPr>
                      </m:dPr>
                      <m:e>
                        <m:r>
                          <w:rPr>
                            <w:rFonts w:ascii="Cambria Math" w:hAnsi="Cambria Math"/>
                          </w:rPr>
                          <m:t>0</m:t>
                        </m:r>
                      </m:e>
                    </m:d>
                  </m:e>
                </m:mr>
                <m:mr>
                  <m:e>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1</m:t>
                        </m:r>
                      </m:e>
                    </m:d>
                  </m:e>
                  <m:e>
                    <m:sSub>
                      <m:sSubPr>
                        <m:ctrlPr>
                          <w:rPr>
                            <w:rFonts w:ascii="Cambria Math" w:hAnsi="Cambria Math"/>
                          </w:rPr>
                        </m:ctrlPr>
                      </m:sSubPr>
                      <m:e>
                        <m:r>
                          <w:rPr>
                            <w:rFonts w:ascii="Cambria Math" w:hAnsi="Cambria Math"/>
                          </w:rPr>
                          <m:t>q</m:t>
                        </m:r>
                      </m:e>
                      <m:sub>
                        <m:r>
                          <w:rPr>
                            <w:rFonts w:ascii="Cambria Math" w:hAnsi="Cambria Math"/>
                          </w:rPr>
                          <m:t>y</m:t>
                        </m:r>
                      </m:sub>
                    </m:sSub>
                    <m:d>
                      <m:dPr>
                        <m:ctrlPr>
                          <w:rPr>
                            <w:rFonts w:ascii="Cambria Math" w:hAnsi="Cambria Math"/>
                          </w:rPr>
                        </m:ctrlPr>
                      </m:dPr>
                      <m:e>
                        <m:r>
                          <w:rPr>
                            <w:rFonts w:ascii="Cambria Math" w:hAnsi="Cambria Math"/>
                          </w:rPr>
                          <m:t>1</m:t>
                        </m:r>
                      </m:e>
                    </m:d>
                  </m:e>
                </m:mr>
                <m:mr>
                  <m:e>
                    <m:r>
                      <w:rPr>
                        <w:rFonts w:ascii="Cambria Math" w:hAnsi="Cambria Math"/>
                      </w:rPr>
                      <m:t>⋮</m:t>
                    </m:r>
                    <m:phant>
                      <m:phantPr>
                        <m:zeroAsc m:val="1"/>
                        <m:ctrlPr>
                          <w:rPr>
                            <w:rFonts w:ascii="Cambria Math" w:hAnsi="Cambria Math"/>
                          </w:rPr>
                        </m:ctrlPr>
                      </m:phantPr>
                      <m:e>
                        <m:r>
                          <w:rPr>
                            <w:rFonts w:ascii="Cambria Math" w:hAnsi="Cambria Math"/>
                          </w:rPr>
                          <m:t> </m:t>
                        </m:r>
                      </m:e>
                    </m:phant>
                  </m:e>
                  <m:e>
                    <m:r>
                      <w:rPr>
                        <w:rFonts w:ascii="Cambria Math" w:hAnsi="Cambria Math"/>
                      </w:rPr>
                      <m:t>⋮</m:t>
                    </m:r>
                    <m:phant>
                      <m:phantPr>
                        <m:zeroAsc m:val="1"/>
                        <m:ctrlPr>
                          <w:rPr>
                            <w:rFonts w:ascii="Cambria Math" w:hAnsi="Cambria Math"/>
                          </w:rPr>
                        </m:ctrlPr>
                      </m:phantPr>
                      <m:e>
                        <m:r>
                          <w:rPr>
                            <w:rFonts w:ascii="Cambria Math" w:hAnsi="Cambria Math"/>
                          </w:rPr>
                          <m:t> </m:t>
                        </m:r>
                      </m:e>
                    </m:phant>
                  </m:e>
                </m:mr>
                <m:mr>
                  <m:e>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24</m:t>
                        </m:r>
                      </m:e>
                    </m:d>
                  </m:e>
                  <m:e>
                    <m:sSub>
                      <m:sSubPr>
                        <m:ctrlPr>
                          <w:rPr>
                            <w:rFonts w:ascii="Cambria Math" w:hAnsi="Cambria Math"/>
                          </w:rPr>
                        </m:ctrlPr>
                      </m:sSubPr>
                      <m:e>
                        <m:r>
                          <w:rPr>
                            <w:rFonts w:ascii="Cambria Math" w:hAnsi="Cambria Math"/>
                          </w:rPr>
                          <m:t>q</m:t>
                        </m:r>
                      </m:e>
                      <m:sub>
                        <m:r>
                          <w:rPr>
                            <w:rFonts w:ascii="Cambria Math" w:hAnsi="Cambria Math"/>
                          </w:rPr>
                          <m:t>y</m:t>
                        </m:r>
                      </m:sub>
                    </m:sSub>
                    <m:d>
                      <m:dPr>
                        <m:ctrlPr>
                          <w:rPr>
                            <w:rFonts w:ascii="Cambria Math" w:hAnsi="Cambria Math"/>
                          </w:rPr>
                        </m:ctrlPr>
                      </m:dPr>
                      <m:e>
                        <m:r>
                          <w:rPr>
                            <w:rFonts w:ascii="Cambria Math" w:hAnsi="Cambria Math"/>
                          </w:rPr>
                          <m:t>24</m:t>
                        </m:r>
                      </m:e>
                    </m:d>
                  </m:e>
                </m:mr>
              </m:m>
            </m:e>
          </m:d>
          <m:r>
            <w:rPr>
              <w:rFonts w:ascii="Cambria Math" w:hAnsi="Cambria Math"/>
            </w:rPr>
            <m:t>.</m:t>
          </m:r>
        </m:oMath>
      </m:oMathPara>
    </w:p>
    <w:p w14:paraId="1CACFC20" w14:textId="77777777" w:rsidR="007957F7" w:rsidRPr="007957F7" w:rsidRDefault="007957F7" w:rsidP="007957F7">
      <w:r w:rsidRPr="007957F7">
        <w:t>We solve</w:t>
      </w:r>
    </w:p>
    <w:p w14:paraId="33510C13" w14:textId="48E96F21" w:rsidR="007957F7" w:rsidRPr="007957F7" w:rsidRDefault="007957F7" w:rsidP="007957F7">
      <m:oMathPara>
        <m:oMath>
          <m:r>
            <w:rPr>
              <w:rFonts w:ascii="Cambria Math" w:hAnsi="Cambria Math"/>
            </w:rPr>
            <m:t>Q≈XB.</m:t>
          </m:r>
        </m:oMath>
      </m:oMathPara>
    </w:p>
    <w:p w14:paraId="47491470" w14:textId="77777777" w:rsidR="007957F7" w:rsidRPr="007957F7" w:rsidRDefault="007957F7" w:rsidP="007957F7">
      <w:r w:rsidRPr="007957F7">
        <w:t>Here</w:t>
      </w:r>
    </w:p>
    <w:p w14:paraId="59A1D6DE" w14:textId="20657A7B" w:rsidR="007957F7" w:rsidRPr="007957F7" w:rsidRDefault="007957F7" w:rsidP="007957F7">
      <m:oMathPara>
        <m:oMath>
          <m:r>
            <w:rPr>
              <w:rFonts w:ascii="Cambria Math" w:hAnsi="Cambria Math"/>
            </w:rPr>
            <m:t>B=</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x</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sSub>
                      <m:sSubPr>
                        <m:ctrlPr>
                          <w:rPr>
                            <w:rFonts w:ascii="Cambria Math" w:hAnsi="Cambria Math"/>
                          </w:rPr>
                        </m:ctrlPr>
                      </m:sSubPr>
                      <m:e>
                        <m:r>
                          <w:rPr>
                            <w:rFonts w:ascii="Cambria Math" w:hAnsi="Cambria Math"/>
                          </w:rPr>
                          <m:t>u</m:t>
                        </m:r>
                      </m:e>
                      <m:sub>
                        <m:r>
                          <w:rPr>
                            <w:rFonts w:ascii="Cambria Math" w:hAnsi="Cambria Math"/>
                          </w:rPr>
                          <m:t>x</m:t>
                        </m:r>
                      </m:sub>
                    </m:sSub>
                  </m:e>
                  <m:e>
                    <m:sSub>
                      <m:sSubPr>
                        <m:ctrlPr>
                          <w:rPr>
                            <w:rFonts w:ascii="Cambria Math" w:hAnsi="Cambria Math"/>
                          </w:rPr>
                        </m:ctrlPr>
                      </m:sSubPr>
                      <m:e>
                        <m:r>
                          <w:rPr>
                            <w:rFonts w:ascii="Cambria Math" w:hAnsi="Cambria Math"/>
                          </w:rPr>
                          <m:t>u</m:t>
                        </m:r>
                      </m:e>
                      <m:sub>
                        <m:r>
                          <w:rPr>
                            <w:rFonts w:ascii="Cambria Math" w:hAnsi="Cambria Math"/>
                          </w:rPr>
                          <m:t>y</m:t>
                        </m:r>
                      </m:sub>
                    </m:sSub>
                  </m:e>
                </m:mr>
                <m:mr>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m:t>
          </m:r>
        </m:oMath>
      </m:oMathPara>
    </w:p>
    <w:p w14:paraId="30BCD5BF" w14:textId="77777777" w:rsidR="007957F7" w:rsidRPr="007957F7" w:rsidRDefault="007957F7" w:rsidP="007957F7">
      <w:r w:rsidRPr="007957F7">
        <w:t>The least-squares solution is</w:t>
      </w:r>
    </w:p>
    <w:p w14:paraId="5760C4B8" w14:textId="5CF36949" w:rsidR="007957F7" w:rsidRPr="007957F7" w:rsidRDefault="007957F7" w:rsidP="007957F7">
      <m:oMathPara>
        <m:oMath>
          <m:borderBox>
            <m:borderBoxPr>
              <m:ctrlPr>
                <w:rPr>
                  <w:rFonts w:ascii="Cambria Math" w:hAnsi="Cambria Math"/>
                </w:rPr>
              </m:ctrlPr>
            </m:borderBoxPr>
            <m:e>
              <m:r>
                <w:rPr>
                  <w:rFonts w:ascii="Cambria Math" w:hAnsi="Cambria Math"/>
                </w:rPr>
                <m:t>B=</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Q</m:t>
              </m:r>
            </m:e>
          </m:borderBox>
        </m:oMath>
      </m:oMathPara>
    </w:p>
    <w:p w14:paraId="3667B9DC" w14:textId="77777777" w:rsidR="007957F7" w:rsidRPr="007957F7" w:rsidRDefault="007957F7" w:rsidP="007957F7">
      <w:r w:rsidRPr="007957F7">
        <w:t>although numerically we use a stable least-squares solver rather than explicitly forming the inverse.</w:t>
      </w:r>
    </w:p>
    <w:p w14:paraId="4451FFCB" w14:textId="77777777" w:rsidR="007957F7" w:rsidRPr="007957F7" w:rsidRDefault="007957F7" w:rsidP="007957F7">
      <w:pPr>
        <w:rPr>
          <w:b/>
          <w:bCs/>
        </w:rPr>
      </w:pPr>
      <w:r w:rsidRPr="007957F7">
        <w:rPr>
          <w:b/>
          <w:bCs/>
        </w:rPr>
        <w:t>3. In this case the arithmetic gets especially simple</w:t>
      </w:r>
    </w:p>
    <w:p w14:paraId="18CEE48B" w14:textId="77777777" w:rsidR="007957F7" w:rsidRPr="007957F7" w:rsidRDefault="007957F7" w:rsidP="007957F7">
      <w:r w:rsidRPr="007957F7">
        <w:t>Because our 25 phases are evenly spaced around the circle,</w:t>
      </w:r>
    </w:p>
    <w:p w14:paraId="54225B26" w14:textId="22DEB32C" w:rsidR="007957F7" w:rsidRPr="007957F7" w:rsidRDefault="007957F7" w:rsidP="007957F7">
      <m:oMathPara>
        <m:oMath>
          <m:func>
            <m:funcPr>
              <m:ctrlPr>
                <w:rPr>
                  <w:rFonts w:ascii="Cambria Math" w:hAnsi="Cambria Math"/>
                </w:rPr>
              </m:ctrlPr>
            </m:funcPr>
            <m:fName>
              <m:nary>
                <m:naryPr>
                  <m:chr m:val="∑"/>
                  <m:limLoc m:val="undOvr"/>
                  <m:grow m:val="1"/>
                  <m:supHide m:val="1"/>
                  <m:ctrlPr>
                    <w:rPr>
                      <w:rFonts w:ascii="Cambria Math" w:hAnsi="Cambria Math"/>
                    </w:rPr>
                  </m:ctrlPr>
                </m:naryPr>
                <m:sub>
                  <m:r>
                    <w:rPr>
                      <w:rFonts w:ascii="Cambria Math" w:hAnsi="Cambria Math"/>
                    </w:rPr>
                    <m:t>n</m:t>
                  </m:r>
                </m:sub>
                <m:sup/>
                <m:e>
                  <m:r>
                    <m:rPr>
                      <m:sty m:val="p"/>
                    </m:rPr>
                    <w:rPr>
                      <w:rFonts w:ascii="Cambria Math" w:hAnsi="Cambria Math"/>
                    </w:rPr>
                    <m:t>cos</m:t>
                  </m:r>
                </m:e>
              </m:nary>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=0,</m:t>
          </m:r>
          <m:r>
            <w:rPr>
              <w:i/>
            </w:rPr>
            <w:br/>
          </m:r>
        </m:oMath>
        <m:oMath>
          <m:func>
            <m:funcPr>
              <m:ctrlPr>
                <w:rPr>
                  <w:rFonts w:ascii="Cambria Math" w:hAnsi="Cambria Math"/>
                </w:rPr>
              </m:ctrlPr>
            </m:funcPr>
            <m:fName>
              <m:nary>
                <m:naryPr>
                  <m:chr m:val="∑"/>
                  <m:limLoc m:val="undOvr"/>
                  <m:grow m:val="1"/>
                  <m:supHide m:val="1"/>
                  <m:ctrlPr>
                    <w:rPr>
                      <w:rFonts w:ascii="Cambria Math" w:hAnsi="Cambria Math"/>
                    </w:rPr>
                  </m:ctrlPr>
                </m:naryPr>
                <m:sub>
                  <m:r>
                    <w:rPr>
                      <w:rFonts w:ascii="Cambria Math" w:hAnsi="Cambria Math"/>
                    </w:rPr>
                    <m:t>n</m:t>
                  </m:r>
                </m:sub>
                <m:sup/>
                <m:e>
                  <m:r>
                    <m:rPr>
                      <m:sty m:val="p"/>
                    </m:rPr>
                    <w:rPr>
                      <w:rFonts w:ascii="Cambria Math" w:hAnsi="Cambria Math"/>
                    </w:rPr>
                    <m:t>sin</m:t>
                  </m:r>
                </m:e>
              </m:nary>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=0,</m:t>
          </m:r>
          <m:r>
            <w:rPr>
              <w:i/>
            </w:rPr>
            <w:br/>
          </m:r>
        </m:oMath>
        <m:oMath>
          <m:func>
            <m:funcPr>
              <m:ctrlPr>
                <w:rPr>
                  <w:rFonts w:ascii="Cambria Math" w:hAnsi="Cambria Math"/>
                </w:rPr>
              </m:ctrlPr>
            </m:funcPr>
            <m:fName>
              <m:nary>
                <m:naryPr>
                  <m:chr m:val="∑"/>
                  <m:limLoc m:val="undOvr"/>
                  <m:grow m:val="1"/>
                  <m:supHide m:val="1"/>
                  <m:ctrlPr>
                    <w:rPr>
                      <w:rFonts w:ascii="Cambria Math" w:hAnsi="Cambria Math"/>
                    </w:rPr>
                  </m:ctrlPr>
                </m:naryPr>
                <m:sub>
                  <m:r>
                    <w:rPr>
                      <w:rFonts w:ascii="Cambria Math" w:hAnsi="Cambria Math"/>
                    </w:rPr>
                    <m:t>n</m:t>
                  </m:r>
                </m:sub>
                <m:sup/>
                <m:e>
                  <m:r>
                    <m:rPr>
                      <m:sty m:val="p"/>
                    </m:rPr>
                    <w:rPr>
                      <w:rFonts w:ascii="Cambria Math" w:hAnsi="Cambria Math"/>
                    </w:rPr>
                    <m:t>cos</m:t>
                  </m:r>
                </m:e>
              </m:nary>
            </m:fName>
            <m:e>
              <m:sSub>
                <m:sSubPr>
                  <m:ctrlPr>
                    <w:rPr>
                      <w:rFonts w:ascii="Cambria Math" w:hAnsi="Cambria Math"/>
                    </w:rPr>
                  </m:ctrlPr>
                </m:sSubPr>
                <m:e>
                  <m:r>
                    <w:rPr>
                      <w:rFonts w:ascii="Cambria Math" w:hAnsi="Cambria Math"/>
                    </w:rPr>
                    <m:t>θ</m:t>
                  </m:r>
                </m:e>
                <m:sub>
                  <m:r>
                    <w:rPr>
                      <w:rFonts w:ascii="Cambria Math" w:hAnsi="Cambria Math"/>
                    </w:rPr>
                    <m:t>n</m:t>
                  </m:r>
                </m:sub>
              </m:sSub>
            </m:e>
          </m:func>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=0,</m:t>
          </m:r>
        </m:oMath>
      </m:oMathPara>
    </w:p>
    <w:p w14:paraId="450F928D" w14:textId="77777777" w:rsidR="007957F7" w:rsidRPr="007957F7" w:rsidRDefault="007957F7" w:rsidP="007957F7">
      <w:r w:rsidRPr="007957F7">
        <w:t>and</w:t>
      </w:r>
    </w:p>
    <w:p w14:paraId="01760B96" w14:textId="255DF682" w:rsidR="007957F7" w:rsidRPr="007957F7" w:rsidRDefault="007957F7" w:rsidP="007957F7">
      <m:oMathPara>
        <m:oMath>
          <m:nary>
            <m:naryPr>
              <m:chr m:val="∑"/>
              <m:limLoc m:val="undOvr"/>
              <m:grow m:val="1"/>
              <m:supHide m:val="1"/>
              <m:ctrlPr>
                <w:rPr>
                  <w:rFonts w:ascii="Cambria Math" w:hAnsi="Cambria Math"/>
                </w:rPr>
              </m:ctrlPr>
            </m:naryPr>
            <m:sub>
              <m:r>
                <w:rPr>
                  <w:rFonts w:ascii="Cambria Math" w:hAnsi="Cambria Math"/>
                </w:rPr>
                <m:t>n</m:t>
              </m:r>
            </m:sub>
            <m:sup/>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e>
          </m:nary>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=12.5.</m:t>
          </m:r>
        </m:oMath>
      </m:oMathPara>
    </w:p>
    <w:p w14:paraId="28A71D3C" w14:textId="7D9D5536" w:rsidR="007957F7" w:rsidRPr="007957F7" w:rsidRDefault="007957F7" w:rsidP="007957F7">
      <w:proofErr w:type="gramStart"/>
      <w:r w:rsidRPr="007957F7">
        <w:t>Therefore</w:t>
      </w:r>
      <w:proofErr w:type="gramEnd"/>
      <w:r w:rsidRPr="007957F7">
        <w:t xml:space="preserve"> the three columns of </w:t>
      </w:r>
      <m:oMath>
        <m:r>
          <w:rPr>
            <w:rFonts w:ascii="Cambria Math" w:hAnsi="Cambria Math"/>
          </w:rPr>
          <m:t>X</m:t>
        </m:r>
      </m:oMath>
      <w:r w:rsidRPr="007957F7">
        <w:t>are orthogonal.</w:t>
      </w:r>
    </w:p>
    <w:p w14:paraId="2E1952ED" w14:textId="77777777" w:rsidR="007957F7" w:rsidRPr="007957F7" w:rsidRDefault="007957F7" w:rsidP="007957F7">
      <w:r w:rsidRPr="007957F7">
        <w:t>That means the coefficients are essentially just correlations with a cosine and a sine:</w:t>
      </w:r>
    </w:p>
    <w:p w14:paraId="1C8F220F" w14:textId="440277EE" w:rsidR="007957F7" w:rsidRPr="007957F7" w:rsidRDefault="007957F7" w:rsidP="007957F7">
      <m:oMathPara>
        <m:oMath>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25</m:t>
              </m:r>
            </m:den>
          </m:f>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q</m:t>
                  </m:r>
                </m:e>
                <m:sub>
                  <m:r>
                    <w:rPr>
                      <w:rFonts w:ascii="Cambria Math" w:hAnsi="Cambria Math"/>
                    </w:rPr>
                    <m:t>n</m:t>
                  </m:r>
                </m:sub>
              </m:sSub>
            </m:e>
          </m:nary>
          <m:r>
            <w:rPr>
              <w:rFonts w:ascii="Cambria Math" w:hAnsi="Cambria Math"/>
            </w:rPr>
            <m:t>,</m:t>
          </m:r>
          <m:r>
            <w:rPr>
              <w:i/>
            </w:rPr>
            <w:br/>
          </m:r>
        </m:oMath>
        <m:oMath>
          <m:r>
            <w:rPr>
              <w:rFonts w:ascii="Cambria Math" w:hAnsi="Cambria Math"/>
            </w:rPr>
            <m:t>u=</m:t>
          </m:r>
          <m:f>
            <m:fPr>
              <m:ctrlPr>
                <w:rPr>
                  <w:rFonts w:ascii="Cambria Math" w:hAnsi="Cambria Math"/>
                </w:rPr>
              </m:ctrlPr>
            </m:fPr>
            <m:num>
              <m:r>
                <w:rPr>
                  <w:rFonts w:ascii="Cambria Math" w:hAnsi="Cambria Math"/>
                </w:rPr>
                <m:t>2</m:t>
              </m:r>
            </m:num>
            <m:den>
              <m:r>
                <w:rPr>
                  <w:rFonts w:ascii="Cambria Math" w:hAnsi="Cambria Math"/>
                </w:rPr>
                <m:t>25</m:t>
              </m:r>
            </m:den>
          </m:f>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q</m:t>
                  </m:r>
                </m:e>
                <m:sub>
                  <m:r>
                    <w:rPr>
                      <w:rFonts w:ascii="Cambria Math" w:hAnsi="Cambria Math"/>
                    </w:rPr>
                    <m:t>n</m:t>
                  </m:r>
                </m:sub>
              </m:sSub>
            </m:e>
          </m:nary>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r>
            <w:rPr>
              <w:i/>
            </w:rPr>
            <w:br/>
          </m:r>
        </m:oMath>
        <m:oMath>
          <m:r>
            <w:rPr>
              <w:rFonts w:ascii="Cambria Math" w:hAnsi="Cambria Math"/>
            </w:rPr>
            <m:t>v=</m:t>
          </m:r>
          <m:f>
            <m:fPr>
              <m:ctrlPr>
                <w:rPr>
                  <w:rFonts w:ascii="Cambria Math" w:hAnsi="Cambria Math"/>
                </w:rPr>
              </m:ctrlPr>
            </m:fPr>
            <m:num>
              <m:r>
                <w:rPr>
                  <w:rFonts w:ascii="Cambria Math" w:hAnsi="Cambria Math"/>
                </w:rPr>
                <m:t>2</m:t>
              </m:r>
            </m:num>
            <m:den>
              <m:r>
                <w:rPr>
                  <w:rFonts w:ascii="Cambria Math" w:hAnsi="Cambria Math"/>
                </w:rPr>
                <m:t>25</m:t>
              </m:r>
            </m:den>
          </m:f>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q</m:t>
                  </m:r>
                </m:e>
                <m:sub>
                  <m:r>
                    <w:rPr>
                      <w:rFonts w:ascii="Cambria Math" w:hAnsi="Cambria Math"/>
                    </w:rPr>
                    <m:t>n</m:t>
                  </m:r>
                </m:sub>
              </m:sSub>
            </m:e>
          </m:nary>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oMath>
      </m:oMathPara>
    </w:p>
    <w:p w14:paraId="3A1A4E03" w14:textId="77777777" w:rsidR="007957F7" w:rsidRPr="007957F7" w:rsidRDefault="007957F7" w:rsidP="007957F7">
      <w:r w:rsidRPr="007957F7">
        <w:t>For our real family, this produces</w:t>
      </w:r>
    </w:p>
    <w:p w14:paraId="1E2F9FE6" w14:textId="666037FE" w:rsidR="007957F7" w:rsidRPr="007957F7" w:rsidRDefault="007957F7" w:rsidP="007957F7">
      <m:oMathPara>
        <m:oMath>
          <m:borderBox>
            <m:borderBoxPr>
              <m:ctrlPr>
                <w:rPr>
                  <w:rFonts w:ascii="Cambria Math" w:hAnsi="Cambria Math"/>
                </w:rPr>
              </m:ctrlPr>
            </m:borderBoxPr>
            <m:e>
              <m:r>
                <w:rPr>
                  <w:rFonts w:ascii="Cambria Math" w:hAnsi="Cambria Math"/>
                </w:rPr>
                <m:t>c=</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0.00120</m:t>
                        </m:r>
                      </m:e>
                    </m:mr>
                    <m:mr>
                      <m:e>
                        <m:r>
                          <w:rPr>
                            <w:rFonts w:ascii="Cambria Math" w:hAnsi="Cambria Math"/>
                          </w:rPr>
                          <m:t>0.00440</m:t>
                        </m:r>
                      </m:e>
                    </m:mr>
                  </m:m>
                </m:e>
              </m:d>
            </m:e>
          </m:borderBox>
          <m:r>
            <w:br/>
          </m:r>
        </m:oMath>
        <m:oMath>
          <m:borderBox>
            <m:borderBoxPr>
              <m:ctrlPr>
                <w:rPr>
                  <w:rFonts w:ascii="Cambria Math" w:hAnsi="Cambria Math"/>
                </w:rPr>
              </m:ctrlPr>
            </m:borderBoxPr>
            <m:e>
              <m:r>
                <w:rPr>
                  <w:rFonts w:ascii="Cambria Math" w:hAnsi="Cambria Math"/>
                </w:rPr>
                <m:t>u=</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-0.01603</m:t>
                        </m:r>
                      </m:e>
                    </m:mr>
                    <m:mr>
                      <m:e>
                        <m:r>
                          <w:rPr>
                            <w:rFonts w:ascii="Cambria Math" w:hAnsi="Cambria Math"/>
                          </w:rPr>
                          <m:t>0.05336</m:t>
                        </m:r>
                      </m:e>
                    </m:mr>
                  </m:m>
                </m:e>
              </m:d>
            </m:e>
          </m:borderBox>
        </m:oMath>
      </m:oMathPara>
    </w:p>
    <w:p w14:paraId="2415EB69" w14:textId="77777777" w:rsidR="007957F7" w:rsidRPr="007957F7" w:rsidRDefault="007957F7" w:rsidP="007957F7">
      <w:r w:rsidRPr="007957F7">
        <w:t>and</w:t>
      </w:r>
    </w:p>
    <w:p w14:paraId="77F4DF1A" w14:textId="0AC28398" w:rsidR="007957F7" w:rsidRPr="007957F7" w:rsidRDefault="007957F7" w:rsidP="007957F7">
      <m:oMathPara>
        <m:oMath>
          <m:borderBox>
            <m:borderBoxPr>
              <m:ctrlPr>
                <w:rPr>
                  <w:rFonts w:ascii="Cambria Math" w:hAnsi="Cambria Math"/>
                </w:rPr>
              </m:ctrlPr>
            </m:borderBoxPr>
            <m:e>
              <m:r>
                <w:rPr>
                  <w:rFonts w:ascii="Cambria Math" w:hAnsi="Cambria Math"/>
                </w:rPr>
                <m:t>v=</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0.03281</m:t>
                        </m:r>
                      </m:e>
                    </m:mr>
                    <m:mr>
                      <m:e>
                        <m:r>
                          <w:rPr>
                            <w:rFonts w:ascii="Cambria Math" w:hAnsi="Cambria Math"/>
                          </w:rPr>
                          <m:t>0.14438</m:t>
                        </m:r>
                      </m:e>
                    </m:mr>
                  </m:m>
                </m:e>
              </m:d>
              <m:r>
                <w:rPr>
                  <w:rFonts w:ascii="Cambria Math" w:hAnsi="Cambria Math"/>
                </w:rPr>
                <m:t>.</m:t>
              </m:r>
            </m:e>
          </m:borderBox>
        </m:oMath>
      </m:oMathPara>
    </w:p>
    <w:p w14:paraId="081FDEFC" w14:textId="77777777" w:rsidR="007957F7" w:rsidRPr="007957F7" w:rsidRDefault="007957F7" w:rsidP="007957F7">
      <w:proofErr w:type="gramStart"/>
      <w:r w:rsidRPr="007957F7">
        <w:t>So</w:t>
      </w:r>
      <w:proofErr w:type="gramEnd"/>
      <w:r w:rsidRPr="007957F7">
        <w:t xml:space="preserve"> our fitted orbit is literally</w:t>
      </w:r>
    </w:p>
    <w:p w14:paraId="49BA2ACF" w14:textId="10834E91" w:rsidR="007957F7" w:rsidRPr="007957F7" w:rsidRDefault="007957F7" w:rsidP="007957F7">
      <m:oMathPara>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n</m:t>
              </m:r>
            </m:e>
          </m:d>
          <m:r>
            <w:rPr>
              <w:rFonts w:ascii="Cambria Math" w:hAnsi="Cambria Math"/>
            </w:rPr>
            <m:t>=0.00120-0.01603</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+0.03281</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oMath>
      </m:oMathPara>
    </w:p>
    <w:p w14:paraId="0609290F" w14:textId="77777777" w:rsidR="007957F7" w:rsidRPr="007957F7" w:rsidRDefault="007957F7" w:rsidP="007957F7">
      <w:r w:rsidRPr="007957F7">
        <w:t>and</w:t>
      </w:r>
    </w:p>
    <w:p w14:paraId="2878E078" w14:textId="63B71D84" w:rsidR="007957F7" w:rsidRPr="007957F7" w:rsidRDefault="007957F7" w:rsidP="007957F7">
      <m:oMathPara>
        <m:oMath>
          <m:sSub>
            <m:sSubPr>
              <m:ctrlPr>
                <w:rPr>
                  <w:rFonts w:ascii="Cambria Math" w:hAnsi="Cambria Math"/>
                </w:rPr>
              </m:ctrlPr>
            </m:sSubPr>
            <m:e>
              <m:r>
                <w:rPr>
                  <w:rFonts w:ascii="Cambria Math" w:hAnsi="Cambria Math"/>
                </w:rPr>
                <m:t>q</m:t>
              </m:r>
            </m:e>
            <m:sub>
              <m:r>
                <w:rPr>
                  <w:rFonts w:ascii="Cambria Math" w:hAnsi="Cambria Math"/>
                </w:rPr>
                <m:t>y</m:t>
              </m:r>
            </m:sub>
          </m:sSub>
          <m:d>
            <m:dPr>
              <m:ctrlPr>
                <w:rPr>
                  <w:rFonts w:ascii="Cambria Math" w:hAnsi="Cambria Math"/>
                </w:rPr>
              </m:ctrlPr>
            </m:dPr>
            <m:e>
              <m:r>
                <w:rPr>
                  <w:rFonts w:ascii="Cambria Math" w:hAnsi="Cambria Math"/>
                </w:rPr>
                <m:t>n</m:t>
              </m:r>
            </m:e>
          </m:d>
          <m:r>
            <w:rPr>
              <w:rFonts w:ascii="Cambria Math" w:hAnsi="Cambria Math"/>
            </w:rPr>
            <m:t>=0.00440+0.05336</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+0.14438</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n</m:t>
                  </m:r>
                </m:sub>
              </m:sSub>
            </m:e>
          </m:func>
          <m:r>
            <w:rPr>
              <w:rFonts w:ascii="Cambria Math" w:hAnsi="Cambria Math"/>
            </w:rPr>
            <m:t>.</m:t>
          </m:r>
        </m:oMath>
      </m:oMathPara>
    </w:p>
    <w:p w14:paraId="40482207" w14:textId="77777777" w:rsidR="007957F7" w:rsidRPr="007957F7" w:rsidRDefault="007957F7" w:rsidP="007957F7">
      <w:r w:rsidRPr="007957F7">
        <w:t>That is the fitted ellipse.</w:t>
      </w:r>
    </w:p>
    <w:p w14:paraId="2A4E367E" w14:textId="77777777" w:rsidR="007957F7" w:rsidRPr="007957F7" w:rsidRDefault="007957F7" w:rsidP="007957F7">
      <w:pPr>
        <w:rPr>
          <w:b/>
          <w:bCs/>
        </w:rPr>
      </w:pPr>
      <w:r w:rsidRPr="007957F7">
        <w:rPr>
          <w:b/>
          <w:bCs/>
        </w:rPr>
        <w:lastRenderedPageBreak/>
        <w:t>4. Let's calculate one predicted vector</w:t>
      </w:r>
    </w:p>
    <w:p w14:paraId="158D5259" w14:textId="77777777" w:rsidR="007957F7" w:rsidRPr="007957F7" w:rsidRDefault="007957F7" w:rsidP="007957F7">
      <w:r w:rsidRPr="007957F7">
        <w:t>At the first point,</w:t>
      </w:r>
    </w:p>
    <w:p w14:paraId="699CDA40" w14:textId="23611551" w:rsidR="007957F7" w:rsidRPr="007957F7" w:rsidRDefault="007957F7" w:rsidP="007957F7">
      <m:oMathPara>
        <m:oMath>
          <m:r>
            <w:rPr>
              <w:rFonts w:ascii="Cambria Math" w:hAnsi="Cambria Math"/>
            </w:rPr>
            <m:t>n=0, </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=1, </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m:oMathPara>
    </w:p>
    <w:p w14:paraId="416DB2C0" w14:textId="77777777" w:rsidR="007957F7" w:rsidRPr="007957F7" w:rsidRDefault="007957F7" w:rsidP="007957F7">
      <w:r w:rsidRPr="007957F7">
        <w:t>Therefore</w:t>
      </w:r>
    </w:p>
    <w:p w14:paraId="286F4000" w14:textId="7D2FFC18" w:rsidR="007957F7" w:rsidRPr="007957F7" w:rsidRDefault="007957F7" w:rsidP="007957F7">
      <m:oMathPara>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x</m:t>
              </m:r>
            </m:sub>
          </m:sSub>
          <m:r>
            <w:rPr>
              <w:rFonts w:ascii="Cambria Math" w:hAnsi="Cambria Math"/>
            </w:rPr>
            <m:t>=0.00120-0.01603=-0.01483,</m:t>
          </m:r>
        </m:oMath>
      </m:oMathPara>
    </w:p>
    <w:p w14:paraId="4EF70815" w14:textId="77777777" w:rsidR="007957F7" w:rsidRPr="007957F7" w:rsidRDefault="007957F7" w:rsidP="007957F7">
      <w:r w:rsidRPr="007957F7">
        <w:t>and</w:t>
      </w:r>
    </w:p>
    <w:p w14:paraId="75FDDD6D" w14:textId="2CCFE2B2" w:rsidR="007957F7" w:rsidRPr="007957F7" w:rsidRDefault="007957F7" w:rsidP="007957F7">
      <m:oMathPara>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y</m:t>
              </m:r>
            </m:sub>
          </m:sSub>
          <m:r>
            <w:rPr>
              <w:rFonts w:ascii="Cambria Math" w:hAnsi="Cambria Math"/>
            </w:rPr>
            <m:t>=0.00440+0.05336=0.05776.</m:t>
          </m:r>
        </m:oMath>
      </m:oMathPara>
    </w:p>
    <w:p w14:paraId="27248999" w14:textId="77777777" w:rsidR="007957F7" w:rsidRPr="007957F7" w:rsidRDefault="007957F7" w:rsidP="007957F7">
      <w:r w:rsidRPr="007957F7">
        <w:t>The actual measured vector was</w:t>
      </w:r>
    </w:p>
    <w:p w14:paraId="3FBF74BE" w14:textId="28F7FDA5" w:rsidR="007957F7" w:rsidRPr="007957F7" w:rsidRDefault="007957F7" w:rsidP="007957F7">
      <m:oMathPara>
        <m:oMath>
          <m:r>
            <w:rPr>
              <w:rFonts w:ascii="Cambria Math" w:hAnsi="Cambria Math"/>
            </w:rPr>
            <m:t>q=</m:t>
          </m:r>
          <m:d>
            <m:dPr>
              <m:sepChr m:val=","/>
              <m:ctrlPr>
                <w:rPr>
                  <w:rFonts w:ascii="Cambria Math" w:hAnsi="Cambria Math"/>
                </w:rPr>
              </m:ctrlPr>
            </m:dPr>
            <m:e>
              <m:r>
                <w:rPr>
                  <w:rFonts w:ascii="Cambria Math" w:hAnsi="Cambria Math"/>
                </w:rPr>
                <m:t>-</m:t>
              </m:r>
            </m:e>
            <m:e>
              <m:r>
                <w:rPr>
                  <w:rFonts w:ascii="Cambria Math" w:hAnsi="Cambria Math"/>
                </w:rPr>
                <m:t>0.01250</m:t>
              </m:r>
              <m:r>
                <m:rPr>
                  <m:nor/>
                </m:rPr>
                <m:t> </m:t>
              </m:r>
              <m:r>
                <w:rPr>
                  <w:rFonts w:ascii="Cambria Math" w:hAnsi="Cambria Math"/>
                </w:rPr>
                <m:t>0.11250</m:t>
              </m:r>
            </m:e>
          </m:d>
          <m:r>
            <w:rPr>
              <w:rFonts w:ascii="Cambria Math" w:hAnsi="Cambria Math"/>
            </w:rPr>
            <m:t>.</m:t>
          </m:r>
        </m:oMath>
      </m:oMathPara>
    </w:p>
    <w:p w14:paraId="2EEE85C6" w14:textId="77777777" w:rsidR="007957F7" w:rsidRPr="007957F7" w:rsidRDefault="007957F7" w:rsidP="007957F7">
      <w:proofErr w:type="gramStart"/>
      <w:r w:rsidRPr="007957F7">
        <w:t>So</w:t>
      </w:r>
      <w:proofErr w:type="gramEnd"/>
      <w:r w:rsidRPr="007957F7">
        <w:t xml:space="preserve"> the residual is</w:t>
      </w:r>
    </w:p>
    <w:p w14:paraId="0F8ED439" w14:textId="048FCF3C" w:rsidR="007957F7" w:rsidRPr="007957F7" w:rsidRDefault="007957F7" w:rsidP="007957F7">
      <m:oMathPara>
        <m:oMath>
          <m:r>
            <w:rPr>
              <w:rFonts w:ascii="Cambria Math" w:hAnsi="Cambria Math"/>
            </w:rPr>
            <m:t>q-</m:t>
          </m:r>
          <m:acc>
            <m:accPr>
              <m:ctrlPr>
                <w:rPr>
                  <w:rFonts w:ascii="Cambria Math" w:hAnsi="Cambria Math"/>
                </w:rPr>
              </m:ctrlPr>
            </m:accPr>
            <m:e>
              <m:r>
                <w:rPr>
                  <w:rFonts w:ascii="Cambria Math" w:hAnsi="Cambria Math"/>
                </w:rPr>
                <m:t>q</m:t>
              </m:r>
            </m:e>
          </m:acc>
          <m:r>
            <w:rPr>
              <w:rFonts w:ascii="Cambria Math" w:hAnsi="Cambria Math"/>
            </w:rPr>
            <m:t>=</m:t>
          </m:r>
          <m:d>
            <m:dPr>
              <m:sepChr m:val=","/>
              <m:ctrlPr>
                <w:rPr>
                  <w:rFonts w:ascii="Cambria Math" w:hAnsi="Cambria Math"/>
                </w:rPr>
              </m:ctrlPr>
            </m:dPr>
            <m:e>
              <m:r>
                <w:rPr>
                  <w:rFonts w:ascii="Cambria Math" w:hAnsi="Cambria Math"/>
                </w:rPr>
                <m:t>0.00233</m:t>
              </m:r>
            </m:e>
            <m:e>
              <m:r>
                <m:rPr>
                  <m:nor/>
                </m:rPr>
                <m:t> </m:t>
              </m:r>
              <m:r>
                <w:rPr>
                  <w:rFonts w:ascii="Cambria Math" w:hAnsi="Cambria Math"/>
                </w:rPr>
                <m:t>0.05474</m:t>
              </m:r>
            </m:e>
          </m:d>
          <m:r>
            <w:rPr>
              <w:rFonts w:ascii="Cambria Math" w:hAnsi="Cambria Math"/>
            </w:rPr>
            <m:t>.</m:t>
          </m:r>
        </m:oMath>
      </m:oMathPara>
    </w:p>
    <w:p w14:paraId="757059A2" w14:textId="77777777" w:rsidR="007957F7" w:rsidRPr="007957F7" w:rsidRDefault="007957F7" w:rsidP="007957F7">
      <w:r w:rsidRPr="007957F7">
        <w:t>We do that for all 25 vectors.</w:t>
      </w:r>
    </w:p>
    <w:p w14:paraId="722B8E44" w14:textId="77777777" w:rsidR="007957F7" w:rsidRPr="007957F7" w:rsidRDefault="007957F7" w:rsidP="007957F7">
      <w:r w:rsidRPr="007957F7">
        <w:t>Some points fall close to the ideal orbit, some farther away. Least squares chooses the ellipse that minimizes the total squared discrepancy.</w:t>
      </w:r>
    </w:p>
    <w:p w14:paraId="0BFDAEA2" w14:textId="77777777" w:rsidR="007957F7" w:rsidRPr="007957F7" w:rsidRDefault="007957F7" w:rsidP="007957F7">
      <w:pPr>
        <w:rPr>
          <w:b/>
          <w:bCs/>
        </w:rPr>
      </w:pPr>
      <w:r w:rsidRPr="007957F7">
        <w:rPr>
          <w:b/>
          <w:bCs/>
        </w:rPr>
        <w:t xml:space="preserve">5. How good is the </w:t>
      </w:r>
      <w:proofErr w:type="gramStart"/>
      <w:r w:rsidRPr="007957F7">
        <w:rPr>
          <w:b/>
          <w:bCs/>
        </w:rPr>
        <w:t>fit</w:t>
      </w:r>
      <w:proofErr w:type="gramEnd"/>
      <w:r w:rsidRPr="007957F7">
        <w:rPr>
          <w:b/>
          <w:bCs/>
        </w:rPr>
        <w:t>?</w:t>
      </w:r>
    </w:p>
    <w:p w14:paraId="1E212DEF" w14:textId="77777777" w:rsidR="007957F7" w:rsidRPr="007957F7" w:rsidRDefault="007957F7" w:rsidP="007957F7">
      <w:r w:rsidRPr="007957F7">
        <w:t>For all 25 vectors, the total squared residual is</w:t>
      </w:r>
    </w:p>
    <w:p w14:paraId="79EBDC53" w14:textId="0593B6D5" w:rsidR="007957F7" w:rsidRPr="007957F7" w:rsidRDefault="007957F7" w:rsidP="007957F7">
      <m:oMathPara>
        <m:oMath>
          <m:r>
            <w:rPr>
              <w:rFonts w:ascii="Cambria Math" w:hAnsi="Cambria Math"/>
            </w:rPr>
            <m:t>SSE=0.165617.</m:t>
          </m:r>
        </m:oMath>
      </m:oMathPara>
    </w:p>
    <w:p w14:paraId="68704653" w14:textId="77777777" w:rsidR="007957F7" w:rsidRPr="007957F7" w:rsidRDefault="007957F7" w:rsidP="007957F7">
      <w:r w:rsidRPr="007957F7">
        <w:t xml:space="preserve">The total variation in the data about its </w:t>
      </w:r>
      <w:proofErr w:type="gramStart"/>
      <w:r w:rsidRPr="007957F7">
        <w:t>mean</w:t>
      </w:r>
      <w:proofErr w:type="gramEnd"/>
      <w:r w:rsidRPr="007957F7">
        <w:t xml:space="preserve"> is</w:t>
      </w:r>
    </w:p>
    <w:p w14:paraId="3646C6D4" w14:textId="2075BAFF" w:rsidR="007957F7" w:rsidRPr="007957F7" w:rsidRDefault="007957F7" w:rsidP="007957F7">
      <m:oMathPara>
        <m:oMath>
          <m:r>
            <w:rPr>
              <w:rFonts w:ascii="Cambria Math" w:hAnsi="Cambria Math"/>
            </w:rPr>
            <m:t>SST=0.478430.</m:t>
          </m:r>
        </m:oMath>
      </m:oMathPara>
    </w:p>
    <w:p w14:paraId="54468356" w14:textId="77777777" w:rsidR="007957F7" w:rsidRPr="007957F7" w:rsidRDefault="007957F7" w:rsidP="007957F7">
      <w:r w:rsidRPr="007957F7">
        <w:t>Therefore</w:t>
      </w:r>
    </w:p>
    <w:p w14:paraId="30296FA8" w14:textId="25E659F8" w:rsidR="007957F7" w:rsidRPr="007957F7" w:rsidRDefault="007957F7" w:rsidP="007957F7">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oMath>
      </m:oMathPara>
    </w:p>
    <w:p w14:paraId="40AD4BB6" w14:textId="77777777" w:rsidR="007957F7" w:rsidRPr="007957F7" w:rsidRDefault="007957F7" w:rsidP="007957F7">
      <w:proofErr w:type="gramStart"/>
      <w:r w:rsidRPr="007957F7">
        <w:t>gives</w:t>
      </w:r>
      <w:proofErr w:type="gramEnd"/>
    </w:p>
    <w:p w14:paraId="533E4A20" w14:textId="4387A8C8" w:rsidR="007957F7" w:rsidRPr="007957F7" w:rsidRDefault="007957F7" w:rsidP="007957F7">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0.165617</m:t>
              </m:r>
            </m:num>
            <m:den>
              <m:r>
                <w:rPr>
                  <w:rFonts w:ascii="Cambria Math" w:hAnsi="Cambria Math"/>
                </w:rPr>
                <m:t>0.478430</m:t>
              </m:r>
            </m:den>
          </m:f>
          <m:r>
            <w:rPr>
              <w:rFonts w:ascii="Cambria Math" w:hAnsi="Cambria Math"/>
            </w:rPr>
            <m:t>=</m:t>
          </m:r>
          <m:borderBox>
            <m:borderBoxPr>
              <m:ctrlPr>
                <w:rPr>
                  <w:rFonts w:ascii="Cambria Math" w:hAnsi="Cambria Math"/>
                </w:rPr>
              </m:ctrlPr>
            </m:borderBoxPr>
            <m:e>
              <m:r>
                <w:rPr>
                  <w:rFonts w:ascii="Cambria Math" w:hAnsi="Cambria Math"/>
                </w:rPr>
                <m:t>0.65383</m:t>
              </m:r>
            </m:e>
          </m:borderBox>
          <m:r>
            <w:rPr>
              <w:rFonts w:ascii="Cambria Math" w:hAnsi="Cambria Math"/>
            </w:rPr>
            <m:t>.</m:t>
          </m:r>
        </m:oMath>
      </m:oMathPara>
    </w:p>
    <w:p w14:paraId="17AE92A2" w14:textId="0560A8B1" w:rsidR="007957F7" w:rsidRPr="007957F7" w:rsidRDefault="007957F7" w:rsidP="007957F7">
      <w:r w:rsidRPr="007957F7">
        <w:lastRenderedPageBreak/>
        <w:t xml:space="preserve">In other words, this </w:t>
      </w:r>
      <m:oMath>
        <m:r>
          <w:rPr>
            <w:rFonts w:ascii="Cambria Math" w:hAnsi="Cambria Math"/>
          </w:rPr>
          <m:t>m=1</m:t>
        </m:r>
      </m:oMath>
      <w:r w:rsidRPr="007957F7">
        <w:t xml:space="preserve">harmonic ellipse explains about </w:t>
      </w:r>
      <w:r w:rsidRPr="007957F7">
        <w:rPr>
          <w:b/>
          <w:bCs/>
        </w:rPr>
        <w:t>65% of the two-component variation</w:t>
      </w:r>
      <w:r w:rsidRPr="007957F7">
        <w:t xml:space="preserve"> in this W25 family.</w:t>
      </w:r>
    </w:p>
    <w:p w14:paraId="1F3BFEA3" w14:textId="77777777" w:rsidR="007957F7" w:rsidRPr="007957F7" w:rsidRDefault="007957F7" w:rsidP="007957F7">
      <w:r w:rsidRPr="007957F7">
        <w:t>We then penalize the fit for its six fitted scalar coefficients:</w:t>
      </w:r>
    </w:p>
    <w:p w14:paraId="5BA46604" w14:textId="21770DBA" w:rsidR="007957F7" w:rsidRPr="007957F7" w:rsidRDefault="007957F7" w:rsidP="007957F7">
      <m:oMathPara>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oMath>
      </m:oMathPara>
    </w:p>
    <w:p w14:paraId="4CEA8723" w14:textId="5C571E0A" w:rsidR="007957F7" w:rsidRPr="007957F7" w:rsidRDefault="007957F7" w:rsidP="007957F7">
      <w:r w:rsidRPr="007957F7">
        <w:t xml:space="preserve">There are </w:t>
      </w:r>
      <m:oMath>
        <m:r>
          <w:rPr>
            <w:rFonts w:ascii="Cambria Math" w:hAnsi="Cambria Math"/>
          </w:rPr>
          <m:t>25×2=50</m:t>
        </m:r>
      </m:oMath>
      <w:r w:rsidRPr="007957F7">
        <w:t>scalar observations, so</w:t>
      </w:r>
    </w:p>
    <w:p w14:paraId="5C4F21D4" w14:textId="1785766A" w:rsidR="007957F7" w:rsidRPr="007957F7" w:rsidRDefault="007957F7" w:rsidP="007957F7">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r>
            <w:rPr>
              <w:rFonts w:ascii="Cambria Math" w:hAnsi="Cambria Math"/>
            </w:rPr>
            <m:t>=1-</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e>
          </m:d>
          <m:f>
            <m:fPr>
              <m:ctrlPr>
                <w:rPr>
                  <w:rFonts w:ascii="Cambria Math" w:hAnsi="Cambria Math"/>
                </w:rPr>
              </m:ctrlPr>
            </m:fPr>
            <m:num>
              <m:r>
                <w:rPr>
                  <w:rFonts w:ascii="Cambria Math" w:hAnsi="Cambria Math"/>
                </w:rPr>
                <m:t>50-1</m:t>
              </m:r>
            </m:num>
            <m:den>
              <m:r>
                <w:rPr>
                  <w:rFonts w:ascii="Cambria Math" w:hAnsi="Cambria Math"/>
                </w:rPr>
                <m:t>50-6-1</m:t>
              </m:r>
            </m:den>
          </m:f>
          <m:r>
            <w:rPr>
              <w:rFonts w:ascii="Cambria Math" w:hAnsi="Cambria Math"/>
            </w:rPr>
            <m:t>.</m:t>
          </m:r>
        </m:oMath>
      </m:oMathPara>
    </w:p>
    <w:p w14:paraId="62D1B33B" w14:textId="77777777" w:rsidR="007957F7" w:rsidRPr="007957F7" w:rsidRDefault="007957F7" w:rsidP="007957F7">
      <w:r w:rsidRPr="007957F7">
        <w:t>Numerically,</w:t>
      </w:r>
    </w:p>
    <w:p w14:paraId="21D5C9E2" w14:textId="1BAAB6B8" w:rsidR="007957F7" w:rsidRPr="007957F7" w:rsidRDefault="007957F7" w:rsidP="007957F7">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r>
                <w:rPr>
                  <w:rFonts w:ascii="Cambria Math" w:hAnsi="Cambria Math"/>
                </w:rPr>
                <m:t>=0.60553</m:t>
              </m:r>
            </m:e>
          </m:borderBox>
          <m:r>
            <w:rPr>
              <w:rFonts w:ascii="Cambria Math" w:hAnsi="Cambria Math"/>
            </w:rPr>
            <m:t>.</m:t>
          </m:r>
        </m:oMath>
      </m:oMathPara>
    </w:p>
    <w:p w14:paraId="21AEA8B6" w14:textId="77777777" w:rsidR="007957F7" w:rsidRPr="007957F7" w:rsidRDefault="007957F7" w:rsidP="007957F7">
      <w:r w:rsidRPr="007957F7">
        <w:t xml:space="preserve">Our present </w:t>
      </w:r>
      <w:proofErr w:type="gramStart"/>
      <w:r w:rsidRPr="007957F7">
        <w:t>exploratory</w:t>
      </w:r>
      <w:proofErr w:type="gramEnd"/>
      <w:r w:rsidRPr="007957F7">
        <w:t xml:space="preserve"> gate requires</w:t>
      </w:r>
    </w:p>
    <w:p w14:paraId="448B1E24" w14:textId="0EC02C1A" w:rsidR="007957F7" w:rsidRPr="007957F7" w:rsidRDefault="007957F7" w:rsidP="007957F7">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r>
            <w:rPr>
              <w:rFonts w:ascii="Cambria Math" w:hAnsi="Cambria Math"/>
            </w:rPr>
            <m:t>≥0.25.</m:t>
          </m:r>
        </m:oMath>
      </m:oMathPara>
    </w:p>
    <w:p w14:paraId="2810249F" w14:textId="77777777" w:rsidR="007957F7" w:rsidRPr="007957F7" w:rsidRDefault="007957F7" w:rsidP="007957F7">
      <w:proofErr w:type="gramStart"/>
      <w:r w:rsidRPr="007957F7">
        <w:t>So</w:t>
      </w:r>
      <w:proofErr w:type="gramEnd"/>
      <w:r w:rsidRPr="007957F7">
        <w:t xml:space="preserve"> this passes comfortably.</w:t>
      </w:r>
    </w:p>
    <w:p w14:paraId="0E599D90" w14:textId="77777777" w:rsidR="007957F7" w:rsidRPr="007957F7" w:rsidRDefault="007957F7" w:rsidP="007957F7">
      <w:pPr>
        <w:rPr>
          <w:b/>
          <w:bCs/>
        </w:rPr>
      </w:pPr>
      <w:r w:rsidRPr="007957F7">
        <w:rPr>
          <w:b/>
          <w:bCs/>
        </w:rPr>
        <w:t>6. But is it really an ellipse, or almost a line?</w:t>
      </w:r>
    </w:p>
    <w:p w14:paraId="1EFE60D3" w14:textId="699AFD3D" w:rsidR="007957F7" w:rsidRPr="007957F7" w:rsidRDefault="007957F7" w:rsidP="007957F7">
      <w:r w:rsidRPr="007957F7">
        <w:t xml:space="preserve">This is where </w:t>
      </w:r>
      <m:oMath>
        <m:r>
          <w:rPr>
            <w:rFonts w:ascii="Cambria Math" w:hAnsi="Cambria Math"/>
          </w:rPr>
          <m:t>u</m:t>
        </m:r>
      </m:oMath>
      <w:r w:rsidRPr="007957F7">
        <w:t xml:space="preserve">and </w:t>
      </w:r>
      <m:oMath>
        <m:r>
          <w:rPr>
            <w:rFonts w:ascii="Cambria Math" w:hAnsi="Cambria Math"/>
          </w:rPr>
          <m:t>v</m:t>
        </m:r>
      </m:oMath>
      <w:r w:rsidRPr="007957F7">
        <w:t>become especially useful.</w:t>
      </w:r>
    </w:p>
    <w:p w14:paraId="1FD54B62" w14:textId="77777777" w:rsidR="007957F7" w:rsidRPr="007957F7" w:rsidRDefault="007957F7" w:rsidP="007957F7">
      <w:r w:rsidRPr="007957F7">
        <w:t>Construct</w:t>
      </w:r>
    </w:p>
    <w:p w14:paraId="54B9A214" w14:textId="1B047401" w:rsidR="007957F7" w:rsidRPr="007957F7" w:rsidRDefault="007957F7" w:rsidP="007957F7">
      <m:oMathPara>
        <m:oMath>
          <m:r>
            <w:rPr>
              <w:rFonts w:ascii="Cambria Math" w:hAnsi="Cambria Math"/>
            </w:rPr>
            <m:t>M=</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u</m:t>
                        </m:r>
                      </m:e>
                      <m:sub>
                        <m:r>
                          <w:rPr>
                            <w:rFonts w:ascii="Cambria Math" w:hAnsi="Cambria Math"/>
                          </w:rPr>
                          <m:t>y</m:t>
                        </m:r>
                      </m:sub>
                    </m:sSub>
                  </m:e>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-0.01603</m:t>
                    </m:r>
                  </m:e>
                  <m:e>
                    <m:r>
                      <w:rPr>
                        <w:rFonts w:ascii="Cambria Math" w:hAnsi="Cambria Math"/>
                      </w:rPr>
                      <m:t>0.03281</m:t>
                    </m:r>
                  </m:e>
                </m:mr>
                <m:mr>
                  <m:e>
                    <m:r>
                      <w:rPr>
                        <w:rFonts w:ascii="Cambria Math" w:hAnsi="Cambria Math"/>
                      </w:rPr>
                      <m:t>0.05336</m:t>
                    </m:r>
                  </m:e>
                  <m:e>
                    <m:r>
                      <w:rPr>
                        <w:rFonts w:ascii="Cambria Math" w:hAnsi="Cambria Math"/>
                      </w:rPr>
                      <m:t>0.14438</m:t>
                    </m:r>
                  </m:e>
                </m:mr>
              </m:m>
            </m:e>
          </m:d>
          <m:r>
            <w:rPr>
              <w:rFonts w:ascii="Cambria Math" w:hAnsi="Cambria Math"/>
            </w:rPr>
            <m:t>.</m:t>
          </m:r>
        </m:oMath>
      </m:oMathPara>
    </w:p>
    <w:p w14:paraId="708BAAEF" w14:textId="77777777" w:rsidR="007957F7" w:rsidRPr="007957F7" w:rsidRDefault="007957F7" w:rsidP="007957F7">
      <w:r w:rsidRPr="007957F7">
        <w:t>Take the singular-value decomposition:</w:t>
      </w:r>
    </w:p>
    <w:p w14:paraId="39299294" w14:textId="7E243D9E" w:rsidR="007957F7" w:rsidRPr="007957F7" w:rsidRDefault="007957F7" w:rsidP="007957F7">
      <m:oMathPara>
        <m:oMath>
          <m:r>
            <w:rPr>
              <w:rFonts w:ascii="Cambria Math" w:hAnsi="Cambria Math"/>
            </w:rPr>
            <m:t>M=U</m:t>
          </m:r>
          <m:r>
            <m:rPr>
              <m:sty m:val="p"/>
            </m:rPr>
            <w:rPr>
              <w:rFonts w:ascii="Cambria Math" w:hAnsi="Cambria Math"/>
            </w:rPr>
            <m:t>Σ</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m:t>
          </m:r>
        </m:oMath>
      </m:oMathPara>
    </w:p>
    <w:p w14:paraId="0AE90612" w14:textId="77777777" w:rsidR="007957F7" w:rsidRPr="007957F7" w:rsidRDefault="007957F7" w:rsidP="007957F7">
      <w:r w:rsidRPr="007957F7">
        <w:t>For this real family,</w:t>
      </w:r>
    </w:p>
    <w:p w14:paraId="289A8CE6" w14:textId="675E1586" w:rsidR="007957F7" w:rsidRPr="007957F7" w:rsidRDefault="007957F7" w:rsidP="007957F7">
      <m:oMathPara>
        <m:oMath>
          <m:r>
            <m:rPr>
              <m:sty m:val="p"/>
            </m:rPr>
            <w:rPr>
              <w:rFonts w:ascii="Cambria Math" w:hAnsi="Cambria Math"/>
            </w:rPr>
            <m:t>Σ</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0.15603</m:t>
                    </m:r>
                  </m:e>
                  <m:e>
                    <m:r>
                      <w:rPr>
                        <w:rFonts w:ascii="Cambria Math" w:hAnsi="Cambria Math"/>
                      </w:rPr>
                      <m:t>0</m:t>
                    </m:r>
                  </m:e>
                </m:mr>
                <m:mr>
                  <m:e>
                    <m:r>
                      <w:rPr>
                        <w:rFonts w:ascii="Cambria Math" w:hAnsi="Cambria Math"/>
                      </w:rPr>
                      <m:t>0</m:t>
                    </m:r>
                  </m:e>
                  <m:e>
                    <m:r>
                      <w:rPr>
                        <w:rFonts w:ascii="Cambria Math" w:hAnsi="Cambria Math"/>
                      </w:rPr>
                      <m:t>0.02605</m:t>
                    </m:r>
                  </m:e>
                </m:mr>
              </m:m>
            </m:e>
          </m:d>
          <m:r>
            <w:rPr>
              <w:rFonts w:ascii="Cambria Math" w:hAnsi="Cambria Math"/>
            </w:rPr>
            <m:t>.</m:t>
          </m:r>
        </m:oMath>
      </m:oMathPara>
    </w:p>
    <w:p w14:paraId="4C1C1B69" w14:textId="77777777" w:rsidR="007957F7" w:rsidRPr="007957F7" w:rsidRDefault="007957F7" w:rsidP="007957F7">
      <w:r w:rsidRPr="007957F7">
        <w:t>Those two singular values are the ellipse's principal semiaxes:</w:t>
      </w:r>
    </w:p>
    <w:p w14:paraId="6D546C66" w14:textId="782FB22A" w:rsidR="007957F7" w:rsidRPr="007957F7" w:rsidRDefault="007957F7" w:rsidP="007957F7">
      <m:oMathPara>
        <m:oMath>
          <m:r>
            <w:rPr>
              <w:rFonts w:ascii="Cambria Math" w:hAnsi="Cambria Math"/>
            </w:rPr>
            <m:t>a=0.15603</m:t>
          </m:r>
          <m:r>
            <m:rPr>
              <m:nor/>
            </m:rPr>
            <m:t> </m:t>
          </m:r>
          <m:r>
            <m:rPr>
              <m:sty m:val="p"/>
            </m:rPr>
            <w:rPr>
              <w:rFonts w:ascii="Cambria Math" w:hAnsi="Cambria Math"/>
            </w:rPr>
            <m:t>px</m:t>
          </m:r>
        </m:oMath>
      </m:oMathPara>
    </w:p>
    <w:p w14:paraId="5ACF7C6A" w14:textId="77777777" w:rsidR="007957F7" w:rsidRPr="007957F7" w:rsidRDefault="007957F7" w:rsidP="007957F7">
      <w:r w:rsidRPr="007957F7">
        <w:t>and</w:t>
      </w:r>
    </w:p>
    <w:p w14:paraId="64E4D5FB" w14:textId="1B87FA1C" w:rsidR="007957F7" w:rsidRPr="007957F7" w:rsidRDefault="007957F7" w:rsidP="007957F7">
      <m:oMathPara>
        <m:oMath>
          <m:r>
            <w:rPr>
              <w:rFonts w:ascii="Cambria Math" w:hAnsi="Cambria Math"/>
            </w:rPr>
            <m:t>b=0.02605</m:t>
          </m:r>
          <m:r>
            <m:rPr>
              <m:nor/>
            </m:rPr>
            <m:t> </m:t>
          </m:r>
          <m:r>
            <m:rPr>
              <m:sty m:val="p"/>
            </m:rPr>
            <w:rPr>
              <w:rFonts w:ascii="Cambria Math" w:hAnsi="Cambria Math"/>
            </w:rPr>
            <m:t>px</m:t>
          </m:r>
          <m:r>
            <w:rPr>
              <w:rFonts w:ascii="Cambria Math" w:hAnsi="Cambria Math"/>
            </w:rPr>
            <m:t>.</m:t>
          </m:r>
        </m:oMath>
      </m:oMathPara>
    </w:p>
    <w:p w14:paraId="39F1F878" w14:textId="77777777" w:rsidR="007957F7" w:rsidRPr="007957F7" w:rsidRDefault="007957F7" w:rsidP="007957F7">
      <w:r w:rsidRPr="007957F7">
        <w:t>Therefore</w:t>
      </w:r>
    </w:p>
    <w:p w14:paraId="12D5D7DB" w14:textId="6AA151F5" w:rsidR="007957F7" w:rsidRPr="007957F7" w:rsidRDefault="007957F7" w:rsidP="007957F7">
      <m:oMathPara>
        <m:oMath>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0.02605</m:t>
              </m:r>
            </m:num>
            <m:den>
              <m:r>
                <w:rPr>
                  <w:rFonts w:ascii="Cambria Math" w:hAnsi="Cambria Math"/>
                </w:rPr>
                <m:t>0.15603</m:t>
              </m:r>
            </m:den>
          </m:f>
          <m:r>
            <w:rPr>
              <w:rFonts w:ascii="Cambria Math" w:hAnsi="Cambria Math"/>
            </w:rPr>
            <m:t>=</m:t>
          </m:r>
          <m:borderBox>
            <m:borderBoxPr>
              <m:ctrlPr>
                <w:rPr>
                  <w:rFonts w:ascii="Cambria Math" w:hAnsi="Cambria Math"/>
                </w:rPr>
              </m:ctrlPr>
            </m:borderBoxPr>
            <m:e>
              <m:r>
                <w:rPr>
                  <w:rFonts w:ascii="Cambria Math" w:hAnsi="Cambria Math"/>
                </w:rPr>
                <m:t>0.167</m:t>
              </m:r>
            </m:e>
          </m:borderBox>
          <m:r>
            <w:rPr>
              <w:rFonts w:ascii="Cambria Math" w:hAnsi="Cambria Math"/>
            </w:rPr>
            <m:t>.</m:t>
          </m:r>
        </m:oMath>
      </m:oMathPara>
    </w:p>
    <w:p w14:paraId="30C6B23E" w14:textId="77777777" w:rsidR="007957F7" w:rsidRPr="007957F7" w:rsidRDefault="007957F7" w:rsidP="007957F7">
      <w:proofErr w:type="gramStart"/>
      <w:r w:rsidRPr="007957F7">
        <w:t>So</w:t>
      </w:r>
      <w:proofErr w:type="gramEnd"/>
      <w:r w:rsidRPr="007957F7">
        <w:t xml:space="preserve"> it is elongated, but it has a genuine finite minor dimension.</w:t>
      </w:r>
    </w:p>
    <w:p w14:paraId="51B0CB84" w14:textId="77777777" w:rsidR="007957F7" w:rsidRPr="007957F7" w:rsidRDefault="007957F7" w:rsidP="007957F7">
      <w:r w:rsidRPr="007957F7">
        <w:t>Our gate requires</w:t>
      </w:r>
    </w:p>
    <w:p w14:paraId="067C5C60" w14:textId="02FD949C" w:rsidR="007957F7" w:rsidRPr="007957F7" w:rsidRDefault="007957F7" w:rsidP="007957F7">
      <m:oMathPara>
        <m:oMath>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≥0.10</m:t>
          </m:r>
        </m:oMath>
      </m:oMathPara>
    </w:p>
    <w:p w14:paraId="6BF0850C" w14:textId="77777777" w:rsidR="007957F7" w:rsidRPr="007957F7" w:rsidRDefault="007957F7" w:rsidP="007957F7">
      <w:r w:rsidRPr="007957F7">
        <w:t>and</w:t>
      </w:r>
    </w:p>
    <w:p w14:paraId="052D03B7" w14:textId="5DFAE9E2" w:rsidR="007957F7" w:rsidRPr="007957F7" w:rsidRDefault="007957F7" w:rsidP="007957F7">
      <m:oMathPara>
        <m:oMath>
          <m:r>
            <w:rPr>
              <w:rFonts w:ascii="Cambria Math" w:hAnsi="Cambria Math"/>
            </w:rPr>
            <m:t>b≥0.005</m:t>
          </m:r>
          <m:r>
            <m:rPr>
              <m:nor/>
            </m:rPr>
            <m:t> </m:t>
          </m:r>
          <m:r>
            <m:rPr>
              <m:sty m:val="p"/>
            </m:rPr>
            <w:rPr>
              <w:rFonts w:ascii="Cambria Math" w:hAnsi="Cambria Math"/>
            </w:rPr>
            <m:t>px</m:t>
          </m:r>
          <m:r>
            <w:rPr>
              <w:rFonts w:ascii="Cambria Math" w:hAnsi="Cambria Math"/>
            </w:rPr>
            <m:t>.</m:t>
          </m:r>
        </m:oMath>
      </m:oMathPara>
    </w:p>
    <w:p w14:paraId="2AF43BC1" w14:textId="77777777" w:rsidR="007957F7" w:rsidRPr="007957F7" w:rsidRDefault="007957F7" w:rsidP="007957F7">
      <w:r w:rsidRPr="007957F7">
        <w:t>It passes both.</w:t>
      </w:r>
    </w:p>
    <w:p w14:paraId="76A51E65" w14:textId="77777777" w:rsidR="007957F7" w:rsidRPr="007957F7" w:rsidRDefault="007957F7" w:rsidP="007957F7">
      <w:r w:rsidRPr="007957F7">
        <w:t>Its major-axis orientation is about</w:t>
      </w:r>
    </w:p>
    <w:p w14:paraId="378C0D3E" w14:textId="5071B837" w:rsidR="007957F7" w:rsidRPr="007957F7" w:rsidRDefault="007957F7" w:rsidP="007957F7">
      <m:oMathPara>
        <m:oMath>
          <m:sSup>
            <m:sSupPr>
              <m:ctrlPr>
                <w:rPr>
                  <w:rFonts w:ascii="Cambria Math" w:hAnsi="Cambria Math"/>
                </w:rPr>
              </m:ctrlPr>
            </m:sSupPr>
            <m:e>
              <m:r>
                <w:rPr>
                  <w:rFonts w:ascii="Cambria Math" w:hAnsi="Cambria Math"/>
                </w:rPr>
                <m:t>80.4</m:t>
              </m:r>
            </m:e>
            <m:sup>
              <m:r>
                <w:rPr>
                  <w:rFonts w:ascii="Cambria Math" w:hAnsi="Cambria Math"/>
                </w:rPr>
                <m:t>∘</m:t>
              </m:r>
            </m:sup>
          </m:sSup>
        </m:oMath>
      </m:oMathPara>
    </w:p>
    <w:p w14:paraId="12E4C371" w14:textId="0AB7C7FB" w:rsidR="007957F7" w:rsidRPr="007957F7" w:rsidRDefault="007957F7" w:rsidP="007957F7">
      <w:r w:rsidRPr="007957F7">
        <w:t xml:space="preserve">in the </w:t>
      </w:r>
      <m:oMath>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oMath>
      <w:r w:rsidRPr="007957F7">
        <w:t>plane.</w:t>
      </w:r>
    </w:p>
    <w:p w14:paraId="6D2A7734" w14:textId="07180B82" w:rsidR="007957F7" w:rsidRPr="007957F7" w:rsidRDefault="007957F7" w:rsidP="007957F7">
      <w:pPr>
        <w:rPr>
          <w:b/>
          <w:bCs/>
        </w:rPr>
      </w:pPr>
      <w:r w:rsidRPr="007957F7">
        <w:rPr>
          <w:b/>
          <w:bCs/>
        </w:rPr>
        <w:t xml:space="preserve">7. Now test whether </w:t>
      </w:r>
      <m:oMath>
        <m:r>
          <m:rPr>
            <m:sty m:val="bi"/>
          </m:rPr>
          <w:rPr>
            <w:rFonts w:ascii="Cambria Math" w:hAnsi="Cambria Math"/>
          </w:rPr>
          <m:t>m=1</m:t>
        </m:r>
      </m:oMath>
      <w:r w:rsidRPr="007957F7">
        <w:rPr>
          <w:b/>
          <w:bCs/>
        </w:rPr>
        <w:t>is really the best mode</w:t>
      </w:r>
    </w:p>
    <w:p w14:paraId="112BE5BA" w14:textId="77777777" w:rsidR="007957F7" w:rsidRPr="007957F7" w:rsidRDefault="007957F7" w:rsidP="007957F7">
      <w:r w:rsidRPr="007957F7">
        <w:t xml:space="preserve">We repeat </w:t>
      </w:r>
      <w:proofErr w:type="gramStart"/>
      <w:r w:rsidRPr="007957F7">
        <w:rPr>
          <w:b/>
          <w:bCs/>
        </w:rPr>
        <w:t>exactly the same</w:t>
      </w:r>
      <w:proofErr w:type="gramEnd"/>
      <w:r w:rsidRPr="007957F7">
        <w:rPr>
          <w:b/>
          <w:bCs/>
        </w:rPr>
        <w:t xml:space="preserve"> calculation</w:t>
      </w:r>
      <w:r w:rsidRPr="007957F7">
        <w:t xml:space="preserve"> while changing</w:t>
      </w:r>
    </w:p>
    <w:p w14:paraId="5C18D055" w14:textId="75577FBB" w:rsidR="007957F7" w:rsidRPr="007957F7" w:rsidRDefault="007957F7" w:rsidP="007957F7">
      <m:oMathPara>
        <m:oMath>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2πmn</m:t>
              </m:r>
            </m:num>
            <m:den>
              <m:r>
                <w:rPr>
                  <w:rFonts w:ascii="Cambria Math" w:hAnsi="Cambria Math"/>
                </w:rPr>
                <m:t>25</m:t>
              </m:r>
            </m:den>
          </m:f>
        </m:oMath>
      </m:oMathPara>
    </w:p>
    <w:p w14:paraId="3EFD3CD2" w14:textId="27F5A77D" w:rsidR="007957F7" w:rsidRPr="007957F7" w:rsidRDefault="007957F7" w:rsidP="007957F7">
      <w:r w:rsidRPr="007957F7">
        <w:t xml:space="preserve">for </w:t>
      </w:r>
      <m:oMath>
        <m:r>
          <w:rPr>
            <w:rFonts w:ascii="Cambria Math" w:hAnsi="Cambria Math"/>
          </w:rPr>
          <m:t>m=1,2,…,6</m:t>
        </m:r>
      </m:oMath>
      <w:r w:rsidRPr="007957F7">
        <w:t>.</w:t>
      </w:r>
    </w:p>
    <w:p w14:paraId="14132C5E" w14:textId="77777777" w:rsidR="007957F7" w:rsidRPr="007957F7" w:rsidRDefault="007957F7" w:rsidP="007957F7">
      <w:r w:rsidRPr="007957F7">
        <w:t>For this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852"/>
        <w:gridCol w:w="1082"/>
      </w:tblGrid>
      <w:tr w:rsidR="007957F7" w:rsidRPr="007957F7" w14:paraId="0D0F06C0" w14:textId="77777777">
        <w:trPr>
          <w:tblHeader/>
          <w:tblCellSpacing w:w="15" w:type="dxa"/>
        </w:trPr>
        <w:tc>
          <w:tcPr>
            <w:tcW w:w="0" w:type="auto"/>
            <w:vAlign w:val="center"/>
            <w:hideMark/>
          </w:tcPr>
          <w:p w14:paraId="3E99D117" w14:textId="77777777" w:rsidR="007957F7" w:rsidRPr="007957F7" w:rsidRDefault="007957F7" w:rsidP="007957F7">
            <w:pPr>
              <w:rPr>
                <w:b/>
                <w:bCs/>
              </w:rPr>
            </w:pPr>
            <w:r w:rsidRPr="007957F7">
              <w:rPr>
                <w:b/>
                <w:bCs/>
              </w:rPr>
              <w:t>Mode</w:t>
            </w:r>
          </w:p>
        </w:tc>
        <w:tc>
          <w:tcPr>
            <w:tcW w:w="0" w:type="auto"/>
            <w:vAlign w:val="center"/>
            <w:hideMark/>
          </w:tcPr>
          <w:p w14:paraId="2DF72903" w14:textId="59C958AC" w:rsidR="007957F7" w:rsidRPr="007957F7" w:rsidRDefault="007957F7" w:rsidP="007957F7">
            <w:pPr>
              <w:rPr>
                <w:b/>
                <w:bCs/>
              </w:rPr>
            </w:pPr>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oMath>
            </m:oMathPara>
          </w:p>
        </w:tc>
        <w:tc>
          <w:tcPr>
            <w:tcW w:w="0" w:type="auto"/>
            <w:vAlign w:val="center"/>
            <w:hideMark/>
          </w:tcPr>
          <w:p w14:paraId="7DED20C4" w14:textId="77777777" w:rsidR="007957F7" w:rsidRPr="007957F7" w:rsidRDefault="007957F7" w:rsidP="007957F7">
            <w:pPr>
              <w:rPr>
                <w:b/>
                <w:bCs/>
              </w:rPr>
            </w:pPr>
            <w:r w:rsidRPr="007957F7">
              <w:rPr>
                <w:b/>
                <w:bCs/>
              </w:rPr>
              <w:t>Axis ratio</w:t>
            </w:r>
          </w:p>
        </w:tc>
      </w:tr>
      <w:tr w:rsidR="007957F7" w:rsidRPr="007957F7" w14:paraId="40346D0B" w14:textId="77777777">
        <w:trPr>
          <w:tblCellSpacing w:w="15" w:type="dxa"/>
        </w:trPr>
        <w:tc>
          <w:tcPr>
            <w:tcW w:w="0" w:type="auto"/>
            <w:vAlign w:val="center"/>
            <w:hideMark/>
          </w:tcPr>
          <w:p w14:paraId="1482BDDB" w14:textId="77777777" w:rsidR="007957F7" w:rsidRPr="007957F7" w:rsidRDefault="007957F7" w:rsidP="007957F7">
            <w:r w:rsidRPr="007957F7">
              <w:rPr>
                <w:b/>
                <w:bCs/>
              </w:rPr>
              <w:t>1</w:t>
            </w:r>
          </w:p>
        </w:tc>
        <w:tc>
          <w:tcPr>
            <w:tcW w:w="0" w:type="auto"/>
            <w:vAlign w:val="center"/>
            <w:hideMark/>
          </w:tcPr>
          <w:p w14:paraId="76BA46AF" w14:textId="77777777" w:rsidR="007957F7" w:rsidRPr="007957F7" w:rsidRDefault="007957F7" w:rsidP="007957F7">
            <w:r w:rsidRPr="007957F7">
              <w:rPr>
                <w:b/>
                <w:bCs/>
              </w:rPr>
              <w:t>0.6055</w:t>
            </w:r>
          </w:p>
        </w:tc>
        <w:tc>
          <w:tcPr>
            <w:tcW w:w="0" w:type="auto"/>
            <w:vAlign w:val="center"/>
            <w:hideMark/>
          </w:tcPr>
          <w:p w14:paraId="63369664" w14:textId="77777777" w:rsidR="007957F7" w:rsidRPr="007957F7" w:rsidRDefault="007957F7" w:rsidP="007957F7">
            <w:r w:rsidRPr="007957F7">
              <w:rPr>
                <w:b/>
                <w:bCs/>
              </w:rPr>
              <w:t>0.167</w:t>
            </w:r>
          </w:p>
        </w:tc>
      </w:tr>
      <w:tr w:rsidR="007957F7" w:rsidRPr="007957F7" w14:paraId="5461A14F" w14:textId="77777777">
        <w:trPr>
          <w:tblCellSpacing w:w="15" w:type="dxa"/>
        </w:trPr>
        <w:tc>
          <w:tcPr>
            <w:tcW w:w="0" w:type="auto"/>
            <w:vAlign w:val="center"/>
            <w:hideMark/>
          </w:tcPr>
          <w:p w14:paraId="36481C5C" w14:textId="77777777" w:rsidR="007957F7" w:rsidRPr="007957F7" w:rsidRDefault="007957F7" w:rsidP="007957F7">
            <w:r w:rsidRPr="007957F7">
              <w:t>2</w:t>
            </w:r>
          </w:p>
        </w:tc>
        <w:tc>
          <w:tcPr>
            <w:tcW w:w="0" w:type="auto"/>
            <w:vAlign w:val="center"/>
            <w:hideMark/>
          </w:tcPr>
          <w:p w14:paraId="0774B557" w14:textId="77777777" w:rsidR="007957F7" w:rsidRPr="007957F7" w:rsidRDefault="007957F7" w:rsidP="007957F7">
            <w:r w:rsidRPr="007957F7">
              <w:t>0.0215</w:t>
            </w:r>
          </w:p>
        </w:tc>
        <w:tc>
          <w:tcPr>
            <w:tcW w:w="0" w:type="auto"/>
            <w:vAlign w:val="center"/>
            <w:hideMark/>
          </w:tcPr>
          <w:p w14:paraId="235D7BC3" w14:textId="77777777" w:rsidR="007957F7" w:rsidRPr="007957F7" w:rsidRDefault="007957F7" w:rsidP="007957F7">
            <w:r w:rsidRPr="007957F7">
              <w:t>0.075</w:t>
            </w:r>
          </w:p>
        </w:tc>
      </w:tr>
      <w:tr w:rsidR="007957F7" w:rsidRPr="007957F7" w14:paraId="0665005A" w14:textId="77777777">
        <w:trPr>
          <w:tblCellSpacing w:w="15" w:type="dxa"/>
        </w:trPr>
        <w:tc>
          <w:tcPr>
            <w:tcW w:w="0" w:type="auto"/>
            <w:vAlign w:val="center"/>
            <w:hideMark/>
          </w:tcPr>
          <w:p w14:paraId="407639C0" w14:textId="77777777" w:rsidR="007957F7" w:rsidRPr="007957F7" w:rsidRDefault="007957F7" w:rsidP="007957F7">
            <w:r w:rsidRPr="007957F7">
              <w:t>3</w:t>
            </w:r>
          </w:p>
        </w:tc>
        <w:tc>
          <w:tcPr>
            <w:tcW w:w="0" w:type="auto"/>
            <w:vAlign w:val="center"/>
            <w:hideMark/>
          </w:tcPr>
          <w:p w14:paraId="129263BA" w14:textId="77777777" w:rsidR="007957F7" w:rsidRPr="007957F7" w:rsidRDefault="007957F7" w:rsidP="007957F7">
            <w:r w:rsidRPr="007957F7">
              <w:t>-0.0683</w:t>
            </w:r>
          </w:p>
        </w:tc>
        <w:tc>
          <w:tcPr>
            <w:tcW w:w="0" w:type="auto"/>
            <w:vAlign w:val="center"/>
            <w:hideMark/>
          </w:tcPr>
          <w:p w14:paraId="15089C68" w14:textId="77777777" w:rsidR="007957F7" w:rsidRPr="007957F7" w:rsidRDefault="007957F7" w:rsidP="007957F7">
            <w:r w:rsidRPr="007957F7">
              <w:t>0.161</w:t>
            </w:r>
          </w:p>
        </w:tc>
      </w:tr>
      <w:tr w:rsidR="007957F7" w:rsidRPr="007957F7" w14:paraId="45AD7A23" w14:textId="77777777">
        <w:trPr>
          <w:tblCellSpacing w:w="15" w:type="dxa"/>
        </w:trPr>
        <w:tc>
          <w:tcPr>
            <w:tcW w:w="0" w:type="auto"/>
            <w:vAlign w:val="center"/>
            <w:hideMark/>
          </w:tcPr>
          <w:p w14:paraId="6BCB2381" w14:textId="77777777" w:rsidR="007957F7" w:rsidRPr="007957F7" w:rsidRDefault="007957F7" w:rsidP="007957F7">
            <w:r w:rsidRPr="007957F7">
              <w:t>4</w:t>
            </w:r>
          </w:p>
        </w:tc>
        <w:tc>
          <w:tcPr>
            <w:tcW w:w="0" w:type="auto"/>
            <w:vAlign w:val="center"/>
            <w:hideMark/>
          </w:tcPr>
          <w:p w14:paraId="6B1E0F83" w14:textId="77777777" w:rsidR="007957F7" w:rsidRPr="007957F7" w:rsidRDefault="007957F7" w:rsidP="007957F7">
            <w:r w:rsidRPr="007957F7">
              <w:t>-0.1181</w:t>
            </w:r>
          </w:p>
        </w:tc>
        <w:tc>
          <w:tcPr>
            <w:tcW w:w="0" w:type="auto"/>
            <w:vAlign w:val="center"/>
            <w:hideMark/>
          </w:tcPr>
          <w:p w14:paraId="7B45F3F8" w14:textId="77777777" w:rsidR="007957F7" w:rsidRPr="007957F7" w:rsidRDefault="007957F7" w:rsidP="007957F7">
            <w:r w:rsidRPr="007957F7">
              <w:t>0.307</w:t>
            </w:r>
          </w:p>
        </w:tc>
      </w:tr>
      <w:tr w:rsidR="007957F7" w:rsidRPr="007957F7" w14:paraId="4C72F790" w14:textId="77777777">
        <w:trPr>
          <w:tblCellSpacing w:w="15" w:type="dxa"/>
        </w:trPr>
        <w:tc>
          <w:tcPr>
            <w:tcW w:w="0" w:type="auto"/>
            <w:vAlign w:val="center"/>
            <w:hideMark/>
          </w:tcPr>
          <w:p w14:paraId="2B337319" w14:textId="77777777" w:rsidR="007957F7" w:rsidRPr="007957F7" w:rsidRDefault="007957F7" w:rsidP="007957F7">
            <w:r w:rsidRPr="007957F7">
              <w:t>5</w:t>
            </w:r>
          </w:p>
        </w:tc>
        <w:tc>
          <w:tcPr>
            <w:tcW w:w="0" w:type="auto"/>
            <w:vAlign w:val="center"/>
            <w:hideMark/>
          </w:tcPr>
          <w:p w14:paraId="6FD34C83" w14:textId="77777777" w:rsidR="007957F7" w:rsidRPr="007957F7" w:rsidRDefault="007957F7" w:rsidP="007957F7">
            <w:r w:rsidRPr="007957F7">
              <w:t>-0.0995</w:t>
            </w:r>
          </w:p>
        </w:tc>
        <w:tc>
          <w:tcPr>
            <w:tcW w:w="0" w:type="auto"/>
            <w:vAlign w:val="center"/>
            <w:hideMark/>
          </w:tcPr>
          <w:p w14:paraId="182B33E8" w14:textId="77777777" w:rsidR="007957F7" w:rsidRPr="007957F7" w:rsidRDefault="007957F7" w:rsidP="007957F7">
            <w:r w:rsidRPr="007957F7">
              <w:t>0.090</w:t>
            </w:r>
          </w:p>
        </w:tc>
      </w:tr>
      <w:tr w:rsidR="007957F7" w:rsidRPr="007957F7" w14:paraId="3BA87587" w14:textId="77777777">
        <w:trPr>
          <w:tblCellSpacing w:w="15" w:type="dxa"/>
        </w:trPr>
        <w:tc>
          <w:tcPr>
            <w:tcW w:w="0" w:type="auto"/>
            <w:vAlign w:val="center"/>
            <w:hideMark/>
          </w:tcPr>
          <w:p w14:paraId="71903690" w14:textId="77777777" w:rsidR="007957F7" w:rsidRPr="007957F7" w:rsidRDefault="007957F7" w:rsidP="007957F7">
            <w:r w:rsidRPr="007957F7">
              <w:t>6</w:t>
            </w:r>
          </w:p>
        </w:tc>
        <w:tc>
          <w:tcPr>
            <w:tcW w:w="0" w:type="auto"/>
            <w:vAlign w:val="center"/>
            <w:hideMark/>
          </w:tcPr>
          <w:p w14:paraId="448A17B1" w14:textId="77777777" w:rsidR="007957F7" w:rsidRPr="007957F7" w:rsidRDefault="007957F7" w:rsidP="007957F7">
            <w:r w:rsidRPr="007957F7">
              <w:t>-0.1164</w:t>
            </w:r>
          </w:p>
        </w:tc>
        <w:tc>
          <w:tcPr>
            <w:tcW w:w="0" w:type="auto"/>
            <w:vAlign w:val="center"/>
            <w:hideMark/>
          </w:tcPr>
          <w:p w14:paraId="00BBB201" w14:textId="77777777" w:rsidR="007957F7" w:rsidRPr="007957F7" w:rsidRDefault="007957F7" w:rsidP="007957F7">
            <w:r w:rsidRPr="007957F7">
              <w:t>0.333</w:t>
            </w:r>
          </w:p>
        </w:tc>
      </w:tr>
    </w:tbl>
    <w:p w14:paraId="48B1997B" w14:textId="77777777" w:rsidR="007957F7" w:rsidRPr="007957F7" w:rsidRDefault="007957F7" w:rsidP="007957F7">
      <w:r w:rsidRPr="007957F7">
        <w:t>The result is unambiguous:</w:t>
      </w:r>
    </w:p>
    <w:p w14:paraId="6059D607" w14:textId="0C353F7A" w:rsidR="007957F7" w:rsidRPr="007957F7" w:rsidRDefault="007957F7" w:rsidP="007957F7">
      <m:oMathPara>
        <m:oMath>
          <m:borderBox>
            <m:borderBoxPr>
              <m:ctrlPr>
                <w:rPr>
                  <w:rFonts w:ascii="Cambria Math" w:hAnsi="Cambria Math"/>
                </w:rPr>
              </m:ctrlPr>
            </m:borderBoxPr>
            <m:e>
              <m:r>
                <w:rPr>
                  <w:rFonts w:ascii="Cambria Math" w:hAnsi="Cambria Math"/>
                </w:rPr>
                <m:t>m=1</m:t>
              </m:r>
            </m:e>
          </m:borderBox>
        </m:oMath>
      </m:oMathPara>
    </w:p>
    <w:p w14:paraId="7174BC48" w14:textId="77777777" w:rsidR="007957F7" w:rsidRPr="007957F7" w:rsidRDefault="007957F7" w:rsidP="007957F7">
      <w:r w:rsidRPr="007957F7">
        <w:t>is overwhelmingly better.</w:t>
      </w:r>
    </w:p>
    <w:p w14:paraId="26680C05" w14:textId="77777777" w:rsidR="007957F7" w:rsidRPr="007957F7" w:rsidRDefault="007957F7" w:rsidP="007957F7">
      <w:r w:rsidRPr="007957F7">
        <w:t>You can see that graphically here:</w:t>
      </w:r>
    </w:p>
    <w:p w14:paraId="00A1EB05" w14:textId="77777777" w:rsidR="007957F7" w:rsidRPr="007957F7" w:rsidRDefault="007957F7" w:rsidP="007957F7">
      <w:hyperlink r:id="rId6" w:history="1">
        <w:r w:rsidRPr="007957F7">
          <w:rPr>
            <w:rStyle w:val="Hyperlink"/>
          </w:rPr>
          <w:t>Modal competition for this real family</w:t>
        </w:r>
      </w:hyperlink>
    </w:p>
    <w:p w14:paraId="5EC1D211" w14:textId="77777777" w:rsidR="007957F7" w:rsidRPr="007957F7" w:rsidRDefault="007957F7" w:rsidP="007957F7">
      <w:r w:rsidRPr="007957F7">
        <w:t>This is what we mean when we say the family “obeys mode 1.”</w:t>
      </w:r>
    </w:p>
    <w:p w14:paraId="4CA4B94E" w14:textId="77777777" w:rsidR="007957F7" w:rsidRPr="007957F7" w:rsidRDefault="007957F7" w:rsidP="007957F7">
      <w:r w:rsidRPr="007957F7">
        <w:t xml:space="preserve">It means the displacement vectors complete approximately </w:t>
      </w:r>
      <w:r w:rsidRPr="007957F7">
        <w:rPr>
          <w:b/>
          <w:bCs/>
        </w:rPr>
        <w:t>one ordered elliptical circuit during those 25 sub-aperture states</w:t>
      </w:r>
      <w:r w:rsidRPr="007957F7">
        <w:t>.</w:t>
      </w:r>
    </w:p>
    <w:p w14:paraId="6665D68D" w14:textId="3DFF227D" w:rsidR="007957F7" w:rsidRPr="007957F7" w:rsidRDefault="007957F7" w:rsidP="007957F7">
      <w:r w:rsidRPr="007957F7">
        <w:t xml:space="preserve">For </w:t>
      </w:r>
      <m:oMath>
        <m:r>
          <w:rPr>
            <w:rFonts w:ascii="Cambria Math" w:hAnsi="Cambria Math"/>
          </w:rPr>
          <m:t>m=2</m:t>
        </m:r>
      </m:oMath>
      <w:r w:rsidRPr="007957F7">
        <w:t>, we would be asking whether they execute two circuits.</w:t>
      </w:r>
    </w:p>
    <w:p w14:paraId="6BE4CAAB" w14:textId="1FF24071" w:rsidR="007957F7" w:rsidRPr="007957F7" w:rsidRDefault="007957F7" w:rsidP="007957F7">
      <w:r w:rsidRPr="007957F7">
        <w:t xml:space="preserve">For </w:t>
      </w:r>
      <m:oMath>
        <m:r>
          <w:rPr>
            <w:rFonts w:ascii="Cambria Math" w:hAnsi="Cambria Math"/>
          </w:rPr>
          <m:t>m=6</m:t>
        </m:r>
      </m:oMath>
      <w:r w:rsidRPr="007957F7">
        <w:t>, six circuits.</w:t>
      </w:r>
    </w:p>
    <w:p w14:paraId="433FEE18" w14:textId="77777777" w:rsidR="007957F7" w:rsidRPr="007957F7" w:rsidRDefault="007957F7" w:rsidP="007957F7">
      <w:pPr>
        <w:rPr>
          <w:b/>
          <w:bCs/>
        </w:rPr>
      </w:pPr>
      <w:r w:rsidRPr="007957F7">
        <w:rPr>
          <w:b/>
          <w:bCs/>
        </w:rPr>
        <w:t>8. Why this is different from Fitzgibbon</w:t>
      </w:r>
    </w:p>
    <w:p w14:paraId="069DDED2" w14:textId="77777777" w:rsidR="007957F7" w:rsidRPr="007957F7" w:rsidRDefault="007957F7" w:rsidP="007957F7">
      <w:r w:rsidRPr="007957F7">
        <w:t>This example makes the distinction particularly clear.</w:t>
      </w:r>
    </w:p>
    <w:p w14:paraId="7179D86E" w14:textId="77777777" w:rsidR="007957F7" w:rsidRPr="007957F7" w:rsidRDefault="007957F7" w:rsidP="007957F7">
      <w:r w:rsidRPr="007957F7">
        <w:t>Fitzgibbon would take these same 25 coordinate pairs,</w:t>
      </w:r>
    </w:p>
    <w:p w14:paraId="6A70F25D" w14:textId="77648550" w:rsidR="007957F7" w:rsidRPr="007957F7" w:rsidRDefault="007957F7" w:rsidP="007957F7">
      <m:oMathPara>
        <m:oMath>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x</m:t>
                  </m:r>
                </m:sub>
              </m:sSub>
            </m:e>
            <m:e>
              <m:sSub>
                <m:sSubPr>
                  <m:ctrlPr>
                    <w:rPr>
                      <w:rFonts w:ascii="Cambria Math" w:hAnsi="Cambria Math"/>
                    </w:rPr>
                  </m:ctrlPr>
                </m:sSubPr>
                <m:e>
                  <m:r>
                    <w:rPr>
                      <w:rFonts w:ascii="Cambria Math" w:hAnsi="Cambria Math"/>
                    </w:rPr>
                    <m:t>q</m:t>
                  </m:r>
                </m:e>
                <m:sub>
                  <m:r>
                    <w:rPr>
                      <w:rFonts w:ascii="Cambria Math" w:hAnsi="Cambria Math"/>
                    </w:rPr>
                    <m:t>y</m:t>
                  </m:r>
                </m:sub>
              </m:sSub>
            </m:e>
          </m:d>
          <m:r>
            <w:rPr>
              <w:rFonts w:ascii="Cambria Math" w:hAnsi="Cambria Math"/>
            </w:rPr>
            <m:t>,</m:t>
          </m:r>
        </m:oMath>
      </m:oMathPara>
    </w:p>
    <w:p w14:paraId="0A0EC41D" w14:textId="77777777" w:rsidR="007957F7" w:rsidRPr="007957F7" w:rsidRDefault="007957F7" w:rsidP="007957F7">
      <w:r w:rsidRPr="007957F7">
        <w:t>and find the conic</w:t>
      </w:r>
    </w:p>
    <w:p w14:paraId="73863658" w14:textId="41AE8919" w:rsidR="007957F7" w:rsidRPr="007957F7" w:rsidRDefault="007957F7" w:rsidP="007957F7">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+Bxy+C</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+Dx+Ey+F=0</m:t>
          </m:r>
        </m:oMath>
      </m:oMathPara>
    </w:p>
    <w:p w14:paraId="7EDFB571" w14:textId="77777777" w:rsidR="007957F7" w:rsidRPr="007957F7" w:rsidRDefault="007957F7" w:rsidP="007957F7">
      <w:r w:rsidRPr="007957F7">
        <w:t>that best passes through the cloud.</w:t>
      </w:r>
    </w:p>
    <w:p w14:paraId="6740AA68" w14:textId="77777777" w:rsidR="007957F7" w:rsidRPr="007957F7" w:rsidRDefault="007957F7" w:rsidP="007957F7">
      <w:r w:rsidRPr="007957F7">
        <w:t>But Fitzgibbon does not know that point 10 came after point 9 and before point 11.</w:t>
      </w:r>
    </w:p>
    <w:p w14:paraId="36D64973" w14:textId="77777777" w:rsidR="007957F7" w:rsidRPr="007957F7" w:rsidRDefault="007957F7" w:rsidP="007957F7">
      <w:r w:rsidRPr="007957F7">
        <w:t>Our method does.</w:t>
      </w:r>
    </w:p>
    <w:p w14:paraId="55CC894F" w14:textId="77777777" w:rsidR="007957F7" w:rsidRPr="007957F7" w:rsidRDefault="007957F7" w:rsidP="007957F7">
      <w:r w:rsidRPr="007957F7">
        <w:t>Here is the decisive thought experiment.</w:t>
      </w:r>
    </w:p>
    <w:p w14:paraId="22BC6EF2" w14:textId="77777777" w:rsidR="007957F7" w:rsidRPr="007957F7" w:rsidRDefault="007957F7" w:rsidP="007957F7">
      <w:r w:rsidRPr="007957F7">
        <w:t xml:space="preserve">I took these </w:t>
      </w:r>
      <w:r w:rsidRPr="007957F7">
        <w:rPr>
          <w:b/>
          <w:bCs/>
        </w:rPr>
        <w:t>exact same 25 points</w:t>
      </w:r>
      <w:r w:rsidRPr="007957F7">
        <w:t xml:space="preserve"> and randomly scrambled their order. Their geometric point cloud is unchanged. A Fitzgibbon ellipse would therefore be essentially unchanged.</w:t>
      </w:r>
    </w:p>
    <w:p w14:paraId="31F90C30" w14:textId="77777777" w:rsidR="007957F7" w:rsidRPr="007957F7" w:rsidRDefault="007957F7" w:rsidP="007957F7">
      <w:r w:rsidRPr="007957F7">
        <w:t>But the harmonic fit collapses.</w:t>
      </w:r>
    </w:p>
    <w:p w14:paraId="3A5551D9" w14:textId="77777777" w:rsidR="007957F7" w:rsidRPr="007957F7" w:rsidRDefault="007957F7" w:rsidP="007957F7">
      <w:r w:rsidRPr="007957F7">
        <w:t>For the real ordered sequence,</w:t>
      </w:r>
    </w:p>
    <w:p w14:paraId="7631C573" w14:textId="5A4D4616" w:rsidR="007957F7" w:rsidRPr="007957F7" w:rsidRDefault="007957F7" w:rsidP="007957F7">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d>
            <m:dPr>
              <m:ctrlPr>
                <w:rPr>
                  <w:rFonts w:ascii="Cambria Math" w:hAnsi="Cambria Math"/>
                </w:rPr>
              </m:ctrlPr>
            </m:dPr>
            <m:e>
              <m:r>
                <w:rPr>
                  <w:rFonts w:ascii="Cambria Math" w:hAnsi="Cambria Math"/>
                </w:rPr>
                <m:t>m=1</m:t>
              </m:r>
            </m:e>
          </m:d>
          <m:r>
            <w:rPr>
              <w:rFonts w:ascii="Cambria Math" w:hAnsi="Cambria Math"/>
            </w:rPr>
            <m:t>=0.606.</m:t>
          </m:r>
        </m:oMath>
      </m:oMathPara>
    </w:p>
    <w:p w14:paraId="6E70C1E3" w14:textId="77777777" w:rsidR="007957F7" w:rsidRPr="007957F7" w:rsidRDefault="007957F7" w:rsidP="007957F7">
      <w:r w:rsidRPr="007957F7">
        <w:t>After scrambling the same 25 points,</w:t>
      </w:r>
    </w:p>
    <w:p w14:paraId="76CB1E11" w14:textId="01858F9C" w:rsidR="007957F7" w:rsidRPr="007957F7" w:rsidRDefault="007957F7" w:rsidP="007957F7">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adj</m:t>
              </m:r>
            </m:sub>
            <m:sup>
              <m:r>
                <w:rPr>
                  <w:rFonts w:ascii="Cambria Math" w:hAnsi="Cambria Math"/>
                </w:rPr>
                <m:t>2</m:t>
              </m:r>
            </m:sup>
          </m:sSubSup>
          <m:d>
            <m:dPr>
              <m:ctrlPr>
                <w:rPr>
                  <w:rFonts w:ascii="Cambria Math" w:hAnsi="Cambria Math"/>
                </w:rPr>
              </m:ctrlPr>
            </m:dPr>
            <m:e>
              <m:r>
                <w:rPr>
                  <w:rFonts w:ascii="Cambria Math" w:hAnsi="Cambria Math"/>
                </w:rPr>
                <m:t>m=1</m:t>
              </m:r>
            </m:e>
          </m:d>
          <m:r>
            <w:rPr>
              <w:rFonts w:ascii="Cambria Math" w:hAnsi="Cambria Math"/>
            </w:rPr>
            <m:t>≈-0.004,</m:t>
          </m:r>
        </m:oMath>
      </m:oMathPara>
    </w:p>
    <w:p w14:paraId="694D7513" w14:textId="2AD7F0EC" w:rsidR="007957F7" w:rsidRPr="007957F7" w:rsidRDefault="007957F7" w:rsidP="007957F7">
      <w:r w:rsidRPr="007957F7">
        <w:t xml:space="preserve">and none of </w:t>
      </w:r>
      <m:oMath>
        <m:r>
          <w:rPr>
            <w:rFonts w:ascii="Cambria Math" w:hAnsi="Cambria Math"/>
          </w:rPr>
          <m:t>m=1…6</m:t>
        </m:r>
      </m:oMath>
      <w:r w:rsidRPr="007957F7">
        <w:t>exceeds about</w:t>
      </w:r>
    </w:p>
    <w:p w14:paraId="5B914054" w14:textId="3FDD6E7E" w:rsidR="007957F7" w:rsidRPr="007957F7" w:rsidRDefault="007957F7" w:rsidP="007957F7">
      <m:oMathPara>
        <m:oMath>
          <m:r>
            <w:rPr>
              <w:rFonts w:ascii="Cambria Math" w:hAnsi="Cambria Math"/>
            </w:rPr>
            <m:t>0.092.</m:t>
          </m:r>
        </m:oMath>
      </m:oMathPara>
    </w:p>
    <w:p w14:paraId="6E5DBBF7" w14:textId="77777777" w:rsidR="007957F7" w:rsidRPr="007957F7" w:rsidRDefault="007957F7" w:rsidP="007957F7">
      <w:r w:rsidRPr="007957F7">
        <w:t>That is exactly what we want.</w:t>
      </w:r>
    </w:p>
    <w:p w14:paraId="1D00F0B0" w14:textId="77777777" w:rsidR="007957F7" w:rsidRPr="007957F7" w:rsidRDefault="007957F7" w:rsidP="007957F7">
      <w:r w:rsidRPr="007957F7">
        <w:t xml:space="preserve">The geometric ellipse still exists as a point cloud, but the </w:t>
      </w:r>
      <w:r w:rsidRPr="007957F7">
        <w:rPr>
          <w:b/>
          <w:bCs/>
        </w:rPr>
        <w:t>ordered orbital motion has disappeared</w:t>
      </w:r>
      <w:r w:rsidRPr="007957F7">
        <w:t>.</w:t>
      </w:r>
    </w:p>
    <w:p w14:paraId="481E5073" w14:textId="77777777" w:rsidR="007957F7" w:rsidRPr="007957F7" w:rsidRDefault="007957F7" w:rsidP="007957F7">
      <w:proofErr w:type="gramStart"/>
      <w:r w:rsidRPr="007957F7">
        <w:t>So</w:t>
      </w:r>
      <w:proofErr w:type="gramEnd"/>
      <w:r w:rsidRPr="007957F7">
        <w:t xml:space="preserve"> the simplest way I would explain our method to Ed—or eventually in a talk—is:</w:t>
      </w:r>
    </w:p>
    <w:p w14:paraId="4E0134AD" w14:textId="19CA12C9" w:rsidR="007957F7" w:rsidRPr="007957F7" w:rsidRDefault="007957F7" w:rsidP="007957F7">
      <w:r w:rsidRPr="007957F7">
        <w:t xml:space="preserve">“We do not fit an ellipse to a cloud of displacement points. We fit two synchronized sinusoidal functions to the ordered </w:t>
      </w:r>
      <m:oMath>
        <m:r>
          <w:rPr>
            <w:rFonts w:ascii="Cambria Math" w:hAnsi="Cambria Math"/>
          </w:rPr>
          <m:t>x</m:t>
        </m:r>
      </m:oMath>
      <w:r w:rsidRPr="007957F7">
        <w:t xml:space="preserve">- and </w:t>
      </w:r>
      <m:oMath>
        <m:r>
          <w:rPr>
            <w:rFonts w:ascii="Cambria Math" w:hAnsi="Cambria Math"/>
          </w:rPr>
          <m:t>y</m:t>
        </m:r>
      </m:oMath>
      <w:r w:rsidRPr="007957F7">
        <w:t xml:space="preserve">-displacement sequences. If both coordinates follow the same harmonic phase progression, their parametric combination traces an ellipse. We then measure the goodness of that ordered harmonic fit and the resulting ellipse </w:t>
      </w:r>
      <w:proofErr w:type="gramStart"/>
      <w:r w:rsidRPr="007957F7">
        <w:t>geometry.”</w:t>
      </w:r>
      <w:proofErr w:type="gramEnd"/>
    </w:p>
    <w:p w14:paraId="1F4EB614" w14:textId="77777777" w:rsidR="007957F7" w:rsidRPr="007957F7" w:rsidRDefault="007957F7" w:rsidP="007957F7">
      <w:r w:rsidRPr="007957F7">
        <w:t>That, I think, is the conceptual key.</w:t>
      </w:r>
    </w:p>
    <w:p w14:paraId="29ABDFF4" w14:textId="77777777" w:rsidR="007957F7" w:rsidRPr="007957F7" w:rsidRDefault="007957F7" w:rsidP="007957F7">
      <w:r w:rsidRPr="007957F7">
        <w:t>And mathematically the whole ellipse gate can almost be reduced to this single equation:</w:t>
      </w:r>
    </w:p>
    <w:p w14:paraId="41BB6071" w14:textId="0439BFB0" w:rsidR="007957F7" w:rsidRPr="007957F7" w:rsidRDefault="007957F7" w:rsidP="007957F7">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=c+u</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2πmn</m:t>
                          </m:r>
                        </m:num>
                        <m:den>
                          <m:r>
                            <w:rPr>
                              <w:rFonts w:ascii="Cambria Math" w:hAnsi="Cambria Math"/>
                            </w:rPr>
                            <m:t>W</m:t>
                          </m:r>
                        </m:den>
                      </m:f>
                    </m:e>
                  </m:d>
                </m:e>
              </m:func>
              <m:r>
                <w:rPr>
                  <w:rFonts w:ascii="Cambria Math" w:hAnsi="Cambria Math"/>
                </w:rPr>
                <m:t>+v</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2πmn</m:t>
                          </m:r>
                        </m:num>
                        <m:den>
                          <m:r>
                            <w:rPr>
                              <w:rFonts w:ascii="Cambria Math" w:hAnsi="Cambria Math"/>
                            </w:rPr>
                            <m:t>W</m:t>
                          </m:r>
                        </m:den>
                      </m:f>
                    </m:e>
                  </m:d>
                </m:e>
              </m:func>
            </m:e>
          </m:borderBox>
        </m:oMath>
      </m:oMathPara>
    </w:p>
    <w:p w14:paraId="4C6FAFDC" w14:textId="0C320DE3" w:rsidR="007957F7" w:rsidRPr="007957F7" w:rsidRDefault="007957F7" w:rsidP="007957F7">
      <w:r w:rsidRPr="007957F7">
        <w:t xml:space="preserve">Everything else—mode number, center, orientation, semiaxes, axis ratio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957F7">
        <w:t>—comes out of fitting that equation.</w:t>
      </w:r>
    </w:p>
    <w:p w14:paraId="02BDA2FE" w14:textId="77777777" w:rsidR="00C45D28" w:rsidRDefault="00C45D28"/>
    <w:sectPr w:rsidR="00C45D28" w:rsidSect="005958B0">
      <w:pgSz w:w="8640" w:h="12960"/>
      <w:pgMar w:top="-346" w:right="1021" w:bottom="0" w:left="1021" w:header="58" w:footer="5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F7"/>
    <w:rsid w:val="00055700"/>
    <w:rsid w:val="001F4BEF"/>
    <w:rsid w:val="002C24AC"/>
    <w:rsid w:val="00363D3E"/>
    <w:rsid w:val="00400E3B"/>
    <w:rsid w:val="005958B0"/>
    <w:rsid w:val="005A7895"/>
    <w:rsid w:val="0061586D"/>
    <w:rsid w:val="00697458"/>
    <w:rsid w:val="007957F7"/>
    <w:rsid w:val="00825CDC"/>
    <w:rsid w:val="008520EF"/>
    <w:rsid w:val="008E5C3B"/>
    <w:rsid w:val="00954067"/>
    <w:rsid w:val="00A6056C"/>
    <w:rsid w:val="00BE05B2"/>
    <w:rsid w:val="00C049B1"/>
    <w:rsid w:val="00C45D28"/>
    <w:rsid w:val="00CB5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9FA7"/>
  <w15:chartTrackingRefBased/>
  <w15:docId w15:val="{BBF2AEDA-7777-4EC4-BCF6-98732656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F7"/>
    <w:rPr>
      <w:rFonts w:eastAsiaTheme="majorEastAsia" w:cstheme="majorBidi"/>
      <w:color w:val="272727" w:themeColor="text1" w:themeTint="D8"/>
    </w:rPr>
  </w:style>
  <w:style w:type="paragraph" w:styleId="Title">
    <w:name w:val="Title"/>
    <w:basedOn w:val="Normal"/>
    <w:next w:val="Normal"/>
    <w:link w:val="TitleChar"/>
    <w:uiPriority w:val="10"/>
    <w:qFormat/>
    <w:rsid w:val="00795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7F7"/>
    <w:pPr>
      <w:spacing w:before="160"/>
      <w:jc w:val="center"/>
    </w:pPr>
    <w:rPr>
      <w:i/>
      <w:iCs/>
      <w:color w:val="404040" w:themeColor="text1" w:themeTint="BF"/>
    </w:rPr>
  </w:style>
  <w:style w:type="character" w:customStyle="1" w:styleId="QuoteChar">
    <w:name w:val="Quote Char"/>
    <w:basedOn w:val="DefaultParagraphFont"/>
    <w:link w:val="Quote"/>
    <w:uiPriority w:val="29"/>
    <w:rsid w:val="007957F7"/>
    <w:rPr>
      <w:i/>
      <w:iCs/>
      <w:color w:val="404040" w:themeColor="text1" w:themeTint="BF"/>
    </w:rPr>
  </w:style>
  <w:style w:type="paragraph" w:styleId="ListParagraph">
    <w:name w:val="List Paragraph"/>
    <w:basedOn w:val="Normal"/>
    <w:uiPriority w:val="34"/>
    <w:qFormat/>
    <w:rsid w:val="007957F7"/>
    <w:pPr>
      <w:ind w:left="720"/>
      <w:contextualSpacing/>
    </w:pPr>
  </w:style>
  <w:style w:type="character" w:styleId="IntenseEmphasis">
    <w:name w:val="Intense Emphasis"/>
    <w:basedOn w:val="DefaultParagraphFont"/>
    <w:uiPriority w:val="21"/>
    <w:qFormat/>
    <w:rsid w:val="007957F7"/>
    <w:rPr>
      <w:i/>
      <w:iCs/>
      <w:color w:val="0F4761" w:themeColor="accent1" w:themeShade="BF"/>
    </w:rPr>
  </w:style>
  <w:style w:type="paragraph" w:styleId="IntenseQuote">
    <w:name w:val="Intense Quote"/>
    <w:basedOn w:val="Normal"/>
    <w:next w:val="Normal"/>
    <w:link w:val="IntenseQuoteChar"/>
    <w:uiPriority w:val="30"/>
    <w:qFormat/>
    <w:rsid w:val="00795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7F7"/>
    <w:rPr>
      <w:i/>
      <w:iCs/>
      <w:color w:val="0F4761" w:themeColor="accent1" w:themeShade="BF"/>
    </w:rPr>
  </w:style>
  <w:style w:type="character" w:styleId="IntenseReference">
    <w:name w:val="Intense Reference"/>
    <w:basedOn w:val="DefaultParagraphFont"/>
    <w:uiPriority w:val="32"/>
    <w:qFormat/>
    <w:rsid w:val="007957F7"/>
    <w:rPr>
      <w:b/>
      <w:bCs/>
      <w:smallCaps/>
      <w:color w:val="0F4761" w:themeColor="accent1" w:themeShade="BF"/>
      <w:spacing w:val="5"/>
    </w:rPr>
  </w:style>
  <w:style w:type="character" w:styleId="Hyperlink">
    <w:name w:val="Hyperlink"/>
    <w:basedOn w:val="DefaultParagraphFont"/>
    <w:uiPriority w:val="99"/>
    <w:unhideWhenUsed/>
    <w:rsid w:val="007957F7"/>
    <w:rPr>
      <w:color w:val="467886" w:themeColor="hyperlink"/>
      <w:u w:val="single"/>
    </w:rPr>
  </w:style>
  <w:style w:type="character" w:styleId="UnresolvedMention">
    <w:name w:val="Unresolved Mention"/>
    <w:basedOn w:val="DefaultParagraphFont"/>
    <w:uiPriority w:val="99"/>
    <w:semiHidden/>
    <w:unhideWhenUsed/>
    <w:rsid w:val="00795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sandbox://mnt/data/ellipse_fit_worked_example/P142_minus11_mode_competition.png" TargetMode="External"/><Relationship Id="rId5" Type="http://schemas.openxmlformats.org/officeDocument/2006/relationships/hyperlink" Target="sandbox://mnt/data/ellipse_fit_worked_example/P142_minus11_W25_m1_worked_example.csv" TargetMode="External"/><Relationship Id="rId4" Type="http://schemas.openxmlformats.org/officeDocument/2006/relationships/hyperlink" Target="sandbox://mnt/data/ellipse_fit_worked_example/P142_minus11_measured_vs_fitted_ellips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Manouchehr Seyfzadeh</dc:creator>
  <cp:keywords/>
  <dc:description/>
  <cp:lastModifiedBy>Manouchehr Seyfzadeh</cp:lastModifiedBy>
  <cp:revision>1</cp:revision>
  <dcterms:created xsi:type="dcterms:W3CDTF">2026-09-16T05:02:00Z</dcterms:created>
  <dcterms:modified xsi:type="dcterms:W3CDTF">2026-09-16T05:06:00Z</dcterms:modified>
</cp:coreProperties>
</file>