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B30CC" w14:textId="77777777" w:rsidR="00CE0145" w:rsidRPr="00CE0145" w:rsidRDefault="00CE0145" w:rsidP="00CE0145">
      <w:r w:rsidRPr="00CE0145">
        <w:t>The stages are:</w:t>
      </w:r>
    </w:p>
    <w:p w14:paraId="4F3C00E3" w14:textId="77777777" w:rsidR="00CE0145" w:rsidRPr="00CE0145" w:rsidRDefault="00CE0145" w:rsidP="00CE0145">
      <w:pPr>
        <w:numPr>
          <w:ilvl w:val="0"/>
          <w:numId w:val="1"/>
        </w:numPr>
      </w:pPr>
      <w:r w:rsidRPr="00CE0145">
        <w:rPr>
          <w:b/>
          <w:bCs/>
        </w:rPr>
        <w:t>Raw complex SLC</w:t>
      </w:r>
    </w:p>
    <w:p w14:paraId="4BFAEB31" w14:textId="77777777" w:rsidR="00CE0145" w:rsidRPr="00CE0145" w:rsidRDefault="00CE0145" w:rsidP="00CE0145">
      <w:r w:rsidRPr="00CE0145">
        <w:t>Each pixel is a complex SAR sample</w:t>
      </w:r>
    </w:p>
    <w:p w14:paraId="741D91C3" w14:textId="60DD7CF8" w:rsidR="00CE0145" w:rsidRPr="00CE0145" w:rsidRDefault="00CE0145" w:rsidP="00CE0145">
      <m:oMathPara>
        <m:oMath>
          <m:r>
            <w:rPr>
              <w:rFonts w:ascii="Cambria Math" w:hAnsi="Cambria Math"/>
            </w:rPr>
            <m:t>S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iϕ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D6DD350" w14:textId="77777777" w:rsidR="00CE0145" w:rsidRPr="00CE0145" w:rsidRDefault="00CE0145" w:rsidP="00CE0145">
      <w:pPr>
        <w:numPr>
          <w:ilvl w:val="0"/>
          <w:numId w:val="1"/>
        </w:numPr>
      </w:pPr>
      <w:r w:rsidRPr="00CE0145">
        <w:rPr>
          <w:b/>
          <w:bCs/>
        </w:rPr>
        <w:t>Reference/Offset sub-aperture phasor fields</w:t>
      </w:r>
    </w:p>
    <w:p w14:paraId="69506612" w14:textId="01A17A15" w:rsidR="00CE0145" w:rsidRPr="00CE0145" w:rsidRDefault="00CE0145" w:rsidP="00CE0145">
      <w:r w:rsidRPr="00CE0145">
        <w:t xml:space="preserve">For each pair index </w:t>
      </w:r>
      <m:oMath>
        <m:r>
          <w:rPr>
            <w:rFonts w:ascii="Cambria Math" w:hAnsi="Cambria Math"/>
          </w:rPr>
          <m:t>k</m:t>
        </m:r>
      </m:oMath>
      <w:r w:rsidRPr="00CE0145">
        <w:t>, filtering and inverse transformation produce two complex images:</w:t>
      </w:r>
    </w:p>
    <w:p w14:paraId="4C68C1B7" w14:textId="69FC6563" w:rsidR="00CE0145" w:rsidRPr="00CE0145" w:rsidRDefault="00CE0145" w:rsidP="00CE014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69DC6903" w14:textId="77777777" w:rsidR="00CE0145" w:rsidRPr="00CE0145" w:rsidRDefault="00CE0145" w:rsidP="00CE0145">
      <w:r w:rsidRPr="00CE0145">
        <w:t>These are still complex phasor fields. No displacement vector exists yet.</w:t>
      </w:r>
    </w:p>
    <w:p w14:paraId="47B588A2" w14:textId="77777777" w:rsidR="00CE0145" w:rsidRPr="00CE0145" w:rsidRDefault="00CE0145" w:rsidP="00CE0145">
      <w:pPr>
        <w:numPr>
          <w:ilvl w:val="0"/>
          <w:numId w:val="1"/>
        </w:numPr>
      </w:pPr>
      <w:r w:rsidRPr="00CE0145">
        <w:rPr>
          <w:b/>
          <w:bCs/>
        </w:rPr>
        <w:t>Scalar coherence/decoherence branch</w:t>
      </w:r>
    </w:p>
    <w:p w14:paraId="1A4781F3" w14:textId="2D5E0442" w:rsidR="00CE0145" w:rsidRPr="00CE0145" w:rsidRDefault="00CE0145" w:rsidP="00CE0145">
      <w:r w:rsidRPr="00CE0145">
        <w:t xml:space="preserve">From the complex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CE0145">
        <w:t>samples we compute normalized complex coherence:</w:t>
      </w:r>
    </w:p>
    <w:p w14:paraId="44510B9D" w14:textId="7754F6F8" w:rsidR="00CE0145" w:rsidRPr="00CE0145" w:rsidRDefault="00CE0145" w:rsidP="00CE014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</m:t>
              </m:r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∣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∣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∣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∣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743752AF" w14:textId="77777777" w:rsidR="00CE0145" w:rsidRPr="00CE0145" w:rsidRDefault="00CE0145" w:rsidP="00CE0145">
      <w:r w:rsidRPr="00CE0145">
        <w:t>and</w:t>
      </w:r>
    </w:p>
    <w:p w14:paraId="096BFCD0" w14:textId="42C78B08" w:rsidR="00CE0145" w:rsidRPr="00CE0145" w:rsidRDefault="00CE0145" w:rsidP="00CE014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0ECE6725" w14:textId="77777777" w:rsidR="00CE0145" w:rsidRPr="00CE0145" w:rsidRDefault="00CE0145" w:rsidP="00CE0145">
      <w:r w:rsidRPr="00CE0145">
        <w:t xml:space="preserve">This is our </w:t>
      </w:r>
      <w:r w:rsidRPr="00CE0145">
        <w:rPr>
          <w:b/>
          <w:bCs/>
        </w:rPr>
        <w:t>scalar phasor-decoherence observable</w:t>
      </w:r>
      <w:r w:rsidRPr="00CE0145">
        <w:t>.</w:t>
      </w:r>
    </w:p>
    <w:p w14:paraId="1F57B708" w14:textId="21BAC348" w:rsidR="00CE0145" w:rsidRPr="00CE0145" w:rsidRDefault="00CE0145" w:rsidP="00CE0145">
      <w:r w:rsidRPr="00CE0145">
        <w:t xml:space="preserve">It does </w:t>
      </w:r>
      <w:r w:rsidRPr="00CE0145">
        <w:rPr>
          <w:b/>
          <w:bCs/>
        </w:rPr>
        <w:t>not</w:t>
      </w:r>
      <w:r w:rsidRPr="00CE0145">
        <w:t xml:space="preserve"> produce </w:t>
      </w:r>
      <m:oMath>
        <m:r>
          <w:rPr>
            <w:rFonts w:ascii="Cambria Math" w:hAnsi="Cambria Math"/>
          </w:rPr>
          <m:t>dx,dy</m:t>
        </m:r>
      </m:oMath>
      <w:r w:rsidRPr="00CE0145">
        <w:t>.</w:t>
      </w:r>
    </w:p>
    <w:p w14:paraId="0315776A" w14:textId="77777777" w:rsidR="00CE0145" w:rsidRPr="00CE0145" w:rsidRDefault="00CE0145" w:rsidP="00CE0145">
      <w:pPr>
        <w:numPr>
          <w:ilvl w:val="0"/>
          <w:numId w:val="1"/>
        </w:numPr>
      </w:pPr>
      <w:r w:rsidRPr="00CE0145">
        <w:rPr>
          <w:b/>
          <w:bCs/>
        </w:rPr>
        <w:t>Pairwise registration / pixel-tracking branch</w:t>
      </w:r>
    </w:p>
    <w:p w14:paraId="6992D840" w14:textId="3DC8F23C" w:rsidR="00CE0145" w:rsidRPr="00CE0145" w:rsidRDefault="00CE0145" w:rsidP="00CE0145">
      <w:r w:rsidRPr="00CE0145">
        <w:t xml:space="preserve">Independently, we take a 32×32 complex patch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CE0145">
        <w:t xml:space="preserve">and the matching patch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CE0145">
        <w:t>, and phase-cross-correlate them.</w:t>
      </w:r>
    </w:p>
    <w:p w14:paraId="417EF8AD" w14:textId="77777777" w:rsidR="00CE0145" w:rsidRPr="00CE0145" w:rsidRDefault="00CE0145" w:rsidP="00CE0145">
      <w:r w:rsidRPr="00CE0145">
        <w:t>The estimator returns the apparent subpixel shift</w:t>
      </w:r>
    </w:p>
    <w:p w14:paraId="3F16E522" w14:textId="651CC1D1" w:rsidR="00CE0145" w:rsidRPr="00CE0145" w:rsidRDefault="00CE0145" w:rsidP="00CE014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6C610C7C" w14:textId="3E55C442" w:rsidR="00CE0145" w:rsidRPr="00CE0145" w:rsidRDefault="00CE0145" w:rsidP="00CE0145">
      <w:r w:rsidRPr="00CE0145">
        <w:t xml:space="preserve">This is what we call the </w:t>
      </w:r>
      <w:r w:rsidRPr="00CE0145">
        <w:rPr>
          <w:b/>
          <w:bCs/>
        </w:rPr>
        <w:t xml:space="preserve">raw target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CE0145">
        <w:t>.</w:t>
      </w:r>
    </w:p>
    <w:p w14:paraId="6228E7A8" w14:textId="77777777" w:rsidR="00CE0145" w:rsidRPr="00CE0145" w:rsidRDefault="00CE0145" w:rsidP="00CE0145">
      <w:r w:rsidRPr="00CE0145">
        <w:t xml:space="preserve">It is “raw” only in the sense that </w:t>
      </w:r>
      <w:r w:rsidRPr="00CE0145">
        <w:rPr>
          <w:b/>
          <w:bCs/>
        </w:rPr>
        <w:t>no flank correction has yet been applied</w:t>
      </w:r>
      <w:r w:rsidRPr="00CE0145">
        <w:t>.</w:t>
      </w:r>
    </w:p>
    <w:p w14:paraId="564C068D" w14:textId="77777777" w:rsidR="00CE0145" w:rsidRPr="00CE0145" w:rsidRDefault="00CE0145" w:rsidP="00CE0145">
      <w:r w:rsidRPr="00CE0145">
        <w:t xml:space="preserve">It is </w:t>
      </w:r>
      <w:r w:rsidRPr="00CE0145">
        <w:rPr>
          <w:b/>
          <w:bCs/>
        </w:rPr>
        <w:t>not raw phasor data</w:t>
      </w:r>
      <w:r w:rsidRPr="00CE0145">
        <w:t>.</w:t>
      </w:r>
    </w:p>
    <w:p w14:paraId="3DA425FD" w14:textId="77777777" w:rsidR="00CE0145" w:rsidRPr="00CE0145" w:rsidRDefault="00CE0145" w:rsidP="00CE0145">
      <w:pPr>
        <w:numPr>
          <w:ilvl w:val="0"/>
          <w:numId w:val="1"/>
        </w:numPr>
      </w:pPr>
      <w:r w:rsidRPr="00CE0145">
        <w:rPr>
          <w:b/>
          <w:bCs/>
        </w:rPr>
        <w:t>Flank measurements</w:t>
      </w:r>
    </w:p>
    <w:p w14:paraId="5D5241C9" w14:textId="77777777" w:rsidR="00CE0145" w:rsidRPr="00CE0145" w:rsidRDefault="00CE0145" w:rsidP="00CE0145">
      <w:r w:rsidRPr="00CE0145">
        <w:t xml:space="preserve">We repeat </w:t>
      </w:r>
      <w:proofErr w:type="gramStart"/>
      <w:r w:rsidRPr="00CE0145">
        <w:t>exactly the same</w:t>
      </w:r>
      <w:proofErr w:type="gramEnd"/>
      <w:r w:rsidRPr="00CE0145">
        <w:t xml:space="preserve"> R/O registration at the two ±40-pixel perpendicular flank locations:</w:t>
      </w:r>
    </w:p>
    <w:p w14:paraId="37B2A4EC" w14:textId="05A180A6" w:rsidR="00CE0145" w:rsidRPr="00CE0145" w:rsidRDefault="00CE0145" w:rsidP="00CE014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+,k</m:t>
              </m:r>
            </m:sub>
          </m:sSub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-,k</m:t>
              </m:r>
            </m:sub>
          </m:sSub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5B6DB099" w14:textId="77777777" w:rsidR="00CE0145" w:rsidRPr="00CE0145" w:rsidRDefault="00CE0145" w:rsidP="00CE0145">
      <w:r w:rsidRPr="00CE0145">
        <w:t>Their average is</w:t>
      </w:r>
    </w:p>
    <w:p w14:paraId="1A1CC6A2" w14:textId="67D28E1D" w:rsidR="00CE0145" w:rsidRPr="00CE0145" w:rsidRDefault="00CE0145" w:rsidP="00CE014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+,k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-,k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5CFD01A7" w14:textId="77777777" w:rsidR="00CE0145" w:rsidRPr="00CE0145" w:rsidRDefault="00CE0145" w:rsidP="00CE0145">
      <w:pPr>
        <w:numPr>
          <w:ilvl w:val="0"/>
          <w:numId w:val="1"/>
        </w:numPr>
      </w:pPr>
      <w:r w:rsidRPr="00CE0145">
        <w:rPr>
          <w:b/>
          <w:bCs/>
        </w:rPr>
        <w:t>Residual vector</w:t>
      </w:r>
    </w:p>
    <w:p w14:paraId="71354479" w14:textId="77777777" w:rsidR="00CE0145" w:rsidRPr="00CE0145" w:rsidRDefault="00CE0145" w:rsidP="00CE0145">
      <w:r w:rsidRPr="00CE0145">
        <w:t>We then define</w:t>
      </w:r>
    </w:p>
    <w:p w14:paraId="2390C9E0" w14:textId="5F2EC710" w:rsidR="00CE0145" w:rsidRPr="00CE0145" w:rsidRDefault="00CE0145" w:rsidP="00CE014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049D49DB" w14:textId="28FC3AEA" w:rsidR="00CE0145" w:rsidRPr="00CE0145" w:rsidRDefault="00CE0145" w:rsidP="00CE0145">
      <w:r w:rsidRPr="00CE0145">
        <w:t xml:space="preserve">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CE0145">
        <w:t xml:space="preserve">is the </w:t>
      </w:r>
      <w:r w:rsidRPr="00CE0145">
        <w:rPr>
          <w:b/>
          <w:bCs/>
        </w:rPr>
        <w:t>flank-corrected residual registration vector</w:t>
      </w:r>
      <w:r w:rsidRPr="00CE0145">
        <w:t>.</w:t>
      </w:r>
    </w:p>
    <w:p w14:paraId="212701DF" w14:textId="77777777" w:rsidR="00CE0145" w:rsidRPr="00CE0145" w:rsidRDefault="00CE0145" w:rsidP="00CE0145">
      <w:r w:rsidRPr="00CE0145">
        <w:t>The terminology I would use from now 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5259"/>
      </w:tblGrid>
      <w:tr w:rsidR="00CE0145" w:rsidRPr="00CE0145" w14:paraId="45B44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F7B09" w14:textId="77777777" w:rsidR="00CE0145" w:rsidRPr="00CE0145" w:rsidRDefault="00CE0145" w:rsidP="00CE0145">
            <w:pPr>
              <w:rPr>
                <w:b/>
                <w:bCs/>
              </w:rPr>
            </w:pPr>
            <w:r w:rsidRPr="00CE014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59FFCDB" w14:textId="77777777" w:rsidR="00CE0145" w:rsidRPr="00CE0145" w:rsidRDefault="00CE0145" w:rsidP="00CE0145">
            <w:pPr>
              <w:rPr>
                <w:b/>
                <w:bCs/>
              </w:rPr>
            </w:pPr>
            <w:r w:rsidRPr="00CE0145">
              <w:rPr>
                <w:b/>
                <w:bCs/>
              </w:rPr>
              <w:t>Name</w:t>
            </w:r>
          </w:p>
        </w:tc>
      </w:tr>
      <w:tr w:rsidR="00CE0145" w:rsidRPr="00CE0145" w14:paraId="1BA18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6BD3" w14:textId="443F45DB" w:rsidR="00CE0145" w:rsidRPr="00CE0145" w:rsidRDefault="00CE0145" w:rsidP="00CE014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1725E8A" w14:textId="77777777" w:rsidR="00CE0145" w:rsidRPr="00CE0145" w:rsidRDefault="00CE0145" w:rsidP="00CE0145">
            <w:r w:rsidRPr="00CE0145">
              <w:t>complex sub-aperture phasor fields</w:t>
            </w:r>
          </w:p>
        </w:tc>
      </w:tr>
      <w:tr w:rsidR="00CE0145" w:rsidRPr="00CE0145" w14:paraId="3F69B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02688" w14:textId="29AD3199" w:rsidR="00CE0145" w:rsidRPr="00CE0145" w:rsidRDefault="00CE0145" w:rsidP="00CE014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CA2DF9F" w14:textId="77777777" w:rsidR="00CE0145" w:rsidRPr="00CE0145" w:rsidRDefault="00CE0145" w:rsidP="00CE0145">
            <w:r w:rsidRPr="00CE0145">
              <w:t>scalar coherence/decoherence</w:t>
            </w:r>
          </w:p>
        </w:tc>
      </w:tr>
      <w:tr w:rsidR="00CE0145" w:rsidRPr="00CE0145" w14:paraId="5CED7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8C30" w14:textId="251F7D3A" w:rsidR="00CE0145" w:rsidRPr="00CE0145" w:rsidRDefault="00CE0145" w:rsidP="00CE014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sepChr m:val=",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xdy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F6EE8FF" w14:textId="77777777" w:rsidR="00CE0145" w:rsidRPr="00CE0145" w:rsidRDefault="00CE0145" w:rsidP="00CE0145">
            <w:r w:rsidRPr="00CE0145">
              <w:t>raw target registration vector / apparent displacement vector</w:t>
            </w:r>
          </w:p>
        </w:tc>
      </w:tr>
      <w:tr w:rsidR="00CE0145" w:rsidRPr="00CE0145" w14:paraId="04067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122F" w14:textId="562526A2" w:rsidR="00CE0145" w:rsidRPr="00CE0145" w:rsidRDefault="00CE0145" w:rsidP="00CE014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±,k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76A4C86" w14:textId="77777777" w:rsidR="00CE0145" w:rsidRPr="00CE0145" w:rsidRDefault="00CE0145" w:rsidP="00CE0145">
            <w:r w:rsidRPr="00CE0145">
              <w:t>flank registration vectors</w:t>
            </w:r>
          </w:p>
        </w:tc>
      </w:tr>
      <w:tr w:rsidR="00CE0145" w:rsidRPr="00CE0145" w14:paraId="10B6D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88CA" w14:textId="4A457FAD" w:rsidR="00CE0145" w:rsidRPr="00CE0145" w:rsidRDefault="00CE0145" w:rsidP="00CE014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AF2691B" w14:textId="77777777" w:rsidR="00CE0145" w:rsidRPr="00CE0145" w:rsidRDefault="00CE0145" w:rsidP="00CE0145">
            <w:r w:rsidRPr="00CE0145">
              <w:t>flank-derived local common-mode estimate</w:t>
            </w:r>
          </w:p>
        </w:tc>
      </w:tr>
      <w:tr w:rsidR="00CE0145" w:rsidRPr="00CE0145" w14:paraId="17CA7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8595" w14:textId="40061B3B" w:rsidR="00CE0145" w:rsidRPr="00CE0145" w:rsidRDefault="00CE0145" w:rsidP="00CE0145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8B37633" w14:textId="77777777" w:rsidR="00CE0145" w:rsidRPr="00CE0145" w:rsidRDefault="00CE0145" w:rsidP="00CE0145">
            <w:r w:rsidRPr="00CE0145">
              <w:t>residual / flank-corrected vector</w:t>
            </w:r>
          </w:p>
        </w:tc>
      </w:tr>
    </w:tbl>
    <w:p w14:paraId="4C59F076" w14:textId="77777777" w:rsidR="00CE0145" w:rsidRPr="00CE0145" w:rsidRDefault="00CE0145" w:rsidP="00CE0145">
      <w:r w:rsidRPr="00CE0145">
        <w:t>And one especially important correction:</w:t>
      </w:r>
    </w:p>
    <w:p w14:paraId="316AAE98" w14:textId="77777777" w:rsidR="00CE0145" w:rsidRPr="00CE0145" w:rsidRDefault="00CE0145" w:rsidP="00CE0145">
      <w:r w:rsidRPr="00CE0145">
        <w:rPr>
          <w:b/>
          <w:bCs/>
        </w:rPr>
        <w:t>We do not globally co-register the 50-look stack.</w:t>
      </w:r>
    </w:p>
    <w:p w14:paraId="64B8BAE2" w14:textId="1626D822" w:rsidR="00CE0145" w:rsidRPr="00CE0145" w:rsidRDefault="00CE0145" w:rsidP="00CE0145">
      <w:r w:rsidRPr="00CE0145">
        <w:t xml:space="preserve">For each </w:t>
      </w:r>
      <m:oMath>
        <m:r>
          <w:rPr>
            <w:rFonts w:ascii="Cambria Math" w:hAnsi="Cambria Math"/>
          </w:rPr>
          <m:t>k</m:t>
        </m:r>
      </m:oMath>
      <w:r w:rsidRPr="00CE0145">
        <w:t xml:space="preserve">, phase cross-correlation is simply being used as a </w:t>
      </w:r>
      <w:r w:rsidRPr="00CE0145">
        <w:rPr>
          <w:b/>
          <w:bCs/>
        </w:rPr>
        <w:t>measurement operator</w:t>
      </w:r>
      <w:r w:rsidRPr="00CE0145">
        <w:t xml:space="preserve"> to estimate the R/O displacement.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CE0145">
        <w:t>is the output of that registration measurement.</w:t>
      </w:r>
    </w:p>
    <w:p w14:paraId="1DE65CC0" w14:textId="77777777" w:rsidR="00CE0145" w:rsidRPr="00CE0145" w:rsidRDefault="00CE0145" w:rsidP="00CE0145">
      <w:proofErr w:type="gramStart"/>
      <w:r w:rsidRPr="00CE0145">
        <w:t>So</w:t>
      </w:r>
      <w:proofErr w:type="gramEnd"/>
      <w:r w:rsidRPr="00CE0145">
        <w:t xml:space="preserve"> the true chain is:</w:t>
      </w:r>
    </w:p>
    <w:p w14:paraId="2980F3C3" w14:textId="2796A07E" w:rsidR="00CE0145" w:rsidRPr="00CE0145" w:rsidRDefault="00CE0145" w:rsidP="00CE014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nor/>
                </m:rPr>
                <m:t> phasors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u-PCC shift estimate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optional flank subtraction</m:t>
              </m:r>
              <m:r>
                <w:rPr>
                  <w:rFonts w:ascii="Cambria Math" w:hAnsi="Cambria Math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borderBox>
          <m:r>
            <w:br/>
          </m:r>
        </m:oMath>
      </m:oMathPara>
    </w:p>
    <w:p w14:paraId="53145AA7" w14:textId="77777777" w:rsidR="00CE0145" w:rsidRPr="00CE0145" w:rsidRDefault="00CE0145" w:rsidP="00CE0145">
      <w:r w:rsidRPr="00CE0145">
        <w:t>That distinction is important for what we are investigating now.</w:t>
      </w:r>
    </w:p>
    <w:p w14:paraId="261CCBFF" w14:textId="77777777" w:rsidR="00C45D28" w:rsidRDefault="00C45D28"/>
    <w:sectPr w:rsidR="00C45D28" w:rsidSect="005958B0">
      <w:pgSz w:w="8640" w:h="12960"/>
      <w:pgMar w:top="-346" w:right="1021" w:bottom="0" w:left="1021" w:header="58" w:footer="5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3923"/>
    <w:multiLevelType w:val="multilevel"/>
    <w:tmpl w:val="8120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6657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145"/>
    <w:rsid w:val="00055700"/>
    <w:rsid w:val="001F4BEF"/>
    <w:rsid w:val="002C24AC"/>
    <w:rsid w:val="00363D3E"/>
    <w:rsid w:val="00400E3B"/>
    <w:rsid w:val="005958B0"/>
    <w:rsid w:val="005A7895"/>
    <w:rsid w:val="0061586D"/>
    <w:rsid w:val="00684857"/>
    <w:rsid w:val="00697458"/>
    <w:rsid w:val="00825CDC"/>
    <w:rsid w:val="008520EF"/>
    <w:rsid w:val="00954067"/>
    <w:rsid w:val="00A6056C"/>
    <w:rsid w:val="00BE05B2"/>
    <w:rsid w:val="00C049B1"/>
    <w:rsid w:val="00C45D28"/>
    <w:rsid w:val="00CB5A36"/>
    <w:rsid w:val="00CE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BC70F"/>
  <w15:chartTrackingRefBased/>
  <w15:docId w15:val="{176D3A6F-EED9-4A94-AB85-A7490F8FC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273</Words>
  <Characters>1628</Characters>
  <Application>Microsoft Office Word</Application>
  <DocSecurity>0</DocSecurity>
  <Lines>70</Lines>
  <Paragraphs>52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Manouchehr Seyfzadeh</dc:creator>
  <cp:keywords/>
  <dc:description/>
  <cp:lastModifiedBy>Manouchehr Seyfzadeh</cp:lastModifiedBy>
  <cp:revision>1</cp:revision>
  <dcterms:created xsi:type="dcterms:W3CDTF">2026-09-13T20:15:00Z</dcterms:created>
  <dcterms:modified xsi:type="dcterms:W3CDTF">2026-09-13T20:16:00Z</dcterms:modified>
</cp:coreProperties>
</file>