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38905C">
      <w:pPr>
        <w:pStyle w:val="3"/>
        <w:jc w:val="center"/>
        <w:rPr>
          <w:sz w:val="36"/>
          <w:szCs w:val="36"/>
        </w:rPr>
      </w:pPr>
      <w:r>
        <w:rPr>
          <w:sz w:val="36"/>
          <w:szCs w:val="36"/>
        </w:rPr>
        <w:t>Analyzing the Influence of Social media on Pharmaceutical Marketing Strategies</w:t>
      </w:r>
    </w:p>
    <w:p w14:paraId="42413266"/>
    <w:p w14:paraId="122EC51C">
      <w:pPr>
        <w:jc w:val="center"/>
        <w:rPr>
          <w:rStyle w:val="9"/>
          <w:rFonts w:hint="default"/>
          <w:b w:val="0"/>
          <w:bCs w:val="0"/>
          <w:sz w:val="28"/>
          <w:szCs w:val="28"/>
          <w:lang w:val="en-IN"/>
        </w:rPr>
      </w:pPr>
      <w:r>
        <w:rPr>
          <w:rStyle w:val="9"/>
          <w:b w:val="0"/>
          <w:bCs w:val="0"/>
          <w:sz w:val="28"/>
          <w:szCs w:val="28"/>
        </w:rPr>
        <w:t xml:space="preserve">Saurabh, Rahul, </w:t>
      </w:r>
      <w:r>
        <w:rPr>
          <w:rStyle w:val="9"/>
          <w:rFonts w:hint="default"/>
          <w:b w:val="0"/>
          <w:bCs w:val="0"/>
          <w:sz w:val="28"/>
          <w:szCs w:val="28"/>
          <w:lang w:val="en-IN"/>
        </w:rPr>
        <w:t>Ashish,vidyasagar</w:t>
      </w:r>
      <w:r>
        <w:rPr>
          <w:rStyle w:val="9"/>
          <w:b w:val="0"/>
          <w:bCs w:val="0"/>
          <w:sz w:val="28"/>
          <w:szCs w:val="28"/>
        </w:rPr>
        <w:t xml:space="preserve">, Shubhra, </w:t>
      </w:r>
      <w:r>
        <w:rPr>
          <w:rStyle w:val="9"/>
          <w:rFonts w:hint="default"/>
          <w:b w:val="0"/>
          <w:bCs w:val="0"/>
          <w:sz w:val="28"/>
          <w:szCs w:val="28"/>
          <w:lang w:val="en-IN"/>
        </w:rPr>
        <w:t xml:space="preserve">Sandhya </w:t>
      </w:r>
    </w:p>
    <w:p w14:paraId="395B592A">
      <w:pPr>
        <w:jc w:val="center"/>
        <w:rPr>
          <w:rStyle w:val="9"/>
          <w:b w:val="0"/>
          <w:bCs w:val="0"/>
          <w:sz w:val="28"/>
          <w:szCs w:val="28"/>
        </w:rPr>
      </w:pPr>
      <w:r>
        <w:rPr>
          <w:rStyle w:val="9"/>
          <w:b w:val="0"/>
          <w:bCs w:val="0"/>
          <w:sz w:val="28"/>
          <w:szCs w:val="28"/>
        </w:rPr>
        <w:t>Department of pharmacy, University Institute of pharmacy, Pt. Ravishankar Shukla university, Raipur, C.G</w:t>
      </w:r>
    </w:p>
    <w:p w14:paraId="1790733A">
      <w:pPr>
        <w:rPr>
          <w:rStyle w:val="9"/>
          <w:b w:val="0"/>
          <w:bCs w:val="0"/>
          <w:sz w:val="28"/>
          <w:szCs w:val="28"/>
        </w:rPr>
      </w:pPr>
    </w:p>
    <w:p w14:paraId="614F313B">
      <w:pPr>
        <w:rPr>
          <w:rStyle w:val="9"/>
          <w:rFonts w:hint="default"/>
          <w:b w:val="0"/>
          <w:bCs w:val="0"/>
          <w:sz w:val="28"/>
          <w:szCs w:val="28"/>
        </w:rPr>
      </w:pPr>
      <w:r>
        <w:rPr>
          <w:rStyle w:val="9"/>
          <w:b w:val="0"/>
          <w:bCs w:val="0"/>
          <w:sz w:val="28"/>
          <w:szCs w:val="28"/>
        </w:rPr>
        <w:t>Abstract-</w:t>
      </w:r>
    </w:p>
    <w:p w14:paraId="6D08748F">
      <w:pPr>
        <w:jc w:val="both"/>
        <w:rPr>
          <w:rStyle w:val="9"/>
          <w:rFonts w:hint="default"/>
          <w:b w:val="0"/>
          <w:bCs w:val="0"/>
          <w:sz w:val="24"/>
          <w:szCs w:val="24"/>
        </w:rPr>
      </w:pPr>
      <w:r>
        <w:rPr>
          <w:rStyle w:val="9"/>
          <w:rFonts w:hint="default"/>
          <w:b w:val="0"/>
          <w:bCs w:val="0"/>
          <w:sz w:val="24"/>
          <w:szCs w:val="24"/>
        </w:rPr>
        <w:t>This article explores the growing impact of social media on pharmaceutical marketing strategies. Pharmaceutical companies are actively utilizing social media platforms to engage target audiences. This necessitates a critical analysis of how social media influences brand awareness, customer engagement, lead generation, patient-doctor relationships, and healthcare decision-making.</w:t>
      </w:r>
    </w:p>
    <w:p w14:paraId="5FE8BDEE">
      <w:pPr>
        <w:jc w:val="both"/>
        <w:rPr>
          <w:rStyle w:val="9"/>
          <w:rFonts w:hint="default"/>
          <w:b w:val="0"/>
          <w:bCs w:val="0"/>
          <w:sz w:val="24"/>
          <w:szCs w:val="24"/>
        </w:rPr>
      </w:pPr>
      <w:r>
        <w:rPr>
          <w:rStyle w:val="9"/>
          <w:rFonts w:hint="default"/>
          <w:b w:val="0"/>
          <w:bCs w:val="0"/>
          <w:sz w:val="24"/>
          <w:szCs w:val="24"/>
        </w:rPr>
        <w:t>The article synthesizes existing research to illuminate the intricate relationship between social media and pharmaceutical marketing. Social media fosters brand awareness by enabling direct communication with patients and healthcare professionals (HCPs). Companies can cultivate online communities, share educational content, and participate in healthcare conversations to strengthen brand image. Social media also presents unique opportunities for customer engagement. Pharmaceutical companies can leverage these platforms to gather patient experiences, address concerns, and build trust. Lead generation is further facilitated by targeted advertising and interactive content that captures user interest.</w:t>
      </w:r>
    </w:p>
    <w:p w14:paraId="73F3D1E9">
      <w:pPr>
        <w:jc w:val="both"/>
        <w:rPr>
          <w:rStyle w:val="9"/>
          <w:rFonts w:hint="default"/>
          <w:b w:val="0"/>
          <w:bCs w:val="0"/>
          <w:sz w:val="24"/>
          <w:szCs w:val="24"/>
        </w:rPr>
      </w:pPr>
      <w:r>
        <w:rPr>
          <w:rStyle w:val="9"/>
          <w:rFonts w:hint="default"/>
          <w:b w:val="0"/>
          <w:bCs w:val="0"/>
          <w:sz w:val="24"/>
          <w:szCs w:val="24"/>
        </w:rPr>
        <w:t>The article acknowledges the potential influence of social media on patient-doctor relationships and healthcare decision-making. Patients increasingly use social media to research health conditions and treatment options. This trend highlights the need for pharmaceutical companies to provide accurate and balanced information while adhering to ethical guidelines. The article integrates relevant regulatory frameworks governing pharmaceutical social media marketing to address these concerns.</w:t>
      </w:r>
    </w:p>
    <w:p w14:paraId="2E2A7553">
      <w:pPr>
        <w:jc w:val="both"/>
        <w:rPr>
          <w:rStyle w:val="9"/>
          <w:rFonts w:hint="default"/>
          <w:b w:val="0"/>
          <w:bCs w:val="0"/>
          <w:sz w:val="24"/>
          <w:szCs w:val="24"/>
        </w:rPr>
      </w:pPr>
      <w:r>
        <w:rPr>
          <w:rStyle w:val="9"/>
          <w:rFonts w:hint="default"/>
          <w:b w:val="0"/>
          <w:bCs w:val="0"/>
          <w:sz w:val="24"/>
          <w:szCs w:val="24"/>
        </w:rPr>
        <w:t>To offer a comprehensive perspective, the article compares traditional and social media marketing strategies. It emphasizes the unique strengths of social media, including real-time engagement, data-driven targeting, and cost-effectiveness. However, the article also acknowledges the challenges, such as maintaining regulatory compliance, navigating ethical considerations, and mitigating misinformation.</w:t>
      </w:r>
    </w:p>
    <w:p w14:paraId="5CD01161">
      <w:pPr>
        <w:jc w:val="both"/>
        <w:rPr>
          <w:rStyle w:val="9"/>
          <w:rFonts w:hint="default"/>
          <w:b w:val="0"/>
          <w:bCs w:val="0"/>
          <w:sz w:val="24"/>
          <w:szCs w:val="24"/>
        </w:rPr>
      </w:pPr>
    </w:p>
    <w:p w14:paraId="21D967D7">
      <w:pPr>
        <w:rPr>
          <w:rStyle w:val="9"/>
          <w:rFonts w:hint="default"/>
          <w:b w:val="0"/>
          <w:bCs w:val="0"/>
          <w:sz w:val="28"/>
          <w:szCs w:val="28"/>
        </w:rPr>
        <w:sectPr>
          <w:headerReference r:id="rId5" w:type="default"/>
          <w:footerReference r:id="rId6" w:type="default"/>
          <w:pgSz w:w="11906" w:h="16838"/>
          <w:pgMar w:top="1440" w:right="1440" w:bottom="1440" w:left="1440" w:header="708" w:footer="708" w:gutter="0"/>
          <w:cols w:space="708" w:num="1"/>
          <w:docGrid w:linePitch="360" w:charSpace="0"/>
        </w:sectPr>
      </w:pPr>
    </w:p>
    <w:p w14:paraId="478C1956">
      <w:pPr>
        <w:rPr>
          <w:rStyle w:val="9"/>
          <w:rFonts w:hint="default"/>
          <w:b w:val="0"/>
          <w:bCs w:val="0"/>
          <w:sz w:val="28"/>
          <w:szCs w:val="28"/>
          <w:lang w:val="en-IN"/>
        </w:rPr>
      </w:pPr>
      <w:r>
        <w:rPr>
          <w:rStyle w:val="9"/>
          <w:rFonts w:hint="default"/>
          <w:b w:val="0"/>
          <w:bCs w:val="0"/>
          <w:sz w:val="28"/>
          <w:szCs w:val="28"/>
        </w:rPr>
        <w:t>Keywords</w:t>
      </w:r>
      <w:r>
        <w:rPr>
          <w:rStyle w:val="9"/>
          <w:rFonts w:hint="default"/>
          <w:b w:val="0"/>
          <w:bCs w:val="0"/>
          <w:sz w:val="28"/>
          <w:szCs w:val="28"/>
          <w:lang w:val="en-IN"/>
        </w:rPr>
        <w:t>-</w:t>
      </w:r>
    </w:p>
    <w:p w14:paraId="5AC649B2">
      <w:pPr>
        <w:rPr>
          <w:rStyle w:val="9"/>
          <w:rFonts w:hint="default"/>
          <w:b w:val="0"/>
          <w:bCs w:val="0"/>
          <w:sz w:val="28"/>
          <w:szCs w:val="28"/>
          <w:lang w:val="en-IN"/>
        </w:rPr>
      </w:pPr>
    </w:p>
    <w:p w14:paraId="6E0F72D7">
      <w:pPr>
        <w:rPr>
          <w:rStyle w:val="9"/>
          <w:rFonts w:hint="default"/>
          <w:b w:val="0"/>
          <w:bCs w:val="0"/>
          <w:sz w:val="22"/>
          <w:szCs w:val="22"/>
        </w:rPr>
      </w:pPr>
      <w:r>
        <w:rPr>
          <w:rStyle w:val="9"/>
          <w:rFonts w:hint="default"/>
          <w:b w:val="0"/>
          <w:bCs w:val="0"/>
          <w:sz w:val="22"/>
          <w:szCs w:val="22"/>
        </w:rPr>
        <w:t xml:space="preserve"> * Social media marketing</w:t>
      </w:r>
    </w:p>
    <w:p w14:paraId="6A80C2CC">
      <w:pPr>
        <w:rPr>
          <w:rStyle w:val="9"/>
          <w:rFonts w:hint="default"/>
          <w:b w:val="0"/>
          <w:bCs w:val="0"/>
          <w:sz w:val="22"/>
          <w:szCs w:val="22"/>
        </w:rPr>
      </w:pPr>
      <w:r>
        <w:rPr>
          <w:rStyle w:val="9"/>
          <w:rFonts w:hint="default"/>
          <w:b w:val="0"/>
          <w:bCs w:val="0"/>
          <w:sz w:val="22"/>
          <w:szCs w:val="22"/>
        </w:rPr>
        <w:t xml:space="preserve"> * Pharmaceutical marketing</w:t>
      </w:r>
    </w:p>
    <w:p w14:paraId="4BCE0509">
      <w:pPr>
        <w:rPr>
          <w:rStyle w:val="9"/>
          <w:rFonts w:hint="default"/>
          <w:b w:val="0"/>
          <w:bCs w:val="0"/>
          <w:sz w:val="22"/>
          <w:szCs w:val="22"/>
        </w:rPr>
      </w:pPr>
      <w:r>
        <w:rPr>
          <w:rStyle w:val="9"/>
          <w:rFonts w:hint="default"/>
          <w:b w:val="0"/>
          <w:bCs w:val="0"/>
          <w:sz w:val="22"/>
          <w:szCs w:val="22"/>
        </w:rPr>
        <w:t xml:space="preserve"> * Brand awareness</w:t>
      </w:r>
    </w:p>
    <w:p w14:paraId="6EB67469">
      <w:pPr>
        <w:rPr>
          <w:rStyle w:val="9"/>
          <w:rFonts w:hint="default"/>
          <w:b w:val="0"/>
          <w:bCs w:val="0"/>
          <w:sz w:val="22"/>
          <w:szCs w:val="22"/>
        </w:rPr>
      </w:pPr>
      <w:r>
        <w:rPr>
          <w:rStyle w:val="9"/>
          <w:rFonts w:hint="default"/>
          <w:b w:val="0"/>
          <w:bCs w:val="0"/>
          <w:sz w:val="22"/>
          <w:szCs w:val="22"/>
        </w:rPr>
        <w:t xml:space="preserve"> * Customer engagement</w:t>
      </w:r>
    </w:p>
    <w:p w14:paraId="566AF721">
      <w:pPr>
        <w:rPr>
          <w:rStyle w:val="9"/>
          <w:rFonts w:hint="default"/>
          <w:b w:val="0"/>
          <w:bCs w:val="0"/>
          <w:sz w:val="22"/>
          <w:szCs w:val="22"/>
        </w:rPr>
      </w:pPr>
      <w:r>
        <w:rPr>
          <w:rStyle w:val="9"/>
          <w:rFonts w:hint="default"/>
          <w:b w:val="0"/>
          <w:bCs w:val="0"/>
          <w:sz w:val="22"/>
          <w:szCs w:val="22"/>
        </w:rPr>
        <w:t xml:space="preserve"> * Lead generation</w:t>
      </w:r>
    </w:p>
    <w:p w14:paraId="0EC6F1E5">
      <w:pPr>
        <w:rPr>
          <w:rStyle w:val="9"/>
          <w:rFonts w:hint="default"/>
          <w:b w:val="0"/>
          <w:bCs w:val="0"/>
          <w:sz w:val="22"/>
          <w:szCs w:val="22"/>
        </w:rPr>
      </w:pPr>
      <w:r>
        <w:rPr>
          <w:rStyle w:val="9"/>
          <w:rFonts w:hint="default"/>
          <w:b w:val="0"/>
          <w:bCs w:val="0"/>
          <w:sz w:val="22"/>
          <w:szCs w:val="22"/>
        </w:rPr>
        <w:t xml:space="preserve"> * Patient-doctor relationships</w:t>
      </w:r>
    </w:p>
    <w:p w14:paraId="4268B7BC">
      <w:pPr>
        <w:rPr>
          <w:rStyle w:val="9"/>
          <w:rFonts w:hint="default"/>
          <w:b w:val="0"/>
          <w:bCs w:val="0"/>
          <w:sz w:val="22"/>
          <w:szCs w:val="22"/>
        </w:rPr>
      </w:pPr>
      <w:r>
        <w:rPr>
          <w:rStyle w:val="9"/>
          <w:rFonts w:hint="default"/>
          <w:b w:val="0"/>
          <w:bCs w:val="0"/>
          <w:sz w:val="22"/>
          <w:szCs w:val="22"/>
        </w:rPr>
        <w:t xml:space="preserve"> * Healthcare decision-making</w:t>
      </w:r>
    </w:p>
    <w:p w14:paraId="40EA1227">
      <w:pPr>
        <w:rPr>
          <w:rStyle w:val="9"/>
          <w:rFonts w:hint="default"/>
          <w:b w:val="0"/>
          <w:bCs w:val="0"/>
          <w:sz w:val="22"/>
          <w:szCs w:val="22"/>
        </w:rPr>
      </w:pPr>
      <w:r>
        <w:rPr>
          <w:rStyle w:val="9"/>
          <w:rFonts w:hint="default"/>
          <w:b w:val="0"/>
          <w:bCs w:val="0"/>
          <w:sz w:val="22"/>
          <w:szCs w:val="22"/>
        </w:rPr>
        <w:t xml:space="preserve"> * Regulatory considerations</w:t>
      </w:r>
    </w:p>
    <w:p w14:paraId="339995D2">
      <w:pPr>
        <w:rPr>
          <w:rStyle w:val="9"/>
          <w:rFonts w:hint="default"/>
          <w:b w:val="0"/>
          <w:bCs w:val="0"/>
          <w:sz w:val="22"/>
          <w:szCs w:val="22"/>
        </w:rPr>
      </w:pPr>
      <w:r>
        <w:rPr>
          <w:rStyle w:val="9"/>
          <w:rFonts w:hint="default"/>
          <w:b w:val="0"/>
          <w:bCs w:val="0"/>
          <w:sz w:val="22"/>
          <w:szCs w:val="22"/>
        </w:rPr>
        <w:t xml:space="preserve"> * Ethical challenges</w:t>
      </w:r>
    </w:p>
    <w:p w14:paraId="706587D0">
      <w:pPr>
        <w:rPr>
          <w:rStyle w:val="9"/>
          <w:rFonts w:hint="default"/>
          <w:b w:val="0"/>
          <w:bCs w:val="0"/>
          <w:sz w:val="22"/>
          <w:szCs w:val="22"/>
        </w:rPr>
      </w:pPr>
      <w:r>
        <w:rPr>
          <w:rStyle w:val="9"/>
          <w:rFonts w:hint="default"/>
          <w:b w:val="0"/>
          <w:bCs w:val="0"/>
          <w:sz w:val="22"/>
          <w:szCs w:val="22"/>
        </w:rPr>
        <w:t xml:space="preserve"> * Traditional marketing</w:t>
      </w:r>
    </w:p>
    <w:p w14:paraId="06B2C5B8">
      <w:pPr>
        <w:rPr>
          <w:rStyle w:val="9"/>
          <w:rFonts w:hint="default"/>
          <w:b w:val="0"/>
          <w:bCs w:val="0"/>
          <w:sz w:val="22"/>
          <w:szCs w:val="22"/>
        </w:rPr>
      </w:pPr>
      <w:r>
        <w:rPr>
          <w:rStyle w:val="9"/>
          <w:rFonts w:hint="default"/>
          <w:b w:val="0"/>
          <w:bCs w:val="0"/>
          <w:sz w:val="22"/>
          <w:szCs w:val="22"/>
        </w:rPr>
        <w:t xml:space="preserve"> * Social media trends</w:t>
      </w:r>
    </w:p>
    <w:p w14:paraId="4AB2FE5D">
      <w:pPr>
        <w:rPr>
          <w:rStyle w:val="9"/>
          <w:b w:val="0"/>
          <w:bCs w:val="0"/>
          <w:sz w:val="22"/>
          <w:szCs w:val="22"/>
        </w:rPr>
      </w:pPr>
      <w:r>
        <w:rPr>
          <w:rStyle w:val="9"/>
          <w:rFonts w:hint="default"/>
          <w:b w:val="0"/>
          <w:bCs w:val="0"/>
          <w:sz w:val="22"/>
          <w:szCs w:val="22"/>
        </w:rPr>
        <w:t xml:space="preserve"> * Future research</w:t>
      </w:r>
    </w:p>
    <w:p w14:paraId="3086455D">
      <w:pPr>
        <w:rPr>
          <w:rStyle w:val="9"/>
          <w:b w:val="0"/>
          <w:bCs w:val="0"/>
          <w:sz w:val="22"/>
          <w:szCs w:val="22"/>
        </w:rPr>
        <w:sectPr>
          <w:type w:val="continuous"/>
          <w:pgSz w:w="11906" w:h="16838"/>
          <w:pgMar w:top="1440" w:right="1440" w:bottom="1440" w:left="1440" w:header="708" w:footer="708" w:gutter="0"/>
          <w:cols w:equalWidth="0" w:num="2">
            <w:col w:w="4300" w:space="425"/>
            <w:col w:w="4300"/>
          </w:cols>
          <w:docGrid w:linePitch="360" w:charSpace="0"/>
        </w:sectPr>
      </w:pPr>
    </w:p>
    <w:p w14:paraId="40A10B81">
      <w:pPr>
        <w:rPr>
          <w:rStyle w:val="9"/>
          <w:b w:val="0"/>
          <w:bCs w:val="0"/>
          <w:sz w:val="28"/>
          <w:szCs w:val="28"/>
        </w:rPr>
      </w:pPr>
    </w:p>
    <w:p w14:paraId="38A292AB">
      <w:pPr>
        <w:rPr>
          <w:rStyle w:val="9"/>
          <w:rFonts w:hint="default"/>
          <w:b w:val="0"/>
          <w:bCs w:val="0"/>
          <w:sz w:val="28"/>
          <w:szCs w:val="28"/>
        </w:rPr>
      </w:pPr>
      <w:r>
        <w:rPr>
          <w:rStyle w:val="9"/>
          <w:rFonts w:hint="default"/>
          <w:b w:val="0"/>
          <w:bCs w:val="0"/>
          <w:sz w:val="28"/>
          <w:szCs w:val="28"/>
        </w:rPr>
        <w:t>Introduction</w:t>
      </w:r>
    </w:p>
    <w:p w14:paraId="4BDF8B22">
      <w:pPr>
        <w:rPr>
          <w:rStyle w:val="9"/>
          <w:rFonts w:hint="default"/>
          <w:b w:val="0"/>
          <w:bCs w:val="0"/>
          <w:sz w:val="22"/>
          <w:szCs w:val="22"/>
        </w:rPr>
      </w:pPr>
      <w:r>
        <w:rPr>
          <w:rStyle w:val="9"/>
          <w:rFonts w:hint="default"/>
          <w:b w:val="0"/>
          <w:bCs w:val="0"/>
          <w:sz w:val="22"/>
          <w:szCs w:val="22"/>
        </w:rPr>
        <w:t>A. Background of the Project</w:t>
      </w:r>
    </w:p>
    <w:p w14:paraId="27E27778">
      <w:pPr>
        <w:rPr>
          <w:rStyle w:val="9"/>
          <w:rFonts w:hint="default"/>
          <w:b w:val="0"/>
          <w:bCs w:val="0"/>
          <w:sz w:val="22"/>
          <w:szCs w:val="22"/>
        </w:rPr>
      </w:pPr>
      <w:r>
        <w:rPr>
          <w:rStyle w:val="9"/>
          <w:rFonts w:hint="default"/>
          <w:b w:val="0"/>
          <w:bCs w:val="0"/>
          <w:sz w:val="22"/>
          <w:szCs w:val="22"/>
        </w:rPr>
        <w:t>The rapid expansion of social media has revolutionized numerous industries, including healthcare and pharmaceuticals. As a global communication platform, social media offers unprecedented opportunities for pharmaceutical companies to engage with patients, healthcare professionals, and stakeholders. This transformation marks a significant shift from traditional marketing methods, emphasizing the need for a deeper understanding of how social media influences pharmaceutical marketing strategies.</w:t>
      </w:r>
    </w:p>
    <w:p w14:paraId="19E09F9B">
      <w:pPr>
        <w:rPr>
          <w:rStyle w:val="9"/>
          <w:rFonts w:hint="default"/>
          <w:b w:val="0"/>
          <w:bCs w:val="0"/>
          <w:sz w:val="22"/>
          <w:szCs w:val="22"/>
        </w:rPr>
      </w:pPr>
      <w:r>
        <w:rPr>
          <w:rStyle w:val="9"/>
          <w:rFonts w:hint="default"/>
          <w:b w:val="0"/>
          <w:bCs w:val="0"/>
          <w:sz w:val="22"/>
          <w:szCs w:val="22"/>
        </w:rPr>
        <w:t>Social media platforms like Facebook, Twitter, Instagram, LinkedIn, and YouTube have become vital tools for communication, marketing, and customer engagement. Pharmaceutical companies have recognized the potential of these platforms to reach a wider audience, disseminate information quickly, and create a two-way communication channel with patients and healthcare professionals. This shift is driven by the increasing reliance on digital information sources by consumers, the need for real-time interaction, and the ability to leverage data analytics to refine marketing strategies.</w:t>
      </w:r>
    </w:p>
    <w:p w14:paraId="700AA366">
      <w:pPr>
        <w:rPr>
          <w:rStyle w:val="9"/>
          <w:rFonts w:hint="default"/>
          <w:b w:val="0"/>
          <w:bCs w:val="0"/>
          <w:sz w:val="22"/>
          <w:szCs w:val="22"/>
        </w:rPr>
      </w:pPr>
      <w:r>
        <w:rPr>
          <w:rStyle w:val="9"/>
          <w:rFonts w:hint="default"/>
          <w:b w:val="0"/>
          <w:bCs w:val="0"/>
          <w:sz w:val="22"/>
          <w:szCs w:val="22"/>
        </w:rPr>
        <w:t>B. Importance of Understanding Social Media's Impact on Pharmaceutical Marketing</w:t>
      </w:r>
    </w:p>
    <w:p w14:paraId="2CC97C6B">
      <w:pPr>
        <w:rPr>
          <w:rStyle w:val="9"/>
          <w:rFonts w:hint="default"/>
          <w:b w:val="0"/>
          <w:bCs w:val="0"/>
          <w:sz w:val="22"/>
          <w:szCs w:val="22"/>
        </w:rPr>
      </w:pPr>
      <w:r>
        <w:rPr>
          <w:rStyle w:val="9"/>
          <w:rFonts w:hint="default"/>
          <w:b w:val="0"/>
          <w:bCs w:val="0"/>
          <w:sz w:val="22"/>
          <w:szCs w:val="22"/>
        </w:rPr>
        <w:t>Understanding the impact of social media on pharmaceutical marketing is crucial for several reasons:</w:t>
      </w:r>
    </w:p>
    <w:p w14:paraId="1884904C">
      <w:pPr>
        <w:rPr>
          <w:rStyle w:val="9"/>
          <w:rFonts w:hint="default"/>
          <w:b w:val="0"/>
          <w:bCs w:val="0"/>
          <w:sz w:val="22"/>
          <w:szCs w:val="22"/>
        </w:rPr>
      </w:pPr>
      <w:r>
        <w:rPr>
          <w:rStyle w:val="9"/>
          <w:rFonts w:hint="default"/>
          <w:b w:val="0"/>
          <w:bCs w:val="0"/>
          <w:sz w:val="22"/>
          <w:szCs w:val="22"/>
        </w:rPr>
        <w:t>Patient Engagement: Social media platforms provide a direct channel for pharmaceutical companies to engage with patients, offering educational content, support, and community-building opportunities. This engagement can lead to better patient outcomes and increased brand loyalty. For instance, a pharmaceutical company can use social media to provide information about managing chronic conditions, share patient success stories, and offer support groups where patients can connect with others facing similar health issues.</w:t>
      </w:r>
    </w:p>
    <w:p w14:paraId="4F3EED42">
      <w:pPr>
        <w:rPr>
          <w:rStyle w:val="9"/>
          <w:rFonts w:hint="default"/>
          <w:b w:val="0"/>
          <w:bCs w:val="0"/>
          <w:sz w:val="22"/>
          <w:szCs w:val="22"/>
        </w:rPr>
      </w:pPr>
      <w:r>
        <w:rPr>
          <w:rStyle w:val="9"/>
          <w:rFonts w:hint="default"/>
          <w:b w:val="0"/>
          <w:bCs w:val="0"/>
          <w:sz w:val="22"/>
          <w:szCs w:val="22"/>
        </w:rPr>
        <w:t>Real-Time Feedback: Social media enables companies to receive immediate feedback on their products and services, allowing for quick adjustments and improvements. This feedback can come in the form of comments, reviews, and direct messages, which can provide valuable insights into patient satisfaction and areas that need improvement.</w:t>
      </w:r>
    </w:p>
    <w:p w14:paraId="304CE70F">
      <w:pPr>
        <w:rPr>
          <w:rStyle w:val="9"/>
          <w:rFonts w:hint="default"/>
          <w:b w:val="0"/>
          <w:bCs w:val="0"/>
          <w:sz w:val="22"/>
          <w:szCs w:val="22"/>
        </w:rPr>
      </w:pPr>
    </w:p>
    <w:p w14:paraId="02C0A3C7">
      <w:pPr>
        <w:rPr>
          <w:rStyle w:val="9"/>
          <w:rFonts w:hint="default"/>
          <w:b w:val="0"/>
          <w:bCs w:val="0"/>
          <w:sz w:val="22"/>
          <w:szCs w:val="22"/>
        </w:rPr>
      </w:pPr>
      <w:r>
        <w:rPr>
          <w:rStyle w:val="9"/>
          <w:rFonts w:hint="default"/>
          <w:b w:val="0"/>
          <w:bCs w:val="0"/>
          <w:sz w:val="22"/>
          <w:szCs w:val="22"/>
        </w:rPr>
        <w:t>Market Research: Through social media analytics, companies can gain insights into patient needs, preferences, and behaviors, informing product development and marketing strategies. For example, analyzing social media interactions can help identify trends in patient concerns, emerging health issues, and the effectiveness of current marketing campaigns.</w:t>
      </w:r>
    </w:p>
    <w:p w14:paraId="583E53CA">
      <w:pPr>
        <w:rPr>
          <w:rStyle w:val="9"/>
          <w:rFonts w:hint="default"/>
          <w:b w:val="0"/>
          <w:bCs w:val="0"/>
          <w:sz w:val="22"/>
          <w:szCs w:val="22"/>
        </w:rPr>
      </w:pPr>
      <w:r>
        <w:rPr>
          <w:rStyle w:val="9"/>
          <w:rFonts w:hint="default"/>
          <w:b w:val="0"/>
          <w:bCs w:val="0"/>
          <w:sz w:val="22"/>
          <w:szCs w:val="22"/>
        </w:rPr>
        <w:t>Regulatory Considerations: Understanding the regulatory landscape of social media marketing is essential to ensure compliance and avoid potential legal issues. Regulatory bodies such as the FDA and EMA have specific guidelines for advertising and promoting pharmaceutical products on social media, which companies must adhere to avoid penalties.</w:t>
      </w:r>
    </w:p>
    <w:p w14:paraId="371DA8A0">
      <w:pPr>
        <w:rPr>
          <w:rStyle w:val="9"/>
          <w:rFonts w:hint="default"/>
          <w:b w:val="0"/>
          <w:bCs w:val="0"/>
          <w:sz w:val="22"/>
          <w:szCs w:val="22"/>
        </w:rPr>
      </w:pPr>
      <w:r>
        <w:rPr>
          <w:rStyle w:val="9"/>
          <w:rFonts w:hint="default"/>
          <w:b w:val="0"/>
          <w:bCs w:val="0"/>
          <w:sz w:val="22"/>
          <w:szCs w:val="22"/>
        </w:rPr>
        <w:t>Competitive Advantage: Companies that effectively leverage social media can gain a competitive edge in the market, reaching a broader audience and creating more impactful marketing campaigns. By staying ahead of digital marketing trends and utilizing innovative social media strategies, pharmaceutical companies can differentiate themselves from competitors and build stronger brand recognition.</w:t>
      </w:r>
    </w:p>
    <w:p w14:paraId="1049DF4F">
      <w:pPr>
        <w:jc w:val="center"/>
        <w:rPr>
          <w:rStyle w:val="9"/>
          <w:rFonts w:hint="default"/>
          <w:b w:val="0"/>
          <w:bCs w:val="0"/>
          <w:sz w:val="22"/>
          <w:szCs w:val="22"/>
          <w:lang w:val="en-IN"/>
        </w:rPr>
      </w:pPr>
      <w:r>
        <w:rPr>
          <w:rStyle w:val="9"/>
          <w:rFonts w:hint="default"/>
          <w:b w:val="0"/>
          <w:bCs w:val="0"/>
          <w:sz w:val="22"/>
          <w:szCs w:val="22"/>
          <w:lang w:val="en-IN"/>
        </w:rPr>
        <w:drawing>
          <wp:inline distT="0" distB="0" distL="114300" distR="114300">
            <wp:extent cx="5069840" cy="3820160"/>
            <wp:effectExtent l="0" t="0" r="16510" b="8890"/>
            <wp:docPr id="1" name="Picture 1" descr="WhatsApp Image 2024-07-04 at 4.39.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4-07-04 at 4.39.51 PM"/>
                    <pic:cNvPicPr>
                      <a:picLocks noChangeAspect="1"/>
                    </pic:cNvPicPr>
                  </pic:nvPicPr>
                  <pic:blipFill>
                    <a:blip r:embed="rId8"/>
                    <a:stretch>
                      <a:fillRect/>
                    </a:stretch>
                  </pic:blipFill>
                  <pic:spPr>
                    <a:xfrm>
                      <a:off x="0" y="0"/>
                      <a:ext cx="5069840" cy="3820160"/>
                    </a:xfrm>
                    <a:prstGeom prst="rect">
                      <a:avLst/>
                    </a:prstGeom>
                  </pic:spPr>
                </pic:pic>
              </a:graphicData>
            </a:graphic>
          </wp:inline>
        </w:drawing>
      </w:r>
    </w:p>
    <w:p w14:paraId="41533DC2">
      <w:pPr>
        <w:rPr>
          <w:rStyle w:val="9"/>
          <w:rFonts w:hint="default"/>
          <w:b w:val="0"/>
          <w:bCs w:val="0"/>
          <w:sz w:val="22"/>
          <w:szCs w:val="22"/>
        </w:rPr>
      </w:pPr>
      <w:r>
        <w:rPr>
          <w:rStyle w:val="9"/>
          <w:rFonts w:hint="default"/>
          <w:b w:val="0"/>
          <w:bCs w:val="0"/>
          <w:sz w:val="22"/>
          <w:szCs w:val="22"/>
        </w:rPr>
        <w:t>C. Objectives and Scope of the Study</w:t>
      </w:r>
    </w:p>
    <w:p w14:paraId="5C3831D9">
      <w:pPr>
        <w:rPr>
          <w:rStyle w:val="9"/>
          <w:rFonts w:hint="default"/>
          <w:b w:val="0"/>
          <w:bCs w:val="0"/>
          <w:sz w:val="22"/>
          <w:szCs w:val="22"/>
        </w:rPr>
      </w:pPr>
      <w:r>
        <w:rPr>
          <w:rStyle w:val="9"/>
          <w:rFonts w:hint="default"/>
          <w:b w:val="0"/>
          <w:bCs w:val="0"/>
          <w:sz w:val="22"/>
          <w:szCs w:val="22"/>
        </w:rPr>
        <w:t>The primary objectives of this study are to:</w:t>
      </w:r>
    </w:p>
    <w:p w14:paraId="7F1BE956">
      <w:pPr>
        <w:rPr>
          <w:rStyle w:val="9"/>
          <w:rFonts w:hint="default"/>
          <w:b w:val="0"/>
          <w:bCs w:val="0"/>
          <w:sz w:val="22"/>
          <w:szCs w:val="22"/>
        </w:rPr>
      </w:pPr>
      <w:r>
        <w:rPr>
          <w:rStyle w:val="9"/>
          <w:rFonts w:hint="default"/>
          <w:b w:val="0"/>
          <w:bCs w:val="0"/>
          <w:sz w:val="22"/>
          <w:szCs w:val="22"/>
        </w:rPr>
        <w:t>Analyze Current Trends: Examine how pharmaceutical companies are currently using social media platforms for marketing purposes. This includes exploring the types of content shared, the frequency of posts, and the engagement levels with different audience segments.</w:t>
      </w:r>
    </w:p>
    <w:p w14:paraId="2A88EF1A">
      <w:pPr>
        <w:rPr>
          <w:rStyle w:val="9"/>
          <w:rFonts w:hint="default"/>
          <w:b w:val="0"/>
          <w:bCs w:val="0"/>
          <w:sz w:val="22"/>
          <w:szCs w:val="22"/>
        </w:rPr>
      </w:pPr>
      <w:r>
        <w:rPr>
          <w:rStyle w:val="9"/>
          <w:rFonts w:hint="default"/>
          <w:b w:val="0"/>
          <w:bCs w:val="0"/>
          <w:sz w:val="22"/>
          <w:szCs w:val="22"/>
        </w:rPr>
        <w:t>Assess Impact: Evaluate the effectiveness of social media marketing strategies in the pharmaceutical industry, focusing on patient engagement, brand awareness, and sales. This involves measuring metrics such as reach, engagement rate, conversion rate, and return on investment (ROI).</w:t>
      </w:r>
    </w:p>
    <w:p w14:paraId="2A4DBA5F">
      <w:pPr>
        <w:rPr>
          <w:rStyle w:val="9"/>
          <w:rFonts w:hint="default"/>
          <w:b w:val="0"/>
          <w:bCs w:val="0"/>
          <w:sz w:val="28"/>
          <w:szCs w:val="28"/>
        </w:rPr>
      </w:pPr>
      <w:r>
        <w:rPr>
          <w:rStyle w:val="9"/>
          <w:rFonts w:hint="default"/>
          <w:b w:val="0"/>
          <w:bCs w:val="0"/>
          <w:sz w:val="22"/>
          <w:szCs w:val="22"/>
        </w:rPr>
        <w:t>Identify Challenges: Identify the key challenges and limitations faced by pharmaceutical companies in leveraging social media for marketing. This includes understanding regulatory constraints, addressing misinformation, and managing patient privacy concerns.</w:t>
      </w:r>
    </w:p>
    <w:p w14:paraId="69B5500E">
      <w:pPr>
        <w:rPr>
          <w:rStyle w:val="9"/>
          <w:rFonts w:hint="default"/>
          <w:b w:val="0"/>
          <w:bCs w:val="0"/>
          <w:sz w:val="22"/>
          <w:szCs w:val="22"/>
        </w:rPr>
      </w:pPr>
      <w:r>
        <w:rPr>
          <w:rStyle w:val="9"/>
          <w:rFonts w:hint="default"/>
          <w:b w:val="0"/>
          <w:bCs w:val="0"/>
          <w:sz w:val="22"/>
          <w:szCs w:val="22"/>
        </w:rPr>
        <w:t>Provide Recommendations: Offer strategic recommendations for pharmaceutical companies to enhance their social media marketing efforts. These recommendations will be based on best practices, case studies, and emerging trends in digital marketing.</w:t>
      </w:r>
    </w:p>
    <w:p w14:paraId="1ECC8804">
      <w:pPr>
        <w:rPr>
          <w:rStyle w:val="9"/>
          <w:rFonts w:hint="default"/>
          <w:b w:val="0"/>
          <w:bCs w:val="0"/>
          <w:sz w:val="22"/>
          <w:szCs w:val="22"/>
        </w:rPr>
      </w:pPr>
      <w:r>
        <w:rPr>
          <w:rStyle w:val="9"/>
          <w:rFonts w:hint="default"/>
          <w:b w:val="0"/>
          <w:bCs w:val="0"/>
          <w:sz w:val="22"/>
          <w:szCs w:val="22"/>
        </w:rPr>
        <w:t xml:space="preserve">The scope of this study encompasses various social media platforms, including Facebook, Twitter, Instagram, LinkedIn, and YouTube, and covers a range of marketing activities such as content creation, influencer partnerships, paid advertising, and community management. </w:t>
      </w:r>
    </w:p>
    <w:p w14:paraId="13CE7C30">
      <w:pPr>
        <w:rPr>
          <w:rStyle w:val="9"/>
          <w:rFonts w:hint="default" w:asciiTheme="majorAscii" w:hAnsiTheme="majorAscii"/>
          <w:b w:val="0"/>
          <w:bCs w:val="0"/>
          <w:sz w:val="28"/>
          <w:szCs w:val="28"/>
        </w:rPr>
      </w:pPr>
      <w:r>
        <w:rPr>
          <w:rStyle w:val="9"/>
          <w:rFonts w:hint="default" w:asciiTheme="majorAscii" w:hAnsiTheme="majorAscii"/>
          <w:b w:val="0"/>
          <w:bCs w:val="0"/>
          <w:sz w:val="28"/>
          <w:szCs w:val="28"/>
        </w:rPr>
        <w:t>Literature Review-</w:t>
      </w:r>
    </w:p>
    <w:p w14:paraId="00000004">
      <w:pPr>
        <w:rPr>
          <w:sz w:val="24"/>
          <w:szCs w:val="24"/>
        </w:rPr>
      </w:pPr>
      <w:r>
        <w:rPr>
          <w:sz w:val="24"/>
          <w:szCs w:val="24"/>
          <w:rtl w:val="0"/>
        </w:rPr>
        <w:t>A.    Overview of Social Media and its Role in the Digital Era</w:t>
      </w:r>
    </w:p>
    <w:p w14:paraId="00000005">
      <w:pPr>
        <w:jc w:val="both"/>
        <w:rPr>
          <w:sz w:val="22"/>
          <w:szCs w:val="22"/>
        </w:rPr>
      </w:pPr>
      <w:r>
        <w:rPr>
          <w:sz w:val="22"/>
          <w:szCs w:val="22"/>
          <w:rtl w:val="0"/>
        </w:rPr>
        <w:t>Social media has transformed the way individuals communicate, interact, and engage with content in the digital era. At its core, social media refers to online platforms and applications that enable users to create, share, and exchange information, ideas, and multimedia content in virtual communities and networks. The proliferation of social media platforms, such as Facebook, Twitter, Instagram, LinkedIn, and Snapchat, has reshaped societal norms, cultural practices, and business dynamics, ushering in a new era of connectivity and communication.</w:t>
      </w:r>
    </w:p>
    <w:p w14:paraId="00000006">
      <w:pPr>
        <w:jc w:val="both"/>
        <w:rPr>
          <w:sz w:val="22"/>
          <w:szCs w:val="22"/>
        </w:rPr>
      </w:pPr>
      <w:r>
        <w:rPr>
          <w:sz w:val="22"/>
          <w:szCs w:val="22"/>
          <w:rtl w:val="0"/>
        </w:rPr>
        <w:t>The rise of social media can be attributed to several key factors. Firstly, advances in technology, particularly in mobile computing and internet connectivity, have made it easier for individuals to access social media platforms anytime, anywhere, using smartphones, tablets, and other connected devices. This ubiquity of access has fueled the widespread adoption of social media across demographics, age groups, and geographic regions, making it an integral part of daily life for billions of people worldwide.</w:t>
      </w:r>
    </w:p>
    <w:p w14:paraId="00000007">
      <w:pPr>
        <w:jc w:val="both"/>
        <w:rPr>
          <w:sz w:val="22"/>
          <w:szCs w:val="22"/>
        </w:rPr>
      </w:pPr>
      <w:r>
        <w:rPr>
          <w:sz w:val="22"/>
          <w:szCs w:val="22"/>
          <w:rtl w:val="0"/>
        </w:rPr>
        <w:t>Secondly, the interactive and participatory nature of Overview of Social Media and its Role in the Digital Era</w:t>
      </w:r>
    </w:p>
    <w:p w14:paraId="00000008">
      <w:pPr>
        <w:jc w:val="both"/>
        <w:rPr>
          <w:sz w:val="22"/>
          <w:szCs w:val="22"/>
        </w:rPr>
      </w:pPr>
      <w:r>
        <w:rPr>
          <w:sz w:val="22"/>
          <w:szCs w:val="22"/>
          <w:rtl w:val="0"/>
        </w:rPr>
        <w:t>Social media has transformed the way individuals communicate, interact, and engage with content in the digital era. At its core, social media refers to online platforms and applications that enable users to create, share, and exchange information, ideas, and multimedia content in virtual communities and networks. The proliferation of social media platforms, such as Facebook, Twitter, Instagram, LinkedIn, and Snapchat, has reshaped societal norms, cultural practices, and business dynamics, ushering in a new era of connectivity and communication.</w:t>
      </w:r>
    </w:p>
    <w:p w14:paraId="00000009">
      <w:pPr>
        <w:jc w:val="both"/>
        <w:rPr>
          <w:sz w:val="22"/>
          <w:szCs w:val="22"/>
        </w:rPr>
      </w:pPr>
      <w:r>
        <w:rPr>
          <w:sz w:val="22"/>
          <w:szCs w:val="22"/>
          <w:rtl w:val="0"/>
        </w:rPr>
        <w:t>The rise of social media can be attributed to several key factors. Firstly, advances in technology, particularly in mobile computing and internet connectivity, have made it easier for individuals to access social media platforms anytime, anywhere, using smartphones, tablets, and other connected devices. This ubiquity of access has fueled the widespread adoption of social media across demographics, age groups, and geographic regions, making it an integral part of daily life for billions of people worldwide.</w:t>
      </w:r>
    </w:p>
    <w:p w14:paraId="0000000A">
      <w:pPr>
        <w:jc w:val="both"/>
        <w:rPr>
          <w:sz w:val="22"/>
          <w:szCs w:val="22"/>
        </w:rPr>
      </w:pPr>
      <w:r>
        <w:rPr>
          <w:sz w:val="22"/>
          <w:szCs w:val="22"/>
          <w:rtl w:val="0"/>
        </w:rPr>
        <w:t>Secondly, the interactive and participatory nature of social media distinguishes it from traditional forms of communication and media consumption. Unlike traditional mass media channels, such as television, radio, and newspapers, social media platforms empower users to create and share content in real-time, fostering user-generated content and user-driven conversations. This democratization of content creation and distribution has democratized access to information, allowing individuals to amplify their voices, express opinions, and engage in dialogue with others on a global scale.</w:t>
      </w:r>
    </w:p>
    <w:p w14:paraId="0000000B">
      <w:pPr>
        <w:jc w:val="both"/>
        <w:rPr>
          <w:sz w:val="22"/>
          <w:szCs w:val="22"/>
        </w:rPr>
      </w:pPr>
      <w:r>
        <w:rPr>
          <w:sz w:val="22"/>
          <w:szCs w:val="22"/>
          <w:rtl w:val="0"/>
        </w:rPr>
        <w:t>Furthermore, social media platforms facilitate social networking and relationship building by connecting users with friends, family, colleagues, and like-minded individuals across geographical and cultural boundaries. Social networks serve as virtual communities where users can form connections, share experiences, and build relationships based on common interests, hobbies, or affiliations. These social connections play a crucial role in shaping users' social identity, sense of belonging, and online behavior, influencing how they interact with content and engage with brands and businesses.</w:t>
      </w:r>
    </w:p>
    <w:p w14:paraId="0000000C">
      <w:pPr>
        <w:jc w:val="both"/>
        <w:rPr>
          <w:sz w:val="22"/>
          <w:szCs w:val="22"/>
        </w:rPr>
      </w:pPr>
      <w:r>
        <w:rPr>
          <w:sz w:val="22"/>
          <w:szCs w:val="22"/>
          <w:rtl w:val="0"/>
        </w:rPr>
        <w:t>In addition to social networking, social media platforms offer a diverse range of features and functionalities that enrich the user experience and drive engagement. These features include multimedia content sharing (e.g., photos, videos, memes), real-time messaging and communication (e.g., instant messaging, chat), content discovery and curation (e.g., news feeds, hashtags, trending topics), and interactive engagement tools (e.g., likes, shares, comments, reactions). The versatility and flexibility of social media platforms enable users to express themselves creatively, discover new content, and connect with others in meaningful ways.</w:t>
      </w:r>
    </w:p>
    <w:p w14:paraId="0000000D">
      <w:pPr>
        <w:jc w:val="both"/>
        <w:rPr>
          <w:sz w:val="22"/>
          <w:szCs w:val="22"/>
        </w:rPr>
      </w:pPr>
      <w:r>
        <w:rPr>
          <w:sz w:val="22"/>
          <w:szCs w:val="22"/>
          <w:rtl w:val="0"/>
        </w:rPr>
        <w:t>From a business perspective, social media has revolutionized marketing and communication strategies, offering unprecedented opportunities for brands and businesses to connect with consumers, build relationships, and drive engagement. Social media marketing encompasses a wide range of activities, including content creation, community management, influencer partnerships, paid advertising, and analytics tracking. Brands leverage social media platforms to raise brand awareness, promote products and services, engage with customers, and gather feedback and insights. Moreover, social media platforms serve as valuable channels for customer service and support, enabling brands to respond to inquiries, address concerns, and resolve issues in real-time. The immediacy and accessibility of social media facilitate timely and personalized interactions between brands and customers, enhancing customer satisfaction and loyalty. Additionally, social media analytics tools provide valuable data and insights into audience demographics, preferences, and behavior, allowing brands to optimize their marketing strategies and measure the impact of their social media efforts.</w:t>
      </w:r>
    </w:p>
    <w:p w14:paraId="0000000E">
      <w:pPr>
        <w:jc w:val="both"/>
        <w:rPr>
          <w:sz w:val="22"/>
          <w:szCs w:val="22"/>
        </w:rPr>
      </w:pPr>
      <w:r>
        <w:rPr>
          <w:sz w:val="22"/>
          <w:szCs w:val="22"/>
          <w:rtl w:val="0"/>
        </w:rPr>
        <w:t>In summary, social media plays a central role in the digital era, shaping how individuals communicate, interact, and engage with content online. Its widespread adoption, interactive features, and diverse functionalities have transformed the way people connect, share, and discover information in virtual communities and networks. From a business perspective, social media offers unparalleled opportunities for brands and businesses to engage with consumers, build relationships, and drive business results through strategic social media marketing initiatives.social media distinguishes it from traditional forms of communication and media consumption. Unlike traditional mass media channels, such as television, radio, and newspapers, social media platforms empower users to create and share content in real-time, fostering user-generated content and user-driven conversations. This democratization of content creation and distribution has democratized access to information, allowing individuals to amplify their voices, express opinions, and engage in dialogue with others on a global scale.</w:t>
      </w:r>
    </w:p>
    <w:p w14:paraId="0000000F">
      <w:pPr>
        <w:jc w:val="both"/>
        <w:rPr>
          <w:sz w:val="22"/>
          <w:szCs w:val="22"/>
        </w:rPr>
      </w:pPr>
      <w:r>
        <w:rPr>
          <w:sz w:val="22"/>
          <w:szCs w:val="22"/>
          <w:rtl w:val="0"/>
        </w:rPr>
        <w:t>Furthermore, social media platforms facilitate social networking and relationship building by connecting users with friends, family, colleagues, and like-minded individuals across geographical and cultural boundaries. Social networks serve as virtual communities where users can form connections, share experiences, and build relationships based on common interests, hobbies, or affiliations. These social connections play a crucial role in shaping users' social identity, sense of belonging, and online behavior, influencing how they interact with content and engage with brands and businesses.</w:t>
      </w:r>
    </w:p>
    <w:p w14:paraId="00000010">
      <w:pPr>
        <w:jc w:val="both"/>
        <w:rPr>
          <w:sz w:val="22"/>
          <w:szCs w:val="22"/>
        </w:rPr>
      </w:pPr>
      <w:r>
        <w:rPr>
          <w:sz w:val="22"/>
          <w:szCs w:val="22"/>
          <w:rtl w:val="0"/>
        </w:rPr>
        <w:t>In addition to social networking, social media platforms offer a diverse range of features and functionalities that enrich the user experience and drive engagement. These features include multimedia content sharing (e.g., photos, videos, memes), real-time messaging and communication (e.g., instant messaging, chat), content discovery and curation (e.g., news feeds, hashtags, trending topics), and interactive engagement tools (e.g., likes, shares, comments, reactions). The versatility and flexibility of social media platforms enable users to express themselves creatively, discover new content, and connect with others in meaningful ways.</w:t>
      </w:r>
    </w:p>
    <w:p w14:paraId="00000012">
      <w:pPr>
        <w:jc w:val="both"/>
        <w:rPr>
          <w:sz w:val="22"/>
          <w:szCs w:val="22"/>
        </w:rPr>
      </w:pPr>
      <w:r>
        <w:rPr>
          <w:sz w:val="22"/>
          <w:szCs w:val="22"/>
          <w:rtl w:val="0"/>
        </w:rPr>
        <w:t>From a business perspective, social media has revolutionized marketing and communication strategies, offering unprecedented opportunities for brands and businesses to connect with consumers, build relationships, and drive engagement. Social media marketing encompasses a wide range of activities, including content creation, community management, influencer partnerships, paid advertising, and analytics tracking. Brands leverage social media platforms to raise brand awareness, promote products and services, engage with customers, and gather feedback and insights.Moreover, social media platforms serve as valuable channels for customer service and support, enabling brands to respond to inquiries, address concerns, and resolve issues in real-time. The immediacy and accessibility of social media facilitate timely and personalized interactions between brands and customers, enhancing customer satisfaction and loyalty. Additionally, social media analytics tools provide valuable data and insights into audience demographics, preferences, and behavior, allowing brands to optimize their marketing strategies and measure the impact of their social media efforts. In summary, social media plays a central role in the digital era, shaping how individuals communicate, interact, and engage with content online. Its widespread adoption, interactive features, and diverse functionalities have transformed the way people connect, share, and discover information in virtual communities and networks. From a business perspective, social media offers unparalleled opportunities for brands and businesses to engage with consumers, build relationships, and drive business results through strategic social media marketing initiatives</w:t>
      </w:r>
    </w:p>
    <w:p w14:paraId="00000013">
      <w:pPr>
        <w:rPr>
          <w:sz w:val="24"/>
          <w:szCs w:val="24"/>
        </w:rPr>
      </w:pPr>
      <w:r>
        <w:rPr>
          <w:sz w:val="24"/>
          <w:szCs w:val="24"/>
          <w:rtl w:val="0"/>
        </w:rPr>
        <w:t>B. The Rise of Pharmaceutical Marketing on Social Media Platforms</w:t>
      </w:r>
    </w:p>
    <w:p w14:paraId="00000015">
      <w:pPr>
        <w:jc w:val="both"/>
        <w:rPr>
          <w:sz w:val="22"/>
          <w:szCs w:val="22"/>
        </w:rPr>
      </w:pPr>
      <w:r>
        <w:rPr>
          <w:sz w:val="22"/>
          <w:szCs w:val="22"/>
          <w:rtl w:val="0"/>
        </w:rPr>
        <w:t>Pharmaceutical marketing has traditionally relied on conventional channels such as television, print media, and direct marketing to reach healthcare professionals and consumers. However, the advent of social media platforms has catalyzed a paradigm shift in the pharmaceutical industry's marketing strategies. With the rise of platforms like Facebook, Twitter, Instagram, and LinkedIn, pharmaceutical companies have recognized the potential of social media as a powerful tool for engaging with patients, healthcare professionals, and other stakeholders.</w:t>
      </w:r>
    </w:p>
    <w:p w14:paraId="00000016">
      <w:pPr>
        <w:jc w:val="both"/>
        <w:rPr>
          <w:sz w:val="22"/>
          <w:szCs w:val="22"/>
        </w:rPr>
      </w:pPr>
      <w:r>
        <w:rPr>
          <w:sz w:val="22"/>
          <w:szCs w:val="22"/>
          <w:rtl w:val="0"/>
        </w:rPr>
        <w:t>One of the primary drivers behind the rise of pharmaceutical marketing on social media platforms is the sheer reach and accessibility offered by these channels. Social media platforms boast billions of active users worldwide, spanning diverse demographics, age groups, and geographic regions. This broad user base presents pharmaceutical companies with an unparalleled opportunity to reach and engage with their target audiences on a global scale. By leveraging the expansive reach of social media platforms, pharmaceutical marketers can disseminate targeted messages, educational content, and promotional materials to specific audience segments, enhancing brand visibility and awareness.</w:t>
      </w:r>
    </w:p>
    <w:p w14:paraId="00000017">
      <w:pPr>
        <w:jc w:val="both"/>
        <w:rPr>
          <w:sz w:val="22"/>
          <w:szCs w:val="22"/>
        </w:rPr>
      </w:pPr>
      <w:r>
        <w:rPr>
          <w:sz w:val="22"/>
          <w:szCs w:val="22"/>
          <w:rtl w:val="0"/>
        </w:rPr>
        <w:t>Furthermore, social media platforms offer a myriad of interactive features and engagement tools that facilitate meaningful interactions and dialogue between pharmaceutical companies and their audiences. Unlike traditional one-way communication channels, social media enables bi-directional communication, allowing users to engage with content, share feedback, and participate in discussions in real-time. Pharmaceutical marketers can leverage interactive features such as polls, surveys, quizzes, and live video streaming to solicit feedback, gather insights, and foster engagement with their target audiences.</w:t>
      </w:r>
    </w:p>
    <w:p w14:paraId="00000030">
      <w:pPr>
        <w:jc w:val="both"/>
        <w:rPr>
          <w:sz w:val="36"/>
          <w:szCs w:val="36"/>
        </w:rPr>
      </w:pPr>
      <w:r>
        <w:rPr>
          <w:sz w:val="22"/>
          <w:szCs w:val="22"/>
          <w:rtl w:val="0"/>
        </w:rPr>
        <w:t>In addition to engagement, social media platforms provide pharmaceutical companies with valuable opportunities for education and information dissemination. Healthcare consumers increasingly turn to social media for health-related information, seeking advice, recommendations, and insights into medical conditions, treatments, and healthcare providers. Pharmaceutical companies can leverage social media platforms to educate consumers about disease awareness, treatment options, medication adherence, and preventive healthcare measures. By sharing authoritative and relevant content, pharmaceutical marketers can position themselves as trusted sources of information and build credibility with their target audiences.Moreover, social media platforms enable pharmaceutical companies to tailor their marketing messages and content to the preferences and interests of specific audience segments. Through audience targeting and segmentation features, pharmaceutical marketers can identify and reach distinct demographic groups, such as patients, caregivers, healthcare professionals, and advocacy organizations, with personalized and relevant content. By delivering targeted messages and content to specific audience segments, pharmaceutical marketers can increase the effectiveness and impact of their marketing campaigns, driving engagement, brand loyalty, and conversion rates.Despite the opportunities presented by social media marketing, pharmaceutical companies must navigate regulatory considerations and compliance requirements when engaging in marketing activities on social media platforms. Regulatory agencies, such as the Food and Drug Administration (FDA) in the United States and the European Medicines Agency (EMA) in Europe, have issued guidelines and regulations governing pharmaceutical advertising and promotion on digital platforms. Pharmaceutical marketers must ensure that their social media marketing activities comply with these regulations, which require accurate, balanced, and transparent communication of product information, including indications, risks, and benefits</w:t>
      </w:r>
    </w:p>
    <w:p w14:paraId="00000032">
      <w:pPr>
        <w:rPr>
          <w:sz w:val="24"/>
          <w:szCs w:val="24"/>
        </w:rPr>
      </w:pPr>
      <w:r>
        <w:rPr>
          <w:sz w:val="24"/>
          <w:szCs w:val="24"/>
          <w:rtl w:val="0"/>
        </w:rPr>
        <w:t>C. Influence of Social Media on Consumer Behavior and Decision-making in Healthcare</w:t>
      </w:r>
    </w:p>
    <w:p w14:paraId="00000034">
      <w:r>
        <w:rPr>
          <w:sz w:val="24"/>
          <w:szCs w:val="24"/>
          <w:rtl w:val="0"/>
        </w:rPr>
        <w:t>Information Accessibility:</w:t>
      </w:r>
    </w:p>
    <w:p w14:paraId="00000037">
      <w:pPr>
        <w:jc w:val="both"/>
        <w:rPr>
          <w:sz w:val="22"/>
          <w:szCs w:val="22"/>
        </w:rPr>
      </w:pPr>
      <w:r>
        <w:rPr>
          <w:sz w:val="22"/>
          <w:szCs w:val="22"/>
          <w:rtl w:val="0"/>
        </w:rPr>
        <w:t>Social media platforms provide easy access to a vast array of health-related information, with approximately 80% of internet users searching for health information online. Fact: Over 60% of social media users in the United States reported using social media platforms to access health-related information, according to a Pew Research Center survey. Influence on Treatment Decisions: Social media influences treatment decisions, with 40% of patients reported changing their approach to managing their condition based on information found on social media platforms. Fact: A study published in the Journal of Medical Internet Research found that 41% of respondents reported that information found via social media affected their choice of treatment for a medical condition.</w:t>
      </w:r>
    </w:p>
    <w:p w14:paraId="00000039">
      <w:pPr>
        <w:rPr>
          <w:sz w:val="22"/>
          <w:szCs w:val="22"/>
        </w:rPr>
      </w:pPr>
      <w:r>
        <w:rPr>
          <w:sz w:val="22"/>
          <w:szCs w:val="22"/>
          <w:rtl w:val="0"/>
        </w:rPr>
        <w:t>Impact on Medication Adherence:</w:t>
      </w:r>
    </w:p>
    <w:p w14:paraId="0000003B">
      <w:pPr>
        <w:jc w:val="both"/>
        <w:rPr>
          <w:sz w:val="22"/>
          <w:szCs w:val="22"/>
        </w:rPr>
      </w:pPr>
      <w:r>
        <w:rPr>
          <w:sz w:val="22"/>
          <w:szCs w:val="22"/>
          <w:rtl w:val="0"/>
        </w:rPr>
        <w:t>Social media platforms play a role in medication adherence, with studies suggesting that patients who engage with health-related content on social media are more likely to adhere to their prescribed medications.</w:t>
      </w:r>
    </w:p>
    <w:p w14:paraId="0000003E">
      <w:pPr>
        <w:jc w:val="both"/>
        <w:rPr>
          <w:sz w:val="22"/>
          <w:szCs w:val="22"/>
        </w:rPr>
      </w:pPr>
      <w:r>
        <w:rPr>
          <w:sz w:val="22"/>
          <w:szCs w:val="22"/>
          <w:rtl w:val="0"/>
        </w:rPr>
        <w:t>Fact: According to a study published in the Journal of Medical Internet Research, patients with chronic conditions who engaged with health-related content on social media platforms reported higher levels of medication adherence compared to those who did not engage with such content.Patient Empowerment and Engagement:Social media empowers patients to take an active role in managing their health, with 60% of social media users reported that social media impacts their health decisions. Fact: Research published in the Journal of Medical Internet Research found that patients who engage with health-related content on social media platforms reported feeling more informed, empowered, and confident in their ability to manage their health conditions. Influence on Healthcare Provider Selection: Social media influences healthcare provider selection, with approximately 40% of consumers reported that information found via social media impacts their choice of healthcare provider.</w:t>
      </w:r>
    </w:p>
    <w:p w14:paraId="00000040">
      <w:pPr>
        <w:rPr>
          <w:sz w:val="22"/>
          <w:szCs w:val="22"/>
        </w:rPr>
      </w:pPr>
      <w:r>
        <w:rPr>
          <w:sz w:val="22"/>
          <w:szCs w:val="22"/>
          <w:rtl w:val="0"/>
        </w:rPr>
        <w:t xml:space="preserve">Fact: </w:t>
      </w:r>
    </w:p>
    <w:p w14:paraId="00000041">
      <w:pPr>
        <w:rPr>
          <w:sz w:val="22"/>
          <w:szCs w:val="22"/>
        </w:rPr>
      </w:pPr>
      <w:r>
        <w:rPr>
          <w:sz w:val="22"/>
          <w:szCs w:val="22"/>
          <w:rtl w:val="0"/>
        </w:rPr>
        <w:t>A survey conducted by Software Advice found that 42% of patients reported that reviews on social media influenced their choice of healthcare provider.</w:t>
      </w:r>
    </w:p>
    <w:p w14:paraId="00000042">
      <w:pPr>
        <w:rPr>
          <w:sz w:val="22"/>
          <w:szCs w:val="22"/>
        </w:rPr>
      </w:pPr>
      <w:r>
        <w:rPr>
          <w:sz w:val="22"/>
          <w:szCs w:val="22"/>
          <w:rtl w:val="0"/>
        </w:rPr>
        <w:t>Role in Health-related Conversations:</w:t>
      </w:r>
    </w:p>
    <w:p w14:paraId="00000045">
      <w:pPr>
        <w:rPr>
          <w:sz w:val="22"/>
          <w:szCs w:val="22"/>
        </w:rPr>
      </w:pPr>
      <w:r>
        <w:rPr>
          <w:sz w:val="22"/>
          <w:szCs w:val="22"/>
          <w:rtl w:val="0"/>
        </w:rPr>
        <w:t>Social media platforms facilitate health-related conversations and support networks, with over 70% of patients reported that they use social media platforms to connect with others who have similar health concerns.Fact: A study published in the Journal of Medical Internet Research found that 71% of social media users reported using social media platforms to participate in health-related discussions or support groups.</w:t>
      </w:r>
    </w:p>
    <w:p w14:paraId="00000047">
      <w:pPr>
        <w:rPr>
          <w:sz w:val="24"/>
          <w:szCs w:val="24"/>
        </w:rPr>
      </w:pPr>
      <w:r>
        <w:rPr>
          <w:sz w:val="24"/>
          <w:szCs w:val="24"/>
          <w:rtl w:val="0"/>
        </w:rPr>
        <w:t>D. Regulatory Frameworks and Guidelines for Pharmaceutical Marketing on Social Media</w:t>
      </w:r>
    </w:p>
    <w:p w14:paraId="00000048">
      <w:pPr>
        <w:rPr>
          <w:sz w:val="24"/>
          <w:szCs w:val="24"/>
        </w:rPr>
      </w:pPr>
      <w:r>
        <w:rPr>
          <w:sz w:val="24"/>
          <w:szCs w:val="24"/>
          <w:rtl w:val="0"/>
        </w:rPr>
        <w:t>FDA and EMA Guidelines:</w:t>
      </w:r>
    </w:p>
    <w:p w14:paraId="00000049">
      <w:pPr>
        <w:ind w:left="0" w:firstLine="0"/>
        <w:jc w:val="both"/>
        <w:rPr>
          <w:sz w:val="22"/>
          <w:szCs w:val="22"/>
        </w:rPr>
      </w:pPr>
      <w:r>
        <w:rPr>
          <w:sz w:val="22"/>
          <w:szCs w:val="22"/>
          <w:rtl w:val="0"/>
        </w:rPr>
        <w:t>Regulatory agencies such as the Food and Drug Administration (FDA) in the United States and the European Medicines Agency (EMA) in Europe have issued guidelines and regulations governing pharmaceutical marketing on social media platforms.</w:t>
      </w:r>
    </w:p>
    <w:p w14:paraId="0000004C">
      <w:pPr>
        <w:rPr>
          <w:sz w:val="22"/>
          <w:szCs w:val="22"/>
        </w:rPr>
      </w:pPr>
      <w:r>
        <w:rPr>
          <w:sz w:val="22"/>
          <w:szCs w:val="22"/>
          <w:rtl w:val="0"/>
        </w:rPr>
        <w:t>Fact: The FDA's guidance document, "Guidance for Industry: Internet/Social Media Platforms with Character Space Limitations—Presenting Risk and Benefit Information for Prescription Drugs and Medical Devices," outlines specific requirements for presenting risk and benefit information on social media platforms with character space limitations.Ensuring Accuracy and Transparency:Regulatory guidelines emphasize the importance of ensuring the accuracy, balance, and transparency of promotional content on social media platforms.</w:t>
      </w:r>
    </w:p>
    <w:p w14:paraId="0000004E">
      <w:pPr>
        <w:rPr>
          <w:sz w:val="22"/>
          <w:szCs w:val="22"/>
        </w:rPr>
      </w:pPr>
      <w:r>
        <w:rPr>
          <w:sz w:val="22"/>
          <w:szCs w:val="22"/>
          <w:rtl w:val="0"/>
        </w:rPr>
        <w:t xml:space="preserve">Fact: The FDA requires pharmaceutical companies to provide accurate and balanced information about prescription drugs, including both benefits and risks, in promotional materials distributed on social media platforms. </w:t>
      </w:r>
    </w:p>
    <w:p w14:paraId="0000004F">
      <w:pPr>
        <w:rPr>
          <w:sz w:val="22"/>
          <w:szCs w:val="22"/>
        </w:rPr>
      </w:pPr>
      <w:r>
        <w:rPr>
          <w:sz w:val="22"/>
          <w:szCs w:val="22"/>
          <w:rtl w:val="0"/>
        </w:rPr>
        <w:t>Adverse Event Reporting:</w:t>
      </w:r>
    </w:p>
    <w:p w14:paraId="00000050">
      <w:pPr>
        <w:jc w:val="both"/>
        <w:rPr>
          <w:sz w:val="22"/>
          <w:szCs w:val="22"/>
        </w:rPr>
      </w:pPr>
      <w:r>
        <w:rPr>
          <w:sz w:val="22"/>
          <w:szCs w:val="22"/>
          <w:rtl w:val="0"/>
        </w:rPr>
        <w:t>Pharmaceutical companies are required to comply with regulations related to adverse event reporting on social media platforms, including monitoring and reporting adverse events that are reported or identified through social media channels.Example: In 2012, the FDA issued warning letters to several pharmaceutical companies for failing to report adverse events associated with their products that were mentioned on social media platforms.Promotional Content Compliance:</w:t>
      </w:r>
    </w:p>
    <w:p w14:paraId="00000051">
      <w:pPr>
        <w:jc w:val="both"/>
        <w:rPr>
          <w:sz w:val="22"/>
          <w:szCs w:val="22"/>
        </w:rPr>
      </w:pPr>
      <w:r>
        <w:rPr>
          <w:sz w:val="22"/>
          <w:szCs w:val="22"/>
          <w:rtl w:val="0"/>
        </w:rPr>
        <w:t>Pharmaceutical marketers must ensure that promotional content on social media platforms complies with regulatory requirements, including limitations on false or misleading claims and restrictions on off-label promotion. Example: In 2019, the FDA issued a warning letter to a pharmaceutical company for promoting a drug on social media platforms without disclosing the drug's risks and limitations.Patient Privacy and Data Protection:Pharmaceutical companies must also consider patient privacy and data protection regulations when engaging in marketing activities on social media platforms, ensuring that patient information is handled securely and in compliance with relevant data protection laws.Example: The General Data Protection Regulation (GDPR) in the European Union imposes strict requirements on the processing and handling of personal data, including data collected through social media marketing campaigns.</w:t>
      </w:r>
    </w:p>
    <w:p w14:paraId="00000052">
      <w:pPr>
        <w:jc w:val="both"/>
        <w:rPr>
          <w:sz w:val="22"/>
          <w:szCs w:val="22"/>
        </w:rPr>
      </w:pPr>
      <w:r>
        <w:rPr>
          <w:sz w:val="22"/>
          <w:szCs w:val="22"/>
          <w:rtl w:val="0"/>
        </w:rPr>
        <w:t>Training and Compliance Programs:Pharmaceutical companies invest in training and compliance programs to ensure that employees understand and adhere to regulatory requirements when engaging in social media marketing activities.Example: Pharmaceutical companies often provide training sessions and resources to employees involved in social media marketing to educate them about regulatory guidelines and best practices for compliance.</w:t>
      </w:r>
    </w:p>
    <w:p w14:paraId="00000067">
      <w:pPr>
        <w:rPr>
          <w:sz w:val="24"/>
          <w:szCs w:val="24"/>
        </w:rPr>
      </w:pPr>
      <w:r>
        <w:rPr>
          <w:sz w:val="24"/>
          <w:szCs w:val="24"/>
          <w:rtl w:val="0"/>
        </w:rPr>
        <w:t>[E].Case Studies and Examples of Successful Pharmaceutical Marketing Campaigns on Social Media</w:t>
      </w:r>
    </w:p>
    <w:p w14:paraId="00000069">
      <w:pPr>
        <w:jc w:val="both"/>
        <w:rPr>
          <w:sz w:val="22"/>
          <w:szCs w:val="22"/>
        </w:rPr>
      </w:pPr>
      <w:r>
        <w:rPr>
          <w:sz w:val="22"/>
          <w:szCs w:val="22"/>
          <w:rtl w:val="0"/>
        </w:rPr>
        <w:t>Pharmaceutical companies have increasingly turned to social media to engage with consumers, healthcare professionals, and other stakeholders. Through strategic campaigns, they can raise awareness, educate the public, and drive product adoption. Here, we explore notable case studies and examples of successful pharmaceutical marketing campaigns on social media.</w:t>
      </w:r>
    </w:p>
    <w:p w14:paraId="0000006B">
      <w:pPr>
        <w:rPr>
          <w:sz w:val="22"/>
          <w:szCs w:val="22"/>
        </w:rPr>
      </w:pPr>
      <w:r>
        <w:rPr>
          <w:sz w:val="22"/>
          <w:szCs w:val="22"/>
          <w:rtl w:val="0"/>
        </w:rPr>
        <w:t>1. Pfizer’s “Know Pneumonia” Campaign</w:t>
      </w:r>
    </w:p>
    <w:p w14:paraId="0000006D">
      <w:pPr>
        <w:rPr>
          <w:sz w:val="22"/>
          <w:szCs w:val="22"/>
        </w:rPr>
      </w:pPr>
      <w:r>
        <w:rPr>
          <w:sz w:val="22"/>
          <w:szCs w:val="22"/>
          <w:rtl w:val="0"/>
        </w:rPr>
        <w:t>Pfizer launched the “Know Pneumonia” campaign to raise awareness about pneumonia and the importance of vaccination. Leveraging platforms like Facebook and Twitter, Pfizer utilized a mix of educational content, patient stories, and expert interviews to engage the audience. The campaign featured hashtags like #KnowPneumonia to create a cohesive narrative and encourage user participation. By providing valuable information and personal stories, Pfizer successfully highlighted the seriousness of pneumonia and the benefits of vaccination, resulting in increased engagement and public awareness.</w:t>
      </w:r>
    </w:p>
    <w:p w14:paraId="0000006F">
      <w:pPr>
        <w:rPr>
          <w:sz w:val="22"/>
          <w:szCs w:val="22"/>
        </w:rPr>
      </w:pPr>
      <w:r>
        <w:rPr>
          <w:sz w:val="22"/>
          <w:szCs w:val="22"/>
          <w:rtl w:val="0"/>
        </w:rPr>
        <w:t xml:space="preserve"> 2. GlaxoSmithKline’s (GSK) “Asthma: Take Control” Initiative</w:t>
      </w:r>
    </w:p>
    <w:p w14:paraId="00000071">
      <w:pPr>
        <w:jc w:val="both"/>
        <w:rPr>
          <w:sz w:val="22"/>
          <w:szCs w:val="22"/>
        </w:rPr>
      </w:pPr>
      <w:r>
        <w:rPr>
          <w:sz w:val="22"/>
          <w:szCs w:val="22"/>
          <w:rtl w:val="0"/>
        </w:rPr>
        <w:t>GSK’s “Asthma: Take Control” campaign aimed to educate asthma patients on how to manage their condition effectively. The campaign utilized Instagram and YouTube to share videos, infographics, and testimonials from asthma patients and healthcare professionals. By creating relatable and informative content, GSK helped patients understand the importance of adhering to their treatment plans and recognizing early signs of asthma exacerbation. The campaign’s success was evident through high engagement rates and positive feedback from both patients and healthcare providers.</w:t>
      </w:r>
    </w:p>
    <w:p w14:paraId="00000073">
      <w:pPr>
        <w:rPr>
          <w:sz w:val="22"/>
          <w:szCs w:val="22"/>
        </w:rPr>
      </w:pPr>
      <w:r>
        <w:rPr>
          <w:sz w:val="22"/>
          <w:szCs w:val="22"/>
          <w:rtl w:val="0"/>
        </w:rPr>
        <w:t xml:space="preserve"> 3. Novartis’ Use of Influencers for Migraine Awareness</w:t>
      </w:r>
    </w:p>
    <w:p w14:paraId="00000075">
      <w:pPr>
        <w:jc w:val="both"/>
        <w:rPr>
          <w:sz w:val="22"/>
          <w:szCs w:val="22"/>
        </w:rPr>
      </w:pPr>
      <w:r>
        <w:rPr>
          <w:sz w:val="22"/>
          <w:szCs w:val="22"/>
          <w:rtl w:val="0"/>
        </w:rPr>
        <w:t>Novartis adopted a novel approach by collaborating with social media influencers to spread awareness about migraine management. Partnering with influencers who had a personal connection to migraines, Novartis created authentic and relatable content that resonated with their followers. The influencers shared their experiences with migraine treatments, highlighting the impact on their daily lives and the relief provided by Novartis’ medications. This strategy not only increased awareness but also built trust and credibility among potential patients, leading to a significant boost in engagement and inquiries about migraine treatment options.</w:t>
      </w:r>
    </w:p>
    <w:p w14:paraId="00000077">
      <w:pPr>
        <w:rPr>
          <w:sz w:val="22"/>
          <w:szCs w:val="22"/>
        </w:rPr>
      </w:pPr>
      <w:r>
        <w:rPr>
          <w:sz w:val="22"/>
          <w:szCs w:val="22"/>
          <w:rtl w:val="0"/>
        </w:rPr>
        <w:t xml:space="preserve"> 4. Bayer’s “Heart Health” Campaign</w:t>
      </w:r>
    </w:p>
    <w:p w14:paraId="00000079">
      <w:pPr>
        <w:jc w:val="both"/>
        <w:rPr>
          <w:sz w:val="22"/>
          <w:szCs w:val="22"/>
        </w:rPr>
      </w:pPr>
      <w:r>
        <w:rPr>
          <w:sz w:val="22"/>
          <w:szCs w:val="22"/>
          <w:rtl w:val="0"/>
        </w:rPr>
        <w:t xml:space="preserve">Bayer’s “Heart Health” campaign on social media focused on educating the public about cardiovascular diseases and the importance of early detection and prevention. The campaign utilized Facebook Live sessions with cardiologists, interactive quizzes, and educational posts to engage the audience. Bayer also encouraged users to share their heart health stories using the hashtag #HeartHealth, creating a sense of community and shared experiences. The campaign successfully raised awareness about heart health and motivated individuals to seek medical advice and adopt healthier lifestyle </w:t>
      </w:r>
    </w:p>
    <w:p w14:paraId="0000007B">
      <w:pPr>
        <w:rPr>
          <w:sz w:val="22"/>
          <w:szCs w:val="22"/>
        </w:rPr>
      </w:pPr>
      <w:r>
        <w:rPr>
          <w:sz w:val="22"/>
          <w:szCs w:val="22"/>
          <w:rtl w:val="0"/>
        </w:rPr>
        <w:t>5. Roche’s “Diabetes Awareness” Campaign</w:t>
      </w:r>
    </w:p>
    <w:p w14:paraId="500ED331">
      <w:pPr>
        <w:jc w:val="both"/>
        <w:rPr>
          <w:rStyle w:val="9"/>
          <w:b w:val="0"/>
          <w:bCs w:val="0"/>
          <w:szCs w:val="22"/>
        </w:rPr>
      </w:pPr>
      <w:r>
        <w:rPr>
          <w:sz w:val="22"/>
          <w:szCs w:val="22"/>
          <w:rtl w:val="0"/>
        </w:rPr>
        <w:t>Roche’s “Diabetes Awareness” campaign aimed to educate the public about diabetes management and the importance of regular monitoring. The campaign used a combination of Twitter chats, Instagram posts, and YouTube videos featuring diabetes experts and patients sharing their experiences. Roche also created interactive tools and resources to help patients manage their condition effectively. By providing valuable information and fostering a supportive online community, Roche was able to engage a wide audience and increase awareness about diabetes management.</w:t>
      </w:r>
    </w:p>
    <w:p w14:paraId="0C70C3E4">
      <w:pPr>
        <w:jc w:val="both"/>
        <w:rPr>
          <w:rStyle w:val="9"/>
          <w:b w:val="0"/>
          <w:bCs w:val="0"/>
          <w:sz w:val="28"/>
          <w:szCs w:val="28"/>
        </w:rPr>
      </w:pPr>
      <w:r>
        <w:rPr>
          <w:rStyle w:val="9"/>
          <w:b w:val="0"/>
          <w:bCs w:val="0"/>
          <w:sz w:val="28"/>
          <w:szCs w:val="28"/>
        </w:rPr>
        <w:t>III. Research Methodology</w:t>
      </w:r>
    </w:p>
    <w:p w14:paraId="25427169">
      <w:pPr>
        <w:jc w:val="both"/>
        <w:rPr>
          <w:rStyle w:val="9"/>
          <w:b w:val="0"/>
          <w:bCs w:val="0"/>
          <w:szCs w:val="22"/>
        </w:rPr>
      </w:pPr>
      <w:r>
        <w:rPr>
          <w:rStyle w:val="9"/>
          <w:b w:val="0"/>
          <w:bCs w:val="0"/>
          <w:szCs w:val="22"/>
        </w:rPr>
        <w:t>A. Selection of Social Media Platforms for Analysis</w:t>
      </w:r>
    </w:p>
    <w:p w14:paraId="4D988E42">
      <w:pPr>
        <w:jc w:val="both"/>
        <w:rPr>
          <w:rStyle w:val="9"/>
          <w:b w:val="0"/>
          <w:bCs w:val="0"/>
          <w:szCs w:val="22"/>
        </w:rPr>
      </w:pPr>
      <w:r>
        <w:rPr>
          <w:rStyle w:val="9"/>
          <w:b w:val="0"/>
          <w:bCs w:val="0"/>
          <w:szCs w:val="22"/>
        </w:rPr>
        <w:t>The selection of appropriate social media platforms is a critical step in conducting a thorough analysis of pharmaceutical marketing strategies. Given the diverse nature of social media, it is essential to identify which platforms are most relevant to the pharmaceutical industry and its target audiences. This section delves into the criteria for selection, the platforms considered, and the justification for these choices, drawing from various sources to ensure a comprehensive approach.</w:t>
      </w:r>
    </w:p>
    <w:p w14:paraId="4C57791D">
      <w:pPr>
        <w:jc w:val="center"/>
        <w:rPr>
          <w:rStyle w:val="9"/>
          <w:b w:val="0"/>
          <w:bCs w:val="0"/>
          <w:szCs w:val="22"/>
        </w:rPr>
      </w:pPr>
      <w:r>
        <w:drawing>
          <wp:inline distT="0" distB="0" distL="0" distR="0">
            <wp:extent cx="2724150" cy="3051175"/>
            <wp:effectExtent l="0" t="0" r="0" b="0"/>
            <wp:docPr id="354660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049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731534" cy="3059282"/>
                    </a:xfrm>
                    <a:prstGeom prst="rect">
                      <a:avLst/>
                    </a:prstGeom>
                    <a:noFill/>
                    <a:ln>
                      <a:noFill/>
                    </a:ln>
                  </pic:spPr>
                </pic:pic>
              </a:graphicData>
            </a:graphic>
          </wp:inline>
        </w:drawing>
      </w:r>
    </w:p>
    <w:p w14:paraId="50C72552">
      <w:pPr>
        <w:jc w:val="both"/>
        <w:rPr>
          <w:rStyle w:val="9"/>
          <w:b w:val="0"/>
          <w:bCs w:val="0"/>
          <w:szCs w:val="22"/>
        </w:rPr>
      </w:pPr>
      <w:r>
        <w:rPr>
          <w:rStyle w:val="9"/>
          <w:b w:val="0"/>
          <w:bCs w:val="0"/>
          <w:szCs w:val="22"/>
        </w:rPr>
        <w:t>User Demographics- are a primary consideration in selecting social media platforms. Pharmaceutical marketing must target specific audiences, such as healthcare professionals, patients, and caregivers. Facebook, with its broad user base spanning different age groups and demographics, provides an extensive reach, making it a pivotal platform for pharmaceutical companies. According to the Pew Research Center, Facebook remains the most widely used social media platform, particularly among adults aged 18-49, which includes a significant portion of healthcare decision-makers . Instagram, on the other hand, is particularly effective for targeting younger audiences and engaging them through visually appealing content. Its user base is predominantly aged 18-34, a demographic that is increasingly involved in healthcare decisions either for themselves or as caregivers .</w:t>
      </w:r>
    </w:p>
    <w:p w14:paraId="02EFA62A">
      <w:pPr>
        <w:jc w:val="both"/>
        <w:rPr>
          <w:rStyle w:val="9"/>
          <w:b w:val="0"/>
          <w:bCs w:val="0"/>
          <w:szCs w:val="22"/>
        </w:rPr>
      </w:pPr>
      <w:r>
        <w:rPr>
          <w:rStyle w:val="9"/>
          <w:b w:val="0"/>
          <w:bCs w:val="0"/>
          <w:szCs w:val="22"/>
        </w:rPr>
        <w:t>Engagement Levels- are another crucial criterion. Platforms with high levels of user engagement, such as frequent interactions, shares, comments, and likes, offer more opportunities for pharmaceutical companies to connect with their audiences. Twitter, known for its real-time updates and active user participation, allows companies to engage in timely conversations and share the latest healthcare news and updates. This platform is particularly useful for disseminating information quickly and engaging with healthcare professionals and patients who are looking for real-time interactions . LinkedIn, while primarily a professional networking site, offers valuable engagement opportunities with healthcare professionals, industry experts, and stakeholders. Its professional focus makes it an ideal platform for B2B marketing, thought leadership, and professional collaborations .</w:t>
      </w:r>
    </w:p>
    <w:p w14:paraId="5A26E6B3">
      <w:pPr>
        <w:jc w:val="both"/>
        <w:rPr>
          <w:rStyle w:val="9"/>
          <w:b w:val="0"/>
          <w:bCs w:val="0"/>
          <w:szCs w:val="22"/>
        </w:rPr>
      </w:pPr>
      <w:r>
        <w:rPr>
          <w:rStyle w:val="9"/>
          <w:b w:val="0"/>
          <w:bCs w:val="0"/>
          <w:szCs w:val="22"/>
        </w:rPr>
        <w:t>Content Type and Format- are significant factors in platform selection. Different platforms support various content types, such as text, images, videos, and live streams, enabling pharmaceutical companies to present information in engaging ways. YouTube, as a leading video-sharing platform, is instrumental in sharing detailed informational videos, educational content, and patient testimonials. Videos are a powerful medium for conveying complex medical information in an accessible format, and YouTube's extensive reach enhances the visibility of these efforts . Instagram, with its emphasis on visual content, is effective for campaigns focusing on visual storytelling and branding. Its features, such as Stories and IGTV, allow for creative and engaging content presentation .</w:t>
      </w:r>
    </w:p>
    <w:p w14:paraId="79D0C1C7">
      <w:pPr>
        <w:jc w:val="both"/>
        <w:rPr>
          <w:rStyle w:val="9"/>
          <w:b w:val="0"/>
          <w:bCs w:val="0"/>
          <w:szCs w:val="22"/>
        </w:rPr>
      </w:pPr>
      <w:r>
        <w:rPr>
          <w:rStyle w:val="9"/>
          <w:b w:val="0"/>
          <w:bCs w:val="0"/>
          <w:szCs w:val="22"/>
        </w:rPr>
        <w:t>Regulatory Compliance- is a critical factor in selecting social media platforms for pharmaceutical marketing. Platforms must support regulatory compliance, including features that allow for the inclusion of mandatory disclaimers, monitoring tools, and content dissemination controls. Facebook and LinkedIn offer robust advertising tools that include compliance features, such as age restrictions and content monitoring, ensuring that pharmaceutical marketing adheres to regulatory guidelines  .</w:t>
      </w:r>
    </w:p>
    <w:p w14:paraId="2F2E43C6">
      <w:pPr>
        <w:jc w:val="both"/>
        <w:rPr>
          <w:rStyle w:val="9"/>
          <w:b w:val="0"/>
          <w:bCs w:val="0"/>
          <w:szCs w:val="22"/>
        </w:rPr>
      </w:pPr>
      <w:r>
        <w:rPr>
          <w:rStyle w:val="9"/>
          <w:b w:val="0"/>
          <w:bCs w:val="0"/>
          <w:szCs w:val="22"/>
        </w:rPr>
        <w:t>The selected platforms—Facebook, Instagram, Twitter, LinkedIn, and YouTube—represent a mix of content types (text, image, video) and user demographics, ensuring comprehensive coverage of the pharmaceutical industry's diverse marketing needs. Each platform has specific features that support pharmaceutical marketing, such as advertising tools, analytics, and compliance capabilities, which are critical for effective and regulated marketing efforts. Additionally, the selection considers the global reach of these platforms, allowing for the analysis of both local and international marketing strategies.</w:t>
      </w:r>
    </w:p>
    <w:p w14:paraId="761C2627">
      <w:pPr>
        <w:jc w:val="both"/>
        <w:rPr>
          <w:rStyle w:val="9"/>
          <w:b w:val="0"/>
          <w:bCs w:val="0"/>
          <w:szCs w:val="22"/>
        </w:rPr>
      </w:pPr>
      <w:r>
        <w:rPr>
          <w:rStyle w:val="9"/>
          <w:b w:val="0"/>
          <w:bCs w:val="0"/>
          <w:szCs w:val="22"/>
        </w:rPr>
        <w:t xml:space="preserve">To ensure the suitability of these platforms, a pilot test will be conducted on a subset of them. Metrics such as user engagement, reach, and regulatory compliance will be evaluated during this phase. Based on the results of the pilot test, the final selection of platforms will be made. This approach ensures that the platforms chosen for detailed analysis are both relevant and effective for the study. </w:t>
      </w:r>
    </w:p>
    <w:p w14:paraId="3A1C09A7">
      <w:pPr>
        <w:jc w:val="both"/>
        <w:rPr>
          <w:rStyle w:val="9"/>
          <w:b w:val="0"/>
          <w:bCs w:val="0"/>
          <w:szCs w:val="22"/>
        </w:rPr>
      </w:pPr>
      <w:r>
        <w:rPr>
          <w:rStyle w:val="9"/>
          <w:b w:val="0"/>
          <w:bCs w:val="0"/>
          <w:szCs w:val="22"/>
        </w:rPr>
        <w:t>In conclusion, the careful selection of social media platforms based on user demographics, engagement levels, content types, and regulatory compliance is essential for conducting a meaningful analysis of pharmaceutical marketing strategies. This ensures that the research is comprehensive and provides valuable insights into the impact of social media on the pharmaceutical industry. The combination of diverse platforms allows for a multi-faceted approach to understanding and leveraging social media in pharmaceutical marketing, addressing various audience segments and regulatory requirements.</w:t>
      </w:r>
    </w:p>
    <w:p w14:paraId="1EE61C00">
      <w:pPr>
        <w:jc w:val="both"/>
        <w:rPr>
          <w:rStyle w:val="9"/>
          <w:b w:val="0"/>
          <w:bCs w:val="0"/>
          <w:szCs w:val="22"/>
        </w:rPr>
      </w:pPr>
      <w:r>
        <w:rPr>
          <w:rStyle w:val="9"/>
          <w:b w:val="0"/>
          <w:bCs w:val="0"/>
          <w:szCs w:val="22"/>
        </w:rPr>
        <w:t>B. Data Collection Methods</w:t>
      </w:r>
    </w:p>
    <w:p w14:paraId="7CCCF38E">
      <w:pPr>
        <w:jc w:val="both"/>
        <w:rPr>
          <w:rStyle w:val="9"/>
          <w:b w:val="0"/>
          <w:bCs w:val="0"/>
          <w:szCs w:val="22"/>
        </w:rPr>
      </w:pPr>
      <w:r>
        <w:rPr>
          <w:rStyle w:val="9"/>
          <w:b w:val="0"/>
          <w:bCs w:val="0"/>
          <w:szCs w:val="22"/>
        </w:rPr>
        <w:t>The effectiveness of pharmaceutical marketing on social media can only be accurately assessed through rigorous data collection methods. This section outlines the various data collection methods employed in this study, including online surveys and content analysis, providing justification and detail on each approach. These methods ensure a comprehensive understanding of the impact and strategies of social media marketing within the pharmaceutical industry.</w:t>
      </w:r>
    </w:p>
    <w:p w14:paraId="2369F083">
      <w:pPr>
        <w:jc w:val="both"/>
        <w:rPr>
          <w:rStyle w:val="9"/>
          <w:b w:val="0"/>
          <w:bCs w:val="0"/>
          <w:szCs w:val="22"/>
        </w:rPr>
      </w:pPr>
      <w:r>
        <w:rPr>
          <w:rStyle w:val="9"/>
          <w:b w:val="0"/>
          <w:bCs w:val="0"/>
          <w:szCs w:val="22"/>
        </w:rPr>
        <w:t>Online Surveys- are a primary method for gathering quantitative data directly from consumers and healthcare professionals. Surveys are designed to capture a broad range of information, including user demographics, social media usage patterns, and perceptions of pharmaceutical marketing. According to a survey conducted by Statista in 2023, 85% of adults in the United States reported using at least one social media platform regularly. This wide usage underscores the potential reach of pharmaceutical marketing on social media. Surveys will target specific groups relevant to the study, such as patients, caregivers, and healthcare professionals, with an aim to collect responses from at least 1,000 participants to ensure statistical significance. These surveys will include questions on how often respondents encounter pharmaceutical marketing on social media, their engagement with such content, and their perceptions of its credibility and usefulness.</w:t>
      </w:r>
    </w:p>
    <w:p w14:paraId="5AAF21F8">
      <w:pPr>
        <w:jc w:val="both"/>
        <w:rPr>
          <w:rStyle w:val="9"/>
          <w:b w:val="0"/>
          <w:bCs w:val="0"/>
          <w:szCs w:val="22"/>
        </w:rPr>
      </w:pPr>
      <w:r>
        <w:rPr>
          <w:rStyle w:val="9"/>
          <w:b w:val="0"/>
          <w:bCs w:val="0"/>
          <w:szCs w:val="22"/>
        </w:rPr>
        <w:t>Content Analysis- is employed to systematically examine and interpret the content shared by pharmaceutical companies on social media platforms. This qualitative method involves coding and categorizing content to identify themes, patterns, and trends in social media posts. For instance, an analysis of 500 posts from the top 10 pharmaceutical companies on platforms like Facebook and Instagram will be conducted. This will help in understanding the nature of the marketing messages, the types of content that generate the most engagement, and the overall strategies employed by pharmaceutical companies. A study by Neuendorf (2017) highlights that content analysis is particularly effective in studying communication patterns and media messages, providing insights into how companies craft their marketing narratives and engage with their audience.</w:t>
      </w:r>
    </w:p>
    <w:p w14:paraId="0AC4D34C">
      <w:pPr>
        <w:jc w:val="both"/>
        <w:rPr>
          <w:rStyle w:val="9"/>
          <w:b w:val="0"/>
          <w:bCs w:val="0"/>
          <w:szCs w:val="22"/>
        </w:rPr>
      </w:pPr>
      <w:r>
        <w:rPr>
          <w:rStyle w:val="9"/>
          <w:b w:val="0"/>
          <w:bCs w:val="0"/>
          <w:szCs w:val="22"/>
        </w:rPr>
        <w:t>Sentiment Analysis- is a specialized form of content analysis that examines the emotional tone of social media interactions. This method uses natural language processing (NLP) tools to analyze the sentiment of user-generated content, such as comments and reviews. Sentiment analysis will be conducted on a sample of 10,000 comments and reviews related to pharmaceutical marketing posts. According to Liu (2012), sentiment analysis can reveal underlying attitudes and opinions, providing valuable feedback on the effectiveness of marketing campaigns and the overall brand image. Preliminary findings from similar studies suggest that approximately 60% of sentiments expressed in pharmaceutical-related posts are positive, 25% are neutral, and 15% are negative.</w:t>
      </w:r>
    </w:p>
    <w:p w14:paraId="36465247">
      <w:pPr>
        <w:jc w:val="both"/>
        <w:rPr>
          <w:rStyle w:val="9"/>
          <w:b w:val="0"/>
          <w:bCs w:val="0"/>
          <w:szCs w:val="22"/>
        </w:rPr>
      </w:pPr>
      <w:r>
        <w:rPr>
          <w:rStyle w:val="9"/>
          <w:b w:val="0"/>
          <w:bCs w:val="0"/>
          <w:szCs w:val="22"/>
        </w:rPr>
        <w:t>Network Analysis- is another important method used in this study. This technique examines the relationships and interactions between different users and entities on social media platforms. Network analysis helps in identifying key influencers, understanding the flow of information, and mapping out the social networks that amplify pharmaceutical marketing messages. For instance, a network analysis of interactions around pharmaceutical marketing campaigns on Twitter will identify the top 50 influencers, their followers, and the frequency of their interactions. According to Scott (2017), network analysis provides a visual and quantitative representation of social structures and interactions, highlighting the most influential nodes and connections within the network.</w:t>
      </w:r>
    </w:p>
    <w:p w14:paraId="25B6BB1F">
      <w:pPr>
        <w:jc w:val="both"/>
        <w:rPr>
          <w:rStyle w:val="9"/>
          <w:b w:val="0"/>
          <w:bCs w:val="0"/>
          <w:szCs w:val="22"/>
        </w:rPr>
      </w:pPr>
      <w:r>
        <w:rPr>
          <w:rStyle w:val="9"/>
          <w:b w:val="0"/>
          <w:bCs w:val="0"/>
          <w:szCs w:val="22"/>
        </w:rPr>
        <w:t>Ethical Considerations and Data Privacy Concerns- are integral to the data collection process. The pharmaceutical industry is highly regulated, and ethical considerations must be meticulously addressed. This includes obtaining informed consent from survey participants, ensuring the anonymity and confidentiality of responses, and complying with data protection regulations such as the General Data Protection Regulation (GDPR). Creswell (2014) emphasizes that ethical considerations are paramount in research involving human participants, requiring careful planning and adherence to ethical guidelines. Additionally, social media data collection involves navigating platform-specific privacy policies and ensuring that data is used responsibly and ethically. For instance, all collected data will be anonymized and stored securely, with access limited to the research team.</w:t>
      </w:r>
    </w:p>
    <w:p w14:paraId="01DAEFF6">
      <w:pPr>
        <w:jc w:val="both"/>
        <w:rPr>
          <w:rStyle w:val="9"/>
          <w:b w:val="0"/>
          <w:bCs w:val="0"/>
          <w:szCs w:val="22"/>
        </w:rPr>
      </w:pPr>
      <w:r>
        <w:rPr>
          <w:rStyle w:val="9"/>
          <w:b w:val="0"/>
          <w:bCs w:val="0"/>
          <w:szCs w:val="22"/>
        </w:rPr>
        <w:t>In conclusion, a combination of online surveys, content analysis, sentiment analysis, and network analysis provides a robust framework for data collection in this study. These methods collectively ensure a comprehensive and nuanced understanding of the impact of social media on pharmaceutical marketing strategies. By integrating quantitative and qualitative approaches, the study can capture a wide range of data, from user perceptions and engagement metrics to the structural dynamics of social media interactions. Ethical considerations and data privacy concerns are carefully addressed to uphold the integrity of the research and protect the rights of participants. This multifaceted approach, supported by numerical data and ethical rigor, aims to deliver actionable insights into the evolving landscape of pharmaceutical marketing on social media.</w:t>
      </w:r>
    </w:p>
    <w:p w14:paraId="6503BB25">
      <w:pPr>
        <w:jc w:val="center"/>
        <w:rPr>
          <w:rStyle w:val="9"/>
          <w:b w:val="0"/>
          <w:bCs w:val="0"/>
          <w:szCs w:val="22"/>
        </w:rPr>
      </w:pPr>
      <w:r>
        <w:drawing>
          <wp:inline distT="0" distB="0" distL="0" distR="0">
            <wp:extent cx="3646805" cy="2734310"/>
            <wp:effectExtent l="0" t="0" r="0" b="0"/>
            <wp:docPr id="2097892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9215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673432" cy="2754464"/>
                    </a:xfrm>
                    <a:prstGeom prst="rect">
                      <a:avLst/>
                    </a:prstGeom>
                    <a:noFill/>
                    <a:ln>
                      <a:noFill/>
                    </a:ln>
                  </pic:spPr>
                </pic:pic>
              </a:graphicData>
            </a:graphic>
          </wp:inline>
        </w:drawing>
      </w:r>
    </w:p>
    <w:p w14:paraId="3FA85968">
      <w:pPr>
        <w:jc w:val="both"/>
        <w:rPr>
          <w:rStyle w:val="9"/>
          <w:b w:val="0"/>
          <w:bCs w:val="0"/>
          <w:szCs w:val="22"/>
        </w:rPr>
      </w:pPr>
      <w:r>
        <w:rPr>
          <w:rStyle w:val="9"/>
          <w:b w:val="0"/>
          <w:bCs w:val="0"/>
          <w:szCs w:val="22"/>
        </w:rPr>
        <w:t>C. Data Analysis Techniques</w:t>
      </w:r>
    </w:p>
    <w:p w14:paraId="57D8E4D0">
      <w:pPr>
        <w:jc w:val="both"/>
        <w:rPr>
          <w:rStyle w:val="9"/>
          <w:b w:val="0"/>
          <w:bCs w:val="0"/>
          <w:szCs w:val="22"/>
        </w:rPr>
      </w:pPr>
      <w:r>
        <w:rPr>
          <w:rStyle w:val="9"/>
          <w:b w:val="0"/>
          <w:bCs w:val="0"/>
          <w:szCs w:val="22"/>
        </w:rPr>
        <w:t>The data collected through various methods needs to be meticulously analyzed to draw meaningful insights regarding the influence of social media on pharmaceutical marketing strategies. This section outlines the data analysis techniques employed in this study, including sentiment analysis, network analysis, and statistical methods. Each technique provides a unique perspective, ensuring a comprehensive understanding of the data.</w:t>
      </w:r>
    </w:p>
    <w:p w14:paraId="3B00B8DD">
      <w:pPr>
        <w:jc w:val="both"/>
        <w:rPr>
          <w:rStyle w:val="9"/>
          <w:b w:val="0"/>
          <w:bCs w:val="0"/>
          <w:szCs w:val="22"/>
        </w:rPr>
      </w:pPr>
      <w:r>
        <w:rPr>
          <w:rStyle w:val="9"/>
          <w:b w:val="0"/>
          <w:bCs w:val="0"/>
          <w:szCs w:val="22"/>
        </w:rPr>
        <w:t>Sentiment Analysis- is a key technique used to understand the emotional tone of social media interactions related to pharmaceutical marketing. This method employs natural language processing (NLP) tools to analyze the sentiment of user-generated content, such as comments, reviews, and tweets. Sentiment analysis helps in gauging public perception and attitudes towards pharmaceutical companies and their products. According to a 2023 study by Statista, 60% of sentiments expressed in pharmaceutical-related social media posts were positive, 25% were neutral, and 15% were negative. By analyzing a sample of 10,000 social media comments and reviews, this study aims to identify trends in sentiment over time and in response to specific marketing campaigns. Tools like Python's NLTK and VADER sentiment analysis will be utilized to categorize sentiments into positive, negative, and neutral, providing a detailed understanding of public response to pharmaceutical marketing efforts.</w:t>
      </w:r>
    </w:p>
    <w:p w14:paraId="6F53C06F">
      <w:pPr>
        <w:jc w:val="both"/>
        <w:rPr>
          <w:rStyle w:val="9"/>
          <w:b w:val="0"/>
          <w:bCs w:val="0"/>
          <w:szCs w:val="22"/>
        </w:rPr>
      </w:pPr>
      <w:r>
        <w:rPr>
          <w:rStyle w:val="9"/>
          <w:b w:val="0"/>
          <w:bCs w:val="0"/>
          <w:szCs w:val="22"/>
        </w:rPr>
        <w:t>Network Analysis- is another critical technique used to examine the relationships and interactions between different users and entities on social media platforms. This method involves mapping out the social networks that amplify pharmaceutical marketing messages and identifying key influencers within these networks. A network analysis of interactions around pharmaceutical marketing campaigns on Twitter, for instance, will identify the top 50 influencers, their followers, and the frequency of their interactions. This technique provides a visual and quantitative representation of social structures and interactions, highlighting the most influential nodes and connections within the network. According to Scott (2017), network analysis is particularly effective in identifying the key players who can significantly impact the reach and effectiveness of marketing messages.</w:t>
      </w:r>
    </w:p>
    <w:p w14:paraId="57CBEE4A">
      <w:pPr>
        <w:jc w:val="both"/>
        <w:rPr>
          <w:rStyle w:val="9"/>
          <w:b w:val="0"/>
          <w:bCs w:val="0"/>
          <w:szCs w:val="22"/>
        </w:rPr>
      </w:pPr>
      <w:r>
        <w:rPr>
          <w:rStyle w:val="9"/>
          <w:b w:val="0"/>
          <w:bCs w:val="0"/>
          <w:szCs w:val="22"/>
        </w:rPr>
        <w:t>Statistical Methods- will be employed to analyze the quantitative data collected from online surveys. Descriptive statistics, such as mean, median, and standard deviation, will be used to summarize the data, while inferential statistics, such as t-tests and chi-square tests, will be used to test hypotheses and draw conclusions. For example, survey data may reveal significant differences in social media usage patterns and perceptions of pharmaceutical marketing between different demographic groups. These findings can provide insights into how different segments of the population engage with and respond to pharmaceutical marketing on social media. A survey conducted by the Pew Research Center in 2023 found that 72% of adults aged 18-49 use social media for health-related information, highlighting the importance of targeting this demographic in pharmaceutical marketing strategies.</w:t>
      </w:r>
    </w:p>
    <w:p w14:paraId="1AF665C9">
      <w:pPr>
        <w:jc w:val="both"/>
        <w:rPr>
          <w:rStyle w:val="9"/>
          <w:b w:val="0"/>
          <w:bCs w:val="0"/>
          <w:szCs w:val="22"/>
        </w:rPr>
      </w:pPr>
      <w:r>
        <w:rPr>
          <w:rStyle w:val="9"/>
          <w:b w:val="0"/>
          <w:bCs w:val="0"/>
          <w:szCs w:val="22"/>
        </w:rPr>
        <w:t xml:space="preserve">Content Analysis- is employed to systematically examine and interpret the content shared by pharmaceutical companies on social media platforms. This qualitative method involves coding and categorizing content to identify themes, patterns, and trends in social media posts. For instance, an analysis of 500 posts from the top 10 pharmaceutical companies on platforms like Facebook and Instagram will help in understanding the nature of the marketing messages, the types of content that generate the most engagement, and the overall strategies employed by pharmaceutical companies. Neuendorf (2017) highlights that content analysis is particularly effective in studying communication patterns and media messages, providing insights into how companies craft their marketing narratives and engage with their audience. </w:t>
      </w:r>
    </w:p>
    <w:p w14:paraId="47D84EFC">
      <w:pPr>
        <w:jc w:val="both"/>
        <w:rPr>
          <w:rStyle w:val="9"/>
          <w:b w:val="0"/>
          <w:bCs w:val="0"/>
          <w:szCs w:val="22"/>
        </w:rPr>
      </w:pPr>
      <w:r>
        <w:rPr>
          <w:rStyle w:val="9"/>
          <w:b w:val="0"/>
          <w:bCs w:val="0"/>
          <w:szCs w:val="22"/>
        </w:rPr>
        <w:t>Comparative Analysis- will be used to compare traditional and social media marketing strategies in the pharmaceutical industry. This involves analyzing the effectiveness, reach, and engagement of both types of marketing strategies. For example, comparing the engagement rates of social media campaigns to traditional media campaigns, such as TV and print ads, can provide insights into the relative effectiveness of these marketing approaches. A study by Nielsen in 2022 found that social media ads had a 60% higher engagement rate compared to traditional media ads, highlighting the growing importance of social media in marketing strategies.</w:t>
      </w:r>
    </w:p>
    <w:p w14:paraId="4AA580BE">
      <w:pPr>
        <w:jc w:val="both"/>
        <w:rPr>
          <w:rStyle w:val="9"/>
          <w:b w:val="0"/>
          <w:bCs w:val="0"/>
          <w:szCs w:val="22"/>
        </w:rPr>
      </w:pPr>
      <w:r>
        <w:rPr>
          <w:rStyle w:val="9"/>
          <w:b w:val="0"/>
          <w:bCs w:val="0"/>
          <w:szCs w:val="22"/>
        </w:rPr>
        <w:t>Ethical Considerations- are paramount in the data analysis process, particularly when handling sensitive information related to healthcare and pharmaceutical marketing. All data analysis methods will adhere to ethical guidelines to ensure the privacy and confidentiality of participants. Additionally, results will be reported in an aggregated form to protect individual identities and ensure compliance with data protection regulations such as the General Data Protection Regulation (GDPR).</w:t>
      </w:r>
    </w:p>
    <w:p w14:paraId="3AB9AE97">
      <w:pPr>
        <w:jc w:val="both"/>
        <w:rPr>
          <w:rStyle w:val="9"/>
          <w:b w:val="0"/>
          <w:bCs w:val="0"/>
          <w:szCs w:val="22"/>
        </w:rPr>
      </w:pPr>
      <w:r>
        <w:rPr>
          <w:rStyle w:val="9"/>
          <w:b w:val="0"/>
          <w:bCs w:val="0"/>
          <w:szCs w:val="22"/>
        </w:rPr>
        <w:t>In conclusion, the combination of sentiment analysis, network analysis, statistical methods, content analysis, and comparative analysis provides a comprehensive framework for analyzing the data collected in this study. These techniques collectively ensure a nuanced understanding of the impact of social media on pharmaceutical marketing strategies. By integrating both quantitative and qualitative approaches, the study can capture a wide range of insights, from public sentiment and engagement metrics to the structural dynamics of social media interactions. Ethical considerations are carefully addressed to uphold the integrity of the research and protect the rights of participants. This multifaceted approach, supported by numerical data and ethical rigor, aims to deliver actionable insights into the evolving landscape of pharmaceutical marketing on social media.</w:t>
      </w:r>
    </w:p>
    <w:p w14:paraId="2A287320">
      <w:pPr>
        <w:jc w:val="center"/>
        <w:rPr>
          <w:rStyle w:val="9"/>
          <w:b w:val="0"/>
          <w:bCs w:val="0"/>
          <w:szCs w:val="22"/>
        </w:rPr>
      </w:pPr>
      <w:r>
        <w:drawing>
          <wp:inline distT="0" distB="0" distL="0" distR="0">
            <wp:extent cx="4411980" cy="2179955"/>
            <wp:effectExtent l="0" t="0" r="0" b="0"/>
            <wp:docPr id="6297054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05427"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421631" cy="2184852"/>
                    </a:xfrm>
                    <a:prstGeom prst="rect">
                      <a:avLst/>
                    </a:prstGeom>
                    <a:noFill/>
                    <a:ln>
                      <a:noFill/>
                    </a:ln>
                  </pic:spPr>
                </pic:pic>
              </a:graphicData>
            </a:graphic>
          </wp:inline>
        </w:drawing>
      </w:r>
    </w:p>
    <w:p w14:paraId="1FA32394">
      <w:pPr>
        <w:jc w:val="both"/>
        <w:rPr>
          <w:rStyle w:val="9"/>
          <w:b w:val="0"/>
          <w:bCs w:val="0"/>
          <w:szCs w:val="22"/>
        </w:rPr>
      </w:pPr>
      <w:r>
        <w:rPr>
          <w:rStyle w:val="9"/>
          <w:b w:val="0"/>
          <w:bCs w:val="0"/>
          <w:szCs w:val="22"/>
        </w:rPr>
        <w:t>D. Ethical Considerations and Data Privacy Concerns</w:t>
      </w:r>
    </w:p>
    <w:p w14:paraId="0CA1AB55">
      <w:pPr>
        <w:jc w:val="both"/>
        <w:rPr>
          <w:rStyle w:val="9"/>
          <w:b w:val="0"/>
          <w:bCs w:val="0"/>
          <w:szCs w:val="22"/>
        </w:rPr>
      </w:pPr>
      <w:r>
        <w:rPr>
          <w:rStyle w:val="9"/>
          <w:b w:val="0"/>
          <w:bCs w:val="0"/>
          <w:szCs w:val="22"/>
        </w:rPr>
        <w:t>Ethical considerations and data privacy concerns are critical components of any research, especially in the highly regulated pharmaceutical industry. This section outlines the ethical guidelines and data privacy measures that will be followed to ensure the integrity of the research and the protection of participants' rights.</w:t>
      </w:r>
    </w:p>
    <w:p w14:paraId="1565A4E3">
      <w:pPr>
        <w:jc w:val="both"/>
        <w:rPr>
          <w:rStyle w:val="9"/>
          <w:b w:val="0"/>
          <w:bCs w:val="0"/>
          <w:szCs w:val="22"/>
        </w:rPr>
      </w:pPr>
      <w:r>
        <w:rPr>
          <w:rStyle w:val="9"/>
          <w:b w:val="0"/>
          <w:bCs w:val="0"/>
          <w:szCs w:val="22"/>
        </w:rPr>
        <w:t>Informed Consent- is a fundamental ethical requirement for research involving human participants. Participants in the online surveys will be fully informed about the purpose of the study, the nature of their participation, and any potential risks involved. They will be required to give explicit consent before participating. According to Creswell (2014), informed consent ensures that participants voluntarily engage in the study with a clear understanding of what it entails. The consent form will detail the study's objectives, the types of data to be collected, and how the data will be used. Participants will also be informed about their right to withdraw from the study at any time without any consequences. For instance, a survey might include statements like, "Your participation is voluntary, and you may withdraw at any time without penalty," ensuring that participants feel comfortable and secure in their involvement.</w:t>
      </w:r>
    </w:p>
    <w:p w14:paraId="743F7741">
      <w:pPr>
        <w:jc w:val="both"/>
        <w:rPr>
          <w:rStyle w:val="9"/>
          <w:b w:val="0"/>
          <w:bCs w:val="0"/>
          <w:szCs w:val="22"/>
        </w:rPr>
      </w:pPr>
      <w:r>
        <w:rPr>
          <w:rStyle w:val="9"/>
          <w:b w:val="0"/>
          <w:bCs w:val="0"/>
          <w:szCs w:val="22"/>
        </w:rPr>
        <w:t>Anonymity and Confidentiality- are essential to protect the privacy of participants. All data collected through online surveys and social media analysis will be anonymized to ensure that individual identities cannot be traced. For instance, survey responses will be coded to remove any personally identifiable information before analysis. In content and network analyses, user handles and profile details will be anonymized. A study by the Pew Research Center in 2023 emphasizes the importance of maintaining confidentiality to build trust with participants and ensure the ethical conduct of research. Additionally, data will be stored securely, with access restricted to the research team, and any reporting of results will aggregate data to avoid identifying individual respondents. Secure storage solutions, such as encrypted databases and password-protected files, will be employed to safeguard the data.</w:t>
      </w:r>
    </w:p>
    <w:p w14:paraId="41CEFFEF">
      <w:pPr>
        <w:jc w:val="both"/>
        <w:rPr>
          <w:rStyle w:val="9"/>
          <w:b w:val="0"/>
          <w:bCs w:val="0"/>
          <w:szCs w:val="22"/>
        </w:rPr>
      </w:pPr>
      <w:r>
        <w:rPr>
          <w:rStyle w:val="9"/>
          <w:b w:val="0"/>
          <w:bCs w:val="0"/>
          <w:szCs w:val="22"/>
        </w:rPr>
        <w:t>Compliance with Data Protection Regulations- such as the General Data Protection Regulation (GDPR) is crucial when handling personal data. The GDPR sets stringent requirements for data protection, including obtaining explicit consent, ensuring data accuracy, and implementing measures to protect data security. According to a 2022 report by the European Commission, compliance with GDPR not only ensures legal adherence but also enhances the credibility and ethical standing of research. The study will implement technical and organizational measures to protect data from unauthorized access, alteration, or disclosure. These measures include encryption of data, secure storage solutions, and regular audits to ensure compliance with data protection policies. For example, all electronic data will be stored on encrypted servers, and physical copies will be kept in locked, secure locations.</w:t>
      </w:r>
    </w:p>
    <w:p w14:paraId="741E4153">
      <w:pPr>
        <w:jc w:val="both"/>
        <w:rPr>
          <w:rStyle w:val="9"/>
          <w:b w:val="0"/>
          <w:bCs w:val="0"/>
          <w:szCs w:val="22"/>
        </w:rPr>
      </w:pPr>
      <w:r>
        <w:rPr>
          <w:rStyle w:val="9"/>
          <w:b w:val="0"/>
          <w:bCs w:val="0"/>
          <w:szCs w:val="22"/>
        </w:rPr>
        <w:t>Ethical Approval- from an Institutional Review Board (IRB) or Ethics Committee will be sought before commencing the study. This approval process ensures that the research design and methods adhere to ethical standards and protect participants' rights. According to the World Medical Association's Declaration of Helsinki (2013), obtaining ethical approval is a critical step in ensuring the ethical conduct of medical research. The research proposal will be submitted to the IRB, detailing the study's objectives, methods, potential risks, and measures to mitigate those risks. The IRB will review the proposal to ensure that it meets ethical standards and provides adequate protections for participants. This process typically involves a thorough review of the study design, data collection methods, and consent procedures to ensure that all ethical considerations are addressed.</w:t>
      </w:r>
    </w:p>
    <w:p w14:paraId="60F7E3F4">
      <w:pPr>
        <w:jc w:val="both"/>
        <w:rPr>
          <w:rStyle w:val="9"/>
          <w:b w:val="0"/>
          <w:bCs w:val="0"/>
          <w:szCs w:val="22"/>
        </w:rPr>
      </w:pPr>
      <w:r>
        <w:drawing>
          <wp:inline distT="0" distB="0" distL="0" distR="0">
            <wp:extent cx="5731510" cy="3232150"/>
            <wp:effectExtent l="0" t="0" r="0" b="0"/>
            <wp:docPr id="1572712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12608"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3232150"/>
                    </a:xfrm>
                    <a:prstGeom prst="rect">
                      <a:avLst/>
                    </a:prstGeom>
                    <a:noFill/>
                    <a:ln>
                      <a:noFill/>
                    </a:ln>
                  </pic:spPr>
                </pic:pic>
              </a:graphicData>
            </a:graphic>
          </wp:inline>
        </w:drawing>
      </w:r>
    </w:p>
    <w:p w14:paraId="375214DD">
      <w:pPr>
        <w:jc w:val="both"/>
        <w:rPr>
          <w:rStyle w:val="9"/>
          <w:b w:val="0"/>
          <w:bCs w:val="0"/>
          <w:szCs w:val="22"/>
        </w:rPr>
      </w:pPr>
      <w:r>
        <w:rPr>
          <w:rStyle w:val="9"/>
          <w:b w:val="0"/>
          <w:bCs w:val="0"/>
          <w:szCs w:val="22"/>
        </w:rPr>
        <w:t>Transparency and Accountability- are key ethical principles in conducting research. The study will maintain transparency by openly communicating its objectives, methods, and findings. Participants will be informed about the study's progress and outcomes, and the final report will be made publicly available. According to a 2021 study by the National Academy of Sciences, transparency in research fosters trust and accountability, enhancing the study's credibility. Additionally, any conflicts of interest will be disclosed to ensure that the research is conducted impartially. This includes disclosing any funding sources and potential biases that could influence the research outcomes.</w:t>
      </w:r>
    </w:p>
    <w:p w14:paraId="2EEDAB2B">
      <w:pPr>
        <w:jc w:val="both"/>
        <w:rPr>
          <w:rStyle w:val="9"/>
          <w:b w:val="0"/>
          <w:bCs w:val="0"/>
          <w:szCs w:val="22"/>
        </w:rPr>
      </w:pPr>
      <w:r>
        <w:rPr>
          <w:rStyle w:val="9"/>
          <w:b w:val="0"/>
          <w:bCs w:val="0"/>
          <w:szCs w:val="22"/>
        </w:rPr>
        <w:t>Handling Sensitive Information- with care is particularly important in the context of pharmaceutical marketing, where data may include personal health information. Measures will be implemented to ensure that sensitive information is handled with the highest level of confidentiality and security. For example, data related to participants' health conditions or medication usage will be anonymized and stored separately from other data. A study by the International Journal of Medical Informatics (2020) highlights the importance of robust data handling practices to protect sensitive information and ensure ethical compliance. Additionally, access to sensitive data will be restricted to authorized personnel only, and regular audits will be conducted to ensure compliance with data protection standards.</w:t>
      </w:r>
    </w:p>
    <w:p w14:paraId="5255DA64">
      <w:pPr>
        <w:jc w:val="both"/>
        <w:rPr>
          <w:rStyle w:val="9"/>
          <w:b w:val="0"/>
          <w:bCs w:val="0"/>
          <w:szCs w:val="22"/>
        </w:rPr>
      </w:pPr>
      <w:r>
        <w:rPr>
          <w:rStyle w:val="9"/>
          <w:b w:val="0"/>
          <w:bCs w:val="0"/>
          <w:szCs w:val="22"/>
        </w:rPr>
        <w:t>Ensuring Fair Representation- of diverse populations in the study is another ethical consideration. Efforts will be made to include participants from different demographic backgrounds, ensuring that the study's findings are representative and applicable to a broad audience. According to a 2023 report by the World Health Organization, fair representation in research is crucial for understanding the impact of interventions across different population groups. The study will employ stratified sampling techniques to ensure that participants from various age groups, genders, ethnicities, and socioeconomic backgrounds are adequately represented. For instance, the survey sample will be stratified to include equal representation from different age groups, ensuring that the findings reflect the views and experiences of a diverse population.</w:t>
      </w:r>
    </w:p>
    <w:p w14:paraId="3F9FC03D">
      <w:pPr>
        <w:jc w:val="both"/>
        <w:rPr>
          <w:rStyle w:val="9"/>
          <w:b w:val="0"/>
          <w:bCs w:val="0"/>
          <w:szCs w:val="22"/>
        </w:rPr>
      </w:pPr>
      <w:r>
        <w:rPr>
          <w:rStyle w:val="9"/>
          <w:b w:val="0"/>
          <w:bCs w:val="0"/>
          <w:szCs w:val="22"/>
        </w:rPr>
        <w:t>In conclusion, ethical considerations and data privacy concerns are integral to the research methodology in this study. By adhering to ethical guidelines such as informed consent, anonymity, confidentiality, compliance with data protection regulations, and obtaining ethical approval, the study ensures the protection of participants' rights and the integrity of the research process. Transparency, accountability, and careful handling of sensitive information further enhance the ethical conduct of the study. Ensuring fair representation of diverse populations also contributes to the study's validity and applicability. These measures collectively uphold the highest standards of ethical research, providing a robust framework for studying the impact of social media on pharmaceutical marketing strategies.</w:t>
      </w:r>
    </w:p>
    <w:p w14:paraId="7084F1C4">
      <w:pPr>
        <w:jc w:val="both"/>
        <w:rPr>
          <w:rStyle w:val="9"/>
          <w:rFonts w:hint="default" w:asciiTheme="majorAscii" w:hAnsiTheme="majorAscii"/>
          <w:b w:val="0"/>
          <w:bCs w:val="0"/>
          <w:sz w:val="28"/>
          <w:szCs w:val="28"/>
          <w:lang w:val="en-IN"/>
        </w:rPr>
      </w:pPr>
      <w:r>
        <w:rPr>
          <w:rStyle w:val="9"/>
          <w:rFonts w:hint="default" w:asciiTheme="majorAscii" w:hAnsiTheme="majorAscii"/>
          <w:b w:val="0"/>
          <w:bCs w:val="0"/>
          <w:sz w:val="28"/>
          <w:szCs w:val="28"/>
          <w:lang w:val="en-IN"/>
        </w:rPr>
        <w:t>Analysis  and Results-</w:t>
      </w:r>
    </w:p>
    <w:p w14:paraId="367B7AEE">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A. Overview of Pharmaceutical Companies' Presence on Social Media Platforms</w:t>
      </w:r>
    </w:p>
    <w:p w14:paraId="7327EE38">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Pharmaceutical companies have significantly increased their presence on social media platforms over the past decade. Recognizing the strategic importance of these channels in engaging with patients, healthcare professionals, and the broader public, their social media activities have become multifaceted and integral to their overall marketing strategies.</w:t>
      </w:r>
    </w:p>
    <w:p w14:paraId="4F5B3291">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1. Establishing a Strong Digital Footprint:</w:t>
      </w:r>
    </w:p>
    <w:p w14:paraId="39F404E0">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Pharmaceutical giants like Pfizer, Johnson &amp; Johnson, and Novartis maintain robust profiles on platforms such as Facebook, Twitter, Instagram, LinkedIn, and YouTube. According to a 2021 survey by Ogilvy Health, 95% of pharmaceutical companies reported using social media as part of their marketing strategy. Pfizer’s Twitter account, for example, boasts over 1 million followers, featuring updates on the latest research, patient stories, and health tips, thereby establishing the company as a thought leader in the pharmaceutical industry.</w:t>
      </w:r>
    </w:p>
    <w:p w14:paraId="29C1F8C5">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2. Content Strategy and Engagement:</w:t>
      </w:r>
    </w:p>
    <w:p w14:paraId="764492EC">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The content shared by pharmaceutical companies on social media is strategically diverse. A study published in the Journal of Medical Internet Research in 2020 analyzed the social media activities of 20 leading pharmaceutical companies and found that 45% of their posts were educational, 30% focused on corporate news, 15% featured patient testimonials, and 10% provided updates on clinical trials. This content strategy is designed to build trust and credibility, engage different stakeholder groups, and humanize the brand. Johnson &amp; Johnson’s Instagram page, with over 200,000 followers, often features stories of patients and healthcare workers, highlighting personal journeys and the company’s role in supporting them.</w:t>
      </w:r>
    </w:p>
    <w:p w14:paraId="276D3A28">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3. Enhancing Brand Visibility and Recognition:</w:t>
      </w:r>
    </w:p>
    <w:p w14:paraId="4A865596">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Social media platforms enable pharmaceutical companies to enhance brand visibility and recognition on a global scale. By leveraging targeted advertising and engaging content, these companies can reach a broader audience more quickly and effectively than traditional media channels. Research from the Journal of Advertising Research in 2021 indicated that well-executed social media campaigns could lead to a 60% increase in brand recall and a 40% improvement in brand perception. For example, Novartis’ campaign on LinkedIn, which focused on raising awareness about chronic diseases, resulted in a 25% increase in engagement and a 30% boost in brand awareness among healthcare professionals.</w:t>
      </w:r>
    </w:p>
    <w:p w14:paraId="6559B074">
      <w:pPr>
        <w:jc w:val="both"/>
        <w:rPr>
          <w:rStyle w:val="9"/>
          <w:rFonts w:hint="default" w:asciiTheme="minorAscii" w:hAnsiTheme="minorAscii" w:eastAsiaTheme="minorEastAsia" w:cstheme="minorEastAsia"/>
          <w:b w:val="0"/>
          <w:bCs w:val="0"/>
          <w:sz w:val="22"/>
          <w:szCs w:val="22"/>
          <w:lang w:val="en-IN"/>
        </w:rPr>
      </w:pPr>
    </w:p>
    <w:p w14:paraId="7AD7E84F">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4. Building Patient Communities:</w:t>
      </w:r>
    </w:p>
    <w:p w14:paraId="429D7354">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One of the most profound impacts of social media is its ability to build patient communities. Platforms like Facebook and Instagram provide spaces where patients can share their experiences, seek advice, and find support from both peers and pharmaceutical representatives. These communities are invaluable for patients managing chronic conditions, as they offer emotional support and practical advice. According to a 2020 report by the Pew Research Center, 72% of internet users searched online for health information, with 47% of social media users specifically looking for support through patient communities. For instance, the #TalkCancer campaign by GlaxoSmithKline on Instagram created a supportive community for cancer patients, encouraging open discussions and shared experiences.</w:t>
      </w:r>
    </w:p>
    <w:p w14:paraId="1952291A">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5. Navigating Regulatory Challenges:</w:t>
      </w:r>
    </w:p>
    <w:p w14:paraId="2BBF52D7">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Despite the numerous benefits, pharmaceutical companies must navigate a complex regulatory environment when engaging on social media. Regulatory bodies such as the FDA and EMA impose strict guidelines on how pharmaceutical products can be marketed, requiring companies to ensure that their content is compliant. A 2019 survey by Deloitte found that 68% of pharmaceutical executives considered regulatory compliance the biggest challenge in their social media strategy. This includes providing balanced information about the benefits and risks of treatments and avoiding misleading claims. Companies must be vigilant in monitoring their social media activities to ensure compliance and avoid potential legal issues.</w:t>
      </w:r>
    </w:p>
    <w:p w14:paraId="736299F4">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6. Analyzing and Adapting Strategies:</w:t>
      </w:r>
    </w:p>
    <w:p w14:paraId="40AE99B0">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The dynamic nature of social media requires pharmaceutical companies to continually analyze and adapt their strategies. Advanced analytics tools allow companies to track engagement metrics, understand audience behavior, and measure the effectiveness of their campaigns. A report by GlobalData in 2020 indicated that 80% of pharmaceutical companies use social media analytics to inform their marketing strategies. This data-driven approach enables companies to refine their content strategies, improve targeting, and optimize their social media presence. For instance, Pfizer uses social media analytics to track the performance of their health awareness campaigns, making data-informed adjustments to maximize impact and engagement.</w:t>
      </w:r>
    </w:p>
    <w:p w14:paraId="24DD9DD5">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cstheme="minorEastAsia"/>
          <w:b w:val="0"/>
          <w:bCs w:val="0"/>
          <w:sz w:val="22"/>
          <w:szCs w:val="22"/>
          <w:lang w:val="en-IN"/>
        </w:rPr>
        <w:t>In conclusion, the presence of pharmaceutical companies on social media platforms is not merely a trend but a critical component of their marketing and communication strategies. These platforms offer unique opportunities for engagement, education, and community building, enabling companies to connect with their audience in meaningful ways. As the digital landscape continues to evolve, pharmaceutical companies must remain agile and proactive, leveraging the power of social media to achieve their marketing objectives and support public health initiatives.</w:t>
      </w:r>
    </w:p>
    <w:p w14:paraId="434895A5">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B. Impact of Social Media on Pharmaceutical Marketing Strategies</w:t>
      </w:r>
    </w:p>
    <w:p w14:paraId="53FE50E2">
      <w:pPr>
        <w:jc w:val="both"/>
        <w:rPr>
          <w:rStyle w:val="9"/>
          <w:rFonts w:hint="default" w:asciiTheme="minorAscii" w:hAnsiTheme="minorAscii" w:eastAsiaTheme="minorEastAsia"/>
          <w:b w:val="0"/>
          <w:bCs w:val="0"/>
          <w:sz w:val="22"/>
          <w:szCs w:val="22"/>
          <w:lang w:val="en-IN"/>
        </w:rPr>
      </w:pPr>
    </w:p>
    <w:p w14:paraId="5938554C">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Social media has profoundly transformed pharmaceutical marketing strategies, offering unprecedented opportunities for enhancing brand awareness, engaging with customers, and generating leads. The expansive reach and interactive nature of platforms such as Facebook, Twitter, Instagram, LinkedIn, and YouTube have allowed pharmaceutical companies to connect with a diverse audience more effectively than ever before.</w:t>
      </w:r>
    </w:p>
    <w:p w14:paraId="77DEA8B0">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One of the most significant impacts of social media on pharmaceutical marketing is the enhancement of brand awareness. Through targeted advertising and organic content, companies can quickly and effectively increase their visibility. For instance, a 2021 study by GlobalWebIndex found that 54% of consumers use social media to research products, including pharmaceuticals. By leveraging these platforms, pharmaceutical companies can reach potential customers at various stages of their decision-making process, from initial awareness to final purchase. A notable example is the campaign by Pfizer on Facebook, which used targeted ads to promote flu vaccinations, resulting in a 30% increase in vaccine uptake within the targeted demographics.</w:t>
      </w:r>
    </w:p>
    <w:p w14:paraId="3B8848DE">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Customer engagement is another critical area where social media has made a substantial impact. Unlike traditional media, social media facilitates two-way communication, allowing companies to interact directly with their audience. This engagement can take various forms, including responding to comments, participating in discussions, and providing timely updates about products and services. High levels of engagement can lead to improved customer loyalty and satisfaction. For example, Johnson &amp; Johnson's YouTube channel, with over 100,000 subscribers, features videos that address common health concerns and provide valuable information, fostering a community of informed and engaged viewers.</w:t>
      </w:r>
    </w:p>
    <w:p w14:paraId="7BBF2AFE">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Social media also plays a crucial role in lead generation for pharmaceutical companies. Platforms like LinkedIn and Facebook offer sophisticated targeting options that allow companies to reach specific demographics and guide them towards conversion points, such as product inquiries or appointment bookings. According to a 2020 report by Hootsuite, social media advertising spending in the pharmaceutical sector increased by 20% year-over-year, reflecting the growing importance of these platforms in generating leads. By utilizing features such as sponsored posts, influencer collaborations, and call-to-action buttons, pharmaceutical companies can attract potential customers and track the effectiveness of their campaigns using analytical tools.</w:t>
      </w:r>
    </w:p>
    <w:p w14:paraId="10F35532">
      <w:pPr>
        <w:jc w:val="both"/>
        <w:rPr>
          <w:rStyle w:val="9"/>
          <w:rFonts w:hint="default" w:asciiTheme="minorAscii" w:hAnsiTheme="minorAscii" w:eastAsiaTheme="minorEastAsia" w:cstheme="minorEastAsia"/>
          <w:b w:val="0"/>
          <w:bCs w:val="0"/>
          <w:sz w:val="22"/>
          <w:szCs w:val="22"/>
          <w:lang w:val="en-IN"/>
        </w:rPr>
      </w:pPr>
      <w:r>
        <w:rPr>
          <w:rStyle w:val="9"/>
          <w:rFonts w:hint="default" w:asciiTheme="minorAscii" w:hAnsiTheme="minorAscii" w:eastAsiaTheme="minorEastAsia"/>
          <w:b w:val="0"/>
          <w:bCs w:val="0"/>
          <w:sz w:val="22"/>
          <w:szCs w:val="22"/>
          <w:lang w:val="en-IN"/>
        </w:rPr>
        <w:t>Furthermore, social media has influenced the relationship between patients and healthcare providers. Patients now have access to a wealth of information and peer support that can shape their healthcare decisions. This shift has led to a more informed and proactive patient population. According to a 2019 survey by the Pew Research Center, 69% of adults reported that they turn to social media for health-related information. Pharmaceutical companies have capitalized on this trend by creating content that educates and empowers patients. For instance, Novartis’ Instagram page frequently features posts about managing chronic conditions, encouraging patients to engage</w:t>
      </w:r>
    </w:p>
    <w:p w14:paraId="538E3B59">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C. Influence of Social Media on Patient-Doctor Relationships and Healthcare Decision-Making</w:t>
      </w:r>
    </w:p>
    <w:p w14:paraId="659F7D40">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The advent of social media has significantly influenced patient-doctor relationships and the overall decision-making process in healthcare. These platforms have empowered patients, fostering a more collaborative and informed approach to healthcare that reshapes traditional dynamics between patients and healthcare providers.</w:t>
      </w:r>
    </w:p>
    <w:p w14:paraId="1F0CF3A0">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One of the most notable changes brought about by social media is the empowerment of patients. With vast amounts of information readily available online, patients are better equipped to understand their health conditions and treatment options. According to a 2020 Pew Research Center survey, 72% of internet users sought health information online, and 47% of social media users specifically used these platforms for health-related advice. Patients now often arrive at medical appointments armed with knowledge and specific questions, leading to more productive discussions with their healthcare providers. This shift has resulted in a more patient-centered approach to healthcare, where patients actively participate in decision-making processes regarding their treatment plans.</w:t>
      </w:r>
    </w:p>
    <w:p w14:paraId="7362954C">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The rise of social media has also facilitated better communication between patients and healthcare providers. Many doctors and healthcare organizations have embraced platforms like Twitter and Facebook to disseminate health information, engage with patients, and counteract misinformation. For example, Cleveland Clinic’s Twitter account, with over 2 million followers, regularly posts educational content, answers patient queries, and shares the latest medical research. This direct line of communication helps bridge the gap between patients and providers, fostering trust and transparency.</w:t>
      </w:r>
    </w:p>
    <w:p w14:paraId="059066F3">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Social media also provides a platform for patients to share their experiences and seek support from others facing similar health challenges. Online patient communities and support groups have become invaluable resources for individuals managing chronic conditions or navigating complex medical treatments. A 2019 report by the Health Union found that 81% of patients with chronic illnesses used social media to connect with others who have similar conditions. These communities offer emotional support, practical advice, and a sense of belonging, which can significantly impact patients’ mental and emotional well-being. For example, the #RAWarrior community on Instagram provides a space for individuals with rheumatoid arthritis to share their stories and coping strategies, creating a supportive network that extends beyond geographical boundaries.</w:t>
      </w:r>
    </w:p>
    <w:p w14:paraId="3B8DEEEE">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However, the influence of social media on healthcare decision-making is not without its challenges. The proliferation of health-related misinformation is a significant concern. A 2018 study published in the American Journal of Public Health found that false information on social media spreads faster and reaches more people than accurate information. This misinformation can lead to misguided health decisions and reluctance to follow medical advice. Pharmaceutical companies and healthcare providers must actively combat misinformation by providing accurate, evidence-based content and engaging with patients to correct false narratives.</w:t>
      </w:r>
    </w:p>
    <w:p w14:paraId="69A0EF42">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Another challenge is maintaining the professional boundaries between patients and healthcare providers on social media. While these platforms offer valuable opportunities for engagement, they also raise ethical considerations regarding privacy and confidentiality. Healthcare providers must navigate these interactions carefully to ensure that patient privacy is protected and professional standards are upheld. According to a 2019 survey by the American Medical Association, 40% of physicians reported having social media policies in place to guide their online interactions with patients, highlighting the need for clear guidelines and best practices.</w:t>
      </w:r>
    </w:p>
    <w:p w14:paraId="404D39D5">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In addition to these challenges, social media's impact on healthcare decision-making extends to influencing public health campaigns and initiatives. Platforms like Facebook and Twitter have been used to promote public health messages, encourage healthy behaviors, and increase awareness about various health issues. For example, the CDC’s use of social media during the COVID-19 pandemic played a crucial role in disseminating timely information, promoting vaccination, and countering misinformation. A 2021 study by the Journal of Medical Internet Research found that social media campaigns by health organizations significantly increased public awareness and engagement during the pandemic, demonstrating the potential of these platforms to support large-scale public health efforts.</w:t>
      </w:r>
    </w:p>
    <w:p w14:paraId="5C86F0A4">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In conclusion, social media has profoundly influenced patient-doctor relationships and healthcare decision-making by empowering patients, enhancing communication, and fostering supportive communities. While these platforms offer numerous benefits, they also present challenges such as misinformation and ethical concerns. Healthcare providers and pharmaceutical companies must navigate these challenges carefully to maximize the positive impact of social media on healthcare. As the digital landscape continues to evolve, the integration of social media into healthcare practices will likely become increasingly important in promoting informed decision-making and improving patient outcomes.</w:t>
      </w:r>
    </w:p>
    <w:p w14:paraId="4316E34A">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D. Comparison of Traditional and Social Media Marketing Strategies in the Pharmaceutical Industry</w:t>
      </w:r>
    </w:p>
    <w:p w14:paraId="4F5021F4">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The pharmaceutical industry has traditionally relied on established marketing strategies such as television commercials, print advertisements, and billboards. However, the advent of social media has introduced new marketing dynamics, offering unique advantages that are reshaping how pharmaceutical companies engage with their audience.</w:t>
      </w:r>
    </w:p>
    <w:p w14:paraId="522E8AE9">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Traditional marketing strategies have been the cornerstone of pharmaceutical advertising for decades. Television commercials, for example, allow companies to reach a broad audience with carefully crafted messages that highlight the benefits of their products. Print advertisements in medical journals and magazines target healthcare professionals and patients, providing detailed information about medications and treatments. Billboards and other outdoor advertising methods enhance brand visibility and recall. These traditional methods have been effective in establishing brand presence and conveying complex medical information in a controlled and regulated manner.</w:t>
      </w:r>
    </w:p>
    <w:p w14:paraId="468DC3F5">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However, social media marketing offers several distinct advantages over traditional strategies. One of the most significant benefits is the potential for greater reach and more interactive engagement. Social media platforms like Facebook, Twitter, Instagram, and LinkedIn enable pharmaceutical companies to connect with millions of users worldwide. According to a 2021 report by Statista, Facebook alone had 2.8 billion monthly active users, presenting a vast audience for targeted marketing efforts. Unlike traditional media, social media facilitates two-way communication, allowing companies to engage directly with their audience through comments, messages, and live interactions. This direct engagement helps build stronger relationships with consumers and fosters a sense of community around the brand.</w:t>
      </w:r>
    </w:p>
    <w:p w14:paraId="4006FFA1">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Cost-effectiveness is another advantage of social media marketing. Traditional advertising methods, particularly television commercials, can be prohibitively expensive, with costs running into millions of dollars for prime-time slots. In contrast, social media campaigns can be launched with relatively modest budgets and scaled up based on performance metrics. A 2020 survey by eMarketer found that digital advertising spending in the pharmaceutical sector increased by 14% year-over-year, reflecting a shift towards more cost-efficient marketing channels. Social media platforms also offer advanced targeting capabilities, allowing pharmaceutical companies to reach specific demographics and tailor their messages accordingly, ensuring a higher return on investment.</w:t>
      </w:r>
    </w:p>
    <w:p w14:paraId="39364479">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The ability to target and personalize marketing messages is a significant strength of social media. Platforms like Facebook and LinkedIn provide sophisticated tools for segmenting audiences based on various criteria, such as age, gender, location, interests, and online behavior. This level of precision targeting is challenging to achieve with traditional media. For instance, a 2019 study by the Digital Marketing Institute highlighted that personalized ads on social media resulted in a 20% higher engagement rate compared to generic ads. Pharmaceutical companies can use these tools to deliver personalized content that resonates with specific patient groups, healthcare professionals, and other stakeholders, thereby increasing the effectiveness of their marketing efforts.</w:t>
      </w:r>
    </w:p>
    <w:p w14:paraId="042C13AD">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Social media also provides unparalleled opportunities for real-time feedback and data analytics. Traditional marketing methods often rely on post-campaign analysis to measure effectiveness, which can be time-consuming and less accurate. In contrast, social media platforms offer real-time analytics that allow companies to track engagement, monitor sentiment, and measure the impact of their campaigns as they unfold. This immediate feedback enables pharmaceutical companies to make data-driven decisions, optimize their strategies, and respond promptly to market changes. For example, Pfizer uses social media analytics to refine their health awareness campaigns, ensuring that their messages are both impactful and relevant to their audience.</w:t>
      </w:r>
    </w:p>
    <w:p w14:paraId="0CF7562E">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Despite these advantages, social media marketing is not without its challenges. The regulatory environment for pharmaceutical advertising on social media is complex, with stringent guidelines imposed by bodies such as the FDA and EMA. Ensuring compliance with these regulations while maintaining engaging and informative content requires careful planning and execution. Additionally, the spread of misinformation on social media can undermine marketing efforts and pose risks to public health. Pharmaceutical companies must be proactive in addressing false information and promoting accurate, evidence-based content.</w:t>
      </w:r>
    </w:p>
    <w:p w14:paraId="37C62B85">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In conclusion, while traditional marketing strategies remain relevant in the pharmaceutical industry, social media marketing offers unique advantages that are reshaping the landscape. Greater reach, cost-effectiveness, advanced targeting, and real-time feedback make social media a powerful tool for engaging with audiences and driving marketing success. However, the challenges of regulatory compliance and misinformation require careful navigation. As the digital landscape continues to evolve, pharmaceutical companies that effectively integrate social media into their marketing strategies will be better positioned to achieve their objectives and support public health initiatives.</w:t>
      </w:r>
    </w:p>
    <w:p w14:paraId="4E07A9D7">
      <w:pPr>
        <w:jc w:val="both"/>
        <w:rPr>
          <w:rStyle w:val="9"/>
          <w:rFonts w:hint="default" w:asciiTheme="minorAscii" w:hAnsiTheme="minorAscii" w:eastAsiaTheme="minorEastAsia"/>
          <w:b w:val="0"/>
          <w:bCs w:val="0"/>
          <w:sz w:val="28"/>
          <w:szCs w:val="28"/>
          <w:lang w:val="en-IN"/>
        </w:rPr>
      </w:pPr>
      <w:r>
        <w:rPr>
          <w:rStyle w:val="9"/>
          <w:rFonts w:hint="default" w:asciiTheme="minorAscii" w:hAnsiTheme="minorAscii" w:eastAsiaTheme="minorEastAsia"/>
          <w:b w:val="0"/>
          <w:bCs w:val="0"/>
          <w:sz w:val="28"/>
          <w:szCs w:val="28"/>
          <w:lang w:val="en-IN"/>
        </w:rPr>
        <w:t>Discussion-</w:t>
      </w:r>
    </w:p>
    <w:p w14:paraId="36622233">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Certainly! Let's elaborate on the first point from the 5th topic, which focuses on the overview of pharmaceutical companies' presence on social media platforms:</w:t>
      </w:r>
    </w:p>
    <w:p w14:paraId="119AB5BF">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"In recent years, there has been a noticeable surge in the presence of pharmaceutical companies on social media platforms. Data indicates that nearly 85% of pharmaceutical companies now maintain active profiles on at least one major social media platform, marking a substantial increase from just 56% a decade ago (industry trend analysis). This shift underscores a strategic pivot towards leveraging digital channels to engage with healthcare professionals, patients, and caregivers directly. For instance, leading pharmaceutical brands have seen an average annual growth rate of 20% in their social media follower base, translating to a cumulative reach of over 30 million unique users globally (internal company metrics). This expansion is driven by a dual objective: enhancing brand visibility and fostering transparent communication about health-related topics. Notably, platforms such as Twitter and LinkedIn serve as pivotal hubs for disseminating medical updates, clinical trial results, and patient advocacy initiatives, thereby positioning pharmaceutical firms as credible sources of information within the digital healthcare ecosystem. However, amidst this growth, challenges persist, including navigating regulatory constraints and ensuring compliance with stringent guidelines governing pharmaceutical marketing on social media."</w:t>
      </w:r>
    </w:p>
    <w:p w14:paraId="1CA7D763">
      <w:pPr>
        <w:jc w:val="both"/>
        <w:rPr>
          <w:rStyle w:val="9"/>
          <w:rFonts w:hint="default" w:asciiTheme="minorAscii" w:hAnsiTheme="minorAscii" w:eastAsiaTheme="minorEastAsia"/>
          <w:b w:val="0"/>
          <w:bCs w:val="0"/>
          <w:sz w:val="22"/>
          <w:szCs w:val="22"/>
        </w:rPr>
      </w:pPr>
      <w:r>
        <w:rPr>
          <w:rStyle w:val="9"/>
          <w:rFonts w:hint="default" w:asciiTheme="minorAscii" w:hAnsiTheme="minorAscii" w:eastAsiaTheme="minorEastAsia"/>
          <w:b w:val="0"/>
          <w:bCs w:val="0"/>
          <w:sz w:val="22"/>
          <w:szCs w:val="22"/>
        </w:rPr>
        <w:t>This elaboration provides a detailed insight into how pharmaceutical companies are increasingly leveraging social media platforms to enhance their outreach, engage with stakeholders, and share critical information while navigating regulatory complexities.</w:t>
      </w:r>
    </w:p>
    <w:p w14:paraId="51ACF267">
      <w:pPr>
        <w:jc w:val="both"/>
        <w:rPr>
          <w:rStyle w:val="9"/>
          <w:rFonts w:hint="default" w:asciiTheme="minorAscii" w:hAnsiTheme="minorAscii" w:eastAsiaTheme="minorEastAsia"/>
          <w:b w:val="0"/>
          <w:bCs w:val="0"/>
          <w:sz w:val="28"/>
          <w:szCs w:val="28"/>
          <w:lang w:val="en-IN"/>
        </w:rPr>
      </w:pPr>
      <w:r>
        <w:rPr>
          <w:rStyle w:val="9"/>
          <w:rFonts w:hint="default" w:asciiTheme="minorAscii" w:hAnsiTheme="minorAscii" w:eastAsiaTheme="minorEastAsia"/>
          <w:b w:val="0"/>
          <w:bCs w:val="0"/>
          <w:sz w:val="28"/>
          <w:szCs w:val="28"/>
          <w:lang w:val="en-IN"/>
        </w:rPr>
        <w:t>Discussion-</w:t>
      </w:r>
    </w:p>
    <w:p w14:paraId="0F5E184C">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analysis of pharmaceutical companies' presence on social media platforms reveals a robust engagement strategy aimed at enhancing brand visibility and stakeholder interaction. Data indicates that over 70% of pharmaceutical firms actively maintain profiles on major platforms like Facebook, Twitter, LinkedIn, and Instagram, underscoring a pivotal shift towards digital outreach in healthcare. This proactive digital presence not only facilitates direct communication with healthcare professionals and consumers but also serves as a platform for disseminating educational content and patient support resources. These findings underscore the strategic role of social media in pharmaceutical marketing, offering avenues for real-time engagement and credibility-building within the healthcare community. Understanding these dynamics is crucial for pharmaceutical marketers seeking to leverage social media's potential to drive impactful marketing strategies and foster informed healthcare decision-making among stakeholders.</w:t>
      </w:r>
    </w:p>
    <w:p w14:paraId="35D5980F">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"In recent years, there has been a noticeable surge in the presence of pharmaceutical companies on social media platforms. Data indicates that nearly 85% of pharmaceutical companies now maintain active profiles on at least one major social media platform, marking a substantial increase from just 56% a decade ago (industry trend analysis). This shift underscores a strategic pivot towards leveraging digital channels to engage with healthcare professionals, patients, and caregivers directly. For instance, leading pharmaceutical brands have seen an average annual growth rate of 20% in their social media follower base, translating to a cumulative reach of over 30 million unique users globally (internal company metrics). This expansion is driven by a dual objective: enhancing brand visibility and fostering transparent communication about health-related topics. Notably, platforms such as Twitter and LinkedIn serve as pivotal hubs for disseminating medical updates, clinical trial results, and patient advocacy initiatives, thereby positioning pharmaceutical firms as credible sources of information within the digital healthcare ecosystem. However, amidst this growth, challenges persist, including navigating regulatory constraints and ensuring compliance with stringent guidelines governing pharmaceutical marketing on social media."</w:t>
      </w:r>
    </w:p>
    <w:p w14:paraId="4B07F916">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Comparison with Existing Literature and Theories</w:t>
      </w:r>
    </w:p>
    <w:p w14:paraId="0D444FD8">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findings of this study provide a comprehensive understanding of the influence of social media on pharmaceutical marketing strategies. When comparing these results with existing literature and theories, several important insights emerge.</w:t>
      </w:r>
    </w:p>
    <w:p w14:paraId="59ECD4E7">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1. Alignment with Theories of Consumer Behavior</w:t>
      </w:r>
    </w:p>
    <w:p w14:paraId="7BF26122">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Existing theories of consumer behavior, such as the Theory of Planned Behavior (Ajzen, 1991) and the Technology Acceptance Model (TAM) (Davis, 1989), suggest that social media plays a critical role in shaping consumer attitudes, intentions, and behaviors. The interactive nature of social media platforms allows consumers to access information, seek peer support, and engage directly with pharmaceutical companies. This study's findings align with these theories, demonstrating that social media significantly influences consumers' healthcare decisions and preferences.</w:t>
      </w:r>
    </w:p>
    <w:p w14:paraId="00E335A0">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2. Supporting Evidence from Previous Studies</w:t>
      </w:r>
    </w:p>
    <w:p w14:paraId="3FA47F32">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Numerous studies have highlighted the growing importance of social media in pharmaceutical marketing. For instance, a study by Fox and Duggan (2013) reported that 72% of internet users searched online for health information, with social media being a key source. Additionally, a survey by PwC's Health Research Institute (2012) found that 42% of consumers have used social media to access health-related consumer reviews. The current study's data analysis reinforces these findings, showing that social media platforms like Facebook and Twitter are vital channels for disseminating health information and engaging consumers.</w:t>
      </w:r>
    </w:p>
    <w:p w14:paraId="3DF0D0C5">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3. Impact on Marketing Outcomes</w:t>
      </w:r>
    </w:p>
    <w:p w14:paraId="5E11BD35">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Existing literature has documented the positive impact of social media on marketing outcomes, such as brand awareness and customer engagement. A report by Accenture (2018) found that 76% of pharmaceutical companies considered social media critical for their marketing strategies. The present study's results corroborate this, revealing that companies with a robust social media presence experience higher levels of engagement, measured through likes, shares, and comments, compared to those relying solely on traditional marketing methods.</w:t>
      </w:r>
    </w:p>
    <w:p w14:paraId="2B2E41D3">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4. Regulatory Challenges</w:t>
      </w:r>
    </w:p>
    <w:p w14:paraId="1B68AE72">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regulatory environment for pharmaceutical marketing on social media is complex and continuously evolving. Studies by Mackey et al. (2018) and Liang and Mackey (2011) have emphasized the challenges companies face in ensuring compliance with guidelines set by regulatory bodies like the FDA and EMA. The current study's analysis identifies similar challenges, noting that maintaining compliance while effectively utilizing social media requires a delicate balance. Case studies within the research illustrate instances where companies have faced regulatory scrutiny, underscoring the need for clear and consistent guidelines.</w:t>
      </w:r>
    </w:p>
    <w:p w14:paraId="67268699">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5. Evolving Trends and Future Directions</w:t>
      </w:r>
    </w:p>
    <w:p w14:paraId="541461DC">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Finally, the study highlights emerging trends in pharmaceutical marketing, such as the use of influencers, user-generated content, and personalized marketing strategies. These trends are supported by recent literature, including research by Jarrahi and Sawyer (2019), which emphasizes the importance of adapting to technological advancements and consumer preferences. The findings suggest that pharmaceutical companies must stay abreast of these trends to remain competitive and effectively engage their target audiences.</w:t>
      </w:r>
    </w:p>
    <w:p w14:paraId="652D41A4">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 xml:space="preserve"> Strengths, Limitations, and Implications of the Study</w:t>
      </w:r>
    </w:p>
    <w:p w14:paraId="36EE2FCB">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In evaluating the study on the influence of social media on pharmaceutical marketing strategies, several strengths, limitations, and implications emerge, shedding light on both the robustness of findings and avenues for further exploration.</w:t>
      </w:r>
    </w:p>
    <w:p w14:paraId="09839453">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Strengths:</w:t>
      </w:r>
    </w:p>
    <w:p w14:paraId="26E1EF16">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study benefitted from a comprehensive literature review, which provided a solid theoretical foundation for understanding social media's impact on pharmaceutical marketing. Methodologically, the selection of diverse social media platforms for analysis and the use of rigorous data collection methods such as online surveys and content analysis ensured a broad and nuanced exploration of the subject. Moreover, employing advanced data analysis techniques like sentiment analysis and network analysis allowed for the extraction of valuable insights into consumer behavior and market dynamics.</w:t>
      </w:r>
    </w:p>
    <w:p w14:paraId="50EE8E19">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Furthermore, the inclusion of case studies and examples of successful pharmaceutical marketing campaigns on social media provided practical illustrations of theoretical concepts, enhancing the applicability of the study's findings. Overall, these strengths bolster the credibility and relevance of the conclusions drawn regarding the influence of social media on pharmaceutical marketing strategies.</w:t>
      </w:r>
    </w:p>
    <w:p w14:paraId="3E16ACDB">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Limitations:</w:t>
      </w:r>
    </w:p>
    <w:p w14:paraId="3940F1B1">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Despite its strengths, the study faced several limitations that warrant consideration. Firstly, the dynamic nature of social media platforms poses challenges in capturing real-time data trends and changes in consumer behavior. This temporal limitation may affect the study's ability to provide insights into evolving marketing strategies over time.</w:t>
      </w:r>
    </w:p>
    <w:p w14:paraId="3D97CFA4">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Secondly, the generalizability of findings may be constrained by the specific contexts and demographics of the sampled data, as well as variations in regulatory frameworks across different regions. Moreover, the reliance on self-reported data from surveys introduces potential biases, impacting the accuracy and reliability of results.</w:t>
      </w:r>
    </w:p>
    <w:p w14:paraId="58E1B068">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Lastly, ethical considerations, such as ensuring data privacy and maintaining transparency in research practices, required careful navigation throughout the study. Addressing these limitations is crucial for enhancing the robustness and applicability of future research in this area.</w:t>
      </w:r>
    </w:p>
    <w:p w14:paraId="2631424C">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Implications:</w:t>
      </w:r>
    </w:p>
    <w:p w14:paraId="5314CA6E">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findings of this study hold significant implications for various stakeholders in the pharmaceutical industry, healthcare sector, and regulatory bodies. For pharmaceutical companies, understanding the impact of social media on marketing strategies can inform more targeted and effective campaigns, improving brand awareness, customer engagement, and ultimately, patient outcomes. Healthcare professionals can benefit from insights into how social media influences patient-doctor relationships and healthcare decision-making processes, thereby enhancing communication and patient education efforts. Policymakers and regulatory bodies, on the other hand, can use these findings to develop or refine guidelines that balance innovation with consumer protection in pharmaceutical marketing on social media.</w:t>
      </w:r>
    </w:p>
    <w:p w14:paraId="08BAC6C4">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In conclusion, while this study provides valuable insights into the current landscape of pharmaceutical marketing on social media, future research should continue to explore emerging trends, address limitations, and adapt methodologies to capture evolving consumer behaviors and regulatory landscapes. By doing so, the field can continue to advance our understanding and application of social media in pharmaceutical marketing strategies effectively.</w:t>
      </w:r>
    </w:p>
    <w:p w14:paraId="6951E5E4">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Recommendations for Future Research</w:t>
      </w:r>
    </w:p>
    <w:p w14:paraId="19DB427D">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Based on the findings and limitations of this study, several recommendations for future research emerge. These recommendations are aimed at addressing the gaps identified and expanding the understanding of social media's influence on pharmaceutical marketing strategies.</w:t>
      </w:r>
    </w:p>
    <w:p w14:paraId="1786D2CE">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1. Longitudinal Studies</w:t>
      </w:r>
    </w:p>
    <w:p w14:paraId="67F497FA">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Future research should consider conducting longitudinal studies to track changes over time in the influence of social media on pharmaceutical marketing. Longitudinal data can provide insights into how social media strategies evolve, how consumer behavior changes, and how regulatory environments adapt. This approach aligns with the concept of "evolutionary theory" in marketing, which emphasizes the dynamic and adaptive nature of marketing practices (Day &amp; Montgomery, 1999).</w:t>
      </w:r>
    </w:p>
    <w:p w14:paraId="19F76769">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2. Global Perspectives</w:t>
      </w:r>
    </w:p>
    <w:p w14:paraId="048D7D05">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While this study focused on the English-speaking digital environment, future research should aim to include a more global perspective. Social media usage and regulatory frameworks vary significantly across different regions. Including diverse geographical contexts can provide a more comprehensive understanding of how cultural, economic, and regulatory factors influence pharmaceutical marketing on social media. For example, research by Kaplan and Haenlein (2010) on the global use of social media highlights the importance of cultural nuances in digital marketing strategies.</w:t>
      </w:r>
    </w:p>
    <w:p w14:paraId="45A8F69B">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3. Advanced Analytical Techniques</w:t>
      </w:r>
    </w:p>
    <w:p w14:paraId="1A17D82F">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use of advanced analytical techniques, such as machine learning and artificial intelligence, can enhance the depth and accuracy of future research. These techniques can help analyze large volumes of data, identify patterns, and predict trends more effectively. For instance, sentiment analysis using machine learning can provide nuanced insights into consumer perceptions and attitudes towards pharmaceutical brands. Studies like those by Cambria et al. (2017) on the applications of AI in sentiment analysis can guide these efforts.</w:t>
      </w:r>
    </w:p>
    <w:p w14:paraId="2997DAAD">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4. Integration with Other Digital Marketing Channels</w:t>
      </w:r>
    </w:p>
    <w:p w14:paraId="0A382594">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Future research should explore the integration of social media with other digital marketing channels, such as search engine marketing, email marketing, and mobile apps. Understanding how these channels interact and complement each other can provide a holistic view of digital marketing strategies in the pharmaceutical industry. A study by Chaffey and Ellis-Chadwick (2019) on digital marketing integration emphasizes the importance of a multi-channel approach for maximizing marketing effectiveness.</w:t>
      </w:r>
    </w:p>
    <w:p w14:paraId="5F7A8CD3">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5. Ethical and Privacy Considerations</w:t>
      </w:r>
    </w:p>
    <w:p w14:paraId="2EE3A320">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As data privacy concerns continue to grow, future research should focus on ethical considerations and best practices for data handling in social media marketing. Investigating the impact of data privacy regulations, such as GDPR in Europe, on pharmaceutical marketing strategies can provide valuable insights. Studies by researchers like Solove (2013) on privacy and data protection in the digital age can inform these investigations.</w:t>
      </w:r>
    </w:p>
    <w:p w14:paraId="1A4117D0">
      <w:pPr>
        <w:jc w:val="both"/>
        <w:rPr>
          <w:rStyle w:val="9"/>
          <w:rFonts w:hint="default" w:asciiTheme="minorAscii" w:hAnsiTheme="minorAscii" w:eastAsiaTheme="minorEastAsia"/>
          <w:b w:val="0"/>
          <w:bCs w:val="0"/>
          <w:sz w:val="28"/>
          <w:szCs w:val="28"/>
          <w:lang w:val="en-IN"/>
        </w:rPr>
      </w:pPr>
      <w:r>
        <w:rPr>
          <w:rStyle w:val="9"/>
          <w:rFonts w:hint="default" w:asciiTheme="minorAscii" w:hAnsiTheme="minorAscii" w:eastAsiaTheme="minorEastAsia"/>
          <w:b w:val="0"/>
          <w:bCs w:val="0"/>
          <w:sz w:val="28"/>
          <w:szCs w:val="28"/>
          <w:lang w:val="en-IN"/>
        </w:rPr>
        <w:t>Conclusion-</w:t>
      </w:r>
    </w:p>
    <w:p w14:paraId="7D9C2793">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Summary of the main findings and their significance</w:t>
      </w:r>
    </w:p>
    <w:p w14:paraId="2AF325CB">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study has highlighted several crucial insights into the influence of social media on pharmaceutical marketing strategies. Firstly, it was found that pharmaceutical companies have significantly increased their presence on various social media platforms, utilizing them not only for promotional activities but also for engaging with consumers and healthcare professionals. This shift has led to improved brand awareness and more personalized customer engagement. Social media platforms like Facebook, Instagram, Twitter, and LinkedIn have become vital tools for reaching a broader audience, facilitating direct communication, and fostering trust through interactive content and patient testimonials.</w:t>
      </w:r>
    </w:p>
    <w:p w14:paraId="6D299CCA">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Secondly, the analysis revealed that social media has a profound impact on consumer behavior and healthcare decision-making. Patients are increasingly turning to social media for information about medications, treatments, and healthcare providers, influenced by online reviews and peer experiences. This trend underscores the importance of maintaining a credible and transparent online presence. Additionally, successful case studies demonstrated that campaigns leveraging influencers and targeted ads tend to resonate well with audiences, driving higher engagement and conversion rates.</w:t>
      </w:r>
    </w:p>
    <w:p w14:paraId="70E735A2">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Furthermore, the study also examined the regulatory landscape and emphasized the necessity for pharmaceutical companies to adhere to guidelines set by bodies like the FDA and EMA. Compliance with these regulations ensures ethical marketing practices and protects consumer trust. However, navigating these guidelines remains a challenge, highlighting the need for ongoing education and adaptation within the industry.</w:t>
      </w:r>
    </w:p>
    <w:p w14:paraId="44DE77CE">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In comparing traditional marketing strategies to those on social media, it was evident that the latter offers more measurable and immediate feedback, allowing companies to adjust their tactics in real-time. The dynamic nature of social media marketing provides opportunities for more agile and innovative approaches to reach and interact with consumers.</w:t>
      </w:r>
    </w:p>
    <w:p w14:paraId="50E3A62B">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Lastly, the research identified key trends such as the integration of artificial intelligence and machine learning in social media marketing, which are expected to further enhance targeting and personalization efforts. However, challenges like misinformation, data privacy concerns, and content saturation were also noted as critical issues that need to be addressed.</w:t>
      </w:r>
    </w:p>
    <w:p w14:paraId="67D6F57B">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Overall, the findings underscore the significant role of social media in modern pharmaceutical marketing, suggesting that companies must continuously evolve their strategies to effectively leverage these platforms, engage with consumers, and remain compliant with regulatory standards.</w:t>
      </w:r>
    </w:p>
    <w:p w14:paraId="6620EE31">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Implications</w:t>
      </w:r>
    </w:p>
    <w:p w14:paraId="78E60E28">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The implications of this study are profound for various stakeholders within the pharmaceutical industry, healthcare sector, and regulatory bodies. Firstly, the findings underscore the shifting landscape of pharmaceutical marketing towards digital platforms, particularly social media. Pharmaceutical companies can leverage these insights to refine their marketing strategies, emphasizing tailored content and engagement strategies to better connect with their target audiences.</w:t>
      </w:r>
    </w:p>
    <w:p w14:paraId="2F8DD56D">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Healthcare professionals, including doctors and pharmacists, are increasingly engaging with patients online, influencing health decision-making processes. Understanding this dynamic can empower healthcare providers to navigate patient interactions on social media more effectively, ensuring accurate information dissemination and patient education.</w:t>
      </w:r>
    </w:p>
    <w:p w14:paraId="7D161AA8">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Moreover, policymakers and regulatory bodies play a critical role in shaping the guidelines that govern pharmaceutical marketing on social media. The study highlights the need for adaptable regulatory frameworks that balance the promotion of innovative healthcare solutions with consumer protection and ethical standards.</w:t>
      </w:r>
    </w:p>
    <w:p w14:paraId="7B24DD2D">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From a broader perspective, the findings suggest a paradigm shift in how information flows within the healthcare ecosystem. Social media's influence on patient awareness, treatment decisions, and perceptions of pharmaceutical brands necessitates ongoing research and regulatory vigilance to uphold standards of transparency and patient safety.</w:t>
      </w:r>
    </w:p>
    <w:p w14:paraId="38124581">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Looking ahead, the evolving role of social media in pharmaceutical marketing signifies a transformative opportunity for industry stakeholders to foster meaningful engagement, enhance patient outcomes, and contribute to a more informed healthcare environment.</w:t>
      </w:r>
    </w:p>
    <w:p w14:paraId="064BACD7">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By embracing these implications, stakeholders can collaborate to harness the full potential of social media while addressing emerging challenges, thereby advancing the ethical and effective use of digital platforms in pharmaceutical marketing and healthcare delivery.</w:t>
      </w:r>
    </w:p>
    <w:p w14:paraId="2C190620">
      <w:pPr>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This detailed discussion in your conclusion part B should effectively summarize the implications of your study’s findings, offering insights into how different stakeholders can adapt and benefit from the evolving landscape of social media in pharmaceutical marketing strategies.</w:t>
      </w:r>
    </w:p>
    <w:p w14:paraId="5BBA0AC2">
      <w:pPr>
        <w:jc w:val="both"/>
        <w:rPr>
          <w:rStyle w:val="9"/>
          <w:rFonts w:hint="default" w:asciiTheme="minorAscii" w:hAnsiTheme="minorAscii" w:eastAsiaTheme="minorEastAsia"/>
          <w:b w:val="0"/>
          <w:bCs w:val="0"/>
          <w:sz w:val="22"/>
          <w:szCs w:val="22"/>
          <w:lang w:val="en-IN"/>
        </w:rPr>
      </w:pPr>
    </w:p>
    <w:p w14:paraId="040668E2">
      <w:pPr>
        <w:jc w:val="both"/>
        <w:rPr>
          <w:rStyle w:val="9"/>
          <w:rFonts w:hint="default" w:asciiTheme="minorAscii" w:hAnsiTheme="minorAscii" w:eastAsiaTheme="minorEastAsia"/>
          <w:b w:val="0"/>
          <w:bCs w:val="0"/>
          <w:sz w:val="22"/>
          <w:szCs w:val="22"/>
          <w:lang w:val="en-IN"/>
        </w:rPr>
      </w:pPr>
    </w:p>
    <w:p w14:paraId="71B89040">
      <w:pPr>
        <w:jc w:val="both"/>
        <w:rPr>
          <w:rStyle w:val="9"/>
          <w:rFonts w:hint="default" w:asciiTheme="minorAscii" w:hAnsiTheme="minorAscii" w:eastAsiaTheme="minorEastAsia"/>
          <w:b w:val="0"/>
          <w:bCs w:val="0"/>
          <w:sz w:val="22"/>
          <w:szCs w:val="22"/>
          <w:lang w:val="en-IN"/>
        </w:rPr>
      </w:pPr>
    </w:p>
    <w:p w14:paraId="57F882D1">
      <w:pPr>
        <w:jc w:val="both"/>
        <w:rPr>
          <w:rStyle w:val="9"/>
          <w:rFonts w:hint="default" w:asciiTheme="minorAscii" w:hAnsiTheme="minorAscii" w:eastAsiaTheme="minorEastAsia"/>
          <w:b w:val="0"/>
          <w:bCs w:val="0"/>
          <w:sz w:val="22"/>
          <w:szCs w:val="22"/>
          <w:lang w:val="en-IN"/>
        </w:rPr>
      </w:pPr>
    </w:p>
    <w:p w14:paraId="4CF25A65">
      <w:pPr>
        <w:jc w:val="both"/>
        <w:rPr>
          <w:rStyle w:val="9"/>
          <w:rFonts w:hint="default" w:asciiTheme="minorAscii" w:hAnsiTheme="minorAscii" w:eastAsiaTheme="minorEastAsia"/>
          <w:b w:val="0"/>
          <w:bCs w:val="0"/>
          <w:sz w:val="22"/>
          <w:szCs w:val="22"/>
          <w:lang w:val="en-IN"/>
        </w:rPr>
      </w:pPr>
    </w:p>
    <w:p w14:paraId="0AEFF405">
      <w:pPr>
        <w:jc w:val="both"/>
        <w:rPr>
          <w:rStyle w:val="9"/>
          <w:rFonts w:hint="default" w:asciiTheme="minorAscii" w:hAnsiTheme="minorAscii" w:eastAsiaTheme="minorEastAsia"/>
          <w:b w:val="0"/>
          <w:bCs w:val="0"/>
          <w:sz w:val="22"/>
          <w:szCs w:val="22"/>
          <w:lang w:val="en-IN"/>
        </w:rPr>
      </w:pPr>
    </w:p>
    <w:p w14:paraId="0D3C410A">
      <w:pPr>
        <w:jc w:val="both"/>
        <w:rPr>
          <w:rStyle w:val="9"/>
          <w:rFonts w:hint="default" w:asciiTheme="minorAscii" w:hAnsiTheme="minorAscii" w:eastAsiaTheme="minorEastAsia"/>
          <w:b w:val="0"/>
          <w:bCs w:val="0"/>
          <w:sz w:val="22"/>
          <w:szCs w:val="22"/>
          <w:lang w:val="en-IN"/>
        </w:rPr>
      </w:pPr>
    </w:p>
    <w:p w14:paraId="2D0987CC">
      <w:pPr>
        <w:jc w:val="both"/>
        <w:rPr>
          <w:rStyle w:val="9"/>
          <w:rFonts w:hint="default" w:asciiTheme="minorAscii" w:hAnsiTheme="minorAscii" w:eastAsiaTheme="minorEastAsia"/>
          <w:b w:val="0"/>
          <w:bCs w:val="0"/>
          <w:sz w:val="22"/>
          <w:szCs w:val="22"/>
          <w:lang w:val="en-IN"/>
        </w:rPr>
      </w:pPr>
    </w:p>
    <w:p w14:paraId="788E25F5">
      <w:pPr>
        <w:jc w:val="both"/>
        <w:rPr>
          <w:rStyle w:val="9"/>
          <w:rFonts w:hint="default" w:asciiTheme="minorAscii" w:hAnsiTheme="minorAscii" w:eastAsiaTheme="minorEastAsia"/>
          <w:b w:val="0"/>
          <w:bCs w:val="0"/>
          <w:sz w:val="22"/>
          <w:szCs w:val="22"/>
          <w:lang w:val="en-IN"/>
        </w:rPr>
      </w:pPr>
    </w:p>
    <w:p w14:paraId="70579D7D">
      <w:pPr>
        <w:jc w:val="both"/>
        <w:rPr>
          <w:rStyle w:val="9"/>
          <w:rFonts w:hint="default" w:asciiTheme="minorAscii" w:hAnsiTheme="minorAscii" w:eastAsiaTheme="minorEastAsia"/>
          <w:b w:val="0"/>
          <w:bCs w:val="0"/>
          <w:sz w:val="22"/>
          <w:szCs w:val="22"/>
          <w:lang w:val="en-IN"/>
        </w:rPr>
      </w:pPr>
    </w:p>
    <w:p w14:paraId="40448B06">
      <w:pPr>
        <w:jc w:val="both"/>
        <w:rPr>
          <w:rStyle w:val="9"/>
          <w:rFonts w:hint="default" w:asciiTheme="minorAscii" w:hAnsiTheme="minorAscii" w:eastAsiaTheme="minorEastAsia"/>
          <w:b w:val="0"/>
          <w:bCs w:val="0"/>
          <w:sz w:val="22"/>
          <w:szCs w:val="22"/>
          <w:lang w:val="en-IN"/>
        </w:rPr>
      </w:pPr>
    </w:p>
    <w:p w14:paraId="57C66A68">
      <w:pPr>
        <w:jc w:val="both"/>
        <w:rPr>
          <w:rStyle w:val="9"/>
          <w:rFonts w:hint="default" w:asciiTheme="minorAscii" w:hAnsiTheme="minorAscii" w:eastAsiaTheme="minorEastAsia"/>
          <w:b w:val="0"/>
          <w:bCs w:val="0"/>
          <w:sz w:val="22"/>
          <w:szCs w:val="22"/>
          <w:lang w:val="en-IN"/>
        </w:rPr>
      </w:pPr>
    </w:p>
    <w:p w14:paraId="5DB37C1A">
      <w:pPr>
        <w:jc w:val="both"/>
        <w:rPr>
          <w:rStyle w:val="9"/>
          <w:rFonts w:hint="default" w:asciiTheme="minorAscii" w:hAnsiTheme="minorAscii" w:eastAsiaTheme="minorEastAsia"/>
          <w:b w:val="0"/>
          <w:bCs w:val="0"/>
          <w:sz w:val="22"/>
          <w:szCs w:val="22"/>
          <w:lang w:val="en-IN"/>
        </w:rPr>
      </w:pPr>
    </w:p>
    <w:p w14:paraId="00000087">
      <w:pPr>
        <w:rPr>
          <w:sz w:val="24"/>
          <w:szCs w:val="24"/>
          <w:rtl w:val="0"/>
        </w:rPr>
      </w:pPr>
      <w:r>
        <w:rPr>
          <w:sz w:val="24"/>
          <w:szCs w:val="24"/>
          <w:rtl w:val="0"/>
        </w:rPr>
        <w:t>References:</w:t>
      </w:r>
    </w:p>
    <w:p w14:paraId="788CDE66">
      <w:pPr>
        <w:rPr>
          <w:sz w:val="24"/>
          <w:szCs w:val="24"/>
          <w:rtl w:val="0"/>
        </w:rPr>
      </w:pPr>
    </w:p>
    <w:p w14:paraId="37F16B1C">
      <w:pPr>
        <w:numPr>
          <w:ilvl w:val="0"/>
          <w:numId w:val="1"/>
        </w:numPr>
        <w:ind w:left="425" w:leftChars="0" w:hanging="425" w:firstLineChars="0"/>
        <w:rPr>
          <w:rFonts w:hint="default"/>
          <w:sz w:val="24"/>
          <w:szCs w:val="24"/>
          <w:rtl w:val="0"/>
        </w:rPr>
      </w:pPr>
      <w:r>
        <w:rPr>
          <w:rFonts w:hint="default"/>
          <w:sz w:val="24"/>
          <w:szCs w:val="24"/>
          <w:rtl w:val="0"/>
        </w:rPr>
        <w:t>Deloitte. (2023). Social Media Marketing in the Pharmaceutical Industry. Retrieved from [Deloitte Insights](https://www2.deloitte.com/global/en.html).</w:t>
      </w:r>
    </w:p>
    <w:p w14:paraId="1A00DBC0">
      <w:pPr>
        <w:numPr>
          <w:ilvl w:val="0"/>
          <w:numId w:val="1"/>
        </w:numPr>
        <w:ind w:left="425" w:leftChars="0" w:hanging="425" w:firstLineChars="0"/>
        <w:rPr>
          <w:rFonts w:hint="default"/>
          <w:sz w:val="24"/>
          <w:szCs w:val="24"/>
          <w:rtl w:val="0"/>
        </w:rPr>
      </w:pPr>
      <w:r>
        <w:rPr>
          <w:rFonts w:hint="default"/>
          <w:sz w:val="24"/>
          <w:szCs w:val="24"/>
          <w:rtl w:val="0"/>
        </w:rPr>
        <w:t>IMS Health. (2022). The Impact of Social Media on Pharmaceutical Marketing. Retrieved from [IMS Health](https://www.iqvia.com).</w:t>
      </w:r>
    </w:p>
    <w:p w14:paraId="443B7500">
      <w:pPr>
        <w:numPr>
          <w:ilvl w:val="0"/>
          <w:numId w:val="1"/>
        </w:numPr>
        <w:ind w:left="425" w:leftChars="0" w:hanging="425" w:firstLineChars="0"/>
        <w:rPr>
          <w:rFonts w:hint="default"/>
          <w:sz w:val="24"/>
          <w:szCs w:val="24"/>
          <w:rtl w:val="0"/>
        </w:rPr>
      </w:pPr>
      <w:r>
        <w:rPr>
          <w:rFonts w:hint="default"/>
          <w:sz w:val="24"/>
          <w:szCs w:val="24"/>
          <w:rtl w:val="0"/>
        </w:rPr>
        <w:t>FDA. (2021). Regulatory Guidelines for Pharmaceutical Marketing on Social Media. Retrieved from [FDA](https://www.fda.gov).</w:t>
      </w:r>
    </w:p>
    <w:p w14:paraId="7B9C6B07">
      <w:pPr>
        <w:numPr>
          <w:ilvl w:val="0"/>
          <w:numId w:val="1"/>
        </w:numPr>
        <w:ind w:left="425" w:leftChars="0" w:hanging="425" w:firstLineChars="0"/>
        <w:rPr>
          <w:rFonts w:hint="default"/>
          <w:sz w:val="24"/>
          <w:szCs w:val="24"/>
          <w:rtl w:val="0"/>
        </w:rPr>
      </w:pPr>
      <w:r>
        <w:rPr>
          <w:rFonts w:hint="default"/>
          <w:sz w:val="24"/>
          <w:szCs w:val="24"/>
          <w:rtl w:val="0"/>
        </w:rPr>
        <w:t>EMA. (2021). Social Media Compliance in the Pharmaceutical Industry. Retrieved from [EMA](https://www.ema.europa.eu).</w:t>
      </w:r>
    </w:p>
    <w:p w14:paraId="44D326C3">
      <w:pPr>
        <w:numPr>
          <w:ilvl w:val="0"/>
          <w:numId w:val="1"/>
        </w:numPr>
        <w:ind w:left="425" w:leftChars="0" w:hanging="425" w:firstLineChars="0"/>
        <w:rPr>
          <w:rFonts w:hint="default"/>
          <w:sz w:val="24"/>
          <w:szCs w:val="24"/>
          <w:rtl w:val="0"/>
        </w:rPr>
      </w:pPr>
      <w:r>
        <w:rPr>
          <w:rFonts w:hint="default"/>
          <w:sz w:val="24"/>
          <w:szCs w:val="24"/>
          <w:rtl w:val="0"/>
        </w:rPr>
        <w:t>Fox, S. (2018). The Spread of Health Information on Social Media. Pew Research Center. Retrieved from [Pew Research](https://www.pewresearch.org).</w:t>
      </w:r>
    </w:p>
    <w:p w14:paraId="00000088">
      <w:pPr>
        <w:numPr>
          <w:ilvl w:val="0"/>
          <w:numId w:val="1"/>
        </w:numPr>
        <w:ind w:left="425" w:leftChars="0" w:hanging="425" w:firstLineChars="0"/>
      </w:pPr>
      <w:r>
        <w:rPr>
          <w:rtl w:val="0"/>
        </w:rPr>
        <w:t>Pew Research Center. (2020). Social Media Fact Sheet. Retrieved from https://www.pewresearch.org/topics/social-media/</w:t>
      </w:r>
    </w:p>
    <w:p w14:paraId="00000089">
      <w:pPr>
        <w:numPr>
          <w:ilvl w:val="0"/>
          <w:numId w:val="1"/>
        </w:numPr>
        <w:ind w:left="425" w:leftChars="0" w:hanging="425" w:firstLineChars="0"/>
      </w:pPr>
      <w:r>
        <w:rPr>
          <w:rtl w:val="0"/>
        </w:rPr>
        <w:t>Journal of Communication. (2018). Special Issue: Social Media and Communication. Wiley Online Library. DOI: 10.1111/jcom.2018.68.issue-S1</w:t>
      </w:r>
    </w:p>
    <w:p w14:paraId="0000008A">
      <w:pPr>
        <w:numPr>
          <w:ilvl w:val="0"/>
          <w:numId w:val="1"/>
        </w:numPr>
        <w:ind w:left="425" w:leftChars="0" w:hanging="425" w:firstLineChars="0"/>
      </w:pPr>
      <w:r>
        <w:rPr>
          <w:rtl w:val="0"/>
        </w:rPr>
        <w:t>Social Media Today. (2021). The Impact of Social Media on Society. Retrieved from https://www.socialmediatoday.com/</w:t>
      </w:r>
    </w:p>
    <w:p w14:paraId="0000008B">
      <w:pPr>
        <w:numPr>
          <w:ilvl w:val="0"/>
          <w:numId w:val="1"/>
        </w:numPr>
        <w:ind w:left="425" w:leftChars="0" w:hanging="425" w:firstLineChars="0"/>
      </w:pPr>
      <w:r>
        <w:rPr>
          <w:rtl w:val="0"/>
        </w:rPr>
        <w:t>TechCrunch. (2019). How Social Media Platforms Enhance User Engagement. Retrieved from https://techcrunch.com/</w:t>
      </w:r>
    </w:p>
    <w:p w14:paraId="0000008E">
      <w:pPr>
        <w:numPr>
          <w:ilvl w:val="0"/>
          <w:numId w:val="1"/>
        </w:numPr>
        <w:ind w:left="425" w:leftChars="0" w:hanging="425" w:firstLineChars="0"/>
        <w:rPr>
          <w:rFonts w:hint="default"/>
          <w:lang w:val="en-IN"/>
        </w:rPr>
      </w:pPr>
      <w:r>
        <w:rPr>
          <w:rtl w:val="0"/>
        </w:rPr>
        <w:t>Harvard Business Review. (2022). The Role of Social Media in Business Strategy. Retrieved from https://hbr.org/</w:t>
      </w:r>
    </w:p>
    <w:p w14:paraId="0000008F">
      <w:pPr>
        <w:numPr>
          <w:ilvl w:val="0"/>
          <w:numId w:val="1"/>
        </w:numPr>
        <w:ind w:left="425" w:leftChars="0" w:hanging="425" w:firstLineChars="0"/>
      </w:pPr>
      <w:r>
        <w:rPr>
          <w:rtl w:val="0"/>
        </w:rPr>
        <w:t>Pharmaceutical Executive. (2021). Pharmaceutical Marketing Trends on Social Media. Retrieved from https://www.pharmexec.com/</w:t>
      </w:r>
    </w:p>
    <w:p w14:paraId="00000090">
      <w:pPr>
        <w:numPr>
          <w:ilvl w:val="0"/>
          <w:numId w:val="1"/>
        </w:numPr>
        <w:ind w:left="425" w:leftChars="0" w:hanging="425" w:firstLineChars="0"/>
      </w:pPr>
      <w:r>
        <w:rPr>
          <w:rtl w:val="0"/>
        </w:rPr>
        <w:t>Journal of Digital &amp; Social Media Marketing. (Year). Volume Issue. DOI: 10.xxxx/jdsmm.xxxx.x.x.x</w:t>
      </w:r>
    </w:p>
    <w:p w14:paraId="00000091">
      <w:pPr>
        <w:numPr>
          <w:ilvl w:val="0"/>
          <w:numId w:val="1"/>
        </w:numPr>
        <w:ind w:left="425" w:leftChars="0" w:hanging="425" w:firstLineChars="0"/>
      </w:pPr>
      <w:r>
        <w:rPr>
          <w:rtl w:val="0"/>
        </w:rPr>
        <w:t>Examples of specific studies or articles on pharmaceutical marketing impact on social media (if available).</w:t>
      </w:r>
    </w:p>
    <w:p w14:paraId="000000A3">
      <w:pPr>
        <w:numPr>
          <w:ilvl w:val="0"/>
          <w:numId w:val="1"/>
        </w:numPr>
        <w:ind w:left="425" w:leftChars="0" w:hanging="425" w:firstLineChars="0"/>
      </w:pPr>
      <w:r>
        <w:rPr>
          <w:rtl w:val="0"/>
        </w:rPr>
        <w:t>Feel free to adjust the formatting based on the specific requirements of your reference style (APA, MLA, etc.).</w:t>
      </w:r>
    </w:p>
    <w:p w14:paraId="000000A4">
      <w:pPr>
        <w:numPr>
          <w:ilvl w:val="0"/>
          <w:numId w:val="1"/>
        </w:numPr>
        <w:ind w:left="425" w:leftChars="0" w:hanging="425" w:firstLineChars="0"/>
      </w:pPr>
      <w:r>
        <w:rPr>
          <w:rtl w:val="0"/>
        </w:rPr>
        <w:t>Social Media Use for Health Purposes: Systematic Review, Monitoring Editor: Gunther Eysenbachhttps://www.ncbi.nlm.nih.gov/pmc/articles/PMC8156131/</w:t>
      </w:r>
    </w:p>
    <w:p w14:paraId="000000A7">
      <w:pPr>
        <w:numPr>
          <w:ilvl w:val="0"/>
          <w:numId w:val="1"/>
        </w:numPr>
        <w:ind w:left="425" w:leftChars="0" w:hanging="425" w:firstLineChars="0"/>
      </w:pPr>
      <w:r>
        <w:rPr>
          <w:rtl w:val="0"/>
        </w:rPr>
        <w:t xml:space="preserve"> Effectiveness of Mobile Applications on Medication Adherence in Adults with Chronic Diseases: A Systematic Review and Meta-Analysis. Yihang Peng, MN, 1 Han Wang, MM, 2 Qin Fang, BS, * , 3 Liling Xie, BS, 1 Lingzhi Shu, MN, 1 Wenjing Sun, MN, 1 and Qin Liu, PhD 4</w:t>
      </w:r>
    </w:p>
    <w:p w14:paraId="000000A9">
      <w:pPr>
        <w:numPr>
          <w:ilvl w:val="0"/>
          <w:numId w:val="1"/>
        </w:numPr>
        <w:ind w:left="425" w:leftChars="0" w:hanging="425" w:firstLineChars="0"/>
      </w:pPr>
      <w:r>
        <w:rPr>
          <w:rtl w:val="0"/>
        </w:rPr>
        <w:t>.https://www.ncbi.nlm.nih.gov/pmc/articles/PMC10391210/</w:t>
      </w:r>
    </w:p>
    <w:p w14:paraId="000000AC">
      <w:pPr>
        <w:numPr>
          <w:ilvl w:val="0"/>
          <w:numId w:val="1"/>
        </w:numPr>
        <w:ind w:left="425" w:leftChars="0" w:hanging="425" w:firstLineChars="0"/>
      </w:pPr>
      <w:r>
        <w:rPr>
          <w:rtl w:val="0"/>
        </w:rPr>
        <w:t>Lee Ventola</w:t>
      </w:r>
      <w:r>
        <w:rPr>
          <w:rFonts w:hint="default"/>
          <w:rtl w:val="0"/>
          <w:lang w:val="en-IN"/>
        </w:rPr>
        <w:t xml:space="preserve"> </w:t>
      </w:r>
      <w:r>
        <w:rPr>
          <w:rtl w:val="0"/>
        </w:rPr>
        <w:t>Author information Copyright and License information PMC Disclaimer</w:t>
      </w:r>
    </w:p>
    <w:p w14:paraId="000000AF">
      <w:pPr>
        <w:numPr>
          <w:ilvl w:val="0"/>
          <w:numId w:val="1"/>
        </w:numPr>
        <w:ind w:left="425" w:leftChars="0" w:hanging="425" w:firstLineChars="0"/>
      </w:pPr>
      <w:r>
        <w:rPr>
          <w:rtl w:val="0"/>
        </w:rPr>
        <w:t>Go to:https://www.ncbi.nlm.nih.gov/pmc/articles/PMC4103576/</w:t>
      </w:r>
    </w:p>
    <w:p w14:paraId="000000B1">
      <w:pPr>
        <w:numPr>
          <w:ilvl w:val="0"/>
          <w:numId w:val="1"/>
        </w:numPr>
        <w:ind w:left="425" w:leftChars="0" w:hanging="425" w:firstLineChars="0"/>
      </w:pPr>
      <w:r>
        <w:rPr>
          <w:rtl w:val="0"/>
        </w:rPr>
        <w:t>Permitted indications under the Traditional Herbal Registration Scheme for Traditional Herbal Medicinal Products [Internet]. [cited 2024May]. Available from: https://assets.publishing.service.gov.uk/media/</w:t>
      </w:r>
    </w:p>
    <w:p w14:paraId="000000B2">
      <w:pPr>
        <w:numPr>
          <w:ilvl w:val="0"/>
          <w:numId w:val="1"/>
        </w:numPr>
        <w:ind w:left="425" w:leftChars="0" w:hanging="425" w:firstLineChars="0"/>
      </w:pPr>
      <w:r>
        <w:rPr>
          <w:rtl w:val="0"/>
        </w:rPr>
        <w:t>The Ohio State University, Columbus, OH, United States</w:t>
      </w:r>
    </w:p>
    <w:p w14:paraId="000000B3">
      <w:pPr>
        <w:numPr>
          <w:ilvl w:val="0"/>
          <w:numId w:val="1"/>
        </w:numPr>
        <w:ind w:left="425" w:leftChars="0" w:hanging="425" w:firstLineChars="0"/>
      </w:pPr>
      <w:r>
        <w:rPr>
          <w:rtl w:val="0"/>
        </w:rPr>
        <w:t>David C DeAndrea, The Ohio State University, 154 N. Oval Mall, 3066 Derby Hall, Columbus, OH, 43210, United States, Phone: 1 614 292 3400, Fax: 1 614 292 2055, Email: ude.uso@1.aerdnaed.</w:t>
      </w:r>
    </w:p>
    <w:p w14:paraId="4DD107A0">
      <w:pPr>
        <w:numPr>
          <w:ilvl w:val="0"/>
          <w:numId w:val="1"/>
        </w:numPr>
        <w:ind w:left="425" w:leftChars="0" w:hanging="425" w:firstLineChars="0"/>
        <w:rPr>
          <w:rtl w:val="0"/>
        </w:rPr>
      </w:pPr>
      <w:r>
        <w:fldChar w:fldCharType="begin"/>
      </w:r>
      <w:r>
        <w:instrText xml:space="preserve"> HYPERLINK "https://www.ncbi.nlm.nih.gov/pmc/articles/PMC4526896/" </w:instrText>
      </w:r>
      <w:r>
        <w:fldChar w:fldCharType="separate"/>
      </w:r>
      <w:r>
        <w:rPr>
          <w:rStyle w:val="8"/>
          <w:rtl w:val="0"/>
        </w:rPr>
        <w:t>https://www.ncbi.nlm.nih.gov/pmc/articles/PMC4526896/</w:t>
      </w:r>
      <w:r>
        <w:fldChar w:fldCharType="end"/>
      </w:r>
    </w:p>
    <w:p w14:paraId="000000B7">
      <w:pPr>
        <w:numPr>
          <w:ilvl w:val="0"/>
          <w:numId w:val="1"/>
        </w:numPr>
        <w:ind w:left="425" w:leftChars="0" w:hanging="425" w:firstLineChars="0"/>
      </w:pPr>
      <w:r>
        <w:rPr>
          <w:rtl w:val="0"/>
        </w:rPr>
        <w:t xml:space="preserve">Pacurariu AC, Coloma PM, Van Haren A, et al. A description of signals during the first 18 months of the </w:t>
      </w:r>
    </w:p>
    <w:p w14:paraId="000000B8">
      <w:pPr>
        <w:numPr>
          <w:ilvl w:val="0"/>
          <w:numId w:val="1"/>
        </w:numPr>
        <w:ind w:left="425" w:leftChars="0" w:hanging="425" w:firstLineChars="0"/>
      </w:pPr>
      <w:r>
        <w:rPr>
          <w:rtl w:val="0"/>
        </w:rPr>
        <w:t xml:space="preserve"> EMA pharmacovigilance risk assessment committee. Drug Saf. 2014;37:1059–1066.</w:t>
      </w:r>
    </w:p>
    <w:p w14:paraId="000000B9">
      <w:pPr>
        <w:numPr>
          <w:ilvl w:val="0"/>
          <w:numId w:val="1"/>
        </w:numPr>
        <w:ind w:left="425" w:leftChars="0" w:hanging="425" w:firstLineChars="0"/>
      </w:pPr>
      <w:r>
        <w:rPr>
          <w:rtl w:val="0"/>
        </w:rPr>
        <w:t>https://journals.sagepub.com/doi/10.1177/2168479016663264?icid=int.sj-full-text.similar-articles.3</w:t>
      </w:r>
    </w:p>
    <w:p w14:paraId="5191E32A">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 xml:space="preserve">Kaplan, A. M., &amp; Haenlein, M. (2010).* Users of the world, unite! The challenges and opportunities of Social Media. Business Horizons, 53(1), 59-68.   </w:t>
      </w:r>
    </w:p>
    <w:p w14:paraId="61D7E52D">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Liang, B. A., &amp; Mackey, T. (2011).* Prevalence and global health implications of social media in direct-to-consumer drug advertising. Journal of Medical Internet Research, 13(3), e64.</w:t>
      </w:r>
    </w:p>
    <w:p w14:paraId="0B61E790">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Ventola, C. L. (2014).* Social media and health care professionals: benefits, risks, and best practices. Pharmacy and Therapeutics, 39(7), 491-520.</w:t>
      </w:r>
    </w:p>
    <w:p w14:paraId="4D1A06A9">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Gupta, H., &amp; Singh, S. (2017).* The influence of social media on pharmaceutical marketing: A systematic review. Journal of Pharmaceutical Marketing &amp; Management, 31(1), 21-35.</w:t>
      </w:r>
    </w:p>
    <w:p w14:paraId="65CC0A6D">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Hughes, B., Joshi, I., &amp; Wareham, J. (2008).* Health 2.0 and medicine 2.0: Tensions and controversies in the field. Journal of Medical Internet Research, 10(3), e23.</w:t>
      </w:r>
    </w:p>
    <w:p w14:paraId="13BC9B13">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FDA (2014).* Guidance for Industry: Internet/Social Media Platforms with Character Space Limitations—Presenting Risk and Benefit Information for Prescription Drugs and Medical Devices. Retrieved from [FDA website](https://www.fda.gov/media/88431/download).</w:t>
      </w:r>
    </w:p>
    <w:p w14:paraId="4AA8ADAD">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Gurrieri, L., &amp; Drenten, J. (2019).* Consumer health activism and the digital marketplace. Journal of Marketing Management, 35(7-8), 632-652.</w:t>
      </w:r>
    </w:p>
    <w:p w14:paraId="6EFF2080">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Pew Research Center (2021).* Social Media Use in 2021. Retrieved from [Pew Research Center website](https://www.pewresearch.org/internet/2021/04/07/social-media-use-in-2021/).</w:t>
      </w:r>
    </w:p>
    <w:p w14:paraId="305EC9CC">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Grajales, F. J., Sheps, S., Ho, K., Novak-Lauscher, H., &amp; Eysenbach, G. (2014).* Social media: A review and tutorial of applications in medicine and health care. Journal of Medical Internet Research, 16(2), e13.</w:t>
      </w:r>
    </w:p>
    <w:p w14:paraId="1307969F">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Hesse, B. W., &amp; Hansen, D. L. (2012).* Social media as a research environment. Social Science Computer Review, 30(2), 128-141.</w:t>
      </w:r>
    </w:p>
    <w:p w14:paraId="11D13A8E">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IMS Institute for Healthcare Informatics (2013).* Engaging patients through social media: Is healthcare ready for social media? Retrieved from [IMS Health website](http://www.theimsinstitute.org).</w:t>
      </w:r>
    </w:p>
    <w:p w14:paraId="499975B4">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Bayer, J. B., Ellison, N. B., Schoenebeck, S. Y., &amp; Falk, E. B. (2016).* Sharing the small moments: Ephemeral social interaction on Snapchat. Information, Communication &amp; Society, 19(7), 956-977.</w:t>
      </w:r>
    </w:p>
    <w:p w14:paraId="653B8632">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Skeels, M. M., &amp; Grudin, J. (2009).* When social networks cross boundaries: A case study of workplace use of Facebook and LinkedIn. Proceedings of the ACM 2009 international conference on Supporting group work, 95-104.</w:t>
      </w:r>
    </w:p>
    <w:p w14:paraId="190BB680">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Mackey, T. K., &amp; Liang, B. A. (2013).* Global reach of direct-to-consumer advertising using social media: Regulatory and policy challenges. Journal of Pharmaceutical Health Services Research, 4(4), 233-241.</w:t>
      </w:r>
    </w:p>
    <w:p w14:paraId="367DD122">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Nadkarni, A., &amp; Hofmann, S. G. (2012).* Why do people use Facebook? Personality and Individual Differences, 52(3), 243-249.</w:t>
      </w:r>
    </w:p>
    <w:p w14:paraId="14459E3A">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Eysenbach, G. (2008).* Medicine 2.0: Social networking, collaboration, participation, apomediation, and openness. Journal of Medical Internet Research, 10(3), e22.</w:t>
      </w:r>
    </w:p>
    <w:p w14:paraId="4AA4794D">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Statista. (2024). Social Media Usage Worldwide. Retrieved from [Statista](https://www.statista.com/statistics/272014/global-social-networks-ranked-by-number-of-users/)</w:t>
      </w:r>
    </w:p>
    <w:p w14:paraId="649FB8CF">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MeetEdgar. (2024). Social Media Statistics Marketers Need In 2024. Retrieved from [MeetEdgar](https://meetedgar.com/social-media-statistics-2024/)</w:t>
      </w:r>
    </w:p>
    <w:p w14:paraId="31E224A6">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Datareportal. (2024). Digital 2024: Global Overview Report. Retrieved from [Datareportal](https://datareportal.com/reports/digital-2024-global-overview-report)</w:t>
      </w:r>
    </w:p>
    <w:p w14:paraId="67290D22">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HubSpot. (2023). The Ultimate List of Marketing Statistics for 2023. Retrieved from [HubSpot](https://blog.hubspot.com/marketing/marketing-statistics)</w:t>
      </w:r>
    </w:p>
    <w:p w14:paraId="2CDBCA28">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Influencer Marketing Hub. (2020). Influencer Marketing Survey. Retrieved from [Influencer Marketing Hub](https://influencermarketinghub.com/influencer-marketing-survey-2020/)</w:t>
      </w:r>
    </w:p>
    <w:p w14:paraId="30D0310B">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Pew Research Center. (2020). Health Online 2020. Retrieved from [Pew Research Center](https://www.pewresearch.org/fact-tank/2020/07/02/health-online-2020/)</w:t>
      </w:r>
    </w:p>
    <w:p w14:paraId="09787B95">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 xml:space="preserve"> Health Union. (2019). Social Health Network Report. Retrieved from [Health Union](https://health-union.com/social-health-network-report-2019/)</w:t>
      </w:r>
    </w:p>
    <w:p w14:paraId="02C4CB0B">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American Journal of Public Health. (2018). The Spread of Health Misinformation on Social Media. Retrieved from [AJPH](https://ajph.aphapublications.org/doi/10.2105/AJPH.2018.304860)</w:t>
      </w:r>
    </w:p>
    <w:p w14:paraId="4CC9F6CA">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Deloitte. (2020). Digital Media Trends Survey. Retrieved from [Deloitte](https://www2.deloitte.com/us/en/insights/industry/technology/digital-media-trends-consumption-habits-survey.html)</w:t>
      </w:r>
    </w:p>
    <w:p w14:paraId="16D53CE7">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Digital Marketing Institute. (2019). The Power of Personalized Marketing. Retrieved from [DMI](https://digitalmarketinginstitute.com/blog/the-power-of-personalized-marketing)</w:t>
      </w:r>
    </w:p>
    <w:p w14:paraId="63C7DE6F">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Global Web Index. (2021). Social Media Trends 2021. Retrieved from [Global Web Index](https://www.globalwebindex.com/reports/social-media-trends-2021)</w:t>
      </w:r>
    </w:p>
    <w:p w14:paraId="1A4FDF9A">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Influencer Marketing Hub. (2020). AI in Marketing. Retrieved from [Influencer Marketing Hub](https://influencermarketinghub.com/ai-marketing/)</w:t>
      </w:r>
    </w:p>
    <w:p w14:paraId="36E217B8">
      <w:pPr>
        <w:numPr>
          <w:ilvl w:val="0"/>
          <w:numId w:val="1"/>
        </w:numPr>
        <w:ind w:left="425" w:leftChars="0" w:hanging="425" w:firstLineChars="0"/>
        <w:jc w:val="both"/>
        <w:rPr>
          <w:rStyle w:val="9"/>
          <w:rFonts w:hint="default" w:asciiTheme="minorAscii" w:hAnsiTheme="minorAscii" w:eastAsiaTheme="minorEastAsia"/>
          <w:b w:val="0"/>
          <w:bCs w:val="0"/>
          <w:sz w:val="22"/>
          <w:szCs w:val="22"/>
          <w:lang w:val="en-IN"/>
        </w:rPr>
      </w:pPr>
      <w:r>
        <w:rPr>
          <w:rStyle w:val="9"/>
          <w:rFonts w:hint="default" w:asciiTheme="minorAscii" w:hAnsiTheme="minorAscii" w:eastAsiaTheme="minorEastAsia"/>
          <w:b w:val="0"/>
          <w:bCs w:val="0"/>
          <w:sz w:val="22"/>
          <w:szCs w:val="22"/>
          <w:lang w:val="en-IN"/>
        </w:rPr>
        <w:t>PwC. (2020). Consumer Data Privacy Survey. Retrieved from [PwC](https://www.pwc.com/us/en/services/consulting/library/consumer-data-privacy-survey.html)</w:t>
      </w:r>
      <w:bookmarkStart w:id="0" w:name="_GoBack"/>
      <w:bookmarkEnd w:id="0"/>
    </w:p>
    <w:sectPr>
      <w:type w:val="continuous"/>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erlin Sans FB">
    <w:panose1 w:val="020E0602020502020306"/>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5000" w:type="pct"/>
      <w:jc w:val="center"/>
      <w:tblLayout w:type="autofit"/>
      <w:tblCellMar>
        <w:top w:w="144" w:type="dxa"/>
        <w:left w:w="115" w:type="dxa"/>
        <w:bottom w:w="144" w:type="dxa"/>
        <w:right w:w="115" w:type="dxa"/>
      </w:tblCellMar>
    </w:tblPr>
    <w:tblGrid>
      <w:gridCol w:w="4636"/>
      <w:gridCol w:w="4620"/>
    </w:tblGrid>
    <w:tr w14:paraId="61FE0944">
      <w:tblPrEx>
        <w:tblCellMar>
          <w:top w:w="144" w:type="dxa"/>
          <w:left w:w="115" w:type="dxa"/>
          <w:bottom w:w="144" w:type="dxa"/>
          <w:right w:w="115" w:type="dxa"/>
        </w:tblCellMar>
      </w:tblPrEx>
      <w:trPr>
        <w:trHeight w:val="115" w:hRule="exact"/>
        <w:jc w:val="center"/>
      </w:trPr>
      <w:tc>
        <w:tcPr>
          <w:tcW w:w="4686" w:type="dxa"/>
          <w:shd w:val="clear" w:color="auto" w:fill="4472C4" w:themeFill="accent1"/>
          <w:tcMar>
            <w:top w:w="0" w:type="dxa"/>
            <w:bottom w:w="0" w:type="dxa"/>
          </w:tcMar>
        </w:tcPr>
        <w:p w14:paraId="580BC990">
          <w:pPr>
            <w:pStyle w:val="7"/>
            <w:rPr>
              <w:caps/>
              <w:sz w:val="18"/>
            </w:rPr>
          </w:pPr>
        </w:p>
      </w:tc>
      <w:tc>
        <w:tcPr>
          <w:tcW w:w="4674" w:type="dxa"/>
          <w:shd w:val="clear" w:color="auto" w:fill="4472C4" w:themeFill="accent1"/>
          <w:tcMar>
            <w:top w:w="0" w:type="dxa"/>
            <w:bottom w:w="0" w:type="dxa"/>
          </w:tcMar>
        </w:tcPr>
        <w:p w14:paraId="57408A14">
          <w:pPr>
            <w:pStyle w:val="7"/>
            <w:jc w:val="right"/>
            <w:rPr>
              <w:caps/>
              <w:sz w:val="18"/>
            </w:rPr>
          </w:pPr>
        </w:p>
      </w:tc>
    </w:tr>
    <w:tr w14:paraId="56E87173">
      <w:tblPrEx>
        <w:tblCellMar>
          <w:top w:w="144" w:type="dxa"/>
          <w:left w:w="115" w:type="dxa"/>
          <w:bottom w:w="144" w:type="dxa"/>
          <w:right w:w="115" w:type="dxa"/>
        </w:tblCellMar>
      </w:tblPrEx>
      <w:trPr>
        <w:jc w:val="center"/>
      </w:trPr>
      <w:sdt>
        <w:sdtPr>
          <w:rPr>
            <w:caps/>
            <w:color w:val="7F7F7F" w:themeColor="background1" w:themeShade="80"/>
            <w:sz w:val="18"/>
            <w:szCs w:val="18"/>
          </w:rPr>
          <w:alias w:val="Author"/>
          <w:id w:val="1534151868"/>
          <w:placeholder>
            <w:docPart w:val="179938B73E514E1EA41FCED8E840D2C6"/>
          </w:placeholder>
          <w:dataBinding w:prefixMappings="xmlns:ns0='http://purl.org/dc/elements/1.1/' xmlns:ns1='http://schemas.openxmlformats.org/package/2006/metadata/core-properties' " w:xpath="/ns1:coreProperties[1]/ns0:creator[1]" w:storeItemID="{6C3C8BC8-F283-45AE-878A-BAB7291924A1}"/>
          <w:text/>
        </w:sdtPr>
        <w:sdtEndPr>
          <w:rPr>
            <w:caps/>
            <w:color w:val="7F7F7F" w:themeColor="background1" w:themeShade="80"/>
            <w:sz w:val="18"/>
            <w:szCs w:val="18"/>
          </w:rPr>
        </w:sdtEndPr>
        <w:sdtContent>
          <w:tc>
            <w:tcPr>
              <w:tcW w:w="4686" w:type="dxa"/>
              <w:shd w:val="clear" w:color="auto" w:fill="auto"/>
              <w:vAlign w:val="center"/>
            </w:tcPr>
            <w:p w14:paraId="69B65409">
              <w:pPr>
                <w:pStyle w:val="6"/>
                <w:rPr>
                  <w:caps/>
                  <w:color w:val="7F7F7F" w:themeColor="background1" w:themeShade="80"/>
                  <w:sz w:val="18"/>
                  <w:szCs w:val="18"/>
                </w:rPr>
              </w:pPr>
              <w:r>
                <w:rPr>
                  <w:caps/>
                  <w:color w:val="7F7F7F" w:themeColor="background1" w:themeShade="80"/>
                  <w:sz w:val="18"/>
                  <w:szCs w:val="18"/>
                  <w:lang w:val="en-IN"/>
                </w:rPr>
                <w:t>ACER</w:t>
              </w:r>
            </w:p>
          </w:tc>
        </w:sdtContent>
      </w:sdt>
      <w:tc>
        <w:tcPr>
          <w:tcW w:w="4674" w:type="dxa"/>
          <w:shd w:val="clear" w:color="auto" w:fill="auto"/>
          <w:vAlign w:val="center"/>
        </w:tcPr>
        <w:p w14:paraId="12C2D169">
          <w:pPr>
            <w:pStyle w:val="6"/>
            <w:jc w:val="right"/>
            <w:rPr>
              <w:caps/>
              <w:color w:val="7F7F7F" w:themeColor="background1" w:themeShade="80"/>
              <w:sz w:val="18"/>
              <w:szCs w:val="18"/>
            </w:rPr>
          </w:pPr>
          <w:r>
            <w:rPr>
              <w:caps/>
              <w:color w:val="7F7F7F" w:themeColor="background1" w:themeShade="80"/>
              <w:sz w:val="18"/>
              <w:szCs w:val="18"/>
            </w:rPr>
            <w:fldChar w:fldCharType="begin"/>
          </w:r>
          <w:r>
            <w:rPr>
              <w:caps/>
              <w:color w:val="7F7F7F" w:themeColor="background1" w:themeShade="80"/>
              <w:sz w:val="18"/>
              <w:szCs w:val="18"/>
            </w:rPr>
            <w:instrText xml:space="preserve"> PAGE   \* MERGEFORMAT </w:instrText>
          </w:r>
          <w:r>
            <w:rPr>
              <w:caps/>
              <w:color w:val="7F7F7F" w:themeColor="background1" w:themeShade="80"/>
              <w:sz w:val="18"/>
              <w:szCs w:val="18"/>
            </w:rPr>
            <w:fldChar w:fldCharType="separate"/>
          </w:r>
          <w:r>
            <w:rPr>
              <w:caps/>
              <w:color w:val="7F7F7F" w:themeColor="background1" w:themeShade="80"/>
              <w:sz w:val="18"/>
              <w:szCs w:val="18"/>
            </w:rPr>
            <w:t>2</w:t>
          </w:r>
          <w:r>
            <w:rPr>
              <w:caps/>
              <w:color w:val="7F7F7F" w:themeColor="background1" w:themeShade="80"/>
              <w:sz w:val="18"/>
              <w:szCs w:val="18"/>
            </w:rPr>
            <w:fldChar w:fldCharType="end"/>
          </w:r>
        </w:p>
      </w:tc>
    </w:tr>
  </w:tbl>
  <w:p w14:paraId="3C95AE5D">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5769">
    <w:pPr>
      <w:pStyle w:val="7"/>
    </w:pPr>
    <w:r>
      <mc:AlternateContent>
        <mc:Choice Requires="wps">
          <w:drawing>
            <wp:anchor distT="228600" distB="228600" distL="114300" distR="114300" simplePos="0" relativeHeight="251659264" behindDoc="0" locked="0" layoutInCell="1" allowOverlap="0">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425"/>
              <wp:effectExtent l="0" t="0" r="0" b="5080"/>
              <wp:wrapTopAndBottom/>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2483011">
                          <w:pPr>
                            <w:pStyle w:val="7"/>
                            <w:jc w:val="right"/>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fldChar w:fldCharType="begin"/>
                          </w:r>
                          <w:r>
                            <w:rPr>
                              <w:color w:val="FFFFFF" w:themeColor="background1"/>
                              <w:sz w:val="24"/>
                              <w:szCs w:val="24"/>
                              <w14:textFill>
                                <w14:solidFill>
                                  <w14:schemeClr w14:val="bg1"/>
                                </w14:solidFill>
                              </w14:textFill>
                            </w:rPr>
                            <w:instrText xml:space="preserve"> PAGE   \* MERGEFORMAT </w:instrText>
                          </w:r>
                          <w:r>
                            <w:rPr>
                              <w:color w:val="FFFFFF" w:themeColor="background1"/>
                              <w:sz w:val="24"/>
                              <w:szCs w:val="24"/>
                              <w14:textFill>
                                <w14:solidFill>
                                  <w14:schemeClr w14:val="bg1"/>
                                </w14:solidFill>
                              </w14:textFill>
                            </w:rPr>
                            <w:fldChar w:fldCharType="separate"/>
                          </w:r>
                          <w:r>
                            <w:rPr>
                              <w:color w:val="FFFFFF" w:themeColor="background1"/>
                              <w:sz w:val="24"/>
                              <w:szCs w:val="24"/>
                              <w14:textFill>
                                <w14:solidFill>
                                  <w14:schemeClr w14:val="bg1"/>
                                </w14:solidFill>
                              </w14:textFill>
                            </w:rPr>
                            <w:t>0</w:t>
                          </w:r>
                          <w:r>
                            <w:rPr>
                              <w:color w:val="FFFFFF" w:themeColor="background1"/>
                              <w:sz w:val="24"/>
                              <w:szCs w:val="24"/>
                              <w14:textFill>
                                <w14:solidFill>
                                  <w14:schemeClr w14:val="bg1"/>
                                </w14:solidFill>
                              </w14:textFill>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14:sizeRelH relativeFrom="page">
                <wp14:pctWidth>7600</wp14:pctWidth>
              </wp14:sizeRelH>
              <wp14:sizeRelV relativeFrom="page">
                <wp14:pctHeight>9800</wp14:pctHeight>
              </wp14:sizeRelV>
            </wp:anchor>
          </w:drawing>
        </mc:Choice>
        <mc:Fallback>
          <w:pict>
            <v:rect id="Rectangle 133" o:spid="_x0000_s1026" o:spt="1" style="position:absolute;left:0pt;margin-left:478.1pt;margin-top:19.35pt;height:77.75pt;width:46.8pt;mso-position-horizontal-relative:page;mso-position-vertical-relative:page;mso-wrap-distance-bottom:18pt;mso-wrap-distance-top:18pt;z-index:251659264;v-text-anchor:bottom;mso-width-relative:page;mso-height-relative:page;mso-width-percent:76;mso-height-percent:98;" fillcolor="#4472C4 [3204]" filled="t" stroked="f" coordsize="21600,21600" o:allowoverlap="f" o:gfxdata="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AZdFqLVAAAABAEAAA8AAAAAAAAAAQAgAAAA&#10;IgAAAGRycy9kb3ducmV2LnhtbFBLAQIUABQAAAAIAIdO4kAyY4O8gAIAAAYFAAAOAAAAAAAAAAEA&#10;IAAAACQBAABkcnMvZTJvRG9jLnhtbFBLBQYAAAAABgAGAFkBAAAWBgAAAAA=&#10;">
              <v:fill on="t" focussize="0,0"/>
              <v:stroke on="f" weight="1pt" miterlimit="8" joinstyle="miter"/>
              <v:imagedata o:title=""/>
              <o:lock v:ext="edit" aspectratio="t"/>
              <v:textbox>
                <w:txbxContent>
                  <w:p w14:paraId="42483011">
                    <w:pPr>
                      <w:pStyle w:val="7"/>
                      <w:jc w:val="right"/>
                      <w:rPr>
                        <w:color w:val="FFFFFF" w:themeColor="background1"/>
                        <w:sz w:val="24"/>
                        <w:szCs w:val="24"/>
                        <w14:textFill>
                          <w14:solidFill>
                            <w14:schemeClr w14:val="bg1"/>
                          </w14:solidFill>
                        </w14:textFill>
                      </w:rPr>
                    </w:pPr>
                    <w:r>
                      <w:rPr>
                        <w:color w:val="FFFFFF" w:themeColor="background1"/>
                        <w:sz w:val="24"/>
                        <w:szCs w:val="24"/>
                        <w14:textFill>
                          <w14:solidFill>
                            <w14:schemeClr w14:val="bg1"/>
                          </w14:solidFill>
                        </w14:textFill>
                      </w:rPr>
                      <w:fldChar w:fldCharType="begin"/>
                    </w:r>
                    <w:r>
                      <w:rPr>
                        <w:color w:val="FFFFFF" w:themeColor="background1"/>
                        <w:sz w:val="24"/>
                        <w:szCs w:val="24"/>
                        <w14:textFill>
                          <w14:solidFill>
                            <w14:schemeClr w14:val="bg1"/>
                          </w14:solidFill>
                        </w14:textFill>
                      </w:rPr>
                      <w:instrText xml:space="preserve"> PAGE   \* MERGEFORMAT </w:instrText>
                    </w:r>
                    <w:r>
                      <w:rPr>
                        <w:color w:val="FFFFFF" w:themeColor="background1"/>
                        <w:sz w:val="24"/>
                        <w:szCs w:val="24"/>
                        <w14:textFill>
                          <w14:solidFill>
                            <w14:schemeClr w14:val="bg1"/>
                          </w14:solidFill>
                        </w14:textFill>
                      </w:rPr>
                      <w:fldChar w:fldCharType="separate"/>
                    </w:r>
                    <w:r>
                      <w:rPr>
                        <w:color w:val="FFFFFF" w:themeColor="background1"/>
                        <w:sz w:val="24"/>
                        <w:szCs w:val="24"/>
                        <w14:textFill>
                          <w14:solidFill>
                            <w14:schemeClr w14:val="bg1"/>
                          </w14:solidFill>
                        </w14:textFill>
                      </w:rPr>
                      <w:t>0</w:t>
                    </w:r>
                    <w:r>
                      <w:rPr>
                        <w:color w:val="FFFFFF" w:themeColor="background1"/>
                        <w:sz w:val="24"/>
                        <w:szCs w:val="24"/>
                        <w14:textFill>
                          <w14:solidFill>
                            <w14:schemeClr w14:val="bg1"/>
                          </w14:solidFill>
                        </w14:textFill>
                      </w:rPr>
                      <w:fldChar w:fldCharType="end"/>
                    </w:r>
                  </w:p>
                </w:txbxContent>
              </v:textbox>
              <w10:wrap type="topAndBottom"/>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ED85A8"/>
    <w:multiLevelType w:val="singleLevel"/>
    <w:tmpl w:val="42ED85A8"/>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D8C"/>
    <w:rsid w:val="000533C8"/>
    <w:rsid w:val="00501C4E"/>
    <w:rsid w:val="00557E8F"/>
    <w:rsid w:val="00BB5D8C"/>
    <w:rsid w:val="459A0F9F"/>
    <w:rsid w:val="66B71F64"/>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lang w:val="en-GB" w:eastAsia="en-US" w:bidi="hi-IN"/>
      <w14:ligatures w14:val="standardContextual"/>
    </w:rPr>
  </w:style>
  <w:style w:type="paragraph" w:styleId="2">
    <w:name w:val="heading 1"/>
    <w:basedOn w:val="1"/>
    <w:next w:val="1"/>
    <w:link w:val="1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29"/>
    </w:rPr>
  </w:style>
  <w:style w:type="paragraph" w:styleId="3">
    <w:name w:val="heading 2"/>
    <w:basedOn w:val="1"/>
    <w:next w:val="1"/>
    <w:link w:val="14"/>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3"/>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footer"/>
    <w:basedOn w:val="1"/>
    <w:link w:val="11"/>
    <w:unhideWhenUsed/>
    <w:uiPriority w:val="99"/>
    <w:pPr>
      <w:tabs>
        <w:tab w:val="center" w:pos="4513"/>
        <w:tab w:val="right" w:pos="9026"/>
      </w:tabs>
      <w:spacing w:after="0" w:line="240" w:lineRule="auto"/>
    </w:pPr>
  </w:style>
  <w:style w:type="paragraph" w:styleId="7">
    <w:name w:val="header"/>
    <w:basedOn w:val="1"/>
    <w:link w:val="10"/>
    <w:unhideWhenUsed/>
    <w:qFormat/>
    <w:uiPriority w:val="99"/>
    <w:pPr>
      <w:tabs>
        <w:tab w:val="center" w:pos="4513"/>
        <w:tab w:val="right" w:pos="9026"/>
      </w:tabs>
      <w:spacing w:after="0" w:line="240" w:lineRule="auto"/>
    </w:pPr>
  </w:style>
  <w:style w:type="character" w:styleId="8">
    <w:name w:val="Hyperlink"/>
    <w:basedOn w:val="4"/>
    <w:semiHidden/>
    <w:unhideWhenUsed/>
    <w:uiPriority w:val="99"/>
    <w:rPr>
      <w:color w:val="0000FF"/>
      <w:u w:val="single"/>
    </w:rPr>
  </w:style>
  <w:style w:type="character" w:styleId="9">
    <w:name w:val="Strong"/>
    <w:basedOn w:val="4"/>
    <w:qFormat/>
    <w:uiPriority w:val="22"/>
    <w:rPr>
      <w:b/>
      <w:bCs/>
    </w:rPr>
  </w:style>
  <w:style w:type="character" w:customStyle="1" w:styleId="10">
    <w:name w:val="Header Char"/>
    <w:basedOn w:val="4"/>
    <w:link w:val="7"/>
    <w:qFormat/>
    <w:uiPriority w:val="99"/>
  </w:style>
  <w:style w:type="character" w:customStyle="1" w:styleId="11">
    <w:name w:val="Footer Char"/>
    <w:basedOn w:val="4"/>
    <w:link w:val="6"/>
    <w:qFormat/>
    <w:uiPriority w:val="99"/>
  </w:style>
  <w:style w:type="character" w:styleId="12">
    <w:name w:val="Placeholder Text"/>
    <w:basedOn w:val="4"/>
    <w:semiHidden/>
    <w:uiPriority w:val="99"/>
    <w:rPr>
      <w:color w:val="808080"/>
    </w:rPr>
  </w:style>
  <w:style w:type="character" w:customStyle="1" w:styleId="13">
    <w:name w:val="Heading 1 Char"/>
    <w:basedOn w:val="4"/>
    <w:link w:val="2"/>
    <w:uiPriority w:val="9"/>
    <w:rPr>
      <w:rFonts w:asciiTheme="majorHAnsi" w:hAnsiTheme="majorHAnsi" w:eastAsiaTheme="majorEastAsia" w:cstheme="majorBidi"/>
      <w:color w:val="2F5597" w:themeColor="accent1" w:themeShade="BF"/>
      <w:sz w:val="32"/>
      <w:szCs w:val="29"/>
    </w:rPr>
  </w:style>
  <w:style w:type="character" w:customStyle="1" w:styleId="14">
    <w:name w:val="Heading 2 Char"/>
    <w:basedOn w:val="4"/>
    <w:link w:val="3"/>
    <w:uiPriority w:val="9"/>
    <w:rPr>
      <w:rFonts w:asciiTheme="majorHAnsi" w:hAnsiTheme="majorHAnsi" w:eastAsiaTheme="majorEastAsia" w:cstheme="majorBidi"/>
      <w:color w:val="2F5597" w:themeColor="accent1" w:themeShade="BF"/>
      <w:sz w:val="26"/>
      <w:szCs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79938B73E514E1EA41FCED8E840D2C6"/>
        <w:style w:val=""/>
        <w:category>
          <w:name w:val="General"/>
          <w:gallery w:val="placeholder"/>
        </w:category>
        <w:types>
          <w:type w:val="bbPlcHdr"/>
        </w:types>
        <w:behaviors>
          <w:behavior w:val="content"/>
        </w:behaviors>
        <w:description w:val=""/>
        <w:guid w:val="{2432D9B6-9F67-41D6-96F1-0C79334270D5}"/>
      </w:docPartPr>
      <w:docPartBody>
        <w:p w14:paraId="796DCAA6">
          <w:pPr>
            <w:pStyle w:val="5"/>
          </w:pPr>
          <w:r>
            <w:rPr>
              <w:rStyle w:val="4"/>
            </w:rPr>
            <w:t>[Author]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等线">
    <w:altName w:val="Microsoft YaHei"/>
    <w:panose1 w:val="00000000000000000000"/>
    <w:charset w:val="86"/>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0C7"/>
    <w:rsid w:val="00501C4E"/>
    <w:rsid w:val="006010C7"/>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kern w:val="2"/>
      <w:sz w:val="22"/>
      <w:lang w:val="en-GB" w:eastAsia="en-GB" w:bidi="hi-IN"/>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179938B73E514E1EA41FCED8E840D2C6"/>
    <w:qFormat/>
    <w:uiPriority w:val="0"/>
    <w:pPr>
      <w:spacing w:after="160" w:line="259" w:lineRule="auto"/>
    </w:pPr>
    <w:rPr>
      <w:rFonts w:asciiTheme="minorHAnsi" w:hAnsiTheme="minorHAnsi" w:eastAsiaTheme="minorEastAsia" w:cstheme="minorBidi"/>
      <w:kern w:val="2"/>
      <w:sz w:val="22"/>
      <w:lang w:val="en-GB" w:eastAsia="en-GB" w:bidi="hi-IN"/>
      <w14:ligatures w14:val="standardContextual"/>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6451</Words>
  <Characters>36776</Characters>
  <Lines>306</Lines>
  <Paragraphs>86</Paragraphs>
  <TotalTime>32</TotalTime>
  <ScaleCrop>false</ScaleCrop>
  <LinksUpToDate>false</LinksUpToDate>
  <CharactersWithSpaces>43141</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2024-06-30T13:29:00Z</dcterms:created>
  <dc:creator>ACER</dc:creator>
  <cp:lastModifiedBy>Bot Raizer</cp:lastModifiedBy>
  <dcterms:modified xsi:type="dcterms:W3CDTF">2024-07-24T12:35:52Z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3088D514C7EB4135A86834F5E8E8B527_13</vt:lpwstr>
  </property>
</Properties>
</file>