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666B8" w14:textId="080D94CD" w:rsidR="007C68C6" w:rsidRDefault="001B6692" w:rsidP="00A451FE">
      <w:pPr>
        <w:tabs>
          <w:tab w:val="left" w:pos="1156"/>
        </w:tabs>
        <w:jc w:val="center"/>
        <w:rPr>
          <w:sz w:val="36"/>
          <w:szCs w:val="36"/>
        </w:rPr>
      </w:pPr>
      <w:r>
        <w:rPr>
          <w:noProof/>
        </w:rPr>
        <w:drawing>
          <wp:anchor distT="0" distB="0" distL="114300" distR="114300" simplePos="0" relativeHeight="251678208" behindDoc="1" locked="0" layoutInCell="1" allowOverlap="1" wp14:anchorId="30F91D9A" wp14:editId="27BDFAB8">
            <wp:simplePos x="0" y="0"/>
            <wp:positionH relativeFrom="margin">
              <wp:align>center</wp:align>
            </wp:positionH>
            <wp:positionV relativeFrom="paragraph">
              <wp:posOffset>-2654740</wp:posOffset>
            </wp:positionV>
            <wp:extent cx="7236070" cy="7236070"/>
            <wp:effectExtent l="0" t="0" r="3175" b="317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VCQI_3.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36070" cy="7236070"/>
                    </a:xfrm>
                    <a:prstGeom prst="rect">
                      <a:avLst/>
                    </a:prstGeom>
                  </pic:spPr>
                </pic:pic>
              </a:graphicData>
            </a:graphic>
            <wp14:sizeRelH relativeFrom="page">
              <wp14:pctWidth>0</wp14:pctWidth>
            </wp14:sizeRelH>
            <wp14:sizeRelV relativeFrom="page">
              <wp14:pctHeight>0</wp14:pctHeight>
            </wp14:sizeRelV>
          </wp:anchor>
        </w:drawing>
      </w:r>
    </w:p>
    <w:p w14:paraId="3D5F6892" w14:textId="77777777" w:rsidR="007C68C6" w:rsidRDefault="007C68C6" w:rsidP="00A451FE">
      <w:pPr>
        <w:tabs>
          <w:tab w:val="left" w:pos="1156"/>
        </w:tabs>
        <w:jc w:val="center"/>
        <w:rPr>
          <w:sz w:val="36"/>
          <w:szCs w:val="36"/>
        </w:rPr>
      </w:pPr>
    </w:p>
    <w:p w14:paraId="55F36517" w14:textId="0DA208AA" w:rsidR="007C68C6" w:rsidRDefault="009A5B6E" w:rsidP="009A5B6E">
      <w:pPr>
        <w:tabs>
          <w:tab w:val="left" w:pos="1156"/>
          <w:tab w:val="left" w:pos="7242"/>
        </w:tabs>
        <w:jc w:val="left"/>
        <w:rPr>
          <w:sz w:val="36"/>
          <w:szCs w:val="36"/>
        </w:rPr>
      </w:pPr>
      <w:r>
        <w:rPr>
          <w:sz w:val="36"/>
          <w:szCs w:val="36"/>
        </w:rPr>
        <w:tab/>
      </w:r>
    </w:p>
    <w:p w14:paraId="3481B83B" w14:textId="6CBF65A8" w:rsidR="00F87064" w:rsidRDefault="00FC5F28" w:rsidP="00FC5F28">
      <w:pPr>
        <w:tabs>
          <w:tab w:val="left" w:pos="1156"/>
          <w:tab w:val="left" w:pos="5525"/>
        </w:tabs>
        <w:jc w:val="left"/>
        <w:rPr>
          <w:sz w:val="36"/>
          <w:szCs w:val="36"/>
        </w:rPr>
      </w:pPr>
      <w:r>
        <w:rPr>
          <w:sz w:val="36"/>
          <w:szCs w:val="36"/>
        </w:rPr>
        <w:tab/>
      </w:r>
      <w:r>
        <w:rPr>
          <w:sz w:val="36"/>
          <w:szCs w:val="36"/>
        </w:rPr>
        <w:tab/>
      </w:r>
    </w:p>
    <w:p w14:paraId="498CA122" w14:textId="0EFD7FB2" w:rsidR="00F87064" w:rsidRDefault="009A5B6E" w:rsidP="009A5B6E">
      <w:pPr>
        <w:tabs>
          <w:tab w:val="left" w:pos="1156"/>
          <w:tab w:val="left" w:pos="7560"/>
        </w:tabs>
        <w:jc w:val="left"/>
        <w:rPr>
          <w:sz w:val="36"/>
          <w:szCs w:val="36"/>
        </w:rPr>
      </w:pPr>
      <w:r>
        <w:rPr>
          <w:sz w:val="36"/>
          <w:szCs w:val="36"/>
        </w:rPr>
        <w:tab/>
      </w:r>
    </w:p>
    <w:p w14:paraId="68F03A10" w14:textId="4422DAD0" w:rsidR="00FE33DC" w:rsidRPr="00F87064" w:rsidRDefault="007E2025" w:rsidP="00A451FE">
      <w:pPr>
        <w:tabs>
          <w:tab w:val="left" w:pos="1156"/>
        </w:tabs>
        <w:jc w:val="center"/>
        <w:rPr>
          <w:sz w:val="72"/>
          <w:szCs w:val="36"/>
        </w:rPr>
      </w:pPr>
      <w:r w:rsidRPr="00F87064">
        <w:rPr>
          <w:sz w:val="72"/>
          <w:szCs w:val="36"/>
        </w:rPr>
        <w:t>User’s Guide</w:t>
      </w:r>
    </w:p>
    <w:p w14:paraId="62F06DF9" w14:textId="723A8712" w:rsidR="00FE33DC" w:rsidRDefault="00FE33DC" w:rsidP="00801C96">
      <w:pPr>
        <w:jc w:val="left"/>
        <w:rPr>
          <w:sz w:val="36"/>
          <w:szCs w:val="36"/>
        </w:rPr>
      </w:pPr>
    </w:p>
    <w:p w14:paraId="78700E43" w14:textId="77777777" w:rsidR="001B6692" w:rsidRDefault="001B6692" w:rsidP="00135527">
      <w:pPr>
        <w:jc w:val="center"/>
        <w:rPr>
          <w:sz w:val="36"/>
          <w:szCs w:val="36"/>
        </w:rPr>
      </w:pPr>
    </w:p>
    <w:p w14:paraId="0565B7E4" w14:textId="77777777" w:rsidR="001B6692" w:rsidRDefault="001B6692" w:rsidP="00135527">
      <w:pPr>
        <w:jc w:val="center"/>
        <w:rPr>
          <w:sz w:val="36"/>
          <w:szCs w:val="36"/>
        </w:rPr>
      </w:pPr>
    </w:p>
    <w:p w14:paraId="1C49F72F" w14:textId="77777777" w:rsidR="001B6692" w:rsidRDefault="001B6692" w:rsidP="00135527">
      <w:pPr>
        <w:jc w:val="center"/>
        <w:rPr>
          <w:sz w:val="36"/>
          <w:szCs w:val="36"/>
        </w:rPr>
      </w:pPr>
    </w:p>
    <w:p w14:paraId="3CB7D475" w14:textId="02FBA441" w:rsidR="005A068C" w:rsidRPr="00B17031" w:rsidRDefault="00202687" w:rsidP="00135527">
      <w:pPr>
        <w:contextualSpacing/>
        <w:jc w:val="center"/>
        <w:rPr>
          <w:sz w:val="36"/>
          <w:szCs w:val="36"/>
        </w:rPr>
      </w:pPr>
      <w:r>
        <w:rPr>
          <w:sz w:val="36"/>
          <w:szCs w:val="36"/>
        </w:rPr>
        <w:t xml:space="preserve">Draft </w:t>
      </w:r>
      <w:r w:rsidR="00B666E7">
        <w:rPr>
          <w:sz w:val="36"/>
          <w:szCs w:val="36"/>
        </w:rPr>
        <w:t>Version 2.</w:t>
      </w:r>
      <w:r w:rsidR="00766DC0">
        <w:rPr>
          <w:sz w:val="36"/>
          <w:szCs w:val="36"/>
        </w:rPr>
        <w:t>6</w:t>
      </w:r>
    </w:p>
    <w:p w14:paraId="735E4EAA" w14:textId="1E7E0108" w:rsidR="00DC253F" w:rsidRPr="00B17031" w:rsidRDefault="00610D05" w:rsidP="005F7B91">
      <w:pPr>
        <w:jc w:val="center"/>
        <w:rPr>
          <w:sz w:val="36"/>
          <w:szCs w:val="36"/>
        </w:rPr>
      </w:pPr>
      <w:r>
        <w:rPr>
          <w:noProof/>
        </w:rPr>
        <mc:AlternateContent>
          <mc:Choice Requires="wpg">
            <w:drawing>
              <wp:anchor distT="0" distB="0" distL="114300" distR="114300" simplePos="0" relativeHeight="251687424" behindDoc="1" locked="0" layoutInCell="1" allowOverlap="1" wp14:anchorId="25D0C638" wp14:editId="2D0AE80C">
                <wp:simplePos x="0" y="0"/>
                <wp:positionH relativeFrom="margin">
                  <wp:align>center</wp:align>
                </wp:positionH>
                <wp:positionV relativeFrom="paragraph">
                  <wp:posOffset>6985</wp:posOffset>
                </wp:positionV>
                <wp:extent cx="3822065" cy="3112770"/>
                <wp:effectExtent l="0" t="0" r="6985" b="0"/>
                <wp:wrapNone/>
                <wp:docPr id="12" name="Group 12"/>
                <wp:cNvGraphicFramePr/>
                <a:graphic xmlns:a="http://schemas.openxmlformats.org/drawingml/2006/main">
                  <a:graphicData uri="http://schemas.microsoft.com/office/word/2010/wordprocessingGroup">
                    <wpg:wgp>
                      <wpg:cNvGrpSpPr/>
                      <wpg:grpSpPr>
                        <a:xfrm>
                          <a:off x="0" y="0"/>
                          <a:ext cx="3822065" cy="3112770"/>
                          <a:chOff x="0" y="0"/>
                          <a:chExt cx="3822065" cy="3112770"/>
                        </a:xfrm>
                      </wpg:grpSpPr>
                      <pic:pic xmlns:pic="http://schemas.openxmlformats.org/drawingml/2006/picture">
                        <pic:nvPicPr>
                          <pic:cNvPr id="60" name="Picture 6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22065" cy="2866390"/>
                          </a:xfrm>
                          <a:prstGeom prst="rect">
                            <a:avLst/>
                          </a:prstGeom>
                        </pic:spPr>
                      </pic:pic>
                      <wpg:grpSp>
                        <wpg:cNvPr id="61" name="Group 61"/>
                        <wpg:cNvGrpSpPr/>
                        <wpg:grpSpPr>
                          <a:xfrm>
                            <a:off x="495300" y="2162175"/>
                            <a:ext cx="2993390" cy="950595"/>
                            <a:chOff x="-1485900" y="121920"/>
                            <a:chExt cx="2993571" cy="950595"/>
                          </a:xfrm>
                        </wpg:grpSpPr>
                        <wps:wsp>
                          <wps:cNvPr id="62" name="Text Box 62"/>
                          <wps:cNvSpPr txBox="1"/>
                          <wps:spPr>
                            <a:xfrm>
                              <a:off x="-473529" y="121920"/>
                              <a:ext cx="1981200" cy="914400"/>
                            </a:xfrm>
                            <a:prstGeom prst="rect">
                              <a:avLst/>
                            </a:prstGeom>
                            <a:solidFill>
                              <a:schemeClr val="lt1"/>
                            </a:solidFill>
                            <a:ln w="6350">
                              <a:noFill/>
                            </a:ln>
                          </wps:spPr>
                          <wps:txbx>
                            <w:txbxContent>
                              <w:p w14:paraId="040A0000" w14:textId="77777777" w:rsidR="00610D05" w:rsidRPr="009E4A2C" w:rsidRDefault="00610D05" w:rsidP="00610D05">
                                <w:pPr>
                                  <w:jc w:val="center"/>
                                  <w:rPr>
                                    <w:rFonts w:ascii="Arial" w:hAnsi="Arial" w:cs="Arial"/>
                                    <w:b/>
                                    <w:color w:val="0000FF"/>
                                    <w:sz w:val="36"/>
                                    <w:szCs w:val="36"/>
                                  </w:rPr>
                                </w:pPr>
                                <w:r w:rsidRPr="009E4A2C">
                                  <w:rPr>
                                    <w:rFonts w:ascii="Arial" w:hAnsi="Arial" w:cs="Arial"/>
                                    <w:b/>
                                    <w:color w:val="0000FF"/>
                                    <w:sz w:val="36"/>
                                    <w:szCs w:val="36"/>
                                  </w:rPr>
                                  <w:t xml:space="preserve">Expanded </w:t>
                                </w:r>
                                <w:r>
                                  <w:rPr>
                                    <w:rFonts w:ascii="Arial" w:hAnsi="Arial" w:cs="Arial"/>
                                    <w:b/>
                                    <w:color w:val="0000FF"/>
                                    <w:sz w:val="36"/>
                                    <w:szCs w:val="36"/>
                                  </w:rPr>
                                  <w:br/>
                                </w:r>
                                <w:r w:rsidRPr="009E4A2C">
                                  <w:rPr>
                                    <w:rFonts w:ascii="Arial" w:hAnsi="Arial" w:cs="Arial"/>
                                    <w:b/>
                                    <w:color w:val="0000FF"/>
                                    <w:sz w:val="36"/>
                                    <w:szCs w:val="36"/>
                                  </w:rPr>
                                  <w:t>Programme on Immuni</w:t>
                                </w:r>
                                <w:r>
                                  <w:rPr>
                                    <w:rFonts w:ascii="Arial" w:hAnsi="Arial" w:cs="Arial"/>
                                    <w:b/>
                                    <w:color w:val="0000FF"/>
                                    <w:sz w:val="36"/>
                                    <w:szCs w:val="36"/>
                                  </w:rPr>
                                  <w:t>z</w:t>
                                </w:r>
                                <w:r w:rsidRPr="009E4A2C">
                                  <w:rPr>
                                    <w:rFonts w:ascii="Arial" w:hAnsi="Arial" w:cs="Arial"/>
                                    <w:b/>
                                    <w:color w:val="0000FF"/>
                                    <w:sz w:val="36"/>
                                    <w:szCs w:val="36"/>
                                  </w:rPr>
                                  <w: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9" name="Picture 129"/>
                            <pic:cNvPicPr>
                              <a:picLocks noChangeAspect="1"/>
                            </pic:cNvPicPr>
                          </pic:nvPicPr>
                          <pic:blipFill>
                            <a:blip r:embed="rId10"/>
                            <a:stretch>
                              <a:fillRect/>
                            </a:stretch>
                          </pic:blipFill>
                          <pic:spPr>
                            <a:xfrm>
                              <a:off x="-1485900" y="205740"/>
                              <a:ext cx="1113790" cy="866775"/>
                            </a:xfrm>
                            <a:prstGeom prst="rect">
                              <a:avLst/>
                            </a:prstGeom>
                          </pic:spPr>
                        </pic:pic>
                      </wpg:grpSp>
                    </wpg:wgp>
                  </a:graphicData>
                </a:graphic>
              </wp:anchor>
            </w:drawing>
          </mc:Choice>
          <mc:Fallback>
            <w:pict>
              <v:group w14:anchorId="25D0C638" id="Group 12" o:spid="_x0000_s1026" style="position:absolute;left:0;text-align:left;margin-left:0;margin-top:.55pt;width:300.95pt;height:245.1pt;z-index:-251629056;mso-position-horizontal:center;mso-position-horizontal-relative:margin" coordsize="38220,311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27" type="#_x0000_t75" style="position:absolute;width:38220;height:28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">
                  <v:imagedata r:id="rId11" o:title=""/>
                </v:shape>
                <v:group id="Group 61" o:spid="_x0000_s1028" style="position:absolute;left:4953;top:21621;width:29933;height:9506" coordorigin="-14859,1219" coordsize="29935,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202" coordsize="21600,21600" o:spt="202" path="m,l,21600r21600,l21600,xe">
                    <v:stroke joinstyle="miter"/>
                    <v:path gradientshapeok="t" o:connecttype="rect"/>
                  </v:shapetype>
                  <v:shape id="Text Box 62" o:spid="_x0000_s1029" type="#_x0000_t202" style="position:absolute;left:-4735;top:1219;width:19811;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040A0000" w14:textId="77777777" w:rsidR="00610D05" w:rsidRPr="009E4A2C" w:rsidRDefault="00610D05" w:rsidP="00610D05">
                          <w:pPr>
                            <w:jc w:val="center"/>
                            <w:rPr>
                              <w:rFonts w:ascii="Arial" w:hAnsi="Arial" w:cs="Arial"/>
                              <w:b/>
                              <w:color w:val="0000FF"/>
                              <w:sz w:val="36"/>
                              <w:szCs w:val="36"/>
                            </w:rPr>
                          </w:pPr>
                          <w:r w:rsidRPr="009E4A2C">
                            <w:rPr>
                              <w:rFonts w:ascii="Arial" w:hAnsi="Arial" w:cs="Arial"/>
                              <w:b/>
                              <w:color w:val="0000FF"/>
                              <w:sz w:val="36"/>
                              <w:szCs w:val="36"/>
                            </w:rPr>
                            <w:t xml:space="preserve">Expanded </w:t>
                          </w:r>
                          <w:r>
                            <w:rPr>
                              <w:rFonts w:ascii="Arial" w:hAnsi="Arial" w:cs="Arial"/>
                              <w:b/>
                              <w:color w:val="0000FF"/>
                              <w:sz w:val="36"/>
                              <w:szCs w:val="36"/>
                            </w:rPr>
                            <w:br/>
                          </w:r>
                          <w:r w:rsidRPr="009E4A2C">
                            <w:rPr>
                              <w:rFonts w:ascii="Arial" w:hAnsi="Arial" w:cs="Arial"/>
                              <w:b/>
                              <w:color w:val="0000FF"/>
                              <w:sz w:val="36"/>
                              <w:szCs w:val="36"/>
                            </w:rPr>
                            <w:t>Programme on Immuni</w:t>
                          </w:r>
                          <w:r>
                            <w:rPr>
                              <w:rFonts w:ascii="Arial" w:hAnsi="Arial" w:cs="Arial"/>
                              <w:b/>
                              <w:color w:val="0000FF"/>
                              <w:sz w:val="36"/>
                              <w:szCs w:val="36"/>
                            </w:rPr>
                            <w:t>z</w:t>
                          </w:r>
                          <w:r w:rsidRPr="009E4A2C">
                            <w:rPr>
                              <w:rFonts w:ascii="Arial" w:hAnsi="Arial" w:cs="Arial"/>
                              <w:b/>
                              <w:color w:val="0000FF"/>
                              <w:sz w:val="36"/>
                              <w:szCs w:val="36"/>
                            </w:rPr>
                            <w:t>ation</w:t>
                          </w:r>
                        </w:p>
                      </w:txbxContent>
                    </v:textbox>
                  </v:shape>
                  <v:shape id="Picture 129" o:spid="_x0000_s1030" type="#_x0000_t75" style="position:absolute;left:-14859;top:2057;width:11138;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">
                    <v:imagedata r:id="rId12" o:title=""/>
                  </v:shape>
                </v:group>
                <w10:wrap anchorx="margin"/>
              </v:group>
            </w:pict>
          </mc:Fallback>
        </mc:AlternateContent>
      </w:r>
      <w:r w:rsidR="00B20625">
        <w:rPr>
          <w:sz w:val="36"/>
          <w:szCs w:val="36"/>
        </w:rPr>
        <w:t>Revised</w:t>
      </w:r>
      <w:r w:rsidR="0069750F">
        <w:rPr>
          <w:sz w:val="36"/>
          <w:szCs w:val="36"/>
        </w:rPr>
        <w:t xml:space="preserve"> </w:t>
      </w:r>
      <w:r w:rsidR="006338DB">
        <w:rPr>
          <w:sz w:val="36"/>
          <w:szCs w:val="36"/>
        </w:rPr>
        <w:t>July 24</w:t>
      </w:r>
      <w:r w:rsidR="00AC429D">
        <w:rPr>
          <w:sz w:val="36"/>
          <w:szCs w:val="36"/>
        </w:rPr>
        <w:t>, 2017</w:t>
      </w:r>
    </w:p>
    <w:p w14:paraId="2979A996" w14:textId="2E89084B" w:rsidR="007806D0" w:rsidRDefault="007806D0" w:rsidP="00C91D46">
      <w:pPr>
        <w:jc w:val="left"/>
      </w:pPr>
    </w:p>
    <w:p w14:paraId="4B490AA4" w14:textId="3D55D62D" w:rsidR="00A97C4B" w:rsidRDefault="00A97C4B" w:rsidP="001B6692">
      <w:pPr>
        <w:ind w:left="360"/>
        <w:jc w:val="left"/>
      </w:pPr>
    </w:p>
    <w:p w14:paraId="404405ED" w14:textId="365A4AF4" w:rsidR="001B6692" w:rsidRDefault="001B6692" w:rsidP="001B6692">
      <w:pPr>
        <w:ind w:left="360"/>
        <w:jc w:val="left"/>
      </w:pPr>
    </w:p>
    <w:p w14:paraId="0ADE7547" w14:textId="40F9B0BA" w:rsidR="001B6692" w:rsidRDefault="001B6692" w:rsidP="001B6692">
      <w:pPr>
        <w:ind w:left="360"/>
        <w:jc w:val="left"/>
      </w:pPr>
    </w:p>
    <w:p w14:paraId="7A66D6A6" w14:textId="69E6BD3D" w:rsidR="001B6692" w:rsidRDefault="001B6692" w:rsidP="001B6692">
      <w:pPr>
        <w:ind w:left="360"/>
        <w:jc w:val="left"/>
      </w:pPr>
    </w:p>
    <w:p w14:paraId="4F1C32C2" w14:textId="720B64BE" w:rsidR="001B6692" w:rsidRDefault="001B6692" w:rsidP="001B6692">
      <w:pPr>
        <w:ind w:left="360"/>
        <w:jc w:val="left"/>
      </w:pPr>
    </w:p>
    <w:p w14:paraId="0BF73826" w14:textId="59FE3AFD" w:rsidR="00DC253F" w:rsidRDefault="00DC253F" w:rsidP="00801C96">
      <w:pPr>
        <w:jc w:val="left"/>
      </w:pPr>
    </w:p>
    <w:p w14:paraId="3234C4DE" w14:textId="3C2750E4" w:rsidR="00D90FC3" w:rsidRDefault="00D90FC3" w:rsidP="00801C96">
      <w:pPr>
        <w:jc w:val="left"/>
      </w:pPr>
    </w:p>
    <w:p w14:paraId="3D754B60" w14:textId="77777777" w:rsidR="00D90FC3" w:rsidRDefault="00D90FC3" w:rsidP="00801C96">
      <w:pPr>
        <w:jc w:val="left"/>
      </w:pPr>
    </w:p>
    <w:p w14:paraId="2631C6F3" w14:textId="215B0527" w:rsidR="00DC253F" w:rsidRDefault="00DC253F" w:rsidP="006C3FD0">
      <w:pPr>
        <w:jc w:val="right"/>
      </w:pPr>
    </w:p>
    <w:p w14:paraId="5EAA1425" w14:textId="77777777" w:rsidR="007A0C39" w:rsidRDefault="007A0C39" w:rsidP="00801C96">
      <w:pPr>
        <w:jc w:val="left"/>
      </w:pPr>
    </w:p>
    <w:p w14:paraId="1A6BAFE5" w14:textId="32838BAD" w:rsidR="00E03EB8" w:rsidRDefault="00E03EB8" w:rsidP="00801C96">
      <w:pPr>
        <w:jc w:val="left"/>
      </w:pPr>
    </w:p>
    <w:p w14:paraId="28A49BCC" w14:textId="2E478E00" w:rsidR="00E03EB8" w:rsidRPr="00E03EB8" w:rsidRDefault="00E03EB8" w:rsidP="00E03EB8"/>
    <w:p w14:paraId="7BAEE5AF" w14:textId="77777777" w:rsidR="00E03EB8" w:rsidRPr="00E03EB8" w:rsidRDefault="00E03EB8" w:rsidP="00E03EB8"/>
    <w:p w14:paraId="62E9B31A" w14:textId="77777777" w:rsidR="00E03EB8" w:rsidRPr="00E03EB8" w:rsidRDefault="00E03EB8" w:rsidP="00E03EB8"/>
    <w:p w14:paraId="2F678AF2" w14:textId="77777777" w:rsidR="00E03EB8" w:rsidRPr="00E03EB8" w:rsidRDefault="00E03EB8" w:rsidP="00E03EB8"/>
    <w:p w14:paraId="65C75D6C" w14:textId="77777777" w:rsidR="00E03EB8" w:rsidRPr="00E03EB8" w:rsidRDefault="00E03EB8" w:rsidP="00E03EB8"/>
    <w:p w14:paraId="414267A4" w14:textId="77777777" w:rsidR="00E03EB8" w:rsidRPr="00E03EB8" w:rsidRDefault="00E03EB8" w:rsidP="00E03EB8"/>
    <w:p w14:paraId="237B8240" w14:textId="77777777" w:rsidR="00E03EB8" w:rsidRPr="00E03EB8" w:rsidRDefault="00E03EB8" w:rsidP="00E03EB8"/>
    <w:p w14:paraId="4CCB873D" w14:textId="0F94340B" w:rsidR="00E03EB8" w:rsidRPr="00E03EB8" w:rsidRDefault="00E03EB8" w:rsidP="00E03EB8">
      <w:pPr>
        <w:jc w:val="center"/>
      </w:pPr>
      <w:r>
        <w:t>This page is intentionally blank.</w:t>
      </w:r>
    </w:p>
    <w:p w14:paraId="7D97D245" w14:textId="77777777" w:rsidR="00E03EB8" w:rsidRPr="00E03EB8" w:rsidRDefault="00E03EB8" w:rsidP="00E03EB8"/>
    <w:p w14:paraId="4BA80F92" w14:textId="77777777" w:rsidR="00E03EB8" w:rsidRPr="00E03EB8" w:rsidRDefault="00E03EB8" w:rsidP="00E03EB8"/>
    <w:p w14:paraId="47AB96B7" w14:textId="77777777" w:rsidR="00E03EB8" w:rsidRPr="00E03EB8" w:rsidRDefault="00E03EB8" w:rsidP="00E03EB8"/>
    <w:p w14:paraId="4FBDB929" w14:textId="77777777" w:rsidR="00E03EB8" w:rsidRPr="00E03EB8" w:rsidRDefault="00E03EB8" w:rsidP="00E03EB8"/>
    <w:p w14:paraId="7790A1FE" w14:textId="77777777" w:rsidR="00E03EB8" w:rsidRPr="00E03EB8" w:rsidRDefault="00E03EB8" w:rsidP="00E03EB8"/>
    <w:p w14:paraId="54B152EF" w14:textId="77777777" w:rsidR="00E03EB8" w:rsidRPr="00E03EB8" w:rsidRDefault="00E03EB8" w:rsidP="00E03EB8"/>
    <w:p w14:paraId="4ED303E7" w14:textId="77777777" w:rsidR="00E03EB8" w:rsidRPr="00E03EB8" w:rsidRDefault="00E03EB8" w:rsidP="00E03EB8"/>
    <w:p w14:paraId="715DF57D" w14:textId="1C76C524" w:rsidR="00610D05" w:rsidRDefault="00610D05">
      <w:r>
        <w:br w:type="page"/>
      </w:r>
    </w:p>
    <w:p w14:paraId="7B40B79D" w14:textId="77777777" w:rsidR="00610D05" w:rsidRDefault="00610D05" w:rsidP="00610D05">
      <w:pPr>
        <w:rPr>
          <w:b/>
          <w:sz w:val="36"/>
        </w:rPr>
      </w:pPr>
    </w:p>
    <w:p w14:paraId="7AF91CC3" w14:textId="77777777" w:rsidR="00610D05" w:rsidRDefault="00610D05" w:rsidP="00610D05">
      <w:pPr>
        <w:rPr>
          <w:b/>
          <w:sz w:val="36"/>
        </w:rPr>
      </w:pPr>
    </w:p>
    <w:p w14:paraId="1AB096A4" w14:textId="77777777" w:rsidR="00610D05" w:rsidRDefault="00610D05" w:rsidP="00610D05">
      <w:pPr>
        <w:rPr>
          <w:b/>
          <w:sz w:val="36"/>
        </w:rPr>
      </w:pPr>
    </w:p>
    <w:p w14:paraId="53910BBF" w14:textId="41D16F88" w:rsidR="00610D05" w:rsidRDefault="00610D05" w:rsidP="00610D05">
      <w:pPr>
        <w:rPr>
          <w:b/>
          <w:sz w:val="36"/>
        </w:rPr>
      </w:pPr>
      <w:r>
        <w:rPr>
          <w:b/>
          <w:sz w:val="36"/>
        </w:rPr>
        <w:t xml:space="preserve">Acknowledgements </w:t>
      </w:r>
    </w:p>
    <w:p w14:paraId="7E7C772C" w14:textId="77777777" w:rsidR="00610D05" w:rsidRDefault="00610D05" w:rsidP="00610D05">
      <w:pPr>
        <w:rPr>
          <w:sz w:val="28"/>
          <w:szCs w:val="28"/>
        </w:rPr>
      </w:pPr>
      <w:r>
        <w:rPr>
          <w:sz w:val="28"/>
          <w:szCs w:val="28"/>
        </w:rPr>
        <w:t>The Vaccination Coverage Quality Indicators software was developed for the World Health Organization by Biostat Global Consulting.</w:t>
      </w:r>
    </w:p>
    <w:p w14:paraId="07F4DC8E" w14:textId="43E2A477" w:rsidR="00610D05" w:rsidRPr="0023475F" w:rsidRDefault="00610D05" w:rsidP="00610D05">
      <w:pPr>
        <w:rPr>
          <w:sz w:val="28"/>
          <w:szCs w:val="28"/>
        </w:rPr>
      </w:pPr>
      <w:r w:rsidRPr="0023475F">
        <w:rPr>
          <w:sz w:val="28"/>
          <w:szCs w:val="28"/>
        </w:rPr>
        <w:t>This document was developed for the World Health Organization by Biostat Global Consu</w:t>
      </w:r>
      <w:r>
        <w:rPr>
          <w:sz w:val="28"/>
          <w:szCs w:val="28"/>
        </w:rPr>
        <w:t xml:space="preserve">lting.  It was written by Dale Rhoda, Mary Kay Trimner, Mary Prier and </w:t>
      </w:r>
      <w:r>
        <w:rPr>
          <w:sz w:val="28"/>
          <w:szCs w:val="28"/>
        </w:rPr>
        <w:br/>
        <w:t>Thomas Albani.</w:t>
      </w:r>
    </w:p>
    <w:p w14:paraId="1375A7E9" w14:textId="57BDF9F1" w:rsidR="00610D05" w:rsidRDefault="00610D05">
      <w:r>
        <w:br w:type="page"/>
      </w:r>
    </w:p>
    <w:p w14:paraId="61B50F3F" w14:textId="77777777" w:rsidR="00610D05" w:rsidRDefault="00610D05" w:rsidP="00610D05">
      <w:pPr>
        <w:jc w:val="left"/>
      </w:pPr>
    </w:p>
    <w:p w14:paraId="7A16DDCB" w14:textId="77777777" w:rsidR="00610D05" w:rsidRDefault="00610D05" w:rsidP="00610D05">
      <w:pPr>
        <w:jc w:val="left"/>
      </w:pPr>
    </w:p>
    <w:p w14:paraId="5A47A2E4" w14:textId="77777777" w:rsidR="00610D05" w:rsidRPr="00E03EB8" w:rsidRDefault="00610D05" w:rsidP="00610D05"/>
    <w:p w14:paraId="0940DF45" w14:textId="77777777" w:rsidR="00610D05" w:rsidRPr="00E03EB8" w:rsidRDefault="00610D05" w:rsidP="00610D05"/>
    <w:p w14:paraId="18C216C3" w14:textId="77777777" w:rsidR="00610D05" w:rsidRPr="00E03EB8" w:rsidRDefault="00610D05" w:rsidP="00610D05"/>
    <w:p w14:paraId="68EFEF42" w14:textId="77777777" w:rsidR="00610D05" w:rsidRPr="00E03EB8" w:rsidRDefault="00610D05" w:rsidP="00610D05"/>
    <w:p w14:paraId="57BAAE90" w14:textId="77777777" w:rsidR="00610D05" w:rsidRPr="00E03EB8" w:rsidRDefault="00610D05" w:rsidP="00610D05"/>
    <w:p w14:paraId="2FC7A042" w14:textId="77777777" w:rsidR="00610D05" w:rsidRPr="00E03EB8" w:rsidRDefault="00610D05" w:rsidP="00610D05"/>
    <w:p w14:paraId="185BC491" w14:textId="77777777" w:rsidR="00610D05" w:rsidRPr="00E03EB8" w:rsidRDefault="00610D05" w:rsidP="00610D05"/>
    <w:p w14:paraId="1390B82F" w14:textId="77777777" w:rsidR="00610D05" w:rsidRPr="00E03EB8" w:rsidRDefault="00610D05" w:rsidP="00610D05">
      <w:pPr>
        <w:jc w:val="center"/>
      </w:pPr>
      <w:r>
        <w:t>This page is intentionally blank.</w:t>
      </w:r>
    </w:p>
    <w:p w14:paraId="2E2A81E5" w14:textId="77777777" w:rsidR="00E03EB8" w:rsidRPr="00E03EB8" w:rsidRDefault="00E03EB8" w:rsidP="00E03EB8"/>
    <w:p w14:paraId="57C5DCC3" w14:textId="7A77F9F9" w:rsidR="009E1D18" w:rsidRDefault="009E1D18" w:rsidP="00E03EB8">
      <w:pPr>
        <w:tabs>
          <w:tab w:val="center" w:pos="4680"/>
        </w:tabs>
      </w:pPr>
    </w:p>
    <w:p w14:paraId="67BDB805" w14:textId="5B5CDFB7" w:rsidR="00610D05" w:rsidRDefault="00610D05" w:rsidP="00E03EB8">
      <w:pPr>
        <w:tabs>
          <w:tab w:val="center" w:pos="4680"/>
        </w:tabs>
      </w:pPr>
    </w:p>
    <w:p w14:paraId="14FF54DD" w14:textId="77777777" w:rsidR="00610D05" w:rsidRPr="00E03EB8" w:rsidRDefault="00610D05" w:rsidP="00E03EB8">
      <w:pPr>
        <w:tabs>
          <w:tab w:val="center" w:pos="4680"/>
        </w:tabs>
        <w:sectPr w:rsidR="00610D05" w:rsidRPr="00E03EB8" w:rsidSect="007A0C39">
          <w:footerReference w:type="default" r:id="rId13"/>
          <w:pgSz w:w="12240" w:h="15840"/>
          <w:pgMar w:top="1440" w:right="1440" w:bottom="1440" w:left="1440" w:header="720" w:footer="720" w:gutter="0"/>
          <w:pgNumType w:fmt="lowerRoman" w:start="1"/>
          <w:cols w:space="720"/>
          <w:docGrid w:linePitch="360"/>
        </w:sectPr>
      </w:pPr>
    </w:p>
    <w:p w14:paraId="10B0E99D" w14:textId="157009B8" w:rsidR="004B7BA2" w:rsidRPr="007570AE" w:rsidRDefault="007570AE" w:rsidP="00801C96">
      <w:pPr>
        <w:jc w:val="left"/>
        <w:rPr>
          <w:rFonts w:cs="Times New Roman"/>
          <w:sz w:val="32"/>
        </w:rPr>
      </w:pPr>
      <w:r w:rsidRPr="007570AE">
        <w:rPr>
          <w:rFonts w:cs="Times New Roman"/>
          <w:sz w:val="32"/>
        </w:rPr>
        <w:lastRenderedPageBreak/>
        <w:t>Table of Contents</w:t>
      </w:r>
    </w:p>
    <w:p w14:paraId="4C4AC220" w14:textId="57C47B33" w:rsidR="00014B80" w:rsidRDefault="00D94B4F">
      <w:pPr>
        <w:pStyle w:val="TOC1"/>
        <w:rPr>
          <w:rFonts w:cstheme="minorBidi"/>
          <w:noProof/>
        </w:rPr>
      </w:pPr>
      <w:r>
        <w:fldChar w:fldCharType="begin"/>
      </w:r>
      <w:r>
        <w:instrText xml:space="preserve"> TOC \o "1-3" \h \z \u </w:instrText>
      </w:r>
      <w:r>
        <w:fldChar w:fldCharType="separate"/>
      </w:r>
      <w:hyperlink w:anchor="_Toc474976102" w:history="1">
        <w:r w:rsidR="00014B80" w:rsidRPr="006F12E2">
          <w:rPr>
            <w:rStyle w:val="Hyperlink"/>
            <w:noProof/>
          </w:rPr>
          <w:t>Chapter 0. Preliminary Material</w:t>
        </w:r>
        <w:r w:rsidR="00014B80">
          <w:rPr>
            <w:noProof/>
            <w:webHidden/>
          </w:rPr>
          <w:tab/>
        </w:r>
        <w:r w:rsidR="00014B80">
          <w:rPr>
            <w:noProof/>
            <w:webHidden/>
          </w:rPr>
          <w:fldChar w:fldCharType="begin"/>
        </w:r>
        <w:r w:rsidR="00014B80">
          <w:rPr>
            <w:noProof/>
            <w:webHidden/>
          </w:rPr>
          <w:instrText xml:space="preserve"> PAGEREF _Toc474976102 \h </w:instrText>
        </w:r>
        <w:r w:rsidR="00014B80">
          <w:rPr>
            <w:noProof/>
            <w:webHidden/>
          </w:rPr>
        </w:r>
        <w:r w:rsidR="00014B80">
          <w:rPr>
            <w:noProof/>
            <w:webHidden/>
          </w:rPr>
          <w:fldChar w:fldCharType="separate"/>
        </w:r>
        <w:r w:rsidR="0041658E">
          <w:rPr>
            <w:noProof/>
            <w:webHidden/>
          </w:rPr>
          <w:t>1</w:t>
        </w:r>
        <w:r w:rsidR="00014B80">
          <w:rPr>
            <w:noProof/>
            <w:webHidden/>
          </w:rPr>
          <w:fldChar w:fldCharType="end"/>
        </w:r>
      </w:hyperlink>
    </w:p>
    <w:p w14:paraId="6B062ADA" w14:textId="6B0A4250" w:rsidR="00014B80" w:rsidRDefault="00252C47">
      <w:pPr>
        <w:pStyle w:val="TOC2"/>
        <w:tabs>
          <w:tab w:val="right" w:leader="dot" w:pos="9350"/>
        </w:tabs>
        <w:rPr>
          <w:rFonts w:cstheme="minorBidi"/>
          <w:noProof/>
        </w:rPr>
      </w:pPr>
      <w:hyperlink w:anchor="_Toc474976103" w:history="1">
        <w:r w:rsidR="00014B80" w:rsidRPr="006F12E2">
          <w:rPr>
            <w:rStyle w:val="Hyperlink"/>
            <w:noProof/>
          </w:rPr>
          <w:t>Document Revision History</w:t>
        </w:r>
        <w:r w:rsidR="00014B80">
          <w:rPr>
            <w:noProof/>
            <w:webHidden/>
          </w:rPr>
          <w:tab/>
        </w:r>
        <w:r w:rsidR="00014B80">
          <w:rPr>
            <w:noProof/>
            <w:webHidden/>
          </w:rPr>
          <w:fldChar w:fldCharType="begin"/>
        </w:r>
        <w:r w:rsidR="00014B80">
          <w:rPr>
            <w:noProof/>
            <w:webHidden/>
          </w:rPr>
          <w:instrText xml:space="preserve"> PAGEREF _Toc474976103 \h </w:instrText>
        </w:r>
        <w:r w:rsidR="00014B80">
          <w:rPr>
            <w:noProof/>
            <w:webHidden/>
          </w:rPr>
        </w:r>
        <w:r w:rsidR="00014B80">
          <w:rPr>
            <w:noProof/>
            <w:webHidden/>
          </w:rPr>
          <w:fldChar w:fldCharType="separate"/>
        </w:r>
        <w:r w:rsidR="0041658E">
          <w:rPr>
            <w:noProof/>
            <w:webHidden/>
          </w:rPr>
          <w:t>1</w:t>
        </w:r>
        <w:r w:rsidR="00014B80">
          <w:rPr>
            <w:noProof/>
            <w:webHidden/>
          </w:rPr>
          <w:fldChar w:fldCharType="end"/>
        </w:r>
      </w:hyperlink>
    </w:p>
    <w:p w14:paraId="66A6D63E" w14:textId="043600D1" w:rsidR="00014B80" w:rsidRDefault="00252C47">
      <w:pPr>
        <w:pStyle w:val="TOC2"/>
        <w:tabs>
          <w:tab w:val="right" w:leader="dot" w:pos="9350"/>
        </w:tabs>
        <w:rPr>
          <w:rFonts w:cstheme="minorBidi"/>
          <w:noProof/>
        </w:rPr>
      </w:pPr>
      <w:hyperlink w:anchor="_Toc474976104" w:history="1">
        <w:r w:rsidR="00014B80" w:rsidRPr="006F12E2">
          <w:rPr>
            <w:rStyle w:val="Hyperlink"/>
            <w:noProof/>
          </w:rPr>
          <w:t>Acronym List</w:t>
        </w:r>
        <w:r w:rsidR="00014B80">
          <w:rPr>
            <w:noProof/>
            <w:webHidden/>
          </w:rPr>
          <w:tab/>
        </w:r>
        <w:r w:rsidR="00014B80">
          <w:rPr>
            <w:noProof/>
            <w:webHidden/>
          </w:rPr>
          <w:fldChar w:fldCharType="begin"/>
        </w:r>
        <w:r w:rsidR="00014B80">
          <w:rPr>
            <w:noProof/>
            <w:webHidden/>
          </w:rPr>
          <w:instrText xml:space="preserve"> PAGEREF _Toc474976104 \h </w:instrText>
        </w:r>
        <w:r w:rsidR="00014B80">
          <w:rPr>
            <w:noProof/>
            <w:webHidden/>
          </w:rPr>
        </w:r>
        <w:r w:rsidR="00014B80">
          <w:rPr>
            <w:noProof/>
            <w:webHidden/>
          </w:rPr>
          <w:fldChar w:fldCharType="separate"/>
        </w:r>
        <w:r w:rsidR="0041658E">
          <w:rPr>
            <w:noProof/>
            <w:webHidden/>
          </w:rPr>
          <w:t>1</w:t>
        </w:r>
        <w:r w:rsidR="00014B80">
          <w:rPr>
            <w:noProof/>
            <w:webHidden/>
          </w:rPr>
          <w:fldChar w:fldCharType="end"/>
        </w:r>
      </w:hyperlink>
    </w:p>
    <w:p w14:paraId="2975FBD7" w14:textId="2F07748C" w:rsidR="00014B80" w:rsidRDefault="00252C47">
      <w:pPr>
        <w:pStyle w:val="TOC2"/>
        <w:tabs>
          <w:tab w:val="right" w:leader="dot" w:pos="9350"/>
        </w:tabs>
        <w:rPr>
          <w:rFonts w:cstheme="minorBidi"/>
          <w:noProof/>
        </w:rPr>
      </w:pPr>
      <w:hyperlink w:anchor="_Toc474976105" w:history="1">
        <w:r w:rsidR="00014B80" w:rsidRPr="006F12E2">
          <w:rPr>
            <w:rStyle w:val="Hyperlink"/>
            <w:noProof/>
          </w:rPr>
          <w:t>License Agreement</w:t>
        </w:r>
        <w:r w:rsidR="00014B80">
          <w:rPr>
            <w:noProof/>
            <w:webHidden/>
          </w:rPr>
          <w:tab/>
        </w:r>
        <w:r w:rsidR="00014B80">
          <w:rPr>
            <w:noProof/>
            <w:webHidden/>
          </w:rPr>
          <w:fldChar w:fldCharType="begin"/>
        </w:r>
        <w:r w:rsidR="00014B80">
          <w:rPr>
            <w:noProof/>
            <w:webHidden/>
          </w:rPr>
          <w:instrText xml:space="preserve"> PAGEREF _Toc474976105 \h </w:instrText>
        </w:r>
        <w:r w:rsidR="00014B80">
          <w:rPr>
            <w:noProof/>
            <w:webHidden/>
          </w:rPr>
        </w:r>
        <w:r w:rsidR="00014B80">
          <w:rPr>
            <w:noProof/>
            <w:webHidden/>
          </w:rPr>
          <w:fldChar w:fldCharType="separate"/>
        </w:r>
        <w:r w:rsidR="0041658E">
          <w:rPr>
            <w:noProof/>
            <w:webHidden/>
          </w:rPr>
          <w:t>2</w:t>
        </w:r>
        <w:r w:rsidR="00014B80">
          <w:rPr>
            <w:noProof/>
            <w:webHidden/>
          </w:rPr>
          <w:fldChar w:fldCharType="end"/>
        </w:r>
      </w:hyperlink>
    </w:p>
    <w:p w14:paraId="2E4B2F7D" w14:textId="7592DAC2" w:rsidR="00014B80" w:rsidRDefault="00252C47">
      <w:pPr>
        <w:pStyle w:val="TOC1"/>
        <w:rPr>
          <w:rFonts w:cstheme="minorBidi"/>
          <w:noProof/>
        </w:rPr>
      </w:pPr>
      <w:hyperlink w:anchor="_Toc474976106" w:history="1">
        <w:r w:rsidR="00014B80" w:rsidRPr="006F12E2">
          <w:rPr>
            <w:rStyle w:val="Hyperlink"/>
            <w:noProof/>
          </w:rPr>
          <w:t>Chapter 1. Introduction</w:t>
        </w:r>
        <w:r w:rsidR="00014B80">
          <w:rPr>
            <w:noProof/>
            <w:webHidden/>
          </w:rPr>
          <w:tab/>
        </w:r>
        <w:r w:rsidR="00014B80">
          <w:rPr>
            <w:noProof/>
            <w:webHidden/>
          </w:rPr>
          <w:fldChar w:fldCharType="begin"/>
        </w:r>
        <w:r w:rsidR="00014B80">
          <w:rPr>
            <w:noProof/>
            <w:webHidden/>
          </w:rPr>
          <w:instrText xml:space="preserve"> PAGEREF _Toc474976106 \h </w:instrText>
        </w:r>
        <w:r w:rsidR="00014B80">
          <w:rPr>
            <w:noProof/>
            <w:webHidden/>
          </w:rPr>
        </w:r>
        <w:r w:rsidR="00014B80">
          <w:rPr>
            <w:noProof/>
            <w:webHidden/>
          </w:rPr>
          <w:fldChar w:fldCharType="separate"/>
        </w:r>
        <w:r w:rsidR="0041658E">
          <w:rPr>
            <w:noProof/>
            <w:webHidden/>
          </w:rPr>
          <w:t>3</w:t>
        </w:r>
        <w:r w:rsidR="00014B80">
          <w:rPr>
            <w:noProof/>
            <w:webHidden/>
          </w:rPr>
          <w:fldChar w:fldCharType="end"/>
        </w:r>
      </w:hyperlink>
    </w:p>
    <w:p w14:paraId="156993B9" w14:textId="15C5A224" w:rsidR="00014B80" w:rsidRDefault="00252C47">
      <w:pPr>
        <w:pStyle w:val="TOC2"/>
        <w:tabs>
          <w:tab w:val="right" w:leader="dot" w:pos="9350"/>
        </w:tabs>
        <w:rPr>
          <w:rFonts w:cstheme="minorBidi"/>
          <w:noProof/>
        </w:rPr>
      </w:pPr>
      <w:hyperlink w:anchor="_Toc474976107" w:history="1">
        <w:r w:rsidR="00014B80" w:rsidRPr="006F12E2">
          <w:rPr>
            <w:rStyle w:val="Hyperlink"/>
            <w:noProof/>
            <w:spacing w:val="4"/>
          </w:rPr>
          <w:t xml:space="preserve">1.1  </w:t>
        </w:r>
        <w:r w:rsidR="00014B80" w:rsidRPr="006F12E2">
          <w:rPr>
            <w:rStyle w:val="Hyperlink"/>
            <w:noProof/>
          </w:rPr>
          <w:t>How to Obtain the VCQI Programs</w:t>
        </w:r>
        <w:r w:rsidR="00014B80">
          <w:rPr>
            <w:noProof/>
            <w:webHidden/>
          </w:rPr>
          <w:tab/>
        </w:r>
        <w:r w:rsidR="00014B80">
          <w:rPr>
            <w:noProof/>
            <w:webHidden/>
          </w:rPr>
          <w:fldChar w:fldCharType="begin"/>
        </w:r>
        <w:r w:rsidR="00014B80">
          <w:rPr>
            <w:noProof/>
            <w:webHidden/>
          </w:rPr>
          <w:instrText xml:space="preserve"> PAGEREF _Toc474976107 \h </w:instrText>
        </w:r>
        <w:r w:rsidR="00014B80">
          <w:rPr>
            <w:noProof/>
            <w:webHidden/>
          </w:rPr>
        </w:r>
        <w:r w:rsidR="00014B80">
          <w:rPr>
            <w:noProof/>
            <w:webHidden/>
          </w:rPr>
          <w:fldChar w:fldCharType="separate"/>
        </w:r>
        <w:r w:rsidR="0041658E">
          <w:rPr>
            <w:noProof/>
            <w:webHidden/>
          </w:rPr>
          <w:t>3</w:t>
        </w:r>
        <w:r w:rsidR="00014B80">
          <w:rPr>
            <w:noProof/>
            <w:webHidden/>
          </w:rPr>
          <w:fldChar w:fldCharType="end"/>
        </w:r>
      </w:hyperlink>
    </w:p>
    <w:p w14:paraId="0E54D45C" w14:textId="00839252" w:rsidR="00014B80" w:rsidRDefault="00252C47">
      <w:pPr>
        <w:pStyle w:val="TOC2"/>
        <w:tabs>
          <w:tab w:val="right" w:leader="dot" w:pos="9350"/>
        </w:tabs>
        <w:rPr>
          <w:rFonts w:cstheme="minorBidi"/>
          <w:noProof/>
        </w:rPr>
      </w:pPr>
      <w:hyperlink w:anchor="_Toc474976108" w:history="1">
        <w:r w:rsidR="00014B80" w:rsidRPr="006F12E2">
          <w:rPr>
            <w:rStyle w:val="Hyperlink"/>
            <w:noProof/>
          </w:rPr>
          <w:t>1.2  Stata Version Required</w:t>
        </w:r>
        <w:r w:rsidR="00014B80">
          <w:rPr>
            <w:noProof/>
            <w:webHidden/>
          </w:rPr>
          <w:tab/>
        </w:r>
        <w:r w:rsidR="00014B80">
          <w:rPr>
            <w:noProof/>
            <w:webHidden/>
          </w:rPr>
          <w:fldChar w:fldCharType="begin"/>
        </w:r>
        <w:r w:rsidR="00014B80">
          <w:rPr>
            <w:noProof/>
            <w:webHidden/>
          </w:rPr>
          <w:instrText xml:space="preserve"> PAGEREF _Toc474976108 \h </w:instrText>
        </w:r>
        <w:r w:rsidR="00014B80">
          <w:rPr>
            <w:noProof/>
            <w:webHidden/>
          </w:rPr>
        </w:r>
        <w:r w:rsidR="00014B80">
          <w:rPr>
            <w:noProof/>
            <w:webHidden/>
          </w:rPr>
          <w:fldChar w:fldCharType="separate"/>
        </w:r>
        <w:r w:rsidR="0041658E">
          <w:rPr>
            <w:noProof/>
            <w:webHidden/>
          </w:rPr>
          <w:t>3</w:t>
        </w:r>
        <w:r w:rsidR="00014B80">
          <w:rPr>
            <w:noProof/>
            <w:webHidden/>
          </w:rPr>
          <w:fldChar w:fldCharType="end"/>
        </w:r>
      </w:hyperlink>
    </w:p>
    <w:p w14:paraId="67639114" w14:textId="2054F2F0" w:rsidR="00014B80" w:rsidRDefault="00252C47">
      <w:pPr>
        <w:pStyle w:val="TOC2"/>
        <w:tabs>
          <w:tab w:val="right" w:leader="dot" w:pos="9350"/>
        </w:tabs>
        <w:rPr>
          <w:rFonts w:cstheme="minorBidi"/>
          <w:noProof/>
        </w:rPr>
      </w:pPr>
      <w:hyperlink w:anchor="_Toc474976109" w:history="1">
        <w:r w:rsidR="00014B80" w:rsidRPr="006F12E2">
          <w:rPr>
            <w:rStyle w:val="Hyperlink"/>
            <w:noProof/>
          </w:rPr>
          <w:t>1.3  Where to put the VCQI Programs</w:t>
        </w:r>
        <w:r w:rsidR="00014B80">
          <w:rPr>
            <w:noProof/>
            <w:webHidden/>
          </w:rPr>
          <w:tab/>
        </w:r>
        <w:r w:rsidR="00014B80">
          <w:rPr>
            <w:noProof/>
            <w:webHidden/>
          </w:rPr>
          <w:fldChar w:fldCharType="begin"/>
        </w:r>
        <w:r w:rsidR="00014B80">
          <w:rPr>
            <w:noProof/>
            <w:webHidden/>
          </w:rPr>
          <w:instrText xml:space="preserve"> PAGEREF _Toc474976109 \h </w:instrText>
        </w:r>
        <w:r w:rsidR="00014B80">
          <w:rPr>
            <w:noProof/>
            <w:webHidden/>
          </w:rPr>
        </w:r>
        <w:r w:rsidR="00014B80">
          <w:rPr>
            <w:noProof/>
            <w:webHidden/>
          </w:rPr>
          <w:fldChar w:fldCharType="separate"/>
        </w:r>
        <w:r w:rsidR="0041658E">
          <w:rPr>
            <w:noProof/>
            <w:webHidden/>
          </w:rPr>
          <w:t>3</w:t>
        </w:r>
        <w:r w:rsidR="00014B80">
          <w:rPr>
            <w:noProof/>
            <w:webHidden/>
          </w:rPr>
          <w:fldChar w:fldCharType="end"/>
        </w:r>
      </w:hyperlink>
    </w:p>
    <w:p w14:paraId="71C1AD4A" w14:textId="61A1D36C" w:rsidR="00014B80" w:rsidRDefault="00252C47">
      <w:pPr>
        <w:pStyle w:val="TOC2"/>
        <w:tabs>
          <w:tab w:val="right" w:leader="dot" w:pos="9350"/>
        </w:tabs>
        <w:rPr>
          <w:rFonts w:cstheme="minorBidi"/>
          <w:noProof/>
        </w:rPr>
      </w:pPr>
      <w:hyperlink w:anchor="_Toc474976110" w:history="1">
        <w:r w:rsidR="00014B80" w:rsidRPr="006F12E2">
          <w:rPr>
            <w:rStyle w:val="Hyperlink"/>
            <w:noProof/>
          </w:rPr>
          <w:t>1.4  Terminology</w:t>
        </w:r>
        <w:r w:rsidR="00014B80">
          <w:rPr>
            <w:noProof/>
            <w:webHidden/>
          </w:rPr>
          <w:tab/>
        </w:r>
        <w:r w:rsidR="00014B80">
          <w:rPr>
            <w:noProof/>
            <w:webHidden/>
          </w:rPr>
          <w:fldChar w:fldCharType="begin"/>
        </w:r>
        <w:r w:rsidR="00014B80">
          <w:rPr>
            <w:noProof/>
            <w:webHidden/>
          </w:rPr>
          <w:instrText xml:space="preserve"> PAGEREF _Toc474976110 \h </w:instrText>
        </w:r>
        <w:r w:rsidR="00014B80">
          <w:rPr>
            <w:noProof/>
            <w:webHidden/>
          </w:rPr>
        </w:r>
        <w:r w:rsidR="00014B80">
          <w:rPr>
            <w:noProof/>
            <w:webHidden/>
          </w:rPr>
          <w:fldChar w:fldCharType="separate"/>
        </w:r>
        <w:r w:rsidR="0041658E">
          <w:rPr>
            <w:noProof/>
            <w:webHidden/>
          </w:rPr>
          <w:t>4</w:t>
        </w:r>
        <w:r w:rsidR="00014B80">
          <w:rPr>
            <w:noProof/>
            <w:webHidden/>
          </w:rPr>
          <w:fldChar w:fldCharType="end"/>
        </w:r>
      </w:hyperlink>
    </w:p>
    <w:p w14:paraId="2E21E7D8" w14:textId="52A210BF" w:rsidR="00014B80" w:rsidRDefault="00252C47">
      <w:pPr>
        <w:pStyle w:val="TOC1"/>
        <w:rPr>
          <w:rFonts w:cstheme="minorBidi"/>
          <w:noProof/>
        </w:rPr>
      </w:pPr>
      <w:hyperlink w:anchor="_Toc474976111" w:history="1">
        <w:r w:rsidR="00014B80" w:rsidRPr="006F12E2">
          <w:rPr>
            <w:rStyle w:val="Hyperlink"/>
            <w:noProof/>
          </w:rPr>
          <w:t>Chapter 2. Overview</w:t>
        </w:r>
        <w:r w:rsidR="00014B80">
          <w:rPr>
            <w:noProof/>
            <w:webHidden/>
          </w:rPr>
          <w:tab/>
        </w:r>
        <w:r w:rsidR="00014B80">
          <w:rPr>
            <w:noProof/>
            <w:webHidden/>
          </w:rPr>
          <w:fldChar w:fldCharType="begin"/>
        </w:r>
        <w:r w:rsidR="00014B80">
          <w:rPr>
            <w:noProof/>
            <w:webHidden/>
          </w:rPr>
          <w:instrText xml:space="preserve"> PAGEREF _Toc474976111 \h </w:instrText>
        </w:r>
        <w:r w:rsidR="00014B80">
          <w:rPr>
            <w:noProof/>
            <w:webHidden/>
          </w:rPr>
        </w:r>
        <w:r w:rsidR="00014B80">
          <w:rPr>
            <w:noProof/>
            <w:webHidden/>
          </w:rPr>
          <w:fldChar w:fldCharType="separate"/>
        </w:r>
        <w:r w:rsidR="0041658E">
          <w:rPr>
            <w:noProof/>
            <w:webHidden/>
          </w:rPr>
          <w:t>5</w:t>
        </w:r>
        <w:r w:rsidR="00014B80">
          <w:rPr>
            <w:noProof/>
            <w:webHidden/>
          </w:rPr>
          <w:fldChar w:fldCharType="end"/>
        </w:r>
      </w:hyperlink>
    </w:p>
    <w:p w14:paraId="65C81BF6" w14:textId="17285362" w:rsidR="00014B80" w:rsidRDefault="00252C47">
      <w:pPr>
        <w:pStyle w:val="TOC2"/>
        <w:tabs>
          <w:tab w:val="right" w:leader="dot" w:pos="9350"/>
        </w:tabs>
        <w:rPr>
          <w:rFonts w:cstheme="minorBidi"/>
          <w:noProof/>
        </w:rPr>
      </w:pPr>
      <w:hyperlink w:anchor="_Toc474976112" w:history="1">
        <w:r w:rsidR="00014B80" w:rsidRPr="006F12E2">
          <w:rPr>
            <w:rStyle w:val="Hyperlink"/>
            <w:noProof/>
          </w:rPr>
          <w:t>2.1  Running VCQI</w:t>
        </w:r>
        <w:r w:rsidR="00014B80">
          <w:rPr>
            <w:noProof/>
            <w:webHidden/>
          </w:rPr>
          <w:tab/>
        </w:r>
        <w:r w:rsidR="00014B80">
          <w:rPr>
            <w:noProof/>
            <w:webHidden/>
          </w:rPr>
          <w:fldChar w:fldCharType="begin"/>
        </w:r>
        <w:r w:rsidR="00014B80">
          <w:rPr>
            <w:noProof/>
            <w:webHidden/>
          </w:rPr>
          <w:instrText xml:space="preserve"> PAGEREF _Toc474976112 \h </w:instrText>
        </w:r>
        <w:r w:rsidR="00014B80">
          <w:rPr>
            <w:noProof/>
            <w:webHidden/>
          </w:rPr>
        </w:r>
        <w:r w:rsidR="00014B80">
          <w:rPr>
            <w:noProof/>
            <w:webHidden/>
          </w:rPr>
          <w:fldChar w:fldCharType="separate"/>
        </w:r>
        <w:r w:rsidR="0041658E">
          <w:rPr>
            <w:noProof/>
            <w:webHidden/>
          </w:rPr>
          <w:t>5</w:t>
        </w:r>
        <w:r w:rsidR="00014B80">
          <w:rPr>
            <w:noProof/>
            <w:webHidden/>
          </w:rPr>
          <w:fldChar w:fldCharType="end"/>
        </w:r>
      </w:hyperlink>
    </w:p>
    <w:p w14:paraId="48E5AC0B" w14:textId="696AC77B" w:rsidR="00014B80" w:rsidRDefault="00252C47">
      <w:pPr>
        <w:pStyle w:val="TOC2"/>
        <w:tabs>
          <w:tab w:val="right" w:leader="dot" w:pos="9350"/>
        </w:tabs>
        <w:rPr>
          <w:rFonts w:cstheme="minorBidi"/>
          <w:noProof/>
        </w:rPr>
      </w:pPr>
      <w:hyperlink w:anchor="_Toc474976113" w:history="1">
        <w:r w:rsidR="00014B80" w:rsidRPr="006F12E2">
          <w:rPr>
            <w:rStyle w:val="Hyperlink"/>
            <w:noProof/>
          </w:rPr>
          <w:t>2.2  The Indicators</w:t>
        </w:r>
        <w:r w:rsidR="00014B80">
          <w:rPr>
            <w:noProof/>
            <w:webHidden/>
          </w:rPr>
          <w:tab/>
        </w:r>
        <w:r w:rsidR="00014B80">
          <w:rPr>
            <w:noProof/>
            <w:webHidden/>
          </w:rPr>
          <w:fldChar w:fldCharType="begin"/>
        </w:r>
        <w:r w:rsidR="00014B80">
          <w:rPr>
            <w:noProof/>
            <w:webHidden/>
          </w:rPr>
          <w:instrText xml:space="preserve"> PAGEREF _Toc474976113 \h </w:instrText>
        </w:r>
        <w:r w:rsidR="00014B80">
          <w:rPr>
            <w:noProof/>
            <w:webHidden/>
          </w:rPr>
        </w:r>
        <w:r w:rsidR="00014B80">
          <w:rPr>
            <w:noProof/>
            <w:webHidden/>
          </w:rPr>
          <w:fldChar w:fldCharType="separate"/>
        </w:r>
        <w:r w:rsidR="0041658E">
          <w:rPr>
            <w:noProof/>
            <w:webHidden/>
          </w:rPr>
          <w:t>5</w:t>
        </w:r>
        <w:r w:rsidR="00014B80">
          <w:rPr>
            <w:noProof/>
            <w:webHidden/>
          </w:rPr>
          <w:fldChar w:fldCharType="end"/>
        </w:r>
      </w:hyperlink>
    </w:p>
    <w:p w14:paraId="2E060F9E" w14:textId="3213DD96" w:rsidR="00014B80" w:rsidRDefault="00252C47">
      <w:pPr>
        <w:pStyle w:val="TOC2"/>
        <w:tabs>
          <w:tab w:val="right" w:leader="dot" w:pos="9350"/>
        </w:tabs>
        <w:rPr>
          <w:rFonts w:cstheme="minorBidi"/>
          <w:noProof/>
        </w:rPr>
      </w:pPr>
      <w:hyperlink w:anchor="_Toc474976114" w:history="1">
        <w:r w:rsidR="00014B80" w:rsidRPr="006F12E2">
          <w:rPr>
            <w:rStyle w:val="Hyperlink"/>
            <w:noProof/>
          </w:rPr>
          <w:t>2.3  Files that comprise VCQI</w:t>
        </w:r>
        <w:r w:rsidR="00014B80">
          <w:rPr>
            <w:noProof/>
            <w:webHidden/>
          </w:rPr>
          <w:tab/>
        </w:r>
        <w:r w:rsidR="00014B80">
          <w:rPr>
            <w:noProof/>
            <w:webHidden/>
          </w:rPr>
          <w:fldChar w:fldCharType="begin"/>
        </w:r>
        <w:r w:rsidR="00014B80">
          <w:rPr>
            <w:noProof/>
            <w:webHidden/>
          </w:rPr>
          <w:instrText xml:space="preserve"> PAGEREF _Toc474976114 \h </w:instrText>
        </w:r>
        <w:r w:rsidR="00014B80">
          <w:rPr>
            <w:noProof/>
            <w:webHidden/>
          </w:rPr>
        </w:r>
        <w:r w:rsidR="00014B80">
          <w:rPr>
            <w:noProof/>
            <w:webHidden/>
          </w:rPr>
          <w:fldChar w:fldCharType="separate"/>
        </w:r>
        <w:r w:rsidR="0041658E">
          <w:rPr>
            <w:noProof/>
            <w:webHidden/>
          </w:rPr>
          <w:t>6</w:t>
        </w:r>
        <w:r w:rsidR="00014B80">
          <w:rPr>
            <w:noProof/>
            <w:webHidden/>
          </w:rPr>
          <w:fldChar w:fldCharType="end"/>
        </w:r>
      </w:hyperlink>
    </w:p>
    <w:p w14:paraId="3991F046" w14:textId="11BE935C" w:rsidR="00014B80" w:rsidRDefault="00252C47">
      <w:pPr>
        <w:pStyle w:val="TOC3"/>
        <w:tabs>
          <w:tab w:val="right" w:leader="dot" w:pos="9350"/>
        </w:tabs>
        <w:rPr>
          <w:rFonts w:cstheme="minorBidi"/>
          <w:noProof/>
        </w:rPr>
      </w:pPr>
      <w:hyperlink w:anchor="_Toc474976115" w:history="1">
        <w:r w:rsidR="00014B80" w:rsidRPr="006F12E2">
          <w:rPr>
            <w:rStyle w:val="Hyperlink"/>
            <w:noProof/>
          </w:rPr>
          <w:t>Stata Programs</w:t>
        </w:r>
        <w:r w:rsidR="00014B80">
          <w:rPr>
            <w:noProof/>
            <w:webHidden/>
          </w:rPr>
          <w:tab/>
        </w:r>
        <w:r w:rsidR="00014B80">
          <w:rPr>
            <w:noProof/>
            <w:webHidden/>
          </w:rPr>
          <w:fldChar w:fldCharType="begin"/>
        </w:r>
        <w:r w:rsidR="00014B80">
          <w:rPr>
            <w:noProof/>
            <w:webHidden/>
          </w:rPr>
          <w:instrText xml:space="preserve"> PAGEREF _Toc474976115 \h </w:instrText>
        </w:r>
        <w:r w:rsidR="00014B80">
          <w:rPr>
            <w:noProof/>
            <w:webHidden/>
          </w:rPr>
        </w:r>
        <w:r w:rsidR="00014B80">
          <w:rPr>
            <w:noProof/>
            <w:webHidden/>
          </w:rPr>
          <w:fldChar w:fldCharType="separate"/>
        </w:r>
        <w:r w:rsidR="0041658E">
          <w:rPr>
            <w:noProof/>
            <w:webHidden/>
          </w:rPr>
          <w:t>6</w:t>
        </w:r>
        <w:r w:rsidR="00014B80">
          <w:rPr>
            <w:noProof/>
            <w:webHidden/>
          </w:rPr>
          <w:fldChar w:fldCharType="end"/>
        </w:r>
      </w:hyperlink>
    </w:p>
    <w:p w14:paraId="2EBB7909" w14:textId="30DA5AAB" w:rsidR="00014B80" w:rsidRDefault="00252C47">
      <w:pPr>
        <w:pStyle w:val="TOC3"/>
        <w:tabs>
          <w:tab w:val="right" w:leader="dot" w:pos="9350"/>
        </w:tabs>
        <w:rPr>
          <w:rFonts w:cstheme="minorBidi"/>
          <w:noProof/>
        </w:rPr>
      </w:pPr>
      <w:hyperlink w:anchor="_Toc474976116" w:history="1">
        <w:r w:rsidR="00014B80" w:rsidRPr="006F12E2">
          <w:rPr>
            <w:rStyle w:val="Hyperlink"/>
            <w:noProof/>
          </w:rPr>
          <w:t>Control Program</w:t>
        </w:r>
        <w:r w:rsidR="00014B80">
          <w:rPr>
            <w:noProof/>
            <w:webHidden/>
          </w:rPr>
          <w:tab/>
        </w:r>
        <w:r w:rsidR="00014B80">
          <w:rPr>
            <w:noProof/>
            <w:webHidden/>
          </w:rPr>
          <w:fldChar w:fldCharType="begin"/>
        </w:r>
        <w:r w:rsidR="00014B80">
          <w:rPr>
            <w:noProof/>
            <w:webHidden/>
          </w:rPr>
          <w:instrText xml:space="preserve"> PAGEREF _Toc474976116 \h </w:instrText>
        </w:r>
        <w:r w:rsidR="00014B80">
          <w:rPr>
            <w:noProof/>
            <w:webHidden/>
          </w:rPr>
        </w:r>
        <w:r w:rsidR="00014B80">
          <w:rPr>
            <w:noProof/>
            <w:webHidden/>
          </w:rPr>
          <w:fldChar w:fldCharType="separate"/>
        </w:r>
        <w:r w:rsidR="0041658E">
          <w:rPr>
            <w:noProof/>
            <w:webHidden/>
          </w:rPr>
          <w:t>6</w:t>
        </w:r>
        <w:r w:rsidR="00014B80">
          <w:rPr>
            <w:noProof/>
            <w:webHidden/>
          </w:rPr>
          <w:fldChar w:fldCharType="end"/>
        </w:r>
      </w:hyperlink>
    </w:p>
    <w:p w14:paraId="691F0C4F" w14:textId="6063D7CF" w:rsidR="00014B80" w:rsidRDefault="00252C47">
      <w:pPr>
        <w:pStyle w:val="TOC2"/>
        <w:tabs>
          <w:tab w:val="right" w:leader="dot" w:pos="9350"/>
        </w:tabs>
        <w:rPr>
          <w:rFonts w:cstheme="minorBidi"/>
          <w:noProof/>
        </w:rPr>
      </w:pPr>
      <w:hyperlink w:anchor="_Toc474976117" w:history="1">
        <w:r w:rsidR="00014B80" w:rsidRPr="006F12E2">
          <w:rPr>
            <w:rStyle w:val="Hyperlink"/>
            <w:noProof/>
          </w:rPr>
          <w:t>2.4  Files Used by VCQI</w:t>
        </w:r>
        <w:r w:rsidR="00014B80">
          <w:rPr>
            <w:noProof/>
            <w:webHidden/>
          </w:rPr>
          <w:tab/>
        </w:r>
        <w:r w:rsidR="00014B80">
          <w:rPr>
            <w:noProof/>
            <w:webHidden/>
          </w:rPr>
          <w:fldChar w:fldCharType="begin"/>
        </w:r>
        <w:r w:rsidR="00014B80">
          <w:rPr>
            <w:noProof/>
            <w:webHidden/>
          </w:rPr>
          <w:instrText xml:space="preserve"> PAGEREF _Toc474976117 \h </w:instrText>
        </w:r>
        <w:r w:rsidR="00014B80">
          <w:rPr>
            <w:noProof/>
            <w:webHidden/>
          </w:rPr>
        </w:r>
        <w:r w:rsidR="00014B80">
          <w:rPr>
            <w:noProof/>
            <w:webHidden/>
          </w:rPr>
          <w:fldChar w:fldCharType="separate"/>
        </w:r>
        <w:r w:rsidR="0041658E">
          <w:rPr>
            <w:noProof/>
            <w:webHidden/>
          </w:rPr>
          <w:t>6</w:t>
        </w:r>
        <w:r w:rsidR="00014B80">
          <w:rPr>
            <w:noProof/>
            <w:webHidden/>
          </w:rPr>
          <w:fldChar w:fldCharType="end"/>
        </w:r>
      </w:hyperlink>
    </w:p>
    <w:p w14:paraId="67281BD2" w14:textId="4E2815E9" w:rsidR="00014B80" w:rsidRDefault="00252C47">
      <w:pPr>
        <w:pStyle w:val="TOC3"/>
        <w:tabs>
          <w:tab w:val="right" w:leader="dot" w:pos="9350"/>
        </w:tabs>
        <w:rPr>
          <w:rFonts w:cstheme="minorBidi"/>
          <w:noProof/>
        </w:rPr>
      </w:pPr>
      <w:hyperlink w:anchor="_Toc474976118" w:history="1">
        <w:r w:rsidR="00014B80" w:rsidRPr="006F12E2">
          <w:rPr>
            <w:rStyle w:val="Hyperlink"/>
            <w:noProof/>
          </w:rPr>
          <w:t>Datasets</w:t>
        </w:r>
        <w:r w:rsidR="00014B80">
          <w:rPr>
            <w:noProof/>
            <w:webHidden/>
          </w:rPr>
          <w:tab/>
        </w:r>
        <w:r w:rsidR="00014B80">
          <w:rPr>
            <w:noProof/>
            <w:webHidden/>
          </w:rPr>
          <w:fldChar w:fldCharType="begin"/>
        </w:r>
        <w:r w:rsidR="00014B80">
          <w:rPr>
            <w:noProof/>
            <w:webHidden/>
          </w:rPr>
          <w:instrText xml:space="preserve"> PAGEREF _Toc474976118 \h </w:instrText>
        </w:r>
        <w:r w:rsidR="00014B80">
          <w:rPr>
            <w:noProof/>
            <w:webHidden/>
          </w:rPr>
        </w:r>
        <w:r w:rsidR="00014B80">
          <w:rPr>
            <w:noProof/>
            <w:webHidden/>
          </w:rPr>
          <w:fldChar w:fldCharType="separate"/>
        </w:r>
        <w:r w:rsidR="0041658E">
          <w:rPr>
            <w:noProof/>
            <w:webHidden/>
          </w:rPr>
          <w:t>6</w:t>
        </w:r>
        <w:r w:rsidR="00014B80">
          <w:rPr>
            <w:noProof/>
            <w:webHidden/>
          </w:rPr>
          <w:fldChar w:fldCharType="end"/>
        </w:r>
      </w:hyperlink>
    </w:p>
    <w:p w14:paraId="08C0416D" w14:textId="342EC4D7" w:rsidR="00014B80" w:rsidRDefault="00252C47">
      <w:pPr>
        <w:pStyle w:val="TOC3"/>
        <w:tabs>
          <w:tab w:val="right" w:leader="dot" w:pos="9350"/>
        </w:tabs>
        <w:rPr>
          <w:rFonts w:cstheme="minorBidi"/>
          <w:noProof/>
        </w:rPr>
      </w:pPr>
      <w:hyperlink w:anchor="_Toc474976119" w:history="1">
        <w:r w:rsidR="00014B80" w:rsidRPr="006F12E2">
          <w:rPr>
            <w:rStyle w:val="Hyperlink"/>
            <w:noProof/>
          </w:rPr>
          <w:t>Parameter Files</w:t>
        </w:r>
        <w:r w:rsidR="00014B80">
          <w:rPr>
            <w:noProof/>
            <w:webHidden/>
          </w:rPr>
          <w:tab/>
        </w:r>
        <w:r w:rsidR="00014B80">
          <w:rPr>
            <w:noProof/>
            <w:webHidden/>
          </w:rPr>
          <w:fldChar w:fldCharType="begin"/>
        </w:r>
        <w:r w:rsidR="00014B80">
          <w:rPr>
            <w:noProof/>
            <w:webHidden/>
          </w:rPr>
          <w:instrText xml:space="preserve"> PAGEREF _Toc474976119 \h </w:instrText>
        </w:r>
        <w:r w:rsidR="00014B80">
          <w:rPr>
            <w:noProof/>
            <w:webHidden/>
          </w:rPr>
        </w:r>
        <w:r w:rsidR="00014B80">
          <w:rPr>
            <w:noProof/>
            <w:webHidden/>
          </w:rPr>
          <w:fldChar w:fldCharType="separate"/>
        </w:r>
        <w:r w:rsidR="0041658E">
          <w:rPr>
            <w:noProof/>
            <w:webHidden/>
          </w:rPr>
          <w:t>6</w:t>
        </w:r>
        <w:r w:rsidR="00014B80">
          <w:rPr>
            <w:noProof/>
            <w:webHidden/>
          </w:rPr>
          <w:fldChar w:fldCharType="end"/>
        </w:r>
      </w:hyperlink>
    </w:p>
    <w:p w14:paraId="529AA8EB" w14:textId="6282D4A0" w:rsidR="00014B80" w:rsidRDefault="00252C47">
      <w:pPr>
        <w:pStyle w:val="TOC2"/>
        <w:tabs>
          <w:tab w:val="right" w:leader="dot" w:pos="9350"/>
        </w:tabs>
        <w:rPr>
          <w:rFonts w:cstheme="minorBidi"/>
          <w:noProof/>
        </w:rPr>
      </w:pPr>
      <w:hyperlink w:anchor="_Toc474976120" w:history="1">
        <w:r w:rsidR="00014B80" w:rsidRPr="006F12E2">
          <w:rPr>
            <w:rStyle w:val="Hyperlink"/>
            <w:noProof/>
          </w:rPr>
          <w:t>2.5  Files Produced by VCQI</w:t>
        </w:r>
        <w:r w:rsidR="00014B80">
          <w:rPr>
            <w:noProof/>
            <w:webHidden/>
          </w:rPr>
          <w:tab/>
        </w:r>
        <w:r w:rsidR="00014B80">
          <w:rPr>
            <w:noProof/>
            <w:webHidden/>
          </w:rPr>
          <w:fldChar w:fldCharType="begin"/>
        </w:r>
        <w:r w:rsidR="00014B80">
          <w:rPr>
            <w:noProof/>
            <w:webHidden/>
          </w:rPr>
          <w:instrText xml:space="preserve"> PAGEREF _Toc474976120 \h </w:instrText>
        </w:r>
        <w:r w:rsidR="00014B80">
          <w:rPr>
            <w:noProof/>
            <w:webHidden/>
          </w:rPr>
        </w:r>
        <w:r w:rsidR="00014B80">
          <w:rPr>
            <w:noProof/>
            <w:webHidden/>
          </w:rPr>
          <w:fldChar w:fldCharType="separate"/>
        </w:r>
        <w:r w:rsidR="0041658E">
          <w:rPr>
            <w:noProof/>
            <w:webHidden/>
          </w:rPr>
          <w:t>6</w:t>
        </w:r>
        <w:r w:rsidR="00014B80">
          <w:rPr>
            <w:noProof/>
            <w:webHidden/>
          </w:rPr>
          <w:fldChar w:fldCharType="end"/>
        </w:r>
      </w:hyperlink>
    </w:p>
    <w:p w14:paraId="124F33AA" w14:textId="0B742C9C" w:rsidR="00014B80" w:rsidRDefault="00252C47">
      <w:pPr>
        <w:pStyle w:val="TOC3"/>
        <w:tabs>
          <w:tab w:val="right" w:leader="dot" w:pos="9350"/>
        </w:tabs>
        <w:rPr>
          <w:rFonts w:cstheme="minorBidi"/>
          <w:noProof/>
        </w:rPr>
      </w:pPr>
      <w:hyperlink w:anchor="_Toc474976121" w:history="1">
        <w:r w:rsidR="00014B80" w:rsidRPr="006F12E2">
          <w:rPr>
            <w:rStyle w:val="Hyperlink"/>
            <w:noProof/>
          </w:rPr>
          <w:t>Analysis Datasets</w:t>
        </w:r>
        <w:r w:rsidR="00014B80">
          <w:rPr>
            <w:noProof/>
            <w:webHidden/>
          </w:rPr>
          <w:tab/>
        </w:r>
        <w:r w:rsidR="00014B80">
          <w:rPr>
            <w:noProof/>
            <w:webHidden/>
          </w:rPr>
          <w:fldChar w:fldCharType="begin"/>
        </w:r>
        <w:r w:rsidR="00014B80">
          <w:rPr>
            <w:noProof/>
            <w:webHidden/>
          </w:rPr>
          <w:instrText xml:space="preserve"> PAGEREF _Toc474976121 \h </w:instrText>
        </w:r>
        <w:r w:rsidR="00014B80">
          <w:rPr>
            <w:noProof/>
            <w:webHidden/>
          </w:rPr>
        </w:r>
        <w:r w:rsidR="00014B80">
          <w:rPr>
            <w:noProof/>
            <w:webHidden/>
          </w:rPr>
          <w:fldChar w:fldCharType="separate"/>
        </w:r>
        <w:r w:rsidR="0041658E">
          <w:rPr>
            <w:noProof/>
            <w:webHidden/>
          </w:rPr>
          <w:t>6</w:t>
        </w:r>
        <w:r w:rsidR="00014B80">
          <w:rPr>
            <w:noProof/>
            <w:webHidden/>
          </w:rPr>
          <w:fldChar w:fldCharType="end"/>
        </w:r>
      </w:hyperlink>
    </w:p>
    <w:p w14:paraId="037DB0A4" w14:textId="6970AC9F" w:rsidR="00014B80" w:rsidRDefault="00252C47">
      <w:pPr>
        <w:pStyle w:val="TOC3"/>
        <w:tabs>
          <w:tab w:val="right" w:leader="dot" w:pos="9350"/>
        </w:tabs>
        <w:rPr>
          <w:rFonts w:cstheme="minorBidi"/>
          <w:noProof/>
        </w:rPr>
      </w:pPr>
      <w:hyperlink w:anchor="_Toc474976122" w:history="1">
        <w:r w:rsidR="00014B80" w:rsidRPr="006F12E2">
          <w:rPr>
            <w:rStyle w:val="Hyperlink"/>
            <w:noProof/>
          </w:rPr>
          <w:t>Output Databases</w:t>
        </w:r>
        <w:r w:rsidR="00014B80">
          <w:rPr>
            <w:noProof/>
            <w:webHidden/>
          </w:rPr>
          <w:tab/>
        </w:r>
        <w:r w:rsidR="00014B80">
          <w:rPr>
            <w:noProof/>
            <w:webHidden/>
          </w:rPr>
          <w:fldChar w:fldCharType="begin"/>
        </w:r>
        <w:r w:rsidR="00014B80">
          <w:rPr>
            <w:noProof/>
            <w:webHidden/>
          </w:rPr>
          <w:instrText xml:space="preserve"> PAGEREF _Toc474976122 \h </w:instrText>
        </w:r>
        <w:r w:rsidR="00014B80">
          <w:rPr>
            <w:noProof/>
            <w:webHidden/>
          </w:rPr>
        </w:r>
        <w:r w:rsidR="00014B80">
          <w:rPr>
            <w:noProof/>
            <w:webHidden/>
          </w:rPr>
          <w:fldChar w:fldCharType="separate"/>
        </w:r>
        <w:r w:rsidR="0041658E">
          <w:rPr>
            <w:noProof/>
            <w:webHidden/>
          </w:rPr>
          <w:t>7</w:t>
        </w:r>
        <w:r w:rsidR="00014B80">
          <w:rPr>
            <w:noProof/>
            <w:webHidden/>
          </w:rPr>
          <w:fldChar w:fldCharType="end"/>
        </w:r>
      </w:hyperlink>
    </w:p>
    <w:p w14:paraId="07EE39AE" w14:textId="3749EE18" w:rsidR="00014B80" w:rsidRDefault="00252C47">
      <w:pPr>
        <w:pStyle w:val="TOC3"/>
        <w:tabs>
          <w:tab w:val="right" w:leader="dot" w:pos="9350"/>
        </w:tabs>
        <w:rPr>
          <w:rFonts w:cstheme="minorBidi"/>
          <w:noProof/>
        </w:rPr>
      </w:pPr>
      <w:hyperlink w:anchor="_Toc474976123" w:history="1">
        <w:r w:rsidR="00014B80" w:rsidRPr="006F12E2">
          <w:rPr>
            <w:rStyle w:val="Hyperlink"/>
            <w:noProof/>
          </w:rPr>
          <w:t>Tabulated Output</w:t>
        </w:r>
        <w:r w:rsidR="00014B80">
          <w:rPr>
            <w:noProof/>
            <w:webHidden/>
          </w:rPr>
          <w:tab/>
        </w:r>
        <w:r w:rsidR="00014B80">
          <w:rPr>
            <w:noProof/>
            <w:webHidden/>
          </w:rPr>
          <w:fldChar w:fldCharType="begin"/>
        </w:r>
        <w:r w:rsidR="00014B80">
          <w:rPr>
            <w:noProof/>
            <w:webHidden/>
          </w:rPr>
          <w:instrText xml:space="preserve"> PAGEREF _Toc474976123 \h </w:instrText>
        </w:r>
        <w:r w:rsidR="00014B80">
          <w:rPr>
            <w:noProof/>
            <w:webHidden/>
          </w:rPr>
        </w:r>
        <w:r w:rsidR="00014B80">
          <w:rPr>
            <w:noProof/>
            <w:webHidden/>
          </w:rPr>
          <w:fldChar w:fldCharType="separate"/>
        </w:r>
        <w:r w:rsidR="0041658E">
          <w:rPr>
            <w:noProof/>
            <w:webHidden/>
          </w:rPr>
          <w:t>7</w:t>
        </w:r>
        <w:r w:rsidR="00014B80">
          <w:rPr>
            <w:noProof/>
            <w:webHidden/>
          </w:rPr>
          <w:fldChar w:fldCharType="end"/>
        </w:r>
      </w:hyperlink>
    </w:p>
    <w:p w14:paraId="5927813B" w14:textId="6E17A6A8" w:rsidR="00014B80" w:rsidRDefault="00252C47">
      <w:pPr>
        <w:pStyle w:val="TOC3"/>
        <w:tabs>
          <w:tab w:val="right" w:leader="dot" w:pos="9350"/>
        </w:tabs>
        <w:rPr>
          <w:rFonts w:cstheme="minorBidi"/>
          <w:noProof/>
        </w:rPr>
      </w:pPr>
      <w:hyperlink w:anchor="_Toc474976124" w:history="1">
        <w:r w:rsidR="00014B80" w:rsidRPr="006F12E2">
          <w:rPr>
            <w:rStyle w:val="Hyperlink"/>
            <w:noProof/>
          </w:rPr>
          <w:t>Graphic Output</w:t>
        </w:r>
        <w:r w:rsidR="00014B80">
          <w:rPr>
            <w:noProof/>
            <w:webHidden/>
          </w:rPr>
          <w:tab/>
        </w:r>
        <w:r w:rsidR="00014B80">
          <w:rPr>
            <w:noProof/>
            <w:webHidden/>
          </w:rPr>
          <w:fldChar w:fldCharType="begin"/>
        </w:r>
        <w:r w:rsidR="00014B80">
          <w:rPr>
            <w:noProof/>
            <w:webHidden/>
          </w:rPr>
          <w:instrText xml:space="preserve"> PAGEREF _Toc474976124 \h </w:instrText>
        </w:r>
        <w:r w:rsidR="00014B80">
          <w:rPr>
            <w:noProof/>
            <w:webHidden/>
          </w:rPr>
        </w:r>
        <w:r w:rsidR="00014B80">
          <w:rPr>
            <w:noProof/>
            <w:webHidden/>
          </w:rPr>
          <w:fldChar w:fldCharType="separate"/>
        </w:r>
        <w:r w:rsidR="0041658E">
          <w:rPr>
            <w:noProof/>
            <w:webHidden/>
          </w:rPr>
          <w:t>7</w:t>
        </w:r>
        <w:r w:rsidR="00014B80">
          <w:rPr>
            <w:noProof/>
            <w:webHidden/>
          </w:rPr>
          <w:fldChar w:fldCharType="end"/>
        </w:r>
      </w:hyperlink>
    </w:p>
    <w:p w14:paraId="5B95970A" w14:textId="616E4DCD" w:rsidR="00014B80" w:rsidRDefault="00252C47">
      <w:pPr>
        <w:pStyle w:val="TOC2"/>
        <w:tabs>
          <w:tab w:val="right" w:leader="dot" w:pos="9350"/>
        </w:tabs>
        <w:rPr>
          <w:rFonts w:cstheme="minorBidi"/>
          <w:noProof/>
        </w:rPr>
      </w:pPr>
      <w:hyperlink w:anchor="_Toc474976125" w:history="1">
        <w:r w:rsidR="00014B80" w:rsidRPr="006F12E2">
          <w:rPr>
            <w:rStyle w:val="Hyperlink"/>
            <w:noProof/>
          </w:rPr>
          <w:t>2.6  Levels of Survey Strata</w:t>
        </w:r>
        <w:r w:rsidR="00014B80">
          <w:rPr>
            <w:noProof/>
            <w:webHidden/>
          </w:rPr>
          <w:tab/>
        </w:r>
        <w:r w:rsidR="00014B80">
          <w:rPr>
            <w:noProof/>
            <w:webHidden/>
          </w:rPr>
          <w:fldChar w:fldCharType="begin"/>
        </w:r>
        <w:r w:rsidR="00014B80">
          <w:rPr>
            <w:noProof/>
            <w:webHidden/>
          </w:rPr>
          <w:instrText xml:space="preserve"> PAGEREF _Toc474976125 \h </w:instrText>
        </w:r>
        <w:r w:rsidR="00014B80">
          <w:rPr>
            <w:noProof/>
            <w:webHidden/>
          </w:rPr>
        </w:r>
        <w:r w:rsidR="00014B80">
          <w:rPr>
            <w:noProof/>
            <w:webHidden/>
          </w:rPr>
          <w:fldChar w:fldCharType="separate"/>
        </w:r>
        <w:r w:rsidR="0041658E">
          <w:rPr>
            <w:noProof/>
            <w:webHidden/>
          </w:rPr>
          <w:t>7</w:t>
        </w:r>
        <w:r w:rsidR="00014B80">
          <w:rPr>
            <w:noProof/>
            <w:webHidden/>
          </w:rPr>
          <w:fldChar w:fldCharType="end"/>
        </w:r>
      </w:hyperlink>
    </w:p>
    <w:p w14:paraId="14D035F9" w14:textId="57E8F5BC" w:rsidR="00014B80" w:rsidRDefault="00252C47">
      <w:pPr>
        <w:pStyle w:val="TOC2"/>
        <w:tabs>
          <w:tab w:val="right" w:leader="dot" w:pos="9350"/>
        </w:tabs>
        <w:rPr>
          <w:rFonts w:cstheme="minorBidi"/>
          <w:noProof/>
        </w:rPr>
      </w:pPr>
      <w:hyperlink w:anchor="_Toc474976126" w:history="1">
        <w:r w:rsidR="00014B80" w:rsidRPr="006F12E2">
          <w:rPr>
            <w:rStyle w:val="Hyperlink"/>
            <w:noProof/>
          </w:rPr>
          <w:t>2.7  Program Progress Log</w:t>
        </w:r>
        <w:r w:rsidR="00014B80">
          <w:rPr>
            <w:noProof/>
            <w:webHidden/>
          </w:rPr>
          <w:tab/>
        </w:r>
        <w:r w:rsidR="00014B80">
          <w:rPr>
            <w:noProof/>
            <w:webHidden/>
          </w:rPr>
          <w:fldChar w:fldCharType="begin"/>
        </w:r>
        <w:r w:rsidR="00014B80">
          <w:rPr>
            <w:noProof/>
            <w:webHidden/>
          </w:rPr>
          <w:instrText xml:space="preserve"> PAGEREF _Toc474976126 \h </w:instrText>
        </w:r>
        <w:r w:rsidR="00014B80">
          <w:rPr>
            <w:noProof/>
            <w:webHidden/>
          </w:rPr>
        </w:r>
        <w:r w:rsidR="00014B80">
          <w:rPr>
            <w:noProof/>
            <w:webHidden/>
          </w:rPr>
          <w:fldChar w:fldCharType="separate"/>
        </w:r>
        <w:r w:rsidR="0041658E">
          <w:rPr>
            <w:noProof/>
            <w:webHidden/>
          </w:rPr>
          <w:t>8</w:t>
        </w:r>
        <w:r w:rsidR="00014B80">
          <w:rPr>
            <w:noProof/>
            <w:webHidden/>
          </w:rPr>
          <w:fldChar w:fldCharType="end"/>
        </w:r>
      </w:hyperlink>
    </w:p>
    <w:p w14:paraId="12B3550C" w14:textId="60611BF5" w:rsidR="00014B80" w:rsidRDefault="00252C47">
      <w:pPr>
        <w:pStyle w:val="TOC2"/>
        <w:tabs>
          <w:tab w:val="right" w:leader="dot" w:pos="9350"/>
        </w:tabs>
        <w:rPr>
          <w:rFonts w:cstheme="minorBidi"/>
          <w:noProof/>
        </w:rPr>
      </w:pPr>
      <w:hyperlink w:anchor="_Toc474976127" w:history="1">
        <w:r w:rsidR="00014B80" w:rsidRPr="006F12E2">
          <w:rPr>
            <w:rStyle w:val="Hyperlink"/>
            <w:noProof/>
          </w:rPr>
          <w:t>2.8  Structure of VCQI Control Programs</w:t>
        </w:r>
        <w:r w:rsidR="00014B80">
          <w:rPr>
            <w:noProof/>
            <w:webHidden/>
          </w:rPr>
          <w:tab/>
        </w:r>
        <w:r w:rsidR="00014B80">
          <w:rPr>
            <w:noProof/>
            <w:webHidden/>
          </w:rPr>
          <w:fldChar w:fldCharType="begin"/>
        </w:r>
        <w:r w:rsidR="00014B80">
          <w:rPr>
            <w:noProof/>
            <w:webHidden/>
          </w:rPr>
          <w:instrText xml:space="preserve"> PAGEREF _Toc474976127 \h </w:instrText>
        </w:r>
        <w:r w:rsidR="00014B80">
          <w:rPr>
            <w:noProof/>
            <w:webHidden/>
          </w:rPr>
        </w:r>
        <w:r w:rsidR="00014B80">
          <w:rPr>
            <w:noProof/>
            <w:webHidden/>
          </w:rPr>
          <w:fldChar w:fldCharType="separate"/>
        </w:r>
        <w:r w:rsidR="0041658E">
          <w:rPr>
            <w:noProof/>
            <w:webHidden/>
          </w:rPr>
          <w:t>8</w:t>
        </w:r>
        <w:r w:rsidR="00014B80">
          <w:rPr>
            <w:noProof/>
            <w:webHidden/>
          </w:rPr>
          <w:fldChar w:fldCharType="end"/>
        </w:r>
      </w:hyperlink>
    </w:p>
    <w:p w14:paraId="04D25AB2" w14:textId="5ED1D88E" w:rsidR="00014B80" w:rsidRDefault="00252C47">
      <w:pPr>
        <w:pStyle w:val="TOC1"/>
        <w:rPr>
          <w:rFonts w:cstheme="minorBidi"/>
          <w:noProof/>
        </w:rPr>
      </w:pPr>
      <w:hyperlink w:anchor="_Toc474976128" w:history="1">
        <w:r w:rsidR="00014B80" w:rsidRPr="006F12E2">
          <w:rPr>
            <w:rStyle w:val="Hyperlink"/>
            <w:noProof/>
          </w:rPr>
          <w:t>Chapter 3. Analysis of Routine Immunization (RI) Surveys</w:t>
        </w:r>
        <w:r w:rsidR="00014B80">
          <w:rPr>
            <w:noProof/>
            <w:webHidden/>
          </w:rPr>
          <w:tab/>
        </w:r>
        <w:r w:rsidR="00014B80">
          <w:rPr>
            <w:noProof/>
            <w:webHidden/>
          </w:rPr>
          <w:fldChar w:fldCharType="begin"/>
        </w:r>
        <w:r w:rsidR="00014B80">
          <w:rPr>
            <w:noProof/>
            <w:webHidden/>
          </w:rPr>
          <w:instrText xml:space="preserve"> PAGEREF _Toc474976128 \h </w:instrText>
        </w:r>
        <w:r w:rsidR="00014B80">
          <w:rPr>
            <w:noProof/>
            <w:webHidden/>
          </w:rPr>
        </w:r>
        <w:r w:rsidR="00014B80">
          <w:rPr>
            <w:noProof/>
            <w:webHidden/>
          </w:rPr>
          <w:fldChar w:fldCharType="separate"/>
        </w:r>
        <w:r w:rsidR="0041658E">
          <w:rPr>
            <w:noProof/>
            <w:webHidden/>
          </w:rPr>
          <w:t>10</w:t>
        </w:r>
        <w:r w:rsidR="00014B80">
          <w:rPr>
            <w:noProof/>
            <w:webHidden/>
          </w:rPr>
          <w:fldChar w:fldCharType="end"/>
        </w:r>
      </w:hyperlink>
    </w:p>
    <w:p w14:paraId="14EE0E06" w14:textId="1083C6AD" w:rsidR="00014B80" w:rsidRDefault="00252C47">
      <w:pPr>
        <w:pStyle w:val="TOC2"/>
        <w:tabs>
          <w:tab w:val="right" w:leader="dot" w:pos="9350"/>
        </w:tabs>
        <w:rPr>
          <w:rFonts w:cstheme="minorBidi"/>
          <w:noProof/>
        </w:rPr>
      </w:pPr>
      <w:hyperlink w:anchor="_Toc474976129" w:history="1">
        <w:r w:rsidR="00014B80" w:rsidRPr="006F12E2">
          <w:rPr>
            <w:rStyle w:val="Hyperlink"/>
            <w:noProof/>
          </w:rPr>
          <w:t>3.1  Vaccination Schedule Metadata</w:t>
        </w:r>
        <w:r w:rsidR="00014B80">
          <w:rPr>
            <w:noProof/>
            <w:webHidden/>
          </w:rPr>
          <w:tab/>
        </w:r>
        <w:r w:rsidR="00014B80">
          <w:rPr>
            <w:noProof/>
            <w:webHidden/>
          </w:rPr>
          <w:fldChar w:fldCharType="begin"/>
        </w:r>
        <w:r w:rsidR="00014B80">
          <w:rPr>
            <w:noProof/>
            <w:webHidden/>
          </w:rPr>
          <w:instrText xml:space="preserve"> PAGEREF _Toc474976129 \h </w:instrText>
        </w:r>
        <w:r w:rsidR="00014B80">
          <w:rPr>
            <w:noProof/>
            <w:webHidden/>
          </w:rPr>
        </w:r>
        <w:r w:rsidR="00014B80">
          <w:rPr>
            <w:noProof/>
            <w:webHidden/>
          </w:rPr>
          <w:fldChar w:fldCharType="separate"/>
        </w:r>
        <w:r w:rsidR="0041658E">
          <w:rPr>
            <w:noProof/>
            <w:webHidden/>
          </w:rPr>
          <w:t>10</w:t>
        </w:r>
        <w:r w:rsidR="00014B80">
          <w:rPr>
            <w:noProof/>
            <w:webHidden/>
          </w:rPr>
          <w:fldChar w:fldCharType="end"/>
        </w:r>
      </w:hyperlink>
    </w:p>
    <w:p w14:paraId="0B9CA7DE" w14:textId="2ECDB498" w:rsidR="00014B80" w:rsidRDefault="00252C47">
      <w:pPr>
        <w:pStyle w:val="TOC3"/>
        <w:tabs>
          <w:tab w:val="right" w:leader="dot" w:pos="9350"/>
        </w:tabs>
        <w:rPr>
          <w:rFonts w:cstheme="minorBidi"/>
          <w:noProof/>
        </w:rPr>
      </w:pPr>
      <w:hyperlink w:anchor="_Toc474976130" w:history="1">
        <w:r w:rsidR="00014B80" w:rsidRPr="006F12E2">
          <w:rPr>
            <w:rStyle w:val="Hyperlink"/>
            <w:noProof/>
          </w:rPr>
          <w:t>A Note on Dose Names</w:t>
        </w:r>
        <w:r w:rsidR="00014B80">
          <w:rPr>
            <w:noProof/>
            <w:webHidden/>
          </w:rPr>
          <w:tab/>
        </w:r>
        <w:r w:rsidR="00014B80">
          <w:rPr>
            <w:noProof/>
            <w:webHidden/>
          </w:rPr>
          <w:fldChar w:fldCharType="begin"/>
        </w:r>
        <w:r w:rsidR="00014B80">
          <w:rPr>
            <w:noProof/>
            <w:webHidden/>
          </w:rPr>
          <w:instrText xml:space="preserve"> PAGEREF _Toc474976130 \h </w:instrText>
        </w:r>
        <w:r w:rsidR="00014B80">
          <w:rPr>
            <w:noProof/>
            <w:webHidden/>
          </w:rPr>
        </w:r>
        <w:r w:rsidR="00014B80">
          <w:rPr>
            <w:noProof/>
            <w:webHidden/>
          </w:rPr>
          <w:fldChar w:fldCharType="separate"/>
        </w:r>
        <w:r w:rsidR="0041658E">
          <w:rPr>
            <w:noProof/>
            <w:webHidden/>
          </w:rPr>
          <w:t>11</w:t>
        </w:r>
        <w:r w:rsidR="00014B80">
          <w:rPr>
            <w:noProof/>
            <w:webHidden/>
          </w:rPr>
          <w:fldChar w:fldCharType="end"/>
        </w:r>
      </w:hyperlink>
    </w:p>
    <w:p w14:paraId="13E09F28" w14:textId="264AB04B" w:rsidR="00014B80" w:rsidRDefault="00252C47">
      <w:pPr>
        <w:pStyle w:val="TOC2"/>
        <w:tabs>
          <w:tab w:val="right" w:leader="dot" w:pos="9350"/>
        </w:tabs>
        <w:rPr>
          <w:rFonts w:cstheme="minorBidi"/>
          <w:noProof/>
        </w:rPr>
      </w:pPr>
      <w:hyperlink w:anchor="_Toc474976131" w:history="1">
        <w:r w:rsidR="00014B80" w:rsidRPr="006F12E2">
          <w:rPr>
            <w:rStyle w:val="Hyperlink"/>
            <w:noProof/>
          </w:rPr>
          <w:t>3.2  Survey Metadata</w:t>
        </w:r>
        <w:r w:rsidR="00014B80">
          <w:rPr>
            <w:noProof/>
            <w:webHidden/>
          </w:rPr>
          <w:tab/>
        </w:r>
        <w:r w:rsidR="00014B80">
          <w:rPr>
            <w:noProof/>
            <w:webHidden/>
          </w:rPr>
          <w:fldChar w:fldCharType="begin"/>
        </w:r>
        <w:r w:rsidR="00014B80">
          <w:rPr>
            <w:noProof/>
            <w:webHidden/>
          </w:rPr>
          <w:instrText xml:space="preserve"> PAGEREF _Toc474976131 \h </w:instrText>
        </w:r>
        <w:r w:rsidR="00014B80">
          <w:rPr>
            <w:noProof/>
            <w:webHidden/>
          </w:rPr>
        </w:r>
        <w:r w:rsidR="00014B80">
          <w:rPr>
            <w:noProof/>
            <w:webHidden/>
          </w:rPr>
          <w:fldChar w:fldCharType="separate"/>
        </w:r>
        <w:r w:rsidR="0041658E">
          <w:rPr>
            <w:noProof/>
            <w:webHidden/>
          </w:rPr>
          <w:t>12</w:t>
        </w:r>
        <w:r w:rsidR="00014B80">
          <w:rPr>
            <w:noProof/>
            <w:webHidden/>
          </w:rPr>
          <w:fldChar w:fldCharType="end"/>
        </w:r>
      </w:hyperlink>
    </w:p>
    <w:p w14:paraId="2B467B27" w14:textId="07003482" w:rsidR="00014B80" w:rsidRDefault="00252C47">
      <w:pPr>
        <w:pStyle w:val="TOC3"/>
        <w:tabs>
          <w:tab w:val="right" w:leader="dot" w:pos="9350"/>
        </w:tabs>
        <w:rPr>
          <w:rFonts w:cstheme="minorBidi"/>
          <w:noProof/>
        </w:rPr>
      </w:pPr>
      <w:hyperlink w:anchor="_Toc474976132" w:history="1">
        <w:r w:rsidR="00014B80" w:rsidRPr="006F12E2">
          <w:rPr>
            <w:rStyle w:val="Hyperlink"/>
            <w:noProof/>
          </w:rPr>
          <w:t>Earliest and Latest Allowable Vaccination Dates for this Survey</w:t>
        </w:r>
        <w:r w:rsidR="00014B80">
          <w:rPr>
            <w:noProof/>
            <w:webHidden/>
          </w:rPr>
          <w:tab/>
        </w:r>
        <w:r w:rsidR="00014B80">
          <w:rPr>
            <w:noProof/>
            <w:webHidden/>
          </w:rPr>
          <w:fldChar w:fldCharType="begin"/>
        </w:r>
        <w:r w:rsidR="00014B80">
          <w:rPr>
            <w:noProof/>
            <w:webHidden/>
          </w:rPr>
          <w:instrText xml:space="preserve"> PAGEREF _Toc474976132 \h </w:instrText>
        </w:r>
        <w:r w:rsidR="00014B80">
          <w:rPr>
            <w:noProof/>
            <w:webHidden/>
          </w:rPr>
        </w:r>
        <w:r w:rsidR="00014B80">
          <w:rPr>
            <w:noProof/>
            <w:webHidden/>
          </w:rPr>
          <w:fldChar w:fldCharType="separate"/>
        </w:r>
        <w:r w:rsidR="0041658E">
          <w:rPr>
            <w:noProof/>
            <w:webHidden/>
          </w:rPr>
          <w:t>12</w:t>
        </w:r>
        <w:r w:rsidR="00014B80">
          <w:rPr>
            <w:noProof/>
            <w:webHidden/>
          </w:rPr>
          <w:fldChar w:fldCharType="end"/>
        </w:r>
      </w:hyperlink>
    </w:p>
    <w:p w14:paraId="49EF54CB" w14:textId="308C5A4B" w:rsidR="00014B80" w:rsidRDefault="00252C47">
      <w:pPr>
        <w:pStyle w:val="TOC3"/>
        <w:tabs>
          <w:tab w:val="right" w:leader="dot" w:pos="9350"/>
        </w:tabs>
        <w:rPr>
          <w:rFonts w:cstheme="minorBidi"/>
          <w:noProof/>
        </w:rPr>
      </w:pPr>
      <w:hyperlink w:anchor="_Toc474976133" w:history="1">
        <w:r w:rsidR="00014B80" w:rsidRPr="006F12E2">
          <w:rPr>
            <w:rStyle w:val="Hyperlink"/>
            <w:noProof/>
          </w:rPr>
          <w:t>Records Sought at Health Centers</w:t>
        </w:r>
        <w:r w:rsidR="00014B80">
          <w:rPr>
            <w:noProof/>
            <w:webHidden/>
          </w:rPr>
          <w:tab/>
        </w:r>
        <w:r w:rsidR="00014B80">
          <w:rPr>
            <w:noProof/>
            <w:webHidden/>
          </w:rPr>
          <w:fldChar w:fldCharType="begin"/>
        </w:r>
        <w:r w:rsidR="00014B80">
          <w:rPr>
            <w:noProof/>
            <w:webHidden/>
          </w:rPr>
          <w:instrText xml:space="preserve"> PAGEREF _Toc474976133 \h </w:instrText>
        </w:r>
        <w:r w:rsidR="00014B80">
          <w:rPr>
            <w:noProof/>
            <w:webHidden/>
          </w:rPr>
        </w:r>
        <w:r w:rsidR="00014B80">
          <w:rPr>
            <w:noProof/>
            <w:webHidden/>
          </w:rPr>
          <w:fldChar w:fldCharType="separate"/>
        </w:r>
        <w:r w:rsidR="0041658E">
          <w:rPr>
            <w:noProof/>
            <w:webHidden/>
          </w:rPr>
          <w:t>13</w:t>
        </w:r>
        <w:r w:rsidR="00014B80">
          <w:rPr>
            <w:noProof/>
            <w:webHidden/>
          </w:rPr>
          <w:fldChar w:fldCharType="end"/>
        </w:r>
      </w:hyperlink>
    </w:p>
    <w:p w14:paraId="7D94D07A" w14:textId="67721316" w:rsidR="00014B80" w:rsidRDefault="00252C47">
      <w:pPr>
        <w:pStyle w:val="TOC2"/>
        <w:tabs>
          <w:tab w:val="right" w:leader="dot" w:pos="9350"/>
        </w:tabs>
        <w:rPr>
          <w:rFonts w:cstheme="minorBidi"/>
          <w:noProof/>
        </w:rPr>
      </w:pPr>
      <w:hyperlink w:anchor="_Toc474976134" w:history="1">
        <w:r w:rsidR="00014B80" w:rsidRPr="006F12E2">
          <w:rPr>
            <w:rStyle w:val="Hyperlink"/>
            <w:noProof/>
          </w:rPr>
          <w:t>3.3  Analysis Metadata and Options</w:t>
        </w:r>
        <w:r w:rsidR="00014B80">
          <w:rPr>
            <w:noProof/>
            <w:webHidden/>
          </w:rPr>
          <w:tab/>
        </w:r>
        <w:r w:rsidR="00014B80">
          <w:rPr>
            <w:noProof/>
            <w:webHidden/>
          </w:rPr>
          <w:fldChar w:fldCharType="begin"/>
        </w:r>
        <w:r w:rsidR="00014B80">
          <w:rPr>
            <w:noProof/>
            <w:webHidden/>
          </w:rPr>
          <w:instrText xml:space="preserve"> PAGEREF _Toc474976134 \h </w:instrText>
        </w:r>
        <w:r w:rsidR="00014B80">
          <w:rPr>
            <w:noProof/>
            <w:webHidden/>
          </w:rPr>
        </w:r>
        <w:r w:rsidR="00014B80">
          <w:rPr>
            <w:noProof/>
            <w:webHidden/>
          </w:rPr>
          <w:fldChar w:fldCharType="separate"/>
        </w:r>
        <w:r w:rsidR="0041658E">
          <w:rPr>
            <w:noProof/>
            <w:webHidden/>
          </w:rPr>
          <w:t>14</w:t>
        </w:r>
        <w:r w:rsidR="00014B80">
          <w:rPr>
            <w:noProof/>
            <w:webHidden/>
          </w:rPr>
          <w:fldChar w:fldCharType="end"/>
        </w:r>
      </w:hyperlink>
    </w:p>
    <w:p w14:paraId="510EC544" w14:textId="76C08F47" w:rsidR="00014B80" w:rsidRDefault="00252C47">
      <w:pPr>
        <w:pStyle w:val="TOC3"/>
        <w:tabs>
          <w:tab w:val="right" w:leader="dot" w:pos="9350"/>
        </w:tabs>
        <w:rPr>
          <w:rFonts w:cstheme="minorBidi"/>
          <w:noProof/>
        </w:rPr>
      </w:pPr>
      <w:hyperlink w:anchor="_Toc474976135" w:history="1">
        <w:r w:rsidR="00014B80" w:rsidRPr="006F12E2">
          <w:rPr>
            <w:rStyle w:val="Hyperlink"/>
            <w:noProof/>
          </w:rPr>
          <w:t>Lists of Doses</w:t>
        </w:r>
        <w:r w:rsidR="00014B80">
          <w:rPr>
            <w:noProof/>
            <w:webHidden/>
          </w:rPr>
          <w:tab/>
        </w:r>
        <w:r w:rsidR="00014B80">
          <w:rPr>
            <w:noProof/>
            <w:webHidden/>
          </w:rPr>
          <w:fldChar w:fldCharType="begin"/>
        </w:r>
        <w:r w:rsidR="00014B80">
          <w:rPr>
            <w:noProof/>
            <w:webHidden/>
          </w:rPr>
          <w:instrText xml:space="preserve"> PAGEREF _Toc474976135 \h </w:instrText>
        </w:r>
        <w:r w:rsidR="00014B80">
          <w:rPr>
            <w:noProof/>
            <w:webHidden/>
          </w:rPr>
        </w:r>
        <w:r w:rsidR="00014B80">
          <w:rPr>
            <w:noProof/>
            <w:webHidden/>
          </w:rPr>
          <w:fldChar w:fldCharType="separate"/>
        </w:r>
        <w:r w:rsidR="0041658E">
          <w:rPr>
            <w:noProof/>
            <w:webHidden/>
          </w:rPr>
          <w:t>14</w:t>
        </w:r>
        <w:r w:rsidR="00014B80">
          <w:rPr>
            <w:noProof/>
            <w:webHidden/>
          </w:rPr>
          <w:fldChar w:fldCharType="end"/>
        </w:r>
      </w:hyperlink>
    </w:p>
    <w:p w14:paraId="3EB29FBD" w14:textId="08AB1542" w:rsidR="00014B80" w:rsidRDefault="00252C47">
      <w:pPr>
        <w:pStyle w:val="TOC3"/>
        <w:tabs>
          <w:tab w:val="right" w:leader="dot" w:pos="9350"/>
        </w:tabs>
        <w:rPr>
          <w:rFonts w:cstheme="minorBidi"/>
          <w:noProof/>
        </w:rPr>
      </w:pPr>
      <w:hyperlink w:anchor="_Toc474976136" w:history="1">
        <w:r w:rsidR="00014B80" w:rsidRPr="006F12E2">
          <w:rPr>
            <w:rStyle w:val="Hyperlink"/>
            <w:noProof/>
          </w:rPr>
          <w:t>List of Stratum Levels</w:t>
        </w:r>
        <w:r w:rsidR="00014B80">
          <w:rPr>
            <w:noProof/>
            <w:webHidden/>
          </w:rPr>
          <w:tab/>
        </w:r>
        <w:r w:rsidR="00014B80">
          <w:rPr>
            <w:noProof/>
            <w:webHidden/>
          </w:rPr>
          <w:fldChar w:fldCharType="begin"/>
        </w:r>
        <w:r w:rsidR="00014B80">
          <w:rPr>
            <w:noProof/>
            <w:webHidden/>
          </w:rPr>
          <w:instrText xml:space="preserve"> PAGEREF _Toc474976136 \h </w:instrText>
        </w:r>
        <w:r w:rsidR="00014B80">
          <w:rPr>
            <w:noProof/>
            <w:webHidden/>
          </w:rPr>
        </w:r>
        <w:r w:rsidR="00014B80">
          <w:rPr>
            <w:noProof/>
            <w:webHidden/>
          </w:rPr>
          <w:fldChar w:fldCharType="separate"/>
        </w:r>
        <w:r w:rsidR="0041658E">
          <w:rPr>
            <w:noProof/>
            <w:webHidden/>
          </w:rPr>
          <w:t>15</w:t>
        </w:r>
        <w:r w:rsidR="00014B80">
          <w:rPr>
            <w:noProof/>
            <w:webHidden/>
          </w:rPr>
          <w:fldChar w:fldCharType="end"/>
        </w:r>
      </w:hyperlink>
    </w:p>
    <w:p w14:paraId="65A6EDEC" w14:textId="1477ACFB" w:rsidR="00014B80" w:rsidRDefault="00252C47">
      <w:pPr>
        <w:pStyle w:val="TOC3"/>
        <w:tabs>
          <w:tab w:val="right" w:leader="dot" w:pos="9350"/>
        </w:tabs>
        <w:rPr>
          <w:rFonts w:cstheme="minorBidi"/>
          <w:noProof/>
        </w:rPr>
      </w:pPr>
      <w:hyperlink w:anchor="_Toc474976137" w:history="1">
        <w:r w:rsidR="00014B80" w:rsidRPr="006F12E2">
          <w:rPr>
            <w:rStyle w:val="Hyperlink"/>
            <w:noProof/>
          </w:rPr>
          <w:t>Options for Individual Indicators</w:t>
        </w:r>
        <w:r w:rsidR="00014B80">
          <w:rPr>
            <w:noProof/>
            <w:webHidden/>
          </w:rPr>
          <w:tab/>
        </w:r>
        <w:r w:rsidR="00014B80">
          <w:rPr>
            <w:noProof/>
            <w:webHidden/>
          </w:rPr>
          <w:fldChar w:fldCharType="begin"/>
        </w:r>
        <w:r w:rsidR="00014B80">
          <w:rPr>
            <w:noProof/>
            <w:webHidden/>
          </w:rPr>
          <w:instrText xml:space="preserve"> PAGEREF _Toc474976137 \h </w:instrText>
        </w:r>
        <w:r w:rsidR="00014B80">
          <w:rPr>
            <w:noProof/>
            <w:webHidden/>
          </w:rPr>
        </w:r>
        <w:r w:rsidR="00014B80">
          <w:rPr>
            <w:noProof/>
            <w:webHidden/>
          </w:rPr>
          <w:fldChar w:fldCharType="separate"/>
        </w:r>
        <w:r w:rsidR="0041658E">
          <w:rPr>
            <w:noProof/>
            <w:webHidden/>
          </w:rPr>
          <w:t>15</w:t>
        </w:r>
        <w:r w:rsidR="00014B80">
          <w:rPr>
            <w:noProof/>
            <w:webHidden/>
          </w:rPr>
          <w:fldChar w:fldCharType="end"/>
        </w:r>
      </w:hyperlink>
    </w:p>
    <w:p w14:paraId="500275E3" w14:textId="33FD240B" w:rsidR="00014B80" w:rsidRDefault="00252C47">
      <w:pPr>
        <w:pStyle w:val="TOC1"/>
        <w:rPr>
          <w:rFonts w:cstheme="minorBidi"/>
          <w:noProof/>
        </w:rPr>
      </w:pPr>
      <w:hyperlink w:anchor="_Toc474976138" w:history="1">
        <w:r w:rsidR="00014B80" w:rsidRPr="006F12E2">
          <w:rPr>
            <w:rStyle w:val="Hyperlink"/>
            <w:noProof/>
          </w:rPr>
          <w:t>Chapter 4. Analysis of Tetanus Protection at Birth (TT) Surveys</w:t>
        </w:r>
        <w:r w:rsidR="00014B80">
          <w:rPr>
            <w:noProof/>
            <w:webHidden/>
          </w:rPr>
          <w:tab/>
        </w:r>
        <w:r w:rsidR="00014B80">
          <w:rPr>
            <w:noProof/>
            <w:webHidden/>
          </w:rPr>
          <w:fldChar w:fldCharType="begin"/>
        </w:r>
        <w:r w:rsidR="00014B80">
          <w:rPr>
            <w:noProof/>
            <w:webHidden/>
          </w:rPr>
          <w:instrText xml:space="preserve"> PAGEREF _Toc474976138 \h </w:instrText>
        </w:r>
        <w:r w:rsidR="00014B80">
          <w:rPr>
            <w:noProof/>
            <w:webHidden/>
          </w:rPr>
        </w:r>
        <w:r w:rsidR="00014B80">
          <w:rPr>
            <w:noProof/>
            <w:webHidden/>
          </w:rPr>
          <w:fldChar w:fldCharType="separate"/>
        </w:r>
        <w:r w:rsidR="0041658E">
          <w:rPr>
            <w:noProof/>
            <w:webHidden/>
          </w:rPr>
          <w:t>17</w:t>
        </w:r>
        <w:r w:rsidR="00014B80">
          <w:rPr>
            <w:noProof/>
            <w:webHidden/>
          </w:rPr>
          <w:fldChar w:fldCharType="end"/>
        </w:r>
      </w:hyperlink>
    </w:p>
    <w:p w14:paraId="097168AC" w14:textId="24840E3D" w:rsidR="00014B80" w:rsidRDefault="00252C47">
      <w:pPr>
        <w:pStyle w:val="TOC2"/>
        <w:tabs>
          <w:tab w:val="right" w:leader="dot" w:pos="9350"/>
        </w:tabs>
        <w:rPr>
          <w:rFonts w:cstheme="minorBidi"/>
          <w:noProof/>
        </w:rPr>
      </w:pPr>
      <w:hyperlink w:anchor="_Toc474976139" w:history="1">
        <w:r w:rsidR="00014B80" w:rsidRPr="006F12E2">
          <w:rPr>
            <w:rStyle w:val="Hyperlink"/>
            <w:noProof/>
          </w:rPr>
          <w:t>4.1  Schedule Metadata</w:t>
        </w:r>
        <w:r w:rsidR="00014B80">
          <w:rPr>
            <w:noProof/>
            <w:webHidden/>
          </w:rPr>
          <w:tab/>
        </w:r>
        <w:r w:rsidR="00014B80">
          <w:rPr>
            <w:noProof/>
            <w:webHidden/>
          </w:rPr>
          <w:fldChar w:fldCharType="begin"/>
        </w:r>
        <w:r w:rsidR="00014B80">
          <w:rPr>
            <w:noProof/>
            <w:webHidden/>
          </w:rPr>
          <w:instrText xml:space="preserve"> PAGEREF _Toc474976139 \h </w:instrText>
        </w:r>
        <w:r w:rsidR="00014B80">
          <w:rPr>
            <w:noProof/>
            <w:webHidden/>
          </w:rPr>
        </w:r>
        <w:r w:rsidR="00014B80">
          <w:rPr>
            <w:noProof/>
            <w:webHidden/>
          </w:rPr>
          <w:fldChar w:fldCharType="separate"/>
        </w:r>
        <w:r w:rsidR="0041658E">
          <w:rPr>
            <w:noProof/>
            <w:webHidden/>
          </w:rPr>
          <w:t>17</w:t>
        </w:r>
        <w:r w:rsidR="00014B80">
          <w:rPr>
            <w:noProof/>
            <w:webHidden/>
          </w:rPr>
          <w:fldChar w:fldCharType="end"/>
        </w:r>
      </w:hyperlink>
    </w:p>
    <w:p w14:paraId="5EC954D7" w14:textId="504A869D" w:rsidR="00014B80" w:rsidRDefault="00252C47">
      <w:pPr>
        <w:pStyle w:val="TOC2"/>
        <w:tabs>
          <w:tab w:val="right" w:leader="dot" w:pos="9350"/>
        </w:tabs>
        <w:rPr>
          <w:rFonts w:cstheme="minorBidi"/>
          <w:noProof/>
        </w:rPr>
      </w:pPr>
      <w:hyperlink w:anchor="_Toc474976140" w:history="1">
        <w:r w:rsidR="00014B80" w:rsidRPr="006F12E2">
          <w:rPr>
            <w:rStyle w:val="Hyperlink"/>
            <w:noProof/>
          </w:rPr>
          <w:t>4.2  Survey Metadata</w:t>
        </w:r>
        <w:r w:rsidR="00014B80">
          <w:rPr>
            <w:noProof/>
            <w:webHidden/>
          </w:rPr>
          <w:tab/>
        </w:r>
        <w:r w:rsidR="00014B80">
          <w:rPr>
            <w:noProof/>
            <w:webHidden/>
          </w:rPr>
          <w:fldChar w:fldCharType="begin"/>
        </w:r>
        <w:r w:rsidR="00014B80">
          <w:rPr>
            <w:noProof/>
            <w:webHidden/>
          </w:rPr>
          <w:instrText xml:space="preserve"> PAGEREF _Toc474976140 \h </w:instrText>
        </w:r>
        <w:r w:rsidR="00014B80">
          <w:rPr>
            <w:noProof/>
            <w:webHidden/>
          </w:rPr>
        </w:r>
        <w:r w:rsidR="00014B80">
          <w:rPr>
            <w:noProof/>
            <w:webHidden/>
          </w:rPr>
          <w:fldChar w:fldCharType="separate"/>
        </w:r>
        <w:r w:rsidR="0041658E">
          <w:rPr>
            <w:noProof/>
            <w:webHidden/>
          </w:rPr>
          <w:t>17</w:t>
        </w:r>
        <w:r w:rsidR="00014B80">
          <w:rPr>
            <w:noProof/>
            <w:webHidden/>
          </w:rPr>
          <w:fldChar w:fldCharType="end"/>
        </w:r>
      </w:hyperlink>
    </w:p>
    <w:p w14:paraId="6CC8AB72" w14:textId="677274E8" w:rsidR="00014B80" w:rsidRDefault="00252C47">
      <w:pPr>
        <w:pStyle w:val="TOC3"/>
        <w:tabs>
          <w:tab w:val="right" w:leader="dot" w:pos="9350"/>
        </w:tabs>
        <w:rPr>
          <w:rFonts w:cstheme="minorBidi"/>
          <w:noProof/>
        </w:rPr>
      </w:pPr>
      <w:hyperlink w:anchor="_Toc474976141" w:history="1">
        <w:r w:rsidR="00014B80" w:rsidRPr="006F12E2">
          <w:rPr>
            <w:rStyle w:val="Hyperlink"/>
            <w:noProof/>
          </w:rPr>
          <w:t>Records Sought at Health Centers</w:t>
        </w:r>
        <w:r w:rsidR="00014B80">
          <w:rPr>
            <w:noProof/>
            <w:webHidden/>
          </w:rPr>
          <w:tab/>
        </w:r>
        <w:r w:rsidR="00014B80">
          <w:rPr>
            <w:noProof/>
            <w:webHidden/>
          </w:rPr>
          <w:fldChar w:fldCharType="begin"/>
        </w:r>
        <w:r w:rsidR="00014B80">
          <w:rPr>
            <w:noProof/>
            <w:webHidden/>
          </w:rPr>
          <w:instrText xml:space="preserve"> PAGEREF _Toc474976141 \h </w:instrText>
        </w:r>
        <w:r w:rsidR="00014B80">
          <w:rPr>
            <w:noProof/>
            <w:webHidden/>
          </w:rPr>
        </w:r>
        <w:r w:rsidR="00014B80">
          <w:rPr>
            <w:noProof/>
            <w:webHidden/>
          </w:rPr>
          <w:fldChar w:fldCharType="separate"/>
        </w:r>
        <w:r w:rsidR="0041658E">
          <w:rPr>
            <w:noProof/>
            <w:webHidden/>
          </w:rPr>
          <w:t>17</w:t>
        </w:r>
        <w:r w:rsidR="00014B80">
          <w:rPr>
            <w:noProof/>
            <w:webHidden/>
          </w:rPr>
          <w:fldChar w:fldCharType="end"/>
        </w:r>
      </w:hyperlink>
    </w:p>
    <w:p w14:paraId="69663178" w14:textId="547D8C76" w:rsidR="00014B80" w:rsidRDefault="00252C47">
      <w:pPr>
        <w:pStyle w:val="TOC2"/>
        <w:tabs>
          <w:tab w:val="right" w:leader="dot" w:pos="9350"/>
        </w:tabs>
        <w:rPr>
          <w:rFonts w:cstheme="minorBidi"/>
          <w:noProof/>
        </w:rPr>
      </w:pPr>
      <w:hyperlink w:anchor="_Toc474976142" w:history="1">
        <w:r w:rsidR="00014B80" w:rsidRPr="006F12E2">
          <w:rPr>
            <w:rStyle w:val="Hyperlink"/>
            <w:noProof/>
          </w:rPr>
          <w:t>4.3  Analysis Metadata and Options</w:t>
        </w:r>
        <w:r w:rsidR="00014B80">
          <w:rPr>
            <w:noProof/>
            <w:webHidden/>
          </w:rPr>
          <w:tab/>
        </w:r>
        <w:r w:rsidR="00014B80">
          <w:rPr>
            <w:noProof/>
            <w:webHidden/>
          </w:rPr>
          <w:fldChar w:fldCharType="begin"/>
        </w:r>
        <w:r w:rsidR="00014B80">
          <w:rPr>
            <w:noProof/>
            <w:webHidden/>
          </w:rPr>
          <w:instrText xml:space="preserve"> PAGEREF _Toc474976142 \h </w:instrText>
        </w:r>
        <w:r w:rsidR="00014B80">
          <w:rPr>
            <w:noProof/>
            <w:webHidden/>
          </w:rPr>
        </w:r>
        <w:r w:rsidR="00014B80">
          <w:rPr>
            <w:noProof/>
            <w:webHidden/>
          </w:rPr>
          <w:fldChar w:fldCharType="separate"/>
        </w:r>
        <w:r w:rsidR="0041658E">
          <w:rPr>
            <w:noProof/>
            <w:webHidden/>
          </w:rPr>
          <w:t>18</w:t>
        </w:r>
        <w:r w:rsidR="00014B80">
          <w:rPr>
            <w:noProof/>
            <w:webHidden/>
          </w:rPr>
          <w:fldChar w:fldCharType="end"/>
        </w:r>
      </w:hyperlink>
    </w:p>
    <w:p w14:paraId="1084A895" w14:textId="7C5D9762" w:rsidR="00014B80" w:rsidRDefault="00252C47">
      <w:pPr>
        <w:pStyle w:val="TOC1"/>
        <w:rPr>
          <w:rFonts w:cstheme="minorBidi"/>
          <w:noProof/>
        </w:rPr>
      </w:pPr>
      <w:hyperlink w:anchor="_Toc474976143" w:history="1">
        <w:r w:rsidR="00014B80" w:rsidRPr="006F12E2">
          <w:rPr>
            <w:rStyle w:val="Hyperlink"/>
            <w:noProof/>
          </w:rPr>
          <w:t>Chapter 5. Analysis of Post-Campaign (SIA) Surveys</w:t>
        </w:r>
        <w:r w:rsidR="00014B80">
          <w:rPr>
            <w:noProof/>
            <w:webHidden/>
          </w:rPr>
          <w:tab/>
        </w:r>
        <w:r w:rsidR="00014B80">
          <w:rPr>
            <w:noProof/>
            <w:webHidden/>
          </w:rPr>
          <w:fldChar w:fldCharType="begin"/>
        </w:r>
        <w:r w:rsidR="00014B80">
          <w:rPr>
            <w:noProof/>
            <w:webHidden/>
          </w:rPr>
          <w:instrText xml:space="preserve"> PAGEREF _Toc474976143 \h </w:instrText>
        </w:r>
        <w:r w:rsidR="00014B80">
          <w:rPr>
            <w:noProof/>
            <w:webHidden/>
          </w:rPr>
        </w:r>
        <w:r w:rsidR="00014B80">
          <w:rPr>
            <w:noProof/>
            <w:webHidden/>
          </w:rPr>
          <w:fldChar w:fldCharType="separate"/>
        </w:r>
        <w:r w:rsidR="0041658E">
          <w:rPr>
            <w:noProof/>
            <w:webHidden/>
          </w:rPr>
          <w:t>19</w:t>
        </w:r>
        <w:r w:rsidR="00014B80">
          <w:rPr>
            <w:noProof/>
            <w:webHidden/>
          </w:rPr>
          <w:fldChar w:fldCharType="end"/>
        </w:r>
      </w:hyperlink>
    </w:p>
    <w:p w14:paraId="4C440364" w14:textId="75BAE322" w:rsidR="00014B80" w:rsidRDefault="00252C47">
      <w:pPr>
        <w:pStyle w:val="TOC2"/>
        <w:tabs>
          <w:tab w:val="right" w:leader="dot" w:pos="9350"/>
        </w:tabs>
        <w:rPr>
          <w:rFonts w:cstheme="minorBidi"/>
          <w:noProof/>
        </w:rPr>
      </w:pPr>
      <w:hyperlink w:anchor="_Toc474976144" w:history="1">
        <w:r w:rsidR="00014B80" w:rsidRPr="006F12E2">
          <w:rPr>
            <w:rStyle w:val="Hyperlink"/>
            <w:noProof/>
          </w:rPr>
          <w:t>5.1  Vaccination Schedule Metadata</w:t>
        </w:r>
        <w:r w:rsidR="00014B80">
          <w:rPr>
            <w:noProof/>
            <w:webHidden/>
          </w:rPr>
          <w:tab/>
        </w:r>
        <w:r w:rsidR="00014B80">
          <w:rPr>
            <w:noProof/>
            <w:webHidden/>
          </w:rPr>
          <w:fldChar w:fldCharType="begin"/>
        </w:r>
        <w:r w:rsidR="00014B80">
          <w:rPr>
            <w:noProof/>
            <w:webHidden/>
          </w:rPr>
          <w:instrText xml:space="preserve"> PAGEREF _Toc474976144 \h </w:instrText>
        </w:r>
        <w:r w:rsidR="00014B80">
          <w:rPr>
            <w:noProof/>
            <w:webHidden/>
          </w:rPr>
        </w:r>
        <w:r w:rsidR="00014B80">
          <w:rPr>
            <w:noProof/>
            <w:webHidden/>
          </w:rPr>
          <w:fldChar w:fldCharType="separate"/>
        </w:r>
        <w:r w:rsidR="0041658E">
          <w:rPr>
            <w:noProof/>
            <w:webHidden/>
          </w:rPr>
          <w:t>19</w:t>
        </w:r>
        <w:r w:rsidR="00014B80">
          <w:rPr>
            <w:noProof/>
            <w:webHidden/>
          </w:rPr>
          <w:fldChar w:fldCharType="end"/>
        </w:r>
      </w:hyperlink>
    </w:p>
    <w:p w14:paraId="6842F40F" w14:textId="662231B5" w:rsidR="00014B80" w:rsidRDefault="00252C47">
      <w:pPr>
        <w:pStyle w:val="TOC2"/>
        <w:tabs>
          <w:tab w:val="right" w:leader="dot" w:pos="9350"/>
        </w:tabs>
        <w:rPr>
          <w:rFonts w:cstheme="minorBidi"/>
          <w:noProof/>
        </w:rPr>
      </w:pPr>
      <w:hyperlink w:anchor="_Toc474976145" w:history="1">
        <w:r w:rsidR="00014B80" w:rsidRPr="006F12E2">
          <w:rPr>
            <w:rStyle w:val="Hyperlink"/>
            <w:noProof/>
          </w:rPr>
          <w:t>5.2  Survey Metadata</w:t>
        </w:r>
        <w:r w:rsidR="00014B80">
          <w:rPr>
            <w:noProof/>
            <w:webHidden/>
          </w:rPr>
          <w:tab/>
        </w:r>
        <w:r w:rsidR="00014B80">
          <w:rPr>
            <w:noProof/>
            <w:webHidden/>
          </w:rPr>
          <w:fldChar w:fldCharType="begin"/>
        </w:r>
        <w:r w:rsidR="00014B80">
          <w:rPr>
            <w:noProof/>
            <w:webHidden/>
          </w:rPr>
          <w:instrText xml:space="preserve"> PAGEREF _Toc474976145 \h </w:instrText>
        </w:r>
        <w:r w:rsidR="00014B80">
          <w:rPr>
            <w:noProof/>
            <w:webHidden/>
          </w:rPr>
        </w:r>
        <w:r w:rsidR="00014B80">
          <w:rPr>
            <w:noProof/>
            <w:webHidden/>
          </w:rPr>
          <w:fldChar w:fldCharType="separate"/>
        </w:r>
        <w:r w:rsidR="0041658E">
          <w:rPr>
            <w:noProof/>
            <w:webHidden/>
          </w:rPr>
          <w:t>19</w:t>
        </w:r>
        <w:r w:rsidR="00014B80">
          <w:rPr>
            <w:noProof/>
            <w:webHidden/>
          </w:rPr>
          <w:fldChar w:fldCharType="end"/>
        </w:r>
      </w:hyperlink>
    </w:p>
    <w:p w14:paraId="6B99D065" w14:textId="69FCF4D7" w:rsidR="00014B80" w:rsidRDefault="00252C47">
      <w:pPr>
        <w:pStyle w:val="TOC2"/>
        <w:tabs>
          <w:tab w:val="right" w:leader="dot" w:pos="9350"/>
        </w:tabs>
        <w:rPr>
          <w:rFonts w:cstheme="minorBidi"/>
          <w:noProof/>
        </w:rPr>
      </w:pPr>
      <w:hyperlink w:anchor="_Toc474976146" w:history="1">
        <w:r w:rsidR="00014B80" w:rsidRPr="006F12E2">
          <w:rPr>
            <w:rStyle w:val="Hyperlink"/>
            <w:noProof/>
          </w:rPr>
          <w:t>5.3  Analysis Metadata and Options</w:t>
        </w:r>
        <w:r w:rsidR="00014B80">
          <w:rPr>
            <w:noProof/>
            <w:webHidden/>
          </w:rPr>
          <w:tab/>
        </w:r>
        <w:r w:rsidR="00014B80">
          <w:rPr>
            <w:noProof/>
            <w:webHidden/>
          </w:rPr>
          <w:fldChar w:fldCharType="begin"/>
        </w:r>
        <w:r w:rsidR="00014B80">
          <w:rPr>
            <w:noProof/>
            <w:webHidden/>
          </w:rPr>
          <w:instrText xml:space="preserve"> PAGEREF _Toc474976146 \h </w:instrText>
        </w:r>
        <w:r w:rsidR="00014B80">
          <w:rPr>
            <w:noProof/>
            <w:webHidden/>
          </w:rPr>
        </w:r>
        <w:r w:rsidR="00014B80">
          <w:rPr>
            <w:noProof/>
            <w:webHidden/>
          </w:rPr>
          <w:fldChar w:fldCharType="separate"/>
        </w:r>
        <w:r w:rsidR="0041658E">
          <w:rPr>
            <w:noProof/>
            <w:webHidden/>
          </w:rPr>
          <w:t>19</w:t>
        </w:r>
        <w:r w:rsidR="00014B80">
          <w:rPr>
            <w:noProof/>
            <w:webHidden/>
          </w:rPr>
          <w:fldChar w:fldCharType="end"/>
        </w:r>
      </w:hyperlink>
    </w:p>
    <w:p w14:paraId="06DC9095" w14:textId="313A1B0A" w:rsidR="00014B80" w:rsidRDefault="00252C47">
      <w:pPr>
        <w:pStyle w:val="TOC1"/>
        <w:rPr>
          <w:rFonts w:cstheme="minorBidi"/>
          <w:noProof/>
        </w:rPr>
      </w:pPr>
      <w:hyperlink w:anchor="_Toc474976147" w:history="1">
        <w:r w:rsidR="00014B80" w:rsidRPr="006F12E2">
          <w:rPr>
            <w:rStyle w:val="Hyperlink"/>
            <w:noProof/>
          </w:rPr>
          <w:t>Chapter 6. Description of the Vaccination Coverage quality Indicators</w:t>
        </w:r>
        <w:r w:rsidR="00014B80">
          <w:rPr>
            <w:noProof/>
            <w:webHidden/>
          </w:rPr>
          <w:tab/>
        </w:r>
        <w:r w:rsidR="00014B80">
          <w:rPr>
            <w:noProof/>
            <w:webHidden/>
          </w:rPr>
          <w:fldChar w:fldCharType="begin"/>
        </w:r>
        <w:r w:rsidR="00014B80">
          <w:rPr>
            <w:noProof/>
            <w:webHidden/>
          </w:rPr>
          <w:instrText xml:space="preserve"> PAGEREF _Toc474976147 \h </w:instrText>
        </w:r>
        <w:r w:rsidR="00014B80">
          <w:rPr>
            <w:noProof/>
            <w:webHidden/>
          </w:rPr>
        </w:r>
        <w:r w:rsidR="00014B80">
          <w:rPr>
            <w:noProof/>
            <w:webHidden/>
          </w:rPr>
          <w:fldChar w:fldCharType="separate"/>
        </w:r>
        <w:r w:rsidR="0041658E">
          <w:rPr>
            <w:noProof/>
            <w:webHidden/>
          </w:rPr>
          <w:t>20</w:t>
        </w:r>
        <w:r w:rsidR="00014B80">
          <w:rPr>
            <w:noProof/>
            <w:webHidden/>
          </w:rPr>
          <w:fldChar w:fldCharType="end"/>
        </w:r>
      </w:hyperlink>
    </w:p>
    <w:p w14:paraId="56A3482B" w14:textId="42B79484" w:rsidR="00014B80" w:rsidRDefault="00252C47">
      <w:pPr>
        <w:pStyle w:val="TOC2"/>
        <w:tabs>
          <w:tab w:val="right" w:leader="dot" w:pos="9350"/>
        </w:tabs>
        <w:rPr>
          <w:rFonts w:cstheme="minorBidi"/>
          <w:noProof/>
        </w:rPr>
      </w:pPr>
      <w:hyperlink w:anchor="_Toc474976148" w:history="1">
        <w:r w:rsidR="00014B80" w:rsidRPr="006F12E2">
          <w:rPr>
            <w:rStyle w:val="Hyperlink"/>
            <w:noProof/>
          </w:rPr>
          <w:t>6.1  Weighted and unweighted analyses</w:t>
        </w:r>
        <w:r w:rsidR="00014B80">
          <w:rPr>
            <w:noProof/>
            <w:webHidden/>
          </w:rPr>
          <w:tab/>
        </w:r>
        <w:r w:rsidR="00014B80">
          <w:rPr>
            <w:noProof/>
            <w:webHidden/>
          </w:rPr>
          <w:fldChar w:fldCharType="begin"/>
        </w:r>
        <w:r w:rsidR="00014B80">
          <w:rPr>
            <w:noProof/>
            <w:webHidden/>
          </w:rPr>
          <w:instrText xml:space="preserve"> PAGEREF _Toc474976148 \h </w:instrText>
        </w:r>
        <w:r w:rsidR="00014B80">
          <w:rPr>
            <w:noProof/>
            <w:webHidden/>
          </w:rPr>
        </w:r>
        <w:r w:rsidR="00014B80">
          <w:rPr>
            <w:noProof/>
            <w:webHidden/>
          </w:rPr>
          <w:fldChar w:fldCharType="separate"/>
        </w:r>
        <w:r w:rsidR="0041658E">
          <w:rPr>
            <w:noProof/>
            <w:webHidden/>
          </w:rPr>
          <w:t>20</w:t>
        </w:r>
        <w:r w:rsidR="00014B80">
          <w:rPr>
            <w:noProof/>
            <w:webHidden/>
          </w:rPr>
          <w:fldChar w:fldCharType="end"/>
        </w:r>
      </w:hyperlink>
    </w:p>
    <w:p w14:paraId="5114819F" w14:textId="24C8C91E" w:rsidR="00014B80" w:rsidRDefault="00252C47">
      <w:pPr>
        <w:pStyle w:val="TOC2"/>
        <w:tabs>
          <w:tab w:val="right" w:leader="dot" w:pos="9350"/>
        </w:tabs>
        <w:rPr>
          <w:rFonts w:cstheme="minorBidi"/>
          <w:noProof/>
        </w:rPr>
      </w:pPr>
      <w:hyperlink w:anchor="_Toc474976149" w:history="1">
        <w:r w:rsidR="00014B80" w:rsidRPr="006F12E2">
          <w:rPr>
            <w:rStyle w:val="Hyperlink"/>
            <w:noProof/>
          </w:rPr>
          <w:t>6.2  Analysis Counter</w:t>
        </w:r>
        <w:r w:rsidR="00014B80">
          <w:rPr>
            <w:noProof/>
            <w:webHidden/>
          </w:rPr>
          <w:tab/>
        </w:r>
        <w:r w:rsidR="00014B80">
          <w:rPr>
            <w:noProof/>
            <w:webHidden/>
          </w:rPr>
          <w:fldChar w:fldCharType="begin"/>
        </w:r>
        <w:r w:rsidR="00014B80">
          <w:rPr>
            <w:noProof/>
            <w:webHidden/>
          </w:rPr>
          <w:instrText xml:space="preserve"> PAGEREF _Toc474976149 \h </w:instrText>
        </w:r>
        <w:r w:rsidR="00014B80">
          <w:rPr>
            <w:noProof/>
            <w:webHidden/>
          </w:rPr>
        </w:r>
        <w:r w:rsidR="00014B80">
          <w:rPr>
            <w:noProof/>
            <w:webHidden/>
          </w:rPr>
          <w:fldChar w:fldCharType="separate"/>
        </w:r>
        <w:r w:rsidR="0041658E">
          <w:rPr>
            <w:noProof/>
            <w:webHidden/>
          </w:rPr>
          <w:t>20</w:t>
        </w:r>
        <w:r w:rsidR="00014B80">
          <w:rPr>
            <w:noProof/>
            <w:webHidden/>
          </w:rPr>
          <w:fldChar w:fldCharType="end"/>
        </w:r>
      </w:hyperlink>
    </w:p>
    <w:p w14:paraId="1ABD8F19" w14:textId="162CA8E2" w:rsidR="00014B80" w:rsidRDefault="00252C47">
      <w:pPr>
        <w:pStyle w:val="TOC2"/>
        <w:tabs>
          <w:tab w:val="right" w:leader="dot" w:pos="9350"/>
        </w:tabs>
        <w:rPr>
          <w:rFonts w:cstheme="minorBidi"/>
          <w:noProof/>
        </w:rPr>
      </w:pPr>
      <w:hyperlink w:anchor="_Toc474976150" w:history="1">
        <w:r w:rsidR="00014B80" w:rsidRPr="006F12E2">
          <w:rPr>
            <w:rStyle w:val="Hyperlink"/>
            <w:noProof/>
          </w:rPr>
          <w:t>6.3  DESC: All Surveys: Describing the Survey Sample</w:t>
        </w:r>
        <w:r w:rsidR="00014B80">
          <w:rPr>
            <w:noProof/>
            <w:webHidden/>
          </w:rPr>
          <w:tab/>
        </w:r>
        <w:r w:rsidR="00014B80">
          <w:rPr>
            <w:noProof/>
            <w:webHidden/>
          </w:rPr>
          <w:fldChar w:fldCharType="begin"/>
        </w:r>
        <w:r w:rsidR="00014B80">
          <w:rPr>
            <w:noProof/>
            <w:webHidden/>
          </w:rPr>
          <w:instrText xml:space="preserve"> PAGEREF _Toc474976150 \h </w:instrText>
        </w:r>
        <w:r w:rsidR="00014B80">
          <w:rPr>
            <w:noProof/>
            <w:webHidden/>
          </w:rPr>
        </w:r>
        <w:r w:rsidR="00014B80">
          <w:rPr>
            <w:noProof/>
            <w:webHidden/>
          </w:rPr>
          <w:fldChar w:fldCharType="separate"/>
        </w:r>
        <w:r w:rsidR="0041658E">
          <w:rPr>
            <w:noProof/>
            <w:webHidden/>
          </w:rPr>
          <w:t>23</w:t>
        </w:r>
        <w:r w:rsidR="00014B80">
          <w:rPr>
            <w:noProof/>
            <w:webHidden/>
          </w:rPr>
          <w:fldChar w:fldCharType="end"/>
        </w:r>
      </w:hyperlink>
    </w:p>
    <w:p w14:paraId="75277FDB" w14:textId="1CEAFD1B" w:rsidR="00014B80" w:rsidRDefault="00252C47">
      <w:pPr>
        <w:pStyle w:val="TOC3"/>
        <w:tabs>
          <w:tab w:val="right" w:leader="dot" w:pos="9350"/>
        </w:tabs>
        <w:rPr>
          <w:rFonts w:cstheme="minorBidi"/>
          <w:noProof/>
        </w:rPr>
      </w:pPr>
      <w:hyperlink w:anchor="_Toc474976151" w:history="1">
        <w:r w:rsidR="00014B80" w:rsidRPr="006F12E2">
          <w:rPr>
            <w:rStyle w:val="Hyperlink"/>
            <w:noProof/>
          </w:rPr>
          <w:t>DESC_01: Expected vs observed sample: clusters, households, &amp; respondents</w:t>
        </w:r>
        <w:r w:rsidR="00014B80">
          <w:rPr>
            <w:noProof/>
            <w:webHidden/>
          </w:rPr>
          <w:tab/>
        </w:r>
        <w:r w:rsidR="00014B80">
          <w:rPr>
            <w:noProof/>
            <w:webHidden/>
          </w:rPr>
          <w:fldChar w:fldCharType="begin"/>
        </w:r>
        <w:r w:rsidR="00014B80">
          <w:rPr>
            <w:noProof/>
            <w:webHidden/>
          </w:rPr>
          <w:instrText xml:space="preserve"> PAGEREF _Toc474976151 \h </w:instrText>
        </w:r>
        <w:r w:rsidR="00014B80">
          <w:rPr>
            <w:noProof/>
            <w:webHidden/>
          </w:rPr>
        </w:r>
        <w:r w:rsidR="00014B80">
          <w:rPr>
            <w:noProof/>
            <w:webHidden/>
          </w:rPr>
          <w:fldChar w:fldCharType="separate"/>
        </w:r>
        <w:r w:rsidR="0041658E">
          <w:rPr>
            <w:noProof/>
            <w:webHidden/>
          </w:rPr>
          <w:t>23</w:t>
        </w:r>
        <w:r w:rsidR="00014B80">
          <w:rPr>
            <w:noProof/>
            <w:webHidden/>
          </w:rPr>
          <w:fldChar w:fldCharType="end"/>
        </w:r>
      </w:hyperlink>
    </w:p>
    <w:p w14:paraId="0760E33B" w14:textId="61E1DDE7" w:rsidR="00014B80" w:rsidRDefault="00252C47">
      <w:pPr>
        <w:pStyle w:val="TOC3"/>
        <w:tabs>
          <w:tab w:val="right" w:leader="dot" w:pos="9350"/>
        </w:tabs>
        <w:rPr>
          <w:rFonts w:cstheme="minorBidi"/>
          <w:noProof/>
        </w:rPr>
      </w:pPr>
      <w:hyperlink w:anchor="_Toc474976152" w:history="1">
        <w:r w:rsidR="00014B80" w:rsidRPr="006F12E2">
          <w:rPr>
            <w:rStyle w:val="Hyperlink"/>
            <w:noProof/>
          </w:rPr>
          <w:t>DESC_02: Response to multiple-choice question (e.g., education, occupation, etc.)</w:t>
        </w:r>
        <w:r w:rsidR="00014B80">
          <w:rPr>
            <w:noProof/>
            <w:webHidden/>
          </w:rPr>
          <w:tab/>
        </w:r>
        <w:r w:rsidR="00014B80">
          <w:rPr>
            <w:noProof/>
            <w:webHidden/>
          </w:rPr>
          <w:fldChar w:fldCharType="begin"/>
        </w:r>
        <w:r w:rsidR="00014B80">
          <w:rPr>
            <w:noProof/>
            <w:webHidden/>
          </w:rPr>
          <w:instrText xml:space="preserve"> PAGEREF _Toc474976152 \h </w:instrText>
        </w:r>
        <w:r w:rsidR="00014B80">
          <w:rPr>
            <w:noProof/>
            <w:webHidden/>
          </w:rPr>
        </w:r>
        <w:r w:rsidR="00014B80">
          <w:rPr>
            <w:noProof/>
            <w:webHidden/>
          </w:rPr>
          <w:fldChar w:fldCharType="separate"/>
        </w:r>
        <w:r w:rsidR="0041658E">
          <w:rPr>
            <w:noProof/>
            <w:webHidden/>
          </w:rPr>
          <w:t>25</w:t>
        </w:r>
        <w:r w:rsidR="00014B80">
          <w:rPr>
            <w:noProof/>
            <w:webHidden/>
          </w:rPr>
          <w:fldChar w:fldCharType="end"/>
        </w:r>
      </w:hyperlink>
    </w:p>
    <w:p w14:paraId="2AFA0CDA" w14:textId="0915302A" w:rsidR="00014B80" w:rsidRDefault="00252C47">
      <w:pPr>
        <w:pStyle w:val="TOC3"/>
        <w:tabs>
          <w:tab w:val="right" w:leader="dot" w:pos="9350"/>
        </w:tabs>
        <w:rPr>
          <w:rFonts w:cstheme="minorBidi"/>
          <w:noProof/>
        </w:rPr>
      </w:pPr>
      <w:hyperlink w:anchor="_Toc474976153" w:history="1">
        <w:r w:rsidR="00014B80" w:rsidRPr="006F12E2">
          <w:rPr>
            <w:rStyle w:val="Hyperlink"/>
            <w:noProof/>
          </w:rPr>
          <w:t>DESC_03: Response to multiple-choice question (e.g., education, occupation, etc.)</w:t>
        </w:r>
        <w:r w:rsidR="00014B80">
          <w:rPr>
            <w:noProof/>
            <w:webHidden/>
          </w:rPr>
          <w:tab/>
        </w:r>
        <w:r w:rsidR="00014B80">
          <w:rPr>
            <w:noProof/>
            <w:webHidden/>
          </w:rPr>
          <w:fldChar w:fldCharType="begin"/>
        </w:r>
        <w:r w:rsidR="00014B80">
          <w:rPr>
            <w:noProof/>
            <w:webHidden/>
          </w:rPr>
          <w:instrText xml:space="preserve"> PAGEREF _Toc474976153 \h </w:instrText>
        </w:r>
        <w:r w:rsidR="00014B80">
          <w:rPr>
            <w:noProof/>
            <w:webHidden/>
          </w:rPr>
        </w:r>
        <w:r w:rsidR="00014B80">
          <w:rPr>
            <w:noProof/>
            <w:webHidden/>
          </w:rPr>
          <w:fldChar w:fldCharType="separate"/>
        </w:r>
        <w:r w:rsidR="0041658E">
          <w:rPr>
            <w:noProof/>
            <w:webHidden/>
          </w:rPr>
          <w:t>29</w:t>
        </w:r>
        <w:r w:rsidR="00014B80">
          <w:rPr>
            <w:noProof/>
            <w:webHidden/>
          </w:rPr>
          <w:fldChar w:fldCharType="end"/>
        </w:r>
      </w:hyperlink>
    </w:p>
    <w:p w14:paraId="55CBC66F" w14:textId="57B680E6" w:rsidR="00014B80" w:rsidRDefault="00252C47">
      <w:pPr>
        <w:pStyle w:val="TOC2"/>
        <w:tabs>
          <w:tab w:val="right" w:leader="dot" w:pos="9350"/>
        </w:tabs>
        <w:rPr>
          <w:rFonts w:cstheme="minorBidi"/>
          <w:noProof/>
        </w:rPr>
      </w:pPr>
      <w:hyperlink w:anchor="_Toc474976154" w:history="1">
        <w:r w:rsidR="00014B80" w:rsidRPr="006F12E2">
          <w:rPr>
            <w:rStyle w:val="Hyperlink"/>
            <w:noProof/>
          </w:rPr>
          <w:t>6.4  RI_COVG: RI Survey – Measures Related to Coverage</w:t>
        </w:r>
        <w:r w:rsidR="00014B80">
          <w:rPr>
            <w:noProof/>
            <w:webHidden/>
          </w:rPr>
          <w:tab/>
        </w:r>
        <w:r w:rsidR="00014B80">
          <w:rPr>
            <w:noProof/>
            <w:webHidden/>
          </w:rPr>
          <w:fldChar w:fldCharType="begin"/>
        </w:r>
        <w:r w:rsidR="00014B80">
          <w:rPr>
            <w:noProof/>
            <w:webHidden/>
          </w:rPr>
          <w:instrText xml:space="preserve"> PAGEREF _Toc474976154 \h </w:instrText>
        </w:r>
        <w:r w:rsidR="00014B80">
          <w:rPr>
            <w:noProof/>
            <w:webHidden/>
          </w:rPr>
        </w:r>
        <w:r w:rsidR="00014B80">
          <w:rPr>
            <w:noProof/>
            <w:webHidden/>
          </w:rPr>
          <w:fldChar w:fldCharType="separate"/>
        </w:r>
        <w:r w:rsidR="0041658E">
          <w:rPr>
            <w:noProof/>
            <w:webHidden/>
          </w:rPr>
          <w:t>33</w:t>
        </w:r>
        <w:r w:rsidR="00014B80">
          <w:rPr>
            <w:noProof/>
            <w:webHidden/>
          </w:rPr>
          <w:fldChar w:fldCharType="end"/>
        </w:r>
      </w:hyperlink>
    </w:p>
    <w:p w14:paraId="058875DB" w14:textId="204FF0FF" w:rsidR="00014B80" w:rsidRDefault="00252C47">
      <w:pPr>
        <w:pStyle w:val="TOC3"/>
        <w:tabs>
          <w:tab w:val="right" w:leader="dot" w:pos="9350"/>
        </w:tabs>
        <w:rPr>
          <w:rFonts w:cstheme="minorBidi"/>
          <w:noProof/>
        </w:rPr>
      </w:pPr>
      <w:hyperlink w:anchor="_Toc474976155" w:history="1">
        <w:r w:rsidR="00014B80" w:rsidRPr="006F12E2">
          <w:rPr>
            <w:rStyle w:val="Hyperlink"/>
            <w:noProof/>
          </w:rPr>
          <w:t>RI_COVG_01: Crude coverage</w:t>
        </w:r>
        <w:r w:rsidR="00014B80">
          <w:rPr>
            <w:noProof/>
            <w:webHidden/>
          </w:rPr>
          <w:tab/>
        </w:r>
        <w:r w:rsidR="00014B80">
          <w:rPr>
            <w:noProof/>
            <w:webHidden/>
          </w:rPr>
          <w:fldChar w:fldCharType="begin"/>
        </w:r>
        <w:r w:rsidR="00014B80">
          <w:rPr>
            <w:noProof/>
            <w:webHidden/>
          </w:rPr>
          <w:instrText xml:space="preserve"> PAGEREF _Toc474976155 \h </w:instrText>
        </w:r>
        <w:r w:rsidR="00014B80">
          <w:rPr>
            <w:noProof/>
            <w:webHidden/>
          </w:rPr>
        </w:r>
        <w:r w:rsidR="00014B80">
          <w:rPr>
            <w:noProof/>
            <w:webHidden/>
          </w:rPr>
          <w:fldChar w:fldCharType="separate"/>
        </w:r>
        <w:r w:rsidR="0041658E">
          <w:rPr>
            <w:noProof/>
            <w:webHidden/>
          </w:rPr>
          <w:t>33</w:t>
        </w:r>
        <w:r w:rsidR="00014B80">
          <w:rPr>
            <w:noProof/>
            <w:webHidden/>
          </w:rPr>
          <w:fldChar w:fldCharType="end"/>
        </w:r>
      </w:hyperlink>
    </w:p>
    <w:p w14:paraId="5F1E0AC1" w14:textId="02EB6669" w:rsidR="00014B80" w:rsidRDefault="00252C47">
      <w:pPr>
        <w:pStyle w:val="TOC3"/>
        <w:tabs>
          <w:tab w:val="right" w:leader="dot" w:pos="9350"/>
        </w:tabs>
        <w:rPr>
          <w:rFonts w:cstheme="minorBidi"/>
          <w:noProof/>
        </w:rPr>
      </w:pPr>
      <w:hyperlink w:anchor="_Toc474976156" w:history="1">
        <w:r w:rsidR="00014B80" w:rsidRPr="006F12E2">
          <w:rPr>
            <w:rStyle w:val="Hyperlink"/>
            <w:noProof/>
          </w:rPr>
          <w:t>RI_COVG_02: Valid coverage</w:t>
        </w:r>
        <w:r w:rsidR="00014B80">
          <w:rPr>
            <w:noProof/>
            <w:webHidden/>
          </w:rPr>
          <w:tab/>
        </w:r>
        <w:r w:rsidR="00014B80">
          <w:rPr>
            <w:noProof/>
            <w:webHidden/>
          </w:rPr>
          <w:fldChar w:fldCharType="begin"/>
        </w:r>
        <w:r w:rsidR="00014B80">
          <w:rPr>
            <w:noProof/>
            <w:webHidden/>
          </w:rPr>
          <w:instrText xml:space="preserve"> PAGEREF _Toc474976156 \h </w:instrText>
        </w:r>
        <w:r w:rsidR="00014B80">
          <w:rPr>
            <w:noProof/>
            <w:webHidden/>
          </w:rPr>
        </w:r>
        <w:r w:rsidR="00014B80">
          <w:rPr>
            <w:noProof/>
            <w:webHidden/>
          </w:rPr>
          <w:fldChar w:fldCharType="separate"/>
        </w:r>
        <w:r w:rsidR="0041658E">
          <w:rPr>
            <w:noProof/>
            <w:webHidden/>
          </w:rPr>
          <w:t>35</w:t>
        </w:r>
        <w:r w:rsidR="00014B80">
          <w:rPr>
            <w:noProof/>
            <w:webHidden/>
          </w:rPr>
          <w:fldChar w:fldCharType="end"/>
        </w:r>
      </w:hyperlink>
    </w:p>
    <w:p w14:paraId="1E8F70CC" w14:textId="5DCEBA85" w:rsidR="00014B80" w:rsidRDefault="00252C47">
      <w:pPr>
        <w:pStyle w:val="TOC3"/>
        <w:tabs>
          <w:tab w:val="right" w:leader="dot" w:pos="9350"/>
        </w:tabs>
        <w:rPr>
          <w:rFonts w:cstheme="minorBidi"/>
          <w:noProof/>
        </w:rPr>
      </w:pPr>
      <w:hyperlink w:anchor="_Toc474976157" w:history="1">
        <w:r w:rsidR="00014B80" w:rsidRPr="006F12E2">
          <w:rPr>
            <w:rStyle w:val="Hyperlink"/>
            <w:noProof/>
          </w:rPr>
          <w:t>RI_COVG_03: Fully vaccinated</w:t>
        </w:r>
        <w:r w:rsidR="00014B80">
          <w:rPr>
            <w:noProof/>
            <w:webHidden/>
          </w:rPr>
          <w:tab/>
        </w:r>
        <w:r w:rsidR="00014B80">
          <w:rPr>
            <w:noProof/>
            <w:webHidden/>
          </w:rPr>
          <w:fldChar w:fldCharType="begin"/>
        </w:r>
        <w:r w:rsidR="00014B80">
          <w:rPr>
            <w:noProof/>
            <w:webHidden/>
          </w:rPr>
          <w:instrText xml:space="preserve"> PAGEREF _Toc474976157 \h </w:instrText>
        </w:r>
        <w:r w:rsidR="00014B80">
          <w:rPr>
            <w:noProof/>
            <w:webHidden/>
          </w:rPr>
        </w:r>
        <w:r w:rsidR="00014B80">
          <w:rPr>
            <w:noProof/>
            <w:webHidden/>
          </w:rPr>
          <w:fldChar w:fldCharType="separate"/>
        </w:r>
        <w:r w:rsidR="0041658E">
          <w:rPr>
            <w:noProof/>
            <w:webHidden/>
          </w:rPr>
          <w:t>37</w:t>
        </w:r>
        <w:r w:rsidR="00014B80">
          <w:rPr>
            <w:noProof/>
            <w:webHidden/>
          </w:rPr>
          <w:fldChar w:fldCharType="end"/>
        </w:r>
      </w:hyperlink>
    </w:p>
    <w:p w14:paraId="7FE6FE0C" w14:textId="608F9F3A" w:rsidR="00014B80" w:rsidRDefault="00252C47">
      <w:pPr>
        <w:pStyle w:val="TOC3"/>
        <w:tabs>
          <w:tab w:val="right" w:leader="dot" w:pos="9350"/>
        </w:tabs>
        <w:rPr>
          <w:rFonts w:cstheme="minorBidi"/>
          <w:noProof/>
        </w:rPr>
      </w:pPr>
      <w:hyperlink w:anchor="_Toc474976158" w:history="1">
        <w:r w:rsidR="00014B80" w:rsidRPr="006F12E2">
          <w:rPr>
            <w:rStyle w:val="Hyperlink"/>
            <w:noProof/>
          </w:rPr>
          <w:t>RI_COVG_04: Not vaccinated</w:t>
        </w:r>
        <w:r w:rsidR="00014B80">
          <w:rPr>
            <w:noProof/>
            <w:webHidden/>
          </w:rPr>
          <w:tab/>
        </w:r>
        <w:r w:rsidR="00014B80">
          <w:rPr>
            <w:noProof/>
            <w:webHidden/>
          </w:rPr>
          <w:fldChar w:fldCharType="begin"/>
        </w:r>
        <w:r w:rsidR="00014B80">
          <w:rPr>
            <w:noProof/>
            <w:webHidden/>
          </w:rPr>
          <w:instrText xml:space="preserve"> PAGEREF _Toc474976158 \h </w:instrText>
        </w:r>
        <w:r w:rsidR="00014B80">
          <w:rPr>
            <w:noProof/>
            <w:webHidden/>
          </w:rPr>
        </w:r>
        <w:r w:rsidR="00014B80">
          <w:rPr>
            <w:noProof/>
            <w:webHidden/>
          </w:rPr>
          <w:fldChar w:fldCharType="separate"/>
        </w:r>
        <w:r w:rsidR="0041658E">
          <w:rPr>
            <w:noProof/>
            <w:webHidden/>
          </w:rPr>
          <w:t>39</w:t>
        </w:r>
        <w:r w:rsidR="00014B80">
          <w:rPr>
            <w:noProof/>
            <w:webHidden/>
          </w:rPr>
          <w:fldChar w:fldCharType="end"/>
        </w:r>
      </w:hyperlink>
    </w:p>
    <w:p w14:paraId="5BAD1E8D" w14:textId="219F730C" w:rsidR="00014B80" w:rsidRDefault="00252C47">
      <w:pPr>
        <w:pStyle w:val="TOC3"/>
        <w:tabs>
          <w:tab w:val="right" w:leader="dot" w:pos="9350"/>
        </w:tabs>
        <w:rPr>
          <w:rFonts w:cstheme="minorBidi"/>
          <w:noProof/>
        </w:rPr>
      </w:pPr>
      <w:hyperlink w:anchor="_Toc474976159" w:history="1">
        <w:r w:rsidR="00014B80" w:rsidRPr="006F12E2">
          <w:rPr>
            <w:rStyle w:val="Hyperlink"/>
            <w:noProof/>
          </w:rPr>
          <w:t>RI_COVG_05: Clusters with alarmingly low crude coverage</w:t>
        </w:r>
        <w:r w:rsidR="00014B80">
          <w:rPr>
            <w:noProof/>
            <w:webHidden/>
          </w:rPr>
          <w:tab/>
        </w:r>
        <w:r w:rsidR="00014B80">
          <w:rPr>
            <w:noProof/>
            <w:webHidden/>
          </w:rPr>
          <w:fldChar w:fldCharType="begin"/>
        </w:r>
        <w:r w:rsidR="00014B80">
          <w:rPr>
            <w:noProof/>
            <w:webHidden/>
          </w:rPr>
          <w:instrText xml:space="preserve"> PAGEREF _Toc474976159 \h </w:instrText>
        </w:r>
        <w:r w:rsidR="00014B80">
          <w:rPr>
            <w:noProof/>
            <w:webHidden/>
          </w:rPr>
        </w:r>
        <w:r w:rsidR="00014B80">
          <w:rPr>
            <w:noProof/>
            <w:webHidden/>
          </w:rPr>
          <w:fldChar w:fldCharType="separate"/>
        </w:r>
        <w:r w:rsidR="0041658E">
          <w:rPr>
            <w:noProof/>
            <w:webHidden/>
          </w:rPr>
          <w:t>41</w:t>
        </w:r>
        <w:r w:rsidR="00014B80">
          <w:rPr>
            <w:noProof/>
            <w:webHidden/>
          </w:rPr>
          <w:fldChar w:fldCharType="end"/>
        </w:r>
      </w:hyperlink>
    </w:p>
    <w:p w14:paraId="1B79DB5F" w14:textId="0462DA64" w:rsidR="00014B80" w:rsidRDefault="00252C47">
      <w:pPr>
        <w:pStyle w:val="TOC2"/>
        <w:tabs>
          <w:tab w:val="right" w:leader="dot" w:pos="9350"/>
        </w:tabs>
        <w:rPr>
          <w:rFonts w:cstheme="minorBidi"/>
          <w:noProof/>
        </w:rPr>
      </w:pPr>
      <w:hyperlink w:anchor="_Toc474976160" w:history="1">
        <w:r w:rsidR="00014B80" w:rsidRPr="006F12E2">
          <w:rPr>
            <w:rStyle w:val="Hyperlink"/>
            <w:noProof/>
          </w:rPr>
          <w:t>6.5  RI_ACC: RI Survey – Measures Related to Access</w:t>
        </w:r>
        <w:r w:rsidR="00014B80">
          <w:rPr>
            <w:noProof/>
            <w:webHidden/>
          </w:rPr>
          <w:tab/>
        </w:r>
        <w:r w:rsidR="00014B80">
          <w:rPr>
            <w:noProof/>
            <w:webHidden/>
          </w:rPr>
          <w:fldChar w:fldCharType="begin"/>
        </w:r>
        <w:r w:rsidR="00014B80">
          <w:rPr>
            <w:noProof/>
            <w:webHidden/>
          </w:rPr>
          <w:instrText xml:space="preserve"> PAGEREF _Toc474976160 \h </w:instrText>
        </w:r>
        <w:r w:rsidR="00014B80">
          <w:rPr>
            <w:noProof/>
            <w:webHidden/>
          </w:rPr>
        </w:r>
        <w:r w:rsidR="00014B80">
          <w:rPr>
            <w:noProof/>
            <w:webHidden/>
          </w:rPr>
          <w:fldChar w:fldCharType="separate"/>
        </w:r>
        <w:r w:rsidR="0041658E">
          <w:rPr>
            <w:noProof/>
            <w:webHidden/>
          </w:rPr>
          <w:t>43</w:t>
        </w:r>
        <w:r w:rsidR="00014B80">
          <w:rPr>
            <w:noProof/>
            <w:webHidden/>
          </w:rPr>
          <w:fldChar w:fldCharType="end"/>
        </w:r>
      </w:hyperlink>
    </w:p>
    <w:p w14:paraId="2CE17E51" w14:textId="20FD41F2" w:rsidR="00014B80" w:rsidRDefault="00252C47">
      <w:pPr>
        <w:pStyle w:val="TOC3"/>
        <w:tabs>
          <w:tab w:val="right" w:leader="dot" w:pos="9350"/>
        </w:tabs>
        <w:rPr>
          <w:rFonts w:cstheme="minorBidi"/>
          <w:noProof/>
        </w:rPr>
      </w:pPr>
      <w:hyperlink w:anchor="_Toc474976161" w:history="1">
        <w:r w:rsidR="00014B80" w:rsidRPr="006F12E2">
          <w:rPr>
            <w:rStyle w:val="Hyperlink"/>
            <w:noProof/>
          </w:rPr>
          <w:t>RI_ACC_01: Crude coverage for one dose</w:t>
        </w:r>
        <w:r w:rsidR="00014B80">
          <w:rPr>
            <w:noProof/>
            <w:webHidden/>
          </w:rPr>
          <w:tab/>
        </w:r>
        <w:r w:rsidR="00014B80">
          <w:rPr>
            <w:noProof/>
            <w:webHidden/>
          </w:rPr>
          <w:fldChar w:fldCharType="begin"/>
        </w:r>
        <w:r w:rsidR="00014B80">
          <w:rPr>
            <w:noProof/>
            <w:webHidden/>
          </w:rPr>
          <w:instrText xml:space="preserve"> PAGEREF _Toc474976161 \h </w:instrText>
        </w:r>
        <w:r w:rsidR="00014B80">
          <w:rPr>
            <w:noProof/>
            <w:webHidden/>
          </w:rPr>
        </w:r>
        <w:r w:rsidR="00014B80">
          <w:rPr>
            <w:noProof/>
            <w:webHidden/>
          </w:rPr>
          <w:fldChar w:fldCharType="separate"/>
        </w:r>
        <w:r w:rsidR="0041658E">
          <w:rPr>
            <w:noProof/>
            <w:webHidden/>
          </w:rPr>
          <w:t>43</w:t>
        </w:r>
        <w:r w:rsidR="00014B80">
          <w:rPr>
            <w:noProof/>
            <w:webHidden/>
          </w:rPr>
          <w:fldChar w:fldCharType="end"/>
        </w:r>
      </w:hyperlink>
    </w:p>
    <w:p w14:paraId="61B7A2BF" w14:textId="1F2B1497" w:rsidR="00014B80" w:rsidRDefault="00252C47">
      <w:pPr>
        <w:pStyle w:val="TOC2"/>
        <w:tabs>
          <w:tab w:val="right" w:leader="dot" w:pos="9350"/>
        </w:tabs>
        <w:rPr>
          <w:rFonts w:cstheme="minorBidi"/>
          <w:noProof/>
        </w:rPr>
      </w:pPr>
      <w:hyperlink w:anchor="_Toc474976162" w:history="1">
        <w:r w:rsidR="00014B80" w:rsidRPr="006F12E2">
          <w:rPr>
            <w:rStyle w:val="Hyperlink"/>
            <w:noProof/>
          </w:rPr>
          <w:t>6.6  RI_CONT: RI Survey – Measures Related to Continuity of Services</w:t>
        </w:r>
        <w:r w:rsidR="00014B80">
          <w:rPr>
            <w:noProof/>
            <w:webHidden/>
          </w:rPr>
          <w:tab/>
        </w:r>
        <w:r w:rsidR="00014B80">
          <w:rPr>
            <w:noProof/>
            <w:webHidden/>
          </w:rPr>
          <w:fldChar w:fldCharType="begin"/>
        </w:r>
        <w:r w:rsidR="00014B80">
          <w:rPr>
            <w:noProof/>
            <w:webHidden/>
          </w:rPr>
          <w:instrText xml:space="preserve"> PAGEREF _Toc474976162 \h </w:instrText>
        </w:r>
        <w:r w:rsidR="00014B80">
          <w:rPr>
            <w:noProof/>
            <w:webHidden/>
          </w:rPr>
        </w:r>
        <w:r w:rsidR="00014B80">
          <w:rPr>
            <w:noProof/>
            <w:webHidden/>
          </w:rPr>
          <w:fldChar w:fldCharType="separate"/>
        </w:r>
        <w:r w:rsidR="0041658E">
          <w:rPr>
            <w:noProof/>
            <w:webHidden/>
          </w:rPr>
          <w:t>44</w:t>
        </w:r>
        <w:r w:rsidR="00014B80">
          <w:rPr>
            <w:noProof/>
            <w:webHidden/>
          </w:rPr>
          <w:fldChar w:fldCharType="end"/>
        </w:r>
      </w:hyperlink>
    </w:p>
    <w:p w14:paraId="5CEB5180" w14:textId="68C6FD7F" w:rsidR="00014B80" w:rsidRDefault="00252C47">
      <w:pPr>
        <w:pStyle w:val="TOC3"/>
        <w:tabs>
          <w:tab w:val="right" w:leader="dot" w:pos="9350"/>
        </w:tabs>
        <w:rPr>
          <w:rFonts w:cstheme="minorBidi"/>
          <w:noProof/>
        </w:rPr>
      </w:pPr>
      <w:hyperlink w:anchor="_Toc474976163" w:history="1">
        <w:r w:rsidR="00014B80" w:rsidRPr="006F12E2">
          <w:rPr>
            <w:rStyle w:val="Hyperlink"/>
            <w:noProof/>
          </w:rPr>
          <w:t>RI_CONT_01: Dropout between two crude doses</w:t>
        </w:r>
        <w:r w:rsidR="00014B80">
          <w:rPr>
            <w:noProof/>
            <w:webHidden/>
          </w:rPr>
          <w:tab/>
        </w:r>
        <w:r w:rsidR="00014B80">
          <w:rPr>
            <w:noProof/>
            <w:webHidden/>
          </w:rPr>
          <w:fldChar w:fldCharType="begin"/>
        </w:r>
        <w:r w:rsidR="00014B80">
          <w:rPr>
            <w:noProof/>
            <w:webHidden/>
          </w:rPr>
          <w:instrText xml:space="preserve"> PAGEREF _Toc474976163 \h </w:instrText>
        </w:r>
        <w:r w:rsidR="00014B80">
          <w:rPr>
            <w:noProof/>
            <w:webHidden/>
          </w:rPr>
        </w:r>
        <w:r w:rsidR="00014B80">
          <w:rPr>
            <w:noProof/>
            <w:webHidden/>
          </w:rPr>
          <w:fldChar w:fldCharType="separate"/>
        </w:r>
        <w:r w:rsidR="0041658E">
          <w:rPr>
            <w:noProof/>
            <w:webHidden/>
          </w:rPr>
          <w:t>44</w:t>
        </w:r>
        <w:r w:rsidR="00014B80">
          <w:rPr>
            <w:noProof/>
            <w:webHidden/>
          </w:rPr>
          <w:fldChar w:fldCharType="end"/>
        </w:r>
      </w:hyperlink>
    </w:p>
    <w:p w14:paraId="4AA28CB7" w14:textId="23E48B75" w:rsidR="00014B80" w:rsidRDefault="00252C47">
      <w:pPr>
        <w:pStyle w:val="TOC2"/>
        <w:tabs>
          <w:tab w:val="right" w:leader="dot" w:pos="9350"/>
        </w:tabs>
        <w:rPr>
          <w:rFonts w:cstheme="minorBidi"/>
          <w:noProof/>
        </w:rPr>
      </w:pPr>
      <w:hyperlink w:anchor="_Toc474976164" w:history="1">
        <w:r w:rsidR="00014B80" w:rsidRPr="006F12E2">
          <w:rPr>
            <w:rStyle w:val="Hyperlink"/>
            <w:noProof/>
          </w:rPr>
          <w:t>6.7  RI_QUAL: RI Survey – Measures Related to quality of Services</w:t>
        </w:r>
        <w:r w:rsidR="00014B80">
          <w:rPr>
            <w:noProof/>
            <w:webHidden/>
          </w:rPr>
          <w:tab/>
        </w:r>
        <w:r w:rsidR="00014B80">
          <w:rPr>
            <w:noProof/>
            <w:webHidden/>
          </w:rPr>
          <w:fldChar w:fldCharType="begin"/>
        </w:r>
        <w:r w:rsidR="00014B80">
          <w:rPr>
            <w:noProof/>
            <w:webHidden/>
          </w:rPr>
          <w:instrText xml:space="preserve"> PAGEREF _Toc474976164 \h </w:instrText>
        </w:r>
        <w:r w:rsidR="00014B80">
          <w:rPr>
            <w:noProof/>
            <w:webHidden/>
          </w:rPr>
        </w:r>
        <w:r w:rsidR="00014B80">
          <w:rPr>
            <w:noProof/>
            <w:webHidden/>
          </w:rPr>
          <w:fldChar w:fldCharType="separate"/>
        </w:r>
        <w:r w:rsidR="0041658E">
          <w:rPr>
            <w:noProof/>
            <w:webHidden/>
          </w:rPr>
          <w:t>46</w:t>
        </w:r>
        <w:r w:rsidR="00014B80">
          <w:rPr>
            <w:noProof/>
            <w:webHidden/>
          </w:rPr>
          <w:fldChar w:fldCharType="end"/>
        </w:r>
      </w:hyperlink>
    </w:p>
    <w:p w14:paraId="58FD33ED" w14:textId="1130B326" w:rsidR="00014B80" w:rsidRDefault="00252C47">
      <w:pPr>
        <w:pStyle w:val="TOC3"/>
        <w:tabs>
          <w:tab w:val="right" w:leader="dot" w:pos="9350"/>
        </w:tabs>
        <w:rPr>
          <w:rFonts w:cstheme="minorBidi"/>
          <w:noProof/>
        </w:rPr>
      </w:pPr>
      <w:hyperlink w:anchor="_Toc474976165" w:history="1">
        <w:r w:rsidR="00014B80" w:rsidRPr="006F12E2">
          <w:rPr>
            <w:rStyle w:val="Hyperlink"/>
            <w:noProof/>
          </w:rPr>
          <w:t>RI_QUAL_01: Card availability</w:t>
        </w:r>
        <w:r w:rsidR="00014B80">
          <w:rPr>
            <w:noProof/>
            <w:webHidden/>
          </w:rPr>
          <w:tab/>
        </w:r>
        <w:r w:rsidR="00014B80">
          <w:rPr>
            <w:noProof/>
            <w:webHidden/>
          </w:rPr>
          <w:fldChar w:fldCharType="begin"/>
        </w:r>
        <w:r w:rsidR="00014B80">
          <w:rPr>
            <w:noProof/>
            <w:webHidden/>
          </w:rPr>
          <w:instrText xml:space="preserve"> PAGEREF _Toc474976165 \h </w:instrText>
        </w:r>
        <w:r w:rsidR="00014B80">
          <w:rPr>
            <w:noProof/>
            <w:webHidden/>
          </w:rPr>
        </w:r>
        <w:r w:rsidR="00014B80">
          <w:rPr>
            <w:noProof/>
            <w:webHidden/>
          </w:rPr>
          <w:fldChar w:fldCharType="separate"/>
        </w:r>
        <w:r w:rsidR="0041658E">
          <w:rPr>
            <w:noProof/>
            <w:webHidden/>
          </w:rPr>
          <w:t>46</w:t>
        </w:r>
        <w:r w:rsidR="00014B80">
          <w:rPr>
            <w:noProof/>
            <w:webHidden/>
          </w:rPr>
          <w:fldChar w:fldCharType="end"/>
        </w:r>
      </w:hyperlink>
    </w:p>
    <w:p w14:paraId="04BDF713" w14:textId="2F9D2FFF" w:rsidR="00014B80" w:rsidRDefault="00252C47">
      <w:pPr>
        <w:pStyle w:val="TOC3"/>
        <w:tabs>
          <w:tab w:val="right" w:leader="dot" w:pos="9350"/>
        </w:tabs>
        <w:rPr>
          <w:rFonts w:cstheme="minorBidi"/>
          <w:noProof/>
        </w:rPr>
      </w:pPr>
      <w:hyperlink w:anchor="_Toc474976166" w:history="1">
        <w:r w:rsidR="00014B80" w:rsidRPr="006F12E2">
          <w:rPr>
            <w:rStyle w:val="Hyperlink"/>
            <w:noProof/>
          </w:rPr>
          <w:t>RI_QUAL_02: Ever had a card</w:t>
        </w:r>
        <w:r w:rsidR="00014B80">
          <w:rPr>
            <w:noProof/>
            <w:webHidden/>
          </w:rPr>
          <w:tab/>
        </w:r>
        <w:r w:rsidR="00014B80">
          <w:rPr>
            <w:noProof/>
            <w:webHidden/>
          </w:rPr>
          <w:fldChar w:fldCharType="begin"/>
        </w:r>
        <w:r w:rsidR="00014B80">
          <w:rPr>
            <w:noProof/>
            <w:webHidden/>
          </w:rPr>
          <w:instrText xml:space="preserve"> PAGEREF _Toc474976166 \h </w:instrText>
        </w:r>
        <w:r w:rsidR="00014B80">
          <w:rPr>
            <w:noProof/>
            <w:webHidden/>
          </w:rPr>
        </w:r>
        <w:r w:rsidR="00014B80">
          <w:rPr>
            <w:noProof/>
            <w:webHidden/>
          </w:rPr>
          <w:fldChar w:fldCharType="separate"/>
        </w:r>
        <w:r w:rsidR="0041658E">
          <w:rPr>
            <w:noProof/>
            <w:webHidden/>
          </w:rPr>
          <w:t>47</w:t>
        </w:r>
        <w:r w:rsidR="00014B80">
          <w:rPr>
            <w:noProof/>
            <w:webHidden/>
          </w:rPr>
          <w:fldChar w:fldCharType="end"/>
        </w:r>
      </w:hyperlink>
    </w:p>
    <w:p w14:paraId="06BC3D91" w14:textId="0F991776" w:rsidR="00014B80" w:rsidRDefault="00252C47">
      <w:pPr>
        <w:pStyle w:val="TOC3"/>
        <w:tabs>
          <w:tab w:val="right" w:leader="dot" w:pos="9350"/>
        </w:tabs>
        <w:rPr>
          <w:rFonts w:cstheme="minorBidi"/>
          <w:noProof/>
        </w:rPr>
      </w:pPr>
      <w:hyperlink w:anchor="_Toc474976167" w:history="1">
        <w:r w:rsidR="00014B80" w:rsidRPr="006F12E2">
          <w:rPr>
            <w:rStyle w:val="Hyperlink"/>
            <w:noProof/>
          </w:rPr>
          <w:t>RI_QUAL_03: Percent of doses with dates that were invalid</w:t>
        </w:r>
        <w:r w:rsidR="00014B80">
          <w:rPr>
            <w:noProof/>
            <w:webHidden/>
          </w:rPr>
          <w:tab/>
        </w:r>
        <w:r w:rsidR="00014B80">
          <w:rPr>
            <w:noProof/>
            <w:webHidden/>
          </w:rPr>
          <w:fldChar w:fldCharType="begin"/>
        </w:r>
        <w:r w:rsidR="00014B80">
          <w:rPr>
            <w:noProof/>
            <w:webHidden/>
          </w:rPr>
          <w:instrText xml:space="preserve"> PAGEREF _Toc474976167 \h </w:instrText>
        </w:r>
        <w:r w:rsidR="00014B80">
          <w:rPr>
            <w:noProof/>
            <w:webHidden/>
          </w:rPr>
        </w:r>
        <w:r w:rsidR="00014B80">
          <w:rPr>
            <w:noProof/>
            <w:webHidden/>
          </w:rPr>
          <w:fldChar w:fldCharType="separate"/>
        </w:r>
        <w:r w:rsidR="0041658E">
          <w:rPr>
            <w:noProof/>
            <w:webHidden/>
          </w:rPr>
          <w:t>48</w:t>
        </w:r>
        <w:r w:rsidR="00014B80">
          <w:rPr>
            <w:noProof/>
            <w:webHidden/>
          </w:rPr>
          <w:fldChar w:fldCharType="end"/>
        </w:r>
      </w:hyperlink>
    </w:p>
    <w:p w14:paraId="7E9296D9" w14:textId="67EE92D8" w:rsidR="00014B80" w:rsidRDefault="00252C47">
      <w:pPr>
        <w:pStyle w:val="TOC3"/>
        <w:tabs>
          <w:tab w:val="right" w:leader="dot" w:pos="9350"/>
        </w:tabs>
        <w:rPr>
          <w:rFonts w:cstheme="minorBidi"/>
          <w:noProof/>
        </w:rPr>
      </w:pPr>
      <w:hyperlink w:anchor="_Toc474976168" w:history="1">
        <w:r w:rsidR="00014B80" w:rsidRPr="006F12E2">
          <w:rPr>
            <w:rStyle w:val="Hyperlink"/>
            <w:noProof/>
          </w:rPr>
          <w:t>RI_QUAL_04: Percent of doses administered before a certain age</w:t>
        </w:r>
        <w:r w:rsidR="00014B80">
          <w:rPr>
            <w:noProof/>
            <w:webHidden/>
          </w:rPr>
          <w:tab/>
        </w:r>
        <w:r w:rsidR="00014B80">
          <w:rPr>
            <w:noProof/>
            <w:webHidden/>
          </w:rPr>
          <w:fldChar w:fldCharType="begin"/>
        </w:r>
        <w:r w:rsidR="00014B80">
          <w:rPr>
            <w:noProof/>
            <w:webHidden/>
          </w:rPr>
          <w:instrText xml:space="preserve"> PAGEREF _Toc474976168 \h </w:instrText>
        </w:r>
        <w:r w:rsidR="00014B80">
          <w:rPr>
            <w:noProof/>
            <w:webHidden/>
          </w:rPr>
        </w:r>
        <w:r w:rsidR="00014B80">
          <w:rPr>
            <w:noProof/>
            <w:webHidden/>
          </w:rPr>
          <w:fldChar w:fldCharType="separate"/>
        </w:r>
        <w:r w:rsidR="0041658E">
          <w:rPr>
            <w:noProof/>
            <w:webHidden/>
          </w:rPr>
          <w:t>49</w:t>
        </w:r>
        <w:r w:rsidR="00014B80">
          <w:rPr>
            <w:noProof/>
            <w:webHidden/>
          </w:rPr>
          <w:fldChar w:fldCharType="end"/>
        </w:r>
      </w:hyperlink>
    </w:p>
    <w:p w14:paraId="58B2055B" w14:textId="5C3E135E" w:rsidR="00014B80" w:rsidRDefault="00252C47">
      <w:pPr>
        <w:pStyle w:val="TOC3"/>
        <w:tabs>
          <w:tab w:val="right" w:leader="dot" w:pos="9350"/>
        </w:tabs>
        <w:rPr>
          <w:rFonts w:cstheme="minorBidi"/>
          <w:noProof/>
        </w:rPr>
      </w:pPr>
      <w:hyperlink w:anchor="_Toc474976169" w:history="1">
        <w:r w:rsidR="00014B80" w:rsidRPr="006F12E2">
          <w:rPr>
            <w:rStyle w:val="Hyperlink"/>
            <w:noProof/>
          </w:rPr>
          <w:t>RI_QUAL_05: Percent of later doses in a series administered before &lt;threshold&gt; days  passed</w:t>
        </w:r>
        <w:r w:rsidR="00014B80">
          <w:rPr>
            <w:noProof/>
            <w:webHidden/>
          </w:rPr>
          <w:tab/>
        </w:r>
        <w:r w:rsidR="00014B80">
          <w:rPr>
            <w:noProof/>
            <w:webHidden/>
          </w:rPr>
          <w:fldChar w:fldCharType="begin"/>
        </w:r>
        <w:r w:rsidR="00014B80">
          <w:rPr>
            <w:noProof/>
            <w:webHidden/>
          </w:rPr>
          <w:instrText xml:space="preserve"> PAGEREF _Toc474976169 \h </w:instrText>
        </w:r>
        <w:r w:rsidR="00014B80">
          <w:rPr>
            <w:noProof/>
            <w:webHidden/>
          </w:rPr>
        </w:r>
        <w:r w:rsidR="00014B80">
          <w:rPr>
            <w:noProof/>
            <w:webHidden/>
          </w:rPr>
          <w:fldChar w:fldCharType="separate"/>
        </w:r>
        <w:r w:rsidR="0041658E">
          <w:rPr>
            <w:noProof/>
            <w:webHidden/>
          </w:rPr>
          <w:t>50</w:t>
        </w:r>
        <w:r w:rsidR="00014B80">
          <w:rPr>
            <w:noProof/>
            <w:webHidden/>
          </w:rPr>
          <w:fldChar w:fldCharType="end"/>
        </w:r>
      </w:hyperlink>
    </w:p>
    <w:p w14:paraId="40845E15" w14:textId="644196AA" w:rsidR="00014B80" w:rsidRDefault="00252C47">
      <w:pPr>
        <w:pStyle w:val="TOC3"/>
        <w:tabs>
          <w:tab w:val="right" w:leader="dot" w:pos="9350"/>
        </w:tabs>
        <w:rPr>
          <w:rFonts w:cstheme="minorBidi"/>
          <w:noProof/>
        </w:rPr>
      </w:pPr>
      <w:hyperlink w:anchor="_Toc474976170" w:history="1">
        <w:r w:rsidR="00014B80" w:rsidRPr="006F12E2">
          <w:rPr>
            <w:rStyle w:val="Hyperlink"/>
            <w:noProof/>
          </w:rPr>
          <w:t>RI_QUAL_06: Percent of valid &lt;dose&gt; doses that were administered before the age of 12 months</w:t>
        </w:r>
        <w:r w:rsidR="00014B80">
          <w:rPr>
            <w:noProof/>
            <w:webHidden/>
          </w:rPr>
          <w:tab/>
        </w:r>
        <w:r w:rsidR="00014B80">
          <w:rPr>
            <w:noProof/>
            <w:webHidden/>
          </w:rPr>
          <w:fldChar w:fldCharType="begin"/>
        </w:r>
        <w:r w:rsidR="00014B80">
          <w:rPr>
            <w:noProof/>
            <w:webHidden/>
          </w:rPr>
          <w:instrText xml:space="preserve"> PAGEREF _Toc474976170 \h </w:instrText>
        </w:r>
        <w:r w:rsidR="00014B80">
          <w:rPr>
            <w:noProof/>
            <w:webHidden/>
          </w:rPr>
        </w:r>
        <w:r w:rsidR="00014B80">
          <w:rPr>
            <w:noProof/>
            <w:webHidden/>
          </w:rPr>
          <w:fldChar w:fldCharType="separate"/>
        </w:r>
        <w:r w:rsidR="0041658E">
          <w:rPr>
            <w:noProof/>
            <w:webHidden/>
          </w:rPr>
          <w:t>52</w:t>
        </w:r>
        <w:r w:rsidR="00014B80">
          <w:rPr>
            <w:noProof/>
            <w:webHidden/>
          </w:rPr>
          <w:fldChar w:fldCharType="end"/>
        </w:r>
      </w:hyperlink>
    </w:p>
    <w:p w14:paraId="311A264B" w14:textId="3587AD4A" w:rsidR="00014B80" w:rsidRDefault="00252C47">
      <w:pPr>
        <w:pStyle w:val="TOC3"/>
        <w:tabs>
          <w:tab w:val="right" w:leader="dot" w:pos="9350"/>
        </w:tabs>
        <w:rPr>
          <w:rFonts w:cstheme="minorBidi"/>
          <w:noProof/>
        </w:rPr>
      </w:pPr>
      <w:hyperlink w:anchor="_Toc474976171" w:history="1">
        <w:r w:rsidR="00014B80" w:rsidRPr="006F12E2">
          <w:rPr>
            <w:rStyle w:val="Hyperlink"/>
            <w:noProof/>
          </w:rPr>
          <w:t>A note regarding three indicators that summarize missed opportunities for simultaneous vaccination (MOVs)</w:t>
        </w:r>
        <w:r w:rsidR="00014B80">
          <w:rPr>
            <w:noProof/>
            <w:webHidden/>
          </w:rPr>
          <w:tab/>
        </w:r>
        <w:r w:rsidR="00014B80">
          <w:rPr>
            <w:noProof/>
            <w:webHidden/>
          </w:rPr>
          <w:fldChar w:fldCharType="begin"/>
        </w:r>
        <w:r w:rsidR="00014B80">
          <w:rPr>
            <w:noProof/>
            <w:webHidden/>
          </w:rPr>
          <w:instrText xml:space="preserve"> PAGEREF _Toc474976171 \h </w:instrText>
        </w:r>
        <w:r w:rsidR="00014B80">
          <w:rPr>
            <w:noProof/>
            <w:webHidden/>
          </w:rPr>
        </w:r>
        <w:r w:rsidR="00014B80">
          <w:rPr>
            <w:noProof/>
            <w:webHidden/>
          </w:rPr>
          <w:fldChar w:fldCharType="separate"/>
        </w:r>
        <w:r w:rsidR="0041658E">
          <w:rPr>
            <w:noProof/>
            <w:webHidden/>
          </w:rPr>
          <w:t>53</w:t>
        </w:r>
        <w:r w:rsidR="00014B80">
          <w:rPr>
            <w:noProof/>
            <w:webHidden/>
          </w:rPr>
          <w:fldChar w:fldCharType="end"/>
        </w:r>
      </w:hyperlink>
    </w:p>
    <w:p w14:paraId="533BDCD8" w14:textId="44DA59F7" w:rsidR="00014B80" w:rsidRDefault="00252C47">
      <w:pPr>
        <w:pStyle w:val="TOC3"/>
        <w:tabs>
          <w:tab w:val="right" w:leader="dot" w:pos="9350"/>
        </w:tabs>
        <w:rPr>
          <w:rFonts w:cstheme="minorBidi"/>
          <w:noProof/>
        </w:rPr>
      </w:pPr>
      <w:hyperlink w:anchor="_Toc474976172" w:history="1">
        <w:r w:rsidR="00014B80" w:rsidRPr="006F12E2">
          <w:rPr>
            <w:rStyle w:val="Hyperlink"/>
            <w:noProof/>
          </w:rPr>
          <w:t>RI_QUAL_07: Valid coverage if there had been no missed opportunities for simultaneous vaccination (MOV)</w:t>
        </w:r>
        <w:r w:rsidR="00014B80">
          <w:rPr>
            <w:noProof/>
            <w:webHidden/>
          </w:rPr>
          <w:tab/>
        </w:r>
        <w:r w:rsidR="00014B80">
          <w:rPr>
            <w:noProof/>
            <w:webHidden/>
          </w:rPr>
          <w:fldChar w:fldCharType="begin"/>
        </w:r>
        <w:r w:rsidR="00014B80">
          <w:rPr>
            <w:noProof/>
            <w:webHidden/>
          </w:rPr>
          <w:instrText xml:space="preserve"> PAGEREF _Toc474976172 \h </w:instrText>
        </w:r>
        <w:r w:rsidR="00014B80">
          <w:rPr>
            <w:noProof/>
            <w:webHidden/>
          </w:rPr>
        </w:r>
        <w:r w:rsidR="00014B80">
          <w:rPr>
            <w:noProof/>
            <w:webHidden/>
          </w:rPr>
          <w:fldChar w:fldCharType="separate"/>
        </w:r>
        <w:r w:rsidR="0041658E">
          <w:rPr>
            <w:noProof/>
            <w:webHidden/>
          </w:rPr>
          <w:t>54</w:t>
        </w:r>
        <w:r w:rsidR="00014B80">
          <w:rPr>
            <w:noProof/>
            <w:webHidden/>
          </w:rPr>
          <w:fldChar w:fldCharType="end"/>
        </w:r>
      </w:hyperlink>
    </w:p>
    <w:p w14:paraId="3A941CE4" w14:textId="0F4F4467" w:rsidR="00014B80" w:rsidRDefault="00252C47">
      <w:pPr>
        <w:pStyle w:val="TOC3"/>
        <w:tabs>
          <w:tab w:val="right" w:leader="dot" w:pos="9350"/>
        </w:tabs>
        <w:rPr>
          <w:rFonts w:cstheme="minorBidi"/>
          <w:noProof/>
        </w:rPr>
      </w:pPr>
      <w:hyperlink w:anchor="_Toc474976173" w:history="1">
        <w:r w:rsidR="00014B80" w:rsidRPr="006F12E2">
          <w:rPr>
            <w:rStyle w:val="Hyperlink"/>
            <w:noProof/>
          </w:rPr>
          <w:t>RI_QUAL_08: Percent of visits with missed opportunity for simultaneous vaccination</w:t>
        </w:r>
        <w:r w:rsidR="00014B80">
          <w:rPr>
            <w:noProof/>
            <w:webHidden/>
          </w:rPr>
          <w:tab/>
        </w:r>
        <w:r w:rsidR="00014B80">
          <w:rPr>
            <w:noProof/>
            <w:webHidden/>
          </w:rPr>
          <w:fldChar w:fldCharType="begin"/>
        </w:r>
        <w:r w:rsidR="00014B80">
          <w:rPr>
            <w:noProof/>
            <w:webHidden/>
          </w:rPr>
          <w:instrText xml:space="preserve"> PAGEREF _Toc474976173 \h </w:instrText>
        </w:r>
        <w:r w:rsidR="00014B80">
          <w:rPr>
            <w:noProof/>
            <w:webHidden/>
          </w:rPr>
        </w:r>
        <w:r w:rsidR="00014B80">
          <w:rPr>
            <w:noProof/>
            <w:webHidden/>
          </w:rPr>
          <w:fldChar w:fldCharType="separate"/>
        </w:r>
        <w:r w:rsidR="0041658E">
          <w:rPr>
            <w:noProof/>
            <w:webHidden/>
          </w:rPr>
          <w:t>57</w:t>
        </w:r>
        <w:r w:rsidR="00014B80">
          <w:rPr>
            <w:noProof/>
            <w:webHidden/>
          </w:rPr>
          <w:fldChar w:fldCharType="end"/>
        </w:r>
      </w:hyperlink>
    </w:p>
    <w:p w14:paraId="5F25292C" w14:textId="66B32E92" w:rsidR="00014B80" w:rsidRDefault="00252C47">
      <w:pPr>
        <w:pStyle w:val="TOC3"/>
        <w:tabs>
          <w:tab w:val="right" w:leader="dot" w:pos="9350"/>
        </w:tabs>
        <w:rPr>
          <w:rFonts w:cstheme="minorBidi"/>
          <w:noProof/>
        </w:rPr>
      </w:pPr>
      <w:hyperlink w:anchor="_Toc474976174" w:history="1">
        <w:r w:rsidR="00014B80" w:rsidRPr="006F12E2">
          <w:rPr>
            <w:rStyle w:val="Hyperlink"/>
            <w:noProof/>
          </w:rPr>
          <w:t>RI_QUAL_09: Percent of children with missed opportunity for simultaneous vaccination</w:t>
        </w:r>
        <w:r w:rsidR="00014B80">
          <w:rPr>
            <w:noProof/>
            <w:webHidden/>
          </w:rPr>
          <w:tab/>
        </w:r>
        <w:r w:rsidR="00014B80">
          <w:rPr>
            <w:noProof/>
            <w:webHidden/>
          </w:rPr>
          <w:fldChar w:fldCharType="begin"/>
        </w:r>
        <w:r w:rsidR="00014B80">
          <w:rPr>
            <w:noProof/>
            <w:webHidden/>
          </w:rPr>
          <w:instrText xml:space="preserve"> PAGEREF _Toc474976174 \h </w:instrText>
        </w:r>
        <w:r w:rsidR="00014B80">
          <w:rPr>
            <w:noProof/>
            <w:webHidden/>
          </w:rPr>
        </w:r>
        <w:r w:rsidR="00014B80">
          <w:rPr>
            <w:noProof/>
            <w:webHidden/>
          </w:rPr>
          <w:fldChar w:fldCharType="separate"/>
        </w:r>
        <w:r w:rsidR="0041658E">
          <w:rPr>
            <w:noProof/>
            <w:webHidden/>
          </w:rPr>
          <w:t>59</w:t>
        </w:r>
        <w:r w:rsidR="00014B80">
          <w:rPr>
            <w:noProof/>
            <w:webHidden/>
          </w:rPr>
          <w:fldChar w:fldCharType="end"/>
        </w:r>
      </w:hyperlink>
    </w:p>
    <w:p w14:paraId="2FA96EBA" w14:textId="5E352094" w:rsidR="00014B80" w:rsidRDefault="00252C47">
      <w:pPr>
        <w:pStyle w:val="TOC3"/>
        <w:tabs>
          <w:tab w:val="right" w:leader="dot" w:pos="9350"/>
        </w:tabs>
        <w:rPr>
          <w:rFonts w:cstheme="minorBidi"/>
          <w:noProof/>
        </w:rPr>
      </w:pPr>
      <w:hyperlink w:anchor="_Toc474976175" w:history="1">
        <w:r w:rsidR="00014B80" w:rsidRPr="006F12E2">
          <w:rPr>
            <w:rStyle w:val="Hyperlink"/>
            <w:noProof/>
          </w:rPr>
          <w:t>RI_QUAL_12: Percent of later doses in a sequence administered after a particular interval</w:t>
        </w:r>
        <w:r w:rsidR="00014B80">
          <w:rPr>
            <w:noProof/>
            <w:webHidden/>
          </w:rPr>
          <w:tab/>
        </w:r>
        <w:r w:rsidR="00014B80">
          <w:rPr>
            <w:noProof/>
            <w:webHidden/>
          </w:rPr>
          <w:fldChar w:fldCharType="begin"/>
        </w:r>
        <w:r w:rsidR="00014B80">
          <w:rPr>
            <w:noProof/>
            <w:webHidden/>
          </w:rPr>
          <w:instrText xml:space="preserve"> PAGEREF _Toc474976175 \h </w:instrText>
        </w:r>
        <w:r w:rsidR="00014B80">
          <w:rPr>
            <w:noProof/>
            <w:webHidden/>
          </w:rPr>
        </w:r>
        <w:r w:rsidR="00014B80">
          <w:rPr>
            <w:noProof/>
            <w:webHidden/>
          </w:rPr>
          <w:fldChar w:fldCharType="separate"/>
        </w:r>
        <w:r w:rsidR="0041658E">
          <w:rPr>
            <w:noProof/>
            <w:webHidden/>
          </w:rPr>
          <w:t>62</w:t>
        </w:r>
        <w:r w:rsidR="00014B80">
          <w:rPr>
            <w:noProof/>
            <w:webHidden/>
          </w:rPr>
          <w:fldChar w:fldCharType="end"/>
        </w:r>
      </w:hyperlink>
    </w:p>
    <w:p w14:paraId="1209A513" w14:textId="3C5475EE" w:rsidR="00014B80" w:rsidRDefault="00252C47">
      <w:pPr>
        <w:pStyle w:val="TOC3"/>
        <w:tabs>
          <w:tab w:val="right" w:leader="dot" w:pos="9350"/>
        </w:tabs>
        <w:rPr>
          <w:rFonts w:cstheme="minorBidi"/>
          <w:noProof/>
        </w:rPr>
      </w:pPr>
      <w:hyperlink w:anchor="_Toc474976176" w:history="1">
        <w:r w:rsidR="00014B80" w:rsidRPr="006F12E2">
          <w:rPr>
            <w:rStyle w:val="Hyperlink"/>
            <w:noProof/>
          </w:rPr>
          <w:t>RI_QUAL_13: Percent of children who receive &lt;dose&gt; by a certain age</w:t>
        </w:r>
        <w:r w:rsidR="00014B80">
          <w:rPr>
            <w:noProof/>
            <w:webHidden/>
          </w:rPr>
          <w:tab/>
        </w:r>
        <w:r w:rsidR="00014B80">
          <w:rPr>
            <w:noProof/>
            <w:webHidden/>
          </w:rPr>
          <w:fldChar w:fldCharType="begin"/>
        </w:r>
        <w:r w:rsidR="00014B80">
          <w:rPr>
            <w:noProof/>
            <w:webHidden/>
          </w:rPr>
          <w:instrText xml:space="preserve"> PAGEREF _Toc474976176 \h </w:instrText>
        </w:r>
        <w:r w:rsidR="00014B80">
          <w:rPr>
            <w:noProof/>
            <w:webHidden/>
          </w:rPr>
        </w:r>
        <w:r w:rsidR="00014B80">
          <w:rPr>
            <w:noProof/>
            <w:webHidden/>
          </w:rPr>
          <w:fldChar w:fldCharType="separate"/>
        </w:r>
        <w:r w:rsidR="0041658E">
          <w:rPr>
            <w:noProof/>
            <w:webHidden/>
          </w:rPr>
          <w:t>64</w:t>
        </w:r>
        <w:r w:rsidR="00014B80">
          <w:rPr>
            <w:noProof/>
            <w:webHidden/>
          </w:rPr>
          <w:fldChar w:fldCharType="end"/>
        </w:r>
      </w:hyperlink>
    </w:p>
    <w:p w14:paraId="170E72AB" w14:textId="31B0DBC7" w:rsidR="00014B80" w:rsidRDefault="00252C47">
      <w:pPr>
        <w:pStyle w:val="TOC2"/>
        <w:tabs>
          <w:tab w:val="right" w:leader="dot" w:pos="9350"/>
        </w:tabs>
        <w:rPr>
          <w:rFonts w:cstheme="minorBidi"/>
          <w:noProof/>
        </w:rPr>
      </w:pPr>
      <w:hyperlink w:anchor="_Toc474976177" w:history="1">
        <w:r w:rsidR="00014B80" w:rsidRPr="006F12E2">
          <w:rPr>
            <w:rStyle w:val="Hyperlink"/>
            <w:noProof/>
          </w:rPr>
          <w:t>6.8  TT_COVG: Tetanus Survey – Measures Related to Coverage</w:t>
        </w:r>
        <w:r w:rsidR="00014B80">
          <w:rPr>
            <w:noProof/>
            <w:webHidden/>
          </w:rPr>
          <w:tab/>
        </w:r>
        <w:r w:rsidR="00014B80">
          <w:rPr>
            <w:noProof/>
            <w:webHidden/>
          </w:rPr>
          <w:fldChar w:fldCharType="begin"/>
        </w:r>
        <w:r w:rsidR="00014B80">
          <w:rPr>
            <w:noProof/>
            <w:webHidden/>
          </w:rPr>
          <w:instrText xml:space="preserve"> PAGEREF _Toc474976177 \h </w:instrText>
        </w:r>
        <w:r w:rsidR="00014B80">
          <w:rPr>
            <w:noProof/>
            <w:webHidden/>
          </w:rPr>
        </w:r>
        <w:r w:rsidR="00014B80">
          <w:rPr>
            <w:noProof/>
            <w:webHidden/>
          </w:rPr>
          <w:fldChar w:fldCharType="separate"/>
        </w:r>
        <w:r w:rsidR="0041658E">
          <w:rPr>
            <w:noProof/>
            <w:webHidden/>
          </w:rPr>
          <w:t>65</w:t>
        </w:r>
        <w:r w:rsidR="00014B80">
          <w:rPr>
            <w:noProof/>
            <w:webHidden/>
          </w:rPr>
          <w:fldChar w:fldCharType="end"/>
        </w:r>
      </w:hyperlink>
    </w:p>
    <w:p w14:paraId="2051B668" w14:textId="4718D661" w:rsidR="00014B80" w:rsidRDefault="00252C47">
      <w:pPr>
        <w:pStyle w:val="TOC3"/>
        <w:tabs>
          <w:tab w:val="right" w:leader="dot" w:pos="9350"/>
        </w:tabs>
        <w:rPr>
          <w:rFonts w:cstheme="minorBidi"/>
          <w:noProof/>
        </w:rPr>
      </w:pPr>
      <w:hyperlink w:anchor="_Toc474976178" w:history="1">
        <w:r w:rsidR="00014B80" w:rsidRPr="006F12E2">
          <w:rPr>
            <w:rStyle w:val="Hyperlink"/>
            <w:noProof/>
          </w:rPr>
          <w:t>TT_COVG_01: Children born protected from neonatal tetanus</w:t>
        </w:r>
        <w:r w:rsidR="00014B80">
          <w:rPr>
            <w:noProof/>
            <w:webHidden/>
          </w:rPr>
          <w:tab/>
        </w:r>
        <w:r w:rsidR="00014B80">
          <w:rPr>
            <w:noProof/>
            <w:webHidden/>
          </w:rPr>
          <w:fldChar w:fldCharType="begin"/>
        </w:r>
        <w:r w:rsidR="00014B80">
          <w:rPr>
            <w:noProof/>
            <w:webHidden/>
          </w:rPr>
          <w:instrText xml:space="preserve"> PAGEREF _Toc474976178 \h </w:instrText>
        </w:r>
        <w:r w:rsidR="00014B80">
          <w:rPr>
            <w:noProof/>
            <w:webHidden/>
          </w:rPr>
        </w:r>
        <w:r w:rsidR="00014B80">
          <w:rPr>
            <w:noProof/>
            <w:webHidden/>
          </w:rPr>
          <w:fldChar w:fldCharType="separate"/>
        </w:r>
        <w:r w:rsidR="0041658E">
          <w:rPr>
            <w:noProof/>
            <w:webHidden/>
          </w:rPr>
          <w:t>65</w:t>
        </w:r>
        <w:r w:rsidR="00014B80">
          <w:rPr>
            <w:noProof/>
            <w:webHidden/>
          </w:rPr>
          <w:fldChar w:fldCharType="end"/>
        </w:r>
      </w:hyperlink>
    </w:p>
    <w:p w14:paraId="79CF74AA" w14:textId="5957D53C" w:rsidR="00014B80" w:rsidRDefault="00252C47">
      <w:pPr>
        <w:pStyle w:val="TOC2"/>
        <w:tabs>
          <w:tab w:val="right" w:leader="dot" w:pos="9350"/>
        </w:tabs>
        <w:rPr>
          <w:rFonts w:cstheme="minorBidi"/>
          <w:noProof/>
        </w:rPr>
      </w:pPr>
      <w:hyperlink w:anchor="_Toc474976179" w:history="1">
        <w:r w:rsidR="00014B80" w:rsidRPr="006F12E2">
          <w:rPr>
            <w:rStyle w:val="Hyperlink"/>
            <w:noProof/>
          </w:rPr>
          <w:t>6.9  SIA_COVG: Post-SIA Survey – Measures Related to Coverage</w:t>
        </w:r>
        <w:r w:rsidR="00014B80">
          <w:rPr>
            <w:noProof/>
            <w:webHidden/>
          </w:rPr>
          <w:tab/>
        </w:r>
        <w:r w:rsidR="00014B80">
          <w:rPr>
            <w:noProof/>
            <w:webHidden/>
          </w:rPr>
          <w:fldChar w:fldCharType="begin"/>
        </w:r>
        <w:r w:rsidR="00014B80">
          <w:rPr>
            <w:noProof/>
            <w:webHidden/>
          </w:rPr>
          <w:instrText xml:space="preserve"> PAGEREF _Toc474976179 \h </w:instrText>
        </w:r>
        <w:r w:rsidR="00014B80">
          <w:rPr>
            <w:noProof/>
            <w:webHidden/>
          </w:rPr>
        </w:r>
        <w:r w:rsidR="00014B80">
          <w:rPr>
            <w:noProof/>
            <w:webHidden/>
          </w:rPr>
          <w:fldChar w:fldCharType="separate"/>
        </w:r>
        <w:r w:rsidR="0041658E">
          <w:rPr>
            <w:noProof/>
            <w:webHidden/>
          </w:rPr>
          <w:t>67</w:t>
        </w:r>
        <w:r w:rsidR="00014B80">
          <w:rPr>
            <w:noProof/>
            <w:webHidden/>
          </w:rPr>
          <w:fldChar w:fldCharType="end"/>
        </w:r>
      </w:hyperlink>
    </w:p>
    <w:p w14:paraId="26BBA980" w14:textId="1BEA57B9" w:rsidR="00014B80" w:rsidRDefault="00252C47">
      <w:pPr>
        <w:pStyle w:val="TOC3"/>
        <w:tabs>
          <w:tab w:val="right" w:leader="dot" w:pos="9350"/>
        </w:tabs>
        <w:rPr>
          <w:rFonts w:cstheme="minorBidi"/>
          <w:noProof/>
        </w:rPr>
      </w:pPr>
      <w:hyperlink w:anchor="_Toc474976180" w:history="1">
        <w:r w:rsidR="00014B80" w:rsidRPr="006F12E2">
          <w:rPr>
            <w:rStyle w:val="Hyperlink"/>
            <w:noProof/>
          </w:rPr>
          <w:t>SIA_COVG_01 Crude SIA coverage</w:t>
        </w:r>
        <w:r w:rsidR="00014B80">
          <w:rPr>
            <w:noProof/>
            <w:webHidden/>
          </w:rPr>
          <w:tab/>
        </w:r>
        <w:r w:rsidR="00014B80">
          <w:rPr>
            <w:noProof/>
            <w:webHidden/>
          </w:rPr>
          <w:fldChar w:fldCharType="begin"/>
        </w:r>
        <w:r w:rsidR="00014B80">
          <w:rPr>
            <w:noProof/>
            <w:webHidden/>
          </w:rPr>
          <w:instrText xml:space="preserve"> PAGEREF _Toc474976180 \h </w:instrText>
        </w:r>
        <w:r w:rsidR="00014B80">
          <w:rPr>
            <w:noProof/>
            <w:webHidden/>
          </w:rPr>
        </w:r>
        <w:r w:rsidR="00014B80">
          <w:rPr>
            <w:noProof/>
            <w:webHidden/>
          </w:rPr>
          <w:fldChar w:fldCharType="separate"/>
        </w:r>
        <w:r w:rsidR="0041658E">
          <w:rPr>
            <w:noProof/>
            <w:webHidden/>
          </w:rPr>
          <w:t>67</w:t>
        </w:r>
        <w:r w:rsidR="00014B80">
          <w:rPr>
            <w:noProof/>
            <w:webHidden/>
          </w:rPr>
          <w:fldChar w:fldCharType="end"/>
        </w:r>
      </w:hyperlink>
    </w:p>
    <w:p w14:paraId="08626434" w14:textId="4FAA2FA6" w:rsidR="00014B80" w:rsidRDefault="00252C47">
      <w:pPr>
        <w:pStyle w:val="TOC3"/>
        <w:tabs>
          <w:tab w:val="right" w:leader="dot" w:pos="9350"/>
        </w:tabs>
        <w:rPr>
          <w:rFonts w:cstheme="minorBidi"/>
          <w:noProof/>
        </w:rPr>
      </w:pPr>
      <w:hyperlink w:anchor="_Toc474976181" w:history="1">
        <w:r w:rsidR="00014B80" w:rsidRPr="006F12E2">
          <w:rPr>
            <w:rStyle w:val="Hyperlink"/>
            <w:noProof/>
          </w:rPr>
          <w:t>SIA_COVG_02: Crude SIA coverage where SIA dose was the first dose</w:t>
        </w:r>
        <w:r w:rsidR="00014B80">
          <w:rPr>
            <w:noProof/>
            <w:webHidden/>
          </w:rPr>
          <w:tab/>
        </w:r>
        <w:r w:rsidR="00014B80">
          <w:rPr>
            <w:noProof/>
            <w:webHidden/>
          </w:rPr>
          <w:fldChar w:fldCharType="begin"/>
        </w:r>
        <w:r w:rsidR="00014B80">
          <w:rPr>
            <w:noProof/>
            <w:webHidden/>
          </w:rPr>
          <w:instrText xml:space="preserve"> PAGEREF _Toc474976181 \h </w:instrText>
        </w:r>
        <w:r w:rsidR="00014B80">
          <w:rPr>
            <w:noProof/>
            <w:webHidden/>
          </w:rPr>
        </w:r>
        <w:r w:rsidR="00014B80">
          <w:rPr>
            <w:noProof/>
            <w:webHidden/>
          </w:rPr>
          <w:fldChar w:fldCharType="separate"/>
        </w:r>
        <w:r w:rsidR="0041658E">
          <w:rPr>
            <w:noProof/>
            <w:webHidden/>
          </w:rPr>
          <w:t>69</w:t>
        </w:r>
        <w:r w:rsidR="00014B80">
          <w:rPr>
            <w:noProof/>
            <w:webHidden/>
          </w:rPr>
          <w:fldChar w:fldCharType="end"/>
        </w:r>
      </w:hyperlink>
    </w:p>
    <w:p w14:paraId="41AAC40E" w14:textId="56A3145C" w:rsidR="00014B80" w:rsidRDefault="00252C47">
      <w:pPr>
        <w:pStyle w:val="TOC3"/>
        <w:tabs>
          <w:tab w:val="right" w:leader="dot" w:pos="9350"/>
        </w:tabs>
        <w:rPr>
          <w:rFonts w:cstheme="minorBidi"/>
          <w:noProof/>
        </w:rPr>
      </w:pPr>
      <w:hyperlink w:anchor="_Toc474976182" w:history="1">
        <w:r w:rsidR="00014B80" w:rsidRPr="006F12E2">
          <w:rPr>
            <w:rStyle w:val="Hyperlink"/>
            <w:noProof/>
          </w:rPr>
          <w:t>SIA_COVG_03: Lifetime measles doses, by birth cohort</w:t>
        </w:r>
        <w:r w:rsidR="00014B80">
          <w:rPr>
            <w:noProof/>
            <w:webHidden/>
          </w:rPr>
          <w:tab/>
        </w:r>
        <w:r w:rsidR="00014B80">
          <w:rPr>
            <w:noProof/>
            <w:webHidden/>
          </w:rPr>
          <w:fldChar w:fldCharType="begin"/>
        </w:r>
        <w:r w:rsidR="00014B80">
          <w:rPr>
            <w:noProof/>
            <w:webHidden/>
          </w:rPr>
          <w:instrText xml:space="preserve"> PAGEREF _Toc474976182 \h </w:instrText>
        </w:r>
        <w:r w:rsidR="00014B80">
          <w:rPr>
            <w:noProof/>
            <w:webHidden/>
          </w:rPr>
        </w:r>
        <w:r w:rsidR="00014B80">
          <w:rPr>
            <w:noProof/>
            <w:webHidden/>
          </w:rPr>
          <w:fldChar w:fldCharType="separate"/>
        </w:r>
        <w:r w:rsidR="0041658E">
          <w:rPr>
            <w:noProof/>
            <w:webHidden/>
          </w:rPr>
          <w:t>70</w:t>
        </w:r>
        <w:r w:rsidR="00014B80">
          <w:rPr>
            <w:noProof/>
            <w:webHidden/>
          </w:rPr>
          <w:fldChar w:fldCharType="end"/>
        </w:r>
      </w:hyperlink>
    </w:p>
    <w:p w14:paraId="4F302A85" w14:textId="3F7CEA3F" w:rsidR="00014B80" w:rsidRDefault="00252C47">
      <w:pPr>
        <w:pStyle w:val="TOC2"/>
        <w:tabs>
          <w:tab w:val="right" w:leader="dot" w:pos="9350"/>
        </w:tabs>
        <w:rPr>
          <w:rFonts w:cstheme="minorBidi"/>
          <w:noProof/>
        </w:rPr>
      </w:pPr>
      <w:hyperlink w:anchor="_Toc474976183" w:history="1">
        <w:r w:rsidR="00014B80" w:rsidRPr="006F12E2">
          <w:rPr>
            <w:rStyle w:val="Hyperlink"/>
            <w:noProof/>
          </w:rPr>
          <w:t>6.10  SIA_QUAL: Post-SIA Survey – Measures Related to Quality of Services</w:t>
        </w:r>
        <w:r w:rsidR="00014B80">
          <w:rPr>
            <w:noProof/>
            <w:webHidden/>
          </w:rPr>
          <w:tab/>
        </w:r>
        <w:r w:rsidR="00014B80">
          <w:rPr>
            <w:noProof/>
            <w:webHidden/>
          </w:rPr>
          <w:fldChar w:fldCharType="begin"/>
        </w:r>
        <w:r w:rsidR="00014B80">
          <w:rPr>
            <w:noProof/>
            <w:webHidden/>
          </w:rPr>
          <w:instrText xml:space="preserve"> PAGEREF _Toc474976183 \h </w:instrText>
        </w:r>
        <w:r w:rsidR="00014B80">
          <w:rPr>
            <w:noProof/>
            <w:webHidden/>
          </w:rPr>
        </w:r>
        <w:r w:rsidR="00014B80">
          <w:rPr>
            <w:noProof/>
            <w:webHidden/>
          </w:rPr>
          <w:fldChar w:fldCharType="separate"/>
        </w:r>
        <w:r w:rsidR="0041658E">
          <w:rPr>
            <w:noProof/>
            <w:webHidden/>
          </w:rPr>
          <w:t>72</w:t>
        </w:r>
        <w:r w:rsidR="00014B80">
          <w:rPr>
            <w:noProof/>
            <w:webHidden/>
          </w:rPr>
          <w:fldChar w:fldCharType="end"/>
        </w:r>
      </w:hyperlink>
    </w:p>
    <w:p w14:paraId="05DC1D91" w14:textId="673342D6" w:rsidR="00014B80" w:rsidRDefault="00252C47">
      <w:pPr>
        <w:pStyle w:val="TOC3"/>
        <w:tabs>
          <w:tab w:val="right" w:leader="dot" w:pos="9350"/>
        </w:tabs>
        <w:rPr>
          <w:rFonts w:cstheme="minorBidi"/>
          <w:noProof/>
        </w:rPr>
      </w:pPr>
      <w:hyperlink w:anchor="_Toc474976184" w:history="1">
        <w:r w:rsidR="00014B80" w:rsidRPr="006F12E2">
          <w:rPr>
            <w:rStyle w:val="Hyperlink"/>
            <w:noProof/>
          </w:rPr>
          <w:t>SIA_QUAL_01: Received a campaign card</w:t>
        </w:r>
        <w:r w:rsidR="00014B80">
          <w:rPr>
            <w:noProof/>
            <w:webHidden/>
          </w:rPr>
          <w:tab/>
        </w:r>
        <w:r w:rsidR="00014B80">
          <w:rPr>
            <w:noProof/>
            <w:webHidden/>
          </w:rPr>
          <w:fldChar w:fldCharType="begin"/>
        </w:r>
        <w:r w:rsidR="00014B80">
          <w:rPr>
            <w:noProof/>
            <w:webHidden/>
          </w:rPr>
          <w:instrText xml:space="preserve"> PAGEREF _Toc474976184 \h </w:instrText>
        </w:r>
        <w:r w:rsidR="00014B80">
          <w:rPr>
            <w:noProof/>
            <w:webHidden/>
          </w:rPr>
        </w:r>
        <w:r w:rsidR="00014B80">
          <w:rPr>
            <w:noProof/>
            <w:webHidden/>
          </w:rPr>
          <w:fldChar w:fldCharType="separate"/>
        </w:r>
        <w:r w:rsidR="0041658E">
          <w:rPr>
            <w:noProof/>
            <w:webHidden/>
          </w:rPr>
          <w:t>72</w:t>
        </w:r>
        <w:r w:rsidR="00014B80">
          <w:rPr>
            <w:noProof/>
            <w:webHidden/>
          </w:rPr>
          <w:fldChar w:fldCharType="end"/>
        </w:r>
      </w:hyperlink>
    </w:p>
    <w:p w14:paraId="6866F0B5" w14:textId="47A4B95F" w:rsidR="00014B80" w:rsidRDefault="00252C47">
      <w:pPr>
        <w:pStyle w:val="TOC2"/>
        <w:tabs>
          <w:tab w:val="right" w:leader="dot" w:pos="9350"/>
        </w:tabs>
        <w:rPr>
          <w:rFonts w:cstheme="minorBidi"/>
          <w:noProof/>
        </w:rPr>
      </w:pPr>
      <w:hyperlink w:anchor="_Toc474976185" w:history="1">
        <w:r w:rsidR="00014B80" w:rsidRPr="006F12E2">
          <w:rPr>
            <w:rStyle w:val="Hyperlink"/>
            <w:noProof/>
          </w:rPr>
          <w:t>6.11  Hypothesis Tests for Differences in Coverage</w:t>
        </w:r>
        <w:r w:rsidR="00014B80">
          <w:rPr>
            <w:noProof/>
            <w:webHidden/>
          </w:rPr>
          <w:tab/>
        </w:r>
        <w:r w:rsidR="00014B80">
          <w:rPr>
            <w:noProof/>
            <w:webHidden/>
          </w:rPr>
          <w:fldChar w:fldCharType="begin"/>
        </w:r>
        <w:r w:rsidR="00014B80">
          <w:rPr>
            <w:noProof/>
            <w:webHidden/>
          </w:rPr>
          <w:instrText xml:space="preserve"> PAGEREF _Toc474976185 \h </w:instrText>
        </w:r>
        <w:r w:rsidR="00014B80">
          <w:rPr>
            <w:noProof/>
            <w:webHidden/>
          </w:rPr>
        </w:r>
        <w:r w:rsidR="00014B80">
          <w:rPr>
            <w:noProof/>
            <w:webHidden/>
          </w:rPr>
          <w:fldChar w:fldCharType="separate"/>
        </w:r>
        <w:r w:rsidR="0041658E">
          <w:rPr>
            <w:noProof/>
            <w:webHidden/>
          </w:rPr>
          <w:t>73</w:t>
        </w:r>
        <w:r w:rsidR="00014B80">
          <w:rPr>
            <w:noProof/>
            <w:webHidden/>
          </w:rPr>
          <w:fldChar w:fldCharType="end"/>
        </w:r>
      </w:hyperlink>
    </w:p>
    <w:p w14:paraId="502D2FF6" w14:textId="5CE8EFD3" w:rsidR="00014B80" w:rsidRDefault="00252C47">
      <w:pPr>
        <w:pStyle w:val="TOC3"/>
        <w:tabs>
          <w:tab w:val="right" w:leader="dot" w:pos="9350"/>
        </w:tabs>
        <w:rPr>
          <w:rFonts w:cstheme="minorBidi"/>
          <w:noProof/>
        </w:rPr>
      </w:pPr>
      <w:hyperlink w:anchor="_Toc474976186" w:history="1">
        <w:r w:rsidR="00014B80" w:rsidRPr="006F12E2">
          <w:rPr>
            <w:rStyle w:val="Hyperlink"/>
            <w:noProof/>
          </w:rPr>
          <w:t>COVG_DIFF_01: Differences between strata</w:t>
        </w:r>
        <w:r w:rsidR="00014B80">
          <w:rPr>
            <w:noProof/>
            <w:webHidden/>
          </w:rPr>
          <w:tab/>
        </w:r>
        <w:r w:rsidR="00014B80">
          <w:rPr>
            <w:noProof/>
            <w:webHidden/>
          </w:rPr>
          <w:fldChar w:fldCharType="begin"/>
        </w:r>
        <w:r w:rsidR="00014B80">
          <w:rPr>
            <w:noProof/>
            <w:webHidden/>
          </w:rPr>
          <w:instrText xml:space="preserve"> PAGEREF _Toc474976186 \h </w:instrText>
        </w:r>
        <w:r w:rsidR="00014B80">
          <w:rPr>
            <w:noProof/>
            <w:webHidden/>
          </w:rPr>
        </w:r>
        <w:r w:rsidR="00014B80">
          <w:rPr>
            <w:noProof/>
            <w:webHidden/>
          </w:rPr>
          <w:fldChar w:fldCharType="separate"/>
        </w:r>
        <w:r w:rsidR="0041658E">
          <w:rPr>
            <w:noProof/>
            <w:webHidden/>
          </w:rPr>
          <w:t>73</w:t>
        </w:r>
        <w:r w:rsidR="00014B80">
          <w:rPr>
            <w:noProof/>
            <w:webHidden/>
          </w:rPr>
          <w:fldChar w:fldCharType="end"/>
        </w:r>
      </w:hyperlink>
    </w:p>
    <w:p w14:paraId="7095D2E5" w14:textId="50991081" w:rsidR="00014B80" w:rsidRDefault="00252C47">
      <w:pPr>
        <w:pStyle w:val="TOC3"/>
        <w:tabs>
          <w:tab w:val="right" w:leader="dot" w:pos="9350"/>
        </w:tabs>
        <w:rPr>
          <w:rFonts w:cstheme="minorBidi"/>
          <w:noProof/>
        </w:rPr>
      </w:pPr>
      <w:hyperlink w:anchor="_Toc474976187" w:history="1">
        <w:r w:rsidR="00014B80" w:rsidRPr="006F12E2">
          <w:rPr>
            <w:rStyle w:val="Hyperlink"/>
            <w:noProof/>
          </w:rPr>
          <w:t>COVG_DIFF_02: Differences between subpopulations within a stratum</w:t>
        </w:r>
        <w:r w:rsidR="00014B80">
          <w:rPr>
            <w:noProof/>
            <w:webHidden/>
          </w:rPr>
          <w:tab/>
        </w:r>
        <w:r w:rsidR="00014B80">
          <w:rPr>
            <w:noProof/>
            <w:webHidden/>
          </w:rPr>
          <w:fldChar w:fldCharType="begin"/>
        </w:r>
        <w:r w:rsidR="00014B80">
          <w:rPr>
            <w:noProof/>
            <w:webHidden/>
          </w:rPr>
          <w:instrText xml:space="preserve"> PAGEREF _Toc474976187 \h </w:instrText>
        </w:r>
        <w:r w:rsidR="00014B80">
          <w:rPr>
            <w:noProof/>
            <w:webHidden/>
          </w:rPr>
        </w:r>
        <w:r w:rsidR="00014B80">
          <w:rPr>
            <w:noProof/>
            <w:webHidden/>
          </w:rPr>
          <w:fldChar w:fldCharType="separate"/>
        </w:r>
        <w:r w:rsidR="0041658E">
          <w:rPr>
            <w:noProof/>
            <w:webHidden/>
          </w:rPr>
          <w:t>77</w:t>
        </w:r>
        <w:r w:rsidR="00014B80">
          <w:rPr>
            <w:noProof/>
            <w:webHidden/>
          </w:rPr>
          <w:fldChar w:fldCharType="end"/>
        </w:r>
      </w:hyperlink>
    </w:p>
    <w:p w14:paraId="3EC895ED" w14:textId="77D7B7F8" w:rsidR="00014B80" w:rsidRDefault="00252C47">
      <w:pPr>
        <w:pStyle w:val="TOC1"/>
        <w:rPr>
          <w:rFonts w:cstheme="minorBidi"/>
          <w:noProof/>
        </w:rPr>
      </w:pPr>
      <w:hyperlink w:anchor="_Toc474976188" w:history="1">
        <w:r w:rsidR="00014B80" w:rsidRPr="006F12E2">
          <w:rPr>
            <w:rStyle w:val="Hyperlink"/>
            <w:noProof/>
          </w:rPr>
          <w:t>Chapter 7. Examples of Control Programs</w:t>
        </w:r>
        <w:r w:rsidR="00014B80">
          <w:rPr>
            <w:noProof/>
            <w:webHidden/>
          </w:rPr>
          <w:tab/>
        </w:r>
        <w:r w:rsidR="00014B80">
          <w:rPr>
            <w:noProof/>
            <w:webHidden/>
          </w:rPr>
          <w:fldChar w:fldCharType="begin"/>
        </w:r>
        <w:r w:rsidR="00014B80">
          <w:rPr>
            <w:noProof/>
            <w:webHidden/>
          </w:rPr>
          <w:instrText xml:space="preserve"> PAGEREF _Toc474976188 \h </w:instrText>
        </w:r>
        <w:r w:rsidR="00014B80">
          <w:rPr>
            <w:noProof/>
            <w:webHidden/>
          </w:rPr>
        </w:r>
        <w:r w:rsidR="00014B80">
          <w:rPr>
            <w:noProof/>
            <w:webHidden/>
          </w:rPr>
          <w:fldChar w:fldCharType="separate"/>
        </w:r>
        <w:r w:rsidR="0041658E">
          <w:rPr>
            <w:noProof/>
            <w:webHidden/>
          </w:rPr>
          <w:t>80</w:t>
        </w:r>
        <w:r w:rsidR="00014B80">
          <w:rPr>
            <w:noProof/>
            <w:webHidden/>
          </w:rPr>
          <w:fldChar w:fldCharType="end"/>
        </w:r>
      </w:hyperlink>
    </w:p>
    <w:p w14:paraId="302C6CF5" w14:textId="52E19C87" w:rsidR="00014B80" w:rsidRDefault="00252C47">
      <w:pPr>
        <w:pStyle w:val="TOC2"/>
        <w:tabs>
          <w:tab w:val="right" w:leader="dot" w:pos="9350"/>
        </w:tabs>
        <w:rPr>
          <w:rFonts w:cstheme="minorBidi"/>
          <w:noProof/>
        </w:rPr>
      </w:pPr>
      <w:hyperlink w:anchor="_Toc474976189" w:history="1">
        <w:r w:rsidR="00014B80" w:rsidRPr="006F12E2">
          <w:rPr>
            <w:rStyle w:val="Hyperlink"/>
            <w:noProof/>
          </w:rPr>
          <w:t>7.1  Block A – Start with clear memory</w:t>
        </w:r>
        <w:r w:rsidR="00014B80">
          <w:rPr>
            <w:noProof/>
            <w:webHidden/>
          </w:rPr>
          <w:tab/>
        </w:r>
        <w:r w:rsidR="00014B80">
          <w:rPr>
            <w:noProof/>
            <w:webHidden/>
          </w:rPr>
          <w:fldChar w:fldCharType="begin"/>
        </w:r>
        <w:r w:rsidR="00014B80">
          <w:rPr>
            <w:noProof/>
            <w:webHidden/>
          </w:rPr>
          <w:instrText xml:space="preserve"> PAGEREF _Toc474976189 \h </w:instrText>
        </w:r>
        <w:r w:rsidR="00014B80">
          <w:rPr>
            <w:noProof/>
            <w:webHidden/>
          </w:rPr>
        </w:r>
        <w:r w:rsidR="00014B80">
          <w:rPr>
            <w:noProof/>
            <w:webHidden/>
          </w:rPr>
          <w:fldChar w:fldCharType="separate"/>
        </w:r>
        <w:r w:rsidR="0041658E">
          <w:rPr>
            <w:noProof/>
            <w:webHidden/>
          </w:rPr>
          <w:t>81</w:t>
        </w:r>
        <w:r w:rsidR="00014B80">
          <w:rPr>
            <w:noProof/>
            <w:webHidden/>
          </w:rPr>
          <w:fldChar w:fldCharType="end"/>
        </w:r>
      </w:hyperlink>
    </w:p>
    <w:p w14:paraId="335CADE6" w14:textId="66830F62" w:rsidR="00014B80" w:rsidRDefault="00252C47">
      <w:pPr>
        <w:pStyle w:val="TOC2"/>
        <w:tabs>
          <w:tab w:val="right" w:leader="dot" w:pos="9350"/>
        </w:tabs>
        <w:rPr>
          <w:rFonts w:cstheme="minorBidi"/>
          <w:noProof/>
        </w:rPr>
      </w:pPr>
      <w:hyperlink w:anchor="_Toc474976190" w:history="1">
        <w:r w:rsidR="00014B80" w:rsidRPr="006F12E2">
          <w:rPr>
            <w:rStyle w:val="Hyperlink"/>
            <w:noProof/>
          </w:rPr>
          <w:t>7.2  Block B – Specify input/output folders &amp; analysis name</w:t>
        </w:r>
        <w:r w:rsidR="00014B80">
          <w:rPr>
            <w:noProof/>
            <w:webHidden/>
          </w:rPr>
          <w:tab/>
        </w:r>
        <w:r w:rsidR="00014B80">
          <w:rPr>
            <w:noProof/>
            <w:webHidden/>
          </w:rPr>
          <w:fldChar w:fldCharType="begin"/>
        </w:r>
        <w:r w:rsidR="00014B80">
          <w:rPr>
            <w:noProof/>
            <w:webHidden/>
          </w:rPr>
          <w:instrText xml:space="preserve"> PAGEREF _Toc474976190 \h </w:instrText>
        </w:r>
        <w:r w:rsidR="00014B80">
          <w:rPr>
            <w:noProof/>
            <w:webHidden/>
          </w:rPr>
        </w:r>
        <w:r w:rsidR="00014B80">
          <w:rPr>
            <w:noProof/>
            <w:webHidden/>
          </w:rPr>
          <w:fldChar w:fldCharType="separate"/>
        </w:r>
        <w:r w:rsidR="0041658E">
          <w:rPr>
            <w:noProof/>
            <w:webHidden/>
          </w:rPr>
          <w:t>82</w:t>
        </w:r>
        <w:r w:rsidR="00014B80">
          <w:rPr>
            <w:noProof/>
            <w:webHidden/>
          </w:rPr>
          <w:fldChar w:fldCharType="end"/>
        </w:r>
      </w:hyperlink>
    </w:p>
    <w:p w14:paraId="0588218E" w14:textId="7E42809E" w:rsidR="00014B80" w:rsidRDefault="00252C47">
      <w:pPr>
        <w:pStyle w:val="TOC2"/>
        <w:tabs>
          <w:tab w:val="right" w:leader="dot" w:pos="9350"/>
        </w:tabs>
        <w:rPr>
          <w:rFonts w:cstheme="minorBidi"/>
          <w:noProof/>
        </w:rPr>
      </w:pPr>
      <w:hyperlink w:anchor="_Toc474976191" w:history="1">
        <w:r w:rsidR="00014B80" w:rsidRPr="006F12E2">
          <w:rPr>
            <w:rStyle w:val="Hyperlink"/>
            <w:noProof/>
          </w:rPr>
          <w:t>7.3  Block C – CD to output folder &amp; open VCQI log</w:t>
        </w:r>
        <w:r w:rsidR="00014B80">
          <w:rPr>
            <w:noProof/>
            <w:webHidden/>
          </w:rPr>
          <w:tab/>
        </w:r>
        <w:r w:rsidR="00014B80">
          <w:rPr>
            <w:noProof/>
            <w:webHidden/>
          </w:rPr>
          <w:fldChar w:fldCharType="begin"/>
        </w:r>
        <w:r w:rsidR="00014B80">
          <w:rPr>
            <w:noProof/>
            <w:webHidden/>
          </w:rPr>
          <w:instrText xml:space="preserve"> PAGEREF _Toc474976191 \h </w:instrText>
        </w:r>
        <w:r w:rsidR="00014B80">
          <w:rPr>
            <w:noProof/>
            <w:webHidden/>
          </w:rPr>
        </w:r>
        <w:r w:rsidR="00014B80">
          <w:rPr>
            <w:noProof/>
            <w:webHidden/>
          </w:rPr>
          <w:fldChar w:fldCharType="separate"/>
        </w:r>
        <w:r w:rsidR="0041658E">
          <w:rPr>
            <w:noProof/>
            <w:webHidden/>
          </w:rPr>
          <w:t>83</w:t>
        </w:r>
        <w:r w:rsidR="00014B80">
          <w:rPr>
            <w:noProof/>
            <w:webHidden/>
          </w:rPr>
          <w:fldChar w:fldCharType="end"/>
        </w:r>
      </w:hyperlink>
    </w:p>
    <w:p w14:paraId="527C059F" w14:textId="25E9471A" w:rsidR="00014B80" w:rsidRDefault="00252C47">
      <w:pPr>
        <w:pStyle w:val="TOC2"/>
        <w:tabs>
          <w:tab w:val="right" w:leader="dot" w:pos="9350"/>
        </w:tabs>
        <w:rPr>
          <w:rFonts w:cstheme="minorBidi"/>
          <w:noProof/>
        </w:rPr>
      </w:pPr>
      <w:hyperlink w:anchor="_Toc474976192" w:history="1">
        <w:r w:rsidR="00014B80" w:rsidRPr="006F12E2">
          <w:rPr>
            <w:rStyle w:val="Hyperlink"/>
            <w:noProof/>
          </w:rPr>
          <w:t>7.4  Block D – Specify dataset names &amp; important metadata</w:t>
        </w:r>
        <w:r w:rsidR="00014B80">
          <w:rPr>
            <w:noProof/>
            <w:webHidden/>
          </w:rPr>
          <w:tab/>
        </w:r>
        <w:r w:rsidR="00014B80">
          <w:rPr>
            <w:noProof/>
            <w:webHidden/>
          </w:rPr>
          <w:fldChar w:fldCharType="begin"/>
        </w:r>
        <w:r w:rsidR="00014B80">
          <w:rPr>
            <w:noProof/>
            <w:webHidden/>
          </w:rPr>
          <w:instrText xml:space="preserve"> PAGEREF _Toc474976192 \h </w:instrText>
        </w:r>
        <w:r w:rsidR="00014B80">
          <w:rPr>
            <w:noProof/>
            <w:webHidden/>
          </w:rPr>
        </w:r>
        <w:r w:rsidR="00014B80">
          <w:rPr>
            <w:noProof/>
            <w:webHidden/>
          </w:rPr>
          <w:fldChar w:fldCharType="separate"/>
        </w:r>
        <w:r w:rsidR="0041658E">
          <w:rPr>
            <w:noProof/>
            <w:webHidden/>
          </w:rPr>
          <w:t>84</w:t>
        </w:r>
        <w:r w:rsidR="00014B80">
          <w:rPr>
            <w:noProof/>
            <w:webHidden/>
          </w:rPr>
          <w:fldChar w:fldCharType="end"/>
        </w:r>
      </w:hyperlink>
    </w:p>
    <w:p w14:paraId="7AF09813" w14:textId="6157987E" w:rsidR="00014B80" w:rsidRDefault="00252C47">
      <w:pPr>
        <w:pStyle w:val="TOC3"/>
        <w:tabs>
          <w:tab w:val="right" w:leader="dot" w:pos="9350"/>
        </w:tabs>
        <w:rPr>
          <w:rFonts w:cstheme="minorBidi"/>
          <w:noProof/>
        </w:rPr>
      </w:pPr>
      <w:hyperlink w:anchor="_Toc474976193" w:history="1">
        <w:r w:rsidR="00014B80" w:rsidRPr="006F12E2">
          <w:rPr>
            <w:rStyle w:val="Hyperlink"/>
            <w:noProof/>
          </w:rPr>
          <w:t>Block D – Code common to RI, TT and SIA analyses</w:t>
        </w:r>
        <w:r w:rsidR="00014B80">
          <w:rPr>
            <w:noProof/>
            <w:webHidden/>
          </w:rPr>
          <w:tab/>
        </w:r>
        <w:r w:rsidR="00014B80">
          <w:rPr>
            <w:noProof/>
            <w:webHidden/>
          </w:rPr>
          <w:fldChar w:fldCharType="begin"/>
        </w:r>
        <w:r w:rsidR="00014B80">
          <w:rPr>
            <w:noProof/>
            <w:webHidden/>
          </w:rPr>
          <w:instrText xml:space="preserve"> PAGEREF _Toc474976193 \h </w:instrText>
        </w:r>
        <w:r w:rsidR="00014B80">
          <w:rPr>
            <w:noProof/>
            <w:webHidden/>
          </w:rPr>
        </w:r>
        <w:r w:rsidR="00014B80">
          <w:rPr>
            <w:noProof/>
            <w:webHidden/>
          </w:rPr>
          <w:fldChar w:fldCharType="separate"/>
        </w:r>
        <w:r w:rsidR="0041658E">
          <w:rPr>
            <w:noProof/>
            <w:webHidden/>
          </w:rPr>
          <w:t>84</w:t>
        </w:r>
        <w:r w:rsidR="00014B80">
          <w:rPr>
            <w:noProof/>
            <w:webHidden/>
          </w:rPr>
          <w:fldChar w:fldCharType="end"/>
        </w:r>
      </w:hyperlink>
    </w:p>
    <w:p w14:paraId="7B06FFA5" w14:textId="3153D2A8" w:rsidR="00014B80" w:rsidRDefault="00252C47">
      <w:pPr>
        <w:pStyle w:val="TOC3"/>
        <w:tabs>
          <w:tab w:val="right" w:leader="dot" w:pos="9350"/>
        </w:tabs>
        <w:rPr>
          <w:rFonts w:cstheme="minorBidi"/>
          <w:noProof/>
        </w:rPr>
      </w:pPr>
      <w:hyperlink w:anchor="_Toc474976194" w:history="1">
        <w:r w:rsidR="00014B80" w:rsidRPr="006F12E2">
          <w:rPr>
            <w:rStyle w:val="Hyperlink"/>
            <w:noProof/>
          </w:rPr>
          <w:t>Block D – Code specific to TT analyses</w:t>
        </w:r>
        <w:r w:rsidR="00014B80">
          <w:rPr>
            <w:noProof/>
            <w:webHidden/>
          </w:rPr>
          <w:tab/>
        </w:r>
        <w:r w:rsidR="00014B80">
          <w:rPr>
            <w:noProof/>
            <w:webHidden/>
          </w:rPr>
          <w:fldChar w:fldCharType="begin"/>
        </w:r>
        <w:r w:rsidR="00014B80">
          <w:rPr>
            <w:noProof/>
            <w:webHidden/>
          </w:rPr>
          <w:instrText xml:space="preserve"> PAGEREF _Toc474976194 \h </w:instrText>
        </w:r>
        <w:r w:rsidR="00014B80">
          <w:rPr>
            <w:noProof/>
            <w:webHidden/>
          </w:rPr>
        </w:r>
        <w:r w:rsidR="00014B80">
          <w:rPr>
            <w:noProof/>
            <w:webHidden/>
          </w:rPr>
          <w:fldChar w:fldCharType="separate"/>
        </w:r>
        <w:r w:rsidR="0041658E">
          <w:rPr>
            <w:noProof/>
            <w:webHidden/>
          </w:rPr>
          <w:t>89</w:t>
        </w:r>
        <w:r w:rsidR="00014B80">
          <w:rPr>
            <w:noProof/>
            <w:webHidden/>
          </w:rPr>
          <w:fldChar w:fldCharType="end"/>
        </w:r>
      </w:hyperlink>
    </w:p>
    <w:p w14:paraId="568A48C3" w14:textId="66CAD78B" w:rsidR="00014B80" w:rsidRDefault="00252C47">
      <w:pPr>
        <w:pStyle w:val="TOC3"/>
        <w:tabs>
          <w:tab w:val="right" w:leader="dot" w:pos="9350"/>
        </w:tabs>
        <w:rPr>
          <w:rFonts w:cstheme="minorBidi"/>
          <w:noProof/>
        </w:rPr>
      </w:pPr>
      <w:hyperlink w:anchor="_Toc474976195" w:history="1">
        <w:r w:rsidR="00014B80" w:rsidRPr="006F12E2">
          <w:rPr>
            <w:rStyle w:val="Hyperlink"/>
            <w:noProof/>
          </w:rPr>
          <w:t>Block D for an RI survey analysis</w:t>
        </w:r>
        <w:r w:rsidR="00014B80">
          <w:rPr>
            <w:noProof/>
            <w:webHidden/>
          </w:rPr>
          <w:tab/>
        </w:r>
        <w:r w:rsidR="00014B80">
          <w:rPr>
            <w:noProof/>
            <w:webHidden/>
          </w:rPr>
          <w:fldChar w:fldCharType="begin"/>
        </w:r>
        <w:r w:rsidR="00014B80">
          <w:rPr>
            <w:noProof/>
            <w:webHidden/>
          </w:rPr>
          <w:instrText xml:space="preserve"> PAGEREF _Toc474976195 \h </w:instrText>
        </w:r>
        <w:r w:rsidR="00014B80">
          <w:rPr>
            <w:noProof/>
            <w:webHidden/>
          </w:rPr>
        </w:r>
        <w:r w:rsidR="00014B80">
          <w:rPr>
            <w:noProof/>
            <w:webHidden/>
          </w:rPr>
          <w:fldChar w:fldCharType="separate"/>
        </w:r>
        <w:r w:rsidR="0041658E">
          <w:rPr>
            <w:noProof/>
            <w:webHidden/>
          </w:rPr>
          <w:t>90</w:t>
        </w:r>
        <w:r w:rsidR="00014B80">
          <w:rPr>
            <w:noProof/>
            <w:webHidden/>
          </w:rPr>
          <w:fldChar w:fldCharType="end"/>
        </w:r>
      </w:hyperlink>
    </w:p>
    <w:p w14:paraId="1216495E" w14:textId="5AFE76AA" w:rsidR="00014B80" w:rsidRDefault="00252C47">
      <w:pPr>
        <w:pStyle w:val="TOC3"/>
        <w:tabs>
          <w:tab w:val="right" w:leader="dot" w:pos="9350"/>
        </w:tabs>
        <w:rPr>
          <w:rFonts w:cstheme="minorBidi"/>
          <w:noProof/>
        </w:rPr>
      </w:pPr>
      <w:hyperlink w:anchor="_Toc474976196" w:history="1">
        <w:r w:rsidR="00014B80" w:rsidRPr="006F12E2">
          <w:rPr>
            <w:rStyle w:val="Hyperlink"/>
            <w:noProof/>
          </w:rPr>
          <w:t>Block D for an SIA survey analysis</w:t>
        </w:r>
        <w:r w:rsidR="00014B80">
          <w:rPr>
            <w:noProof/>
            <w:webHidden/>
          </w:rPr>
          <w:tab/>
        </w:r>
        <w:r w:rsidR="00014B80">
          <w:rPr>
            <w:noProof/>
            <w:webHidden/>
          </w:rPr>
          <w:fldChar w:fldCharType="begin"/>
        </w:r>
        <w:r w:rsidR="00014B80">
          <w:rPr>
            <w:noProof/>
            <w:webHidden/>
          </w:rPr>
          <w:instrText xml:space="preserve"> PAGEREF _Toc474976196 \h </w:instrText>
        </w:r>
        <w:r w:rsidR="00014B80">
          <w:rPr>
            <w:noProof/>
            <w:webHidden/>
          </w:rPr>
        </w:r>
        <w:r w:rsidR="00014B80">
          <w:rPr>
            <w:noProof/>
            <w:webHidden/>
          </w:rPr>
          <w:fldChar w:fldCharType="separate"/>
        </w:r>
        <w:r w:rsidR="0041658E">
          <w:rPr>
            <w:noProof/>
            <w:webHidden/>
          </w:rPr>
          <w:t>93</w:t>
        </w:r>
        <w:r w:rsidR="00014B80">
          <w:rPr>
            <w:noProof/>
            <w:webHidden/>
          </w:rPr>
          <w:fldChar w:fldCharType="end"/>
        </w:r>
      </w:hyperlink>
    </w:p>
    <w:p w14:paraId="7C095D88" w14:textId="020843B9" w:rsidR="00014B80" w:rsidRDefault="00252C47">
      <w:pPr>
        <w:pStyle w:val="TOC2"/>
        <w:tabs>
          <w:tab w:val="right" w:leader="dot" w:pos="9350"/>
        </w:tabs>
        <w:rPr>
          <w:rFonts w:cstheme="minorBidi"/>
          <w:noProof/>
        </w:rPr>
      </w:pPr>
      <w:hyperlink w:anchor="_Toc474976197" w:history="1">
        <w:r w:rsidR="00014B80" w:rsidRPr="006F12E2">
          <w:rPr>
            <w:rStyle w:val="Hyperlink"/>
            <w:noProof/>
          </w:rPr>
          <w:t>7.5  Block E – Pre-process survey data</w:t>
        </w:r>
        <w:r w:rsidR="00014B80">
          <w:rPr>
            <w:noProof/>
            <w:webHidden/>
          </w:rPr>
          <w:tab/>
        </w:r>
        <w:r w:rsidR="00014B80">
          <w:rPr>
            <w:noProof/>
            <w:webHidden/>
          </w:rPr>
          <w:fldChar w:fldCharType="begin"/>
        </w:r>
        <w:r w:rsidR="00014B80">
          <w:rPr>
            <w:noProof/>
            <w:webHidden/>
          </w:rPr>
          <w:instrText xml:space="preserve"> PAGEREF _Toc474976197 \h </w:instrText>
        </w:r>
        <w:r w:rsidR="00014B80">
          <w:rPr>
            <w:noProof/>
            <w:webHidden/>
          </w:rPr>
        </w:r>
        <w:r w:rsidR="00014B80">
          <w:rPr>
            <w:noProof/>
            <w:webHidden/>
          </w:rPr>
          <w:fldChar w:fldCharType="separate"/>
        </w:r>
        <w:r w:rsidR="0041658E">
          <w:rPr>
            <w:noProof/>
            <w:webHidden/>
          </w:rPr>
          <w:t>94</w:t>
        </w:r>
        <w:r w:rsidR="00014B80">
          <w:rPr>
            <w:noProof/>
            <w:webHidden/>
          </w:rPr>
          <w:fldChar w:fldCharType="end"/>
        </w:r>
      </w:hyperlink>
    </w:p>
    <w:p w14:paraId="0E562810" w14:textId="273C68FA" w:rsidR="00014B80" w:rsidRDefault="00252C47">
      <w:pPr>
        <w:pStyle w:val="TOC2"/>
        <w:tabs>
          <w:tab w:val="right" w:leader="dot" w:pos="9350"/>
        </w:tabs>
        <w:rPr>
          <w:rFonts w:cstheme="minorBidi"/>
          <w:noProof/>
        </w:rPr>
      </w:pPr>
      <w:hyperlink w:anchor="_Toc474976198" w:history="1">
        <w:r w:rsidR="00014B80" w:rsidRPr="006F12E2">
          <w:rPr>
            <w:rStyle w:val="Hyperlink"/>
            <w:noProof/>
          </w:rPr>
          <w:t>7.6  Block F – Calculate VCQI indicators requested by the user</w:t>
        </w:r>
        <w:r w:rsidR="00014B80">
          <w:rPr>
            <w:noProof/>
            <w:webHidden/>
          </w:rPr>
          <w:tab/>
        </w:r>
        <w:r w:rsidR="00014B80">
          <w:rPr>
            <w:noProof/>
            <w:webHidden/>
          </w:rPr>
          <w:fldChar w:fldCharType="begin"/>
        </w:r>
        <w:r w:rsidR="00014B80">
          <w:rPr>
            <w:noProof/>
            <w:webHidden/>
          </w:rPr>
          <w:instrText xml:space="preserve"> PAGEREF _Toc474976198 \h </w:instrText>
        </w:r>
        <w:r w:rsidR="00014B80">
          <w:rPr>
            <w:noProof/>
            <w:webHidden/>
          </w:rPr>
        </w:r>
        <w:r w:rsidR="00014B80">
          <w:rPr>
            <w:noProof/>
            <w:webHidden/>
          </w:rPr>
          <w:fldChar w:fldCharType="separate"/>
        </w:r>
        <w:r w:rsidR="0041658E">
          <w:rPr>
            <w:noProof/>
            <w:webHidden/>
          </w:rPr>
          <w:t>98</w:t>
        </w:r>
        <w:r w:rsidR="00014B80">
          <w:rPr>
            <w:noProof/>
            <w:webHidden/>
          </w:rPr>
          <w:fldChar w:fldCharType="end"/>
        </w:r>
      </w:hyperlink>
    </w:p>
    <w:p w14:paraId="1A4BB8D1" w14:textId="6EC2F3C5" w:rsidR="00014B80" w:rsidRDefault="00252C47">
      <w:pPr>
        <w:pStyle w:val="TOC2"/>
        <w:tabs>
          <w:tab w:val="right" w:leader="dot" w:pos="9350"/>
        </w:tabs>
        <w:rPr>
          <w:rFonts w:cstheme="minorBidi"/>
          <w:noProof/>
        </w:rPr>
      </w:pPr>
      <w:hyperlink w:anchor="_Toc474976199" w:history="1">
        <w:r w:rsidR="00014B80" w:rsidRPr="006F12E2">
          <w:rPr>
            <w:rStyle w:val="Hyperlink"/>
            <w:noProof/>
          </w:rPr>
          <w:t>7.7  Block G – Exit gracefully</w:t>
        </w:r>
        <w:r w:rsidR="00014B80">
          <w:rPr>
            <w:noProof/>
            <w:webHidden/>
          </w:rPr>
          <w:tab/>
        </w:r>
        <w:r w:rsidR="00014B80">
          <w:rPr>
            <w:noProof/>
            <w:webHidden/>
          </w:rPr>
          <w:fldChar w:fldCharType="begin"/>
        </w:r>
        <w:r w:rsidR="00014B80">
          <w:rPr>
            <w:noProof/>
            <w:webHidden/>
          </w:rPr>
          <w:instrText xml:space="preserve"> PAGEREF _Toc474976199 \h </w:instrText>
        </w:r>
        <w:r w:rsidR="00014B80">
          <w:rPr>
            <w:noProof/>
            <w:webHidden/>
          </w:rPr>
        </w:r>
        <w:r w:rsidR="00014B80">
          <w:rPr>
            <w:noProof/>
            <w:webHidden/>
          </w:rPr>
          <w:fldChar w:fldCharType="separate"/>
        </w:r>
        <w:r w:rsidR="0041658E">
          <w:rPr>
            <w:noProof/>
            <w:webHidden/>
          </w:rPr>
          <w:t>106</w:t>
        </w:r>
        <w:r w:rsidR="00014B80">
          <w:rPr>
            <w:noProof/>
            <w:webHidden/>
          </w:rPr>
          <w:fldChar w:fldCharType="end"/>
        </w:r>
      </w:hyperlink>
    </w:p>
    <w:p w14:paraId="65FDFCF2" w14:textId="77883947" w:rsidR="00014B80" w:rsidRDefault="00252C47">
      <w:pPr>
        <w:pStyle w:val="TOC1"/>
        <w:rPr>
          <w:rFonts w:cstheme="minorBidi"/>
          <w:noProof/>
        </w:rPr>
      </w:pPr>
      <w:hyperlink w:anchor="_Toc474976200" w:history="1">
        <w:r w:rsidR="00014B80" w:rsidRPr="006F12E2">
          <w:rPr>
            <w:rStyle w:val="Hyperlink"/>
            <w:noProof/>
          </w:rPr>
          <w:t>Annex A. Understanding Nested Strata in VCQI</w:t>
        </w:r>
        <w:r w:rsidR="00014B80">
          <w:rPr>
            <w:noProof/>
            <w:webHidden/>
          </w:rPr>
          <w:tab/>
        </w:r>
        <w:r w:rsidR="00014B80">
          <w:rPr>
            <w:noProof/>
            <w:webHidden/>
          </w:rPr>
          <w:fldChar w:fldCharType="begin"/>
        </w:r>
        <w:r w:rsidR="00014B80">
          <w:rPr>
            <w:noProof/>
            <w:webHidden/>
          </w:rPr>
          <w:instrText xml:space="preserve"> PAGEREF _Toc474976200 \h </w:instrText>
        </w:r>
        <w:r w:rsidR="00014B80">
          <w:rPr>
            <w:noProof/>
            <w:webHidden/>
          </w:rPr>
        </w:r>
        <w:r w:rsidR="00014B80">
          <w:rPr>
            <w:noProof/>
            <w:webHidden/>
          </w:rPr>
          <w:fldChar w:fldCharType="separate"/>
        </w:r>
        <w:r w:rsidR="0041658E">
          <w:rPr>
            <w:noProof/>
            <w:webHidden/>
          </w:rPr>
          <w:t>107</w:t>
        </w:r>
        <w:r w:rsidR="00014B80">
          <w:rPr>
            <w:noProof/>
            <w:webHidden/>
          </w:rPr>
          <w:fldChar w:fldCharType="end"/>
        </w:r>
      </w:hyperlink>
    </w:p>
    <w:p w14:paraId="5BDDB3A4" w14:textId="67052BF7" w:rsidR="00014B80" w:rsidRDefault="00252C47">
      <w:pPr>
        <w:pStyle w:val="TOC1"/>
        <w:rPr>
          <w:rFonts w:cstheme="minorBidi"/>
          <w:noProof/>
        </w:rPr>
      </w:pPr>
      <w:hyperlink w:anchor="_Toc474976201" w:history="1">
        <w:r w:rsidR="00014B80" w:rsidRPr="006F12E2">
          <w:rPr>
            <w:rStyle w:val="Hyperlink"/>
            <w:noProof/>
          </w:rPr>
          <w:t>Annex B.  Controlling How Strata Are Listed in VCQI Output</w:t>
        </w:r>
        <w:r w:rsidR="00014B80">
          <w:rPr>
            <w:noProof/>
            <w:webHidden/>
          </w:rPr>
          <w:tab/>
        </w:r>
        <w:r w:rsidR="00014B80">
          <w:rPr>
            <w:noProof/>
            <w:webHidden/>
          </w:rPr>
          <w:fldChar w:fldCharType="begin"/>
        </w:r>
        <w:r w:rsidR="00014B80">
          <w:rPr>
            <w:noProof/>
            <w:webHidden/>
          </w:rPr>
          <w:instrText xml:space="preserve"> PAGEREF _Toc474976201 \h </w:instrText>
        </w:r>
        <w:r w:rsidR="00014B80">
          <w:rPr>
            <w:noProof/>
            <w:webHidden/>
          </w:rPr>
        </w:r>
        <w:r w:rsidR="00014B80">
          <w:rPr>
            <w:noProof/>
            <w:webHidden/>
          </w:rPr>
          <w:fldChar w:fldCharType="separate"/>
        </w:r>
        <w:r w:rsidR="0041658E">
          <w:rPr>
            <w:noProof/>
            <w:webHidden/>
          </w:rPr>
          <w:t>111</w:t>
        </w:r>
        <w:r w:rsidR="00014B80">
          <w:rPr>
            <w:noProof/>
            <w:webHidden/>
          </w:rPr>
          <w:fldChar w:fldCharType="end"/>
        </w:r>
      </w:hyperlink>
    </w:p>
    <w:p w14:paraId="634191B6" w14:textId="311A2251" w:rsidR="00014B80" w:rsidRDefault="00252C47">
      <w:pPr>
        <w:pStyle w:val="TOC2"/>
        <w:tabs>
          <w:tab w:val="right" w:leader="dot" w:pos="9350"/>
        </w:tabs>
        <w:rPr>
          <w:rFonts w:cstheme="minorBidi"/>
          <w:noProof/>
        </w:rPr>
      </w:pPr>
      <w:hyperlink w:anchor="_Toc474976202" w:history="1">
        <w:r w:rsidR="00014B80" w:rsidRPr="006F12E2">
          <w:rPr>
            <w:rStyle w:val="Hyperlink"/>
            <w:noProof/>
          </w:rPr>
          <w:t>B.0  Demographic stratification using the VCQI_LEVEL4_SET_VARLIST and LAYOUT</w:t>
        </w:r>
        <w:r w:rsidR="00014B80">
          <w:rPr>
            <w:noProof/>
            <w:webHidden/>
          </w:rPr>
          <w:tab/>
        </w:r>
        <w:r w:rsidR="00014B80">
          <w:rPr>
            <w:noProof/>
            <w:webHidden/>
          </w:rPr>
          <w:fldChar w:fldCharType="begin"/>
        </w:r>
        <w:r w:rsidR="00014B80">
          <w:rPr>
            <w:noProof/>
            <w:webHidden/>
          </w:rPr>
          <w:instrText xml:space="preserve"> PAGEREF _Toc474976202 \h </w:instrText>
        </w:r>
        <w:r w:rsidR="00014B80">
          <w:rPr>
            <w:noProof/>
            <w:webHidden/>
          </w:rPr>
        </w:r>
        <w:r w:rsidR="00014B80">
          <w:rPr>
            <w:noProof/>
            <w:webHidden/>
          </w:rPr>
          <w:fldChar w:fldCharType="separate"/>
        </w:r>
        <w:r w:rsidR="0041658E">
          <w:rPr>
            <w:noProof/>
            <w:webHidden/>
          </w:rPr>
          <w:t>112</w:t>
        </w:r>
        <w:r w:rsidR="00014B80">
          <w:rPr>
            <w:noProof/>
            <w:webHidden/>
          </w:rPr>
          <w:fldChar w:fldCharType="end"/>
        </w:r>
      </w:hyperlink>
    </w:p>
    <w:p w14:paraId="657FEBF9" w14:textId="5E520924" w:rsidR="00014B80" w:rsidRDefault="00252C47">
      <w:pPr>
        <w:pStyle w:val="TOC3"/>
        <w:tabs>
          <w:tab w:val="right" w:leader="dot" w:pos="9350"/>
        </w:tabs>
        <w:rPr>
          <w:rFonts w:cstheme="minorBidi"/>
          <w:noProof/>
        </w:rPr>
      </w:pPr>
      <w:hyperlink w:anchor="_Toc474976203" w:history="1">
        <w:r w:rsidR="00014B80" w:rsidRPr="006F12E2">
          <w:rPr>
            <w:rStyle w:val="Hyperlink"/>
            <w:noProof/>
          </w:rPr>
          <w:t>Structure of a LEVEL4 LAYOUT dataset</w:t>
        </w:r>
        <w:r w:rsidR="00014B80">
          <w:rPr>
            <w:noProof/>
            <w:webHidden/>
          </w:rPr>
          <w:tab/>
        </w:r>
        <w:r w:rsidR="00014B80">
          <w:rPr>
            <w:noProof/>
            <w:webHidden/>
          </w:rPr>
          <w:fldChar w:fldCharType="begin"/>
        </w:r>
        <w:r w:rsidR="00014B80">
          <w:rPr>
            <w:noProof/>
            <w:webHidden/>
          </w:rPr>
          <w:instrText xml:space="preserve"> PAGEREF _Toc474976203 \h </w:instrText>
        </w:r>
        <w:r w:rsidR="00014B80">
          <w:rPr>
            <w:noProof/>
            <w:webHidden/>
          </w:rPr>
        </w:r>
        <w:r w:rsidR="00014B80">
          <w:rPr>
            <w:noProof/>
            <w:webHidden/>
          </w:rPr>
          <w:fldChar w:fldCharType="separate"/>
        </w:r>
        <w:r w:rsidR="0041658E">
          <w:rPr>
            <w:noProof/>
            <w:webHidden/>
          </w:rPr>
          <w:t>112</w:t>
        </w:r>
        <w:r w:rsidR="00014B80">
          <w:rPr>
            <w:noProof/>
            <w:webHidden/>
          </w:rPr>
          <w:fldChar w:fldCharType="end"/>
        </w:r>
      </w:hyperlink>
    </w:p>
    <w:p w14:paraId="778CAF22" w14:textId="00768D7B" w:rsidR="00014B80" w:rsidRDefault="00252C47">
      <w:pPr>
        <w:pStyle w:val="TOC2"/>
        <w:tabs>
          <w:tab w:val="right" w:leader="dot" w:pos="9350"/>
        </w:tabs>
        <w:rPr>
          <w:rFonts w:cstheme="minorBidi"/>
          <w:noProof/>
        </w:rPr>
      </w:pPr>
      <w:hyperlink w:anchor="_Toc474976204" w:history="1">
        <w:r w:rsidR="00014B80" w:rsidRPr="006F12E2">
          <w:rPr>
            <w:rStyle w:val="Hyperlink"/>
            <w:noProof/>
          </w:rPr>
          <w:t>B.1  Sample listings of stratum name and order datasets</w:t>
        </w:r>
        <w:r w:rsidR="00014B80">
          <w:rPr>
            <w:noProof/>
            <w:webHidden/>
          </w:rPr>
          <w:tab/>
        </w:r>
        <w:r w:rsidR="00014B80">
          <w:rPr>
            <w:noProof/>
            <w:webHidden/>
          </w:rPr>
          <w:fldChar w:fldCharType="begin"/>
        </w:r>
        <w:r w:rsidR="00014B80">
          <w:rPr>
            <w:noProof/>
            <w:webHidden/>
          </w:rPr>
          <w:instrText xml:space="preserve"> PAGEREF _Toc474976204 \h </w:instrText>
        </w:r>
        <w:r w:rsidR="00014B80">
          <w:rPr>
            <w:noProof/>
            <w:webHidden/>
          </w:rPr>
        </w:r>
        <w:r w:rsidR="00014B80">
          <w:rPr>
            <w:noProof/>
            <w:webHidden/>
          </w:rPr>
          <w:fldChar w:fldCharType="separate"/>
        </w:r>
        <w:r w:rsidR="0041658E">
          <w:rPr>
            <w:noProof/>
            <w:webHidden/>
          </w:rPr>
          <w:t>116</w:t>
        </w:r>
        <w:r w:rsidR="00014B80">
          <w:rPr>
            <w:noProof/>
            <w:webHidden/>
          </w:rPr>
          <w:fldChar w:fldCharType="end"/>
        </w:r>
      </w:hyperlink>
    </w:p>
    <w:p w14:paraId="6B2798F8" w14:textId="2A87E679" w:rsidR="00014B80" w:rsidRDefault="00252C47">
      <w:pPr>
        <w:pStyle w:val="TOC2"/>
        <w:tabs>
          <w:tab w:val="right" w:leader="dot" w:pos="9350"/>
        </w:tabs>
        <w:rPr>
          <w:rFonts w:cstheme="minorBidi"/>
          <w:noProof/>
        </w:rPr>
      </w:pPr>
      <w:hyperlink w:anchor="_Toc474976205" w:history="1">
        <w:r w:rsidR="00014B80" w:rsidRPr="006F12E2">
          <w:rPr>
            <w:rStyle w:val="Hyperlink"/>
            <w:noProof/>
          </w:rPr>
          <w:t>B.2  Example: Nested output for all Levels: 1, 2, and 3 with additional Level 4 stratification</w:t>
        </w:r>
        <w:r w:rsidR="00014B80">
          <w:rPr>
            <w:noProof/>
            <w:webHidden/>
          </w:rPr>
          <w:tab/>
        </w:r>
        <w:r w:rsidR="00014B80">
          <w:rPr>
            <w:noProof/>
            <w:webHidden/>
          </w:rPr>
          <w:fldChar w:fldCharType="begin"/>
        </w:r>
        <w:r w:rsidR="00014B80">
          <w:rPr>
            <w:noProof/>
            <w:webHidden/>
          </w:rPr>
          <w:instrText xml:space="preserve"> PAGEREF _Toc474976205 \h </w:instrText>
        </w:r>
        <w:r w:rsidR="00014B80">
          <w:rPr>
            <w:noProof/>
            <w:webHidden/>
          </w:rPr>
        </w:r>
        <w:r w:rsidR="00014B80">
          <w:rPr>
            <w:noProof/>
            <w:webHidden/>
          </w:rPr>
          <w:fldChar w:fldCharType="separate"/>
        </w:r>
        <w:r w:rsidR="0041658E">
          <w:rPr>
            <w:noProof/>
            <w:webHidden/>
          </w:rPr>
          <w:t>118</w:t>
        </w:r>
        <w:r w:rsidR="00014B80">
          <w:rPr>
            <w:noProof/>
            <w:webHidden/>
          </w:rPr>
          <w:fldChar w:fldCharType="end"/>
        </w:r>
      </w:hyperlink>
    </w:p>
    <w:p w14:paraId="69245867" w14:textId="6269A631" w:rsidR="00014B80" w:rsidRDefault="00252C47">
      <w:pPr>
        <w:pStyle w:val="TOC2"/>
        <w:tabs>
          <w:tab w:val="right" w:leader="dot" w:pos="9350"/>
        </w:tabs>
        <w:rPr>
          <w:rFonts w:cstheme="minorBidi"/>
          <w:noProof/>
        </w:rPr>
      </w:pPr>
      <w:hyperlink w:anchor="_Toc474976206" w:history="1">
        <w:r w:rsidR="00014B80" w:rsidRPr="006F12E2">
          <w:rPr>
            <w:rStyle w:val="Hyperlink"/>
            <w:noProof/>
          </w:rPr>
          <w:t>B.3  Example: Nested output for all Levels: 1, 2, and 3 with NO additional stratification</w:t>
        </w:r>
        <w:r w:rsidR="00014B80">
          <w:rPr>
            <w:noProof/>
            <w:webHidden/>
          </w:rPr>
          <w:tab/>
        </w:r>
        <w:r w:rsidR="00014B80">
          <w:rPr>
            <w:noProof/>
            <w:webHidden/>
          </w:rPr>
          <w:fldChar w:fldCharType="begin"/>
        </w:r>
        <w:r w:rsidR="00014B80">
          <w:rPr>
            <w:noProof/>
            <w:webHidden/>
          </w:rPr>
          <w:instrText xml:space="preserve"> PAGEREF _Toc474976206 \h </w:instrText>
        </w:r>
        <w:r w:rsidR="00014B80">
          <w:rPr>
            <w:noProof/>
            <w:webHidden/>
          </w:rPr>
        </w:r>
        <w:r w:rsidR="00014B80">
          <w:rPr>
            <w:noProof/>
            <w:webHidden/>
          </w:rPr>
          <w:fldChar w:fldCharType="separate"/>
        </w:r>
        <w:r w:rsidR="0041658E">
          <w:rPr>
            <w:noProof/>
            <w:webHidden/>
          </w:rPr>
          <w:t>122</w:t>
        </w:r>
        <w:r w:rsidR="00014B80">
          <w:rPr>
            <w:noProof/>
            <w:webHidden/>
          </w:rPr>
          <w:fldChar w:fldCharType="end"/>
        </w:r>
      </w:hyperlink>
    </w:p>
    <w:p w14:paraId="3260606E" w14:textId="141690A5" w:rsidR="00014B80" w:rsidRDefault="00252C47">
      <w:pPr>
        <w:pStyle w:val="TOC2"/>
        <w:tabs>
          <w:tab w:val="right" w:leader="dot" w:pos="9350"/>
        </w:tabs>
        <w:rPr>
          <w:rFonts w:cstheme="minorBidi"/>
          <w:noProof/>
        </w:rPr>
      </w:pPr>
      <w:hyperlink w:anchor="_Toc474976207" w:history="1">
        <w:r w:rsidR="00014B80" w:rsidRPr="006F12E2">
          <w:rPr>
            <w:rStyle w:val="Hyperlink"/>
            <w:noProof/>
          </w:rPr>
          <w:t>B.4  Example: Non-nested output for all Levels: 1, 2, and 3 with NO additional stratification</w:t>
        </w:r>
        <w:r w:rsidR="00014B80">
          <w:rPr>
            <w:noProof/>
            <w:webHidden/>
          </w:rPr>
          <w:tab/>
        </w:r>
        <w:r w:rsidR="00014B80">
          <w:rPr>
            <w:noProof/>
            <w:webHidden/>
          </w:rPr>
          <w:fldChar w:fldCharType="begin"/>
        </w:r>
        <w:r w:rsidR="00014B80">
          <w:rPr>
            <w:noProof/>
            <w:webHidden/>
          </w:rPr>
          <w:instrText xml:space="preserve"> PAGEREF _Toc474976207 \h </w:instrText>
        </w:r>
        <w:r w:rsidR="00014B80">
          <w:rPr>
            <w:noProof/>
            <w:webHidden/>
          </w:rPr>
        </w:r>
        <w:r w:rsidR="00014B80">
          <w:rPr>
            <w:noProof/>
            <w:webHidden/>
          </w:rPr>
          <w:fldChar w:fldCharType="separate"/>
        </w:r>
        <w:r w:rsidR="0041658E">
          <w:rPr>
            <w:noProof/>
            <w:webHidden/>
          </w:rPr>
          <w:t>125</w:t>
        </w:r>
        <w:r w:rsidR="00014B80">
          <w:rPr>
            <w:noProof/>
            <w:webHidden/>
          </w:rPr>
          <w:fldChar w:fldCharType="end"/>
        </w:r>
      </w:hyperlink>
    </w:p>
    <w:p w14:paraId="36601CDA" w14:textId="62BF90FE" w:rsidR="00014B80" w:rsidRDefault="00252C47">
      <w:pPr>
        <w:pStyle w:val="TOC2"/>
        <w:tabs>
          <w:tab w:val="right" w:leader="dot" w:pos="9350"/>
        </w:tabs>
        <w:rPr>
          <w:rFonts w:cstheme="minorBidi"/>
          <w:noProof/>
        </w:rPr>
      </w:pPr>
      <w:hyperlink w:anchor="_Toc474976208" w:history="1">
        <w:r w:rsidR="00014B80" w:rsidRPr="006F12E2">
          <w:rPr>
            <w:rStyle w:val="Hyperlink"/>
            <w:noProof/>
          </w:rPr>
          <w:t>B.5  Example: Output for Level 3 only</w:t>
        </w:r>
        <w:r w:rsidR="00014B80">
          <w:rPr>
            <w:noProof/>
            <w:webHidden/>
          </w:rPr>
          <w:tab/>
        </w:r>
        <w:r w:rsidR="00014B80">
          <w:rPr>
            <w:noProof/>
            <w:webHidden/>
          </w:rPr>
          <w:fldChar w:fldCharType="begin"/>
        </w:r>
        <w:r w:rsidR="00014B80">
          <w:rPr>
            <w:noProof/>
            <w:webHidden/>
          </w:rPr>
          <w:instrText xml:space="preserve"> PAGEREF _Toc474976208 \h </w:instrText>
        </w:r>
        <w:r w:rsidR="00014B80">
          <w:rPr>
            <w:noProof/>
            <w:webHidden/>
          </w:rPr>
        </w:r>
        <w:r w:rsidR="00014B80">
          <w:rPr>
            <w:noProof/>
            <w:webHidden/>
          </w:rPr>
          <w:fldChar w:fldCharType="separate"/>
        </w:r>
        <w:r w:rsidR="0041658E">
          <w:rPr>
            <w:noProof/>
            <w:webHidden/>
          </w:rPr>
          <w:t>128</w:t>
        </w:r>
        <w:r w:rsidR="00014B80">
          <w:rPr>
            <w:noProof/>
            <w:webHidden/>
          </w:rPr>
          <w:fldChar w:fldCharType="end"/>
        </w:r>
      </w:hyperlink>
    </w:p>
    <w:p w14:paraId="203F9636" w14:textId="71EFF199" w:rsidR="00014B80" w:rsidRDefault="00252C47">
      <w:pPr>
        <w:pStyle w:val="TOC2"/>
        <w:tabs>
          <w:tab w:val="right" w:leader="dot" w:pos="9350"/>
        </w:tabs>
        <w:rPr>
          <w:rFonts w:cstheme="minorBidi"/>
          <w:noProof/>
        </w:rPr>
      </w:pPr>
      <w:hyperlink w:anchor="_Toc474976209" w:history="1">
        <w:r w:rsidR="00014B80" w:rsidRPr="006F12E2">
          <w:rPr>
            <w:rStyle w:val="Hyperlink"/>
            <w:noProof/>
          </w:rPr>
          <w:t>B.6  Example: Output for Level 3 with additional Level 4 stratification</w:t>
        </w:r>
        <w:r w:rsidR="00014B80">
          <w:rPr>
            <w:noProof/>
            <w:webHidden/>
          </w:rPr>
          <w:tab/>
        </w:r>
        <w:r w:rsidR="00014B80">
          <w:rPr>
            <w:noProof/>
            <w:webHidden/>
          </w:rPr>
          <w:fldChar w:fldCharType="begin"/>
        </w:r>
        <w:r w:rsidR="00014B80">
          <w:rPr>
            <w:noProof/>
            <w:webHidden/>
          </w:rPr>
          <w:instrText xml:space="preserve"> PAGEREF _Toc474976209 \h </w:instrText>
        </w:r>
        <w:r w:rsidR="00014B80">
          <w:rPr>
            <w:noProof/>
            <w:webHidden/>
          </w:rPr>
        </w:r>
        <w:r w:rsidR="00014B80">
          <w:rPr>
            <w:noProof/>
            <w:webHidden/>
          </w:rPr>
          <w:fldChar w:fldCharType="separate"/>
        </w:r>
        <w:r w:rsidR="0041658E">
          <w:rPr>
            <w:noProof/>
            <w:webHidden/>
          </w:rPr>
          <w:t>131</w:t>
        </w:r>
        <w:r w:rsidR="00014B80">
          <w:rPr>
            <w:noProof/>
            <w:webHidden/>
          </w:rPr>
          <w:fldChar w:fldCharType="end"/>
        </w:r>
      </w:hyperlink>
    </w:p>
    <w:p w14:paraId="4272663D" w14:textId="36BFB6DF" w:rsidR="00014B80" w:rsidRDefault="00252C47">
      <w:pPr>
        <w:pStyle w:val="TOC2"/>
        <w:tabs>
          <w:tab w:val="right" w:leader="dot" w:pos="9350"/>
        </w:tabs>
        <w:rPr>
          <w:rFonts w:cstheme="minorBidi"/>
          <w:noProof/>
        </w:rPr>
      </w:pPr>
      <w:hyperlink w:anchor="_Toc474976210" w:history="1">
        <w:r w:rsidR="00014B80" w:rsidRPr="006F12E2">
          <w:rPr>
            <w:rStyle w:val="Hyperlink"/>
            <w:noProof/>
          </w:rPr>
          <w:t>B.7  Additional Options for Customizing VCQI Output</w:t>
        </w:r>
        <w:r w:rsidR="00014B80">
          <w:rPr>
            <w:noProof/>
            <w:webHidden/>
          </w:rPr>
          <w:tab/>
        </w:r>
        <w:r w:rsidR="00014B80">
          <w:rPr>
            <w:noProof/>
            <w:webHidden/>
          </w:rPr>
          <w:fldChar w:fldCharType="begin"/>
        </w:r>
        <w:r w:rsidR="00014B80">
          <w:rPr>
            <w:noProof/>
            <w:webHidden/>
          </w:rPr>
          <w:instrText xml:space="preserve"> PAGEREF _Toc474976210 \h </w:instrText>
        </w:r>
        <w:r w:rsidR="00014B80">
          <w:rPr>
            <w:noProof/>
            <w:webHidden/>
          </w:rPr>
        </w:r>
        <w:r w:rsidR="00014B80">
          <w:rPr>
            <w:noProof/>
            <w:webHidden/>
          </w:rPr>
          <w:fldChar w:fldCharType="separate"/>
        </w:r>
        <w:r w:rsidR="0041658E">
          <w:rPr>
            <w:noProof/>
            <w:webHidden/>
          </w:rPr>
          <w:t>136</w:t>
        </w:r>
        <w:r w:rsidR="00014B80">
          <w:rPr>
            <w:noProof/>
            <w:webHidden/>
          </w:rPr>
          <w:fldChar w:fldCharType="end"/>
        </w:r>
      </w:hyperlink>
    </w:p>
    <w:p w14:paraId="12995243" w14:textId="785E14A4" w:rsidR="00780059" w:rsidRDefault="00D94B4F" w:rsidP="001F555D">
      <w:pPr>
        <w:spacing w:after="120" w:line="240" w:lineRule="auto"/>
        <w:jc w:val="left"/>
      </w:pPr>
      <w:r>
        <w:fldChar w:fldCharType="end"/>
      </w:r>
    </w:p>
    <w:p w14:paraId="6C9034F1" w14:textId="77777777" w:rsidR="00917837" w:rsidRDefault="00917837">
      <w:pPr>
        <w:rPr>
          <w:rFonts w:cs="Times New Roman"/>
          <w:sz w:val="32"/>
          <w:szCs w:val="32"/>
        </w:rPr>
      </w:pPr>
      <w:r>
        <w:rPr>
          <w:rFonts w:cs="Times New Roman"/>
          <w:sz w:val="32"/>
          <w:szCs w:val="32"/>
        </w:rPr>
        <w:br w:type="page"/>
      </w:r>
    </w:p>
    <w:p w14:paraId="057C65CE" w14:textId="67D835AE" w:rsidR="007570AE" w:rsidRPr="007570AE" w:rsidRDefault="007570AE" w:rsidP="00801C96">
      <w:pPr>
        <w:jc w:val="left"/>
        <w:rPr>
          <w:sz w:val="32"/>
          <w:szCs w:val="32"/>
        </w:rPr>
      </w:pPr>
      <w:r w:rsidRPr="007570AE">
        <w:rPr>
          <w:rFonts w:cs="Times New Roman"/>
          <w:sz w:val="32"/>
          <w:szCs w:val="32"/>
        </w:rPr>
        <w:lastRenderedPageBreak/>
        <w:t>List</w:t>
      </w:r>
      <w:r w:rsidRPr="007570AE">
        <w:rPr>
          <w:sz w:val="32"/>
          <w:szCs w:val="32"/>
        </w:rPr>
        <w:t xml:space="preserve"> of Tables</w:t>
      </w:r>
    </w:p>
    <w:p w14:paraId="373DD044" w14:textId="1C057C2E" w:rsidR="00917837" w:rsidRDefault="007570AE">
      <w:pPr>
        <w:pStyle w:val="TOC1"/>
        <w:rPr>
          <w:rFonts w:cstheme="minorBidi"/>
          <w:noProof/>
        </w:rPr>
      </w:pPr>
      <w:r>
        <w:fldChar w:fldCharType="begin"/>
      </w:r>
      <w:r>
        <w:instrText xml:space="preserve"> TOC \h \z \u \t "Heading 5,1" </w:instrText>
      </w:r>
      <w:r>
        <w:fldChar w:fldCharType="separate"/>
      </w:r>
      <w:hyperlink w:anchor="_Toc474973718" w:history="1">
        <w:r w:rsidR="00917837" w:rsidRPr="002450E2">
          <w:rPr>
            <w:rStyle w:val="Hyperlink"/>
            <w:noProof/>
          </w:rPr>
          <w:t>Table 2-1.  VCQI control programs consist of seven blocks of code</w:t>
        </w:r>
        <w:r w:rsidR="00917837">
          <w:rPr>
            <w:noProof/>
            <w:webHidden/>
          </w:rPr>
          <w:tab/>
        </w:r>
        <w:r w:rsidR="00917837">
          <w:rPr>
            <w:noProof/>
            <w:webHidden/>
          </w:rPr>
          <w:fldChar w:fldCharType="begin"/>
        </w:r>
        <w:r w:rsidR="00917837">
          <w:rPr>
            <w:noProof/>
            <w:webHidden/>
          </w:rPr>
          <w:instrText xml:space="preserve"> PAGEREF _Toc474973718 \h </w:instrText>
        </w:r>
        <w:r w:rsidR="00917837">
          <w:rPr>
            <w:noProof/>
            <w:webHidden/>
          </w:rPr>
        </w:r>
        <w:r w:rsidR="00917837">
          <w:rPr>
            <w:noProof/>
            <w:webHidden/>
          </w:rPr>
          <w:fldChar w:fldCharType="separate"/>
        </w:r>
        <w:r w:rsidR="0041658E">
          <w:rPr>
            <w:noProof/>
            <w:webHidden/>
          </w:rPr>
          <w:t>9</w:t>
        </w:r>
        <w:r w:rsidR="00917837">
          <w:rPr>
            <w:noProof/>
            <w:webHidden/>
          </w:rPr>
          <w:fldChar w:fldCharType="end"/>
        </w:r>
      </w:hyperlink>
    </w:p>
    <w:p w14:paraId="596BA003" w14:textId="6C294543" w:rsidR="00917837" w:rsidRDefault="00252C47">
      <w:pPr>
        <w:pStyle w:val="TOC1"/>
        <w:rPr>
          <w:rFonts w:cstheme="minorBidi"/>
          <w:noProof/>
        </w:rPr>
      </w:pPr>
      <w:hyperlink w:anchor="_Toc474973719" w:history="1">
        <w:r w:rsidR="00917837" w:rsidRPr="002450E2">
          <w:rPr>
            <w:rStyle w:val="Hyperlink"/>
            <w:noProof/>
          </w:rPr>
          <w:t>Table 3-1.  How RI_RECORDS inputs affect outcome calculation</w:t>
        </w:r>
        <w:r w:rsidR="00917837">
          <w:rPr>
            <w:noProof/>
            <w:webHidden/>
          </w:rPr>
          <w:tab/>
        </w:r>
        <w:r w:rsidR="00917837">
          <w:rPr>
            <w:noProof/>
            <w:webHidden/>
          </w:rPr>
          <w:fldChar w:fldCharType="begin"/>
        </w:r>
        <w:r w:rsidR="00917837">
          <w:rPr>
            <w:noProof/>
            <w:webHidden/>
          </w:rPr>
          <w:instrText xml:space="preserve"> PAGEREF _Toc474973719 \h </w:instrText>
        </w:r>
        <w:r w:rsidR="00917837">
          <w:rPr>
            <w:noProof/>
            <w:webHidden/>
          </w:rPr>
        </w:r>
        <w:r w:rsidR="00917837">
          <w:rPr>
            <w:noProof/>
            <w:webHidden/>
          </w:rPr>
          <w:fldChar w:fldCharType="separate"/>
        </w:r>
        <w:r w:rsidR="0041658E">
          <w:rPr>
            <w:noProof/>
            <w:webHidden/>
          </w:rPr>
          <w:t>13</w:t>
        </w:r>
        <w:r w:rsidR="00917837">
          <w:rPr>
            <w:noProof/>
            <w:webHidden/>
          </w:rPr>
          <w:fldChar w:fldCharType="end"/>
        </w:r>
      </w:hyperlink>
    </w:p>
    <w:p w14:paraId="10E66EBB" w14:textId="38862C98" w:rsidR="00917837" w:rsidRDefault="00252C47">
      <w:pPr>
        <w:pStyle w:val="TOC1"/>
        <w:rPr>
          <w:rFonts w:cstheme="minorBidi"/>
          <w:noProof/>
        </w:rPr>
      </w:pPr>
      <w:hyperlink w:anchor="_Toc474973720" w:history="1">
        <w:r w:rsidR="00917837" w:rsidRPr="002450E2">
          <w:rPr>
            <w:rStyle w:val="Hyperlink"/>
            <w:noProof/>
          </w:rPr>
          <w:t>Table 3-2.  How RI_RECORDS inputs affect the main valid dose outcome (RI_COVG_02)</w:t>
        </w:r>
        <w:r w:rsidR="00917837">
          <w:rPr>
            <w:noProof/>
            <w:webHidden/>
          </w:rPr>
          <w:tab/>
        </w:r>
        <w:r w:rsidR="00917837">
          <w:rPr>
            <w:noProof/>
            <w:webHidden/>
          </w:rPr>
          <w:fldChar w:fldCharType="begin"/>
        </w:r>
        <w:r w:rsidR="00917837">
          <w:rPr>
            <w:noProof/>
            <w:webHidden/>
          </w:rPr>
          <w:instrText xml:space="preserve"> PAGEREF _Toc474973720 \h </w:instrText>
        </w:r>
        <w:r w:rsidR="00917837">
          <w:rPr>
            <w:noProof/>
            <w:webHidden/>
          </w:rPr>
        </w:r>
        <w:r w:rsidR="00917837">
          <w:rPr>
            <w:noProof/>
            <w:webHidden/>
          </w:rPr>
          <w:fldChar w:fldCharType="separate"/>
        </w:r>
        <w:r w:rsidR="0041658E">
          <w:rPr>
            <w:noProof/>
            <w:webHidden/>
          </w:rPr>
          <w:t>14</w:t>
        </w:r>
        <w:r w:rsidR="00917837">
          <w:rPr>
            <w:noProof/>
            <w:webHidden/>
          </w:rPr>
          <w:fldChar w:fldCharType="end"/>
        </w:r>
      </w:hyperlink>
    </w:p>
    <w:p w14:paraId="7332B507" w14:textId="0592B06D" w:rsidR="00917837" w:rsidRDefault="00252C47">
      <w:pPr>
        <w:pStyle w:val="TOC1"/>
        <w:rPr>
          <w:rFonts w:cstheme="minorBidi"/>
          <w:noProof/>
        </w:rPr>
      </w:pPr>
      <w:hyperlink w:anchor="_Toc474973721" w:history="1">
        <w:r w:rsidR="00917837" w:rsidRPr="002450E2">
          <w:rPr>
            <w:rStyle w:val="Hyperlink"/>
            <w:noProof/>
          </w:rPr>
          <w:t>Table 4-1.  How TT_RECORDS inputs affect indicator calculations</w:t>
        </w:r>
        <w:r w:rsidR="00917837">
          <w:rPr>
            <w:noProof/>
            <w:webHidden/>
          </w:rPr>
          <w:tab/>
        </w:r>
        <w:r w:rsidR="00917837">
          <w:rPr>
            <w:noProof/>
            <w:webHidden/>
          </w:rPr>
          <w:fldChar w:fldCharType="begin"/>
        </w:r>
        <w:r w:rsidR="00917837">
          <w:rPr>
            <w:noProof/>
            <w:webHidden/>
          </w:rPr>
          <w:instrText xml:space="preserve"> PAGEREF _Toc474973721 \h </w:instrText>
        </w:r>
        <w:r w:rsidR="00917837">
          <w:rPr>
            <w:noProof/>
            <w:webHidden/>
          </w:rPr>
        </w:r>
        <w:r w:rsidR="00917837">
          <w:rPr>
            <w:noProof/>
            <w:webHidden/>
          </w:rPr>
          <w:fldChar w:fldCharType="separate"/>
        </w:r>
        <w:r w:rsidR="0041658E">
          <w:rPr>
            <w:noProof/>
            <w:webHidden/>
          </w:rPr>
          <w:t>17</w:t>
        </w:r>
        <w:r w:rsidR="00917837">
          <w:rPr>
            <w:noProof/>
            <w:webHidden/>
          </w:rPr>
          <w:fldChar w:fldCharType="end"/>
        </w:r>
      </w:hyperlink>
    </w:p>
    <w:p w14:paraId="7B57B71D" w14:textId="3FA9841A" w:rsidR="00917837" w:rsidRDefault="00252C47">
      <w:pPr>
        <w:pStyle w:val="TOC1"/>
        <w:rPr>
          <w:rFonts w:cstheme="minorBidi"/>
          <w:noProof/>
        </w:rPr>
      </w:pPr>
      <w:hyperlink w:anchor="_Toc474973722" w:history="1">
        <w:r w:rsidR="00917837" w:rsidRPr="002450E2">
          <w:rPr>
            <w:rStyle w:val="Hyperlink"/>
            <w:noProof/>
          </w:rPr>
          <w:t>Table 6-1 lists the indicators that rely on output from RI_COVG_01, RI_COVG_02 and RI_COVG_03.</w:t>
        </w:r>
        <w:r w:rsidR="00917837">
          <w:rPr>
            <w:noProof/>
            <w:webHidden/>
          </w:rPr>
          <w:tab/>
        </w:r>
        <w:r w:rsidR="00917837">
          <w:rPr>
            <w:noProof/>
            <w:webHidden/>
          </w:rPr>
          <w:fldChar w:fldCharType="begin"/>
        </w:r>
        <w:r w:rsidR="00917837">
          <w:rPr>
            <w:noProof/>
            <w:webHidden/>
          </w:rPr>
          <w:instrText xml:space="preserve"> PAGEREF _Toc474973722 \h </w:instrText>
        </w:r>
        <w:r w:rsidR="00917837">
          <w:rPr>
            <w:noProof/>
            <w:webHidden/>
          </w:rPr>
        </w:r>
        <w:r w:rsidR="00917837">
          <w:rPr>
            <w:noProof/>
            <w:webHidden/>
          </w:rPr>
          <w:fldChar w:fldCharType="separate"/>
        </w:r>
        <w:r w:rsidR="0041658E">
          <w:rPr>
            <w:noProof/>
            <w:webHidden/>
          </w:rPr>
          <w:t>22</w:t>
        </w:r>
        <w:r w:rsidR="00917837">
          <w:rPr>
            <w:noProof/>
            <w:webHidden/>
          </w:rPr>
          <w:fldChar w:fldCharType="end"/>
        </w:r>
      </w:hyperlink>
    </w:p>
    <w:p w14:paraId="6F18D130" w14:textId="09A0F9E1" w:rsidR="00917837" w:rsidRDefault="00252C47">
      <w:pPr>
        <w:pStyle w:val="TOC1"/>
        <w:rPr>
          <w:rFonts w:cstheme="minorBidi"/>
          <w:noProof/>
        </w:rPr>
      </w:pPr>
      <w:hyperlink w:anchor="_Toc474973723" w:history="1">
        <w:r w:rsidR="00917837" w:rsidRPr="002450E2">
          <w:rPr>
            <w:rStyle w:val="Hyperlink"/>
            <w:noProof/>
          </w:rPr>
          <w:t>Table 6-1.  VCQI indicators that rely on others being run first</w:t>
        </w:r>
        <w:r w:rsidR="00917837">
          <w:rPr>
            <w:noProof/>
            <w:webHidden/>
          </w:rPr>
          <w:tab/>
        </w:r>
        <w:r w:rsidR="00917837">
          <w:rPr>
            <w:noProof/>
            <w:webHidden/>
          </w:rPr>
          <w:fldChar w:fldCharType="begin"/>
        </w:r>
        <w:r w:rsidR="00917837">
          <w:rPr>
            <w:noProof/>
            <w:webHidden/>
          </w:rPr>
          <w:instrText xml:space="preserve"> PAGEREF _Toc474973723 \h </w:instrText>
        </w:r>
        <w:r w:rsidR="00917837">
          <w:rPr>
            <w:noProof/>
            <w:webHidden/>
          </w:rPr>
        </w:r>
        <w:r w:rsidR="00917837">
          <w:rPr>
            <w:noProof/>
            <w:webHidden/>
          </w:rPr>
          <w:fldChar w:fldCharType="separate"/>
        </w:r>
        <w:r w:rsidR="0041658E">
          <w:rPr>
            <w:noProof/>
            <w:webHidden/>
          </w:rPr>
          <w:t>22</w:t>
        </w:r>
        <w:r w:rsidR="00917837">
          <w:rPr>
            <w:noProof/>
            <w:webHidden/>
          </w:rPr>
          <w:fldChar w:fldCharType="end"/>
        </w:r>
      </w:hyperlink>
    </w:p>
    <w:p w14:paraId="261E0FCE" w14:textId="0C2959DF" w:rsidR="00917837" w:rsidRDefault="00252C47">
      <w:pPr>
        <w:pStyle w:val="TOC1"/>
        <w:rPr>
          <w:rFonts w:cstheme="minorBidi"/>
          <w:noProof/>
        </w:rPr>
      </w:pPr>
      <w:hyperlink w:anchor="_Toc474973724" w:history="1">
        <w:r w:rsidR="00917837" w:rsidRPr="002450E2">
          <w:rPr>
            <w:rStyle w:val="Hyperlink"/>
            <w:noProof/>
          </w:rPr>
          <w:t>Table 6-2.  Fields reported in DESC_01</w:t>
        </w:r>
        <w:r w:rsidR="00917837">
          <w:rPr>
            <w:noProof/>
            <w:webHidden/>
          </w:rPr>
          <w:tab/>
        </w:r>
        <w:r w:rsidR="00917837">
          <w:rPr>
            <w:noProof/>
            <w:webHidden/>
          </w:rPr>
          <w:fldChar w:fldCharType="begin"/>
        </w:r>
        <w:r w:rsidR="00917837">
          <w:rPr>
            <w:noProof/>
            <w:webHidden/>
          </w:rPr>
          <w:instrText xml:space="preserve"> PAGEREF _Toc474973724 \h </w:instrText>
        </w:r>
        <w:r w:rsidR="00917837">
          <w:rPr>
            <w:noProof/>
            <w:webHidden/>
          </w:rPr>
        </w:r>
        <w:r w:rsidR="00917837">
          <w:rPr>
            <w:noProof/>
            <w:webHidden/>
          </w:rPr>
          <w:fldChar w:fldCharType="separate"/>
        </w:r>
        <w:r w:rsidR="0041658E">
          <w:rPr>
            <w:noProof/>
            <w:webHidden/>
          </w:rPr>
          <w:t>24</w:t>
        </w:r>
        <w:r w:rsidR="00917837">
          <w:rPr>
            <w:noProof/>
            <w:webHidden/>
          </w:rPr>
          <w:fldChar w:fldCharType="end"/>
        </w:r>
      </w:hyperlink>
    </w:p>
    <w:p w14:paraId="6A5124EE" w14:textId="503DB487" w:rsidR="00917837" w:rsidRDefault="00252C47">
      <w:pPr>
        <w:pStyle w:val="TOC1"/>
        <w:rPr>
          <w:rFonts w:cstheme="minorBidi"/>
          <w:noProof/>
        </w:rPr>
      </w:pPr>
      <w:hyperlink w:anchor="_Toc474973725" w:history="1">
        <w:r w:rsidR="00917837" w:rsidRPr="002450E2">
          <w:rPr>
            <w:rStyle w:val="Hyperlink"/>
            <w:noProof/>
          </w:rPr>
          <w:t>Table 6-3.  Denominator definitions for DESC_02</w:t>
        </w:r>
        <w:r w:rsidR="00917837">
          <w:rPr>
            <w:noProof/>
            <w:webHidden/>
          </w:rPr>
          <w:tab/>
        </w:r>
        <w:r w:rsidR="00917837">
          <w:rPr>
            <w:noProof/>
            <w:webHidden/>
          </w:rPr>
          <w:fldChar w:fldCharType="begin"/>
        </w:r>
        <w:r w:rsidR="00917837">
          <w:rPr>
            <w:noProof/>
            <w:webHidden/>
          </w:rPr>
          <w:instrText xml:space="preserve"> PAGEREF _Toc474973725 \h </w:instrText>
        </w:r>
        <w:r w:rsidR="00917837">
          <w:rPr>
            <w:noProof/>
            <w:webHidden/>
          </w:rPr>
        </w:r>
        <w:r w:rsidR="00917837">
          <w:rPr>
            <w:noProof/>
            <w:webHidden/>
          </w:rPr>
          <w:fldChar w:fldCharType="separate"/>
        </w:r>
        <w:r w:rsidR="0041658E">
          <w:rPr>
            <w:noProof/>
            <w:webHidden/>
          </w:rPr>
          <w:t>25</w:t>
        </w:r>
        <w:r w:rsidR="00917837">
          <w:rPr>
            <w:noProof/>
            <w:webHidden/>
          </w:rPr>
          <w:fldChar w:fldCharType="end"/>
        </w:r>
      </w:hyperlink>
    </w:p>
    <w:p w14:paraId="4602A929" w14:textId="38399684" w:rsidR="00917837" w:rsidRDefault="00252C47">
      <w:pPr>
        <w:pStyle w:val="TOC1"/>
        <w:rPr>
          <w:rFonts w:cstheme="minorBidi"/>
          <w:noProof/>
        </w:rPr>
      </w:pPr>
      <w:hyperlink w:anchor="_Toc474973726" w:history="1">
        <w:r w:rsidR="00917837" w:rsidRPr="002450E2">
          <w:rPr>
            <w:rStyle w:val="Hyperlink"/>
            <w:noProof/>
          </w:rPr>
          <w:t>Table 6-4.  Numerator definitions for DESC_02</w:t>
        </w:r>
        <w:r w:rsidR="00917837">
          <w:rPr>
            <w:noProof/>
            <w:webHidden/>
          </w:rPr>
          <w:tab/>
        </w:r>
        <w:r w:rsidR="00917837">
          <w:rPr>
            <w:noProof/>
            <w:webHidden/>
          </w:rPr>
          <w:fldChar w:fldCharType="begin"/>
        </w:r>
        <w:r w:rsidR="00917837">
          <w:rPr>
            <w:noProof/>
            <w:webHidden/>
          </w:rPr>
          <w:instrText xml:space="preserve"> PAGEREF _Toc474973726 \h </w:instrText>
        </w:r>
        <w:r w:rsidR="00917837">
          <w:rPr>
            <w:noProof/>
            <w:webHidden/>
          </w:rPr>
        </w:r>
        <w:r w:rsidR="00917837">
          <w:rPr>
            <w:noProof/>
            <w:webHidden/>
          </w:rPr>
          <w:fldChar w:fldCharType="separate"/>
        </w:r>
        <w:r w:rsidR="0041658E">
          <w:rPr>
            <w:noProof/>
            <w:webHidden/>
          </w:rPr>
          <w:t>25</w:t>
        </w:r>
        <w:r w:rsidR="00917837">
          <w:rPr>
            <w:noProof/>
            <w:webHidden/>
          </w:rPr>
          <w:fldChar w:fldCharType="end"/>
        </w:r>
      </w:hyperlink>
    </w:p>
    <w:p w14:paraId="6F20568B" w14:textId="623970E6" w:rsidR="00917837" w:rsidRDefault="00252C47">
      <w:pPr>
        <w:pStyle w:val="TOC1"/>
        <w:rPr>
          <w:rFonts w:cstheme="minorBidi"/>
          <w:noProof/>
        </w:rPr>
      </w:pPr>
      <w:hyperlink w:anchor="_Toc474973727" w:history="1">
        <w:r w:rsidR="00917837" w:rsidRPr="002450E2">
          <w:rPr>
            <w:rStyle w:val="Hyperlink"/>
            <w:noProof/>
          </w:rPr>
          <w:t>Table 6-5.  Optional inputs for DESC_02</w:t>
        </w:r>
        <w:r w:rsidR="00917837">
          <w:rPr>
            <w:noProof/>
            <w:webHidden/>
          </w:rPr>
          <w:tab/>
        </w:r>
        <w:r w:rsidR="00917837">
          <w:rPr>
            <w:noProof/>
            <w:webHidden/>
          </w:rPr>
          <w:fldChar w:fldCharType="begin"/>
        </w:r>
        <w:r w:rsidR="00917837">
          <w:rPr>
            <w:noProof/>
            <w:webHidden/>
          </w:rPr>
          <w:instrText xml:space="preserve"> PAGEREF _Toc474973727 \h </w:instrText>
        </w:r>
        <w:r w:rsidR="00917837">
          <w:rPr>
            <w:noProof/>
            <w:webHidden/>
          </w:rPr>
        </w:r>
        <w:r w:rsidR="00917837">
          <w:rPr>
            <w:noProof/>
            <w:webHidden/>
          </w:rPr>
          <w:fldChar w:fldCharType="separate"/>
        </w:r>
        <w:r w:rsidR="0041658E">
          <w:rPr>
            <w:noProof/>
            <w:webHidden/>
          </w:rPr>
          <w:t>26</w:t>
        </w:r>
        <w:r w:rsidR="00917837">
          <w:rPr>
            <w:noProof/>
            <w:webHidden/>
          </w:rPr>
          <w:fldChar w:fldCharType="end"/>
        </w:r>
      </w:hyperlink>
    </w:p>
    <w:p w14:paraId="46A50BBB" w14:textId="18AB0AE6" w:rsidR="00917837" w:rsidRDefault="00252C47">
      <w:pPr>
        <w:pStyle w:val="TOC1"/>
        <w:rPr>
          <w:rFonts w:cstheme="minorBidi"/>
          <w:noProof/>
        </w:rPr>
      </w:pPr>
      <w:hyperlink w:anchor="_Toc474973728" w:history="1">
        <w:r w:rsidR="00917837" w:rsidRPr="002450E2">
          <w:rPr>
            <w:rStyle w:val="Hyperlink"/>
            <w:noProof/>
          </w:rPr>
          <w:t>Table 6-6.  Interpretation of DESC_02</w:t>
        </w:r>
        <w:r w:rsidR="00917837">
          <w:rPr>
            <w:noProof/>
            <w:webHidden/>
          </w:rPr>
          <w:tab/>
        </w:r>
        <w:r w:rsidR="00917837">
          <w:rPr>
            <w:noProof/>
            <w:webHidden/>
          </w:rPr>
          <w:fldChar w:fldCharType="begin"/>
        </w:r>
        <w:r w:rsidR="00917837">
          <w:rPr>
            <w:noProof/>
            <w:webHidden/>
          </w:rPr>
          <w:instrText xml:space="preserve"> PAGEREF _Toc474973728 \h </w:instrText>
        </w:r>
        <w:r w:rsidR="00917837">
          <w:rPr>
            <w:noProof/>
            <w:webHidden/>
          </w:rPr>
        </w:r>
        <w:r w:rsidR="00917837">
          <w:rPr>
            <w:noProof/>
            <w:webHidden/>
          </w:rPr>
          <w:fldChar w:fldCharType="separate"/>
        </w:r>
        <w:r w:rsidR="0041658E">
          <w:rPr>
            <w:noProof/>
            <w:webHidden/>
          </w:rPr>
          <w:t>28</w:t>
        </w:r>
        <w:r w:rsidR="00917837">
          <w:rPr>
            <w:noProof/>
            <w:webHidden/>
          </w:rPr>
          <w:fldChar w:fldCharType="end"/>
        </w:r>
      </w:hyperlink>
    </w:p>
    <w:p w14:paraId="44BFDAE0" w14:textId="19CBD4B7" w:rsidR="00917837" w:rsidRDefault="00252C47">
      <w:pPr>
        <w:pStyle w:val="TOC1"/>
        <w:rPr>
          <w:rFonts w:cstheme="minorBidi"/>
          <w:noProof/>
        </w:rPr>
      </w:pPr>
      <w:hyperlink w:anchor="_Toc474973729" w:history="1">
        <w:r w:rsidR="00917837" w:rsidRPr="002450E2">
          <w:rPr>
            <w:rStyle w:val="Hyperlink"/>
            <w:noProof/>
          </w:rPr>
          <w:t>Table 6-7.  Denominator definitions for DESC_03</w:t>
        </w:r>
        <w:r w:rsidR="00917837">
          <w:rPr>
            <w:noProof/>
            <w:webHidden/>
          </w:rPr>
          <w:tab/>
        </w:r>
        <w:r w:rsidR="00917837">
          <w:rPr>
            <w:noProof/>
            <w:webHidden/>
          </w:rPr>
          <w:fldChar w:fldCharType="begin"/>
        </w:r>
        <w:r w:rsidR="00917837">
          <w:rPr>
            <w:noProof/>
            <w:webHidden/>
          </w:rPr>
          <w:instrText xml:space="preserve"> PAGEREF _Toc474973729 \h </w:instrText>
        </w:r>
        <w:r w:rsidR="00917837">
          <w:rPr>
            <w:noProof/>
            <w:webHidden/>
          </w:rPr>
        </w:r>
        <w:r w:rsidR="00917837">
          <w:rPr>
            <w:noProof/>
            <w:webHidden/>
          </w:rPr>
          <w:fldChar w:fldCharType="separate"/>
        </w:r>
        <w:r w:rsidR="0041658E">
          <w:rPr>
            <w:noProof/>
            <w:webHidden/>
          </w:rPr>
          <w:t>29</w:t>
        </w:r>
        <w:r w:rsidR="00917837">
          <w:rPr>
            <w:noProof/>
            <w:webHidden/>
          </w:rPr>
          <w:fldChar w:fldCharType="end"/>
        </w:r>
      </w:hyperlink>
    </w:p>
    <w:p w14:paraId="0F3CAA54" w14:textId="56313C92" w:rsidR="00917837" w:rsidRDefault="00252C47">
      <w:pPr>
        <w:pStyle w:val="TOC1"/>
        <w:rPr>
          <w:rFonts w:cstheme="minorBidi"/>
          <w:noProof/>
        </w:rPr>
      </w:pPr>
      <w:hyperlink w:anchor="_Toc474973730" w:history="1">
        <w:r w:rsidR="00917837" w:rsidRPr="002450E2">
          <w:rPr>
            <w:rStyle w:val="Hyperlink"/>
            <w:noProof/>
          </w:rPr>
          <w:t>Table 6-8.  Numerator definitions for DESC_03</w:t>
        </w:r>
        <w:r w:rsidR="00917837">
          <w:rPr>
            <w:noProof/>
            <w:webHidden/>
          </w:rPr>
          <w:tab/>
        </w:r>
        <w:r w:rsidR="00917837">
          <w:rPr>
            <w:noProof/>
            <w:webHidden/>
          </w:rPr>
          <w:fldChar w:fldCharType="begin"/>
        </w:r>
        <w:r w:rsidR="00917837">
          <w:rPr>
            <w:noProof/>
            <w:webHidden/>
          </w:rPr>
          <w:instrText xml:space="preserve"> PAGEREF _Toc474973730 \h </w:instrText>
        </w:r>
        <w:r w:rsidR="00917837">
          <w:rPr>
            <w:noProof/>
            <w:webHidden/>
          </w:rPr>
        </w:r>
        <w:r w:rsidR="00917837">
          <w:rPr>
            <w:noProof/>
            <w:webHidden/>
          </w:rPr>
          <w:fldChar w:fldCharType="separate"/>
        </w:r>
        <w:r w:rsidR="0041658E">
          <w:rPr>
            <w:noProof/>
            <w:webHidden/>
          </w:rPr>
          <w:t>29</w:t>
        </w:r>
        <w:r w:rsidR="00917837">
          <w:rPr>
            <w:noProof/>
            <w:webHidden/>
          </w:rPr>
          <w:fldChar w:fldCharType="end"/>
        </w:r>
      </w:hyperlink>
    </w:p>
    <w:p w14:paraId="255F2206" w14:textId="6AB7DC40" w:rsidR="00917837" w:rsidRDefault="00252C47">
      <w:pPr>
        <w:pStyle w:val="TOC1"/>
        <w:rPr>
          <w:rFonts w:cstheme="minorBidi"/>
          <w:noProof/>
        </w:rPr>
      </w:pPr>
      <w:hyperlink w:anchor="_Toc474973731" w:history="1">
        <w:r w:rsidR="00917837" w:rsidRPr="002450E2">
          <w:rPr>
            <w:rStyle w:val="Hyperlink"/>
            <w:noProof/>
          </w:rPr>
          <w:t>Table 6-9.  Optional inputs for DESC_03</w:t>
        </w:r>
        <w:r w:rsidR="00917837">
          <w:rPr>
            <w:noProof/>
            <w:webHidden/>
          </w:rPr>
          <w:tab/>
        </w:r>
        <w:r w:rsidR="00917837">
          <w:rPr>
            <w:noProof/>
            <w:webHidden/>
          </w:rPr>
          <w:fldChar w:fldCharType="begin"/>
        </w:r>
        <w:r w:rsidR="00917837">
          <w:rPr>
            <w:noProof/>
            <w:webHidden/>
          </w:rPr>
          <w:instrText xml:space="preserve"> PAGEREF _Toc474973731 \h </w:instrText>
        </w:r>
        <w:r w:rsidR="00917837">
          <w:rPr>
            <w:noProof/>
            <w:webHidden/>
          </w:rPr>
        </w:r>
        <w:r w:rsidR="00917837">
          <w:rPr>
            <w:noProof/>
            <w:webHidden/>
          </w:rPr>
          <w:fldChar w:fldCharType="separate"/>
        </w:r>
        <w:r w:rsidR="0041658E">
          <w:rPr>
            <w:noProof/>
            <w:webHidden/>
          </w:rPr>
          <w:t>30</w:t>
        </w:r>
        <w:r w:rsidR="00917837">
          <w:rPr>
            <w:noProof/>
            <w:webHidden/>
          </w:rPr>
          <w:fldChar w:fldCharType="end"/>
        </w:r>
      </w:hyperlink>
    </w:p>
    <w:p w14:paraId="4DA8FAEC" w14:textId="753D7093" w:rsidR="00917837" w:rsidRDefault="00252C47">
      <w:pPr>
        <w:pStyle w:val="TOC1"/>
        <w:rPr>
          <w:rFonts w:cstheme="minorBidi"/>
          <w:noProof/>
        </w:rPr>
      </w:pPr>
      <w:hyperlink w:anchor="_Toc474973732" w:history="1">
        <w:r w:rsidR="00917837" w:rsidRPr="002450E2">
          <w:rPr>
            <w:rStyle w:val="Hyperlink"/>
            <w:noProof/>
          </w:rPr>
          <w:t>Table 6-10.  Interpretations for DESC_03</w:t>
        </w:r>
        <w:r w:rsidR="00917837">
          <w:rPr>
            <w:noProof/>
            <w:webHidden/>
          </w:rPr>
          <w:tab/>
        </w:r>
        <w:r w:rsidR="00917837">
          <w:rPr>
            <w:noProof/>
            <w:webHidden/>
          </w:rPr>
          <w:fldChar w:fldCharType="begin"/>
        </w:r>
        <w:r w:rsidR="00917837">
          <w:rPr>
            <w:noProof/>
            <w:webHidden/>
          </w:rPr>
          <w:instrText xml:space="preserve"> PAGEREF _Toc474973732 \h </w:instrText>
        </w:r>
        <w:r w:rsidR="00917837">
          <w:rPr>
            <w:noProof/>
            <w:webHidden/>
          </w:rPr>
        </w:r>
        <w:r w:rsidR="00917837">
          <w:rPr>
            <w:noProof/>
            <w:webHidden/>
          </w:rPr>
          <w:fldChar w:fldCharType="separate"/>
        </w:r>
        <w:r w:rsidR="0041658E">
          <w:rPr>
            <w:noProof/>
            <w:webHidden/>
          </w:rPr>
          <w:t>32</w:t>
        </w:r>
        <w:r w:rsidR="00917837">
          <w:rPr>
            <w:noProof/>
            <w:webHidden/>
          </w:rPr>
          <w:fldChar w:fldCharType="end"/>
        </w:r>
      </w:hyperlink>
    </w:p>
    <w:p w14:paraId="66AF1928" w14:textId="1F1FF1BC" w:rsidR="00917837" w:rsidRDefault="00252C47">
      <w:pPr>
        <w:pStyle w:val="TOC1"/>
        <w:rPr>
          <w:rFonts w:cstheme="minorBidi"/>
          <w:noProof/>
        </w:rPr>
      </w:pPr>
      <w:hyperlink w:anchor="_Toc474973733" w:history="1">
        <w:r w:rsidR="00917837" w:rsidRPr="002450E2">
          <w:rPr>
            <w:rStyle w:val="Hyperlink"/>
            <w:noProof/>
          </w:rPr>
          <w:t>Table 6-11.  Naming convention for RI_COVG_01 databases</w:t>
        </w:r>
        <w:r w:rsidR="00917837">
          <w:rPr>
            <w:noProof/>
            <w:webHidden/>
          </w:rPr>
          <w:tab/>
        </w:r>
        <w:r w:rsidR="00917837">
          <w:rPr>
            <w:noProof/>
            <w:webHidden/>
          </w:rPr>
          <w:fldChar w:fldCharType="begin"/>
        </w:r>
        <w:r w:rsidR="00917837">
          <w:rPr>
            <w:noProof/>
            <w:webHidden/>
          </w:rPr>
          <w:instrText xml:space="preserve"> PAGEREF _Toc474973733 \h </w:instrText>
        </w:r>
        <w:r w:rsidR="00917837">
          <w:rPr>
            <w:noProof/>
            <w:webHidden/>
          </w:rPr>
        </w:r>
        <w:r w:rsidR="00917837">
          <w:rPr>
            <w:noProof/>
            <w:webHidden/>
          </w:rPr>
          <w:fldChar w:fldCharType="separate"/>
        </w:r>
        <w:r w:rsidR="0041658E">
          <w:rPr>
            <w:noProof/>
            <w:webHidden/>
          </w:rPr>
          <w:t>33</w:t>
        </w:r>
        <w:r w:rsidR="00917837">
          <w:rPr>
            <w:noProof/>
            <w:webHidden/>
          </w:rPr>
          <w:fldChar w:fldCharType="end"/>
        </w:r>
      </w:hyperlink>
    </w:p>
    <w:p w14:paraId="6665032C" w14:textId="61ADF09A" w:rsidR="00917837" w:rsidRDefault="00252C47">
      <w:pPr>
        <w:pStyle w:val="TOC1"/>
        <w:rPr>
          <w:rFonts w:cstheme="minorBidi"/>
          <w:noProof/>
        </w:rPr>
      </w:pPr>
      <w:hyperlink w:anchor="_Toc474973734" w:history="1">
        <w:r w:rsidR="00917837" w:rsidRPr="002450E2">
          <w:rPr>
            <w:rStyle w:val="Hyperlink"/>
            <w:noProof/>
          </w:rPr>
          <w:t>Table 6-12.  Naming convention for RI_COVG_03 databases</w:t>
        </w:r>
        <w:r w:rsidR="00917837">
          <w:rPr>
            <w:noProof/>
            <w:webHidden/>
          </w:rPr>
          <w:tab/>
        </w:r>
        <w:r w:rsidR="00917837">
          <w:rPr>
            <w:noProof/>
            <w:webHidden/>
          </w:rPr>
          <w:fldChar w:fldCharType="begin"/>
        </w:r>
        <w:r w:rsidR="00917837">
          <w:rPr>
            <w:noProof/>
            <w:webHidden/>
          </w:rPr>
          <w:instrText xml:space="preserve"> PAGEREF _Toc474973734 \h </w:instrText>
        </w:r>
        <w:r w:rsidR="00917837">
          <w:rPr>
            <w:noProof/>
            <w:webHidden/>
          </w:rPr>
        </w:r>
        <w:r w:rsidR="00917837">
          <w:rPr>
            <w:noProof/>
            <w:webHidden/>
          </w:rPr>
          <w:fldChar w:fldCharType="separate"/>
        </w:r>
        <w:r w:rsidR="0041658E">
          <w:rPr>
            <w:noProof/>
            <w:webHidden/>
          </w:rPr>
          <w:t>35</w:t>
        </w:r>
        <w:r w:rsidR="00917837">
          <w:rPr>
            <w:noProof/>
            <w:webHidden/>
          </w:rPr>
          <w:fldChar w:fldCharType="end"/>
        </w:r>
      </w:hyperlink>
    </w:p>
    <w:p w14:paraId="4C37A18D" w14:textId="7D885BBE" w:rsidR="00917837" w:rsidRDefault="00252C47">
      <w:pPr>
        <w:pStyle w:val="TOC1"/>
        <w:rPr>
          <w:rFonts w:cstheme="minorBidi"/>
          <w:noProof/>
        </w:rPr>
      </w:pPr>
      <w:hyperlink w:anchor="_Toc474973735" w:history="1">
        <w:r w:rsidR="00917837" w:rsidRPr="002450E2">
          <w:rPr>
            <w:rStyle w:val="Hyperlink"/>
            <w:noProof/>
          </w:rPr>
          <w:t>Table 6-13.  How RI_QUAL_07 uses RI_RECORDS inputs</w:t>
        </w:r>
        <w:r w:rsidR="00917837">
          <w:rPr>
            <w:noProof/>
            <w:webHidden/>
          </w:rPr>
          <w:tab/>
        </w:r>
        <w:r w:rsidR="00917837">
          <w:rPr>
            <w:noProof/>
            <w:webHidden/>
          </w:rPr>
          <w:fldChar w:fldCharType="begin"/>
        </w:r>
        <w:r w:rsidR="00917837">
          <w:rPr>
            <w:noProof/>
            <w:webHidden/>
          </w:rPr>
          <w:instrText xml:space="preserve"> PAGEREF _Toc474973735 \h </w:instrText>
        </w:r>
        <w:r w:rsidR="00917837">
          <w:rPr>
            <w:noProof/>
            <w:webHidden/>
          </w:rPr>
        </w:r>
        <w:r w:rsidR="00917837">
          <w:rPr>
            <w:noProof/>
            <w:webHidden/>
          </w:rPr>
          <w:fldChar w:fldCharType="separate"/>
        </w:r>
        <w:r w:rsidR="0041658E">
          <w:rPr>
            <w:noProof/>
            <w:webHidden/>
          </w:rPr>
          <w:t>55</w:t>
        </w:r>
        <w:r w:rsidR="00917837">
          <w:rPr>
            <w:noProof/>
            <w:webHidden/>
          </w:rPr>
          <w:fldChar w:fldCharType="end"/>
        </w:r>
      </w:hyperlink>
    </w:p>
    <w:p w14:paraId="0D3D6DA6" w14:textId="3EABE9A7" w:rsidR="00917837" w:rsidRDefault="00252C47">
      <w:pPr>
        <w:pStyle w:val="TOC1"/>
        <w:rPr>
          <w:rFonts w:cstheme="minorBidi"/>
          <w:noProof/>
        </w:rPr>
      </w:pPr>
      <w:hyperlink w:anchor="_Toc474973736" w:history="1">
        <w:r w:rsidR="00917837" w:rsidRPr="002450E2">
          <w:rPr>
            <w:rStyle w:val="Hyperlink"/>
            <w:noProof/>
          </w:rPr>
          <w:t>Table 6-14.  Naming convention for SIA_COVG_01 databases</w:t>
        </w:r>
        <w:r w:rsidR="00917837">
          <w:rPr>
            <w:noProof/>
            <w:webHidden/>
          </w:rPr>
          <w:tab/>
        </w:r>
        <w:r w:rsidR="00917837">
          <w:rPr>
            <w:noProof/>
            <w:webHidden/>
          </w:rPr>
          <w:fldChar w:fldCharType="begin"/>
        </w:r>
        <w:r w:rsidR="00917837">
          <w:rPr>
            <w:noProof/>
            <w:webHidden/>
          </w:rPr>
          <w:instrText xml:space="preserve"> PAGEREF _Toc474973736 \h </w:instrText>
        </w:r>
        <w:r w:rsidR="00917837">
          <w:rPr>
            <w:noProof/>
            <w:webHidden/>
          </w:rPr>
        </w:r>
        <w:r w:rsidR="00917837">
          <w:rPr>
            <w:noProof/>
            <w:webHidden/>
          </w:rPr>
          <w:fldChar w:fldCharType="separate"/>
        </w:r>
        <w:r w:rsidR="0041658E">
          <w:rPr>
            <w:noProof/>
            <w:webHidden/>
          </w:rPr>
          <w:t>67</w:t>
        </w:r>
        <w:r w:rsidR="00917837">
          <w:rPr>
            <w:noProof/>
            <w:webHidden/>
          </w:rPr>
          <w:fldChar w:fldCharType="end"/>
        </w:r>
      </w:hyperlink>
    </w:p>
    <w:p w14:paraId="08A44177" w14:textId="0C333425" w:rsidR="00917837" w:rsidRDefault="00252C47">
      <w:pPr>
        <w:pStyle w:val="TOC1"/>
        <w:rPr>
          <w:rFonts w:cstheme="minorBidi"/>
          <w:noProof/>
        </w:rPr>
      </w:pPr>
      <w:hyperlink w:anchor="_Toc474973737" w:history="1">
        <w:r w:rsidR="00917837" w:rsidRPr="002450E2">
          <w:rPr>
            <w:rStyle w:val="Hyperlink"/>
            <w:noProof/>
          </w:rPr>
          <w:t>Table 6-15.  Naming convention for SIA_COVG_03 databases</w:t>
        </w:r>
        <w:r w:rsidR="00917837">
          <w:rPr>
            <w:noProof/>
            <w:webHidden/>
          </w:rPr>
          <w:tab/>
        </w:r>
        <w:r w:rsidR="00917837">
          <w:rPr>
            <w:noProof/>
            <w:webHidden/>
          </w:rPr>
          <w:fldChar w:fldCharType="begin"/>
        </w:r>
        <w:r w:rsidR="00917837">
          <w:rPr>
            <w:noProof/>
            <w:webHidden/>
          </w:rPr>
          <w:instrText xml:space="preserve"> PAGEREF _Toc474973737 \h </w:instrText>
        </w:r>
        <w:r w:rsidR="00917837">
          <w:rPr>
            <w:noProof/>
            <w:webHidden/>
          </w:rPr>
        </w:r>
        <w:r w:rsidR="00917837">
          <w:rPr>
            <w:noProof/>
            <w:webHidden/>
          </w:rPr>
          <w:fldChar w:fldCharType="separate"/>
        </w:r>
        <w:r w:rsidR="0041658E">
          <w:rPr>
            <w:noProof/>
            <w:webHidden/>
          </w:rPr>
          <w:t>71</w:t>
        </w:r>
        <w:r w:rsidR="00917837">
          <w:rPr>
            <w:noProof/>
            <w:webHidden/>
          </w:rPr>
          <w:fldChar w:fldCharType="end"/>
        </w:r>
      </w:hyperlink>
    </w:p>
    <w:p w14:paraId="207022A3" w14:textId="56488443" w:rsidR="00917837" w:rsidRDefault="00252C47">
      <w:pPr>
        <w:pStyle w:val="TOC1"/>
        <w:rPr>
          <w:rFonts w:cstheme="minorBidi"/>
          <w:noProof/>
        </w:rPr>
      </w:pPr>
      <w:hyperlink w:anchor="_Toc474973738" w:history="1">
        <w:r w:rsidR="00917837" w:rsidRPr="002450E2">
          <w:rPr>
            <w:rStyle w:val="Hyperlink"/>
            <w:noProof/>
          </w:rPr>
          <w:t>Table 6-16.  Naming convention for SIA_QUAL_01 databases</w:t>
        </w:r>
        <w:r w:rsidR="00917837">
          <w:rPr>
            <w:noProof/>
            <w:webHidden/>
          </w:rPr>
          <w:tab/>
        </w:r>
        <w:r w:rsidR="00917837">
          <w:rPr>
            <w:noProof/>
            <w:webHidden/>
          </w:rPr>
          <w:fldChar w:fldCharType="begin"/>
        </w:r>
        <w:r w:rsidR="00917837">
          <w:rPr>
            <w:noProof/>
            <w:webHidden/>
          </w:rPr>
          <w:instrText xml:space="preserve"> PAGEREF _Toc474973738 \h </w:instrText>
        </w:r>
        <w:r w:rsidR="00917837">
          <w:rPr>
            <w:noProof/>
            <w:webHidden/>
          </w:rPr>
        </w:r>
        <w:r w:rsidR="00917837">
          <w:rPr>
            <w:noProof/>
            <w:webHidden/>
          </w:rPr>
          <w:fldChar w:fldCharType="separate"/>
        </w:r>
        <w:r w:rsidR="0041658E">
          <w:rPr>
            <w:noProof/>
            <w:webHidden/>
          </w:rPr>
          <w:t>72</w:t>
        </w:r>
        <w:r w:rsidR="00917837">
          <w:rPr>
            <w:noProof/>
            <w:webHidden/>
          </w:rPr>
          <w:fldChar w:fldCharType="end"/>
        </w:r>
      </w:hyperlink>
    </w:p>
    <w:p w14:paraId="08ED87BB" w14:textId="1F0D1273" w:rsidR="00917837" w:rsidRDefault="00252C47">
      <w:pPr>
        <w:pStyle w:val="TOC1"/>
        <w:rPr>
          <w:rFonts w:cstheme="minorBidi"/>
          <w:noProof/>
        </w:rPr>
      </w:pPr>
      <w:hyperlink w:anchor="_Toc474973739" w:history="1">
        <w:r w:rsidR="00917837" w:rsidRPr="002450E2">
          <w:rPr>
            <w:rStyle w:val="Hyperlink"/>
            <w:noProof/>
          </w:rPr>
          <w:t>Table 6-17.  User inputs for COVG_DIFF_01</w:t>
        </w:r>
        <w:r w:rsidR="00917837">
          <w:rPr>
            <w:noProof/>
            <w:webHidden/>
          </w:rPr>
          <w:tab/>
        </w:r>
        <w:r w:rsidR="00917837">
          <w:rPr>
            <w:noProof/>
            <w:webHidden/>
          </w:rPr>
          <w:fldChar w:fldCharType="begin"/>
        </w:r>
        <w:r w:rsidR="00917837">
          <w:rPr>
            <w:noProof/>
            <w:webHidden/>
          </w:rPr>
          <w:instrText xml:space="preserve"> PAGEREF _Toc474973739 \h </w:instrText>
        </w:r>
        <w:r w:rsidR="00917837">
          <w:rPr>
            <w:noProof/>
            <w:webHidden/>
          </w:rPr>
        </w:r>
        <w:r w:rsidR="00917837">
          <w:rPr>
            <w:noProof/>
            <w:webHidden/>
          </w:rPr>
          <w:fldChar w:fldCharType="separate"/>
        </w:r>
        <w:r w:rsidR="0041658E">
          <w:rPr>
            <w:noProof/>
            <w:webHidden/>
          </w:rPr>
          <w:t>73</w:t>
        </w:r>
        <w:r w:rsidR="00917837">
          <w:rPr>
            <w:noProof/>
            <w:webHidden/>
          </w:rPr>
          <w:fldChar w:fldCharType="end"/>
        </w:r>
      </w:hyperlink>
    </w:p>
    <w:p w14:paraId="1B7CD379" w14:textId="6081104B" w:rsidR="00917837" w:rsidRDefault="00252C47">
      <w:pPr>
        <w:pStyle w:val="TOC1"/>
        <w:rPr>
          <w:rFonts w:cstheme="minorBidi"/>
          <w:noProof/>
        </w:rPr>
      </w:pPr>
      <w:hyperlink w:anchor="_Toc474973740" w:history="1">
        <w:r w:rsidR="00917837" w:rsidRPr="002450E2">
          <w:rPr>
            <w:rStyle w:val="Hyperlink"/>
            <w:noProof/>
          </w:rPr>
          <w:t>Table 6-18.  Weighted coverage variables that are eligible for hypothesis testing</w:t>
        </w:r>
        <w:r w:rsidR="00917837">
          <w:rPr>
            <w:noProof/>
            <w:webHidden/>
          </w:rPr>
          <w:tab/>
        </w:r>
        <w:r w:rsidR="00917837">
          <w:rPr>
            <w:noProof/>
            <w:webHidden/>
          </w:rPr>
          <w:fldChar w:fldCharType="begin"/>
        </w:r>
        <w:r w:rsidR="00917837">
          <w:rPr>
            <w:noProof/>
            <w:webHidden/>
          </w:rPr>
          <w:instrText xml:space="preserve"> PAGEREF _Toc474973740 \h </w:instrText>
        </w:r>
        <w:r w:rsidR="00917837">
          <w:rPr>
            <w:noProof/>
            <w:webHidden/>
          </w:rPr>
        </w:r>
        <w:r w:rsidR="00917837">
          <w:rPr>
            <w:noProof/>
            <w:webHidden/>
          </w:rPr>
          <w:fldChar w:fldCharType="separate"/>
        </w:r>
        <w:r w:rsidR="0041658E">
          <w:rPr>
            <w:noProof/>
            <w:webHidden/>
          </w:rPr>
          <w:t>76</w:t>
        </w:r>
        <w:r w:rsidR="00917837">
          <w:rPr>
            <w:noProof/>
            <w:webHidden/>
          </w:rPr>
          <w:fldChar w:fldCharType="end"/>
        </w:r>
      </w:hyperlink>
    </w:p>
    <w:p w14:paraId="1EC987D3" w14:textId="09005363" w:rsidR="00917837" w:rsidRDefault="00252C47">
      <w:pPr>
        <w:pStyle w:val="TOC1"/>
        <w:rPr>
          <w:rFonts w:cstheme="minorBidi"/>
          <w:noProof/>
        </w:rPr>
      </w:pPr>
      <w:hyperlink w:anchor="_Toc474973741" w:history="1">
        <w:r w:rsidR="00917837" w:rsidRPr="002450E2">
          <w:rPr>
            <w:rStyle w:val="Hyperlink"/>
            <w:noProof/>
          </w:rPr>
          <w:t>Table 6-19.  User inputs for COVG_DIFF_02</w:t>
        </w:r>
        <w:r w:rsidR="00917837">
          <w:rPr>
            <w:noProof/>
            <w:webHidden/>
          </w:rPr>
          <w:tab/>
        </w:r>
        <w:r w:rsidR="00917837">
          <w:rPr>
            <w:noProof/>
            <w:webHidden/>
          </w:rPr>
          <w:fldChar w:fldCharType="begin"/>
        </w:r>
        <w:r w:rsidR="00917837">
          <w:rPr>
            <w:noProof/>
            <w:webHidden/>
          </w:rPr>
          <w:instrText xml:space="preserve"> PAGEREF _Toc474973741 \h </w:instrText>
        </w:r>
        <w:r w:rsidR="00917837">
          <w:rPr>
            <w:noProof/>
            <w:webHidden/>
          </w:rPr>
        </w:r>
        <w:r w:rsidR="00917837">
          <w:rPr>
            <w:noProof/>
            <w:webHidden/>
          </w:rPr>
          <w:fldChar w:fldCharType="separate"/>
        </w:r>
        <w:r w:rsidR="0041658E">
          <w:rPr>
            <w:noProof/>
            <w:webHidden/>
          </w:rPr>
          <w:t>77</w:t>
        </w:r>
        <w:r w:rsidR="00917837">
          <w:rPr>
            <w:noProof/>
            <w:webHidden/>
          </w:rPr>
          <w:fldChar w:fldCharType="end"/>
        </w:r>
      </w:hyperlink>
    </w:p>
    <w:p w14:paraId="346C6C57" w14:textId="44700292" w:rsidR="00917837" w:rsidRDefault="00252C47">
      <w:pPr>
        <w:pStyle w:val="TOC1"/>
        <w:rPr>
          <w:rFonts w:cstheme="minorBidi"/>
          <w:noProof/>
        </w:rPr>
      </w:pPr>
      <w:hyperlink w:anchor="_Toc474973742" w:history="1">
        <w:r w:rsidR="00917837" w:rsidRPr="002450E2">
          <w:rPr>
            <w:rStyle w:val="Hyperlink"/>
            <w:noProof/>
          </w:rPr>
          <w:t>Table A-1. Overview of Three Nested Levels of Administrative Hierarchy</w:t>
        </w:r>
        <w:r w:rsidR="00917837">
          <w:rPr>
            <w:noProof/>
            <w:webHidden/>
          </w:rPr>
          <w:tab/>
        </w:r>
        <w:r w:rsidR="00917837">
          <w:rPr>
            <w:noProof/>
            <w:webHidden/>
          </w:rPr>
          <w:fldChar w:fldCharType="begin"/>
        </w:r>
        <w:r w:rsidR="00917837">
          <w:rPr>
            <w:noProof/>
            <w:webHidden/>
          </w:rPr>
          <w:instrText xml:space="preserve"> PAGEREF _Toc474973742 \h </w:instrText>
        </w:r>
        <w:r w:rsidR="00917837">
          <w:rPr>
            <w:noProof/>
            <w:webHidden/>
          </w:rPr>
        </w:r>
        <w:r w:rsidR="00917837">
          <w:rPr>
            <w:noProof/>
            <w:webHidden/>
          </w:rPr>
          <w:fldChar w:fldCharType="separate"/>
        </w:r>
        <w:r w:rsidR="0041658E">
          <w:rPr>
            <w:noProof/>
            <w:webHidden/>
          </w:rPr>
          <w:t>107</w:t>
        </w:r>
        <w:r w:rsidR="00917837">
          <w:rPr>
            <w:noProof/>
            <w:webHidden/>
          </w:rPr>
          <w:fldChar w:fldCharType="end"/>
        </w:r>
      </w:hyperlink>
    </w:p>
    <w:p w14:paraId="3E851268" w14:textId="08BFB9D4" w:rsidR="00917837" w:rsidRDefault="00252C47">
      <w:pPr>
        <w:pStyle w:val="TOC1"/>
        <w:rPr>
          <w:rFonts w:cstheme="minorBidi"/>
          <w:noProof/>
        </w:rPr>
      </w:pPr>
      <w:hyperlink w:anchor="_Toc474973743" w:history="1">
        <w:r w:rsidR="00917837" w:rsidRPr="002450E2">
          <w:rPr>
            <w:rStyle w:val="Hyperlink"/>
            <w:noProof/>
          </w:rPr>
          <w:t>Table B-1. Where to specify the names and listing order of various strata</w:t>
        </w:r>
        <w:r w:rsidR="00917837">
          <w:rPr>
            <w:noProof/>
            <w:webHidden/>
          </w:rPr>
          <w:tab/>
        </w:r>
        <w:r w:rsidR="00917837">
          <w:rPr>
            <w:noProof/>
            <w:webHidden/>
          </w:rPr>
          <w:fldChar w:fldCharType="begin"/>
        </w:r>
        <w:r w:rsidR="00917837">
          <w:rPr>
            <w:noProof/>
            <w:webHidden/>
          </w:rPr>
          <w:instrText xml:space="preserve"> PAGEREF _Toc474973743 \h </w:instrText>
        </w:r>
        <w:r w:rsidR="00917837">
          <w:rPr>
            <w:noProof/>
            <w:webHidden/>
          </w:rPr>
        </w:r>
        <w:r w:rsidR="00917837">
          <w:rPr>
            <w:noProof/>
            <w:webHidden/>
          </w:rPr>
          <w:fldChar w:fldCharType="separate"/>
        </w:r>
        <w:r w:rsidR="0041658E">
          <w:rPr>
            <w:noProof/>
            <w:webHidden/>
          </w:rPr>
          <w:t>111</w:t>
        </w:r>
        <w:r w:rsidR="00917837">
          <w:rPr>
            <w:noProof/>
            <w:webHidden/>
          </w:rPr>
          <w:fldChar w:fldCharType="end"/>
        </w:r>
      </w:hyperlink>
    </w:p>
    <w:p w14:paraId="12200097" w14:textId="06EF3888" w:rsidR="00917837" w:rsidRDefault="00252C47">
      <w:pPr>
        <w:pStyle w:val="TOC1"/>
        <w:rPr>
          <w:rFonts w:cstheme="minorBidi"/>
          <w:noProof/>
        </w:rPr>
      </w:pPr>
      <w:hyperlink w:anchor="_Toc474973744" w:history="1">
        <w:r w:rsidR="00917837" w:rsidRPr="002450E2">
          <w:rPr>
            <w:rStyle w:val="Hyperlink"/>
            <w:noProof/>
          </w:rPr>
          <w:t>Table B-2.  Stratum sort order for VCQI inchworm plots</w:t>
        </w:r>
        <w:r w:rsidR="00917837">
          <w:rPr>
            <w:noProof/>
            <w:webHidden/>
          </w:rPr>
          <w:tab/>
        </w:r>
        <w:r w:rsidR="00917837">
          <w:rPr>
            <w:noProof/>
            <w:webHidden/>
          </w:rPr>
          <w:fldChar w:fldCharType="begin"/>
        </w:r>
        <w:r w:rsidR="00917837">
          <w:rPr>
            <w:noProof/>
            <w:webHidden/>
          </w:rPr>
          <w:instrText xml:space="preserve"> PAGEREF _Toc474973744 \h </w:instrText>
        </w:r>
        <w:r w:rsidR="00917837">
          <w:rPr>
            <w:noProof/>
            <w:webHidden/>
          </w:rPr>
        </w:r>
        <w:r w:rsidR="00917837">
          <w:rPr>
            <w:noProof/>
            <w:webHidden/>
          </w:rPr>
          <w:fldChar w:fldCharType="separate"/>
        </w:r>
        <w:r w:rsidR="0041658E">
          <w:rPr>
            <w:noProof/>
            <w:webHidden/>
          </w:rPr>
          <w:t>117</w:t>
        </w:r>
        <w:r w:rsidR="00917837">
          <w:rPr>
            <w:noProof/>
            <w:webHidden/>
          </w:rPr>
          <w:fldChar w:fldCharType="end"/>
        </w:r>
      </w:hyperlink>
    </w:p>
    <w:p w14:paraId="70C36E67" w14:textId="37E54E4A" w:rsidR="00917837" w:rsidRDefault="00252C47">
      <w:pPr>
        <w:pStyle w:val="TOC1"/>
        <w:rPr>
          <w:rFonts w:cstheme="minorBidi"/>
          <w:noProof/>
        </w:rPr>
      </w:pPr>
      <w:hyperlink w:anchor="_Toc474973745" w:history="1">
        <w:r w:rsidR="00917837" w:rsidRPr="002450E2">
          <w:rPr>
            <w:rStyle w:val="Hyperlink"/>
            <w:noProof/>
          </w:rPr>
          <w:t>Table B-3.  Nested output for all Levels: 1-3 with additional Level 4 stratification</w:t>
        </w:r>
        <w:r w:rsidR="00917837">
          <w:rPr>
            <w:noProof/>
            <w:webHidden/>
          </w:rPr>
          <w:tab/>
        </w:r>
        <w:r w:rsidR="00917837">
          <w:rPr>
            <w:noProof/>
            <w:webHidden/>
          </w:rPr>
          <w:fldChar w:fldCharType="begin"/>
        </w:r>
        <w:r w:rsidR="00917837">
          <w:rPr>
            <w:noProof/>
            <w:webHidden/>
          </w:rPr>
          <w:instrText xml:space="preserve"> PAGEREF _Toc474973745 \h </w:instrText>
        </w:r>
        <w:r w:rsidR="00917837">
          <w:rPr>
            <w:noProof/>
            <w:webHidden/>
          </w:rPr>
        </w:r>
        <w:r w:rsidR="00917837">
          <w:rPr>
            <w:noProof/>
            <w:webHidden/>
          </w:rPr>
          <w:fldChar w:fldCharType="separate"/>
        </w:r>
        <w:r w:rsidR="0041658E">
          <w:rPr>
            <w:noProof/>
            <w:webHidden/>
          </w:rPr>
          <w:t>119</w:t>
        </w:r>
        <w:r w:rsidR="00917837">
          <w:rPr>
            <w:noProof/>
            <w:webHidden/>
          </w:rPr>
          <w:fldChar w:fldCharType="end"/>
        </w:r>
      </w:hyperlink>
    </w:p>
    <w:p w14:paraId="146F658C" w14:textId="5D355A3E" w:rsidR="00917837" w:rsidRDefault="00252C47">
      <w:pPr>
        <w:pStyle w:val="TOC1"/>
        <w:rPr>
          <w:rFonts w:cstheme="minorBidi"/>
          <w:noProof/>
        </w:rPr>
      </w:pPr>
      <w:hyperlink w:anchor="_Toc474973746" w:history="1">
        <w:r w:rsidR="00917837" w:rsidRPr="002450E2">
          <w:rPr>
            <w:rStyle w:val="Hyperlink"/>
            <w:noProof/>
          </w:rPr>
          <w:t>Table B-4.  Nested output for all Levels: 1, 2, and 3 with NO additional stratification</w:t>
        </w:r>
        <w:r w:rsidR="00917837">
          <w:rPr>
            <w:noProof/>
            <w:webHidden/>
          </w:rPr>
          <w:tab/>
        </w:r>
        <w:r w:rsidR="00917837">
          <w:rPr>
            <w:noProof/>
            <w:webHidden/>
          </w:rPr>
          <w:fldChar w:fldCharType="begin"/>
        </w:r>
        <w:r w:rsidR="00917837">
          <w:rPr>
            <w:noProof/>
            <w:webHidden/>
          </w:rPr>
          <w:instrText xml:space="preserve"> PAGEREF _Toc474973746 \h </w:instrText>
        </w:r>
        <w:r w:rsidR="00917837">
          <w:rPr>
            <w:noProof/>
            <w:webHidden/>
          </w:rPr>
        </w:r>
        <w:r w:rsidR="00917837">
          <w:rPr>
            <w:noProof/>
            <w:webHidden/>
          </w:rPr>
          <w:fldChar w:fldCharType="separate"/>
        </w:r>
        <w:r w:rsidR="0041658E">
          <w:rPr>
            <w:noProof/>
            <w:webHidden/>
          </w:rPr>
          <w:t>123</w:t>
        </w:r>
        <w:r w:rsidR="00917837">
          <w:rPr>
            <w:noProof/>
            <w:webHidden/>
          </w:rPr>
          <w:fldChar w:fldCharType="end"/>
        </w:r>
      </w:hyperlink>
    </w:p>
    <w:p w14:paraId="109776B7" w14:textId="77DE50E6" w:rsidR="00917837" w:rsidRDefault="00252C47">
      <w:pPr>
        <w:pStyle w:val="TOC1"/>
        <w:rPr>
          <w:rFonts w:cstheme="minorBidi"/>
          <w:noProof/>
        </w:rPr>
      </w:pPr>
      <w:hyperlink w:anchor="_Toc474973747" w:history="1">
        <w:r w:rsidR="00917837" w:rsidRPr="002450E2">
          <w:rPr>
            <w:rStyle w:val="Hyperlink"/>
            <w:noProof/>
          </w:rPr>
          <w:t>Table B-5.  Non-nested output for all Levels: 1-3 with NO additional stratification</w:t>
        </w:r>
        <w:r w:rsidR="00917837">
          <w:rPr>
            <w:noProof/>
            <w:webHidden/>
          </w:rPr>
          <w:tab/>
        </w:r>
        <w:r w:rsidR="00917837">
          <w:rPr>
            <w:noProof/>
            <w:webHidden/>
          </w:rPr>
          <w:fldChar w:fldCharType="begin"/>
        </w:r>
        <w:r w:rsidR="00917837">
          <w:rPr>
            <w:noProof/>
            <w:webHidden/>
          </w:rPr>
          <w:instrText xml:space="preserve"> PAGEREF _Toc474973747 \h </w:instrText>
        </w:r>
        <w:r w:rsidR="00917837">
          <w:rPr>
            <w:noProof/>
            <w:webHidden/>
          </w:rPr>
        </w:r>
        <w:r w:rsidR="00917837">
          <w:rPr>
            <w:noProof/>
            <w:webHidden/>
          </w:rPr>
          <w:fldChar w:fldCharType="separate"/>
        </w:r>
        <w:r w:rsidR="0041658E">
          <w:rPr>
            <w:noProof/>
            <w:webHidden/>
          </w:rPr>
          <w:t>126</w:t>
        </w:r>
        <w:r w:rsidR="00917837">
          <w:rPr>
            <w:noProof/>
            <w:webHidden/>
          </w:rPr>
          <w:fldChar w:fldCharType="end"/>
        </w:r>
      </w:hyperlink>
    </w:p>
    <w:p w14:paraId="1DB20F91" w14:textId="71C0DC7C" w:rsidR="00917837" w:rsidRDefault="00252C47">
      <w:pPr>
        <w:pStyle w:val="TOC1"/>
        <w:rPr>
          <w:rFonts w:cstheme="minorBidi"/>
          <w:noProof/>
        </w:rPr>
      </w:pPr>
      <w:hyperlink w:anchor="_Toc474973748" w:history="1">
        <w:r w:rsidR="00917837" w:rsidRPr="002450E2">
          <w:rPr>
            <w:rStyle w:val="Hyperlink"/>
            <w:noProof/>
          </w:rPr>
          <w:t>Table B-6.  Output for Level 3 only</w:t>
        </w:r>
        <w:r w:rsidR="00917837">
          <w:rPr>
            <w:noProof/>
            <w:webHidden/>
          </w:rPr>
          <w:tab/>
        </w:r>
        <w:r w:rsidR="00917837">
          <w:rPr>
            <w:noProof/>
            <w:webHidden/>
          </w:rPr>
          <w:fldChar w:fldCharType="begin"/>
        </w:r>
        <w:r w:rsidR="00917837">
          <w:rPr>
            <w:noProof/>
            <w:webHidden/>
          </w:rPr>
          <w:instrText xml:space="preserve"> PAGEREF _Toc474973748 \h </w:instrText>
        </w:r>
        <w:r w:rsidR="00917837">
          <w:rPr>
            <w:noProof/>
            <w:webHidden/>
          </w:rPr>
        </w:r>
        <w:r w:rsidR="00917837">
          <w:rPr>
            <w:noProof/>
            <w:webHidden/>
          </w:rPr>
          <w:fldChar w:fldCharType="separate"/>
        </w:r>
        <w:r w:rsidR="0041658E">
          <w:rPr>
            <w:noProof/>
            <w:webHidden/>
          </w:rPr>
          <w:t>129</w:t>
        </w:r>
        <w:r w:rsidR="00917837">
          <w:rPr>
            <w:noProof/>
            <w:webHidden/>
          </w:rPr>
          <w:fldChar w:fldCharType="end"/>
        </w:r>
      </w:hyperlink>
    </w:p>
    <w:p w14:paraId="530BF349" w14:textId="7B30354F" w:rsidR="00917837" w:rsidRDefault="00252C47">
      <w:pPr>
        <w:pStyle w:val="TOC1"/>
        <w:rPr>
          <w:rFonts w:cstheme="minorBidi"/>
          <w:noProof/>
        </w:rPr>
      </w:pPr>
      <w:hyperlink w:anchor="_Toc474973749" w:history="1">
        <w:r w:rsidR="00917837" w:rsidRPr="002450E2">
          <w:rPr>
            <w:rStyle w:val="Hyperlink"/>
            <w:noProof/>
          </w:rPr>
          <w:t>Table B-7.  Output for Level 3 with additional Level 4 stratification</w:t>
        </w:r>
        <w:r w:rsidR="00917837">
          <w:rPr>
            <w:noProof/>
            <w:webHidden/>
          </w:rPr>
          <w:tab/>
        </w:r>
        <w:r w:rsidR="00917837">
          <w:rPr>
            <w:noProof/>
            <w:webHidden/>
          </w:rPr>
          <w:fldChar w:fldCharType="begin"/>
        </w:r>
        <w:r w:rsidR="00917837">
          <w:rPr>
            <w:noProof/>
            <w:webHidden/>
          </w:rPr>
          <w:instrText xml:space="preserve"> PAGEREF _Toc474973749 \h </w:instrText>
        </w:r>
        <w:r w:rsidR="00917837">
          <w:rPr>
            <w:noProof/>
            <w:webHidden/>
          </w:rPr>
        </w:r>
        <w:r w:rsidR="00917837">
          <w:rPr>
            <w:noProof/>
            <w:webHidden/>
          </w:rPr>
          <w:fldChar w:fldCharType="separate"/>
        </w:r>
        <w:r w:rsidR="0041658E">
          <w:rPr>
            <w:noProof/>
            <w:webHidden/>
          </w:rPr>
          <w:t>132</w:t>
        </w:r>
        <w:r w:rsidR="00917837">
          <w:rPr>
            <w:noProof/>
            <w:webHidden/>
          </w:rPr>
          <w:fldChar w:fldCharType="end"/>
        </w:r>
      </w:hyperlink>
    </w:p>
    <w:p w14:paraId="41C3B88F" w14:textId="2C363937" w:rsidR="007570AE" w:rsidRPr="00780059" w:rsidRDefault="007570AE" w:rsidP="00801C96">
      <w:pPr>
        <w:jc w:val="left"/>
        <w:sectPr w:rsidR="007570AE" w:rsidRPr="00780059" w:rsidSect="007A0C39">
          <w:footerReference w:type="default" r:id="rId14"/>
          <w:pgSz w:w="12240" w:h="15840"/>
          <w:pgMar w:top="1440" w:right="1440" w:bottom="1440" w:left="1440" w:header="720" w:footer="720" w:gutter="0"/>
          <w:pgNumType w:fmt="lowerRoman" w:start="1"/>
          <w:cols w:space="720"/>
          <w:docGrid w:linePitch="360"/>
        </w:sectPr>
      </w:pPr>
      <w:r>
        <w:fldChar w:fldCharType="end"/>
      </w:r>
    </w:p>
    <w:p w14:paraId="0D18C66E" w14:textId="4B34143B" w:rsidR="00093A88" w:rsidRDefault="00093A88" w:rsidP="003F6471">
      <w:pPr>
        <w:pStyle w:val="Heading1"/>
      </w:pPr>
      <w:bookmarkStart w:id="0" w:name="_Toc474976102"/>
      <w:bookmarkStart w:id="1" w:name="_Toc437990054"/>
      <w:bookmarkStart w:id="2" w:name="_Toc437990023"/>
      <w:r>
        <w:lastRenderedPageBreak/>
        <w:t>Chapter 0. Preliminary Material</w:t>
      </w:r>
      <w:bookmarkEnd w:id="0"/>
    </w:p>
    <w:p w14:paraId="4129068C" w14:textId="77777777" w:rsidR="00733D04" w:rsidRPr="003F6471" w:rsidRDefault="00733D04" w:rsidP="00093A88">
      <w:pPr>
        <w:pStyle w:val="Heading2"/>
      </w:pPr>
      <w:bookmarkStart w:id="3" w:name="_Toc474976103"/>
      <w:r w:rsidRPr="003F6471">
        <w:t>Document Revision History</w:t>
      </w:r>
      <w:bookmarkEnd w:id="1"/>
      <w:bookmarkEnd w:id="3"/>
    </w:p>
    <w:tbl>
      <w:tblPr>
        <w:tblStyle w:val="TableGrid"/>
        <w:tblW w:w="9360" w:type="dxa"/>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020"/>
        <w:gridCol w:w="235"/>
        <w:gridCol w:w="8105"/>
      </w:tblGrid>
      <w:tr w:rsidR="00733D04" w14:paraId="4D775E0B" w14:textId="77777777" w:rsidTr="00744DE8">
        <w:tc>
          <w:tcPr>
            <w:tcW w:w="1255" w:type="dxa"/>
            <w:gridSpan w:val="2"/>
          </w:tcPr>
          <w:p w14:paraId="5DED05B2" w14:textId="4C98E451" w:rsidR="00733D04" w:rsidRDefault="00733D04" w:rsidP="00801C96">
            <w:pPr>
              <w:jc w:val="left"/>
            </w:pPr>
            <w:r>
              <w:t>2015-12-1</w:t>
            </w:r>
            <w:r w:rsidR="00E21363">
              <w:t>6</w:t>
            </w:r>
          </w:p>
        </w:tc>
        <w:tc>
          <w:tcPr>
            <w:tcW w:w="8095" w:type="dxa"/>
          </w:tcPr>
          <w:p w14:paraId="69005986" w14:textId="77777777" w:rsidR="00733D04" w:rsidRDefault="00733D04" w:rsidP="00801C96">
            <w:pPr>
              <w:jc w:val="left"/>
            </w:pPr>
            <w:r>
              <w:t>Original draft</w:t>
            </w:r>
          </w:p>
        </w:tc>
      </w:tr>
      <w:tr w:rsidR="00F4599F" w14:paraId="24A13828" w14:textId="77777777" w:rsidTr="00744DE8">
        <w:tc>
          <w:tcPr>
            <w:tcW w:w="1255" w:type="dxa"/>
            <w:gridSpan w:val="2"/>
          </w:tcPr>
          <w:p w14:paraId="59745FEB" w14:textId="11FF6BF4" w:rsidR="00F4599F" w:rsidRDefault="00F4599F" w:rsidP="00801C96">
            <w:pPr>
              <w:jc w:val="left"/>
            </w:pPr>
            <w:r>
              <w:t>2016-03-1</w:t>
            </w:r>
            <w:r w:rsidR="008C7677">
              <w:t>1</w:t>
            </w:r>
          </w:p>
        </w:tc>
        <w:tc>
          <w:tcPr>
            <w:tcW w:w="8095" w:type="dxa"/>
          </w:tcPr>
          <w:p w14:paraId="60908DEA" w14:textId="4998D2F9" w:rsidR="00F4599F" w:rsidRDefault="00F4599F" w:rsidP="00801C96">
            <w:pPr>
              <w:jc w:val="left"/>
            </w:pPr>
            <w:r>
              <w:t>Second draft</w:t>
            </w:r>
          </w:p>
        </w:tc>
      </w:tr>
      <w:tr w:rsidR="00952373" w14:paraId="0B368A88" w14:textId="77777777" w:rsidTr="00744DE8">
        <w:tc>
          <w:tcPr>
            <w:tcW w:w="1255" w:type="dxa"/>
            <w:gridSpan w:val="2"/>
          </w:tcPr>
          <w:p w14:paraId="2B2B14A0" w14:textId="5D6DC865" w:rsidR="00952373" w:rsidRDefault="00952373" w:rsidP="00801C96">
            <w:pPr>
              <w:jc w:val="left"/>
            </w:pPr>
            <w:r>
              <w:t>2016-06-14</w:t>
            </w:r>
          </w:p>
        </w:tc>
        <w:tc>
          <w:tcPr>
            <w:tcW w:w="8095" w:type="dxa"/>
          </w:tcPr>
          <w:p w14:paraId="2EC308D4" w14:textId="0A485BC9" w:rsidR="00952373" w:rsidRDefault="00D729C1" w:rsidP="00801C96">
            <w:pPr>
              <w:jc w:val="left"/>
            </w:pPr>
            <w:r>
              <w:t>Version 2.1</w:t>
            </w:r>
          </w:p>
        </w:tc>
      </w:tr>
      <w:tr w:rsidR="005400B8" w14:paraId="0B3C268F" w14:textId="77777777" w:rsidTr="00744DE8">
        <w:tc>
          <w:tcPr>
            <w:tcW w:w="1255" w:type="dxa"/>
            <w:gridSpan w:val="2"/>
          </w:tcPr>
          <w:p w14:paraId="56CF0E0A" w14:textId="2EA271E5" w:rsidR="005400B8" w:rsidRDefault="005400B8" w:rsidP="00801C96">
            <w:pPr>
              <w:jc w:val="left"/>
            </w:pPr>
            <w:r>
              <w:t>2016-10-11</w:t>
            </w:r>
          </w:p>
        </w:tc>
        <w:tc>
          <w:tcPr>
            <w:tcW w:w="8095" w:type="dxa"/>
          </w:tcPr>
          <w:p w14:paraId="605A820D" w14:textId="7C1CFC0F" w:rsidR="005400B8" w:rsidRDefault="00AC429D" w:rsidP="00801C96">
            <w:pPr>
              <w:jc w:val="left"/>
            </w:pPr>
            <w:r>
              <w:t xml:space="preserve">Version 2.4: </w:t>
            </w:r>
            <w:r w:rsidR="005400B8">
              <w:t>New logo on cover and replaced vcqi_halt_immediately with vcqi_cleanup</w:t>
            </w:r>
          </w:p>
        </w:tc>
      </w:tr>
      <w:tr w:rsidR="00AC429D" w14:paraId="0D006B00" w14:textId="77777777" w:rsidTr="00744DE8">
        <w:tc>
          <w:tcPr>
            <w:tcW w:w="1255" w:type="dxa"/>
            <w:gridSpan w:val="2"/>
          </w:tcPr>
          <w:p w14:paraId="48B3697E" w14:textId="79542C3D" w:rsidR="00AC429D" w:rsidRDefault="00AC429D" w:rsidP="00801C96">
            <w:pPr>
              <w:jc w:val="left"/>
            </w:pPr>
            <w:r>
              <w:t>2017-02-15</w:t>
            </w:r>
          </w:p>
        </w:tc>
        <w:tc>
          <w:tcPr>
            <w:tcW w:w="8095" w:type="dxa"/>
          </w:tcPr>
          <w:p w14:paraId="25E2E88F" w14:textId="6F268440" w:rsidR="00AC429D" w:rsidRDefault="00AC429D" w:rsidP="00801C96">
            <w:pPr>
              <w:jc w:val="left"/>
            </w:pPr>
            <w:r>
              <w:t xml:space="preserve">Version 2.5: New ability to specify 2+ demographic stratification variables   </w:t>
            </w:r>
            <w:r w:rsidR="000D5252">
              <w:br/>
            </w:r>
            <w:r w:rsidR="007E6FDC">
              <w:t xml:space="preserve">                      </w:t>
            </w:r>
            <w:r w:rsidR="000D5252">
              <w:t>New RI data quality report</w:t>
            </w:r>
            <w:r w:rsidR="007E6FDC">
              <w:br/>
              <w:t xml:space="preserve">                       New inchworm plots with two distributions per row</w:t>
            </w:r>
          </w:p>
        </w:tc>
      </w:tr>
      <w:tr w:rsidR="006C4503" w14:paraId="41AA77E1" w14:textId="77777777" w:rsidTr="00744DE8">
        <w:tc>
          <w:tcPr>
            <w:tcW w:w="1255" w:type="dxa"/>
            <w:gridSpan w:val="2"/>
          </w:tcPr>
          <w:p w14:paraId="002309EA" w14:textId="07CF44EC" w:rsidR="006C4503" w:rsidRDefault="006C4503" w:rsidP="00801C96">
            <w:pPr>
              <w:jc w:val="left"/>
            </w:pPr>
            <w:r>
              <w:t>2017-06-24</w:t>
            </w:r>
          </w:p>
        </w:tc>
        <w:tc>
          <w:tcPr>
            <w:tcW w:w="8095" w:type="dxa"/>
          </w:tcPr>
          <w:p w14:paraId="5B400270" w14:textId="12717C74" w:rsidR="006C4503" w:rsidRDefault="006C4503" w:rsidP="00801C96">
            <w:pPr>
              <w:jc w:val="left"/>
            </w:pPr>
            <w:r>
              <w:t>Version 2.6: Add acknowledgements &amp; revise page numbering</w:t>
            </w:r>
            <w:bookmarkStart w:id="4" w:name="_GoBack"/>
            <w:bookmarkEnd w:id="4"/>
          </w:p>
        </w:tc>
      </w:tr>
      <w:tr w:rsidR="003F6471" w:rsidRPr="00BE662B" w14:paraId="32F99EDD"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60" w:type="dxa"/>
            <w:gridSpan w:val="3"/>
            <w:tcBorders>
              <w:top w:val="nil"/>
              <w:left w:val="nil"/>
              <w:bottom w:val="single" w:sz="4" w:space="0" w:color="808080" w:themeColor="background1" w:themeShade="80"/>
              <w:right w:val="nil"/>
            </w:tcBorders>
          </w:tcPr>
          <w:p w14:paraId="53BB4076" w14:textId="77777777" w:rsidR="00744DE8" w:rsidRDefault="00744DE8" w:rsidP="00801C96">
            <w:pPr>
              <w:jc w:val="left"/>
            </w:pPr>
            <w:bookmarkStart w:id="5" w:name="_Toc437990051"/>
          </w:p>
          <w:p w14:paraId="5CEE09C4" w14:textId="4F503983" w:rsidR="003F6471" w:rsidRPr="00BE662B" w:rsidRDefault="003F6471" w:rsidP="00744DE8">
            <w:pPr>
              <w:pStyle w:val="Heading2"/>
              <w:spacing w:line="252" w:lineRule="auto"/>
              <w:outlineLvl w:val="1"/>
            </w:pPr>
            <w:bookmarkStart w:id="6" w:name="_Toc474976104"/>
            <w:r>
              <w:t>Acronym List</w:t>
            </w:r>
            <w:bookmarkEnd w:id="5"/>
            <w:bookmarkEnd w:id="6"/>
          </w:p>
        </w:tc>
      </w:tr>
      <w:tr w:rsidR="003F6471" w:rsidRPr="00BE662B" w14:paraId="4B2782A0"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504506" w14:textId="77777777" w:rsidR="003F6471" w:rsidRPr="00BE662B" w:rsidRDefault="003F6471" w:rsidP="00801C96">
            <w:pPr>
              <w:contextualSpacing/>
              <w:jc w:val="left"/>
            </w:pPr>
            <w:r>
              <w:t>CI</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B74CE9E" w14:textId="6C4D602B" w:rsidR="003F6471" w:rsidRPr="007232B4" w:rsidRDefault="004A1288" w:rsidP="00801C96">
            <w:pPr>
              <w:contextualSpacing/>
              <w:jc w:val="left"/>
            </w:pPr>
            <w:r>
              <w:t xml:space="preserve">Two-sided </w:t>
            </w:r>
            <w:r w:rsidR="003F6471">
              <w:t>Confidence Interval</w:t>
            </w:r>
          </w:p>
        </w:tc>
      </w:tr>
      <w:tr w:rsidR="003F6471" w:rsidRPr="00BE662B" w14:paraId="055CC618"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2376608" w14:textId="77777777" w:rsidR="003F6471" w:rsidRPr="00BE662B" w:rsidRDefault="003F6471" w:rsidP="00801C96">
            <w:pPr>
              <w:contextualSpacing/>
              <w:jc w:val="left"/>
            </w:pPr>
            <w:r w:rsidRPr="00BE662B">
              <w:t>DEFF</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522B87" w14:textId="77777777" w:rsidR="003F6471" w:rsidRPr="00BE662B" w:rsidRDefault="003F6471" w:rsidP="00801C96">
            <w:pPr>
              <w:contextualSpacing/>
              <w:jc w:val="left"/>
            </w:pPr>
            <w:r>
              <w:t>Design effect</w:t>
            </w:r>
          </w:p>
        </w:tc>
      </w:tr>
      <w:tr w:rsidR="003A3CD8" w:rsidRPr="00BE662B" w14:paraId="20FBD33E"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26DAAF1" w14:textId="381206D7" w:rsidR="003A3CD8" w:rsidRPr="00BE662B" w:rsidRDefault="00B31304" w:rsidP="00801C96">
            <w:pPr>
              <w:contextualSpacing/>
              <w:jc w:val="left"/>
            </w:pPr>
            <w:r>
              <w:t>FVL</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439D71" w14:textId="4B0A317D" w:rsidR="003A3CD8" w:rsidRDefault="004A1288" w:rsidP="00801C96">
            <w:pPr>
              <w:contextualSpacing/>
              <w:jc w:val="left"/>
            </w:pPr>
            <w:r>
              <w:t>Forms and Variable List</w:t>
            </w:r>
            <w:r w:rsidR="003A3CD8">
              <w:t xml:space="preserve"> Document (that accompanies this User’s Guide)</w:t>
            </w:r>
          </w:p>
        </w:tc>
      </w:tr>
      <w:tr w:rsidR="003F6471" w:rsidRPr="00BE662B" w14:paraId="5709718D"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EED142" w14:textId="77777777" w:rsidR="003F6471" w:rsidRPr="00BE662B" w:rsidRDefault="003F6471" w:rsidP="00801C96">
            <w:pPr>
              <w:contextualSpacing/>
              <w:jc w:val="left"/>
            </w:pPr>
            <w:r w:rsidRPr="00BE662B">
              <w:t>LCB</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CDEB66F" w14:textId="77777777" w:rsidR="003F6471" w:rsidRPr="00BE662B" w:rsidRDefault="003F6471" w:rsidP="00801C96">
            <w:pPr>
              <w:contextualSpacing/>
              <w:jc w:val="left"/>
            </w:pPr>
            <w:r>
              <w:t>Lower one-sided confidence bound</w:t>
            </w:r>
          </w:p>
        </w:tc>
      </w:tr>
      <w:tr w:rsidR="003F6471" w:rsidRPr="00BE662B" w14:paraId="16DA4086"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561507" w14:textId="77777777" w:rsidR="003F6471" w:rsidRPr="00BE662B" w:rsidRDefault="003F6471" w:rsidP="00801C96">
            <w:pPr>
              <w:contextualSpacing/>
              <w:jc w:val="left"/>
            </w:pPr>
            <w:r w:rsidRPr="00BE662B">
              <w:t>HC</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71691D" w14:textId="77777777" w:rsidR="003F6471" w:rsidRPr="00BE662B" w:rsidRDefault="003F6471" w:rsidP="00801C96">
            <w:pPr>
              <w:contextualSpacing/>
              <w:jc w:val="left"/>
            </w:pPr>
            <w:r>
              <w:t>Health center (might sometimes be used interchangeably with “health facility”)</w:t>
            </w:r>
          </w:p>
        </w:tc>
      </w:tr>
      <w:tr w:rsidR="003F6471" w:rsidRPr="00BE662B" w14:paraId="72E862A1"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DEA16FE" w14:textId="77777777" w:rsidR="003F6471" w:rsidRPr="00BE662B" w:rsidRDefault="003F6471" w:rsidP="00801C96">
            <w:pPr>
              <w:contextualSpacing/>
              <w:jc w:val="left"/>
            </w:pPr>
            <w:r w:rsidRPr="00BE662B">
              <w:t>ICC</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80DE99" w14:textId="77777777" w:rsidR="003F6471" w:rsidRPr="00BE662B" w:rsidRDefault="003F6471" w:rsidP="00801C96">
            <w:pPr>
              <w:contextualSpacing/>
              <w:jc w:val="left"/>
            </w:pPr>
            <w:r>
              <w:t>Intracluster correlation coefficient</w:t>
            </w:r>
          </w:p>
        </w:tc>
      </w:tr>
      <w:tr w:rsidR="003F6471" w:rsidRPr="00BE662B" w14:paraId="0F506141"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81CAC87" w14:textId="77777777" w:rsidR="003F6471" w:rsidRPr="00BE662B" w:rsidRDefault="003F6471" w:rsidP="00801C96">
            <w:pPr>
              <w:contextualSpacing/>
              <w:jc w:val="left"/>
            </w:pPr>
            <w:r>
              <w:t>MCV</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F13A290" w14:textId="77777777" w:rsidR="003F6471" w:rsidRDefault="003F6471" w:rsidP="00801C96">
            <w:pPr>
              <w:contextualSpacing/>
              <w:jc w:val="left"/>
            </w:pPr>
            <w:r>
              <w:t>Measles Containing Vaccine</w:t>
            </w:r>
          </w:p>
        </w:tc>
      </w:tr>
      <w:tr w:rsidR="003F6471" w:rsidRPr="00BE662B" w14:paraId="05B9F78B"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C0BC26" w14:textId="77777777" w:rsidR="003F6471" w:rsidRPr="00BE662B" w:rsidRDefault="003F6471" w:rsidP="00801C96">
            <w:pPr>
              <w:contextualSpacing/>
              <w:jc w:val="left"/>
            </w:pPr>
            <w:r w:rsidRPr="00BE662B">
              <w:t>MOV</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EFEF2EB" w14:textId="77777777" w:rsidR="003F6471" w:rsidRPr="00BE662B" w:rsidRDefault="003F6471" w:rsidP="00801C96">
            <w:pPr>
              <w:contextualSpacing/>
              <w:jc w:val="left"/>
            </w:pPr>
            <w:r>
              <w:t>Missed opportunity for vaccination</w:t>
            </w:r>
          </w:p>
        </w:tc>
      </w:tr>
      <w:tr w:rsidR="003F6471" w:rsidRPr="00BE662B" w14:paraId="32F7F9B8"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A5A3EA0" w14:textId="77777777" w:rsidR="003F6471" w:rsidRPr="00BE662B" w:rsidRDefault="003F6471" w:rsidP="00801C96">
            <w:pPr>
              <w:contextualSpacing/>
              <w:jc w:val="left"/>
            </w:pPr>
            <w:r w:rsidRPr="00BE662B">
              <w:t>UCB</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32163A2" w14:textId="77777777" w:rsidR="003F6471" w:rsidRPr="00BE662B" w:rsidRDefault="003F6471" w:rsidP="00801C96">
            <w:pPr>
              <w:contextualSpacing/>
              <w:jc w:val="left"/>
            </w:pPr>
            <w:r>
              <w:t>Upper one-sided confidence bound</w:t>
            </w:r>
          </w:p>
        </w:tc>
      </w:tr>
      <w:tr w:rsidR="00744DE8" w:rsidRPr="00BE662B" w14:paraId="4C757207" w14:textId="77777777" w:rsidTr="00744D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5D00BCB" w14:textId="7DB31696" w:rsidR="00744DE8" w:rsidRPr="00BE662B" w:rsidRDefault="00744DE8" w:rsidP="00801C96">
            <w:pPr>
              <w:contextualSpacing/>
              <w:jc w:val="left"/>
            </w:pPr>
            <w:r>
              <w:t>VCQI</w:t>
            </w:r>
          </w:p>
        </w:tc>
        <w:tc>
          <w:tcPr>
            <w:tcW w:w="834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611527" w14:textId="5F7D45E8" w:rsidR="00744DE8" w:rsidRDefault="00744DE8" w:rsidP="00801C96">
            <w:pPr>
              <w:contextualSpacing/>
              <w:jc w:val="left"/>
            </w:pPr>
            <w:r>
              <w:t>Vaccination Coverage Quality Indicators</w:t>
            </w:r>
          </w:p>
        </w:tc>
      </w:tr>
    </w:tbl>
    <w:p w14:paraId="4CF419E3" w14:textId="77777777" w:rsidR="00744DE8" w:rsidRDefault="00744DE8" w:rsidP="00801C96">
      <w:pPr>
        <w:jc w:val="left"/>
      </w:pPr>
    </w:p>
    <w:p w14:paraId="1B95AA93" w14:textId="77777777" w:rsidR="00A254CF" w:rsidRDefault="00A254CF">
      <w:pPr>
        <w:rPr>
          <w:rFonts w:asciiTheme="majorHAnsi" w:eastAsiaTheme="majorEastAsia" w:hAnsiTheme="majorHAnsi" w:cstheme="majorBidi"/>
          <w:b/>
          <w:bCs/>
          <w:sz w:val="28"/>
          <w:szCs w:val="28"/>
          <w:u w:val="single"/>
        </w:rPr>
      </w:pPr>
      <w:r>
        <w:br w:type="page"/>
      </w:r>
    </w:p>
    <w:p w14:paraId="7693D127" w14:textId="77777777" w:rsidR="009D3892" w:rsidRDefault="00C56859" w:rsidP="00C56859">
      <w:pPr>
        <w:pStyle w:val="Heading2"/>
      </w:pPr>
      <w:bookmarkStart w:id="7" w:name="_Toc474976105"/>
      <w:r>
        <w:lastRenderedPageBreak/>
        <w:t>License Agreement</w:t>
      </w:r>
      <w:bookmarkEnd w:id="7"/>
      <w:r w:rsidR="003C1590">
        <w:t xml:space="preserve">  </w:t>
      </w:r>
    </w:p>
    <w:p w14:paraId="2BEB2E99" w14:textId="1C5150C2" w:rsidR="00733D04" w:rsidRDefault="003C1590" w:rsidP="009D3892">
      <w:r w:rsidRPr="003C1590">
        <w:rPr>
          <w:highlight w:val="yellow"/>
        </w:rPr>
        <w:t>(Pending approval by WHO)</w:t>
      </w:r>
    </w:p>
    <w:p w14:paraId="262CEEC0" w14:textId="5958AF41" w:rsidR="00A254CF" w:rsidRDefault="00A254CF" w:rsidP="00A254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Copyright (c) 2015, World Health Organization</w:t>
      </w:r>
      <w:r>
        <w:br/>
        <w:t>All rights reserved.</w:t>
      </w:r>
    </w:p>
    <w:p w14:paraId="24CFFAC4" w14:textId="2CB56D48" w:rsidR="00A254CF" w:rsidRDefault="00A254CF" w:rsidP="00A254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Redistribution and use of the Vaccination Coverage Quality Indicators (VCQI) programs and documents, with or without modification, are permitted provided that the following conditions are met:</w:t>
      </w:r>
    </w:p>
    <w:p w14:paraId="59D401D3" w14:textId="77777777" w:rsidR="00A254CF" w:rsidRDefault="00A254CF" w:rsidP="00A254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1. Redistributions of source code must retain the above copyright notice, this list of conditions and the following disclaimer.</w:t>
      </w:r>
    </w:p>
    <w:p w14:paraId="3556E693" w14:textId="77777777" w:rsidR="00A254CF" w:rsidRDefault="00A254CF" w:rsidP="00A254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2. Redistributions in binary form must reproduce the above copyright notice, this list of conditions and the following disclaimer in the documentation and/or other materials provided with the distribution.</w:t>
      </w:r>
    </w:p>
    <w:p w14:paraId="61D876F5" w14:textId="77777777" w:rsidR="00A254CF" w:rsidRDefault="00A254CF" w:rsidP="00A254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3. Neither the name of the copyright holder nor the names of its contributors may be used to endorse or promote products derived from this software without specific prior written permission.</w:t>
      </w:r>
    </w:p>
    <w:p w14:paraId="485881E0" w14:textId="77777777" w:rsidR="00A254CF" w:rsidRDefault="00A254CF" w:rsidP="00A254C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DE44B8C" w14:textId="7C90E670" w:rsidR="00A254CF" w:rsidRDefault="00A254CF" w:rsidP="00345778"/>
    <w:p w14:paraId="3946C256" w14:textId="77777777" w:rsidR="009A2F21" w:rsidRDefault="00A254CF">
      <w:pPr>
        <w:sectPr w:rsidR="009A2F21" w:rsidSect="00E03EB8">
          <w:headerReference w:type="default" r:id="rId15"/>
          <w:footerReference w:type="default" r:id="rId16"/>
          <w:pgSz w:w="12240" w:h="15840"/>
          <w:pgMar w:top="1440" w:right="1440" w:bottom="1440" w:left="1440" w:header="720" w:footer="720" w:gutter="0"/>
          <w:pgNumType w:start="1"/>
          <w:cols w:space="720"/>
          <w:docGrid w:linePitch="360"/>
        </w:sectPr>
      </w:pPr>
      <w:r>
        <w:br w:type="page"/>
      </w:r>
    </w:p>
    <w:p w14:paraId="4DB59F98" w14:textId="700E81DA" w:rsidR="009E4F4E" w:rsidRDefault="00D86216" w:rsidP="009E4F4E">
      <w:pPr>
        <w:pStyle w:val="Heading1"/>
      </w:pPr>
      <w:bookmarkStart w:id="8" w:name="_Toc474976106"/>
      <w:r>
        <w:lastRenderedPageBreak/>
        <w:t xml:space="preserve">Chapter 1. </w:t>
      </w:r>
      <w:r w:rsidR="009E4F4E">
        <w:t>Introduction</w:t>
      </w:r>
      <w:bookmarkEnd w:id="2"/>
      <w:bookmarkEnd w:id="8"/>
    </w:p>
    <w:p w14:paraId="3A597E3E" w14:textId="474BD7F4" w:rsidR="001D7F16" w:rsidRPr="001D7F16" w:rsidRDefault="001D7F16" w:rsidP="00801C96">
      <w:pPr>
        <w:jc w:val="left"/>
      </w:pPr>
      <w:r>
        <w:t>The Vaccination Coverage Quality Indicators (VCQI</w:t>
      </w:r>
      <w:r w:rsidR="00387162">
        <w:rPr>
          <w:rStyle w:val="FootnoteReference"/>
        </w:rPr>
        <w:footnoteReference w:id="1"/>
      </w:r>
      <w:r>
        <w:t>) software is a set of programs to calculate standard outputs from coverage survey datasets.</w:t>
      </w:r>
      <w:r w:rsidR="00387162">
        <w:t xml:space="preserve">  This</w:t>
      </w:r>
      <w:r w:rsidR="007C3553">
        <w:t xml:space="preserve"> document is meant to guide you </w:t>
      </w:r>
      <w:r w:rsidR="00387162">
        <w:t>in using the software.</w:t>
      </w:r>
    </w:p>
    <w:p w14:paraId="4BB8784A" w14:textId="6078A41F" w:rsidR="009E4F4E" w:rsidRDefault="00387162" w:rsidP="00E01327">
      <w:pPr>
        <w:pStyle w:val="TOC1"/>
      </w:pPr>
      <w:r>
        <w:t>VCQI</w:t>
      </w:r>
      <w:r w:rsidR="009E4F4E">
        <w:t xml:space="preserve"> is organized around three types of surveys:</w:t>
      </w:r>
    </w:p>
    <w:p w14:paraId="7EEB8233" w14:textId="08657D97" w:rsidR="009E4F4E" w:rsidRDefault="009E4F4E" w:rsidP="00387162">
      <w:pPr>
        <w:pStyle w:val="ListParagraph"/>
        <w:numPr>
          <w:ilvl w:val="0"/>
          <w:numId w:val="1"/>
        </w:numPr>
        <w:jc w:val="left"/>
      </w:pPr>
      <w:r>
        <w:t>Routine Immunization</w:t>
      </w:r>
      <w:r w:rsidR="00683A1B">
        <w:t xml:space="preserve"> </w:t>
      </w:r>
    </w:p>
    <w:p w14:paraId="2BEEDE22" w14:textId="36193CDA" w:rsidR="009E4F4E" w:rsidRDefault="009E4F4E" w:rsidP="00387162">
      <w:pPr>
        <w:pStyle w:val="ListParagraph"/>
        <w:numPr>
          <w:ilvl w:val="0"/>
          <w:numId w:val="1"/>
        </w:numPr>
        <w:jc w:val="left"/>
      </w:pPr>
      <w:r>
        <w:t xml:space="preserve">Tetanus </w:t>
      </w:r>
      <w:r w:rsidR="007C3553">
        <w:t xml:space="preserve">– </w:t>
      </w:r>
      <w:r>
        <w:t>typically administered to women who have had a l</w:t>
      </w:r>
      <w:r w:rsidR="007C3553">
        <w:t xml:space="preserve">ive birth in the past 12 months </w:t>
      </w:r>
    </w:p>
    <w:p w14:paraId="040C201E" w14:textId="2864B932" w:rsidR="00286818" w:rsidRDefault="007C3553" w:rsidP="00286818">
      <w:pPr>
        <w:pStyle w:val="ListParagraph"/>
        <w:numPr>
          <w:ilvl w:val="0"/>
          <w:numId w:val="1"/>
        </w:numPr>
        <w:jc w:val="left"/>
      </w:pPr>
      <w:r>
        <w:t xml:space="preserve">Post-SIA – </w:t>
      </w:r>
      <w:r w:rsidR="009E4F4E">
        <w:t xml:space="preserve">typically administered directly following </w:t>
      </w:r>
      <w:r w:rsidR="00387162">
        <w:t xml:space="preserve">a vaccination campaign or </w:t>
      </w:r>
      <w:r w:rsidR="009E4F4E">
        <w:t>supplem</w:t>
      </w:r>
      <w:r w:rsidR="00535ABB">
        <w:t xml:space="preserve">ental immunization activity </w:t>
      </w:r>
    </w:p>
    <w:p w14:paraId="2FDFA730" w14:textId="4666656F" w:rsidR="00286818" w:rsidRDefault="00286818" w:rsidP="00801C96">
      <w:pPr>
        <w:jc w:val="left"/>
      </w:pPr>
      <w:r>
        <w:t>In the remainder of this document we abbreviate these three surveys using the letters RI, TT and SIA.</w:t>
      </w:r>
    </w:p>
    <w:p w14:paraId="58B020E5" w14:textId="7B9A6C11" w:rsidR="00634BDA" w:rsidRDefault="00634BDA" w:rsidP="00801C96">
      <w:pPr>
        <w:jc w:val="left"/>
      </w:pPr>
      <w:r>
        <w:t xml:space="preserve">The programs that comprise VCQI are freely available, courtesy of the World Health Organization. </w:t>
      </w:r>
    </w:p>
    <w:p w14:paraId="2E24E29A" w14:textId="3B8799CD" w:rsidR="0062087F" w:rsidRDefault="00511179" w:rsidP="004C54CE">
      <w:pPr>
        <w:pStyle w:val="Heading2"/>
      </w:pPr>
      <w:bookmarkStart w:id="9" w:name="_Toc437990024"/>
      <w:bookmarkStart w:id="10" w:name="_Toc474976107"/>
      <w:r w:rsidRPr="00755A92">
        <w:rPr>
          <w:rStyle w:val="Heading3Char"/>
        </w:rPr>
        <w:t>1.1</w:t>
      </w:r>
      <w:r w:rsidR="00E01327">
        <w:rPr>
          <w:rStyle w:val="Heading3Char"/>
        </w:rPr>
        <w:t xml:space="preserve">  </w:t>
      </w:r>
      <w:r w:rsidR="0062087F">
        <w:t>How to Obtain the VCQI Programs</w:t>
      </w:r>
      <w:bookmarkEnd w:id="9"/>
      <w:bookmarkEnd w:id="10"/>
    </w:p>
    <w:p w14:paraId="4816062F" w14:textId="5E8180E4" w:rsidR="0062087F" w:rsidRDefault="000A4AD9" w:rsidP="00801C96">
      <w:pPr>
        <w:jc w:val="left"/>
      </w:pPr>
      <w:r>
        <w:t>In the future, VCQI will be</w:t>
      </w:r>
      <w:r w:rsidR="0062087F">
        <w:t xml:space="preserve"> free </w:t>
      </w:r>
      <w:r>
        <w:t xml:space="preserve">to </w:t>
      </w:r>
      <w:r w:rsidR="0062087F">
        <w:t>download from a website.  For now, you need to write to Carolina Danovaro at the World Health Organization (</w:t>
      </w:r>
      <w:hyperlink r:id="rId17" w:history="1">
        <w:r w:rsidR="0062087F" w:rsidRPr="009A3EAE">
          <w:rPr>
            <w:rStyle w:val="Hyperlink"/>
          </w:rPr>
          <w:t>danovaroc@who.int</w:t>
        </w:r>
      </w:hyperlink>
      <w:r w:rsidR="0062087F">
        <w:t>) and obtain permission to acquire the programs.  If approved, she will direct you to contact Dale Rhoda at Biostat Global Consulting (</w:t>
      </w:r>
      <w:hyperlink r:id="rId18" w:history="1">
        <w:r w:rsidR="0062087F" w:rsidRPr="009A3EAE">
          <w:rPr>
            <w:rStyle w:val="Hyperlink"/>
          </w:rPr>
          <w:t>Dale.Rhoda@biostatglobal.com</w:t>
        </w:r>
      </w:hyperlink>
      <w:r w:rsidR="0062087F">
        <w:t>) for the latest version of the files.</w:t>
      </w:r>
      <w:r w:rsidR="005D53CC">
        <w:t xml:space="preserve">  The files are shared using GitHub (</w:t>
      </w:r>
      <w:hyperlink r:id="rId19" w:history="1">
        <w:r w:rsidR="005D53CC" w:rsidRPr="000D2B65">
          <w:rPr>
            <w:rStyle w:val="Hyperlink"/>
          </w:rPr>
          <w:t>www.github.com</w:t>
        </w:r>
      </w:hyperlink>
      <w:r w:rsidR="005D53CC">
        <w:t>).  You will need to have a (free) GitHub account to download the VCQI programs and keep them up-to-date.</w:t>
      </w:r>
    </w:p>
    <w:p w14:paraId="7B4D92E6" w14:textId="53E5D587" w:rsidR="000A4AD9" w:rsidRDefault="00E01327" w:rsidP="004C54CE">
      <w:pPr>
        <w:pStyle w:val="Heading2"/>
      </w:pPr>
      <w:bookmarkStart w:id="11" w:name="_Toc437990025"/>
      <w:bookmarkStart w:id="12" w:name="_Toc474976108"/>
      <w:r>
        <w:t xml:space="preserve">1.2  </w:t>
      </w:r>
      <w:r w:rsidR="000A4AD9">
        <w:t>Stata Version Required</w:t>
      </w:r>
      <w:bookmarkEnd w:id="11"/>
      <w:bookmarkEnd w:id="12"/>
    </w:p>
    <w:p w14:paraId="06DF573D" w14:textId="4BE9EABD" w:rsidR="000A4AD9" w:rsidRPr="000A4AD9" w:rsidRDefault="000A4AD9" w:rsidP="00801C96">
      <w:pPr>
        <w:jc w:val="left"/>
      </w:pPr>
      <w:r>
        <w:t>VCQI requires version 14 or later of Stata to run.</w:t>
      </w:r>
    </w:p>
    <w:p w14:paraId="3E9B09FF" w14:textId="204555A0" w:rsidR="000A4AD9" w:rsidRDefault="00E01327" w:rsidP="004C54CE">
      <w:pPr>
        <w:pStyle w:val="Heading2"/>
      </w:pPr>
      <w:bookmarkStart w:id="13" w:name="_Toc437990026"/>
      <w:bookmarkStart w:id="14" w:name="_Toc474976109"/>
      <w:r>
        <w:t xml:space="preserve">1.3  </w:t>
      </w:r>
      <w:r w:rsidR="000A4AD9">
        <w:t>Where to put the VCQI Programs</w:t>
      </w:r>
      <w:bookmarkEnd w:id="13"/>
      <w:bookmarkEnd w:id="14"/>
    </w:p>
    <w:p w14:paraId="29ABC45F" w14:textId="2504235E" w:rsidR="00F506FB" w:rsidRDefault="004160AD" w:rsidP="00801C96">
      <w:pPr>
        <w:jc w:val="left"/>
      </w:pPr>
      <w:r>
        <w:t xml:space="preserve">VCQI consists of many new Stata commands, saved in text files with the extension .ado.  </w:t>
      </w:r>
      <w:r w:rsidR="00F506FB">
        <w:t xml:space="preserve">The programs are saved in </w:t>
      </w:r>
      <w:r w:rsidR="001E404A">
        <w:t>seven</w:t>
      </w:r>
      <w:r w:rsidR="00F506FB">
        <w:t xml:space="preserve"> sub-folders.  </w:t>
      </w:r>
      <w:r>
        <w:t xml:space="preserve">The most straightforward way to make these commands available to Stata is to </w:t>
      </w:r>
      <w:r w:rsidR="00F506FB">
        <w:t xml:space="preserve">save them to your local hard drive and </w:t>
      </w:r>
      <w:r w:rsidR="00AC6239">
        <w:t xml:space="preserve">add those </w:t>
      </w:r>
      <w:r w:rsidR="00F506FB">
        <w:t>folders to Stata’s so-called adopath</w:t>
      </w:r>
      <w:r w:rsidR="00286818">
        <w:t>. The adopath is</w:t>
      </w:r>
      <w:r w:rsidR="00F506FB">
        <w:t xml:space="preserve"> the group of folders </w:t>
      </w:r>
      <w:r w:rsidR="001965B0">
        <w:t xml:space="preserve">that </w:t>
      </w:r>
      <w:r w:rsidR="00286818">
        <w:t xml:space="preserve">Stata </w:t>
      </w:r>
      <w:r w:rsidR="00F506FB">
        <w:t>searches for .ado file</w:t>
      </w:r>
      <w:r w:rsidR="00AC6239">
        <w:t>s</w:t>
      </w:r>
      <w:r w:rsidR="00F506FB">
        <w:t>.</w:t>
      </w:r>
    </w:p>
    <w:p w14:paraId="6FC7EE34" w14:textId="0F3D131B" w:rsidR="004160AD" w:rsidRDefault="00F506FB" w:rsidP="00801C96">
      <w:pPr>
        <w:jc w:val="left"/>
      </w:pPr>
      <w:r>
        <w:t xml:space="preserve">One logical place to save the VCQI programs might be in the folder that Stata calls your PERSONAL folder.  </w:t>
      </w:r>
      <w:r w:rsidR="004160AD">
        <w:t xml:space="preserve">Start Stata and type the command </w:t>
      </w:r>
      <w:r w:rsidR="00970ADF">
        <w:t xml:space="preserve">sysdir.  It will produce output like </w:t>
      </w:r>
      <w:r w:rsidR="00AC6239">
        <w:t>this</w:t>
      </w:r>
      <w:r w:rsidR="00970ADF">
        <w:t>:</w:t>
      </w:r>
    </w:p>
    <w:p w14:paraId="1953C55A" w14:textId="77777777" w:rsidR="00970ADF" w:rsidRPr="00970ADF" w:rsidRDefault="00970ADF" w:rsidP="00801C96">
      <w:pPr>
        <w:ind w:left="720"/>
        <w:contextualSpacing/>
        <w:jc w:val="left"/>
        <w:rPr>
          <w:rFonts w:ascii="Courier New" w:hAnsi="Courier New" w:cs="Courier New"/>
        </w:rPr>
      </w:pPr>
      <w:r w:rsidRPr="00970ADF">
        <w:rPr>
          <w:rFonts w:ascii="Courier New" w:hAnsi="Courier New" w:cs="Courier New"/>
        </w:rPr>
        <w:t>. sysdir</w:t>
      </w:r>
    </w:p>
    <w:p w14:paraId="3DC6C90A" w14:textId="77777777" w:rsidR="00970ADF" w:rsidRPr="00970ADF" w:rsidRDefault="00970ADF" w:rsidP="00801C96">
      <w:pPr>
        <w:ind w:left="720"/>
        <w:contextualSpacing/>
        <w:jc w:val="left"/>
        <w:rPr>
          <w:rFonts w:ascii="Courier New" w:hAnsi="Courier New" w:cs="Courier New"/>
        </w:rPr>
      </w:pPr>
      <w:r w:rsidRPr="00970ADF">
        <w:rPr>
          <w:rFonts w:ascii="Courier New" w:hAnsi="Courier New" w:cs="Courier New"/>
        </w:rPr>
        <w:t xml:space="preserve">   STATA:  C:\Program Files (x86)\Stata14\</w:t>
      </w:r>
    </w:p>
    <w:p w14:paraId="0E1B5915" w14:textId="77777777" w:rsidR="00970ADF" w:rsidRPr="00970ADF" w:rsidRDefault="00970ADF" w:rsidP="00801C96">
      <w:pPr>
        <w:ind w:left="720"/>
        <w:contextualSpacing/>
        <w:jc w:val="left"/>
        <w:rPr>
          <w:rFonts w:ascii="Courier New" w:hAnsi="Courier New" w:cs="Courier New"/>
        </w:rPr>
      </w:pPr>
      <w:r w:rsidRPr="00970ADF">
        <w:rPr>
          <w:rFonts w:ascii="Courier New" w:hAnsi="Courier New" w:cs="Courier New"/>
        </w:rPr>
        <w:t xml:space="preserve">    BASE:  C:\Program Files (x86)\Stata14\ado\base\</w:t>
      </w:r>
    </w:p>
    <w:p w14:paraId="4A3522F1" w14:textId="77777777" w:rsidR="00970ADF" w:rsidRPr="00970ADF" w:rsidRDefault="00970ADF" w:rsidP="00801C96">
      <w:pPr>
        <w:ind w:left="720"/>
        <w:contextualSpacing/>
        <w:jc w:val="left"/>
        <w:rPr>
          <w:rFonts w:ascii="Courier New" w:hAnsi="Courier New" w:cs="Courier New"/>
        </w:rPr>
      </w:pPr>
      <w:r w:rsidRPr="00970ADF">
        <w:rPr>
          <w:rFonts w:ascii="Courier New" w:hAnsi="Courier New" w:cs="Courier New"/>
        </w:rPr>
        <w:t xml:space="preserve">    SITE:  C:\Program Files (x86)\Stata14\ado\site\</w:t>
      </w:r>
    </w:p>
    <w:p w14:paraId="738A46BF" w14:textId="77777777" w:rsidR="00970ADF" w:rsidRPr="00970ADF" w:rsidRDefault="00970ADF" w:rsidP="00801C96">
      <w:pPr>
        <w:ind w:left="720"/>
        <w:contextualSpacing/>
        <w:jc w:val="left"/>
        <w:rPr>
          <w:rFonts w:ascii="Courier New" w:hAnsi="Courier New" w:cs="Courier New"/>
        </w:rPr>
      </w:pPr>
      <w:r w:rsidRPr="00970ADF">
        <w:rPr>
          <w:rFonts w:ascii="Courier New" w:hAnsi="Courier New" w:cs="Courier New"/>
        </w:rPr>
        <w:t xml:space="preserve">    PLUS:  c:\ado\plus\</w:t>
      </w:r>
    </w:p>
    <w:p w14:paraId="1AC90D5E" w14:textId="77777777" w:rsidR="00970ADF" w:rsidRPr="00970ADF" w:rsidRDefault="00970ADF" w:rsidP="00801C96">
      <w:pPr>
        <w:ind w:left="720"/>
        <w:contextualSpacing/>
        <w:jc w:val="left"/>
        <w:rPr>
          <w:rFonts w:ascii="Courier New" w:hAnsi="Courier New" w:cs="Courier New"/>
        </w:rPr>
      </w:pPr>
      <w:r w:rsidRPr="00970ADF">
        <w:rPr>
          <w:rFonts w:ascii="Courier New" w:hAnsi="Courier New" w:cs="Courier New"/>
        </w:rPr>
        <w:t>PERSONAL:  c:\ado\personal\</w:t>
      </w:r>
    </w:p>
    <w:p w14:paraId="16B4CB9B" w14:textId="77777777" w:rsidR="00970ADF" w:rsidRPr="00970ADF" w:rsidRDefault="00970ADF" w:rsidP="00801C96">
      <w:pPr>
        <w:ind w:left="720"/>
        <w:jc w:val="left"/>
        <w:rPr>
          <w:rFonts w:ascii="Courier New" w:hAnsi="Courier New" w:cs="Courier New"/>
          <w:b/>
          <w:bCs/>
          <w:caps/>
        </w:rPr>
      </w:pPr>
      <w:r w:rsidRPr="00970ADF">
        <w:rPr>
          <w:rFonts w:ascii="Courier New" w:hAnsi="Courier New" w:cs="Courier New"/>
        </w:rPr>
        <w:t>OLDPLACE:  c:\ado\</w:t>
      </w:r>
    </w:p>
    <w:p w14:paraId="08F179B2" w14:textId="77777777" w:rsidR="00AF2112" w:rsidRDefault="00AF2112">
      <w:r>
        <w:br w:type="page"/>
      </w:r>
    </w:p>
    <w:p w14:paraId="401F4B04" w14:textId="377B1C17" w:rsidR="00970ADF" w:rsidRDefault="00970ADF" w:rsidP="00801C96">
      <w:pPr>
        <w:jc w:val="left"/>
      </w:pPr>
      <w:r>
        <w:lastRenderedPageBreak/>
        <w:t xml:space="preserve">This indicates that the user’s PERSONAL folder is c:\ado\personal.  So </w:t>
      </w:r>
      <w:r w:rsidR="00AC6239">
        <w:t xml:space="preserve">this user could </w:t>
      </w:r>
      <w:r>
        <w:t xml:space="preserve">copy the VCQI_Stata_Programs folder into c:\ado\personal.  </w:t>
      </w:r>
      <w:r w:rsidR="00F506FB">
        <w:t xml:space="preserve">Because the programs are saved in sub-folders, Stata will not find them </w:t>
      </w:r>
      <w:r w:rsidR="007A11B0">
        <w:t>automatically;</w:t>
      </w:r>
      <w:r w:rsidR="00F506FB">
        <w:t xml:space="preserve"> </w:t>
      </w:r>
      <w:r w:rsidR="00AC6239">
        <w:t>the user</w:t>
      </w:r>
      <w:r w:rsidR="00F506FB">
        <w:t xml:space="preserve"> will need </w:t>
      </w:r>
      <w:r w:rsidR="002249B4">
        <w:t>run</w:t>
      </w:r>
      <w:r w:rsidR="00F506FB">
        <w:t xml:space="preserve"> the following lines </w:t>
      </w:r>
      <w:r w:rsidR="002249B4">
        <w:t>before running VCQI:</w:t>
      </w:r>
    </w:p>
    <w:p w14:paraId="00B74FD5" w14:textId="2DA12DC3" w:rsidR="00F506FB" w:rsidRPr="00F506FB" w:rsidRDefault="00F506FB" w:rsidP="00801C96">
      <w:pPr>
        <w:ind w:left="720"/>
        <w:contextualSpacing/>
        <w:jc w:val="left"/>
        <w:rPr>
          <w:rFonts w:ascii="Courier New" w:hAnsi="Courier New" w:cs="Courier New"/>
        </w:rPr>
      </w:pPr>
      <w:r w:rsidRPr="00F506FB">
        <w:rPr>
          <w:rFonts w:ascii="Courier New" w:hAnsi="Courier New" w:cs="Courier New"/>
        </w:rPr>
        <w:t>adopath + C:\ado\personal\VCQI_Stata_Programs\DESC</w:t>
      </w:r>
    </w:p>
    <w:p w14:paraId="46A1D244" w14:textId="1B654AA4" w:rsidR="00F506FB" w:rsidRPr="00F506FB" w:rsidRDefault="00F506FB" w:rsidP="00801C96">
      <w:pPr>
        <w:ind w:left="720"/>
        <w:contextualSpacing/>
        <w:jc w:val="left"/>
        <w:rPr>
          <w:rFonts w:ascii="Courier New" w:hAnsi="Courier New" w:cs="Courier New"/>
        </w:rPr>
      </w:pPr>
      <w:r w:rsidRPr="00F506FB">
        <w:rPr>
          <w:rFonts w:ascii="Courier New" w:hAnsi="Courier New" w:cs="Courier New"/>
        </w:rPr>
        <w:t>adopath + C:\ado\personal\VCQI_Stata_Programs\DIFF</w:t>
      </w:r>
    </w:p>
    <w:p w14:paraId="6D2867AD" w14:textId="17ED286B" w:rsidR="00F506FB" w:rsidRPr="00F506FB" w:rsidRDefault="00F506FB" w:rsidP="00801C96">
      <w:pPr>
        <w:ind w:left="720"/>
        <w:contextualSpacing/>
        <w:jc w:val="left"/>
        <w:rPr>
          <w:rFonts w:ascii="Courier New" w:hAnsi="Courier New" w:cs="Courier New"/>
        </w:rPr>
      </w:pPr>
      <w:r w:rsidRPr="00F506FB">
        <w:rPr>
          <w:rFonts w:ascii="Courier New" w:hAnsi="Courier New" w:cs="Courier New"/>
        </w:rPr>
        <w:t>adopath + C:\ado\personal\VCQI_Stata_Programs\LIBRARY</w:t>
      </w:r>
    </w:p>
    <w:p w14:paraId="5050F3E7" w14:textId="003460DC" w:rsidR="00F506FB" w:rsidRPr="00F506FB" w:rsidRDefault="00F506FB" w:rsidP="00801C96">
      <w:pPr>
        <w:ind w:left="720"/>
        <w:contextualSpacing/>
        <w:jc w:val="left"/>
        <w:rPr>
          <w:rFonts w:ascii="Courier New" w:hAnsi="Courier New" w:cs="Courier New"/>
        </w:rPr>
      </w:pPr>
      <w:r w:rsidRPr="00F506FB">
        <w:rPr>
          <w:rFonts w:ascii="Courier New" w:hAnsi="Courier New" w:cs="Courier New"/>
        </w:rPr>
        <w:t>adopath + C:\ado\personal\VCQI_Stata_Programs\PLOT</w:t>
      </w:r>
    </w:p>
    <w:p w14:paraId="6CCAB864" w14:textId="74749ACB" w:rsidR="00F506FB" w:rsidRPr="00F506FB" w:rsidRDefault="00F506FB" w:rsidP="00801C96">
      <w:pPr>
        <w:ind w:left="720"/>
        <w:contextualSpacing/>
        <w:jc w:val="left"/>
        <w:rPr>
          <w:rFonts w:ascii="Courier New" w:hAnsi="Courier New" w:cs="Courier New"/>
        </w:rPr>
      </w:pPr>
      <w:r w:rsidRPr="00F506FB">
        <w:rPr>
          <w:rFonts w:ascii="Courier New" w:hAnsi="Courier New" w:cs="Courier New"/>
        </w:rPr>
        <w:t>adopath + C:\ado\personal\VCQI_Stata_Programs\RI</w:t>
      </w:r>
    </w:p>
    <w:p w14:paraId="0AF91978" w14:textId="38634F27" w:rsidR="00F506FB" w:rsidRPr="00F506FB" w:rsidRDefault="00F506FB" w:rsidP="00801C96">
      <w:pPr>
        <w:ind w:left="720"/>
        <w:contextualSpacing/>
        <w:jc w:val="left"/>
        <w:rPr>
          <w:rFonts w:ascii="Courier New" w:hAnsi="Courier New" w:cs="Courier New"/>
        </w:rPr>
      </w:pPr>
      <w:r w:rsidRPr="00F506FB">
        <w:rPr>
          <w:rFonts w:ascii="Courier New" w:hAnsi="Courier New" w:cs="Courier New"/>
        </w:rPr>
        <w:t>adopath + C:\ado\personal\VCQI_Stata_Programs\SIA</w:t>
      </w:r>
    </w:p>
    <w:p w14:paraId="2013F60C" w14:textId="4B940A37" w:rsidR="00970ADF" w:rsidRPr="007A11B0" w:rsidRDefault="00F506FB" w:rsidP="00801C96">
      <w:pPr>
        <w:ind w:left="720"/>
        <w:jc w:val="left"/>
        <w:rPr>
          <w:rFonts w:ascii="Courier New" w:hAnsi="Courier New" w:cs="Courier New"/>
        </w:rPr>
      </w:pPr>
      <w:r w:rsidRPr="00F506FB">
        <w:rPr>
          <w:rFonts w:ascii="Courier New" w:hAnsi="Courier New" w:cs="Courier New"/>
        </w:rPr>
        <w:t>adopath + C:\ado\personal\VCQI_Stata_Programs\TT</w:t>
      </w:r>
    </w:p>
    <w:p w14:paraId="19162487" w14:textId="386A3B58" w:rsidR="009B4F34" w:rsidRDefault="00FB77B9" w:rsidP="00801C96">
      <w:pPr>
        <w:jc w:val="left"/>
      </w:pPr>
      <w:r>
        <w:t>You may either run these lines of code every time you run VCQI, or have Stata ru</w:t>
      </w:r>
      <w:r w:rsidR="00640492">
        <w:t>n them automatically at startup</w:t>
      </w:r>
      <w:r>
        <w:t xml:space="preserve"> by putting them in a program named “profile.do” and saving that prog</w:t>
      </w:r>
      <w:r w:rsidR="003D3CD4">
        <w:t>r</w:t>
      </w:r>
      <w:r>
        <w:t>am in your PERSONAL folder.</w:t>
      </w:r>
    </w:p>
    <w:p w14:paraId="4C0C6420" w14:textId="310744E4" w:rsidR="009B4F34" w:rsidRDefault="00E01327" w:rsidP="009B4F34">
      <w:pPr>
        <w:pStyle w:val="Heading2"/>
      </w:pPr>
      <w:bookmarkStart w:id="15" w:name="_Toc474976110"/>
      <w:r>
        <w:t xml:space="preserve">1.4  </w:t>
      </w:r>
      <w:r w:rsidR="009B4F34">
        <w:t>Terminology</w:t>
      </w:r>
      <w:bookmarkEnd w:id="15"/>
    </w:p>
    <w:p w14:paraId="3D851684" w14:textId="70DCDA22" w:rsidR="009B4F34" w:rsidRDefault="009B4F34" w:rsidP="00801C96">
      <w:pPr>
        <w:jc w:val="left"/>
      </w:pPr>
      <w:r>
        <w:t xml:space="preserve">This document describes numerous analyses that can be </w:t>
      </w:r>
      <w:r w:rsidR="00235389">
        <w:t>performed on coverage survey data</w:t>
      </w:r>
      <w:r>
        <w:t xml:space="preserve">.  </w:t>
      </w:r>
      <w:r w:rsidR="00CB0526">
        <w:t xml:space="preserve">The letter I in the acronym VCQI stands for </w:t>
      </w:r>
      <w:r w:rsidR="00CB0526">
        <w:rPr>
          <w:i/>
        </w:rPr>
        <w:t>indicators</w:t>
      </w:r>
      <w:r w:rsidR="00CB0526">
        <w:t xml:space="preserve"> and this document often calls the analyses indicators but it </w:t>
      </w:r>
      <w:r w:rsidR="00235389">
        <w:t xml:space="preserve">also </w:t>
      </w:r>
      <w:r w:rsidR="00CB0526">
        <w:t xml:space="preserve">sometimes uses the word </w:t>
      </w:r>
      <w:r w:rsidR="00CB0526">
        <w:rPr>
          <w:i/>
        </w:rPr>
        <w:t>measure</w:t>
      </w:r>
      <w:r w:rsidR="00CB0526">
        <w:t xml:space="preserve"> or </w:t>
      </w:r>
      <w:r w:rsidR="00CB0526">
        <w:rPr>
          <w:i/>
        </w:rPr>
        <w:t>analysis</w:t>
      </w:r>
      <w:r w:rsidR="00CB0526">
        <w:t xml:space="preserve"> to mean the same thing.  Any of those words mean a clearly-defined analysis that runs on coverage survey data and, if successful, produces some output.  The details of the indicators appear in later sections of this document and in the accompanying specifications for the VCQI software.</w:t>
      </w:r>
    </w:p>
    <w:p w14:paraId="1088BF8D" w14:textId="2A65A845" w:rsidR="00A254CF" w:rsidRDefault="00A254CF" w:rsidP="00801C96">
      <w:pPr>
        <w:jc w:val="left"/>
      </w:pPr>
    </w:p>
    <w:p w14:paraId="18F530F7" w14:textId="77777777" w:rsidR="00A254CF" w:rsidRPr="00CB0526" w:rsidRDefault="00A254CF" w:rsidP="00801C96">
      <w:pPr>
        <w:jc w:val="left"/>
        <w:sectPr w:rsidR="00A254CF" w:rsidRPr="00CB0526" w:rsidSect="00C12119">
          <w:headerReference w:type="default" r:id="rId20"/>
          <w:pgSz w:w="12240" w:h="15840"/>
          <w:pgMar w:top="1440" w:right="1440" w:bottom="1440" w:left="1440" w:header="720" w:footer="720" w:gutter="0"/>
          <w:cols w:space="720"/>
          <w:docGrid w:linePitch="360"/>
        </w:sectPr>
      </w:pPr>
    </w:p>
    <w:p w14:paraId="136CEF60" w14:textId="3073373D" w:rsidR="00634BDA" w:rsidRDefault="00D86216" w:rsidP="00970ADF">
      <w:pPr>
        <w:pStyle w:val="Heading1"/>
      </w:pPr>
      <w:bookmarkStart w:id="16" w:name="_Toc437990027"/>
      <w:bookmarkStart w:id="17" w:name="_Toc474976111"/>
      <w:r>
        <w:lastRenderedPageBreak/>
        <w:t xml:space="preserve">Chapter 2. </w:t>
      </w:r>
      <w:r w:rsidR="00634BDA">
        <w:t>Overview</w:t>
      </w:r>
      <w:bookmarkEnd w:id="16"/>
      <w:bookmarkEnd w:id="17"/>
    </w:p>
    <w:p w14:paraId="00F9BA23" w14:textId="310F5121" w:rsidR="004C441B" w:rsidRDefault="00634BDA" w:rsidP="00801C96">
      <w:pPr>
        <w:jc w:val="left"/>
      </w:pPr>
      <w:r>
        <w:t xml:space="preserve">This section of the document gives an overview of </w:t>
      </w:r>
      <w:r w:rsidR="00E0157B">
        <w:t xml:space="preserve">a) </w:t>
      </w:r>
      <w:r>
        <w:t xml:space="preserve">files that comprise VCQI, </w:t>
      </w:r>
      <w:r w:rsidR="00E0157B">
        <w:t xml:space="preserve">b) </w:t>
      </w:r>
      <w:r>
        <w:t xml:space="preserve">datasets and parameter files that need to be assembled in order to run VCQI, and </w:t>
      </w:r>
      <w:r w:rsidR="00E0157B">
        <w:t xml:space="preserve">c) </w:t>
      </w:r>
      <w:r>
        <w:t>the files that are produced by VCQI.</w:t>
      </w:r>
    </w:p>
    <w:p w14:paraId="21626483" w14:textId="4AC78FE3" w:rsidR="00AA5A22" w:rsidRDefault="00E01327" w:rsidP="00AA5A22">
      <w:pPr>
        <w:pStyle w:val="Heading2"/>
      </w:pPr>
      <w:bookmarkStart w:id="18" w:name="_Toc437990028"/>
      <w:bookmarkStart w:id="19" w:name="_Toc474976112"/>
      <w:r>
        <w:t xml:space="preserve">2.1  </w:t>
      </w:r>
      <w:r w:rsidR="00AA5A22">
        <w:t>Running VCQI</w:t>
      </w:r>
      <w:bookmarkEnd w:id="18"/>
      <w:bookmarkEnd w:id="19"/>
    </w:p>
    <w:p w14:paraId="1DDE21B6" w14:textId="1B9BBB0E" w:rsidR="00AA5A22" w:rsidRDefault="00AA5A22" w:rsidP="00801C96">
      <w:pPr>
        <w:jc w:val="left"/>
      </w:pPr>
      <w:r>
        <w:t xml:space="preserve">The usual practice is to copy a VCQI control program </w:t>
      </w:r>
      <w:r w:rsidR="002879D3">
        <w:t xml:space="preserve">(.do file) </w:t>
      </w:r>
      <w:r>
        <w:t>from the examples provided, edit t</w:t>
      </w:r>
      <w:r w:rsidR="002879D3">
        <w:t>he file, save it</w:t>
      </w:r>
      <w:r>
        <w:t xml:space="preserve"> and run it in Stata.  Open the resulting spreadsheet and check the log sheet for errors or warnings.  If VCQI ran successfully, examine the results to see if they make sense.  If yes, you might copy tabulated results or automatically generated figures into a report.  Save the control program and output for future reference.  To run a second analysis, copy the control program</w:t>
      </w:r>
      <w:r w:rsidR="00E0157B">
        <w:t xml:space="preserve"> to a new, empty folder;</w:t>
      </w:r>
      <w:r>
        <w:t xml:space="preserve"> edit the </w:t>
      </w:r>
      <w:r w:rsidR="002879D3">
        <w:t>new program</w:t>
      </w:r>
      <w:r w:rsidR="00E0157B">
        <w:t xml:space="preserve"> to send its output to that new</w:t>
      </w:r>
      <w:r>
        <w:t xml:space="preserve"> </w:t>
      </w:r>
      <w:r w:rsidR="002879D3">
        <w:t>folder</w:t>
      </w:r>
      <w:r w:rsidR="00E0157B">
        <w:t xml:space="preserve"> where the control program is saved;</w:t>
      </w:r>
      <w:r w:rsidR="002879D3">
        <w:t xml:space="preserve"> save the control program</w:t>
      </w:r>
      <w:r>
        <w:t>, and run it.</w:t>
      </w:r>
    </w:p>
    <w:p w14:paraId="782AE653" w14:textId="46C72883" w:rsidR="00292103" w:rsidRDefault="00292103" w:rsidP="00801C96">
      <w:pPr>
        <w:jc w:val="left"/>
      </w:pPr>
      <w:r>
        <w:t xml:space="preserve">VCQI performs a series of checks to be sure you have defined the necessary inputs and that it can find the input datasets and necessary variables.  </w:t>
      </w:r>
      <w:r w:rsidR="00535ABB">
        <w:t>When something goes wrong, i</w:t>
      </w:r>
      <w:r>
        <w:t xml:space="preserve">t tries to provide informative error messages both to the Stata output screen and in </w:t>
      </w:r>
      <w:r w:rsidR="002879D3">
        <w:t>a</w:t>
      </w:r>
      <w:r w:rsidR="00535ABB">
        <w:t xml:space="preserve"> VCQI log file.  If VCQI detects an important error, the log is </w:t>
      </w:r>
      <w:r>
        <w:t>copied into the output spreadsheet</w:t>
      </w:r>
      <w:r w:rsidR="00535ABB">
        <w:t xml:space="preserve"> before the program halts</w:t>
      </w:r>
      <w:r>
        <w:t xml:space="preserve">.  </w:t>
      </w:r>
      <w:r w:rsidR="00535ABB">
        <w:t xml:space="preserve">If an unanticipated error occurs, </w:t>
      </w:r>
      <w:r>
        <w:t xml:space="preserve">the </w:t>
      </w:r>
      <w:r w:rsidR="009B1FBD">
        <w:t>incomplete</w:t>
      </w:r>
      <w:r w:rsidR="002879D3">
        <w:t xml:space="preserve"> </w:t>
      </w:r>
      <w:r>
        <w:t xml:space="preserve">log will be a Stata dataset </w:t>
      </w:r>
      <w:r w:rsidR="002879D3">
        <w:t xml:space="preserve">saved </w:t>
      </w:r>
      <w:r>
        <w:t xml:space="preserve">in the </w:t>
      </w:r>
      <w:r w:rsidR="002879D3">
        <w:t xml:space="preserve">VCQI </w:t>
      </w:r>
      <w:r>
        <w:t xml:space="preserve">output folder.  </w:t>
      </w:r>
      <w:r w:rsidR="009B1FBD">
        <w:t xml:space="preserve">If you open the spreadsheet and find only placeholder text in the Log worksheet, then close the Excel file and </w:t>
      </w:r>
      <w:r w:rsidR="004E350A">
        <w:t>type th</w:t>
      </w:r>
      <w:r w:rsidR="00094571">
        <w:t>e command “</w:t>
      </w:r>
      <w:r w:rsidR="00094571" w:rsidRPr="00094571">
        <w:rPr>
          <w:rFonts w:ascii="Courier New" w:hAnsi="Courier New" w:cs="Courier New"/>
        </w:rPr>
        <w:t>vcqi_cleanup</w:t>
      </w:r>
      <w:r w:rsidR="004E350A">
        <w:t>” in the Stata command line</w:t>
      </w:r>
      <w:r w:rsidR="009B1FBD">
        <w:t xml:space="preserve">.  In most cases this will cause the </w:t>
      </w:r>
      <w:r w:rsidR="004E350A">
        <w:t xml:space="preserve">log </w:t>
      </w:r>
      <w:r w:rsidR="009B1FBD">
        <w:t xml:space="preserve">to be closed and processed and </w:t>
      </w:r>
      <w:r w:rsidR="004E350A">
        <w:t>copied to the output spreadsheet file.</w:t>
      </w:r>
      <w:r w:rsidR="009B1FBD">
        <w:t xml:space="preserve">  Re-open the spreadsheet and look at the log tab.  Otherwise follow the instructions found in the placeholder Log tab in the spreadsheet.</w:t>
      </w:r>
    </w:p>
    <w:p w14:paraId="152B24EA" w14:textId="1707B69E" w:rsidR="00292103" w:rsidRPr="00AA5A22" w:rsidRDefault="00292103" w:rsidP="00801C96">
      <w:pPr>
        <w:jc w:val="left"/>
      </w:pPr>
      <w:r>
        <w:t>In the future we hope to establish a VCQI user’s group and online forum.  For now</w:t>
      </w:r>
      <w:r w:rsidR="00E70A08">
        <w:t>,</w:t>
      </w:r>
      <w:r>
        <w:t xml:space="preserve"> if you have problems that you cannot debug yourself, contact </w:t>
      </w:r>
      <w:hyperlink r:id="rId21" w:history="1">
        <w:r w:rsidRPr="0063383B">
          <w:rPr>
            <w:rStyle w:val="Hyperlink"/>
          </w:rPr>
          <w:t>Dale.Rhoda@biostatglobal.com</w:t>
        </w:r>
      </w:hyperlink>
      <w:r>
        <w:t xml:space="preserve">.  </w:t>
      </w:r>
    </w:p>
    <w:p w14:paraId="003DFC42" w14:textId="0C143147" w:rsidR="004C441B" w:rsidRDefault="00E01327" w:rsidP="004C441B">
      <w:pPr>
        <w:pStyle w:val="Heading2"/>
      </w:pPr>
      <w:bookmarkStart w:id="20" w:name="_Toc437990029"/>
      <w:bookmarkStart w:id="21" w:name="_Toc474976113"/>
      <w:r>
        <w:t xml:space="preserve">2.2  </w:t>
      </w:r>
      <w:r w:rsidR="004C441B">
        <w:t>The Indicators</w:t>
      </w:r>
      <w:bookmarkEnd w:id="20"/>
      <w:bookmarkEnd w:id="21"/>
    </w:p>
    <w:p w14:paraId="05A9DC50" w14:textId="3355D217" w:rsidR="004C441B" w:rsidRDefault="004C441B" w:rsidP="00801C96">
      <w:pPr>
        <w:jc w:val="left"/>
      </w:pPr>
      <w:r>
        <w:t xml:space="preserve">Several types of analyses are </w:t>
      </w:r>
      <w:r w:rsidR="0038014D">
        <w:t>included</w:t>
      </w:r>
      <w:r>
        <w:t xml:space="preserve"> with VCQI; they are described in this document using short abbreviations:</w:t>
      </w:r>
    </w:p>
    <w:p w14:paraId="1845CB5D" w14:textId="373A2260" w:rsidR="004C441B" w:rsidRDefault="0038014D" w:rsidP="004C441B">
      <w:pPr>
        <w:pStyle w:val="ListParagraph"/>
        <w:numPr>
          <w:ilvl w:val="0"/>
          <w:numId w:val="3"/>
        </w:numPr>
        <w:jc w:val="left"/>
      </w:pPr>
      <w:r>
        <w:t>DESC: Descriptive indicators document the composition of</w:t>
      </w:r>
      <w:r w:rsidR="004C441B">
        <w:t xml:space="preserve"> the </w:t>
      </w:r>
      <w:r w:rsidR="00751917">
        <w:t xml:space="preserve">survey </w:t>
      </w:r>
      <w:r w:rsidR="004C441B">
        <w:t>sample and summarize respons</w:t>
      </w:r>
      <w:r>
        <w:t>es to multiple-choice questions</w:t>
      </w:r>
      <w:r w:rsidR="00751917">
        <w:t>; t</w:t>
      </w:r>
      <w:r w:rsidR="004C441B">
        <w:t>hese indicators may be calculated for any survey</w:t>
      </w:r>
      <w:r w:rsidR="00822D8C">
        <w:t>.</w:t>
      </w:r>
    </w:p>
    <w:p w14:paraId="489769E7" w14:textId="53AED2FC" w:rsidR="004C441B" w:rsidRDefault="009B4F34" w:rsidP="00801C96">
      <w:pPr>
        <w:jc w:val="left"/>
      </w:pPr>
      <w:r>
        <w:t>Within each survey the indicators</w:t>
      </w:r>
      <w:r w:rsidR="004C441B">
        <w:t xml:space="preserve"> are organized according to vaccination program attributes that have proven useful in earlier assessments:</w:t>
      </w:r>
    </w:p>
    <w:p w14:paraId="73C6A8D1" w14:textId="3D9D13E2" w:rsidR="004C441B" w:rsidRDefault="0038014D" w:rsidP="004C441B">
      <w:pPr>
        <w:pStyle w:val="ListParagraph"/>
        <w:numPr>
          <w:ilvl w:val="0"/>
          <w:numId w:val="2"/>
        </w:numPr>
        <w:jc w:val="left"/>
      </w:pPr>
      <w:r>
        <w:t>COVG: Indicators related to estimated proporti</w:t>
      </w:r>
      <w:r w:rsidR="00AC6FEE">
        <w:t xml:space="preserve">on served, known informally as </w:t>
      </w:r>
      <w:r w:rsidRPr="00AC6FEE">
        <w:rPr>
          <w:i/>
          <w:u w:val="single"/>
        </w:rPr>
        <w:t>coverage</w:t>
      </w:r>
    </w:p>
    <w:p w14:paraId="27475B54" w14:textId="402C5E90" w:rsidR="004C441B" w:rsidRDefault="0038014D" w:rsidP="004C441B">
      <w:pPr>
        <w:pStyle w:val="ListParagraph"/>
        <w:numPr>
          <w:ilvl w:val="0"/>
          <w:numId w:val="2"/>
        </w:numPr>
        <w:jc w:val="left"/>
      </w:pPr>
      <w:r>
        <w:t xml:space="preserve">ACC: Indicators related to whether respondents have </w:t>
      </w:r>
      <w:r w:rsidRPr="00AC6FEE">
        <w:rPr>
          <w:i/>
          <w:u w:val="single"/>
        </w:rPr>
        <w:t>access</w:t>
      </w:r>
      <w:r>
        <w:t xml:space="preserve"> to vaccination services </w:t>
      </w:r>
    </w:p>
    <w:p w14:paraId="778773AA" w14:textId="77D3FEC1" w:rsidR="004C441B" w:rsidRDefault="0038014D" w:rsidP="004C441B">
      <w:pPr>
        <w:pStyle w:val="ListParagraph"/>
        <w:numPr>
          <w:ilvl w:val="0"/>
          <w:numId w:val="2"/>
        </w:numPr>
        <w:jc w:val="left"/>
      </w:pPr>
      <w:r>
        <w:t xml:space="preserve">CONT: Indicators related to whether respondents experience </w:t>
      </w:r>
      <w:r w:rsidRPr="00AC6FEE">
        <w:rPr>
          <w:i/>
          <w:u w:val="single"/>
        </w:rPr>
        <w:t>continuity</w:t>
      </w:r>
      <w:r>
        <w:t xml:space="preserve"> of services</w:t>
      </w:r>
    </w:p>
    <w:p w14:paraId="226D2BE8" w14:textId="415AB981" w:rsidR="004C441B" w:rsidRDefault="0038014D" w:rsidP="004C441B">
      <w:pPr>
        <w:pStyle w:val="ListParagraph"/>
        <w:numPr>
          <w:ilvl w:val="0"/>
          <w:numId w:val="2"/>
        </w:numPr>
        <w:jc w:val="left"/>
      </w:pPr>
      <w:r>
        <w:t xml:space="preserve">QUAL: Indicators related to the </w:t>
      </w:r>
      <w:r w:rsidRPr="00AC6FEE">
        <w:rPr>
          <w:i/>
          <w:u w:val="single"/>
        </w:rPr>
        <w:t>q</w:t>
      </w:r>
      <w:r w:rsidR="004C441B" w:rsidRPr="00AC6FEE">
        <w:rPr>
          <w:i/>
          <w:u w:val="single"/>
        </w:rPr>
        <w:t>uality</w:t>
      </w:r>
      <w:r w:rsidR="004C441B">
        <w:t xml:space="preserve"> of </w:t>
      </w:r>
      <w:r>
        <w:t>vaccination service</w:t>
      </w:r>
    </w:p>
    <w:p w14:paraId="4194AA96" w14:textId="7F56967C" w:rsidR="004C441B" w:rsidRDefault="004C441B" w:rsidP="00801C96">
      <w:pPr>
        <w:jc w:val="left"/>
      </w:pPr>
      <w:r>
        <w:t>Finally, there are indicators to conduct formal hypothesis tests</w:t>
      </w:r>
    </w:p>
    <w:p w14:paraId="37D82010" w14:textId="008283CF" w:rsidR="004C441B" w:rsidRDefault="00111E77" w:rsidP="00347A91">
      <w:pPr>
        <w:pStyle w:val="ListParagraph"/>
        <w:numPr>
          <w:ilvl w:val="0"/>
          <w:numId w:val="7"/>
        </w:numPr>
        <w:jc w:val="left"/>
      </w:pPr>
      <w:r>
        <w:t xml:space="preserve">DIFF: Indicators to estimate </w:t>
      </w:r>
      <w:r w:rsidRPr="009624E0">
        <w:rPr>
          <w:i/>
          <w:u w:val="single"/>
        </w:rPr>
        <w:t>d</w:t>
      </w:r>
      <w:r w:rsidR="004C441B" w:rsidRPr="009624E0">
        <w:rPr>
          <w:i/>
          <w:u w:val="single"/>
        </w:rPr>
        <w:t>if</w:t>
      </w:r>
      <w:r w:rsidRPr="009624E0">
        <w:rPr>
          <w:i/>
          <w:u w:val="single"/>
        </w:rPr>
        <w:t>ferences</w:t>
      </w:r>
      <w:r>
        <w:t xml:space="preserve"> in coverage</w:t>
      </w:r>
      <w:r w:rsidR="004C441B">
        <w:t xml:space="preserve"> may </w:t>
      </w:r>
      <w:r w:rsidR="002F3FB5">
        <w:t>be calculated for many outcomes</w:t>
      </w:r>
      <w:r w:rsidR="004C441B">
        <w:t>.  VCQI calculates differences in coverage a) between strata, and b) between sub-groups within a single stratum.</w:t>
      </w:r>
    </w:p>
    <w:p w14:paraId="5F3B3B92" w14:textId="1375E7CC" w:rsidR="00BB6177" w:rsidRPr="004C441B" w:rsidRDefault="00BB6177" w:rsidP="00801C96">
      <w:pPr>
        <w:jc w:val="left"/>
      </w:pPr>
      <w:r>
        <w:lastRenderedPageBreak/>
        <w:t>Additional indicators will be added over time</w:t>
      </w:r>
      <w:r w:rsidR="00286818">
        <w:t>.</w:t>
      </w:r>
      <w:r>
        <w:t xml:space="preserve"> </w:t>
      </w:r>
    </w:p>
    <w:p w14:paraId="1B89F319" w14:textId="4B22CB37" w:rsidR="00D10014" w:rsidRPr="00634BDA" w:rsidRDefault="00E01327" w:rsidP="00D10014">
      <w:pPr>
        <w:pStyle w:val="Heading2"/>
      </w:pPr>
      <w:bookmarkStart w:id="22" w:name="_Toc437990030"/>
      <w:bookmarkStart w:id="23" w:name="_Toc474976114"/>
      <w:r>
        <w:t xml:space="preserve">2.3  </w:t>
      </w:r>
      <w:r w:rsidR="00D10014">
        <w:t>Files that comprise VCQI</w:t>
      </w:r>
      <w:bookmarkEnd w:id="22"/>
      <w:bookmarkEnd w:id="23"/>
    </w:p>
    <w:p w14:paraId="0684C06C" w14:textId="77777777" w:rsidR="00B02AF0" w:rsidRDefault="00B02AF0" w:rsidP="00B02AF0">
      <w:pPr>
        <w:pStyle w:val="Heading3"/>
      </w:pPr>
      <w:bookmarkStart w:id="24" w:name="_Toc474976115"/>
      <w:r>
        <w:t>Stata Programs</w:t>
      </w:r>
      <w:bookmarkEnd w:id="24"/>
    </w:p>
    <w:p w14:paraId="4A703969" w14:textId="48556EC9" w:rsidR="00D10014" w:rsidRDefault="00D10014" w:rsidP="00801C96">
      <w:pPr>
        <w:jc w:val="left"/>
      </w:pPr>
      <w:r>
        <w:t>VCQI is a set of Stata programs that work together to analyze the survey data.  You will need to download the programs and put them in folder</w:t>
      </w:r>
      <w:r w:rsidR="00C93692">
        <w:t>s</w:t>
      </w:r>
      <w:r>
        <w:t xml:space="preserve"> where Stata can access them.  No special license key is required to run the programs – if you have </w:t>
      </w:r>
      <w:r w:rsidR="00C93692">
        <w:t>the VCQI programs and you have a licensed copy of Stata,</w:t>
      </w:r>
      <w:r>
        <w:t xml:space="preserve"> you</w:t>
      </w:r>
      <w:r w:rsidR="00C93692">
        <w:t xml:space="preserve"> can run</w:t>
      </w:r>
      <w:r>
        <w:t xml:space="preserve"> VCQI.</w:t>
      </w:r>
    </w:p>
    <w:p w14:paraId="1C760772" w14:textId="1DDC80C4" w:rsidR="00B02AF0" w:rsidRDefault="004C54CE" w:rsidP="00B02AF0">
      <w:pPr>
        <w:pStyle w:val="Heading3"/>
      </w:pPr>
      <w:bookmarkStart w:id="25" w:name="_Toc474976116"/>
      <w:r>
        <w:t>Control</w:t>
      </w:r>
      <w:r w:rsidR="00B02AF0">
        <w:t xml:space="preserve"> Program</w:t>
      </w:r>
      <w:bookmarkEnd w:id="25"/>
    </w:p>
    <w:p w14:paraId="3D590DDF" w14:textId="00981AB7" w:rsidR="00B02AF0" w:rsidRDefault="00B02AF0" w:rsidP="00801C96">
      <w:pPr>
        <w:jc w:val="left"/>
      </w:pPr>
      <w:r>
        <w:t>To run VCQI</w:t>
      </w:r>
      <w:r w:rsidR="00A16389">
        <w:t>,</w:t>
      </w:r>
      <w:r>
        <w:t xml:space="preserve"> the user copies a </w:t>
      </w:r>
      <w:r w:rsidR="004C54CE">
        <w:t>control</w:t>
      </w:r>
      <w:r>
        <w:t xml:space="preserve"> progr</w:t>
      </w:r>
      <w:r w:rsidR="00F23962">
        <w:t xml:space="preserve">am, edits </w:t>
      </w:r>
      <w:r>
        <w:t>it</w:t>
      </w:r>
      <w:r w:rsidR="00F23962">
        <w:t>, and then runs it</w:t>
      </w:r>
      <w:r>
        <w:t xml:space="preserve">.  The </w:t>
      </w:r>
      <w:r w:rsidR="004C54CE">
        <w:t>control</w:t>
      </w:r>
      <w:r>
        <w:t xml:space="preserve"> program will call all the other necessary programs</w:t>
      </w:r>
      <w:r w:rsidR="00235389">
        <w:t xml:space="preserve"> – in most cases a VCQI user will not need to look inside any program except the control program</w:t>
      </w:r>
      <w:r w:rsidR="006D58CB">
        <w:t xml:space="preserve">.  </w:t>
      </w:r>
      <w:r w:rsidR="00A16389">
        <w:t xml:space="preserve">Every control program alternates between clearly marked blocks of code that the user </w:t>
      </w:r>
      <w:r w:rsidR="00A16389" w:rsidRPr="00AB0764">
        <w:rPr>
          <w:i/>
        </w:rPr>
        <w:t>should edit</w:t>
      </w:r>
      <w:r w:rsidR="00A16389">
        <w:t xml:space="preserve"> and blocks that they </w:t>
      </w:r>
      <w:r w:rsidR="00A16389" w:rsidRPr="00AB0764">
        <w:rPr>
          <w:i/>
        </w:rPr>
        <w:t>should not edit</w:t>
      </w:r>
      <w:r w:rsidR="00A16389">
        <w:t xml:space="preserve">.  </w:t>
      </w:r>
      <w:r w:rsidR="006D58CB">
        <w:t>Portions</w:t>
      </w:r>
      <w:r w:rsidR="00F23962">
        <w:t xml:space="preserve"> </w:t>
      </w:r>
      <w:r w:rsidR="006D58CB">
        <w:t xml:space="preserve">of the control program </w:t>
      </w:r>
      <w:r w:rsidR="00F23962">
        <w:t xml:space="preserve">that you might edit </w:t>
      </w:r>
      <w:r>
        <w:t xml:space="preserve">include those that </w:t>
      </w:r>
      <w:r w:rsidR="00F23962">
        <w:t>point to</w:t>
      </w:r>
      <w:r>
        <w:t xml:space="preserve"> folders</w:t>
      </w:r>
      <w:r w:rsidR="00F23962">
        <w:t xml:space="preserve"> and datasets, </w:t>
      </w:r>
      <w:r w:rsidR="00A16389">
        <w:t>lines that describe the vaccination schedule and survey</w:t>
      </w:r>
      <w:r w:rsidR="00F23962">
        <w:t xml:space="preserve">, and those that </w:t>
      </w:r>
      <w:r w:rsidR="00A16389">
        <w:t>list</w:t>
      </w:r>
      <w:r w:rsidR="00F23962">
        <w:t xml:space="preserve"> which indicators you want to calculate.  Sample </w:t>
      </w:r>
      <w:r w:rsidR="004C54CE">
        <w:t>control</w:t>
      </w:r>
      <w:r w:rsidR="00F23962">
        <w:t xml:space="preserve"> programs are provided with the VCQI </w:t>
      </w:r>
      <w:r w:rsidR="00AB0764">
        <w:t>programs</w:t>
      </w:r>
      <w:r w:rsidR="00F23962">
        <w:t xml:space="preserve"> and several are annotated in this user’s guide.  See </w:t>
      </w:r>
      <w:r w:rsidR="00A16389">
        <w:t>Chapter 7</w:t>
      </w:r>
      <w:r w:rsidR="004C54CE">
        <w:t>.</w:t>
      </w:r>
    </w:p>
    <w:p w14:paraId="283039FF" w14:textId="0C436A6C" w:rsidR="00762FE2" w:rsidRDefault="00E01327" w:rsidP="00762FE2">
      <w:pPr>
        <w:pStyle w:val="Heading2"/>
      </w:pPr>
      <w:bookmarkStart w:id="26" w:name="_Toc437990031"/>
      <w:bookmarkStart w:id="27" w:name="_Toc474976117"/>
      <w:r>
        <w:t xml:space="preserve">2.4  </w:t>
      </w:r>
      <w:r w:rsidR="00762FE2">
        <w:t>Files Used by VCQI</w:t>
      </w:r>
      <w:bookmarkEnd w:id="26"/>
      <w:bookmarkEnd w:id="27"/>
    </w:p>
    <w:p w14:paraId="48F96503" w14:textId="7D69C31C" w:rsidR="00C14CEA" w:rsidRPr="00C14CEA" w:rsidRDefault="00E35F7C" w:rsidP="00B02AF0">
      <w:pPr>
        <w:pStyle w:val="Heading3"/>
      </w:pPr>
      <w:bookmarkStart w:id="28" w:name="_Toc474976118"/>
      <w:r>
        <w:t>Datasets</w:t>
      </w:r>
      <w:bookmarkEnd w:id="28"/>
    </w:p>
    <w:p w14:paraId="0B178FE4" w14:textId="680B8AFE" w:rsidR="00326A9B" w:rsidRDefault="00D10014" w:rsidP="00801C96">
      <w:pPr>
        <w:jc w:val="left"/>
      </w:pPr>
      <w:r>
        <w:t>You need to assemble a small set of files to run VCQI</w:t>
      </w:r>
      <w:r w:rsidR="002E04AD">
        <w:t xml:space="preserve"> – precisely which files depends on whether you are analyzing</w:t>
      </w:r>
      <w:r w:rsidR="00FF39F6">
        <w:t xml:space="preserve"> data from a routine immunization (</w:t>
      </w:r>
      <w:r w:rsidR="002E04AD">
        <w:t>RI</w:t>
      </w:r>
      <w:r w:rsidR="00FF39F6">
        <w:t>) survey</w:t>
      </w:r>
      <w:r w:rsidR="002E04AD">
        <w:t xml:space="preserve">, </w:t>
      </w:r>
      <w:r w:rsidR="00FF39F6">
        <w:t>a post-supplemental immunization activity (</w:t>
      </w:r>
      <w:r w:rsidR="002E04AD">
        <w:t>SIA</w:t>
      </w:r>
      <w:r w:rsidR="00FF39F6">
        <w:t>) survey, or a tetanus protection at birth (TT) survey</w:t>
      </w:r>
      <w:r w:rsidR="002E04AD">
        <w:t xml:space="preserve">.  </w:t>
      </w:r>
      <w:r w:rsidR="00604D11">
        <w:t>Details appear in later sections of this document</w:t>
      </w:r>
      <w:r>
        <w:t>.  VCQI assumes that the dataset</w:t>
      </w:r>
      <w:r w:rsidR="00E35F7C">
        <w:t>s were</w:t>
      </w:r>
      <w:r>
        <w:t xml:space="preserve"> collected using </w:t>
      </w:r>
      <w:r w:rsidR="007B3FC0">
        <w:t>the survey questions</w:t>
      </w:r>
      <w:r>
        <w:t xml:space="preserve"> described in the accompanying document named </w:t>
      </w:r>
      <w:r w:rsidRPr="006D58CB">
        <w:rPr>
          <w:i/>
        </w:rPr>
        <w:t xml:space="preserve">Vaccination Coverage Surveys – </w:t>
      </w:r>
      <w:r w:rsidR="00FF39F6">
        <w:rPr>
          <w:i/>
        </w:rPr>
        <w:t>Forms &amp; Variable Lists (FVL)</w:t>
      </w:r>
      <w:r w:rsidRPr="006D58CB">
        <w:rPr>
          <w:i/>
        </w:rPr>
        <w:t xml:space="preserve"> Structured for Compatibility with VCQI</w:t>
      </w:r>
      <w:r w:rsidR="007B3FC0">
        <w:t xml:space="preserve"> (described hereafter as</w:t>
      </w:r>
      <w:r w:rsidR="00FF39F6">
        <w:t xml:space="preserve"> ‘the FVL document’</w:t>
      </w:r>
      <w:r w:rsidR="00C14CEA">
        <w:rPr>
          <w:rStyle w:val="FootnoteReference"/>
        </w:rPr>
        <w:footnoteReference w:id="2"/>
      </w:r>
      <w:r w:rsidR="000D7FE6">
        <w:t>)</w:t>
      </w:r>
      <w:r>
        <w:t>.    VCQI assumes that variables are name</w:t>
      </w:r>
      <w:r w:rsidR="000862CF">
        <w:t xml:space="preserve">d and coded as described there.  </w:t>
      </w:r>
      <w:r w:rsidR="00B31304">
        <w:t xml:space="preserve">A future annex </w:t>
      </w:r>
      <w:r w:rsidR="00FF39F6">
        <w:t xml:space="preserve">to this guide </w:t>
      </w:r>
      <w:r w:rsidR="00B31304">
        <w:t xml:space="preserve">will list </w:t>
      </w:r>
      <w:r w:rsidR="00AC2BFD">
        <w:t xml:space="preserve">the </w:t>
      </w:r>
      <w:r w:rsidR="00B31304">
        <w:t xml:space="preserve">smallest set of </w:t>
      </w:r>
      <w:r w:rsidR="00AC2BFD">
        <w:t>variables required for each VCQI indicator.</w:t>
      </w:r>
      <w:r w:rsidR="00C872AA">
        <w:t xml:space="preserve"> </w:t>
      </w:r>
      <w:r w:rsidR="00E35F7C">
        <w:t xml:space="preserve"> If the data were collected using other survey instruments, it will be necessary to recode the data to look as though it comes from questions in the </w:t>
      </w:r>
      <w:r w:rsidR="00B31304">
        <w:t>FVL</w:t>
      </w:r>
      <w:r w:rsidR="00E35F7C">
        <w:t xml:space="preserve"> document.  </w:t>
      </w:r>
      <w:r w:rsidR="00C872AA">
        <w:t xml:space="preserve"> </w:t>
      </w:r>
    </w:p>
    <w:p w14:paraId="437EE655" w14:textId="07B35A75" w:rsidR="001836E2" w:rsidRDefault="00E35F7C" w:rsidP="00B02AF0">
      <w:pPr>
        <w:pStyle w:val="Heading3"/>
      </w:pPr>
      <w:bookmarkStart w:id="29" w:name="_Toc474976119"/>
      <w:r>
        <w:t>Parameter Files</w:t>
      </w:r>
      <w:bookmarkEnd w:id="29"/>
    </w:p>
    <w:p w14:paraId="64A1B7EE" w14:textId="57B1E04D" w:rsidR="007F1957" w:rsidRDefault="00240610" w:rsidP="00801C96">
      <w:pPr>
        <w:jc w:val="left"/>
      </w:pPr>
      <w:r>
        <w:t>T</w:t>
      </w:r>
      <w:r w:rsidR="007F1957">
        <w:t xml:space="preserve">he user provides parameter files listing the </w:t>
      </w:r>
      <w:r>
        <w:t>names of geographic or administrative</w:t>
      </w:r>
      <w:r w:rsidR="007F1957">
        <w:t xml:space="preserve"> strata</w:t>
      </w:r>
      <w:r>
        <w:t xml:space="preserve"> in the survey</w:t>
      </w:r>
      <w:r w:rsidR="007F1957">
        <w:t xml:space="preserve"> and the order in which they should be listed in output tables.</w:t>
      </w:r>
      <w:r w:rsidR="00B95D29">
        <w:t xml:space="preserve">  Annex </w:t>
      </w:r>
      <w:r w:rsidR="00A1788F">
        <w:t>B</w:t>
      </w:r>
      <w:r w:rsidR="00B95D29">
        <w:t xml:space="preserve"> describes how to specify names and listing orders of strata.</w:t>
      </w:r>
    </w:p>
    <w:p w14:paraId="14F1422F" w14:textId="3B1DA03F" w:rsidR="00B02AF0" w:rsidRPr="00B02AF0" w:rsidRDefault="00E01327" w:rsidP="00E02BAA">
      <w:pPr>
        <w:pStyle w:val="Heading2"/>
      </w:pPr>
      <w:bookmarkStart w:id="30" w:name="_Toc437990032"/>
      <w:bookmarkStart w:id="31" w:name="_Toc474976120"/>
      <w:r>
        <w:t xml:space="preserve">2.5  </w:t>
      </w:r>
      <w:r w:rsidR="00E02BAA">
        <w:t>Files Produced by VCQI</w:t>
      </w:r>
      <w:bookmarkEnd w:id="30"/>
      <w:bookmarkEnd w:id="31"/>
    </w:p>
    <w:p w14:paraId="3101460F" w14:textId="77777777" w:rsidR="00165278" w:rsidRDefault="00E02BAA" w:rsidP="00801C96">
      <w:pPr>
        <w:jc w:val="left"/>
      </w:pPr>
      <w:r>
        <w:t xml:space="preserve">VCQI </w:t>
      </w:r>
      <w:r w:rsidR="00165278">
        <w:t>can produce</w:t>
      </w:r>
      <w:r>
        <w:t xml:space="preserve"> four types of files.</w:t>
      </w:r>
      <w:r w:rsidR="00165278">
        <w:t xml:space="preserve">  </w:t>
      </w:r>
    </w:p>
    <w:p w14:paraId="7B6134D6" w14:textId="77777777" w:rsidR="00165278" w:rsidRDefault="00165278" w:rsidP="00165278">
      <w:pPr>
        <w:pStyle w:val="Heading3"/>
      </w:pPr>
      <w:bookmarkStart w:id="32" w:name="_Toc474976121"/>
      <w:r>
        <w:t>Analysis Datasets</w:t>
      </w:r>
      <w:bookmarkEnd w:id="32"/>
    </w:p>
    <w:p w14:paraId="42AD5E68" w14:textId="502382BC" w:rsidR="00E02BAA" w:rsidRDefault="00165278" w:rsidP="00801C96">
      <w:pPr>
        <w:jc w:val="left"/>
      </w:pPr>
      <w:r>
        <w:t>For e</w:t>
      </w:r>
      <w:r w:rsidR="006D58CB">
        <w:t xml:space="preserve">ach </w:t>
      </w:r>
      <w:r w:rsidR="00AD32A0">
        <w:t>indicator,</w:t>
      </w:r>
      <w:r>
        <w:t xml:space="preserve"> there is usually an intermediate analysis dataset (flat file) produced that includes only the variables required for that indicator.  The analysis file usually includes elements from several </w:t>
      </w:r>
      <w:r>
        <w:lastRenderedPageBreak/>
        <w:t>input datasets (e.g., from the list of households (HH), from the list of household members (HM), from the cluster metadata (CM) and from the subject</w:t>
      </w:r>
      <w:r w:rsidR="006B2556">
        <w:t xml:space="preserve"> matter dataset: </w:t>
      </w:r>
      <w:r>
        <w:t xml:space="preserve">RI, TT, or SIA).  </w:t>
      </w:r>
      <w:r w:rsidR="006D58CB">
        <w:t xml:space="preserve">The analysis file will also include new so-called </w:t>
      </w:r>
      <w:r w:rsidR="006D58CB">
        <w:rPr>
          <w:i/>
        </w:rPr>
        <w:t xml:space="preserve">derived </w:t>
      </w:r>
      <w:r w:rsidR="006D58CB" w:rsidRPr="006D58CB">
        <w:rPr>
          <w:i/>
        </w:rPr>
        <w:t>variables</w:t>
      </w:r>
      <w:r w:rsidR="006D58CB">
        <w:t xml:space="preserve"> that </w:t>
      </w:r>
      <w:r w:rsidR="00FF39F6">
        <w:t>VCQI</w:t>
      </w:r>
      <w:r w:rsidR="006D58CB">
        <w:t xml:space="preserve"> calculate</w:t>
      </w:r>
      <w:r w:rsidR="00FF39F6">
        <w:t xml:space="preserve">s from the survey data and uses </w:t>
      </w:r>
      <w:r w:rsidR="006D58CB">
        <w:t xml:space="preserve">to calculate the indicators.  </w:t>
      </w:r>
    </w:p>
    <w:p w14:paraId="78F1472A" w14:textId="15E2C0BA" w:rsidR="00165278" w:rsidRPr="00165278" w:rsidRDefault="00165278" w:rsidP="00165278">
      <w:pPr>
        <w:pStyle w:val="Heading3"/>
      </w:pPr>
      <w:bookmarkStart w:id="33" w:name="_Toc474976122"/>
      <w:r>
        <w:t>Output Databases</w:t>
      </w:r>
      <w:bookmarkEnd w:id="33"/>
    </w:p>
    <w:p w14:paraId="3279F7B0" w14:textId="626A6BDD" w:rsidR="00165278" w:rsidRDefault="00165278" w:rsidP="00801C96">
      <w:pPr>
        <w:jc w:val="left"/>
      </w:pPr>
      <w:r>
        <w:t>Most indicators produce one or more databases doc</w:t>
      </w:r>
      <w:r w:rsidR="000D5252">
        <w:t xml:space="preserve">umenting indicator outcomes by </w:t>
      </w:r>
      <w:r w:rsidR="00EB51A8">
        <w:t xml:space="preserve">geographic or administrative </w:t>
      </w:r>
      <w:r>
        <w:t xml:space="preserve">stratum in the dataset.  These databases are saved as Stata datasets and are suitable for importing by other </w:t>
      </w:r>
      <w:r w:rsidR="00840B82">
        <w:t>programs.  They could be used for later calculations or to tabulate or graph results in a way that is no</w:t>
      </w:r>
      <w:r w:rsidR="00EB51A8">
        <w:t>t supported by VCQI</w:t>
      </w:r>
      <w:r w:rsidR="00840B82">
        <w:t xml:space="preserve">.  The database files have the word </w:t>
      </w:r>
      <w:r w:rsidR="00840B82" w:rsidRPr="00DE0A89">
        <w:rPr>
          <w:i/>
        </w:rPr>
        <w:t xml:space="preserve">_database </w:t>
      </w:r>
      <w:r w:rsidR="00840B82">
        <w:t>in their filenames.  Later sections of this document list the databases saved by each indicator.</w:t>
      </w:r>
    </w:p>
    <w:p w14:paraId="4D64E19A" w14:textId="77777777" w:rsidR="00CC5822" w:rsidRDefault="00CC5822" w:rsidP="00CC5822">
      <w:pPr>
        <w:pStyle w:val="Heading3"/>
      </w:pPr>
      <w:bookmarkStart w:id="34" w:name="_Toc474976123"/>
      <w:r>
        <w:t>Tabulated Output</w:t>
      </w:r>
      <w:bookmarkEnd w:id="34"/>
    </w:p>
    <w:p w14:paraId="21A8F6AA" w14:textId="276A5377" w:rsidR="00CC5822" w:rsidRDefault="00CC5822" w:rsidP="00801C96">
      <w:pPr>
        <w:jc w:val="left"/>
      </w:pPr>
      <w:r>
        <w:t xml:space="preserve">VCQI saves tabulated output in an Excel file, usually generating one tab </w:t>
      </w:r>
      <w:r w:rsidR="00A01AAC">
        <w:t xml:space="preserve">or worksheet </w:t>
      </w:r>
      <w:r>
        <w:t xml:space="preserve">per indicator.  The output is formatted and ready to be copied and pasted into project reports.  The user controls which strata appear in the tables and in what order.  </w:t>
      </w:r>
      <w:r w:rsidR="00863BB9">
        <w:t>(</w:t>
      </w:r>
      <w:r>
        <w:t xml:space="preserve">See </w:t>
      </w:r>
      <w:r w:rsidR="00FE7544">
        <w:t>Annex B</w:t>
      </w:r>
      <w:r>
        <w:t>.</w:t>
      </w:r>
      <w:r w:rsidR="00863BB9">
        <w:t>)</w:t>
      </w:r>
      <w:r w:rsidR="00C23FF8">
        <w:t xml:space="preserve">  </w:t>
      </w:r>
      <w:r w:rsidR="00EB51A8">
        <w:t>Typically</w:t>
      </w:r>
      <w:r w:rsidR="00DB7DEF">
        <w:t>,</w:t>
      </w:r>
      <w:r w:rsidR="00EB51A8">
        <w:t xml:space="preserve"> a VCQI control program analyzes only one sort of survey data and produces only one Excel output file.  If a survey asked questions about routine immunization, tetanus doses for pregnant women, and campaign coverage, that data would be analyzed using at least three separate control programs and the outputs for each portion of the survey would be saved in </w:t>
      </w:r>
      <w:r w:rsidR="00A01AAC">
        <w:t>a</w:t>
      </w:r>
      <w:r w:rsidR="00EB51A8">
        <w:t xml:space="preserve"> different Excel workbook.</w:t>
      </w:r>
    </w:p>
    <w:p w14:paraId="77907B5E" w14:textId="7C08B27E" w:rsidR="00FF39F6" w:rsidRDefault="00FF39F6" w:rsidP="00801C96">
      <w:pPr>
        <w:jc w:val="left"/>
      </w:pPr>
      <w:r>
        <w:t xml:space="preserve">For RI survey </w:t>
      </w:r>
      <w:r w:rsidR="00863BB9">
        <w:t>analysis,</w:t>
      </w:r>
      <w:r>
        <w:t xml:space="preserve"> there is an option to summarize the quality of the vaccination data.  If the user requests this analysis, its outcomes will be put into a separate Excel spreadsheet with the words “dates_ticks” in the filename.  </w:t>
      </w:r>
      <w:r w:rsidR="00576649">
        <w:t>Watch for a forthcoming tutorial on how to interpret that output</w:t>
      </w:r>
      <w:r>
        <w:t>.</w:t>
      </w:r>
    </w:p>
    <w:p w14:paraId="74A2831D" w14:textId="21A309A9" w:rsidR="008B4FD5" w:rsidRDefault="008B4FD5" w:rsidP="008B4FD5">
      <w:pPr>
        <w:pStyle w:val="Heading3"/>
      </w:pPr>
      <w:bookmarkStart w:id="35" w:name="_Toc474976124"/>
      <w:r>
        <w:t>Graphic Output</w:t>
      </w:r>
      <w:bookmarkEnd w:id="35"/>
    </w:p>
    <w:p w14:paraId="05903F99" w14:textId="021FFC92" w:rsidR="008B4FD5" w:rsidRDefault="008B4FD5" w:rsidP="00801C96">
      <w:pPr>
        <w:jc w:val="left"/>
      </w:pPr>
      <w:r>
        <w:t xml:space="preserve">Many VCQI indicators generate </w:t>
      </w:r>
      <w:r w:rsidR="00B116E8">
        <w:t>figures</w:t>
      </w:r>
      <w:r>
        <w:t xml:space="preserve">.  The </w:t>
      </w:r>
      <w:r w:rsidR="007841CE">
        <w:t xml:space="preserve">control program includes options so the user can </w:t>
      </w:r>
      <w:r w:rsidR="007F7BC6">
        <w:t>stipulate whether the program should</w:t>
      </w:r>
      <w:r>
        <w:t xml:space="preserve"> make any </w:t>
      </w:r>
      <w:r w:rsidR="00B116E8">
        <w:t>figures</w:t>
      </w:r>
      <w:r>
        <w:t xml:space="preserve"> at all, and if so, </w:t>
      </w:r>
      <w:r w:rsidR="004C12A3">
        <w:t xml:space="preserve">which types and </w:t>
      </w:r>
      <w:r>
        <w:t>w</w:t>
      </w:r>
      <w:r w:rsidR="00B116E8">
        <w:t>hich strata should appear in them</w:t>
      </w:r>
      <w:r>
        <w:t xml:space="preserve">.  </w:t>
      </w:r>
      <w:r w:rsidR="007F7BC6">
        <w:t>As a rule</w:t>
      </w:r>
      <w:r>
        <w:t>, the same strata that appear in the tabulated output also</w:t>
      </w:r>
      <w:r w:rsidR="00B116E8">
        <w:t xml:space="preserve"> appear in the figures</w:t>
      </w:r>
      <w:r>
        <w:t>.</w:t>
      </w:r>
      <w:r w:rsidR="00B116E8">
        <w:t xml:space="preserve">  Each figure is saved as a portable network graphics file (extension .png).</w:t>
      </w:r>
      <w:r w:rsidR="00401579">
        <w:t xml:space="preserve">  </w:t>
      </w:r>
      <w:r w:rsidR="007F7BC6">
        <w:t>The control program has an option to also save the figures in Stata’s .gph format, which makes it possible to edit the figures later using Stata’s graph editor.</w:t>
      </w:r>
    </w:p>
    <w:p w14:paraId="0237290B" w14:textId="22D3FD0D" w:rsidR="00FD459E" w:rsidRPr="008B4FD5" w:rsidRDefault="00FD459E" w:rsidP="00801C96">
      <w:pPr>
        <w:jc w:val="left"/>
      </w:pPr>
      <w:r>
        <w:t xml:space="preserve">At this time VCQI generates three kinds of graphical output, organ pipe plots, inchworm plots, and unweighted sample proportion plots.  </w:t>
      </w:r>
      <w:r w:rsidR="00742AC5">
        <w:t>Annexes B &amp; C show examples of VCQI figures.  There is helpful information on organ pipe plots and inchworm plots in the 2015 Draft Update to WHO’s Vaccination Coverage Cluster Survey Reference Manual – specifically in Chapter 6 and Annex M.</w:t>
      </w:r>
      <w:r w:rsidR="00A14253">
        <w:t xml:space="preserve">  Unweighted proportion plots simply list a sample size and show an estimated proportion for each stratum using a colored symbol.  </w:t>
      </w:r>
    </w:p>
    <w:p w14:paraId="705A8B27" w14:textId="1962A1CE" w:rsidR="00A3761C" w:rsidRDefault="00E01327" w:rsidP="007B4693">
      <w:pPr>
        <w:pStyle w:val="Heading2"/>
      </w:pPr>
      <w:bookmarkStart w:id="36" w:name="_Toc437990033"/>
      <w:bookmarkStart w:id="37" w:name="_Toc474976125"/>
      <w:r>
        <w:t xml:space="preserve">2.6  </w:t>
      </w:r>
      <w:r w:rsidR="00C166C2">
        <w:t xml:space="preserve">Levels of Survey </w:t>
      </w:r>
      <w:r w:rsidR="007B4693">
        <w:t>Strata</w:t>
      </w:r>
      <w:bookmarkEnd w:id="36"/>
      <w:bookmarkEnd w:id="37"/>
    </w:p>
    <w:p w14:paraId="6F80753D" w14:textId="598B06D7" w:rsidR="00EA7999" w:rsidRDefault="00E65FBD" w:rsidP="00801C96">
      <w:pPr>
        <w:jc w:val="left"/>
      </w:pPr>
      <w:r>
        <w:t xml:space="preserve">VCQI is flexible and can analyze data from a single geographic region (stratum) or from several strata.  If the strata comprise all the pieces of a higher level (e.g., all the provinces in a nation) then VCQI can calculate the </w:t>
      </w:r>
      <w:r w:rsidR="00FD459E">
        <w:t xml:space="preserve">aggregated </w:t>
      </w:r>
      <w:r w:rsidR="00C379D6">
        <w:t>higher</w:t>
      </w:r>
      <w:r>
        <w:t xml:space="preserve"> level results as well.  </w:t>
      </w:r>
    </w:p>
    <w:p w14:paraId="6886F4DC" w14:textId="582F071B" w:rsidR="00EA7999" w:rsidRDefault="00EA7999" w:rsidP="00801C96">
      <w:pPr>
        <w:jc w:val="left"/>
      </w:pPr>
      <w:r>
        <w:lastRenderedPageBreak/>
        <w:t>The examples in this user’s guide assume that your survey was conducted in strata at sub-sub-national level (e.g., a separate survey in each health district)</w:t>
      </w:r>
      <w:r w:rsidR="001A08CF">
        <w:t>.  It assumes that the districts are nested within provinces, and the survey was conducted in every district in every province.  It provides examples of estimating results at the district level, at the provincial level, and at the national level.</w:t>
      </w:r>
    </w:p>
    <w:p w14:paraId="5CF90483" w14:textId="5596165F" w:rsidR="001A08CF" w:rsidRPr="007B4693" w:rsidRDefault="001A08CF" w:rsidP="00801C96">
      <w:pPr>
        <w:jc w:val="left"/>
      </w:pPr>
      <w:r>
        <w:t xml:space="preserve">It is possible to do simpler or even more complex analyses, such as a single survey in a single stratum, or even four nested levels of hierarchy.  The variations are described in Annex </w:t>
      </w:r>
      <w:r w:rsidR="00FD459E">
        <w:t>B</w:t>
      </w:r>
      <w:r>
        <w:t>.</w:t>
      </w:r>
    </w:p>
    <w:p w14:paraId="29D1486D" w14:textId="0DBEEA42" w:rsidR="00545642" w:rsidRDefault="00E01327" w:rsidP="00545642">
      <w:pPr>
        <w:pStyle w:val="Heading2"/>
      </w:pPr>
      <w:bookmarkStart w:id="38" w:name="_Toc437990034"/>
      <w:bookmarkStart w:id="39" w:name="_Toc474976126"/>
      <w:r>
        <w:t xml:space="preserve">2.7  </w:t>
      </w:r>
      <w:r w:rsidR="00E95E02">
        <w:t>Program Progress Log</w:t>
      </w:r>
      <w:bookmarkEnd w:id="38"/>
      <w:bookmarkEnd w:id="39"/>
      <w:r w:rsidR="00E95E02">
        <w:t xml:space="preserve"> </w:t>
      </w:r>
    </w:p>
    <w:p w14:paraId="52625104" w14:textId="2FCF1D8C" w:rsidR="00AB7A0E" w:rsidRDefault="00E95E02" w:rsidP="00801C96">
      <w:pPr>
        <w:jc w:val="left"/>
      </w:pPr>
      <w:r>
        <w:t xml:space="preserve">Every VCQI session generates a log file </w:t>
      </w:r>
      <w:r w:rsidR="00B1602B">
        <w:t>with</w:t>
      </w:r>
      <w:r>
        <w:t xml:space="preserve"> messages to document the user’s inputs and inform the user which programs were used, what version of those programs, and whether their progress was successful or if they issue</w:t>
      </w:r>
      <w:r w:rsidR="00B1602B">
        <w:t>d</w:t>
      </w:r>
      <w:r>
        <w:t xml:space="preserve"> errors or warnings.</w:t>
      </w:r>
      <w:r w:rsidR="00517418">
        <w:t xml:space="preserve">  </w:t>
      </w:r>
    </w:p>
    <w:p w14:paraId="1E270431" w14:textId="45D7AA96" w:rsidR="00801B94" w:rsidRDefault="00801B94" w:rsidP="00801C96">
      <w:pPr>
        <w:jc w:val="left"/>
      </w:pPr>
      <w:r>
        <w:t xml:space="preserve">The log entries are stored in a Stata dataset while VCQI is running.  The various programs append new comments onto the dataset </w:t>
      </w:r>
      <w:r w:rsidR="001F6283">
        <w:t>throughout the run</w:t>
      </w:r>
      <w:r>
        <w:t xml:space="preserve">.  When VCQI exits, the log entries are copied into the output Excel workbook in a sheet named “Log”.  </w:t>
      </w:r>
    </w:p>
    <w:p w14:paraId="5F16CE2F" w14:textId="45605918" w:rsidR="001F6283" w:rsidRDefault="00801B94" w:rsidP="00801C96">
      <w:pPr>
        <w:jc w:val="left"/>
      </w:pPr>
      <w:r>
        <w:t xml:space="preserve">VCQI users should look at the log file before focusing on VCQI output.  Open the Log tab in the spreadsheet and </w:t>
      </w:r>
      <w:r w:rsidR="00D2744D">
        <w:t>examine the output</w:t>
      </w:r>
      <w:r>
        <w:t xml:space="preserve"> to see if there are any Priority 1 errors or Priority 2 warnings.  </w:t>
      </w:r>
      <w:r w:rsidR="001F6283">
        <w:t>The first column of the logfile indicates the order in which comments were written to the log.  If there were errors or warnings, then the log is sorted to show them at the top of the worksheet.  Errors are shaded red and warnings are yellow.  Errors typically must be addressed and VCQI must be re-run.  Warnings do not require you to re-run VCQI but they are messages important enough to be brought to your attention before you interpret the other VCQI output.</w:t>
      </w:r>
    </w:p>
    <w:p w14:paraId="1C46C52A" w14:textId="2880A292" w:rsidR="001F6283" w:rsidRDefault="001F6283" w:rsidP="00801C96">
      <w:pPr>
        <w:jc w:val="left"/>
      </w:pPr>
      <w:r>
        <w:t>As far as the VCQI user is concerned, the only portion of the log that is of interest is whether or not there are errors, and if so, how to correct them.  The many hundreds of other lines in the log are useful for debugging when there is a problem.  You will not need to interpret them, but you may be asked to e-mail your log to the VCQI developers if you have difficulty with a VCQI analysis.</w:t>
      </w:r>
    </w:p>
    <w:p w14:paraId="27F2D8A5" w14:textId="2A6781FE" w:rsidR="001F6283" w:rsidRDefault="001F6283" w:rsidP="00801C96">
      <w:pPr>
        <w:jc w:val="left"/>
      </w:pPr>
      <w:r>
        <w:t xml:space="preserve">The error messages are meant to be worded in a clear enough manner to help you correct the problem.  If the messages are not clear, please send feedback to Dale Rhoda.  </w:t>
      </w:r>
    </w:p>
    <w:p w14:paraId="24DE41D0" w14:textId="221F43B8" w:rsidR="00545642" w:rsidRPr="00545642" w:rsidRDefault="00E01327" w:rsidP="00E95E02">
      <w:pPr>
        <w:pStyle w:val="Heading2"/>
      </w:pPr>
      <w:bookmarkStart w:id="40" w:name="_Toc437990035"/>
      <w:bookmarkStart w:id="41" w:name="_Toc474976127"/>
      <w:r>
        <w:t xml:space="preserve">2.8  </w:t>
      </w:r>
      <w:r w:rsidR="00545642">
        <w:t xml:space="preserve">Structure of </w:t>
      </w:r>
      <w:r w:rsidR="00AE32BC">
        <w:t xml:space="preserve">VCQI </w:t>
      </w:r>
      <w:r w:rsidR="00545642">
        <w:t>Control Program</w:t>
      </w:r>
      <w:r w:rsidR="00AE32BC">
        <w:t>s</w:t>
      </w:r>
      <w:bookmarkEnd w:id="40"/>
      <w:bookmarkEnd w:id="41"/>
    </w:p>
    <w:p w14:paraId="140F773D" w14:textId="49BD7DA3" w:rsidR="00F84F6E" w:rsidRDefault="00351023" w:rsidP="00801C96">
      <w:pPr>
        <w:jc w:val="left"/>
      </w:pPr>
      <w:r>
        <w:t>Users should</w:t>
      </w:r>
      <w:r w:rsidR="00F84F6E">
        <w:t xml:space="preserve"> copy and edit the control programs that are provided with VCQI.  It is good practice to use a different control program for each analysis, and save the control program and resulting output for later reference.  </w:t>
      </w:r>
    </w:p>
    <w:p w14:paraId="00C52858" w14:textId="00A1EA68" w:rsidR="003625AB" w:rsidRDefault="00A850B1" w:rsidP="003625AB">
      <w:pPr>
        <w:jc w:val="left"/>
      </w:pPr>
      <w:r>
        <w:t xml:space="preserve">Regardless of whether you are analyzing an RI, TT or SIA survey, the </w:t>
      </w:r>
      <w:r w:rsidR="00BB066E">
        <w:t xml:space="preserve">typical </w:t>
      </w:r>
      <w:r>
        <w:t>VCQI control progr</w:t>
      </w:r>
      <w:r w:rsidR="0002546F">
        <w:t xml:space="preserve">am consists of </w:t>
      </w:r>
      <w:r w:rsidR="00BB066E">
        <w:t>seven</w:t>
      </w:r>
      <w:r w:rsidR="0002546F">
        <w:t xml:space="preserve"> </w:t>
      </w:r>
      <w:r w:rsidR="003B623E">
        <w:t>sections or blocks of code</w:t>
      </w:r>
      <w:r w:rsidR="00DD2F1B">
        <w:t xml:space="preserve">, alternating back and forth between blocks that the user </w:t>
      </w:r>
      <w:r w:rsidR="00DD2F1B" w:rsidRPr="00F03513">
        <w:rPr>
          <w:i/>
        </w:rPr>
        <w:t>should not edit</w:t>
      </w:r>
      <w:r w:rsidR="00DD2F1B">
        <w:t xml:space="preserve"> and those that they </w:t>
      </w:r>
      <w:r w:rsidR="00DD2F1B" w:rsidRPr="00F03513">
        <w:rPr>
          <w:i/>
        </w:rPr>
        <w:t>should</w:t>
      </w:r>
      <w:r w:rsidR="002442C9" w:rsidRPr="00F03513">
        <w:rPr>
          <w:i/>
        </w:rPr>
        <w:t xml:space="preserve"> edit</w:t>
      </w:r>
      <w:r w:rsidR="002442C9">
        <w:t xml:space="preserve">.  </w:t>
      </w:r>
      <w:r w:rsidR="003625AB">
        <w:t>Chapter 7 lists example control programs, line by line, and describes what they do.</w:t>
      </w:r>
    </w:p>
    <w:p w14:paraId="7C16E6D2" w14:textId="47BDAF4D" w:rsidR="002442C9" w:rsidRPr="002442C9" w:rsidRDefault="002442C9" w:rsidP="00A00405">
      <w:pPr>
        <w:pStyle w:val="Heading5"/>
      </w:pPr>
      <w:bookmarkStart w:id="42" w:name="_Toc474973718"/>
      <w:r w:rsidRPr="002442C9">
        <w:lastRenderedPageBreak/>
        <w:t xml:space="preserve">Table </w:t>
      </w:r>
      <w:r w:rsidR="00AC19E8">
        <w:t>2-1</w:t>
      </w:r>
      <w:r w:rsidRPr="002442C9">
        <w:t>.  VCQI</w:t>
      </w:r>
      <w:r w:rsidR="00E25507">
        <w:t xml:space="preserve"> control programs consist of seven blocks of code</w:t>
      </w:r>
      <w:bookmarkEnd w:id="42"/>
    </w:p>
    <w:tbl>
      <w:tblPr>
        <w:tblStyle w:val="TableGrid"/>
        <w:tblW w:w="0" w:type="auto"/>
        <w:tblLook w:val="04A0" w:firstRow="1" w:lastRow="0" w:firstColumn="1" w:lastColumn="0" w:noHBand="0" w:noVBand="1"/>
      </w:tblPr>
      <w:tblGrid>
        <w:gridCol w:w="7738"/>
        <w:gridCol w:w="1612"/>
      </w:tblGrid>
      <w:tr w:rsidR="00BB066E" w:rsidRPr="00BB066E" w14:paraId="13CBF95E" w14:textId="77777777" w:rsidTr="00BC0807">
        <w:tc>
          <w:tcPr>
            <w:tcW w:w="7738" w:type="dxa"/>
            <w:shd w:val="clear" w:color="auto" w:fill="D9D9D9" w:themeFill="background1" w:themeFillShade="D9"/>
            <w:vAlign w:val="center"/>
          </w:tcPr>
          <w:p w14:paraId="6743DA3F" w14:textId="2CFB20CF" w:rsidR="00BB066E" w:rsidRPr="00BB066E" w:rsidRDefault="00BB066E" w:rsidP="00BC0807">
            <w:pPr>
              <w:keepNext/>
              <w:keepLines/>
              <w:jc w:val="center"/>
            </w:pPr>
            <w:r>
              <w:t>Block of Stata Code</w:t>
            </w:r>
          </w:p>
        </w:tc>
        <w:tc>
          <w:tcPr>
            <w:tcW w:w="1612" w:type="dxa"/>
            <w:shd w:val="clear" w:color="auto" w:fill="D9D9D9" w:themeFill="background1" w:themeFillShade="D9"/>
          </w:tcPr>
          <w:p w14:paraId="31187EFA" w14:textId="03894A84" w:rsidR="00BB066E" w:rsidRDefault="00BB066E" w:rsidP="00BC0807">
            <w:pPr>
              <w:keepNext/>
              <w:keepLines/>
              <w:jc w:val="center"/>
            </w:pPr>
            <w:r>
              <w:t>User Edits Code in this Block?</w:t>
            </w:r>
          </w:p>
        </w:tc>
      </w:tr>
      <w:tr w:rsidR="001A677E" w:rsidRPr="00BB066E" w14:paraId="45B14578" w14:textId="77777777" w:rsidTr="004E3D92">
        <w:tc>
          <w:tcPr>
            <w:tcW w:w="7738" w:type="dxa"/>
            <w:vAlign w:val="center"/>
          </w:tcPr>
          <w:p w14:paraId="0261C08D" w14:textId="61032B01" w:rsidR="001A677E" w:rsidRPr="00BB066E" w:rsidRDefault="001A677E" w:rsidP="001A677E">
            <w:pPr>
              <w:pStyle w:val="ListParagraph"/>
              <w:keepNext/>
              <w:keepLines/>
              <w:numPr>
                <w:ilvl w:val="0"/>
                <w:numId w:val="52"/>
              </w:numPr>
              <w:jc w:val="left"/>
            </w:pPr>
            <w:r>
              <w:t>Initialize Stata – clean out old data, programs, and macros</w:t>
            </w:r>
          </w:p>
        </w:tc>
        <w:tc>
          <w:tcPr>
            <w:tcW w:w="1612" w:type="dxa"/>
          </w:tcPr>
          <w:p w14:paraId="7B249691" w14:textId="7974FB8B" w:rsidR="001A677E" w:rsidRPr="00BB066E" w:rsidRDefault="001A677E" w:rsidP="00BC0807">
            <w:pPr>
              <w:keepNext/>
              <w:keepLines/>
              <w:jc w:val="right"/>
            </w:pPr>
            <w:r>
              <w:t>No</w:t>
            </w:r>
          </w:p>
        </w:tc>
      </w:tr>
      <w:tr w:rsidR="001A677E" w:rsidRPr="00BB066E" w14:paraId="7D0BBE7D" w14:textId="77777777" w:rsidTr="004E3D92">
        <w:tc>
          <w:tcPr>
            <w:tcW w:w="7738" w:type="dxa"/>
            <w:vAlign w:val="center"/>
          </w:tcPr>
          <w:p w14:paraId="3CC2E2B0" w14:textId="1C88362F" w:rsidR="001A677E" w:rsidRPr="00BB066E" w:rsidRDefault="001A677E" w:rsidP="001A677E">
            <w:pPr>
              <w:pStyle w:val="ListParagraph"/>
              <w:keepNext/>
              <w:keepLines/>
              <w:numPr>
                <w:ilvl w:val="0"/>
                <w:numId w:val="52"/>
              </w:numPr>
              <w:jc w:val="left"/>
            </w:pPr>
            <w:r>
              <w:t>User specifies</w:t>
            </w:r>
            <w:r w:rsidRPr="00BB066E">
              <w:t xml:space="preserve"> input and output folders and a name for this analysis </w:t>
            </w:r>
          </w:p>
        </w:tc>
        <w:tc>
          <w:tcPr>
            <w:tcW w:w="1612" w:type="dxa"/>
          </w:tcPr>
          <w:p w14:paraId="1B7F4877" w14:textId="3F8557B1" w:rsidR="001A677E" w:rsidRPr="00BB066E" w:rsidRDefault="001A677E" w:rsidP="00BC0807">
            <w:pPr>
              <w:keepNext/>
              <w:keepLines/>
              <w:jc w:val="left"/>
            </w:pPr>
            <w:r>
              <w:t>Yes</w:t>
            </w:r>
          </w:p>
        </w:tc>
      </w:tr>
      <w:tr w:rsidR="001A677E" w:rsidRPr="00BB066E" w14:paraId="69837C2F" w14:textId="77777777" w:rsidTr="004E3D92">
        <w:tc>
          <w:tcPr>
            <w:tcW w:w="7738" w:type="dxa"/>
            <w:vAlign w:val="center"/>
          </w:tcPr>
          <w:p w14:paraId="4697C9A1" w14:textId="6CD6CE5C" w:rsidR="001A677E" w:rsidRPr="00BB066E" w:rsidRDefault="001A677E" w:rsidP="001A677E">
            <w:pPr>
              <w:pStyle w:val="ListParagraph"/>
              <w:keepNext/>
              <w:keepLines/>
              <w:numPr>
                <w:ilvl w:val="0"/>
                <w:numId w:val="52"/>
              </w:numPr>
              <w:jc w:val="left"/>
            </w:pPr>
            <w:r w:rsidRPr="00BB066E">
              <w:t xml:space="preserve">Open the log file </w:t>
            </w:r>
            <w:r>
              <w:t>&amp; document which version of VCQI programs are running</w:t>
            </w:r>
          </w:p>
        </w:tc>
        <w:tc>
          <w:tcPr>
            <w:tcW w:w="1612" w:type="dxa"/>
          </w:tcPr>
          <w:p w14:paraId="481F0805" w14:textId="7970EE99" w:rsidR="001A677E" w:rsidRPr="00BB066E" w:rsidRDefault="001A677E" w:rsidP="00BC0807">
            <w:pPr>
              <w:keepNext/>
              <w:keepLines/>
              <w:jc w:val="right"/>
            </w:pPr>
            <w:r>
              <w:t>No</w:t>
            </w:r>
          </w:p>
        </w:tc>
      </w:tr>
      <w:tr w:rsidR="001A677E" w:rsidRPr="00BB066E" w14:paraId="6FBF2514" w14:textId="77777777" w:rsidTr="004E3D92">
        <w:tc>
          <w:tcPr>
            <w:tcW w:w="7738" w:type="dxa"/>
            <w:vAlign w:val="center"/>
          </w:tcPr>
          <w:p w14:paraId="74400524" w14:textId="53AEB525" w:rsidR="001A677E" w:rsidRPr="00BB066E" w:rsidRDefault="001A677E" w:rsidP="001A677E">
            <w:pPr>
              <w:pStyle w:val="ListParagraph"/>
              <w:keepNext/>
              <w:keepLines/>
              <w:numPr>
                <w:ilvl w:val="0"/>
                <w:numId w:val="52"/>
              </w:numPr>
              <w:jc w:val="left"/>
            </w:pPr>
            <w:r>
              <w:t xml:space="preserve">User specifies datasets </w:t>
            </w:r>
            <w:r w:rsidRPr="00BB066E">
              <w:t xml:space="preserve">and metadata about survey, schedule and analysis </w:t>
            </w:r>
          </w:p>
        </w:tc>
        <w:tc>
          <w:tcPr>
            <w:tcW w:w="1612" w:type="dxa"/>
          </w:tcPr>
          <w:p w14:paraId="57122FC3" w14:textId="099530E0" w:rsidR="001A677E" w:rsidRPr="00BB066E" w:rsidRDefault="001A677E" w:rsidP="00BC0807">
            <w:pPr>
              <w:keepNext/>
              <w:keepLines/>
              <w:jc w:val="left"/>
            </w:pPr>
            <w:r>
              <w:t>Yes</w:t>
            </w:r>
          </w:p>
        </w:tc>
      </w:tr>
      <w:tr w:rsidR="001A677E" w:rsidRPr="00BB066E" w14:paraId="7666261D" w14:textId="77777777" w:rsidTr="004E3D92">
        <w:tc>
          <w:tcPr>
            <w:tcW w:w="7738" w:type="dxa"/>
            <w:vAlign w:val="center"/>
          </w:tcPr>
          <w:p w14:paraId="12FE56EC" w14:textId="5974A903" w:rsidR="001A677E" w:rsidRPr="00BB066E" w:rsidRDefault="001A677E" w:rsidP="001A677E">
            <w:pPr>
              <w:pStyle w:val="ListParagraph"/>
              <w:keepNext/>
              <w:keepLines/>
              <w:numPr>
                <w:ilvl w:val="0"/>
                <w:numId w:val="52"/>
              </w:numPr>
              <w:jc w:val="left"/>
            </w:pPr>
            <w:r>
              <w:t>VCQI c</w:t>
            </w:r>
            <w:r w:rsidRPr="00BB066E">
              <w:t>heck</w:t>
            </w:r>
            <w:r>
              <w:t>s</w:t>
            </w:r>
            <w:r w:rsidRPr="00BB066E">
              <w:t xml:space="preserve"> inputs; </w:t>
            </w:r>
            <w:r>
              <w:t>pre-process</w:t>
            </w:r>
            <w:r w:rsidR="00991086">
              <w:t>es</w:t>
            </w:r>
            <w:r w:rsidRPr="00BB066E">
              <w:t xml:space="preserve"> analysis dataset </w:t>
            </w:r>
          </w:p>
        </w:tc>
        <w:tc>
          <w:tcPr>
            <w:tcW w:w="1612" w:type="dxa"/>
          </w:tcPr>
          <w:p w14:paraId="42594984" w14:textId="175C8CA1" w:rsidR="001A677E" w:rsidRPr="00BB066E" w:rsidRDefault="001A677E" w:rsidP="00BC0807">
            <w:pPr>
              <w:keepNext/>
              <w:keepLines/>
              <w:jc w:val="right"/>
            </w:pPr>
            <w:r>
              <w:t>No</w:t>
            </w:r>
          </w:p>
        </w:tc>
      </w:tr>
      <w:tr w:rsidR="001A677E" w:rsidRPr="00BB066E" w14:paraId="541FA39C" w14:textId="77777777" w:rsidTr="004E3D92">
        <w:tc>
          <w:tcPr>
            <w:tcW w:w="7738" w:type="dxa"/>
            <w:vAlign w:val="center"/>
          </w:tcPr>
          <w:p w14:paraId="47D12C95" w14:textId="139E57DB" w:rsidR="001A677E" w:rsidRPr="00BB066E" w:rsidRDefault="001A677E" w:rsidP="001A677E">
            <w:pPr>
              <w:pStyle w:val="ListParagraph"/>
              <w:keepNext/>
              <w:keepLines/>
              <w:numPr>
                <w:ilvl w:val="0"/>
                <w:numId w:val="52"/>
              </w:numPr>
              <w:jc w:val="left"/>
            </w:pPr>
            <w:r>
              <w:t>User specifies</w:t>
            </w:r>
            <w:r w:rsidRPr="00BB066E">
              <w:t xml:space="preserve"> which indicators to calculate, and any required inputs </w:t>
            </w:r>
          </w:p>
        </w:tc>
        <w:tc>
          <w:tcPr>
            <w:tcW w:w="1612" w:type="dxa"/>
          </w:tcPr>
          <w:p w14:paraId="3EA82852" w14:textId="54F451DD" w:rsidR="001A677E" w:rsidRPr="00BB066E" w:rsidRDefault="001A677E" w:rsidP="00BC0807">
            <w:pPr>
              <w:keepNext/>
              <w:keepLines/>
              <w:jc w:val="left"/>
            </w:pPr>
            <w:r>
              <w:t>Yes</w:t>
            </w:r>
          </w:p>
        </w:tc>
      </w:tr>
      <w:tr w:rsidR="001A677E" w:rsidRPr="00BB066E" w14:paraId="59AED80C" w14:textId="77777777" w:rsidTr="004E3D92">
        <w:tc>
          <w:tcPr>
            <w:tcW w:w="7738" w:type="dxa"/>
            <w:vAlign w:val="center"/>
          </w:tcPr>
          <w:p w14:paraId="5CD47EFF" w14:textId="62F96F8D" w:rsidR="001A677E" w:rsidRPr="00BB066E" w:rsidRDefault="001A677E" w:rsidP="001A677E">
            <w:pPr>
              <w:pStyle w:val="ListParagraph"/>
              <w:keepNext/>
              <w:keepLines/>
              <w:numPr>
                <w:ilvl w:val="0"/>
                <w:numId w:val="52"/>
              </w:numPr>
              <w:jc w:val="left"/>
            </w:pPr>
            <w:r>
              <w:t>VCQI</w:t>
            </w:r>
            <w:r w:rsidRPr="00BB066E">
              <w:t xml:space="preserve"> close</w:t>
            </w:r>
            <w:r>
              <w:t>s</w:t>
            </w:r>
            <w:r w:rsidRPr="00BB066E">
              <w:t xml:space="preserve"> log, </w:t>
            </w:r>
            <w:r>
              <w:t xml:space="preserve">deletes temporary files, </w:t>
            </w:r>
            <w:r w:rsidRPr="00BB066E">
              <w:t>inform</w:t>
            </w:r>
            <w:r>
              <w:t xml:space="preserve">s the user </w:t>
            </w:r>
            <w:r w:rsidR="00991086">
              <w:t>of any</w:t>
            </w:r>
            <w:r w:rsidRPr="00BB066E">
              <w:t xml:space="preserve"> errors </w:t>
            </w:r>
          </w:p>
        </w:tc>
        <w:tc>
          <w:tcPr>
            <w:tcW w:w="1612" w:type="dxa"/>
          </w:tcPr>
          <w:p w14:paraId="5F18E8FB" w14:textId="0FCD52AE" w:rsidR="001A677E" w:rsidRPr="00BB066E" w:rsidRDefault="001A677E" w:rsidP="00BC0807">
            <w:pPr>
              <w:keepNext/>
              <w:keepLines/>
              <w:jc w:val="right"/>
            </w:pPr>
            <w:r>
              <w:t>No</w:t>
            </w:r>
          </w:p>
        </w:tc>
      </w:tr>
    </w:tbl>
    <w:p w14:paraId="2BE2FB93" w14:textId="77777777" w:rsidR="00A243D4" w:rsidRDefault="00A243D4" w:rsidP="00801C96">
      <w:pPr>
        <w:jc w:val="left"/>
      </w:pPr>
    </w:p>
    <w:p w14:paraId="3DD9F33F" w14:textId="77777777" w:rsidR="00A243D4" w:rsidRPr="00F451E2" w:rsidRDefault="00A243D4" w:rsidP="00801C96">
      <w:pPr>
        <w:jc w:val="left"/>
        <w:sectPr w:rsidR="00A243D4" w:rsidRPr="00F451E2">
          <w:headerReference w:type="default" r:id="rId22"/>
          <w:pgSz w:w="12240" w:h="15840"/>
          <w:pgMar w:top="1440" w:right="1440" w:bottom="1440" w:left="1440" w:header="720" w:footer="720" w:gutter="0"/>
          <w:cols w:space="720"/>
          <w:docGrid w:linePitch="360"/>
        </w:sectPr>
      </w:pPr>
    </w:p>
    <w:p w14:paraId="7375859B" w14:textId="57220CB9" w:rsidR="0027364F" w:rsidRDefault="000C1809" w:rsidP="0027364F">
      <w:pPr>
        <w:pStyle w:val="Heading1"/>
      </w:pPr>
      <w:bookmarkStart w:id="43" w:name="_Toc437990047"/>
      <w:bookmarkStart w:id="44" w:name="_Toc474976128"/>
      <w:r>
        <w:lastRenderedPageBreak/>
        <w:t xml:space="preserve">Chapter 3. </w:t>
      </w:r>
      <w:r w:rsidR="0027364F">
        <w:t xml:space="preserve">Analysis of </w:t>
      </w:r>
      <w:r w:rsidR="00292103">
        <w:t>Routine Immunization (</w:t>
      </w:r>
      <w:r w:rsidR="00164F05">
        <w:t>RI</w:t>
      </w:r>
      <w:r w:rsidR="00292103">
        <w:t>)</w:t>
      </w:r>
      <w:r w:rsidR="0027364F">
        <w:t xml:space="preserve"> Surveys</w:t>
      </w:r>
      <w:bookmarkEnd w:id="43"/>
      <w:bookmarkEnd w:id="44"/>
    </w:p>
    <w:p w14:paraId="164E0030" w14:textId="3FF116F9" w:rsidR="00164F05" w:rsidRDefault="00164F05" w:rsidP="00801C96">
      <w:pPr>
        <w:jc w:val="left"/>
      </w:pPr>
      <w:r>
        <w:t>Analysis of RI survey data is accomplished with a dedicated control program, copied from an example and modified to fit the user’s survey and dataset.  VCQI currently calculates eighteen indicators from RI surveys.</w:t>
      </w:r>
    </w:p>
    <w:p w14:paraId="7BEC02E3" w14:textId="3B8226C2" w:rsidR="0027364F" w:rsidRDefault="00164F05" w:rsidP="00347A91">
      <w:pPr>
        <w:pStyle w:val="ListParagraph"/>
        <w:numPr>
          <w:ilvl w:val="0"/>
          <w:numId w:val="26"/>
        </w:numPr>
      </w:pPr>
      <w:r>
        <w:t>One regarding access to vaccination (RI_ACC_01)</w:t>
      </w:r>
    </w:p>
    <w:p w14:paraId="0B15A44A" w14:textId="58F0AB57" w:rsidR="00164F05" w:rsidRDefault="00164F05" w:rsidP="00347A91">
      <w:pPr>
        <w:pStyle w:val="ListParagraph"/>
        <w:numPr>
          <w:ilvl w:val="0"/>
          <w:numId w:val="26"/>
        </w:numPr>
      </w:pPr>
      <w:r>
        <w:t>One regarding continuity of vaccination (RI_CONT_01)</w:t>
      </w:r>
    </w:p>
    <w:p w14:paraId="1A480B92" w14:textId="06AAD0C9" w:rsidR="00164F05" w:rsidRDefault="00164F05" w:rsidP="00347A91">
      <w:pPr>
        <w:pStyle w:val="ListParagraph"/>
        <w:numPr>
          <w:ilvl w:val="0"/>
          <w:numId w:val="26"/>
        </w:numPr>
      </w:pPr>
      <w:r>
        <w:t>Five regarding vaccination coverage (RI_COVG_01 thru _05)</w:t>
      </w:r>
    </w:p>
    <w:p w14:paraId="62185E26" w14:textId="5275909B" w:rsidR="00164F05" w:rsidRDefault="00164F05" w:rsidP="0059727E">
      <w:pPr>
        <w:pStyle w:val="ListParagraph"/>
        <w:numPr>
          <w:ilvl w:val="0"/>
          <w:numId w:val="26"/>
        </w:numPr>
        <w:jc w:val="left"/>
      </w:pPr>
      <w:r>
        <w:t xml:space="preserve">And eleven regarding the quality of the vaccination program </w:t>
      </w:r>
      <w:r w:rsidR="0059727E">
        <w:br/>
      </w:r>
      <w:r>
        <w:t>(RI_QUAL_01 thru _09, RI_QUAL_12, and RI_QUAL_13</w:t>
      </w:r>
      <w:r w:rsidR="00CE07F6">
        <w:rPr>
          <w:rStyle w:val="FootnoteReference"/>
        </w:rPr>
        <w:footnoteReference w:id="3"/>
      </w:r>
      <w:r>
        <w:t>)</w:t>
      </w:r>
    </w:p>
    <w:p w14:paraId="41846EDF" w14:textId="6132A261" w:rsidR="0027364F" w:rsidRPr="00E1431A" w:rsidRDefault="00E01327" w:rsidP="00BA3324">
      <w:pPr>
        <w:pStyle w:val="Heading2"/>
      </w:pPr>
      <w:bookmarkStart w:id="45" w:name="_Toc437990048"/>
      <w:bookmarkStart w:id="46" w:name="_Toc474976129"/>
      <w:r>
        <w:t xml:space="preserve">3.1  </w:t>
      </w:r>
      <w:r w:rsidR="00133E48">
        <w:t xml:space="preserve">Vaccination </w:t>
      </w:r>
      <w:r w:rsidR="0027364F">
        <w:t>Schedule Metadata</w:t>
      </w:r>
      <w:bookmarkEnd w:id="45"/>
      <w:bookmarkEnd w:id="46"/>
    </w:p>
    <w:p w14:paraId="54661828" w14:textId="5377CC77" w:rsidR="0027364F" w:rsidRDefault="0027364F" w:rsidP="00801C96">
      <w:pPr>
        <w:jc w:val="left"/>
      </w:pPr>
      <w:r>
        <w:t xml:space="preserve">The </w:t>
      </w:r>
      <w:r w:rsidR="0051343E">
        <w:t xml:space="preserve">user must specify the vaccination schedule that was in place over the </w:t>
      </w:r>
      <w:r w:rsidR="003553C5">
        <w:t>time</w:t>
      </w:r>
      <w:r w:rsidR="0051343E">
        <w:t xml:space="preserve"> being evaluated by the survey.  If the target population is children 12-23 months, then the user should specify the vaccination schedule in place over the preceding </w:t>
      </w:r>
      <w:r w:rsidR="004F53D6">
        <w:t>24</w:t>
      </w:r>
      <w:r w:rsidR="0051343E">
        <w:t xml:space="preserve"> months.  The vaccination schedule is stipulated in the control program, or in a small .do file that the control program runs.  The schedule is defined using Stata scalar values</w:t>
      </w:r>
      <w:r w:rsidR="008D5633">
        <w:t>, typically in Block D of the control program</w:t>
      </w:r>
      <w:r w:rsidR="0051343E">
        <w:t>.</w:t>
      </w:r>
      <w:r w:rsidR="001D16A5">
        <w:t xml:space="preserve">  These ages may vary from country to country.</w:t>
      </w:r>
    </w:p>
    <w:p w14:paraId="5237FE30" w14:textId="604FD600" w:rsidR="0051343E" w:rsidRDefault="0051343E" w:rsidP="00801C96">
      <w:pPr>
        <w:jc w:val="left"/>
      </w:pPr>
      <w:r>
        <w:t>For single-dose vaccines, specify the minimum age</w:t>
      </w:r>
      <w:r w:rsidR="00F16890">
        <w:t xml:space="preserve"> in days</w:t>
      </w:r>
      <w:r>
        <w:t xml:space="preserve"> at which the dose should be given.  E.g.,</w:t>
      </w:r>
    </w:p>
    <w:p w14:paraId="2ADE6933" w14:textId="3CE7A334" w:rsidR="0051343E" w:rsidRPr="0051343E" w:rsidRDefault="001D43E6" w:rsidP="00801C96">
      <w:pPr>
        <w:contextualSpacing/>
        <w:jc w:val="left"/>
        <w:rPr>
          <w:rFonts w:ascii="Courier New" w:hAnsi="Courier New" w:cs="Courier New"/>
        </w:rPr>
      </w:pPr>
      <w:r>
        <w:rPr>
          <w:rFonts w:ascii="Courier New" w:hAnsi="Courier New" w:cs="Courier New"/>
        </w:rPr>
        <w:t>vcqi_scalar</w:t>
      </w:r>
      <w:r>
        <w:rPr>
          <w:rStyle w:val="FootnoteReference"/>
          <w:rFonts w:ascii="Courier New" w:hAnsi="Courier New" w:cs="Courier New"/>
        </w:rPr>
        <w:footnoteReference w:id="4"/>
      </w:r>
      <w:r w:rsidR="0051343E" w:rsidRPr="0051343E">
        <w:rPr>
          <w:rFonts w:ascii="Courier New" w:hAnsi="Courier New" w:cs="Courier New"/>
        </w:rPr>
        <w:t xml:space="preserve"> bcg_min_age_days = </w:t>
      </w:r>
      <w:r w:rsidR="00287A63">
        <w:rPr>
          <w:rFonts w:ascii="Courier New" w:hAnsi="Courier New" w:cs="Courier New"/>
        </w:rPr>
        <w:tab/>
      </w:r>
      <w:r w:rsidR="00287A63">
        <w:rPr>
          <w:rFonts w:ascii="Courier New" w:hAnsi="Courier New" w:cs="Courier New"/>
        </w:rPr>
        <w:tab/>
      </w:r>
      <w:r w:rsidR="00287A63">
        <w:rPr>
          <w:rFonts w:ascii="Courier New" w:hAnsi="Courier New" w:cs="Courier New"/>
        </w:rPr>
        <w:tab/>
      </w:r>
      <w:r w:rsidR="009513EF">
        <w:rPr>
          <w:rFonts w:ascii="Courier New" w:hAnsi="Courier New" w:cs="Courier New"/>
        </w:rPr>
        <w:t xml:space="preserve">  </w:t>
      </w:r>
      <w:r w:rsidR="0051343E" w:rsidRPr="0051343E">
        <w:rPr>
          <w:rFonts w:ascii="Courier New" w:hAnsi="Courier New" w:cs="Courier New"/>
        </w:rPr>
        <w:t xml:space="preserve">0  </w:t>
      </w:r>
      <w:r w:rsidR="00287A63">
        <w:rPr>
          <w:rFonts w:ascii="Courier New" w:hAnsi="Courier New" w:cs="Courier New"/>
        </w:rPr>
        <w:tab/>
      </w:r>
      <w:r w:rsidR="0051343E" w:rsidRPr="0051343E">
        <w:rPr>
          <w:rFonts w:ascii="Courier New" w:hAnsi="Courier New" w:cs="Courier New"/>
        </w:rPr>
        <w:t>// birth dose</w:t>
      </w:r>
    </w:p>
    <w:p w14:paraId="317686BF" w14:textId="0AB758B7" w:rsidR="0051343E" w:rsidRPr="0051343E"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hepb_min_age_days = </w:t>
      </w:r>
      <w:r w:rsidR="00287A63">
        <w:rPr>
          <w:rFonts w:ascii="Courier New" w:hAnsi="Courier New" w:cs="Courier New"/>
        </w:rPr>
        <w:tab/>
      </w:r>
      <w:r w:rsidR="00287A63">
        <w:rPr>
          <w:rFonts w:ascii="Courier New" w:hAnsi="Courier New" w:cs="Courier New"/>
        </w:rPr>
        <w:tab/>
      </w:r>
      <w:r w:rsidR="00287A63">
        <w:rPr>
          <w:rFonts w:ascii="Courier New" w:hAnsi="Courier New" w:cs="Courier New"/>
        </w:rPr>
        <w:tab/>
      </w:r>
      <w:r w:rsidR="009513EF">
        <w:rPr>
          <w:rFonts w:ascii="Courier New" w:hAnsi="Courier New" w:cs="Courier New"/>
        </w:rPr>
        <w:t xml:space="preserve">  </w:t>
      </w:r>
      <w:r w:rsidR="0051343E" w:rsidRPr="0051343E">
        <w:rPr>
          <w:rFonts w:ascii="Courier New" w:hAnsi="Courier New" w:cs="Courier New"/>
        </w:rPr>
        <w:t xml:space="preserve">0 </w:t>
      </w:r>
      <w:r w:rsidR="00287A63">
        <w:rPr>
          <w:rFonts w:ascii="Courier New" w:hAnsi="Courier New" w:cs="Courier New"/>
        </w:rPr>
        <w:tab/>
      </w:r>
      <w:r w:rsidR="0051343E" w:rsidRPr="0051343E">
        <w:rPr>
          <w:rFonts w:ascii="Courier New" w:hAnsi="Courier New" w:cs="Courier New"/>
        </w:rPr>
        <w:t>// birth dose</w:t>
      </w:r>
    </w:p>
    <w:p w14:paraId="3164E9E5" w14:textId="116AA0D4" w:rsidR="0051343E"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opv0_min_age_days = </w:t>
      </w:r>
      <w:r w:rsidR="00287A63">
        <w:rPr>
          <w:rFonts w:ascii="Courier New" w:hAnsi="Courier New" w:cs="Courier New"/>
        </w:rPr>
        <w:tab/>
      </w:r>
      <w:r w:rsidR="00287A63">
        <w:rPr>
          <w:rFonts w:ascii="Courier New" w:hAnsi="Courier New" w:cs="Courier New"/>
        </w:rPr>
        <w:tab/>
      </w:r>
      <w:r w:rsidR="00287A63">
        <w:rPr>
          <w:rFonts w:ascii="Courier New" w:hAnsi="Courier New" w:cs="Courier New"/>
        </w:rPr>
        <w:tab/>
      </w:r>
      <w:r w:rsidR="009513EF">
        <w:rPr>
          <w:rFonts w:ascii="Courier New" w:hAnsi="Courier New" w:cs="Courier New"/>
        </w:rPr>
        <w:t xml:space="preserve">  </w:t>
      </w:r>
      <w:r w:rsidR="0051343E" w:rsidRPr="0051343E">
        <w:rPr>
          <w:rFonts w:ascii="Courier New" w:hAnsi="Courier New" w:cs="Courier New"/>
        </w:rPr>
        <w:t xml:space="preserve">0  </w:t>
      </w:r>
      <w:r w:rsidR="00287A63">
        <w:rPr>
          <w:rFonts w:ascii="Courier New" w:hAnsi="Courier New" w:cs="Courier New"/>
        </w:rPr>
        <w:tab/>
      </w:r>
      <w:r w:rsidR="0051343E" w:rsidRPr="0051343E">
        <w:rPr>
          <w:rFonts w:ascii="Courier New" w:hAnsi="Courier New" w:cs="Courier New"/>
        </w:rPr>
        <w:t>// birth dose</w:t>
      </w:r>
    </w:p>
    <w:p w14:paraId="0E9EB6B5" w14:textId="7CE12194" w:rsidR="001D43E6"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ipv_</w:t>
      </w:r>
      <w:r>
        <w:rPr>
          <w:rFonts w:ascii="Courier New" w:hAnsi="Courier New" w:cs="Courier New"/>
        </w:rPr>
        <w:t xml:space="preserve">min_age_days </w:t>
      </w:r>
      <w:r w:rsidR="00675300">
        <w:rPr>
          <w:rFonts w:ascii="Courier New" w:hAnsi="Courier New" w:cs="Courier New"/>
        </w:rPr>
        <w:t xml:space="preserve"> </w:t>
      </w:r>
      <w:r>
        <w:rPr>
          <w:rFonts w:ascii="Courier New" w:hAnsi="Courier New" w:cs="Courier New"/>
        </w:rPr>
        <w:t xml:space="preserve">= </w:t>
      </w:r>
      <w:r w:rsidR="00287A63">
        <w:rPr>
          <w:rFonts w:ascii="Courier New" w:hAnsi="Courier New" w:cs="Courier New"/>
        </w:rPr>
        <w:tab/>
      </w:r>
      <w:r w:rsidR="00287A63">
        <w:rPr>
          <w:rFonts w:ascii="Courier New" w:hAnsi="Courier New" w:cs="Courier New"/>
        </w:rPr>
        <w:tab/>
      </w:r>
      <w:r w:rsidR="00287A63">
        <w:rPr>
          <w:rFonts w:ascii="Courier New" w:hAnsi="Courier New" w:cs="Courier New"/>
        </w:rPr>
        <w:tab/>
      </w:r>
      <w:r w:rsidR="009513EF">
        <w:rPr>
          <w:rFonts w:ascii="Courier New" w:hAnsi="Courier New" w:cs="Courier New"/>
        </w:rPr>
        <w:t xml:space="preserve"> </w:t>
      </w:r>
      <w:r>
        <w:rPr>
          <w:rFonts w:ascii="Courier New" w:hAnsi="Courier New" w:cs="Courier New"/>
        </w:rPr>
        <w:t xml:space="preserve">98  </w:t>
      </w:r>
      <w:r w:rsidR="00287A63">
        <w:rPr>
          <w:rFonts w:ascii="Courier New" w:hAnsi="Courier New" w:cs="Courier New"/>
        </w:rPr>
        <w:tab/>
      </w:r>
      <w:r>
        <w:rPr>
          <w:rFonts w:ascii="Courier New" w:hAnsi="Courier New" w:cs="Courier New"/>
        </w:rPr>
        <w:t>// 14 weeks</w:t>
      </w:r>
    </w:p>
    <w:p w14:paraId="6759F43D" w14:textId="3BBD0E6B" w:rsidR="0051343E"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mcv1_min_age_days = </w:t>
      </w:r>
      <w:r w:rsidR="00287A63">
        <w:rPr>
          <w:rFonts w:ascii="Courier New" w:hAnsi="Courier New" w:cs="Courier New"/>
        </w:rPr>
        <w:tab/>
      </w:r>
      <w:r w:rsidR="00287A63">
        <w:rPr>
          <w:rFonts w:ascii="Courier New" w:hAnsi="Courier New" w:cs="Courier New"/>
        </w:rPr>
        <w:tab/>
      </w:r>
      <w:r w:rsidR="00287A63">
        <w:rPr>
          <w:rFonts w:ascii="Courier New" w:hAnsi="Courier New" w:cs="Courier New"/>
        </w:rPr>
        <w:tab/>
      </w:r>
      <w:r w:rsidR="0051343E" w:rsidRPr="0051343E">
        <w:rPr>
          <w:rFonts w:ascii="Courier New" w:hAnsi="Courier New" w:cs="Courier New"/>
        </w:rPr>
        <w:t xml:space="preserve">270 </w:t>
      </w:r>
      <w:r w:rsidR="00675300">
        <w:rPr>
          <w:rFonts w:ascii="Courier New" w:hAnsi="Courier New" w:cs="Courier New"/>
        </w:rPr>
        <w:tab/>
      </w:r>
      <w:r w:rsidR="0051343E" w:rsidRPr="0051343E">
        <w:rPr>
          <w:rFonts w:ascii="Courier New" w:hAnsi="Courier New" w:cs="Courier New"/>
        </w:rPr>
        <w:t>// 9 months</w:t>
      </w:r>
    </w:p>
    <w:p w14:paraId="18670C97" w14:textId="390735A4" w:rsidR="0051343E"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yf_min_age_days </w:t>
      </w:r>
      <w:r w:rsidR="00675300">
        <w:rPr>
          <w:rFonts w:ascii="Courier New" w:hAnsi="Courier New" w:cs="Courier New"/>
        </w:rPr>
        <w:t xml:space="preserve">  </w:t>
      </w:r>
      <w:r w:rsidR="0051343E" w:rsidRPr="0051343E">
        <w:rPr>
          <w:rFonts w:ascii="Courier New" w:hAnsi="Courier New" w:cs="Courier New"/>
        </w:rPr>
        <w:t xml:space="preserve">= </w:t>
      </w:r>
      <w:r w:rsidR="00287A63">
        <w:rPr>
          <w:rFonts w:ascii="Courier New" w:hAnsi="Courier New" w:cs="Courier New"/>
        </w:rPr>
        <w:tab/>
      </w:r>
      <w:r w:rsidR="00287A63">
        <w:rPr>
          <w:rFonts w:ascii="Courier New" w:hAnsi="Courier New" w:cs="Courier New"/>
        </w:rPr>
        <w:tab/>
      </w:r>
      <w:r w:rsidR="00287A63">
        <w:rPr>
          <w:rFonts w:ascii="Courier New" w:hAnsi="Courier New" w:cs="Courier New"/>
        </w:rPr>
        <w:tab/>
      </w:r>
      <w:r w:rsidR="0051343E" w:rsidRPr="0051343E">
        <w:rPr>
          <w:rFonts w:ascii="Courier New" w:hAnsi="Courier New" w:cs="Courier New"/>
        </w:rPr>
        <w:t xml:space="preserve">270 </w:t>
      </w:r>
      <w:r w:rsidR="00675300">
        <w:rPr>
          <w:rFonts w:ascii="Courier New" w:hAnsi="Courier New" w:cs="Courier New"/>
        </w:rPr>
        <w:tab/>
      </w:r>
      <w:r w:rsidR="0051343E" w:rsidRPr="0051343E">
        <w:rPr>
          <w:rFonts w:ascii="Courier New" w:hAnsi="Courier New" w:cs="Courier New"/>
        </w:rPr>
        <w:t>// 9 months</w:t>
      </w:r>
    </w:p>
    <w:p w14:paraId="64A1A7F9" w14:textId="3AFC12B0" w:rsidR="0084313B" w:rsidRDefault="0084313B" w:rsidP="00801C96">
      <w:pPr>
        <w:contextualSpacing/>
        <w:jc w:val="left"/>
        <w:rPr>
          <w:rFonts w:ascii="Courier New" w:hAnsi="Courier New" w:cs="Courier New"/>
        </w:rPr>
      </w:pPr>
    </w:p>
    <w:p w14:paraId="7365B8C2" w14:textId="729145F9" w:rsidR="0084313B" w:rsidRPr="0084313B" w:rsidRDefault="0084313B" w:rsidP="00801C96">
      <w:pPr>
        <w:jc w:val="left"/>
      </w:pPr>
      <w:r w:rsidRPr="0084313B">
        <w:t xml:space="preserve">If there is a maximum age for valid administration, specify that. </w:t>
      </w:r>
      <w:r w:rsidR="005032B0">
        <w:t xml:space="preserve"> In most countries, most doses do not have a maximum age for valid administration.</w:t>
      </w:r>
      <w:r w:rsidRPr="0084313B">
        <w:t xml:space="preserve"> E.g., </w:t>
      </w:r>
    </w:p>
    <w:p w14:paraId="708CE4E9" w14:textId="164FC15A" w:rsidR="0084313B" w:rsidRDefault="0084313B" w:rsidP="0084313B">
      <w:pPr>
        <w:contextualSpacing/>
        <w:jc w:val="left"/>
        <w:rPr>
          <w:rFonts w:ascii="Courier New" w:hAnsi="Courier New" w:cs="Courier New"/>
        </w:rPr>
      </w:pPr>
      <w:r>
        <w:rPr>
          <w:rFonts w:ascii="Courier New" w:hAnsi="Courier New" w:cs="Courier New"/>
        </w:rPr>
        <w:t>vcqi_scalar opv0_max</w:t>
      </w:r>
      <w:r w:rsidRPr="0051343E">
        <w:rPr>
          <w:rFonts w:ascii="Courier New" w:hAnsi="Courier New" w:cs="Courier New"/>
        </w:rPr>
        <w:t xml:space="preserve">_age_days = </w:t>
      </w:r>
      <w:r>
        <w:rPr>
          <w:rFonts w:ascii="Courier New" w:hAnsi="Courier New" w:cs="Courier New"/>
        </w:rPr>
        <w:tab/>
      </w:r>
      <w:r>
        <w:rPr>
          <w:rFonts w:ascii="Courier New" w:hAnsi="Courier New" w:cs="Courier New"/>
        </w:rPr>
        <w:tab/>
      </w:r>
      <w:r>
        <w:rPr>
          <w:rFonts w:ascii="Courier New" w:hAnsi="Courier New" w:cs="Courier New"/>
        </w:rPr>
        <w:tab/>
        <w:t xml:space="preserve"> 14</w:t>
      </w:r>
      <w:r w:rsidRPr="0051343E">
        <w:rPr>
          <w:rFonts w:ascii="Courier New" w:hAnsi="Courier New" w:cs="Courier New"/>
        </w:rPr>
        <w:t xml:space="preserve">  </w:t>
      </w:r>
      <w:r>
        <w:rPr>
          <w:rFonts w:ascii="Courier New" w:hAnsi="Courier New" w:cs="Courier New"/>
        </w:rPr>
        <w:tab/>
        <w:t>// valid in 1st 2 wks</w:t>
      </w:r>
    </w:p>
    <w:p w14:paraId="5698D8CE" w14:textId="77777777" w:rsidR="0051343E" w:rsidRDefault="0051343E" w:rsidP="00801C96">
      <w:pPr>
        <w:contextualSpacing/>
        <w:jc w:val="left"/>
        <w:rPr>
          <w:rFonts w:ascii="Courier New" w:hAnsi="Courier New" w:cs="Courier New"/>
        </w:rPr>
      </w:pPr>
    </w:p>
    <w:p w14:paraId="0C9BC382" w14:textId="49697BB7" w:rsidR="0051343E" w:rsidRDefault="0051343E" w:rsidP="00801C96">
      <w:pPr>
        <w:jc w:val="left"/>
      </w:pPr>
      <w:r>
        <w:t xml:space="preserve">For multi-dose vaccines, specify the minimum age </w:t>
      </w:r>
      <w:r w:rsidR="00F16890">
        <w:t xml:space="preserve">in days </w:t>
      </w:r>
      <w:r>
        <w:t>for the first dose, and the minimum age and interval</w:t>
      </w:r>
      <w:r w:rsidR="00F16890">
        <w:t xml:space="preserve"> (also in days)</w:t>
      </w:r>
      <w:r>
        <w:t xml:space="preserve"> for </w:t>
      </w:r>
      <w:r w:rsidR="00416764">
        <w:t>later</w:t>
      </w:r>
      <w:r>
        <w:t xml:space="preserve"> doses.  E.g.,</w:t>
      </w:r>
    </w:p>
    <w:p w14:paraId="5B3B4E3B" w14:textId="7817D478" w:rsidR="0051343E" w:rsidRPr="0051343E"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penta1_min_age_days = </w:t>
      </w:r>
      <w:r w:rsidR="00416764">
        <w:rPr>
          <w:rFonts w:ascii="Courier New" w:hAnsi="Courier New" w:cs="Courier New"/>
        </w:rPr>
        <w:tab/>
      </w:r>
      <w:r w:rsidR="00416764">
        <w:rPr>
          <w:rFonts w:ascii="Courier New" w:hAnsi="Courier New" w:cs="Courier New"/>
        </w:rPr>
        <w:tab/>
      </w:r>
      <w:r w:rsidR="009513EF">
        <w:rPr>
          <w:rFonts w:ascii="Courier New" w:hAnsi="Courier New" w:cs="Courier New"/>
        </w:rPr>
        <w:t xml:space="preserve"> </w:t>
      </w:r>
      <w:r w:rsidR="0051343E" w:rsidRPr="0051343E">
        <w:rPr>
          <w:rFonts w:ascii="Courier New" w:hAnsi="Courier New" w:cs="Courier New"/>
        </w:rPr>
        <w:t>42</w:t>
      </w:r>
      <w:r w:rsidR="00675300">
        <w:rPr>
          <w:rFonts w:ascii="Courier New" w:hAnsi="Courier New" w:cs="Courier New"/>
        </w:rPr>
        <w:tab/>
      </w:r>
      <w:r w:rsidR="0051343E" w:rsidRPr="0051343E">
        <w:rPr>
          <w:rFonts w:ascii="Courier New" w:hAnsi="Courier New" w:cs="Courier New"/>
        </w:rPr>
        <w:t>// 6 weeks</w:t>
      </w:r>
    </w:p>
    <w:p w14:paraId="4E6D1232" w14:textId="406EF127" w:rsidR="0051343E" w:rsidRPr="0051343E" w:rsidRDefault="001D43E6" w:rsidP="00801C96">
      <w:pPr>
        <w:contextualSpacing/>
        <w:jc w:val="left"/>
        <w:rPr>
          <w:rFonts w:ascii="Courier New" w:hAnsi="Courier New" w:cs="Courier New"/>
        </w:rPr>
      </w:pPr>
      <w:r>
        <w:rPr>
          <w:rFonts w:ascii="Courier New" w:hAnsi="Courier New" w:cs="Courier New"/>
        </w:rPr>
        <w:t>vcqi_scalar</w:t>
      </w:r>
      <w:r w:rsidR="00675300">
        <w:rPr>
          <w:rFonts w:ascii="Courier New" w:hAnsi="Courier New" w:cs="Courier New"/>
        </w:rPr>
        <w:t xml:space="preserve"> penta2_min_age_days = </w:t>
      </w:r>
      <w:r w:rsidR="00416764">
        <w:rPr>
          <w:rFonts w:ascii="Courier New" w:hAnsi="Courier New" w:cs="Courier New"/>
        </w:rPr>
        <w:tab/>
      </w:r>
      <w:r w:rsidR="00416764">
        <w:rPr>
          <w:rFonts w:ascii="Courier New" w:hAnsi="Courier New" w:cs="Courier New"/>
        </w:rPr>
        <w:tab/>
      </w:r>
      <w:r w:rsidR="009513EF">
        <w:rPr>
          <w:rFonts w:ascii="Courier New" w:hAnsi="Courier New" w:cs="Courier New"/>
        </w:rPr>
        <w:t xml:space="preserve"> </w:t>
      </w:r>
      <w:r w:rsidR="00675300">
        <w:rPr>
          <w:rFonts w:ascii="Courier New" w:hAnsi="Courier New" w:cs="Courier New"/>
        </w:rPr>
        <w:t>70</w:t>
      </w:r>
      <w:r w:rsidR="00675300">
        <w:rPr>
          <w:rFonts w:ascii="Courier New" w:hAnsi="Courier New" w:cs="Courier New"/>
        </w:rPr>
        <w:tab/>
      </w:r>
      <w:r w:rsidR="0051343E" w:rsidRPr="0051343E">
        <w:rPr>
          <w:rFonts w:ascii="Courier New" w:hAnsi="Courier New" w:cs="Courier New"/>
        </w:rPr>
        <w:t>// 10 weeks</w:t>
      </w:r>
    </w:p>
    <w:p w14:paraId="411B6D93" w14:textId="5B1C0D09" w:rsidR="0051343E" w:rsidRPr="0051343E"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penta2_min_interval_days = </w:t>
      </w:r>
      <w:r w:rsidR="00416764">
        <w:rPr>
          <w:rFonts w:ascii="Courier New" w:hAnsi="Courier New" w:cs="Courier New"/>
        </w:rPr>
        <w:tab/>
      </w:r>
      <w:r w:rsidR="009513EF">
        <w:rPr>
          <w:rFonts w:ascii="Courier New" w:hAnsi="Courier New" w:cs="Courier New"/>
        </w:rPr>
        <w:t xml:space="preserve"> </w:t>
      </w:r>
      <w:r w:rsidR="0051343E" w:rsidRPr="0051343E">
        <w:rPr>
          <w:rFonts w:ascii="Courier New" w:hAnsi="Courier New" w:cs="Courier New"/>
        </w:rPr>
        <w:t xml:space="preserve">28  </w:t>
      </w:r>
      <w:r w:rsidR="00675300">
        <w:rPr>
          <w:rFonts w:ascii="Courier New" w:hAnsi="Courier New" w:cs="Courier New"/>
        </w:rPr>
        <w:tab/>
      </w:r>
      <w:r w:rsidR="0051343E" w:rsidRPr="0051343E">
        <w:rPr>
          <w:rFonts w:ascii="Courier New" w:hAnsi="Courier New" w:cs="Courier New"/>
        </w:rPr>
        <w:t>// 4 weeks</w:t>
      </w:r>
    </w:p>
    <w:p w14:paraId="78A1D1D5" w14:textId="5AA819C0" w:rsidR="0051343E" w:rsidRPr="0051343E"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penta3_min_age_days = </w:t>
      </w:r>
      <w:r w:rsidR="00416764">
        <w:rPr>
          <w:rFonts w:ascii="Courier New" w:hAnsi="Courier New" w:cs="Courier New"/>
        </w:rPr>
        <w:tab/>
      </w:r>
      <w:r w:rsidR="00416764">
        <w:rPr>
          <w:rFonts w:ascii="Courier New" w:hAnsi="Courier New" w:cs="Courier New"/>
        </w:rPr>
        <w:tab/>
      </w:r>
      <w:r w:rsidR="009513EF">
        <w:rPr>
          <w:rFonts w:ascii="Courier New" w:hAnsi="Courier New" w:cs="Courier New"/>
        </w:rPr>
        <w:t xml:space="preserve"> </w:t>
      </w:r>
      <w:r w:rsidR="0051343E" w:rsidRPr="0051343E">
        <w:rPr>
          <w:rFonts w:ascii="Courier New" w:hAnsi="Courier New" w:cs="Courier New"/>
        </w:rPr>
        <w:t xml:space="preserve">98  </w:t>
      </w:r>
      <w:r w:rsidR="00675300">
        <w:rPr>
          <w:rFonts w:ascii="Courier New" w:hAnsi="Courier New" w:cs="Courier New"/>
        </w:rPr>
        <w:tab/>
      </w:r>
      <w:r w:rsidR="0051343E" w:rsidRPr="0051343E">
        <w:rPr>
          <w:rFonts w:ascii="Courier New" w:hAnsi="Courier New" w:cs="Courier New"/>
        </w:rPr>
        <w:t>// 14 weeks</w:t>
      </w:r>
    </w:p>
    <w:p w14:paraId="7CAAC656" w14:textId="185C5F9E" w:rsidR="0051343E" w:rsidRDefault="001D43E6" w:rsidP="00801C96">
      <w:pPr>
        <w:contextualSpacing/>
        <w:jc w:val="left"/>
        <w:rPr>
          <w:rFonts w:ascii="Courier New" w:hAnsi="Courier New" w:cs="Courier New"/>
        </w:rPr>
      </w:pPr>
      <w:r>
        <w:rPr>
          <w:rFonts w:ascii="Courier New" w:hAnsi="Courier New" w:cs="Courier New"/>
        </w:rPr>
        <w:t>vcqi_scalar</w:t>
      </w:r>
      <w:r w:rsidR="0051343E" w:rsidRPr="0051343E">
        <w:rPr>
          <w:rFonts w:ascii="Courier New" w:hAnsi="Courier New" w:cs="Courier New"/>
        </w:rPr>
        <w:t xml:space="preserve"> penta3_min_interval_days = </w:t>
      </w:r>
      <w:r w:rsidR="00416764">
        <w:rPr>
          <w:rFonts w:ascii="Courier New" w:hAnsi="Courier New" w:cs="Courier New"/>
        </w:rPr>
        <w:tab/>
      </w:r>
      <w:r w:rsidR="009513EF">
        <w:rPr>
          <w:rFonts w:ascii="Courier New" w:hAnsi="Courier New" w:cs="Courier New"/>
        </w:rPr>
        <w:t xml:space="preserve"> </w:t>
      </w:r>
      <w:r w:rsidR="0051343E" w:rsidRPr="0051343E">
        <w:rPr>
          <w:rFonts w:ascii="Courier New" w:hAnsi="Courier New" w:cs="Courier New"/>
        </w:rPr>
        <w:t xml:space="preserve">28  </w:t>
      </w:r>
      <w:r w:rsidR="00675300">
        <w:rPr>
          <w:rFonts w:ascii="Courier New" w:hAnsi="Courier New" w:cs="Courier New"/>
        </w:rPr>
        <w:tab/>
      </w:r>
      <w:r w:rsidR="0051343E" w:rsidRPr="0051343E">
        <w:rPr>
          <w:rFonts w:ascii="Courier New" w:hAnsi="Courier New" w:cs="Courier New"/>
        </w:rPr>
        <w:t>// 4 weeks</w:t>
      </w:r>
    </w:p>
    <w:p w14:paraId="07FC44C4" w14:textId="41B297B1" w:rsidR="001D43E6" w:rsidRDefault="001D43E6" w:rsidP="00BA3324">
      <w:pPr>
        <w:pStyle w:val="Heading3"/>
      </w:pPr>
      <w:bookmarkStart w:id="47" w:name="_Toc474976130"/>
      <w:r>
        <w:lastRenderedPageBreak/>
        <w:t xml:space="preserve">A </w:t>
      </w:r>
      <w:r w:rsidR="00067CE9">
        <w:t>N</w:t>
      </w:r>
      <w:r>
        <w:t xml:space="preserve">ote on </w:t>
      </w:r>
      <w:r w:rsidR="00067CE9">
        <w:t>D</w:t>
      </w:r>
      <w:r>
        <w:t xml:space="preserve">ose </w:t>
      </w:r>
      <w:r w:rsidR="00067CE9">
        <w:t>N</w:t>
      </w:r>
      <w:r>
        <w:t>ames</w:t>
      </w:r>
      <w:bookmarkEnd w:id="47"/>
    </w:p>
    <w:p w14:paraId="0A750F15" w14:textId="620EA445" w:rsidR="001D43E6" w:rsidRDefault="009F1CA1" w:rsidP="00801C96">
      <w:pPr>
        <w:jc w:val="left"/>
      </w:pPr>
      <w:r>
        <w:t xml:space="preserve">The convention in VCQI is for dose names to be expressed using lower case </w:t>
      </w:r>
      <w:r w:rsidR="00E24654">
        <w:t>letters</w:t>
      </w:r>
      <w:r w:rsidR="005032B0">
        <w:t xml:space="preserve"> in variable names and scalar names</w:t>
      </w:r>
      <w:r>
        <w:t>.</w:t>
      </w:r>
      <w:r w:rsidR="005032B0">
        <w:t xml:space="preserve">  These are </w:t>
      </w:r>
      <w:r w:rsidR="00E6328B">
        <w:t>case sensitive.</w:t>
      </w:r>
      <w:r>
        <w:t xml:space="preserve">  Before running VCQI, </w:t>
      </w:r>
      <w:r w:rsidR="00E24654">
        <w:t>you will need</w:t>
      </w:r>
      <w:r>
        <w:t xml:space="preserve"> to rename the dose-related variab</w:t>
      </w:r>
      <w:r w:rsidR="00406C11">
        <w:t>l</w:t>
      </w:r>
      <w:r>
        <w:t xml:space="preserve">es from the </w:t>
      </w:r>
      <w:r w:rsidR="00B31304">
        <w:t>FVL</w:t>
      </w:r>
      <w:r>
        <w:t xml:space="preserve"> document and include the dose names in the variable names.  The following lines show how the variables might be renamed for penta1.   </w:t>
      </w:r>
      <w:r w:rsidR="00406C11">
        <w:t>When evaluating dates, VCQI expects to find month, day, and year coded in separate variables</w:t>
      </w:r>
      <w:r>
        <w:t xml:space="preserve"> named &lt;dose&gt;_date_card_m, &lt;dose&gt;_date_card_d, &lt;dose&gt;_date_card_y, and &lt;dose&gt;_tick_card </w:t>
      </w:r>
      <w:r w:rsidR="0012150B">
        <w:t>in the RI dataset</w:t>
      </w:r>
      <w:r w:rsidR="000E192E">
        <w:rPr>
          <w:rStyle w:val="FootnoteReference"/>
        </w:rPr>
        <w:footnoteReference w:id="5"/>
      </w:r>
      <w:r w:rsidR="0012150B">
        <w:t>, and corresponding variables with the word ‘register’ substituted for ‘card’ in the RIHC dataset.  The user should write a program to either rename the survey variables, or to make new variables to meet that expectation.</w:t>
      </w:r>
    </w:p>
    <w:p w14:paraId="32C1C3FA" w14:textId="77777777" w:rsidR="0012150B" w:rsidRDefault="0012150B" w:rsidP="00801C96">
      <w:pPr>
        <w:jc w:val="left"/>
      </w:pPr>
      <w:r>
        <w:t>In the RI dataset:</w:t>
      </w:r>
    </w:p>
    <w:p w14:paraId="4E880F02" w14:textId="77777777" w:rsidR="0012150B" w:rsidRPr="009F1CA1" w:rsidRDefault="0012150B" w:rsidP="00801C96">
      <w:pPr>
        <w:ind w:left="720"/>
        <w:contextualSpacing/>
        <w:jc w:val="left"/>
        <w:rPr>
          <w:rFonts w:ascii="Courier New" w:hAnsi="Courier New" w:cs="Courier New"/>
        </w:rPr>
      </w:pPr>
      <w:r w:rsidRPr="009F1CA1">
        <w:rPr>
          <w:rFonts w:ascii="Courier New" w:hAnsi="Courier New" w:cs="Courier New"/>
        </w:rPr>
        <w:t>rename RI39d penta1_date_card_d</w:t>
      </w:r>
    </w:p>
    <w:p w14:paraId="54B49A9D" w14:textId="77777777" w:rsidR="0012150B" w:rsidRPr="009F1CA1" w:rsidRDefault="0012150B" w:rsidP="00801C96">
      <w:pPr>
        <w:ind w:left="720"/>
        <w:contextualSpacing/>
        <w:jc w:val="left"/>
        <w:rPr>
          <w:rFonts w:ascii="Courier New" w:hAnsi="Courier New" w:cs="Courier New"/>
        </w:rPr>
      </w:pPr>
      <w:r w:rsidRPr="009F1CA1">
        <w:rPr>
          <w:rFonts w:ascii="Courier New" w:hAnsi="Courier New" w:cs="Courier New"/>
        </w:rPr>
        <w:t>rename RI39m penta1_date_card_m</w:t>
      </w:r>
    </w:p>
    <w:p w14:paraId="2F9C5F8A" w14:textId="77777777" w:rsidR="0012150B" w:rsidRPr="009F1CA1" w:rsidRDefault="0012150B" w:rsidP="00801C96">
      <w:pPr>
        <w:ind w:left="720"/>
        <w:contextualSpacing/>
        <w:jc w:val="left"/>
        <w:rPr>
          <w:rFonts w:ascii="Courier New" w:hAnsi="Courier New" w:cs="Courier New"/>
        </w:rPr>
      </w:pPr>
      <w:r w:rsidRPr="009F1CA1">
        <w:rPr>
          <w:rFonts w:ascii="Courier New" w:hAnsi="Courier New" w:cs="Courier New"/>
        </w:rPr>
        <w:t>rename RI39y penta1_date_card_y</w:t>
      </w:r>
    </w:p>
    <w:p w14:paraId="1D09F731" w14:textId="77777777" w:rsidR="0012150B" w:rsidRDefault="0012150B" w:rsidP="00801C96">
      <w:pPr>
        <w:ind w:left="720"/>
        <w:contextualSpacing/>
        <w:jc w:val="left"/>
        <w:rPr>
          <w:rFonts w:ascii="Courier New" w:hAnsi="Courier New" w:cs="Courier New"/>
        </w:rPr>
      </w:pPr>
      <w:r w:rsidRPr="009F1CA1">
        <w:rPr>
          <w:rFonts w:ascii="Courier New" w:hAnsi="Courier New" w:cs="Courier New"/>
        </w:rPr>
        <w:t xml:space="preserve">rename RI40 </w:t>
      </w:r>
      <w:r>
        <w:rPr>
          <w:rFonts w:ascii="Courier New" w:hAnsi="Courier New" w:cs="Courier New"/>
        </w:rPr>
        <w:t xml:space="preserve"> </w:t>
      </w:r>
      <w:r w:rsidRPr="009F1CA1">
        <w:rPr>
          <w:rFonts w:ascii="Courier New" w:hAnsi="Courier New" w:cs="Courier New"/>
        </w:rPr>
        <w:t>penta1_tick_card</w:t>
      </w:r>
    </w:p>
    <w:p w14:paraId="225CE646" w14:textId="77777777" w:rsidR="0012150B" w:rsidRDefault="0012150B" w:rsidP="00801C96">
      <w:pPr>
        <w:contextualSpacing/>
        <w:jc w:val="left"/>
        <w:rPr>
          <w:rFonts w:ascii="Courier New" w:hAnsi="Courier New" w:cs="Courier New"/>
        </w:rPr>
      </w:pPr>
    </w:p>
    <w:p w14:paraId="60FACC3E" w14:textId="77777777" w:rsidR="0012150B" w:rsidRDefault="0012150B" w:rsidP="00801C96">
      <w:pPr>
        <w:jc w:val="left"/>
      </w:pPr>
      <w:r>
        <w:t>In the RIHC dataset:</w:t>
      </w:r>
    </w:p>
    <w:p w14:paraId="107A44F0" w14:textId="77777777" w:rsidR="0012150B" w:rsidRPr="009F1CA1" w:rsidRDefault="0012150B" w:rsidP="00801C96">
      <w:pPr>
        <w:ind w:left="720"/>
        <w:contextualSpacing/>
        <w:jc w:val="left"/>
        <w:rPr>
          <w:rFonts w:ascii="Courier New" w:hAnsi="Courier New" w:cs="Courier New"/>
        </w:rPr>
      </w:pPr>
      <w:r w:rsidRPr="009F1CA1">
        <w:rPr>
          <w:rFonts w:ascii="Courier New" w:hAnsi="Courier New" w:cs="Courier New"/>
        </w:rPr>
        <w:t>rename RIHC29d penta1_date_register_d</w:t>
      </w:r>
    </w:p>
    <w:p w14:paraId="3DB35992" w14:textId="77777777" w:rsidR="0012150B" w:rsidRPr="009F1CA1" w:rsidRDefault="0012150B" w:rsidP="00801C96">
      <w:pPr>
        <w:ind w:left="720"/>
        <w:contextualSpacing/>
        <w:jc w:val="left"/>
        <w:rPr>
          <w:rFonts w:ascii="Courier New" w:hAnsi="Courier New" w:cs="Courier New"/>
        </w:rPr>
      </w:pPr>
      <w:r w:rsidRPr="009F1CA1">
        <w:rPr>
          <w:rFonts w:ascii="Courier New" w:hAnsi="Courier New" w:cs="Courier New"/>
        </w:rPr>
        <w:t>rename RIHC29m penta1_date_register_m</w:t>
      </w:r>
    </w:p>
    <w:p w14:paraId="247FFA3A" w14:textId="77777777" w:rsidR="0012150B" w:rsidRPr="009F1CA1" w:rsidRDefault="0012150B" w:rsidP="00801C96">
      <w:pPr>
        <w:ind w:left="720"/>
        <w:contextualSpacing/>
        <w:jc w:val="left"/>
        <w:rPr>
          <w:rFonts w:ascii="Courier New" w:hAnsi="Courier New" w:cs="Courier New"/>
        </w:rPr>
      </w:pPr>
      <w:r w:rsidRPr="009F1CA1">
        <w:rPr>
          <w:rFonts w:ascii="Courier New" w:hAnsi="Courier New" w:cs="Courier New"/>
        </w:rPr>
        <w:t>rename RIHC29y penta1_date_register_y</w:t>
      </w:r>
    </w:p>
    <w:p w14:paraId="5CAF41C9" w14:textId="77777777" w:rsidR="0012150B" w:rsidRPr="009F1CA1" w:rsidRDefault="0012150B" w:rsidP="00801C96">
      <w:pPr>
        <w:ind w:left="720"/>
        <w:jc w:val="left"/>
        <w:rPr>
          <w:rFonts w:ascii="Courier New" w:hAnsi="Courier New" w:cs="Courier New"/>
        </w:rPr>
      </w:pPr>
      <w:r w:rsidRPr="009F1CA1">
        <w:rPr>
          <w:rFonts w:ascii="Courier New" w:hAnsi="Courier New" w:cs="Courier New"/>
        </w:rPr>
        <w:t xml:space="preserve">rename RIHC30 </w:t>
      </w:r>
      <w:r>
        <w:rPr>
          <w:rFonts w:ascii="Courier New" w:hAnsi="Courier New" w:cs="Courier New"/>
        </w:rPr>
        <w:t xml:space="preserve"> </w:t>
      </w:r>
      <w:r w:rsidRPr="009F1CA1">
        <w:rPr>
          <w:rFonts w:ascii="Courier New" w:hAnsi="Courier New" w:cs="Courier New"/>
        </w:rPr>
        <w:t>penta1_tick_register</w:t>
      </w:r>
    </w:p>
    <w:p w14:paraId="129BCA8A" w14:textId="52BF49A8" w:rsidR="00641930" w:rsidRDefault="0012150B" w:rsidP="00801C96">
      <w:pPr>
        <w:jc w:val="left"/>
      </w:pPr>
      <w:r>
        <w:t>The user can name the doses anything they wish</w:t>
      </w:r>
      <w:r w:rsidR="00641930">
        <w:t xml:space="preserve"> (with 6 or fewer characters in the name)</w:t>
      </w:r>
      <w:r>
        <w:t xml:space="preserve">.  </w:t>
      </w:r>
      <w:r w:rsidR="00E24654">
        <w:t xml:space="preserve">For </w:t>
      </w:r>
      <w:r w:rsidR="007807B0">
        <w:t>instance,</w:t>
      </w:r>
      <w:r w:rsidR="00E24654">
        <w:t xml:space="preserve"> i</w:t>
      </w:r>
      <w:r>
        <w:t xml:space="preserve">t would be perfectly valid to </w:t>
      </w:r>
      <w:r w:rsidR="00BA3324">
        <w:t>use the name</w:t>
      </w:r>
      <w:r>
        <w:t xml:space="preserve"> penta1, dpt1, or dtp1</w:t>
      </w:r>
      <w:r w:rsidR="00E24654">
        <w:t>.</w:t>
      </w:r>
      <w:r>
        <w:t xml:space="preserve">  The doses must be named consistently in the RI and RIHC datasets and in the scalars that define the schedule.  So if the variables use penta1, then the schedule scalars should not say dpt1</w:t>
      </w:r>
      <w:r w:rsidR="001965B0">
        <w:t xml:space="preserve">; </w:t>
      </w:r>
      <w:r w:rsidR="00337761">
        <w:t>they should say penta1.</w:t>
      </w:r>
      <w:r w:rsidR="00641930">
        <w:t xml:space="preserve">  </w:t>
      </w:r>
    </w:p>
    <w:p w14:paraId="760D3808" w14:textId="09B5A251" w:rsidR="00641930" w:rsidRPr="00641930" w:rsidRDefault="00641930" w:rsidP="00801C96">
      <w:pPr>
        <w:jc w:val="left"/>
        <w:rPr>
          <w:b/>
        </w:rPr>
      </w:pPr>
      <w:r w:rsidRPr="00641930">
        <w:rPr>
          <w:b/>
        </w:rPr>
        <w:t xml:space="preserve">Note: The only dose name that is hard-coded into VCQI is bcg.  If the survey asks interviewers to record whether they saw the BCG scar on the child, then VCQI expects to find a variable named bgc_scar_history.  All other doses are free to use any alternate abbreviations.  </w:t>
      </w:r>
    </w:p>
    <w:p w14:paraId="74A6F736" w14:textId="5A06FC86" w:rsidR="0012150B" w:rsidRPr="00641930" w:rsidRDefault="00641930" w:rsidP="00801C96">
      <w:pPr>
        <w:jc w:val="left"/>
        <w:rPr>
          <w:b/>
        </w:rPr>
      </w:pPr>
      <w:r w:rsidRPr="00641930">
        <w:rPr>
          <w:b/>
        </w:rPr>
        <w:t>Note: Dose names should use abbrev</w:t>
      </w:r>
      <w:r>
        <w:rPr>
          <w:b/>
        </w:rPr>
        <w:t>iations with</w:t>
      </w:r>
      <w:r w:rsidRPr="00641930">
        <w:rPr>
          <w:b/>
        </w:rPr>
        <w:t xml:space="preserve"> 6 </w:t>
      </w:r>
      <w:r>
        <w:rPr>
          <w:b/>
        </w:rPr>
        <w:t>or fewer characters</w:t>
      </w:r>
      <w:r w:rsidRPr="00641930">
        <w:rPr>
          <w:b/>
        </w:rPr>
        <w:t>.  If it is a multi-dose sequence, the letter portion of the ab</w:t>
      </w:r>
      <w:r>
        <w:rPr>
          <w:b/>
        </w:rPr>
        <w:t>breviation should use 5 or fewer</w:t>
      </w:r>
      <w:r w:rsidR="00E6328B">
        <w:rPr>
          <w:b/>
        </w:rPr>
        <w:t xml:space="preserve"> characters</w:t>
      </w:r>
      <w:r>
        <w:rPr>
          <w:b/>
        </w:rPr>
        <w:t>.</w:t>
      </w:r>
      <w:r w:rsidRPr="00641930">
        <w:rPr>
          <w:b/>
        </w:rPr>
        <w:t xml:space="preserve">  So ‘penta’ is okay and ‘pneum’ is okay, but ‘pneumo’ is too long because when the 1, 2 or 3 are appended for first, second, and third doses, the abbreviation would be 7 characters.</w:t>
      </w:r>
    </w:p>
    <w:p w14:paraId="76E23CEE" w14:textId="11E85A13" w:rsidR="0012150B" w:rsidRDefault="0012150B" w:rsidP="00801C96">
      <w:pPr>
        <w:jc w:val="left"/>
      </w:pPr>
      <w:r>
        <w:t>Again, the VCQI convention is for the scalars and these date and tick variables to use lower case names.</w:t>
      </w:r>
    </w:p>
    <w:p w14:paraId="19D4548F" w14:textId="3A6BCFBD" w:rsidR="00E6328B" w:rsidRDefault="00E6328B" w:rsidP="00801C96">
      <w:pPr>
        <w:jc w:val="left"/>
      </w:pPr>
      <w:r>
        <w:t xml:space="preserve">But in VCQI control programs we sometimes require a single dose name or a list of dose names as inputs and those may be specified in upper or lower case.  (VCQI will convert the case to what it needs when it </w:t>
      </w:r>
      <w:r>
        <w:lastRenderedPageBreak/>
        <w:t xml:space="preserve">runs.)  If you see a dose name being </w:t>
      </w:r>
      <w:r w:rsidR="008E07E7">
        <w:t>listed</w:t>
      </w:r>
      <w:r>
        <w:t xml:space="preserve"> using the </w:t>
      </w:r>
      <w:r w:rsidRPr="008E07E7">
        <w:rPr>
          <w:rFonts w:ascii="Courier New" w:hAnsi="Courier New" w:cs="Courier New"/>
        </w:rPr>
        <w:t>vcqi_global</w:t>
      </w:r>
      <w:r>
        <w:rPr>
          <w:rStyle w:val="FootnoteReference"/>
        </w:rPr>
        <w:footnoteReference w:id="6"/>
      </w:r>
      <w:r>
        <w:t xml:space="preserve"> command, it can be either upper or lower case.</w:t>
      </w:r>
    </w:p>
    <w:p w14:paraId="6BB9AC2B" w14:textId="73B6BDB2" w:rsidR="0027364F" w:rsidRDefault="00E01327" w:rsidP="00BA3324">
      <w:pPr>
        <w:pStyle w:val="Heading2"/>
      </w:pPr>
      <w:bookmarkStart w:id="48" w:name="_Toc437990049"/>
      <w:bookmarkStart w:id="49" w:name="_Toc474976131"/>
      <w:r>
        <w:t xml:space="preserve">3.2  </w:t>
      </w:r>
      <w:r w:rsidR="0027364F">
        <w:t>Survey Metadata</w:t>
      </w:r>
      <w:bookmarkEnd w:id="48"/>
      <w:bookmarkEnd w:id="49"/>
    </w:p>
    <w:p w14:paraId="58EC81D6" w14:textId="649B7169" w:rsidR="00BF5F9B" w:rsidRDefault="00BF5F9B" w:rsidP="00801C96">
      <w:pPr>
        <w:jc w:val="left"/>
      </w:pPr>
      <w:r>
        <w:t xml:space="preserve">There are </w:t>
      </w:r>
      <w:r w:rsidR="008E07E7">
        <w:t>three</w:t>
      </w:r>
      <w:r>
        <w:t xml:space="preserve"> categories of information that VCQI requires to describe the survey:</w:t>
      </w:r>
    </w:p>
    <w:p w14:paraId="6BAED2FA" w14:textId="0CAF5B91" w:rsidR="00BF5F9B" w:rsidRDefault="00BF5F9B" w:rsidP="00347A91">
      <w:pPr>
        <w:pStyle w:val="ListParagraph"/>
        <w:numPr>
          <w:ilvl w:val="0"/>
          <w:numId w:val="27"/>
        </w:numPr>
        <w:jc w:val="left"/>
      </w:pPr>
      <w:r>
        <w:t>What are the earliest and latest allowable dates of vaccination for respondents and doses inquired about in this survey?</w:t>
      </w:r>
      <w:r w:rsidR="00BA3324">
        <w:t xml:space="preserve">  </w:t>
      </w:r>
    </w:p>
    <w:p w14:paraId="3E5875F5" w14:textId="4AA3D130" w:rsidR="008E07E7" w:rsidRDefault="008E07E7" w:rsidP="00347A91">
      <w:pPr>
        <w:pStyle w:val="ListParagraph"/>
        <w:numPr>
          <w:ilvl w:val="0"/>
          <w:numId w:val="27"/>
        </w:numPr>
        <w:jc w:val="left"/>
      </w:pPr>
      <w:r>
        <w:t>What are the minimum and maximum age of children eligible for the survey (in days)?</w:t>
      </w:r>
    </w:p>
    <w:p w14:paraId="12E0C53D" w14:textId="50CA07B6" w:rsidR="00BA3324" w:rsidRDefault="00BA3324" w:rsidP="00347A91">
      <w:pPr>
        <w:pStyle w:val="ListParagraph"/>
        <w:numPr>
          <w:ilvl w:val="0"/>
          <w:numId w:val="27"/>
        </w:numPr>
        <w:jc w:val="left"/>
      </w:pPr>
      <w:r>
        <w:t>Did the survey protocol include seeking vaccin</w:t>
      </w:r>
      <w:r w:rsidR="00801C96">
        <w:t>ation records at health centers</w:t>
      </w:r>
      <w:r>
        <w:t>, and if yes, for which re</w:t>
      </w:r>
      <w:r w:rsidR="001F223A">
        <w:t>spondents</w:t>
      </w:r>
      <w:r>
        <w:t>?</w:t>
      </w:r>
    </w:p>
    <w:p w14:paraId="7196A9D4" w14:textId="2881AD71" w:rsidR="00361422" w:rsidRPr="00BF5F9B" w:rsidRDefault="00361422" w:rsidP="00361422">
      <w:pPr>
        <w:jc w:val="left"/>
      </w:pPr>
      <w:r>
        <w:t>These are typically specified in Block D of the control program.</w:t>
      </w:r>
      <w:r w:rsidR="00181111">
        <w:t xml:space="preserve">  </w:t>
      </w:r>
    </w:p>
    <w:p w14:paraId="30A90BDB" w14:textId="1346AC36" w:rsidR="0012150B" w:rsidRPr="0012150B" w:rsidRDefault="0012150B" w:rsidP="00BA3324">
      <w:pPr>
        <w:pStyle w:val="Heading3"/>
      </w:pPr>
      <w:bookmarkStart w:id="50" w:name="_Toc474976132"/>
      <w:r>
        <w:t xml:space="preserve">Earliest and </w:t>
      </w:r>
      <w:r w:rsidR="00067CE9">
        <w:t>L</w:t>
      </w:r>
      <w:r>
        <w:t xml:space="preserve">atest </w:t>
      </w:r>
      <w:r w:rsidR="00067CE9">
        <w:t>A</w:t>
      </w:r>
      <w:r>
        <w:t xml:space="preserve">llowable </w:t>
      </w:r>
      <w:r w:rsidR="00067CE9">
        <w:t>V</w:t>
      </w:r>
      <w:r>
        <w:t xml:space="preserve">accination </w:t>
      </w:r>
      <w:r w:rsidR="00067CE9">
        <w:t>D</w:t>
      </w:r>
      <w:r>
        <w:t xml:space="preserve">ates for this </w:t>
      </w:r>
      <w:r w:rsidR="00067CE9">
        <w:t>S</w:t>
      </w:r>
      <w:r>
        <w:t>urvey</w:t>
      </w:r>
      <w:bookmarkEnd w:id="50"/>
    </w:p>
    <w:p w14:paraId="0555262A" w14:textId="0C835705" w:rsidR="00BF5F9B" w:rsidRDefault="0012150B" w:rsidP="00801C96">
      <w:pPr>
        <w:jc w:val="left"/>
      </w:pPr>
      <w:r>
        <w:t xml:space="preserve">The user must specify the earliest and latest possible vaccination dates of respondents who are eligible for the RI survey.  </w:t>
      </w:r>
      <w:r w:rsidR="00BF5F9B">
        <w:t xml:space="preserve">For surveys that include birth doses, </w:t>
      </w:r>
      <w:r w:rsidR="00D741B4">
        <w:t>t</w:t>
      </w:r>
      <w:r w:rsidR="00801C96">
        <w:t>he earliest date</w:t>
      </w:r>
      <w:r w:rsidR="00BF5F9B">
        <w:t xml:space="preserve"> will be</w:t>
      </w:r>
      <w:r>
        <w:t xml:space="preserve"> the same as the earliest possible birth date of </w:t>
      </w:r>
      <w:r w:rsidR="00801C96">
        <w:t xml:space="preserve">survey respondents and the latest date will be the </w:t>
      </w:r>
      <w:r w:rsidR="00F70341">
        <w:t xml:space="preserve">last </w:t>
      </w:r>
      <w:r w:rsidR="00801C96">
        <w:t xml:space="preserve">day of the survey.  </w:t>
      </w:r>
      <w:r>
        <w:t>This information will be used to assess the data quality of dates on cards and registers.  If a card or register shows a date that is earlier than the earlies</w:t>
      </w:r>
      <w:r w:rsidR="00BF5F9B">
        <w:t xml:space="preserve">t allowable date or later than the latest date, then the date is assumed to contain an error, and VCQI will replace the date with a tick mark.  </w:t>
      </w:r>
      <w:r>
        <w:t xml:space="preserve">  </w:t>
      </w:r>
    </w:p>
    <w:p w14:paraId="7C51AABF" w14:textId="52256B51" w:rsidR="0012150B" w:rsidRDefault="00BF5F9B" w:rsidP="00801C96">
      <w:pPr>
        <w:jc w:val="left"/>
      </w:pPr>
      <w:r>
        <w:t xml:space="preserve">Specify those dates </w:t>
      </w:r>
      <w:r w:rsidR="0012150B">
        <w:t>with the following global macros</w:t>
      </w:r>
      <w:r w:rsidR="00174CCE">
        <w:rPr>
          <w:rStyle w:val="FootnoteReference"/>
        </w:rPr>
        <w:footnoteReference w:id="7"/>
      </w:r>
      <w:r>
        <w:t xml:space="preserve"> in the control program</w:t>
      </w:r>
      <w:r w:rsidR="0012150B">
        <w:t>:</w:t>
      </w:r>
    </w:p>
    <w:p w14:paraId="3F44BA3C" w14:textId="18B3C45E" w:rsidR="0012150B" w:rsidRPr="0012150B" w:rsidRDefault="0012150B" w:rsidP="00801C96">
      <w:pPr>
        <w:ind w:left="720"/>
        <w:contextualSpacing/>
        <w:jc w:val="left"/>
        <w:rPr>
          <w:rFonts w:ascii="Courier New" w:hAnsi="Courier New" w:cs="Courier New"/>
        </w:rPr>
      </w:pPr>
      <w:r w:rsidRPr="0012150B">
        <w:rPr>
          <w:rFonts w:ascii="Courier New" w:hAnsi="Courier New" w:cs="Courier New"/>
        </w:rPr>
        <w:t>vcqi_global EARLIEST_SVY_VACC_DATE_M  1</w:t>
      </w:r>
    </w:p>
    <w:p w14:paraId="4AA96F1B" w14:textId="4AE442E0" w:rsidR="0012150B" w:rsidRPr="0012150B" w:rsidRDefault="0012150B" w:rsidP="00801C96">
      <w:pPr>
        <w:ind w:left="720"/>
        <w:contextualSpacing/>
        <w:jc w:val="left"/>
        <w:rPr>
          <w:rFonts w:ascii="Courier New" w:hAnsi="Courier New" w:cs="Courier New"/>
        </w:rPr>
      </w:pPr>
      <w:r w:rsidRPr="0012150B">
        <w:rPr>
          <w:rFonts w:ascii="Courier New" w:hAnsi="Courier New" w:cs="Courier New"/>
        </w:rPr>
        <w:t>vcqi_global EARLIEST_SVY_VACC_DATE_D  1</w:t>
      </w:r>
    </w:p>
    <w:p w14:paraId="61183A72" w14:textId="71C81DFE" w:rsidR="0012150B" w:rsidRPr="0012150B" w:rsidRDefault="0012150B" w:rsidP="00801C96">
      <w:pPr>
        <w:ind w:left="720"/>
        <w:contextualSpacing/>
        <w:jc w:val="left"/>
        <w:rPr>
          <w:rFonts w:ascii="Courier New" w:hAnsi="Courier New" w:cs="Courier New"/>
        </w:rPr>
      </w:pPr>
      <w:r w:rsidRPr="0012150B">
        <w:rPr>
          <w:rFonts w:ascii="Courier New" w:hAnsi="Courier New" w:cs="Courier New"/>
        </w:rPr>
        <w:t>vcqi_global EARLIEST_SVY_VACC_DATE_Y  2013</w:t>
      </w:r>
    </w:p>
    <w:p w14:paraId="798706DF" w14:textId="77777777" w:rsidR="0012150B" w:rsidRPr="0012150B" w:rsidRDefault="0012150B" w:rsidP="00801C96">
      <w:pPr>
        <w:ind w:left="720"/>
        <w:contextualSpacing/>
        <w:jc w:val="left"/>
        <w:rPr>
          <w:rFonts w:ascii="Courier New" w:hAnsi="Courier New" w:cs="Courier New"/>
        </w:rPr>
      </w:pPr>
      <w:r w:rsidRPr="0012150B">
        <w:rPr>
          <w:rFonts w:ascii="Courier New" w:hAnsi="Courier New" w:cs="Courier New"/>
        </w:rPr>
        <w:t xml:space="preserve"> </w:t>
      </w:r>
    </w:p>
    <w:p w14:paraId="4C1F8296" w14:textId="42F92417" w:rsidR="0012150B" w:rsidRPr="0012150B" w:rsidRDefault="0012150B" w:rsidP="00801C96">
      <w:pPr>
        <w:ind w:left="720"/>
        <w:contextualSpacing/>
        <w:jc w:val="left"/>
        <w:rPr>
          <w:rFonts w:ascii="Courier New" w:hAnsi="Courier New" w:cs="Courier New"/>
        </w:rPr>
      </w:pPr>
      <w:r w:rsidRPr="0012150B">
        <w:rPr>
          <w:rFonts w:ascii="Courier New" w:hAnsi="Courier New" w:cs="Courier New"/>
        </w:rPr>
        <w:t>vcqi_global LATEST_SVY_VACC_DATE_M  1</w:t>
      </w:r>
    </w:p>
    <w:p w14:paraId="6FE18BC8" w14:textId="3DB281BD" w:rsidR="0012150B" w:rsidRPr="0012150B" w:rsidRDefault="0012150B" w:rsidP="00801C96">
      <w:pPr>
        <w:ind w:left="720"/>
        <w:contextualSpacing/>
        <w:jc w:val="left"/>
        <w:rPr>
          <w:rFonts w:ascii="Courier New" w:hAnsi="Courier New" w:cs="Courier New"/>
        </w:rPr>
      </w:pPr>
      <w:r w:rsidRPr="0012150B">
        <w:rPr>
          <w:rFonts w:ascii="Courier New" w:hAnsi="Courier New" w:cs="Courier New"/>
        </w:rPr>
        <w:t>vcqi_global LATEST_SVY_VACC_DATE_D  1</w:t>
      </w:r>
    </w:p>
    <w:p w14:paraId="731FF174" w14:textId="50E5A334" w:rsidR="0012150B" w:rsidRDefault="0012150B" w:rsidP="00801C96">
      <w:pPr>
        <w:ind w:left="720"/>
        <w:contextualSpacing/>
        <w:jc w:val="left"/>
        <w:rPr>
          <w:rFonts w:ascii="Courier New" w:hAnsi="Courier New" w:cs="Courier New"/>
        </w:rPr>
      </w:pPr>
      <w:r w:rsidRPr="0012150B">
        <w:rPr>
          <w:rFonts w:ascii="Courier New" w:hAnsi="Courier New" w:cs="Courier New"/>
        </w:rPr>
        <w:t>vcqi_global</w:t>
      </w:r>
      <w:r>
        <w:rPr>
          <w:rFonts w:ascii="Courier New" w:hAnsi="Courier New" w:cs="Courier New"/>
        </w:rPr>
        <w:t xml:space="preserve"> LATEST_SVY_VACC_DATE_Y  201</w:t>
      </w:r>
      <w:r w:rsidR="00181111">
        <w:rPr>
          <w:rFonts w:ascii="Courier New" w:hAnsi="Courier New" w:cs="Courier New"/>
        </w:rPr>
        <w:t>5</w:t>
      </w:r>
    </w:p>
    <w:p w14:paraId="4B4FB555" w14:textId="47DF98C6" w:rsidR="0012150B" w:rsidRDefault="0012150B" w:rsidP="00801C96">
      <w:pPr>
        <w:contextualSpacing/>
        <w:jc w:val="left"/>
        <w:rPr>
          <w:rFonts w:ascii="Courier New" w:hAnsi="Courier New" w:cs="Courier New"/>
        </w:rPr>
      </w:pPr>
    </w:p>
    <w:p w14:paraId="67F4C961" w14:textId="1AAEC83C" w:rsidR="00DC6F31" w:rsidRDefault="00DC6F31" w:rsidP="00801C96">
      <w:pPr>
        <w:jc w:val="left"/>
        <w:rPr>
          <w:b/>
        </w:rPr>
      </w:pPr>
      <w:r w:rsidRPr="00DF3D5A">
        <w:rPr>
          <w:b/>
        </w:rPr>
        <w:t>Note</w:t>
      </w:r>
      <w:r w:rsidR="005A7D17">
        <w:rPr>
          <w:b/>
        </w:rPr>
        <w:t>:</w:t>
      </w:r>
      <w:r w:rsidR="00181111">
        <w:rPr>
          <w:b/>
        </w:rPr>
        <w:t xml:space="preserve"> </w:t>
      </w:r>
      <w:r w:rsidR="005A7D17">
        <w:rPr>
          <w:b/>
        </w:rPr>
        <w:t>T</w:t>
      </w:r>
      <w:r w:rsidRPr="00DF3D5A">
        <w:rPr>
          <w:b/>
        </w:rPr>
        <w:t xml:space="preserve">hese global macros are not dose-specific </w:t>
      </w:r>
      <w:r w:rsidR="00181111">
        <w:rPr>
          <w:b/>
        </w:rPr>
        <w:t xml:space="preserve">or child-specific </w:t>
      </w:r>
      <w:r w:rsidRPr="00DF3D5A">
        <w:rPr>
          <w:b/>
        </w:rPr>
        <w:t>– they apply to all doses</w:t>
      </w:r>
      <w:r w:rsidR="00181111">
        <w:rPr>
          <w:b/>
        </w:rPr>
        <w:t xml:space="preserve"> and all children</w:t>
      </w:r>
      <w:r w:rsidRPr="00DF3D5A">
        <w:rPr>
          <w:b/>
        </w:rPr>
        <w:t xml:space="preserve">.  In the survey described </w:t>
      </w:r>
      <w:r w:rsidR="008E07E7">
        <w:rPr>
          <w:b/>
        </w:rPr>
        <w:t>above</w:t>
      </w:r>
      <w:r w:rsidRPr="00DF3D5A">
        <w:rPr>
          <w:b/>
        </w:rPr>
        <w:t xml:space="preserve">, a child had to be born on or between January 1, 2013 and </w:t>
      </w:r>
      <w:r w:rsidR="00181111">
        <w:rPr>
          <w:b/>
        </w:rPr>
        <w:t>December 31, 2013</w:t>
      </w:r>
      <w:r w:rsidRPr="00DF3D5A">
        <w:rPr>
          <w:b/>
        </w:rPr>
        <w:t xml:space="preserve"> to be eligible for the survey.  Any vaccina</w:t>
      </w:r>
      <w:r w:rsidR="00181111">
        <w:rPr>
          <w:b/>
        </w:rPr>
        <w:t>tion date that falls outside the</w:t>
      </w:r>
      <w:r w:rsidRPr="00DF3D5A">
        <w:rPr>
          <w:b/>
        </w:rPr>
        <w:t xml:space="preserve"> window </w:t>
      </w:r>
      <w:r w:rsidR="00181111">
        <w:rPr>
          <w:b/>
        </w:rPr>
        <w:t xml:space="preserve">specified by these scalars </w:t>
      </w:r>
      <w:r w:rsidRPr="00DF3D5A">
        <w:rPr>
          <w:b/>
        </w:rPr>
        <w:t>will be considered incorrect – vaccination dates that fall outside that window will be treated as tick marks on the card, and will not be included in analyses that evaluate date of vaccination.</w:t>
      </w:r>
    </w:p>
    <w:p w14:paraId="3E445FF1" w14:textId="1831B272" w:rsidR="008E07E7" w:rsidRDefault="00AB2880" w:rsidP="00801C96">
      <w:pPr>
        <w:jc w:val="left"/>
      </w:pPr>
      <w:r>
        <w:t>Eligible Ages</w:t>
      </w:r>
      <w:r w:rsidR="008E07E7">
        <w:t xml:space="preserve"> for this Survey</w:t>
      </w:r>
    </w:p>
    <w:p w14:paraId="45976D32" w14:textId="7E682D68" w:rsidR="00AB2880" w:rsidRDefault="00AB2880" w:rsidP="00801C96">
      <w:pPr>
        <w:jc w:val="left"/>
        <w:rPr>
          <w:b/>
        </w:rPr>
      </w:pPr>
      <w:r>
        <w:t xml:space="preserve">The user should specify the age inclusion criteria for the survey using two global macros.  If omitted, VCQI assumes that children had to be between 365 and 731 days of age.  The minimum age of eligibility </w:t>
      </w:r>
      <w:r>
        <w:lastRenderedPageBreak/>
        <w:t>is used on a dose-by-dose basis to decide which children were age-eligible for which doses.  This is particularly relevant in surveys that ask about doses administered in the second year of life.</w:t>
      </w:r>
    </w:p>
    <w:p w14:paraId="35FFFB53" w14:textId="77777777" w:rsidR="008E07E7" w:rsidRPr="008E07E7" w:rsidRDefault="008E07E7" w:rsidP="008E07E7">
      <w:pPr>
        <w:ind w:left="720"/>
        <w:contextualSpacing/>
        <w:jc w:val="left"/>
        <w:rPr>
          <w:rFonts w:ascii="Courier New" w:hAnsi="Courier New" w:cs="Courier New"/>
        </w:rPr>
      </w:pPr>
      <w:r w:rsidRPr="008E07E7">
        <w:rPr>
          <w:rFonts w:ascii="Courier New" w:hAnsi="Courier New" w:cs="Courier New"/>
        </w:rPr>
        <w:t>vcqi_global VCQI_RI_MIN_AGE_OF_ELIGIBILITY 365</w:t>
      </w:r>
    </w:p>
    <w:p w14:paraId="1FB73AC4" w14:textId="38595EFE" w:rsidR="008E07E7" w:rsidRPr="008E07E7" w:rsidRDefault="008E07E7" w:rsidP="008E07E7">
      <w:pPr>
        <w:ind w:left="720"/>
        <w:contextualSpacing/>
        <w:jc w:val="left"/>
        <w:rPr>
          <w:rFonts w:ascii="Courier New" w:hAnsi="Courier New" w:cs="Courier New"/>
        </w:rPr>
      </w:pPr>
      <w:r w:rsidRPr="008E07E7">
        <w:rPr>
          <w:rFonts w:ascii="Courier New" w:hAnsi="Courier New" w:cs="Courier New"/>
        </w:rPr>
        <w:t>vcqi_global VCQI_RI_MAX_AGE_OF_ELIGIBILITY 731</w:t>
      </w:r>
    </w:p>
    <w:p w14:paraId="2FA6BF40" w14:textId="0CCC8CFE" w:rsidR="00BF5F9B" w:rsidRPr="0012150B" w:rsidRDefault="00DC6F31" w:rsidP="00BA3324">
      <w:pPr>
        <w:pStyle w:val="Heading3"/>
      </w:pPr>
      <w:bookmarkStart w:id="51" w:name="_Toc474976133"/>
      <w:r>
        <w:t xml:space="preserve">Records </w:t>
      </w:r>
      <w:r w:rsidR="00067CE9">
        <w:t>S</w:t>
      </w:r>
      <w:r>
        <w:t xml:space="preserve">ought at </w:t>
      </w:r>
      <w:r w:rsidR="00067CE9">
        <w:t>H</w:t>
      </w:r>
      <w:r>
        <w:t xml:space="preserve">ealth </w:t>
      </w:r>
      <w:r w:rsidR="00067CE9">
        <w:t>C</w:t>
      </w:r>
      <w:r w:rsidR="001D7B24">
        <w:t>enters</w:t>
      </w:r>
      <w:bookmarkEnd w:id="51"/>
    </w:p>
    <w:p w14:paraId="19A406E8" w14:textId="77777777" w:rsidR="00BF5F9B" w:rsidRDefault="00BF5F9B" w:rsidP="00801C96">
      <w:pPr>
        <w:jc w:val="left"/>
      </w:pPr>
      <w:r>
        <w:t>The user must specify whether vaccination records were sought at health facilities, by setting one and only one of the following global macros to 1:</w:t>
      </w:r>
    </w:p>
    <w:p w14:paraId="44A9A575" w14:textId="365FD88E" w:rsidR="00BF5F9B" w:rsidRDefault="00BF5F9B" w:rsidP="00347A91">
      <w:pPr>
        <w:pStyle w:val="ListParagraph"/>
        <w:numPr>
          <w:ilvl w:val="0"/>
          <w:numId w:val="7"/>
        </w:numPr>
      </w:pPr>
      <w:r>
        <w:t xml:space="preserve">RI_RECORDS_NOT_SOUGHT      </w:t>
      </w:r>
    </w:p>
    <w:p w14:paraId="3B3D55AB" w14:textId="7D961C3D" w:rsidR="00BF5F9B" w:rsidRDefault="00BF5F9B" w:rsidP="00347A91">
      <w:pPr>
        <w:pStyle w:val="ListParagraph"/>
        <w:numPr>
          <w:ilvl w:val="0"/>
          <w:numId w:val="7"/>
        </w:numPr>
      </w:pPr>
      <w:r>
        <w:t xml:space="preserve">RI_RECORDS_SOUGHT_FOR_ALL    </w:t>
      </w:r>
    </w:p>
    <w:p w14:paraId="3B0C44A2" w14:textId="2198B747" w:rsidR="00BF5F9B" w:rsidRDefault="00BF5F9B" w:rsidP="00347A91">
      <w:pPr>
        <w:pStyle w:val="ListParagraph"/>
        <w:numPr>
          <w:ilvl w:val="0"/>
          <w:numId w:val="7"/>
        </w:numPr>
      </w:pPr>
      <w:r>
        <w:t xml:space="preserve">RI_RECORDS_SOUGHT_IF_NO_CARD </w:t>
      </w:r>
    </w:p>
    <w:p w14:paraId="7ABBE2F7" w14:textId="151251B6" w:rsidR="00BF5F9B" w:rsidRDefault="009E2AAE" w:rsidP="00801C96">
      <w:pPr>
        <w:jc w:val="left"/>
      </w:pPr>
      <w:r>
        <w:t xml:space="preserve">This is accomplished in the control program </w:t>
      </w:r>
      <w:r w:rsidR="00BF5F9B">
        <w:t>with code like the following:</w:t>
      </w:r>
    </w:p>
    <w:p w14:paraId="6B136F5F" w14:textId="2101FA85" w:rsidR="00BF5F9B" w:rsidRPr="00BF5F9B" w:rsidRDefault="00BF5F9B" w:rsidP="00801C96">
      <w:pPr>
        <w:ind w:left="720"/>
        <w:contextualSpacing/>
        <w:jc w:val="left"/>
        <w:rPr>
          <w:rFonts w:ascii="Courier New" w:hAnsi="Courier New" w:cs="Courier New"/>
        </w:rPr>
      </w:pPr>
      <w:r>
        <w:rPr>
          <w:rFonts w:ascii="Courier New" w:hAnsi="Courier New" w:cs="Courier New"/>
        </w:rPr>
        <w:t>vcqi_global</w:t>
      </w:r>
      <w:r w:rsidRPr="00BF5F9B">
        <w:rPr>
          <w:rFonts w:ascii="Courier New" w:hAnsi="Courier New" w:cs="Courier New"/>
        </w:rPr>
        <w:t xml:space="preserve"> RI_RECORDS_NOT_SOUGHT        1</w:t>
      </w:r>
    </w:p>
    <w:p w14:paraId="63A47736" w14:textId="377C0CC8" w:rsidR="00BF5F9B" w:rsidRPr="00BF5F9B" w:rsidRDefault="00BF5F9B" w:rsidP="00801C96">
      <w:pPr>
        <w:ind w:left="720"/>
        <w:contextualSpacing/>
        <w:jc w:val="left"/>
        <w:rPr>
          <w:rFonts w:ascii="Courier New" w:hAnsi="Courier New" w:cs="Courier New"/>
        </w:rPr>
      </w:pPr>
      <w:r>
        <w:rPr>
          <w:rFonts w:ascii="Courier New" w:hAnsi="Courier New" w:cs="Courier New"/>
        </w:rPr>
        <w:t>vcqi_global</w:t>
      </w:r>
      <w:r w:rsidRPr="00BF5F9B">
        <w:rPr>
          <w:rFonts w:ascii="Courier New" w:hAnsi="Courier New" w:cs="Courier New"/>
        </w:rPr>
        <w:t xml:space="preserve"> RI_RECORDS_SOUGHT_FOR_ALL    0</w:t>
      </w:r>
    </w:p>
    <w:p w14:paraId="5E1FB107" w14:textId="6AFD340B" w:rsidR="00BB06C2" w:rsidRPr="00BB06C2" w:rsidRDefault="00BF5F9B" w:rsidP="00BB06C2">
      <w:pPr>
        <w:ind w:left="720"/>
        <w:jc w:val="left"/>
        <w:rPr>
          <w:rFonts w:ascii="Courier New" w:hAnsi="Courier New" w:cs="Courier New"/>
        </w:rPr>
      </w:pPr>
      <w:r>
        <w:rPr>
          <w:rFonts w:ascii="Courier New" w:hAnsi="Courier New" w:cs="Courier New"/>
        </w:rPr>
        <w:t>vcqi_global</w:t>
      </w:r>
      <w:r w:rsidRPr="00BF5F9B">
        <w:rPr>
          <w:rFonts w:ascii="Courier New" w:hAnsi="Courier New" w:cs="Courier New"/>
        </w:rPr>
        <w:t xml:space="preserve"> RI_RECORDS_SOUGHT_IF_NO_CARD 0</w:t>
      </w:r>
    </w:p>
    <w:p w14:paraId="3506D93F" w14:textId="7A4284E4" w:rsidR="00BB06C2" w:rsidRDefault="001B34AB" w:rsidP="00801C96">
      <w:pPr>
        <w:jc w:val="left"/>
      </w:pPr>
      <w:r>
        <w:t xml:space="preserve">This selection affects </w:t>
      </w:r>
      <w:r w:rsidR="00590075">
        <w:t>calculations for</w:t>
      </w:r>
      <w:r w:rsidR="00D741B4">
        <w:t xml:space="preserve"> </w:t>
      </w:r>
      <w:r>
        <w:t>many of the outcomes</w:t>
      </w:r>
      <w:r w:rsidR="00590075">
        <w:t>.</w:t>
      </w:r>
      <w:r w:rsidR="00891A66">
        <w:t xml:space="preserve">  </w:t>
      </w:r>
      <w:r w:rsidR="00BB06C2">
        <w:t xml:space="preserve">All </w:t>
      </w:r>
      <w:r w:rsidR="00CE3B74">
        <w:t xml:space="preserve">RI </w:t>
      </w:r>
      <w:r w:rsidR="00BB06C2">
        <w:t>indicators interpret this data the same, except for the MOV indicators (RI_QUAL_07, RI_QUAL_08, RI_QUAL_09). The table below outlines how the data will be used.</w:t>
      </w:r>
    </w:p>
    <w:p w14:paraId="35150313" w14:textId="44D28549" w:rsidR="009D548F" w:rsidRPr="002442C9" w:rsidRDefault="009D548F" w:rsidP="004966EC">
      <w:pPr>
        <w:pStyle w:val="Heading5"/>
      </w:pPr>
      <w:bookmarkStart w:id="52" w:name="_Toc474973719"/>
      <w:r w:rsidRPr="002442C9">
        <w:t xml:space="preserve">Table </w:t>
      </w:r>
      <w:r>
        <w:t>3-1</w:t>
      </w:r>
      <w:r w:rsidR="0023237A">
        <w:t>.  How RI_RECORDS inputs affect outcome calculation</w:t>
      </w:r>
      <w:bookmarkEnd w:id="52"/>
    </w:p>
    <w:tbl>
      <w:tblPr>
        <w:tblStyle w:val="TableGrid"/>
        <w:tblW w:w="0" w:type="auto"/>
        <w:jc w:val="center"/>
        <w:tblLook w:val="04A0" w:firstRow="1" w:lastRow="0" w:firstColumn="1" w:lastColumn="0" w:noHBand="0" w:noVBand="1"/>
      </w:tblPr>
      <w:tblGrid>
        <w:gridCol w:w="1085"/>
        <w:gridCol w:w="1085"/>
        <w:gridCol w:w="1245"/>
        <w:gridCol w:w="2273"/>
        <w:gridCol w:w="3662"/>
      </w:tblGrid>
      <w:tr w:rsidR="000D0FC5" w14:paraId="3A327376" w14:textId="1B9ED981" w:rsidTr="00AB2880">
        <w:trPr>
          <w:trHeight w:val="437"/>
          <w:jc w:val="center"/>
        </w:trPr>
        <w:tc>
          <w:tcPr>
            <w:tcW w:w="1085" w:type="dxa"/>
            <w:shd w:val="clear" w:color="auto" w:fill="D9D9D9" w:themeFill="background1" w:themeFillShade="D9"/>
          </w:tcPr>
          <w:p w14:paraId="4C7DEAC3" w14:textId="48D322B5" w:rsidR="00A76BCE" w:rsidRPr="00A97632" w:rsidRDefault="00A76BCE" w:rsidP="004966EC">
            <w:pPr>
              <w:keepNext/>
              <w:keepLines/>
              <w:jc w:val="left"/>
              <w:rPr>
                <w:sz w:val="20"/>
              </w:rPr>
            </w:pPr>
            <w:r w:rsidRPr="00A97632">
              <w:rPr>
                <w:sz w:val="20"/>
              </w:rPr>
              <w:t>RI_</w:t>
            </w:r>
            <w:r w:rsidR="00AB2880">
              <w:rPr>
                <w:sz w:val="20"/>
              </w:rPr>
              <w:br/>
            </w:r>
            <w:r w:rsidRPr="00A97632">
              <w:rPr>
                <w:sz w:val="20"/>
              </w:rPr>
              <w:t>RECORDS_</w:t>
            </w:r>
            <w:r w:rsidR="00590075">
              <w:rPr>
                <w:sz w:val="20"/>
              </w:rPr>
              <w:br/>
            </w:r>
            <w:r w:rsidRPr="00A97632">
              <w:rPr>
                <w:sz w:val="20"/>
              </w:rPr>
              <w:t>NOT_</w:t>
            </w:r>
            <w:r w:rsidR="00AB2880">
              <w:rPr>
                <w:sz w:val="20"/>
              </w:rPr>
              <w:br/>
            </w:r>
            <w:r w:rsidRPr="00A97632">
              <w:rPr>
                <w:sz w:val="20"/>
              </w:rPr>
              <w:t>SOUGHT</w:t>
            </w:r>
          </w:p>
        </w:tc>
        <w:tc>
          <w:tcPr>
            <w:tcW w:w="1085" w:type="dxa"/>
            <w:shd w:val="clear" w:color="auto" w:fill="D9D9D9" w:themeFill="background1" w:themeFillShade="D9"/>
          </w:tcPr>
          <w:p w14:paraId="15A42697" w14:textId="7138C781" w:rsidR="00A76BCE" w:rsidRPr="00A97632" w:rsidRDefault="00A76BCE" w:rsidP="004966EC">
            <w:pPr>
              <w:keepNext/>
              <w:keepLines/>
              <w:jc w:val="left"/>
              <w:rPr>
                <w:sz w:val="20"/>
              </w:rPr>
            </w:pPr>
            <w:r w:rsidRPr="00A97632">
              <w:rPr>
                <w:sz w:val="20"/>
              </w:rPr>
              <w:t>RI_</w:t>
            </w:r>
            <w:r w:rsidR="00AB2880">
              <w:rPr>
                <w:sz w:val="20"/>
              </w:rPr>
              <w:br/>
            </w:r>
            <w:r w:rsidRPr="00A97632">
              <w:rPr>
                <w:sz w:val="20"/>
              </w:rPr>
              <w:t>RECORDS_</w:t>
            </w:r>
            <w:r w:rsidR="00590075">
              <w:rPr>
                <w:sz w:val="20"/>
              </w:rPr>
              <w:br/>
            </w:r>
            <w:r w:rsidRPr="00A97632">
              <w:rPr>
                <w:sz w:val="20"/>
              </w:rPr>
              <w:t>SOUGHT_</w:t>
            </w:r>
            <w:r w:rsidR="004966EC">
              <w:rPr>
                <w:sz w:val="20"/>
              </w:rPr>
              <w:br/>
            </w:r>
            <w:r w:rsidRPr="00A97632">
              <w:rPr>
                <w:sz w:val="20"/>
              </w:rPr>
              <w:t>FOR_ALL</w:t>
            </w:r>
          </w:p>
        </w:tc>
        <w:tc>
          <w:tcPr>
            <w:tcW w:w="1245" w:type="dxa"/>
            <w:shd w:val="clear" w:color="auto" w:fill="D9D9D9" w:themeFill="background1" w:themeFillShade="D9"/>
          </w:tcPr>
          <w:p w14:paraId="556929F9" w14:textId="1C25462F" w:rsidR="00A76BCE" w:rsidRPr="00A97632" w:rsidRDefault="00A76BCE" w:rsidP="004966EC">
            <w:pPr>
              <w:keepNext/>
              <w:keepLines/>
              <w:jc w:val="left"/>
              <w:rPr>
                <w:sz w:val="20"/>
              </w:rPr>
            </w:pPr>
            <w:r w:rsidRPr="00A97632">
              <w:rPr>
                <w:sz w:val="20"/>
              </w:rPr>
              <w:t>RI_</w:t>
            </w:r>
            <w:r w:rsidR="00AB2880">
              <w:rPr>
                <w:sz w:val="20"/>
              </w:rPr>
              <w:br/>
            </w:r>
            <w:r w:rsidRPr="00A97632">
              <w:rPr>
                <w:sz w:val="20"/>
              </w:rPr>
              <w:t>RECORDS_</w:t>
            </w:r>
            <w:r w:rsidR="00590075">
              <w:rPr>
                <w:sz w:val="20"/>
              </w:rPr>
              <w:br/>
            </w:r>
            <w:r w:rsidRPr="00A97632">
              <w:rPr>
                <w:sz w:val="20"/>
              </w:rPr>
              <w:t>SOUGHT_</w:t>
            </w:r>
            <w:r w:rsidR="00AB2880">
              <w:rPr>
                <w:sz w:val="20"/>
              </w:rPr>
              <w:br/>
            </w:r>
            <w:r w:rsidRPr="00A97632">
              <w:rPr>
                <w:sz w:val="20"/>
              </w:rPr>
              <w:t>IF_</w:t>
            </w:r>
            <w:r w:rsidR="004966EC">
              <w:rPr>
                <w:sz w:val="20"/>
              </w:rPr>
              <w:br/>
            </w:r>
            <w:r w:rsidRPr="00A97632">
              <w:rPr>
                <w:sz w:val="20"/>
              </w:rPr>
              <w:t>NO_CARD</w:t>
            </w:r>
          </w:p>
        </w:tc>
        <w:tc>
          <w:tcPr>
            <w:tcW w:w="2273" w:type="dxa"/>
            <w:shd w:val="clear" w:color="auto" w:fill="D9D9D9" w:themeFill="background1" w:themeFillShade="D9"/>
          </w:tcPr>
          <w:p w14:paraId="3E7C1B5C" w14:textId="7E174532" w:rsidR="00A76BCE" w:rsidRDefault="00590075" w:rsidP="004966EC">
            <w:pPr>
              <w:keepNext/>
              <w:keepLines/>
              <w:tabs>
                <w:tab w:val="right" w:pos="3379"/>
              </w:tabs>
              <w:jc w:val="left"/>
            </w:pPr>
            <w:r>
              <w:t>Outcome is based on:</w:t>
            </w:r>
          </w:p>
        </w:tc>
        <w:tc>
          <w:tcPr>
            <w:tcW w:w="0" w:type="auto"/>
            <w:shd w:val="clear" w:color="auto" w:fill="D9D9D9" w:themeFill="background1" w:themeFillShade="D9"/>
          </w:tcPr>
          <w:p w14:paraId="2B42D1AD" w14:textId="7567BE5B" w:rsidR="00A76BCE" w:rsidRDefault="00A76BCE" w:rsidP="004966EC">
            <w:pPr>
              <w:keepNext/>
              <w:keepLines/>
              <w:tabs>
                <w:tab w:val="right" w:pos="3379"/>
              </w:tabs>
              <w:jc w:val="left"/>
            </w:pPr>
            <w:r>
              <w:t>Notes</w:t>
            </w:r>
          </w:p>
        </w:tc>
      </w:tr>
      <w:tr w:rsidR="000D0FC5" w14:paraId="7CE71F88" w14:textId="3D72968A" w:rsidTr="00AB2880">
        <w:trPr>
          <w:trHeight w:val="234"/>
          <w:jc w:val="center"/>
        </w:trPr>
        <w:tc>
          <w:tcPr>
            <w:tcW w:w="1085" w:type="dxa"/>
          </w:tcPr>
          <w:p w14:paraId="3C8443F1" w14:textId="77777777" w:rsidR="00A76BCE" w:rsidRDefault="00A76BCE" w:rsidP="004966EC">
            <w:pPr>
              <w:keepNext/>
              <w:keepLines/>
              <w:jc w:val="center"/>
            </w:pPr>
            <w:r>
              <w:t>1</w:t>
            </w:r>
          </w:p>
        </w:tc>
        <w:tc>
          <w:tcPr>
            <w:tcW w:w="1085" w:type="dxa"/>
          </w:tcPr>
          <w:p w14:paraId="392F58BB" w14:textId="77777777" w:rsidR="00A76BCE" w:rsidRDefault="00A76BCE" w:rsidP="004966EC">
            <w:pPr>
              <w:keepNext/>
              <w:keepLines/>
              <w:jc w:val="center"/>
            </w:pPr>
            <w:r>
              <w:t>0</w:t>
            </w:r>
          </w:p>
        </w:tc>
        <w:tc>
          <w:tcPr>
            <w:tcW w:w="1245" w:type="dxa"/>
          </w:tcPr>
          <w:p w14:paraId="686BD227" w14:textId="77777777" w:rsidR="00A76BCE" w:rsidRDefault="00A76BCE" w:rsidP="004966EC">
            <w:pPr>
              <w:keepNext/>
              <w:keepLines/>
              <w:jc w:val="center"/>
            </w:pPr>
            <w:r>
              <w:t>0</w:t>
            </w:r>
          </w:p>
        </w:tc>
        <w:tc>
          <w:tcPr>
            <w:tcW w:w="2273" w:type="dxa"/>
          </w:tcPr>
          <w:p w14:paraId="0B6A024E" w14:textId="77777777" w:rsidR="00A76BCE" w:rsidRDefault="00A76BCE" w:rsidP="004966EC">
            <w:pPr>
              <w:keepNext/>
              <w:keepLines/>
              <w:jc w:val="left"/>
            </w:pPr>
            <w:r>
              <w:t>Card and History Only</w:t>
            </w:r>
          </w:p>
        </w:tc>
        <w:tc>
          <w:tcPr>
            <w:tcW w:w="0" w:type="auto"/>
          </w:tcPr>
          <w:p w14:paraId="2CDD8ED9" w14:textId="77E227A4" w:rsidR="00A76BCE" w:rsidRDefault="00A76BCE" w:rsidP="004966EC">
            <w:pPr>
              <w:keepNext/>
              <w:keepLines/>
              <w:jc w:val="left"/>
            </w:pPr>
            <w:r>
              <w:t>Data from EPI registers is ignored, even if it is present in the dataset</w:t>
            </w:r>
          </w:p>
        </w:tc>
      </w:tr>
      <w:tr w:rsidR="000D0FC5" w14:paraId="5113A1B1" w14:textId="4ABDE47C" w:rsidTr="00AB2880">
        <w:trPr>
          <w:trHeight w:val="242"/>
          <w:jc w:val="center"/>
        </w:trPr>
        <w:tc>
          <w:tcPr>
            <w:tcW w:w="1085" w:type="dxa"/>
          </w:tcPr>
          <w:p w14:paraId="49B1A342" w14:textId="77777777" w:rsidR="00A76BCE" w:rsidRDefault="00A76BCE" w:rsidP="004966EC">
            <w:pPr>
              <w:keepNext/>
              <w:keepLines/>
              <w:jc w:val="center"/>
            </w:pPr>
            <w:r>
              <w:t>0</w:t>
            </w:r>
          </w:p>
        </w:tc>
        <w:tc>
          <w:tcPr>
            <w:tcW w:w="1085" w:type="dxa"/>
          </w:tcPr>
          <w:p w14:paraId="3ED108BF" w14:textId="77777777" w:rsidR="00A76BCE" w:rsidRDefault="00A76BCE" w:rsidP="004966EC">
            <w:pPr>
              <w:keepNext/>
              <w:keepLines/>
              <w:jc w:val="center"/>
            </w:pPr>
            <w:r>
              <w:t>1</w:t>
            </w:r>
          </w:p>
        </w:tc>
        <w:tc>
          <w:tcPr>
            <w:tcW w:w="1245" w:type="dxa"/>
          </w:tcPr>
          <w:p w14:paraId="74496532" w14:textId="77777777" w:rsidR="00A76BCE" w:rsidRDefault="00A76BCE" w:rsidP="004966EC">
            <w:pPr>
              <w:keepNext/>
              <w:keepLines/>
              <w:jc w:val="center"/>
            </w:pPr>
            <w:r>
              <w:t>0</w:t>
            </w:r>
          </w:p>
        </w:tc>
        <w:tc>
          <w:tcPr>
            <w:tcW w:w="2273" w:type="dxa"/>
          </w:tcPr>
          <w:p w14:paraId="3EBC18E3" w14:textId="77777777" w:rsidR="00A76BCE" w:rsidRDefault="00A76BCE" w:rsidP="004966EC">
            <w:pPr>
              <w:keepNext/>
              <w:keepLines/>
              <w:jc w:val="left"/>
            </w:pPr>
            <w:r>
              <w:t>Card or History or Register</w:t>
            </w:r>
          </w:p>
        </w:tc>
        <w:tc>
          <w:tcPr>
            <w:tcW w:w="0" w:type="auto"/>
          </w:tcPr>
          <w:p w14:paraId="06A76B4B" w14:textId="3EC40BEB" w:rsidR="00A76BCE" w:rsidRDefault="00AB2880" w:rsidP="004966EC">
            <w:pPr>
              <w:keepNext/>
              <w:keepLines/>
              <w:jc w:val="left"/>
            </w:pPr>
            <w:r>
              <w:t>There ma</w:t>
            </w:r>
            <w:r w:rsidR="00A76BCE">
              <w:t xml:space="preserve">y be records with data from </w:t>
            </w:r>
            <w:r w:rsidR="00A76BCE">
              <w:rPr>
                <w:u w:val="single"/>
              </w:rPr>
              <w:t>both</w:t>
            </w:r>
            <w:r w:rsidR="00A76BCE">
              <w:t xml:space="preserve"> card and register.  In that case, the indicators set the final outco</w:t>
            </w:r>
            <w:r>
              <w:t>me</w:t>
            </w:r>
            <w:r w:rsidR="00A76BCE">
              <w:t xml:space="preserve"> to whichever </w:t>
            </w:r>
            <w:r>
              <w:t>record</w:t>
            </w:r>
            <w:r w:rsidR="00A76BCE">
              <w:t xml:space="preserve"> (card or register) is more favorable to the vaccination program.  In other words, it gives the benefit of the doubt to the program and assumes that the source that documents a good outcome is correct  </w:t>
            </w:r>
          </w:p>
        </w:tc>
      </w:tr>
      <w:tr w:rsidR="000D0FC5" w14:paraId="57007D8B" w14:textId="5FCBBE56" w:rsidTr="00AB2880">
        <w:trPr>
          <w:trHeight w:val="956"/>
          <w:jc w:val="center"/>
        </w:trPr>
        <w:tc>
          <w:tcPr>
            <w:tcW w:w="1085" w:type="dxa"/>
          </w:tcPr>
          <w:p w14:paraId="792EEC59" w14:textId="77777777" w:rsidR="00A76BCE" w:rsidRDefault="00A76BCE" w:rsidP="004966EC">
            <w:pPr>
              <w:keepNext/>
              <w:keepLines/>
              <w:jc w:val="center"/>
            </w:pPr>
            <w:r>
              <w:t>0</w:t>
            </w:r>
          </w:p>
        </w:tc>
        <w:tc>
          <w:tcPr>
            <w:tcW w:w="1085" w:type="dxa"/>
          </w:tcPr>
          <w:p w14:paraId="182E0580" w14:textId="77777777" w:rsidR="00A76BCE" w:rsidRDefault="00A76BCE" w:rsidP="004966EC">
            <w:pPr>
              <w:keepNext/>
              <w:keepLines/>
              <w:jc w:val="center"/>
            </w:pPr>
            <w:r>
              <w:t>0</w:t>
            </w:r>
          </w:p>
        </w:tc>
        <w:tc>
          <w:tcPr>
            <w:tcW w:w="1245" w:type="dxa"/>
          </w:tcPr>
          <w:p w14:paraId="3895BA05" w14:textId="77777777" w:rsidR="00A76BCE" w:rsidRDefault="00A76BCE" w:rsidP="004966EC">
            <w:pPr>
              <w:keepNext/>
              <w:keepLines/>
              <w:jc w:val="center"/>
            </w:pPr>
            <w:r>
              <w:t>1</w:t>
            </w:r>
          </w:p>
        </w:tc>
        <w:tc>
          <w:tcPr>
            <w:tcW w:w="2273" w:type="dxa"/>
          </w:tcPr>
          <w:p w14:paraId="630E2655" w14:textId="7A1050ED" w:rsidR="00A76BCE" w:rsidRDefault="00841F5C" w:rsidP="004966EC">
            <w:pPr>
              <w:keepNext/>
              <w:keepLines/>
              <w:jc w:val="left"/>
            </w:pPr>
            <w:r>
              <w:t>Card and</w:t>
            </w:r>
            <w:r w:rsidR="00A76BCE">
              <w:t xml:space="preserve"> History </w:t>
            </w:r>
            <w:r w:rsidR="00070205">
              <w:t>if card was seen</w:t>
            </w:r>
            <w:r w:rsidR="00590075">
              <w:t>;</w:t>
            </w:r>
          </w:p>
          <w:p w14:paraId="30E186E3" w14:textId="77777777" w:rsidR="00A76BCE" w:rsidRDefault="00A76BCE" w:rsidP="004966EC">
            <w:pPr>
              <w:keepNext/>
              <w:keepLines/>
              <w:jc w:val="left"/>
            </w:pPr>
            <w:r>
              <w:t>Register and History for those without Cards</w:t>
            </w:r>
          </w:p>
        </w:tc>
        <w:tc>
          <w:tcPr>
            <w:tcW w:w="0" w:type="auto"/>
          </w:tcPr>
          <w:p w14:paraId="00292621" w14:textId="59AB5BE9" w:rsidR="00A76BCE" w:rsidRDefault="00A76BCE" w:rsidP="004966EC">
            <w:pPr>
              <w:keepNext/>
              <w:keepLines/>
              <w:jc w:val="left"/>
            </w:pPr>
            <w:r>
              <w:t>Only looks at data for the register for respondents who did not furnish a card.  If the survey team happens to collect register data for a respondent who also has card data, the register data will be ignored.</w:t>
            </w:r>
          </w:p>
        </w:tc>
      </w:tr>
    </w:tbl>
    <w:p w14:paraId="0EFE0BC0" w14:textId="16FC82B0" w:rsidR="00590075" w:rsidRDefault="00511179" w:rsidP="00801C96">
      <w:pPr>
        <w:jc w:val="left"/>
      </w:pPr>
      <w:r>
        <w:t xml:space="preserve">  </w:t>
      </w:r>
    </w:p>
    <w:p w14:paraId="4842F72F" w14:textId="386F18EA" w:rsidR="00A76BCE" w:rsidRDefault="004966EC" w:rsidP="00801C96">
      <w:pPr>
        <w:jc w:val="left"/>
      </w:pPr>
      <w:r>
        <w:lastRenderedPageBreak/>
        <w:t>For example, for the indicator for</w:t>
      </w:r>
      <w:r w:rsidR="00511179">
        <w:t xml:space="preserve"> </w:t>
      </w:r>
      <w:r w:rsidR="00891A66">
        <w:t xml:space="preserve">valid </w:t>
      </w:r>
      <w:r w:rsidR="00511179">
        <w:t xml:space="preserve">vaccination </w:t>
      </w:r>
      <w:r>
        <w:t>coverage (RI_COVG_02),</w:t>
      </w:r>
      <w:r w:rsidR="00891A66">
        <w:t xml:space="preserve"> if the card shows that the child received the dose too early to be valid, but the register date indicates that it was valid, then the </w:t>
      </w:r>
      <w:r w:rsidR="00511179">
        <w:t>outcome variables</w:t>
      </w:r>
      <w:r w:rsidR="005B5C66">
        <w:t xml:space="preserve"> are listed below for each RI_RECORDS_SOUGHT option:</w:t>
      </w:r>
    </w:p>
    <w:p w14:paraId="386BEDF9" w14:textId="2D88FBFF" w:rsidR="009D548F" w:rsidRPr="002442C9" w:rsidRDefault="009D548F" w:rsidP="009D548F">
      <w:pPr>
        <w:pStyle w:val="Heading5"/>
      </w:pPr>
      <w:bookmarkStart w:id="53" w:name="_Toc474973720"/>
      <w:r w:rsidRPr="002442C9">
        <w:t xml:space="preserve">Table </w:t>
      </w:r>
      <w:r>
        <w:t>3-2</w:t>
      </w:r>
      <w:r w:rsidR="007B27DE">
        <w:t>.  How RI_RECORDS inputs affect the main valid dose outcome (RI_COVG_02)</w:t>
      </w:r>
      <w:bookmarkEnd w:id="53"/>
    </w:p>
    <w:tbl>
      <w:tblPr>
        <w:tblStyle w:val="TableGrid"/>
        <w:tblW w:w="9614" w:type="dxa"/>
        <w:tblLook w:val="04A0" w:firstRow="1" w:lastRow="0" w:firstColumn="1" w:lastColumn="0" w:noHBand="0" w:noVBand="1"/>
      </w:tblPr>
      <w:tblGrid>
        <w:gridCol w:w="1492"/>
        <w:gridCol w:w="660"/>
        <w:gridCol w:w="2064"/>
        <w:gridCol w:w="2529"/>
        <w:gridCol w:w="2869"/>
      </w:tblGrid>
      <w:tr w:rsidR="005B5C66" w:rsidRPr="00644A45" w14:paraId="6241B41C" w14:textId="4E14DD89" w:rsidTr="002A7D48">
        <w:trPr>
          <w:trHeight w:val="692"/>
        </w:trPr>
        <w:tc>
          <w:tcPr>
            <w:tcW w:w="1492" w:type="dxa"/>
            <w:shd w:val="clear" w:color="auto" w:fill="D9D9D9" w:themeFill="background1" w:themeFillShade="D9"/>
          </w:tcPr>
          <w:p w14:paraId="3734BFA9" w14:textId="0D2CD7A5" w:rsidR="005B5C66" w:rsidRPr="00644A45" w:rsidRDefault="005B5C66" w:rsidP="005B5C66">
            <w:pPr>
              <w:jc w:val="left"/>
              <w:rPr>
                <w:bCs/>
              </w:rPr>
            </w:pPr>
            <w:r w:rsidRPr="00644A45">
              <w:rPr>
                <w:bCs/>
              </w:rPr>
              <w:t>RI RECORDS SOUGHT</w:t>
            </w:r>
          </w:p>
        </w:tc>
        <w:tc>
          <w:tcPr>
            <w:tcW w:w="660" w:type="dxa"/>
            <w:shd w:val="clear" w:color="auto" w:fill="D9D9D9" w:themeFill="background1" w:themeFillShade="D9"/>
          </w:tcPr>
          <w:p w14:paraId="7DA98717" w14:textId="39FCF37D" w:rsidR="005B5C66" w:rsidRPr="00644A45" w:rsidRDefault="005B5C66" w:rsidP="005B5C66">
            <w:pPr>
              <w:jc w:val="left"/>
              <w:rPr>
                <w:bCs/>
              </w:rPr>
            </w:pPr>
            <w:r w:rsidRPr="00644A45">
              <w:rPr>
                <w:bCs/>
              </w:rPr>
              <w:t>Card</w:t>
            </w:r>
            <w:r w:rsidR="00357B0C">
              <w:rPr>
                <w:bCs/>
              </w:rPr>
              <w:t xml:space="preserve"> Seen</w:t>
            </w:r>
          </w:p>
        </w:tc>
        <w:tc>
          <w:tcPr>
            <w:tcW w:w="2064" w:type="dxa"/>
            <w:shd w:val="clear" w:color="auto" w:fill="D9D9D9" w:themeFill="background1" w:themeFillShade="D9"/>
          </w:tcPr>
          <w:p w14:paraId="6BB06F3E" w14:textId="407A81BF" w:rsidR="005B5C66" w:rsidRPr="00644A45" w:rsidRDefault="007B27DE" w:rsidP="005B5C66">
            <w:pPr>
              <w:jc w:val="left"/>
              <w:rPr>
                <w:bCs/>
              </w:rPr>
            </w:pPr>
            <w:r w:rsidRPr="00644A45">
              <w:rPr>
                <w:bCs/>
              </w:rPr>
              <w:t>V</w:t>
            </w:r>
            <w:r w:rsidR="005B5C66" w:rsidRPr="00644A45">
              <w:rPr>
                <w:bCs/>
              </w:rPr>
              <w:t>alid_dose_by_card</w:t>
            </w:r>
          </w:p>
        </w:tc>
        <w:tc>
          <w:tcPr>
            <w:tcW w:w="2529" w:type="dxa"/>
            <w:shd w:val="clear" w:color="auto" w:fill="D9D9D9" w:themeFill="background1" w:themeFillShade="D9"/>
          </w:tcPr>
          <w:p w14:paraId="6AA8A152" w14:textId="6D71FF0B" w:rsidR="005B5C66" w:rsidRPr="00644A45" w:rsidRDefault="005B5C66" w:rsidP="005B5C66">
            <w:pPr>
              <w:jc w:val="left"/>
              <w:rPr>
                <w:bCs/>
              </w:rPr>
            </w:pPr>
            <w:r w:rsidRPr="00644A45">
              <w:rPr>
                <w:bCs/>
              </w:rPr>
              <w:t>Valid_dose_by_register</w:t>
            </w:r>
          </w:p>
        </w:tc>
        <w:tc>
          <w:tcPr>
            <w:tcW w:w="2869" w:type="dxa"/>
            <w:shd w:val="clear" w:color="auto" w:fill="D9D9D9" w:themeFill="background1" w:themeFillShade="D9"/>
          </w:tcPr>
          <w:p w14:paraId="0E32C270" w14:textId="5F95EA7E" w:rsidR="005B5C66" w:rsidRPr="00644A45" w:rsidRDefault="005B5C66" w:rsidP="005B5C66">
            <w:pPr>
              <w:jc w:val="left"/>
              <w:rPr>
                <w:bCs/>
              </w:rPr>
            </w:pPr>
            <w:r w:rsidRPr="00644A45">
              <w:rPr>
                <w:bCs/>
              </w:rPr>
              <w:t xml:space="preserve">Valid_dose_to_analyze </w:t>
            </w:r>
            <w:r w:rsidR="00357B0C">
              <w:rPr>
                <w:bCs/>
              </w:rPr>
              <w:br/>
            </w:r>
            <w:r w:rsidRPr="00644A45">
              <w:rPr>
                <w:bCs/>
              </w:rPr>
              <w:t>(main outcome)</w:t>
            </w:r>
          </w:p>
        </w:tc>
      </w:tr>
      <w:tr w:rsidR="005B5C66" w14:paraId="1C5DD9BC" w14:textId="4C5A0DB1" w:rsidTr="007B27DE">
        <w:trPr>
          <w:trHeight w:val="295"/>
        </w:trPr>
        <w:tc>
          <w:tcPr>
            <w:tcW w:w="1492" w:type="dxa"/>
          </w:tcPr>
          <w:p w14:paraId="0DA7708A" w14:textId="4EA38959" w:rsidR="005B5C66" w:rsidRDefault="005B5C66" w:rsidP="005B5C66">
            <w:pPr>
              <w:jc w:val="left"/>
            </w:pPr>
            <w:r>
              <w:t>FOR_ALL</w:t>
            </w:r>
          </w:p>
        </w:tc>
        <w:tc>
          <w:tcPr>
            <w:tcW w:w="660" w:type="dxa"/>
          </w:tcPr>
          <w:p w14:paraId="6B9513DB" w14:textId="6FB126A6" w:rsidR="005B5C66" w:rsidRDefault="005B5C66" w:rsidP="005B5C66">
            <w:pPr>
              <w:jc w:val="left"/>
            </w:pPr>
            <w:r>
              <w:t>Yes</w:t>
            </w:r>
          </w:p>
        </w:tc>
        <w:tc>
          <w:tcPr>
            <w:tcW w:w="2064" w:type="dxa"/>
          </w:tcPr>
          <w:p w14:paraId="51279B77" w14:textId="141D0A45" w:rsidR="005B5C66" w:rsidRDefault="005B5C66" w:rsidP="005B5C66">
            <w:pPr>
              <w:jc w:val="left"/>
            </w:pPr>
            <w:r>
              <w:t>Invalid dose</w:t>
            </w:r>
          </w:p>
        </w:tc>
        <w:tc>
          <w:tcPr>
            <w:tcW w:w="2529" w:type="dxa"/>
          </w:tcPr>
          <w:p w14:paraId="7783F513" w14:textId="391FBC5A" w:rsidR="005B5C66" w:rsidRDefault="005B5C66" w:rsidP="005B5C66">
            <w:pPr>
              <w:jc w:val="left"/>
            </w:pPr>
            <w:r>
              <w:t>Valid dose</w:t>
            </w:r>
          </w:p>
        </w:tc>
        <w:tc>
          <w:tcPr>
            <w:tcW w:w="2869" w:type="dxa"/>
          </w:tcPr>
          <w:p w14:paraId="13595701" w14:textId="1AE213F6" w:rsidR="005B5C66" w:rsidRDefault="005B5C66" w:rsidP="005B5C66">
            <w:pPr>
              <w:jc w:val="left"/>
            </w:pPr>
            <w:r>
              <w:t>Valid dose (from register)</w:t>
            </w:r>
          </w:p>
        </w:tc>
      </w:tr>
      <w:tr w:rsidR="005B5C66" w14:paraId="07BBA28C" w14:textId="656B8240" w:rsidTr="007B27DE">
        <w:trPr>
          <w:trHeight w:val="295"/>
        </w:trPr>
        <w:tc>
          <w:tcPr>
            <w:tcW w:w="1492" w:type="dxa"/>
          </w:tcPr>
          <w:p w14:paraId="04E0A923" w14:textId="6EB191AB" w:rsidR="005B5C66" w:rsidRDefault="005B5C66" w:rsidP="005B5C66">
            <w:pPr>
              <w:jc w:val="left"/>
            </w:pPr>
            <w:r>
              <w:t>NOT_SOUGHT</w:t>
            </w:r>
          </w:p>
        </w:tc>
        <w:tc>
          <w:tcPr>
            <w:tcW w:w="660" w:type="dxa"/>
          </w:tcPr>
          <w:p w14:paraId="39C56713" w14:textId="47FC09AE" w:rsidR="005B5C66" w:rsidRDefault="005B5C66" w:rsidP="005B5C66">
            <w:pPr>
              <w:jc w:val="left"/>
            </w:pPr>
            <w:r>
              <w:t>Yes</w:t>
            </w:r>
          </w:p>
        </w:tc>
        <w:tc>
          <w:tcPr>
            <w:tcW w:w="2064" w:type="dxa"/>
          </w:tcPr>
          <w:p w14:paraId="6510290E" w14:textId="68D3EBF0" w:rsidR="005B5C66" w:rsidRDefault="005B5C66" w:rsidP="005B5C66">
            <w:pPr>
              <w:jc w:val="left"/>
            </w:pPr>
            <w:r>
              <w:t>Invalid dose</w:t>
            </w:r>
          </w:p>
        </w:tc>
        <w:tc>
          <w:tcPr>
            <w:tcW w:w="2529" w:type="dxa"/>
          </w:tcPr>
          <w:p w14:paraId="3803E02B" w14:textId="250F4D1A" w:rsidR="005B5C66" w:rsidRDefault="005B5C66" w:rsidP="005B5C66">
            <w:pPr>
              <w:jc w:val="left"/>
            </w:pPr>
            <w:r>
              <w:t>n/a</w:t>
            </w:r>
          </w:p>
        </w:tc>
        <w:tc>
          <w:tcPr>
            <w:tcW w:w="2869" w:type="dxa"/>
          </w:tcPr>
          <w:p w14:paraId="79E7CA46" w14:textId="566844DC" w:rsidR="005B5C66" w:rsidRDefault="005B5C66" w:rsidP="005B5C66">
            <w:pPr>
              <w:jc w:val="left"/>
            </w:pPr>
            <w:r>
              <w:t>Invalid dose (from card)</w:t>
            </w:r>
          </w:p>
        </w:tc>
      </w:tr>
      <w:tr w:rsidR="005B5C66" w14:paraId="27FBBEDA" w14:textId="4C47CC73" w:rsidTr="007B27DE">
        <w:trPr>
          <w:trHeight w:val="285"/>
        </w:trPr>
        <w:tc>
          <w:tcPr>
            <w:tcW w:w="1492" w:type="dxa"/>
          </w:tcPr>
          <w:p w14:paraId="2E796677" w14:textId="5629BCFB" w:rsidR="005B5C66" w:rsidRDefault="005B5C66" w:rsidP="005B5C66">
            <w:pPr>
              <w:jc w:val="left"/>
            </w:pPr>
            <w:r>
              <w:t>IF_NO_CARD</w:t>
            </w:r>
          </w:p>
        </w:tc>
        <w:tc>
          <w:tcPr>
            <w:tcW w:w="660" w:type="dxa"/>
          </w:tcPr>
          <w:p w14:paraId="025CAF5D" w14:textId="76B3F77C" w:rsidR="005B5C66" w:rsidRDefault="005B5C66" w:rsidP="005B5C66">
            <w:pPr>
              <w:jc w:val="left"/>
            </w:pPr>
            <w:r>
              <w:t>No</w:t>
            </w:r>
          </w:p>
        </w:tc>
        <w:tc>
          <w:tcPr>
            <w:tcW w:w="2064" w:type="dxa"/>
          </w:tcPr>
          <w:p w14:paraId="38C024E1" w14:textId="6B6FFFD3" w:rsidR="005B5C66" w:rsidRDefault="005B5C66" w:rsidP="005B5C66">
            <w:pPr>
              <w:jc w:val="left"/>
            </w:pPr>
            <w:r>
              <w:t>n/a</w:t>
            </w:r>
          </w:p>
        </w:tc>
        <w:tc>
          <w:tcPr>
            <w:tcW w:w="2529" w:type="dxa"/>
          </w:tcPr>
          <w:p w14:paraId="3E539805" w14:textId="37160A1D" w:rsidR="005B5C66" w:rsidRDefault="005B5C66" w:rsidP="005B5C66">
            <w:pPr>
              <w:jc w:val="left"/>
            </w:pPr>
            <w:r>
              <w:t>Valid dose</w:t>
            </w:r>
          </w:p>
        </w:tc>
        <w:tc>
          <w:tcPr>
            <w:tcW w:w="2869" w:type="dxa"/>
          </w:tcPr>
          <w:p w14:paraId="29B6C170" w14:textId="52959786" w:rsidR="005B5C66" w:rsidRDefault="005B5C66" w:rsidP="005B5C66">
            <w:pPr>
              <w:jc w:val="left"/>
            </w:pPr>
            <w:r>
              <w:t>Valid dose (from register)</w:t>
            </w:r>
          </w:p>
        </w:tc>
      </w:tr>
      <w:tr w:rsidR="005B5C66" w14:paraId="51DB352E" w14:textId="77777777" w:rsidTr="007B27DE">
        <w:trPr>
          <w:trHeight w:val="285"/>
        </w:trPr>
        <w:tc>
          <w:tcPr>
            <w:tcW w:w="1492" w:type="dxa"/>
          </w:tcPr>
          <w:p w14:paraId="6F020B8E" w14:textId="04EE4C54" w:rsidR="005B5C66" w:rsidRDefault="005B5C66" w:rsidP="005B5C66">
            <w:pPr>
              <w:jc w:val="left"/>
            </w:pPr>
            <w:r>
              <w:t>IF_NO_CARD</w:t>
            </w:r>
          </w:p>
        </w:tc>
        <w:tc>
          <w:tcPr>
            <w:tcW w:w="660" w:type="dxa"/>
          </w:tcPr>
          <w:p w14:paraId="3C8238DA" w14:textId="6C7AACEB" w:rsidR="005B5C66" w:rsidRDefault="005B5C66" w:rsidP="005B5C66">
            <w:pPr>
              <w:jc w:val="left"/>
            </w:pPr>
            <w:r>
              <w:t>Yes</w:t>
            </w:r>
          </w:p>
        </w:tc>
        <w:tc>
          <w:tcPr>
            <w:tcW w:w="2064" w:type="dxa"/>
          </w:tcPr>
          <w:p w14:paraId="6ACBDD2F" w14:textId="42B5AB67" w:rsidR="005B5C66" w:rsidRDefault="005B5C66" w:rsidP="005B5C66">
            <w:pPr>
              <w:jc w:val="left"/>
            </w:pPr>
            <w:r>
              <w:t>Invalid dose</w:t>
            </w:r>
          </w:p>
        </w:tc>
        <w:tc>
          <w:tcPr>
            <w:tcW w:w="2529" w:type="dxa"/>
          </w:tcPr>
          <w:p w14:paraId="29F133AF" w14:textId="651BBD6E" w:rsidR="005B5C66" w:rsidRDefault="005B5C66" w:rsidP="005B5C66">
            <w:pPr>
              <w:jc w:val="left"/>
            </w:pPr>
            <w:r>
              <w:t>Valid dose</w:t>
            </w:r>
          </w:p>
        </w:tc>
        <w:tc>
          <w:tcPr>
            <w:tcW w:w="2869" w:type="dxa"/>
          </w:tcPr>
          <w:p w14:paraId="255891B9" w14:textId="4E3B4F2D" w:rsidR="005B5C66" w:rsidRDefault="005B5C66" w:rsidP="005B5C66">
            <w:pPr>
              <w:jc w:val="left"/>
            </w:pPr>
            <w:r>
              <w:t>Invalid dose (from card)</w:t>
            </w:r>
          </w:p>
        </w:tc>
      </w:tr>
    </w:tbl>
    <w:p w14:paraId="756F96E1" w14:textId="708A413A" w:rsidR="00891A66" w:rsidRPr="00891A66" w:rsidRDefault="001D2E41" w:rsidP="00357B0C">
      <w:pPr>
        <w:spacing w:before="160"/>
        <w:jc w:val="left"/>
      </w:pPr>
      <w:r>
        <w:t>Changing which of the</w:t>
      </w:r>
      <w:r w:rsidR="008702AA">
        <w:t>se three inputs</w:t>
      </w:r>
      <w:r>
        <w:t xml:space="preserve"> is set to 1 </w:t>
      </w:r>
      <w:r w:rsidR="009E2AAE">
        <w:t>will</w:t>
      </w:r>
      <w:r>
        <w:t xml:space="preserve"> affect the results of the final indicator</w:t>
      </w:r>
      <w:r w:rsidR="00357B0C">
        <w:t xml:space="preserve">.  The final indicator is sometimes recorded with a variable that uses the suffix </w:t>
      </w:r>
      <w:r>
        <w:t>“to analyze”</w:t>
      </w:r>
      <w:r w:rsidR="00357B0C">
        <w:t xml:space="preserve"> and </w:t>
      </w:r>
      <w:r w:rsidR="009E41DE">
        <w:t>is</w:t>
      </w:r>
      <w:r>
        <w:t xml:space="preserve"> often saved in </w:t>
      </w:r>
      <w:r w:rsidR="00DC6F31">
        <w:t>a</w:t>
      </w:r>
      <w:r>
        <w:t xml:space="preserve"> database with the abbreviation “_a_” in its filename. </w:t>
      </w:r>
      <w:r w:rsidR="00590075">
        <w:t xml:space="preserve"> Chapter 6 contains detailed information about individual indicators.  </w:t>
      </w:r>
    </w:p>
    <w:p w14:paraId="3C11BB2F" w14:textId="0A7314EB" w:rsidR="00B956C7" w:rsidRDefault="00E01327" w:rsidP="00B956C7">
      <w:pPr>
        <w:pStyle w:val="Heading2"/>
      </w:pPr>
      <w:bookmarkStart w:id="54" w:name="_Toc437990050"/>
      <w:bookmarkStart w:id="55" w:name="_Toc474976134"/>
      <w:r>
        <w:t xml:space="preserve">3.3  </w:t>
      </w:r>
      <w:r w:rsidR="00B956C7">
        <w:t>Analysis Metadata and Options</w:t>
      </w:r>
      <w:bookmarkEnd w:id="54"/>
      <w:bookmarkEnd w:id="55"/>
    </w:p>
    <w:p w14:paraId="0B091C9A" w14:textId="1072B567" w:rsidR="009F4645" w:rsidRDefault="009F4645" w:rsidP="009F4645">
      <w:pPr>
        <w:pStyle w:val="Heading3"/>
      </w:pPr>
      <w:bookmarkStart w:id="56" w:name="_Toc474976135"/>
      <w:r>
        <w:t>Lists of Doses</w:t>
      </w:r>
      <w:bookmarkEnd w:id="56"/>
    </w:p>
    <w:p w14:paraId="244532AC" w14:textId="77777777" w:rsidR="008E724D" w:rsidRDefault="005234C1" w:rsidP="00801C96">
      <w:pPr>
        <w:jc w:val="left"/>
      </w:pPr>
      <w:r>
        <w:t xml:space="preserve">The user must specify the names of the </w:t>
      </w:r>
      <w:r w:rsidR="00094AC9">
        <w:t>doses in the coverage analysis</w:t>
      </w:r>
      <w:r>
        <w:t>.  This is accomplish</w:t>
      </w:r>
      <w:r w:rsidR="00094AC9">
        <w:t xml:space="preserve">ed in </w:t>
      </w:r>
      <w:r w:rsidR="008E724D">
        <w:t>three</w:t>
      </w:r>
      <w:r w:rsidR="00094AC9">
        <w:t xml:space="preserve"> steps in the control program.  </w:t>
      </w:r>
    </w:p>
    <w:p w14:paraId="7DC3951A" w14:textId="344DDF68" w:rsidR="005234C1" w:rsidRDefault="00094AC9" w:rsidP="00801C96">
      <w:pPr>
        <w:jc w:val="left"/>
      </w:pPr>
      <w:r>
        <w:t>First, specify the name</w:t>
      </w:r>
      <w:r w:rsidR="000362C0">
        <w:t>s</w:t>
      </w:r>
      <w:r>
        <w:t xml:space="preserve"> of the single dose vaccines:</w:t>
      </w:r>
    </w:p>
    <w:p w14:paraId="3338B87F" w14:textId="5D68E12C" w:rsidR="005234C1" w:rsidRDefault="005234C1" w:rsidP="00801C96">
      <w:pPr>
        <w:ind w:left="720"/>
        <w:contextualSpacing/>
        <w:jc w:val="left"/>
        <w:rPr>
          <w:rFonts w:ascii="Courier New" w:hAnsi="Courier New" w:cs="Courier New"/>
        </w:rPr>
      </w:pPr>
      <w:r>
        <w:rPr>
          <w:rFonts w:ascii="Courier New" w:hAnsi="Courier New" w:cs="Courier New"/>
        </w:rPr>
        <w:t>vcqi_global</w:t>
      </w:r>
      <w:r w:rsidRPr="005234C1">
        <w:rPr>
          <w:rFonts w:ascii="Courier New" w:hAnsi="Courier New" w:cs="Courier New"/>
        </w:rPr>
        <w:t xml:space="preserve"> RI_SINGLE_DOSE_LIST  BCG HEPB OPV0 IPV MCV1 YF</w:t>
      </w:r>
    </w:p>
    <w:p w14:paraId="621178A6" w14:textId="77777777" w:rsidR="00094AC9" w:rsidRPr="005234C1" w:rsidRDefault="00094AC9" w:rsidP="00801C96">
      <w:pPr>
        <w:ind w:left="720"/>
        <w:contextualSpacing/>
        <w:jc w:val="left"/>
        <w:rPr>
          <w:rFonts w:ascii="Courier New" w:hAnsi="Courier New" w:cs="Courier New"/>
        </w:rPr>
      </w:pPr>
    </w:p>
    <w:p w14:paraId="5CCCC6C5" w14:textId="65248E86" w:rsidR="00094AC9" w:rsidRDefault="00094AC9" w:rsidP="00801C96">
      <w:pPr>
        <w:jc w:val="left"/>
      </w:pPr>
      <w:r>
        <w:t>The doses can be listed in</w:t>
      </w:r>
      <w:r w:rsidR="00F82DC6">
        <w:t xml:space="preserve"> any order and in</w:t>
      </w:r>
      <w:r w:rsidR="00181111">
        <w:t xml:space="preserve"> either upper or lower case.</w:t>
      </w:r>
      <w:r>
        <w:t xml:space="preserve">  The </w:t>
      </w:r>
      <w:r w:rsidR="00181111">
        <w:t xml:space="preserve">spelling of </w:t>
      </w:r>
      <w:r>
        <w:t xml:space="preserve">dose names must correspond exactly to those in the schedule scalars and the date and tick variable names in the </w:t>
      </w:r>
      <w:r w:rsidR="008A771F">
        <w:t xml:space="preserve">RI and RIHC </w:t>
      </w:r>
      <w:r>
        <w:t>dataset</w:t>
      </w:r>
      <w:r w:rsidR="008A771F">
        <w:t>s</w:t>
      </w:r>
      <w:r>
        <w:t>.</w:t>
      </w:r>
    </w:p>
    <w:p w14:paraId="0D70CE68" w14:textId="0D310539" w:rsidR="00476D8C" w:rsidRDefault="00476D8C" w:rsidP="00476D8C">
      <w:pPr>
        <w:jc w:val="left"/>
      </w:pPr>
      <w:r>
        <w:t xml:space="preserve">Next, specify the name of </w:t>
      </w:r>
      <w:r w:rsidR="00D21D92">
        <w:t>any</w:t>
      </w:r>
      <w:r>
        <w:t xml:space="preserve"> two-dose vaccines:</w:t>
      </w:r>
    </w:p>
    <w:p w14:paraId="3BAB295F" w14:textId="4FEA5485" w:rsidR="00476D8C" w:rsidRDefault="00476D8C" w:rsidP="00476D8C">
      <w:pPr>
        <w:ind w:left="720"/>
        <w:contextualSpacing/>
        <w:jc w:val="left"/>
        <w:rPr>
          <w:rFonts w:ascii="Courier New" w:hAnsi="Courier New" w:cs="Courier New"/>
        </w:rPr>
      </w:pPr>
      <w:r>
        <w:rPr>
          <w:rFonts w:ascii="Courier New" w:hAnsi="Courier New" w:cs="Courier New"/>
        </w:rPr>
        <w:t>vcqi_</w:t>
      </w:r>
      <w:r w:rsidRPr="00094AC9">
        <w:rPr>
          <w:rFonts w:ascii="Courier New" w:hAnsi="Courier New" w:cs="Courier New"/>
        </w:rPr>
        <w:t>global RI</w:t>
      </w:r>
      <w:r>
        <w:rPr>
          <w:rFonts w:ascii="Courier New" w:hAnsi="Courier New" w:cs="Courier New"/>
        </w:rPr>
        <w:t>_MULTI_</w:t>
      </w:r>
      <w:r w:rsidR="00D21D92">
        <w:rPr>
          <w:rFonts w:ascii="Courier New" w:hAnsi="Courier New" w:cs="Courier New"/>
        </w:rPr>
        <w:t>2</w:t>
      </w:r>
      <w:r>
        <w:rPr>
          <w:rFonts w:ascii="Courier New" w:hAnsi="Courier New" w:cs="Courier New"/>
        </w:rPr>
        <w:t>_DOSE_LIST</w:t>
      </w:r>
      <w:r w:rsidRPr="00094AC9">
        <w:rPr>
          <w:rFonts w:ascii="Courier New" w:hAnsi="Courier New" w:cs="Courier New"/>
        </w:rPr>
        <w:t xml:space="preserve"> ROTA</w:t>
      </w:r>
    </w:p>
    <w:p w14:paraId="305F0731" w14:textId="77777777" w:rsidR="00476D8C" w:rsidRDefault="00476D8C" w:rsidP="00476D8C">
      <w:pPr>
        <w:contextualSpacing/>
        <w:jc w:val="left"/>
        <w:rPr>
          <w:rFonts w:ascii="Courier New" w:hAnsi="Courier New" w:cs="Courier New"/>
        </w:rPr>
      </w:pPr>
    </w:p>
    <w:p w14:paraId="2F6E57F2" w14:textId="24A2447E" w:rsidR="00D21D92" w:rsidRPr="00DF3D5A" w:rsidRDefault="00D21D92" w:rsidP="00D21D92">
      <w:pPr>
        <w:jc w:val="left"/>
        <w:rPr>
          <w:b/>
        </w:rPr>
      </w:pPr>
      <w:r w:rsidRPr="00DF3D5A">
        <w:rPr>
          <w:b/>
        </w:rPr>
        <w:t>Note</w:t>
      </w:r>
      <w:r>
        <w:rPr>
          <w:b/>
        </w:rPr>
        <w:t>: F</w:t>
      </w:r>
      <w:r w:rsidRPr="00DF3D5A">
        <w:rPr>
          <w:b/>
        </w:rPr>
        <w:t xml:space="preserve">or this global macro you should not specify numbers on the end of the dose names.  Do not list </w:t>
      </w:r>
      <w:r>
        <w:rPr>
          <w:b/>
        </w:rPr>
        <w:t xml:space="preserve">ROTA1 and ROTA2; </w:t>
      </w:r>
      <w:r w:rsidRPr="00DF3D5A">
        <w:rPr>
          <w:b/>
        </w:rPr>
        <w:t xml:space="preserve">simply list </w:t>
      </w:r>
      <w:r>
        <w:rPr>
          <w:b/>
        </w:rPr>
        <w:t>RO</w:t>
      </w:r>
      <w:r w:rsidRPr="00DF3D5A">
        <w:rPr>
          <w:b/>
        </w:rPr>
        <w:t xml:space="preserve">TA and VCQI will know that there is </w:t>
      </w:r>
      <w:r>
        <w:rPr>
          <w:b/>
        </w:rPr>
        <w:t>a 1 and 2</w:t>
      </w:r>
      <w:r w:rsidRPr="00DF3D5A">
        <w:rPr>
          <w:b/>
        </w:rPr>
        <w:t>.</w:t>
      </w:r>
      <w:r w:rsidR="000B723C">
        <w:rPr>
          <w:b/>
        </w:rPr>
        <w:t xml:space="preserve">  If there are no two-dose vaccines in the schedule, leave the list blank.</w:t>
      </w:r>
    </w:p>
    <w:p w14:paraId="354E9333" w14:textId="1158E9C8" w:rsidR="00476D8C" w:rsidRDefault="00476D8C" w:rsidP="00476D8C">
      <w:pPr>
        <w:jc w:val="left"/>
      </w:pPr>
      <w:r>
        <w:t xml:space="preserve">Next, specify the name of </w:t>
      </w:r>
      <w:r w:rsidR="00D21D92">
        <w:t>any</w:t>
      </w:r>
      <w:r>
        <w:t xml:space="preserve"> three-dose vaccines:</w:t>
      </w:r>
    </w:p>
    <w:p w14:paraId="2271D8DB" w14:textId="0B376896" w:rsidR="00476D8C" w:rsidRDefault="00476D8C" w:rsidP="00476D8C">
      <w:pPr>
        <w:ind w:left="720"/>
        <w:contextualSpacing/>
        <w:jc w:val="left"/>
        <w:rPr>
          <w:rFonts w:ascii="Courier New" w:hAnsi="Courier New" w:cs="Courier New"/>
        </w:rPr>
      </w:pPr>
      <w:r>
        <w:rPr>
          <w:rFonts w:ascii="Courier New" w:hAnsi="Courier New" w:cs="Courier New"/>
        </w:rPr>
        <w:t>vcqi_</w:t>
      </w:r>
      <w:r w:rsidRPr="00094AC9">
        <w:rPr>
          <w:rFonts w:ascii="Courier New" w:hAnsi="Courier New" w:cs="Courier New"/>
        </w:rPr>
        <w:t xml:space="preserve">global RI_MULTI_3_DOSE_LIST PENTA PCV OPV </w:t>
      </w:r>
    </w:p>
    <w:p w14:paraId="04990E6C" w14:textId="77777777" w:rsidR="00476D8C" w:rsidRDefault="00476D8C" w:rsidP="00476D8C">
      <w:pPr>
        <w:contextualSpacing/>
        <w:jc w:val="left"/>
        <w:rPr>
          <w:rFonts w:ascii="Courier New" w:hAnsi="Courier New" w:cs="Courier New"/>
        </w:rPr>
      </w:pPr>
    </w:p>
    <w:p w14:paraId="1484E77D" w14:textId="6380558A" w:rsidR="00094AC9" w:rsidRPr="00DF3D5A" w:rsidRDefault="00094AC9" w:rsidP="00801C96">
      <w:pPr>
        <w:jc w:val="left"/>
        <w:rPr>
          <w:b/>
        </w:rPr>
      </w:pPr>
      <w:r w:rsidRPr="00DF3D5A">
        <w:rPr>
          <w:b/>
        </w:rPr>
        <w:t>Note</w:t>
      </w:r>
      <w:r w:rsidR="005A7D17">
        <w:rPr>
          <w:b/>
        </w:rPr>
        <w:t>:</w:t>
      </w:r>
      <w:r w:rsidR="005B5C66">
        <w:rPr>
          <w:b/>
        </w:rPr>
        <w:t xml:space="preserve"> </w:t>
      </w:r>
      <w:r w:rsidR="005A7D17">
        <w:rPr>
          <w:b/>
        </w:rPr>
        <w:t>F</w:t>
      </w:r>
      <w:r w:rsidR="00C64B91" w:rsidRPr="00DF3D5A">
        <w:rPr>
          <w:b/>
        </w:rPr>
        <w:t xml:space="preserve">or this global macro </w:t>
      </w:r>
      <w:r w:rsidRPr="00DF3D5A">
        <w:rPr>
          <w:b/>
        </w:rPr>
        <w:t>you should not specify numbers on the end</w:t>
      </w:r>
      <w:r w:rsidR="00C64B91" w:rsidRPr="00DF3D5A">
        <w:rPr>
          <w:b/>
        </w:rPr>
        <w:t xml:space="preserve"> of the dose names</w:t>
      </w:r>
      <w:r w:rsidRPr="00DF3D5A">
        <w:rPr>
          <w:b/>
        </w:rPr>
        <w:t>.  Do not list PENTA1 PENTA2 PENTA3…simply list PENTA and VCQI will know that there is a 1, 2, and 3 dose.</w:t>
      </w:r>
    </w:p>
    <w:p w14:paraId="690BEC1D" w14:textId="65095288" w:rsidR="00FD63AD" w:rsidRPr="00DF3D5A" w:rsidRDefault="00FD63AD" w:rsidP="00FD63AD">
      <w:pPr>
        <w:jc w:val="left"/>
        <w:rPr>
          <w:b/>
        </w:rPr>
      </w:pPr>
      <w:r w:rsidRPr="00DF3D5A">
        <w:rPr>
          <w:b/>
        </w:rPr>
        <w:t>Note</w:t>
      </w:r>
      <w:r>
        <w:rPr>
          <w:b/>
        </w:rPr>
        <w:t>: It is recommended to list all doses here</w:t>
      </w:r>
      <w:r w:rsidR="00B73558">
        <w:rPr>
          <w:b/>
        </w:rPr>
        <w:t xml:space="preserve"> that appear in the survey questionnaire</w:t>
      </w:r>
      <w:r>
        <w:rPr>
          <w:b/>
        </w:rPr>
        <w:t xml:space="preserve">.  In some cases you might do a limited analysis of a short list of doses and </w:t>
      </w:r>
      <w:r w:rsidR="005C71B8">
        <w:rPr>
          <w:b/>
        </w:rPr>
        <w:t xml:space="preserve">you might </w:t>
      </w:r>
      <w:r>
        <w:rPr>
          <w:b/>
        </w:rPr>
        <w:t>be tempted to shorten these lists to</w:t>
      </w:r>
      <w:r w:rsidR="005C71B8">
        <w:rPr>
          <w:b/>
        </w:rPr>
        <w:t xml:space="preserve"> include only</w:t>
      </w:r>
      <w:r>
        <w:rPr>
          <w:b/>
        </w:rPr>
        <w:t xml:space="preserve"> the doses of interest</w:t>
      </w:r>
      <w:r w:rsidR="005C71B8">
        <w:rPr>
          <w:b/>
        </w:rPr>
        <w:t xml:space="preserve"> so VCQI will run faster.  B</w:t>
      </w:r>
      <w:r>
        <w:rPr>
          <w:b/>
        </w:rPr>
        <w:t xml:space="preserve">ut doing so may affect what you are </w:t>
      </w:r>
      <w:r>
        <w:rPr>
          <w:b/>
        </w:rPr>
        <w:lastRenderedPageBreak/>
        <w:t xml:space="preserve">able to calculate in that analysis.  </w:t>
      </w:r>
      <w:r w:rsidR="005C71B8">
        <w:rPr>
          <w:b/>
        </w:rPr>
        <w:t>If you exclude a dose from this list, no information about its coverage will be available in any of the indicators.  And i</w:t>
      </w:r>
      <w:r>
        <w:rPr>
          <w:b/>
        </w:rPr>
        <w:t xml:space="preserve">t will be important, in particular, to list all doses </w:t>
      </w:r>
      <w:r w:rsidR="005C71B8">
        <w:rPr>
          <w:b/>
        </w:rPr>
        <w:t>from</w:t>
      </w:r>
      <w:r>
        <w:rPr>
          <w:b/>
        </w:rPr>
        <w:t xml:space="preserve"> the survey when calculat</w:t>
      </w:r>
      <w:r w:rsidR="001D46BD">
        <w:rPr>
          <w:b/>
        </w:rPr>
        <w:t>ing</w:t>
      </w:r>
      <w:r>
        <w:rPr>
          <w:b/>
        </w:rPr>
        <w:t xml:space="preserve"> indicators </w:t>
      </w:r>
      <w:r w:rsidR="001D46BD">
        <w:rPr>
          <w:b/>
        </w:rPr>
        <w:t>re:</w:t>
      </w:r>
      <w:r>
        <w:rPr>
          <w:b/>
        </w:rPr>
        <w:t xml:space="preserve"> missed opportunities for simultaneous vaccination (RI_COVG_07, RI_COVG_08 and RI_COVG_09)</w:t>
      </w:r>
      <w:r w:rsidRPr="00DF3D5A">
        <w:rPr>
          <w:b/>
        </w:rPr>
        <w:t>.</w:t>
      </w:r>
    </w:p>
    <w:p w14:paraId="1414114B" w14:textId="5FA09D35" w:rsidR="00B135F9" w:rsidRDefault="00B135F9" w:rsidP="009F4645">
      <w:pPr>
        <w:pStyle w:val="Heading3"/>
      </w:pPr>
      <w:bookmarkStart w:id="57" w:name="_Toc474976136"/>
      <w:r>
        <w:t>List of Stratum Levels</w:t>
      </w:r>
      <w:bookmarkEnd w:id="57"/>
    </w:p>
    <w:p w14:paraId="2FBBE9AC" w14:textId="08344D61" w:rsidR="00B135F9" w:rsidRDefault="00B135F9" w:rsidP="001324C6">
      <w:pPr>
        <w:jc w:val="left"/>
      </w:pPr>
      <w:r>
        <w:t>The user specifies which level of strata should appear in tables and plots and datasets using syntax like this in Block D:</w:t>
      </w:r>
    </w:p>
    <w:p w14:paraId="24085067" w14:textId="77777777" w:rsidR="00B135F9" w:rsidRPr="00B135F9" w:rsidRDefault="00B135F9" w:rsidP="00B135F9">
      <w:pPr>
        <w:ind w:left="720"/>
        <w:contextualSpacing/>
        <w:rPr>
          <w:rFonts w:ascii="Courier New" w:hAnsi="Courier New" w:cs="Courier New"/>
        </w:rPr>
      </w:pPr>
      <w:r w:rsidRPr="00B135F9">
        <w:rPr>
          <w:rFonts w:ascii="Courier New" w:hAnsi="Courier New" w:cs="Courier New"/>
        </w:rPr>
        <w:t>vcqi_global SHOW_LEVEL_1_ALONE         0</w:t>
      </w:r>
    </w:p>
    <w:p w14:paraId="6E013C68" w14:textId="77777777" w:rsidR="00B135F9" w:rsidRPr="00B135F9" w:rsidRDefault="00B135F9" w:rsidP="00B135F9">
      <w:pPr>
        <w:ind w:left="720"/>
        <w:contextualSpacing/>
        <w:rPr>
          <w:rFonts w:ascii="Courier New" w:hAnsi="Courier New" w:cs="Courier New"/>
        </w:rPr>
      </w:pPr>
      <w:r w:rsidRPr="00B135F9">
        <w:rPr>
          <w:rFonts w:ascii="Courier New" w:hAnsi="Courier New" w:cs="Courier New"/>
        </w:rPr>
        <w:t>vcqi_global SHOW_LEVEL_2_ALONE         0</w:t>
      </w:r>
    </w:p>
    <w:p w14:paraId="40775C70" w14:textId="77777777" w:rsidR="00B135F9" w:rsidRPr="00B135F9" w:rsidRDefault="00B135F9" w:rsidP="00B135F9">
      <w:pPr>
        <w:ind w:left="720"/>
        <w:contextualSpacing/>
        <w:rPr>
          <w:rFonts w:ascii="Courier New" w:hAnsi="Courier New" w:cs="Courier New"/>
        </w:rPr>
      </w:pPr>
      <w:r w:rsidRPr="00B135F9">
        <w:rPr>
          <w:rFonts w:ascii="Courier New" w:hAnsi="Courier New" w:cs="Courier New"/>
        </w:rPr>
        <w:t xml:space="preserve">vcqi_global SHOW_LEVEL_3_ALONE         0 </w:t>
      </w:r>
    </w:p>
    <w:p w14:paraId="3E221BDD" w14:textId="77777777" w:rsidR="00B135F9" w:rsidRPr="00B135F9" w:rsidRDefault="00B135F9" w:rsidP="00B135F9">
      <w:pPr>
        <w:ind w:left="720"/>
        <w:contextualSpacing/>
        <w:rPr>
          <w:rFonts w:ascii="Courier New" w:hAnsi="Courier New" w:cs="Courier New"/>
        </w:rPr>
      </w:pPr>
      <w:r w:rsidRPr="00B135F9">
        <w:rPr>
          <w:rFonts w:ascii="Courier New" w:hAnsi="Courier New" w:cs="Courier New"/>
        </w:rPr>
        <w:t>vcqi_global SHOW_LEVELS_2_3_TOGETHER   0</w:t>
      </w:r>
    </w:p>
    <w:p w14:paraId="3D93CBB2" w14:textId="77777777" w:rsidR="00B135F9" w:rsidRPr="00B135F9" w:rsidRDefault="00B135F9" w:rsidP="00B135F9">
      <w:pPr>
        <w:ind w:left="720"/>
        <w:contextualSpacing/>
        <w:rPr>
          <w:rFonts w:ascii="Courier New" w:hAnsi="Courier New" w:cs="Courier New"/>
        </w:rPr>
      </w:pPr>
    </w:p>
    <w:p w14:paraId="69FA4068" w14:textId="77777777" w:rsidR="00B135F9" w:rsidRPr="00B135F9" w:rsidRDefault="00B135F9" w:rsidP="00B135F9">
      <w:pPr>
        <w:ind w:left="720"/>
        <w:contextualSpacing/>
        <w:rPr>
          <w:rFonts w:ascii="Courier New" w:hAnsi="Courier New" w:cs="Courier New"/>
        </w:rPr>
      </w:pPr>
      <w:r w:rsidRPr="00B135F9">
        <w:rPr>
          <w:rFonts w:ascii="Courier New" w:hAnsi="Courier New" w:cs="Courier New"/>
        </w:rPr>
        <w:t>vcqi_global SHOW_LEVELS_1_4_TOGETHER   1</w:t>
      </w:r>
    </w:p>
    <w:p w14:paraId="4085C054" w14:textId="77777777" w:rsidR="00B135F9" w:rsidRPr="00B135F9" w:rsidRDefault="00B135F9" w:rsidP="00B135F9">
      <w:pPr>
        <w:ind w:left="720"/>
        <w:contextualSpacing/>
        <w:rPr>
          <w:rFonts w:ascii="Courier New" w:hAnsi="Courier New" w:cs="Courier New"/>
        </w:rPr>
      </w:pPr>
      <w:r w:rsidRPr="00B135F9">
        <w:rPr>
          <w:rFonts w:ascii="Courier New" w:hAnsi="Courier New" w:cs="Courier New"/>
        </w:rPr>
        <w:t>vcqi_global SHOW_LEVELS_2_4_TOGETHER   0</w:t>
      </w:r>
    </w:p>
    <w:p w14:paraId="66303B98" w14:textId="77777777" w:rsidR="00B135F9" w:rsidRPr="00B135F9" w:rsidRDefault="00B135F9" w:rsidP="00B135F9">
      <w:pPr>
        <w:ind w:left="720"/>
        <w:contextualSpacing/>
        <w:rPr>
          <w:rFonts w:ascii="Courier New" w:hAnsi="Courier New" w:cs="Courier New"/>
        </w:rPr>
      </w:pPr>
      <w:r w:rsidRPr="00B135F9">
        <w:rPr>
          <w:rFonts w:ascii="Courier New" w:hAnsi="Courier New" w:cs="Courier New"/>
        </w:rPr>
        <w:t>vcqi_global SHOW_LEVELS_3_4_TOGETHER   0</w:t>
      </w:r>
    </w:p>
    <w:p w14:paraId="59892454" w14:textId="57A0AD68" w:rsidR="00B135F9" w:rsidRDefault="00B135F9" w:rsidP="00B135F9">
      <w:pPr>
        <w:ind w:left="720"/>
        <w:rPr>
          <w:rFonts w:ascii="Courier New" w:hAnsi="Courier New" w:cs="Courier New"/>
        </w:rPr>
      </w:pPr>
      <w:r w:rsidRPr="00B135F9">
        <w:rPr>
          <w:rFonts w:ascii="Courier New" w:hAnsi="Courier New" w:cs="Courier New"/>
        </w:rPr>
        <w:t>vcqi_global SHOW_LEVELS_2_3_4_TOGETHER 1</w:t>
      </w:r>
    </w:p>
    <w:p w14:paraId="2EE034D0" w14:textId="52B869C4" w:rsidR="00E37BDE" w:rsidRDefault="00E37BDE" w:rsidP="00B135F9">
      <w:pPr>
        <w:jc w:val="left"/>
      </w:pPr>
      <w:r>
        <w:t>Annex B describes several common combinations of 0’s and 1’s for these parameters and how they affect the tables and plots.</w:t>
      </w:r>
    </w:p>
    <w:p w14:paraId="4A295E80" w14:textId="478405D2" w:rsidR="00B135F9" w:rsidRDefault="00B135F9" w:rsidP="00B135F9">
      <w:pPr>
        <w:jc w:val="left"/>
      </w:pPr>
      <w:r>
        <w:t xml:space="preserve">If the user asks for output only for LEVEL 1, then VCQI will only calculate outcomes for LEVEL 1.  If the user asks for output for several levels, VCQI will calculate outcomes for all levels that are requested.  The selection here affects not only the tables and plots, but also the databases of results.  </w:t>
      </w:r>
    </w:p>
    <w:p w14:paraId="26A870F5" w14:textId="6264B4AC" w:rsidR="00B135F9" w:rsidRPr="00B135F9" w:rsidRDefault="00B135F9" w:rsidP="00B135F9">
      <w:pPr>
        <w:jc w:val="left"/>
      </w:pPr>
      <w:r>
        <w:t>In these globals, the word “TOGETHER” can be interpreted to mean “NESTED”.  The results for the lower levels will be nested underneath results from the appropriate higher level.  See Annex B.</w:t>
      </w:r>
    </w:p>
    <w:p w14:paraId="5847A946" w14:textId="0E274879" w:rsidR="009F4645" w:rsidRDefault="00F82DC6" w:rsidP="009F4645">
      <w:pPr>
        <w:pStyle w:val="Heading3"/>
      </w:pPr>
      <w:bookmarkStart w:id="58" w:name="_Toc474976137"/>
      <w:r>
        <w:t xml:space="preserve">Options </w:t>
      </w:r>
      <w:r w:rsidR="009F4645">
        <w:t>for Individual Indicators</w:t>
      </w:r>
      <w:bookmarkEnd w:id="58"/>
    </w:p>
    <w:p w14:paraId="114DA233" w14:textId="4C1B776E" w:rsidR="0027364F" w:rsidRDefault="0027364F" w:rsidP="00801C96">
      <w:pPr>
        <w:jc w:val="left"/>
      </w:pPr>
      <w:r>
        <w:t>See sections on DESC_01</w:t>
      </w:r>
      <w:r w:rsidR="00181111">
        <w:t xml:space="preserve"> in Chapter 6</w:t>
      </w:r>
      <w:r>
        <w:t xml:space="preserve"> for how to </w:t>
      </w:r>
      <w:r w:rsidR="007C7489">
        <w:t xml:space="preserve">run the analysis that </w:t>
      </w:r>
      <w:r>
        <w:t>describe</w:t>
      </w:r>
      <w:r w:rsidR="007C7489">
        <w:t>s</w:t>
      </w:r>
      <w:r>
        <w:t xml:space="preserve"> the </w:t>
      </w:r>
      <w:r w:rsidR="007C7489">
        <w:t>RI</w:t>
      </w:r>
      <w:r>
        <w:t xml:space="preserve"> dataset.</w:t>
      </w:r>
    </w:p>
    <w:p w14:paraId="6A543393" w14:textId="21C8E094" w:rsidR="0027364F" w:rsidRDefault="0027364F" w:rsidP="00801C96">
      <w:pPr>
        <w:jc w:val="left"/>
      </w:pPr>
      <w:r>
        <w:t>See sections on DESC_0</w:t>
      </w:r>
      <w:r w:rsidR="00C272F4">
        <w:t>2</w:t>
      </w:r>
      <w:r>
        <w:t xml:space="preserve"> and DESC_03 </w:t>
      </w:r>
      <w:r w:rsidR="00181111">
        <w:t xml:space="preserve">in Chapter 6 </w:t>
      </w:r>
      <w:r>
        <w:t>for how to summarize responses to multiple-choice questions.</w:t>
      </w:r>
    </w:p>
    <w:p w14:paraId="325C571F" w14:textId="0B8D6375" w:rsidR="00AE08F4" w:rsidRDefault="00AE08F4" w:rsidP="00801C96">
      <w:pPr>
        <w:jc w:val="left"/>
      </w:pPr>
      <w:r>
        <w:t>The user specifies a title, subtitle, and as many footnotes as they like for the Excel worksheet that holds the indicator output.  These are specified using global macros in the control program.  For example, the following code specifies the title and two footnotes for the RI_COVG_01 indicator.  It specifies an empty subtitle.  (The footnotes are long and wrap onto several lines each in this document but they are each specified on a single</w:t>
      </w:r>
      <w:r w:rsidR="0093558C">
        <w:t xml:space="preserve"> long</w:t>
      </w:r>
      <w:r>
        <w:t xml:space="preserve"> line of Stata code</w:t>
      </w:r>
      <w:r w:rsidR="0093558C">
        <w:t xml:space="preserve"> in the sample control program that comes with VCQI</w:t>
      </w:r>
      <w:r>
        <w:t>.)</w:t>
      </w:r>
    </w:p>
    <w:p w14:paraId="1CDE72B3" w14:textId="77777777" w:rsidR="00AE08F4" w:rsidRPr="00AE08F4" w:rsidRDefault="00AE08F4" w:rsidP="00AE08F4">
      <w:pPr>
        <w:jc w:val="left"/>
        <w:rPr>
          <w:rFonts w:ascii="Courier New" w:hAnsi="Courier New" w:cs="Courier New"/>
        </w:rPr>
      </w:pPr>
      <w:r>
        <w:tab/>
      </w:r>
      <w:r w:rsidRPr="00AE08F4">
        <w:rPr>
          <w:rFonts w:ascii="Courier New" w:hAnsi="Courier New" w:cs="Courier New"/>
        </w:rPr>
        <w:t>vcqi_global RI_COVG_01_TO_TITLE    Crude Coverage</w:t>
      </w:r>
    </w:p>
    <w:p w14:paraId="4BF196DA" w14:textId="06BB8D4F" w:rsidR="00AE08F4" w:rsidRPr="00AE08F4" w:rsidRDefault="00AE08F4" w:rsidP="00AE08F4">
      <w:pPr>
        <w:jc w:val="left"/>
        <w:rPr>
          <w:rFonts w:ascii="Courier New" w:hAnsi="Courier New" w:cs="Courier New"/>
        </w:rPr>
      </w:pPr>
      <w:r w:rsidRPr="00AE08F4">
        <w:rPr>
          <w:rFonts w:ascii="Courier New" w:hAnsi="Courier New" w:cs="Courier New"/>
        </w:rPr>
        <w:tab/>
        <w:t>vcqi_global RI_COVG_01_TO_SUBTITLE</w:t>
      </w:r>
    </w:p>
    <w:p w14:paraId="0E34F660" w14:textId="6B4F5061" w:rsidR="00AE08F4" w:rsidRPr="00AE08F4" w:rsidRDefault="00AE08F4" w:rsidP="00AE08F4">
      <w:pPr>
        <w:ind w:left="720"/>
        <w:jc w:val="left"/>
        <w:rPr>
          <w:rFonts w:ascii="Courier New" w:hAnsi="Courier New" w:cs="Courier New"/>
        </w:rPr>
      </w:pPr>
      <w:r w:rsidRPr="00AE08F4">
        <w:rPr>
          <w:rFonts w:ascii="Courier New" w:hAnsi="Courier New" w:cs="Courier New"/>
        </w:rPr>
        <w:t>vcqi_global RI_COVG_01</w:t>
      </w:r>
      <w:r w:rsidR="00DB73E4">
        <w:rPr>
          <w:rFonts w:ascii="Courier New" w:hAnsi="Courier New" w:cs="Courier New"/>
        </w:rPr>
        <w:t>_TO_FOOTNOTE</w:t>
      </w:r>
      <w:r w:rsidRPr="00AE08F4">
        <w:rPr>
          <w:rFonts w:ascii="Courier New" w:hAnsi="Courier New" w:cs="Courier New"/>
        </w:rPr>
        <w:t>_1  Abbreviations: CI=Confidence Interval; LCB=Lower Confidence Bound; UCB=Upper Confidence Bound; DEFF=Design Effect; ICC=Intracluster Correlation Coefficient</w:t>
      </w:r>
    </w:p>
    <w:p w14:paraId="55371161" w14:textId="6D45DF5D" w:rsidR="00AE08F4" w:rsidRDefault="00AE08F4" w:rsidP="00AE08F4">
      <w:pPr>
        <w:ind w:left="720"/>
        <w:jc w:val="left"/>
        <w:rPr>
          <w:rFonts w:ascii="Courier New" w:hAnsi="Courier New" w:cs="Courier New"/>
        </w:rPr>
      </w:pPr>
      <w:r w:rsidRPr="00AE08F4">
        <w:rPr>
          <w:rFonts w:ascii="Courier New" w:hAnsi="Courier New" w:cs="Courier New"/>
        </w:rPr>
        <w:lastRenderedPageBreak/>
        <w:t>vcqi_global RI_COVG_01</w:t>
      </w:r>
      <w:r w:rsidR="00DB73E4">
        <w:rPr>
          <w:rFonts w:ascii="Courier New" w:hAnsi="Courier New" w:cs="Courier New"/>
        </w:rPr>
        <w:t>_TO_FOOTNOTE</w:t>
      </w:r>
      <w:r w:rsidRPr="00AE08F4">
        <w:rPr>
          <w:rFonts w:ascii="Courier New" w:hAnsi="Courier New" w:cs="Courier New"/>
        </w:rPr>
        <w:t>_2  Note: This measure is a population estimate that incorporates survey weights.  The CI, LCB and UCB are calculated with software that take the complex survey design into account.</w:t>
      </w:r>
    </w:p>
    <w:p w14:paraId="3DA59927" w14:textId="0270593C" w:rsidR="00AE08F4" w:rsidRDefault="00AE08F4" w:rsidP="00AE08F4">
      <w:r>
        <w:t>Footnotes are numbered sequentially and you may specify as many footnote</w:t>
      </w:r>
      <w:r w:rsidR="00F70341">
        <w:t>s</w:t>
      </w:r>
      <w:r>
        <w:t xml:space="preserve"> for a single measure as you wish.</w:t>
      </w:r>
      <w:r w:rsidR="00320286">
        <w:t xml:space="preserve">  It is important not to skip any numbers</w:t>
      </w:r>
      <w:r w:rsidR="00E7717A">
        <w:t>. B</w:t>
      </w:r>
      <w:r w:rsidR="00320286">
        <w:t>egin with 1 and increase by 1 up to the number that you wish to list.</w:t>
      </w:r>
    </w:p>
    <w:p w14:paraId="2B1C1722" w14:textId="00EE04DA" w:rsidR="00F70341" w:rsidRPr="00F70341" w:rsidRDefault="00F70341" w:rsidP="00AE08F4">
      <w:pPr>
        <w:rPr>
          <w:b/>
        </w:rPr>
      </w:pPr>
      <w:r w:rsidRPr="00F70341">
        <w:rPr>
          <w:b/>
        </w:rPr>
        <w:t>Note: If you skip a number when specifying footnotes (i.e., 1..2..4..5) then VCQI will only list the footnotes from before the break (i.e., 1 and 2).</w:t>
      </w:r>
    </w:p>
    <w:p w14:paraId="122ECA75" w14:textId="681508DF" w:rsidR="00320286" w:rsidRPr="00AE08F4" w:rsidRDefault="00320286" w:rsidP="00320286">
      <w:pPr>
        <w:jc w:val="left"/>
      </w:pPr>
      <w:r>
        <w:t>Several indicators include some automatic footnotes, based on user inputs.  Th</w:t>
      </w:r>
      <w:r w:rsidR="00D47FDA">
        <w:t>e logic that produces these is laid out in Chapter 7.</w:t>
      </w:r>
    </w:p>
    <w:p w14:paraId="3B4B7F52" w14:textId="10FB23C9" w:rsidR="0027364F" w:rsidRDefault="0027364F" w:rsidP="00801C96">
      <w:pPr>
        <w:jc w:val="left"/>
      </w:pPr>
      <w:r>
        <w:t>There are no special inputs or met</w:t>
      </w:r>
      <w:r w:rsidR="004546F5">
        <w:t>adata required to calculate RI_COVG_01-0</w:t>
      </w:r>
      <w:r w:rsidR="00680449">
        <w:t>2</w:t>
      </w:r>
      <w:r w:rsidR="004546F5">
        <w:t xml:space="preserve"> or RI_QUAL_01-02.  </w:t>
      </w:r>
      <w:r w:rsidR="007B149C">
        <w:t>Use the default titles and footnotes in the example control program, or specify new ones if you wish.</w:t>
      </w:r>
    </w:p>
    <w:p w14:paraId="0A09D513" w14:textId="5C067CF0" w:rsidR="004546F5" w:rsidRDefault="004546F5" w:rsidP="00801C96">
      <w:pPr>
        <w:jc w:val="left"/>
      </w:pPr>
      <w:r>
        <w:t>The remaining indicators each require the user to specify one or more global macros to define precisely what to analyze and how.  See the individual descriptions of the indicators in later sections</w:t>
      </w:r>
      <w:r w:rsidR="00643665">
        <w:t xml:space="preserve"> of this document</w:t>
      </w:r>
      <w:r w:rsidR="00BE52E0">
        <w:t>.</w:t>
      </w:r>
    </w:p>
    <w:p w14:paraId="5A603C5D" w14:textId="7217CFB4" w:rsidR="0027364F" w:rsidRDefault="0027364F" w:rsidP="00801C96">
      <w:pPr>
        <w:jc w:val="left"/>
      </w:pPr>
      <w:r>
        <w:t xml:space="preserve">See sections on </w:t>
      </w:r>
      <w:r w:rsidR="005C7B1A">
        <w:t>COVG_DIFF</w:t>
      </w:r>
      <w:r>
        <w:t xml:space="preserve">_01 and </w:t>
      </w:r>
      <w:r w:rsidR="005C7B1A">
        <w:t>COVG_DIFF</w:t>
      </w:r>
      <w:r>
        <w:t xml:space="preserve">_02 for how to test hypotheses about whether population levels of </w:t>
      </w:r>
      <w:r w:rsidR="00BE52E0">
        <w:t>RI</w:t>
      </w:r>
      <w:r>
        <w:t xml:space="preserve"> coverage differ a) between strata, or b) between sub-groups within a stratum, respectively.</w:t>
      </w:r>
    </w:p>
    <w:p w14:paraId="392A34B8" w14:textId="2CB33792" w:rsidR="00DD67F7" w:rsidRDefault="0027364F" w:rsidP="00801C96">
      <w:pPr>
        <w:jc w:val="left"/>
      </w:pPr>
      <w:r>
        <w:t xml:space="preserve">See Annex </w:t>
      </w:r>
      <w:r w:rsidR="00535E9F">
        <w:t>B</w:t>
      </w:r>
      <w:r>
        <w:t xml:space="preserve"> for details on how to control which strata appear in the Excel </w:t>
      </w:r>
      <w:r w:rsidR="002508CF">
        <w:t>output and the graphic figures.</w:t>
      </w:r>
    </w:p>
    <w:p w14:paraId="42FBF63B" w14:textId="52161E06" w:rsidR="000C1809" w:rsidRDefault="000C1809" w:rsidP="00345778">
      <w:bookmarkStart w:id="59" w:name="_Toc437990043"/>
    </w:p>
    <w:p w14:paraId="358A9E87" w14:textId="77777777" w:rsidR="00A254CF" w:rsidRPr="00A254CF" w:rsidRDefault="00A254CF" w:rsidP="00A254CF">
      <w:pPr>
        <w:sectPr w:rsidR="00A254CF" w:rsidRPr="00A254CF">
          <w:headerReference w:type="default" r:id="rId23"/>
          <w:pgSz w:w="12240" w:h="15840"/>
          <w:pgMar w:top="1440" w:right="1440" w:bottom="1440" w:left="1440" w:header="720" w:footer="720" w:gutter="0"/>
          <w:cols w:space="720"/>
          <w:docGrid w:linePitch="360"/>
        </w:sectPr>
      </w:pPr>
    </w:p>
    <w:p w14:paraId="599525D4" w14:textId="4BFE8207" w:rsidR="002D5959" w:rsidRDefault="002D5959" w:rsidP="002D5959">
      <w:pPr>
        <w:pStyle w:val="Heading1"/>
      </w:pPr>
      <w:bookmarkStart w:id="60" w:name="_Toc474976138"/>
      <w:r>
        <w:lastRenderedPageBreak/>
        <w:t xml:space="preserve">Chapter 4. Analysis of </w:t>
      </w:r>
      <w:r w:rsidR="001337D7">
        <w:t>Tetanus Protection at Birth (TT)</w:t>
      </w:r>
      <w:r>
        <w:t xml:space="preserve"> Surveys</w:t>
      </w:r>
      <w:bookmarkEnd w:id="60"/>
    </w:p>
    <w:p w14:paraId="49D920F0" w14:textId="682A89D0" w:rsidR="002D5959" w:rsidRDefault="002D5959" w:rsidP="00801C96">
      <w:pPr>
        <w:jc w:val="left"/>
      </w:pPr>
      <w:r>
        <w:t xml:space="preserve">Analysis of TT survey data is accomplished with a dedicated control program, copied from an example and modified to fit the user’s survey and dataset.  VCQI currently calculates a single measure from tetanus surveys </w:t>
      </w:r>
      <w:r w:rsidR="007B149C">
        <w:rPr>
          <w:i/>
        </w:rPr>
        <w:t>TT_COVG_01: P</w:t>
      </w:r>
      <w:r w:rsidRPr="00DF3D5A">
        <w:rPr>
          <w:i/>
        </w:rPr>
        <w:t>roportion of the children born in the last 12 months protected at birth from tetanus</w:t>
      </w:r>
      <w:r w:rsidR="00DE404D">
        <w:t>.</w:t>
      </w:r>
      <w:r>
        <w:t xml:space="preserve">  VCQI assumes that the survey dataset</w:t>
      </w:r>
      <w:r w:rsidR="007C7489">
        <w:t>s are</w:t>
      </w:r>
      <w:r>
        <w:t xml:space="preserve"> consistent with the </w:t>
      </w:r>
      <w:r w:rsidR="00B31304">
        <w:t>FVL</w:t>
      </w:r>
      <w:r>
        <w:t xml:space="preserve"> document</w:t>
      </w:r>
      <w:r w:rsidR="00DE404D">
        <w:t>, so you will need to rename</w:t>
      </w:r>
      <w:r w:rsidR="00951F99">
        <w:t xml:space="preserve"> and recode</w:t>
      </w:r>
      <w:r w:rsidR="00DE404D">
        <w:t xml:space="preserve"> all applicable variables accordingly</w:t>
      </w:r>
      <w:r w:rsidR="007B149C">
        <w:t xml:space="preserve"> before running VCQI.</w:t>
      </w:r>
    </w:p>
    <w:p w14:paraId="29D178BF" w14:textId="3CC2477D" w:rsidR="002D5959" w:rsidRPr="00E1431A" w:rsidRDefault="00E01327" w:rsidP="002D5959">
      <w:pPr>
        <w:pStyle w:val="Heading2"/>
      </w:pPr>
      <w:bookmarkStart w:id="61" w:name="_Toc437990040"/>
      <w:bookmarkStart w:id="62" w:name="_Toc474976139"/>
      <w:r>
        <w:t xml:space="preserve">4.1  </w:t>
      </w:r>
      <w:r w:rsidR="002D5959">
        <w:t>Schedule Metadata</w:t>
      </w:r>
      <w:bookmarkEnd w:id="61"/>
      <w:bookmarkEnd w:id="62"/>
    </w:p>
    <w:p w14:paraId="6411FDE4" w14:textId="77777777" w:rsidR="002D5959" w:rsidRDefault="002D5959" w:rsidP="00801C96">
      <w:pPr>
        <w:jc w:val="left"/>
      </w:pPr>
      <w:r>
        <w:t>This indicator does not require any vaccination schedule information.</w:t>
      </w:r>
    </w:p>
    <w:p w14:paraId="2146111C" w14:textId="62C1A36E" w:rsidR="002D5959" w:rsidRDefault="00E01327" w:rsidP="002D5959">
      <w:pPr>
        <w:pStyle w:val="Heading2"/>
      </w:pPr>
      <w:bookmarkStart w:id="63" w:name="_Toc437990041"/>
      <w:bookmarkStart w:id="64" w:name="_Toc474976140"/>
      <w:r>
        <w:t xml:space="preserve">4.2  </w:t>
      </w:r>
      <w:r w:rsidR="002D5959">
        <w:t>Survey Metadata</w:t>
      </w:r>
      <w:bookmarkEnd w:id="63"/>
      <w:bookmarkEnd w:id="64"/>
    </w:p>
    <w:p w14:paraId="74F55FDC" w14:textId="77777777" w:rsidR="00205114" w:rsidRDefault="00067CE9" w:rsidP="00205114">
      <w:pPr>
        <w:pStyle w:val="Heading3"/>
      </w:pPr>
      <w:bookmarkStart w:id="65" w:name="_Toc474976141"/>
      <w:r w:rsidRPr="00067CE9">
        <w:t xml:space="preserve">Records </w:t>
      </w:r>
      <w:r>
        <w:t>Sought at Health</w:t>
      </w:r>
      <w:r w:rsidRPr="00067CE9">
        <w:t xml:space="preserve"> Center</w:t>
      </w:r>
      <w:r>
        <w:t>s</w:t>
      </w:r>
      <w:bookmarkEnd w:id="65"/>
    </w:p>
    <w:p w14:paraId="180B2DA0" w14:textId="7DA318A5" w:rsidR="002D5959" w:rsidRDefault="002D5959" w:rsidP="00801C96">
      <w:pPr>
        <w:jc w:val="left"/>
      </w:pPr>
      <w:r>
        <w:t xml:space="preserve">The user must specify whether vaccination records were sought at health </w:t>
      </w:r>
      <w:r w:rsidR="007C7489">
        <w:t>centers</w:t>
      </w:r>
      <w:r>
        <w:t>, by setting one and only one of the following global macros to 1:</w:t>
      </w:r>
    </w:p>
    <w:p w14:paraId="7FE20D6A" w14:textId="6937EA70" w:rsidR="002D5959" w:rsidRDefault="002D5959" w:rsidP="00347A91">
      <w:pPr>
        <w:pStyle w:val="ListParagraph"/>
        <w:numPr>
          <w:ilvl w:val="0"/>
          <w:numId w:val="7"/>
        </w:numPr>
      </w:pPr>
      <w:r>
        <w:t xml:space="preserve">TT_RECORDS_NOT_SOUGHT        </w:t>
      </w:r>
    </w:p>
    <w:p w14:paraId="1E29A7DA" w14:textId="77777777" w:rsidR="002D5959" w:rsidRDefault="002D5959" w:rsidP="00347A91">
      <w:pPr>
        <w:pStyle w:val="ListParagraph"/>
        <w:numPr>
          <w:ilvl w:val="0"/>
          <w:numId w:val="7"/>
        </w:numPr>
      </w:pPr>
      <w:r>
        <w:t xml:space="preserve">TT_RECORDS_SOUGHT_FOR_ALL    </w:t>
      </w:r>
    </w:p>
    <w:p w14:paraId="2A6B4A07" w14:textId="77777777" w:rsidR="00CE3B74" w:rsidRDefault="002D5959" w:rsidP="00CE3B74">
      <w:pPr>
        <w:pStyle w:val="ListParagraph"/>
        <w:numPr>
          <w:ilvl w:val="0"/>
          <w:numId w:val="7"/>
        </w:numPr>
      </w:pPr>
      <w:r>
        <w:t xml:space="preserve">TT_RECORDS_SOUGHT_IF_NO_CARD </w:t>
      </w:r>
    </w:p>
    <w:p w14:paraId="0D29BE5D" w14:textId="77777777" w:rsidR="00B43D83" w:rsidRDefault="00CE3B74" w:rsidP="00D351E4">
      <w:r>
        <w:t xml:space="preserve">This selection affects how the main outcome of TT_COVG_01 is calculated. </w:t>
      </w:r>
      <w:bookmarkStart w:id="66" w:name="_Toc453648462"/>
    </w:p>
    <w:p w14:paraId="1B401374" w14:textId="60831A6C" w:rsidR="00B43D83" w:rsidRPr="002442C9" w:rsidRDefault="00B43D83" w:rsidP="00B43D83">
      <w:pPr>
        <w:pStyle w:val="Heading5"/>
      </w:pPr>
      <w:bookmarkStart w:id="67" w:name="_Toc474973721"/>
      <w:r w:rsidRPr="002442C9">
        <w:t xml:space="preserve">Table </w:t>
      </w:r>
      <w:r w:rsidR="005C7880">
        <w:t>4</w:t>
      </w:r>
      <w:r>
        <w:t>-1</w:t>
      </w:r>
      <w:r w:rsidRPr="002442C9">
        <w:t xml:space="preserve">.  </w:t>
      </w:r>
      <w:bookmarkEnd w:id="66"/>
      <w:r>
        <w:t>How TT_RECORDS inputs affect indicator calculations</w:t>
      </w:r>
      <w:bookmarkEnd w:id="67"/>
    </w:p>
    <w:tbl>
      <w:tblPr>
        <w:tblStyle w:val="TableGrid"/>
        <w:tblW w:w="0" w:type="auto"/>
        <w:jc w:val="center"/>
        <w:tblLook w:val="04A0" w:firstRow="1" w:lastRow="0" w:firstColumn="1" w:lastColumn="0" w:noHBand="0" w:noVBand="1"/>
      </w:tblPr>
      <w:tblGrid>
        <w:gridCol w:w="1085"/>
        <w:gridCol w:w="1085"/>
        <w:gridCol w:w="1085"/>
        <w:gridCol w:w="1814"/>
        <w:gridCol w:w="4281"/>
      </w:tblGrid>
      <w:tr w:rsidR="00CE3B74" w14:paraId="133741A8" w14:textId="77777777" w:rsidTr="002A7D48">
        <w:trPr>
          <w:trHeight w:val="437"/>
          <w:jc w:val="center"/>
        </w:trPr>
        <w:tc>
          <w:tcPr>
            <w:tcW w:w="0" w:type="auto"/>
            <w:shd w:val="clear" w:color="auto" w:fill="D9D9D9" w:themeFill="background1" w:themeFillShade="D9"/>
          </w:tcPr>
          <w:p w14:paraId="1F17B8CF" w14:textId="4A264FBC" w:rsidR="00CE3B74" w:rsidRPr="00A97632" w:rsidRDefault="00CE3B74" w:rsidP="005C7880">
            <w:pPr>
              <w:keepNext/>
              <w:keepLines/>
              <w:jc w:val="left"/>
              <w:rPr>
                <w:sz w:val="20"/>
              </w:rPr>
            </w:pPr>
            <w:r>
              <w:rPr>
                <w:sz w:val="20"/>
              </w:rPr>
              <w:t>T</w:t>
            </w:r>
            <w:r w:rsidR="005C7880">
              <w:rPr>
                <w:sz w:val="20"/>
              </w:rPr>
              <w:t>T</w:t>
            </w:r>
            <w:r>
              <w:rPr>
                <w:sz w:val="20"/>
              </w:rPr>
              <w:t>_</w:t>
            </w:r>
            <w:r w:rsidR="0033184F">
              <w:rPr>
                <w:sz w:val="20"/>
              </w:rPr>
              <w:br/>
            </w:r>
            <w:r w:rsidRPr="00A97632">
              <w:rPr>
                <w:sz w:val="20"/>
              </w:rPr>
              <w:t>RECORDS_</w:t>
            </w:r>
            <w:r w:rsidR="00070205">
              <w:rPr>
                <w:sz w:val="20"/>
              </w:rPr>
              <w:br/>
            </w:r>
            <w:r w:rsidRPr="00A97632">
              <w:rPr>
                <w:sz w:val="20"/>
              </w:rPr>
              <w:t>NOT_</w:t>
            </w:r>
            <w:r w:rsidR="0033184F">
              <w:rPr>
                <w:sz w:val="20"/>
              </w:rPr>
              <w:br/>
            </w:r>
            <w:r w:rsidRPr="00A97632">
              <w:rPr>
                <w:sz w:val="20"/>
              </w:rPr>
              <w:t>SOUGHT</w:t>
            </w:r>
          </w:p>
        </w:tc>
        <w:tc>
          <w:tcPr>
            <w:tcW w:w="0" w:type="auto"/>
            <w:shd w:val="clear" w:color="auto" w:fill="D9D9D9" w:themeFill="background1" w:themeFillShade="D9"/>
          </w:tcPr>
          <w:p w14:paraId="6C19AA73" w14:textId="1E36D62D" w:rsidR="00CE3B74" w:rsidRPr="00A97632" w:rsidRDefault="00CE3B74" w:rsidP="00070205">
            <w:pPr>
              <w:keepNext/>
              <w:keepLines/>
              <w:jc w:val="left"/>
              <w:rPr>
                <w:sz w:val="20"/>
              </w:rPr>
            </w:pPr>
            <w:r>
              <w:rPr>
                <w:sz w:val="20"/>
              </w:rPr>
              <w:t>TT</w:t>
            </w:r>
            <w:r w:rsidRPr="00A97632">
              <w:rPr>
                <w:sz w:val="20"/>
              </w:rPr>
              <w:t>_</w:t>
            </w:r>
            <w:r w:rsidR="0033184F">
              <w:rPr>
                <w:sz w:val="20"/>
              </w:rPr>
              <w:br/>
            </w:r>
            <w:r w:rsidRPr="00A97632">
              <w:rPr>
                <w:sz w:val="20"/>
              </w:rPr>
              <w:t>RECORDS_</w:t>
            </w:r>
            <w:r w:rsidR="00070205">
              <w:rPr>
                <w:sz w:val="20"/>
              </w:rPr>
              <w:br/>
            </w:r>
            <w:r w:rsidRPr="00A97632">
              <w:rPr>
                <w:sz w:val="20"/>
              </w:rPr>
              <w:t>SOUGHT_</w:t>
            </w:r>
            <w:r w:rsidR="005C7880">
              <w:rPr>
                <w:sz w:val="20"/>
              </w:rPr>
              <w:br/>
            </w:r>
            <w:r w:rsidRPr="00A97632">
              <w:rPr>
                <w:sz w:val="20"/>
              </w:rPr>
              <w:t>FOR_ALL</w:t>
            </w:r>
          </w:p>
        </w:tc>
        <w:tc>
          <w:tcPr>
            <w:tcW w:w="0" w:type="auto"/>
            <w:shd w:val="clear" w:color="auto" w:fill="D9D9D9" w:themeFill="background1" w:themeFillShade="D9"/>
          </w:tcPr>
          <w:p w14:paraId="2FACE208" w14:textId="7D7CD95D" w:rsidR="00CE3B74" w:rsidRPr="00A97632" w:rsidRDefault="00CE3B74" w:rsidP="00070205">
            <w:pPr>
              <w:keepNext/>
              <w:keepLines/>
              <w:jc w:val="left"/>
              <w:rPr>
                <w:sz w:val="20"/>
              </w:rPr>
            </w:pPr>
            <w:r>
              <w:rPr>
                <w:sz w:val="20"/>
              </w:rPr>
              <w:t>TT</w:t>
            </w:r>
            <w:r w:rsidRPr="00A97632">
              <w:rPr>
                <w:sz w:val="20"/>
              </w:rPr>
              <w:t>_</w:t>
            </w:r>
            <w:r w:rsidR="0033184F">
              <w:rPr>
                <w:sz w:val="20"/>
              </w:rPr>
              <w:br/>
            </w:r>
            <w:r w:rsidRPr="00A97632">
              <w:rPr>
                <w:sz w:val="20"/>
              </w:rPr>
              <w:t>RECORDS_</w:t>
            </w:r>
            <w:r w:rsidR="00070205">
              <w:rPr>
                <w:sz w:val="20"/>
              </w:rPr>
              <w:br/>
            </w:r>
            <w:r w:rsidRPr="00A97632">
              <w:rPr>
                <w:sz w:val="20"/>
              </w:rPr>
              <w:t>SOUGHT_</w:t>
            </w:r>
            <w:r w:rsidR="0033184F">
              <w:rPr>
                <w:sz w:val="20"/>
              </w:rPr>
              <w:br/>
            </w:r>
            <w:r w:rsidRPr="00A97632">
              <w:rPr>
                <w:sz w:val="20"/>
              </w:rPr>
              <w:t>IF_</w:t>
            </w:r>
            <w:r w:rsidR="005C7880">
              <w:rPr>
                <w:sz w:val="20"/>
              </w:rPr>
              <w:br/>
            </w:r>
            <w:r w:rsidRPr="00A97632">
              <w:rPr>
                <w:sz w:val="20"/>
              </w:rPr>
              <w:t>NO_CARD</w:t>
            </w:r>
          </w:p>
        </w:tc>
        <w:tc>
          <w:tcPr>
            <w:tcW w:w="0" w:type="auto"/>
            <w:shd w:val="clear" w:color="auto" w:fill="D9D9D9" w:themeFill="background1" w:themeFillShade="D9"/>
          </w:tcPr>
          <w:p w14:paraId="1668283F" w14:textId="77777777" w:rsidR="00CE3B74" w:rsidRDefault="00CE3B74" w:rsidP="00070205">
            <w:pPr>
              <w:keepNext/>
              <w:keepLines/>
              <w:tabs>
                <w:tab w:val="right" w:pos="3379"/>
              </w:tabs>
              <w:jc w:val="left"/>
            </w:pPr>
            <w:r>
              <w:t>Outcome is based on…</w:t>
            </w:r>
            <w:r>
              <w:tab/>
            </w:r>
          </w:p>
        </w:tc>
        <w:tc>
          <w:tcPr>
            <w:tcW w:w="0" w:type="auto"/>
            <w:shd w:val="clear" w:color="auto" w:fill="D9D9D9" w:themeFill="background1" w:themeFillShade="D9"/>
          </w:tcPr>
          <w:p w14:paraId="34DCBC79" w14:textId="77777777" w:rsidR="00CE3B74" w:rsidRDefault="00CE3B74" w:rsidP="00070205">
            <w:pPr>
              <w:keepNext/>
              <w:keepLines/>
              <w:tabs>
                <w:tab w:val="right" w:pos="3379"/>
              </w:tabs>
              <w:jc w:val="left"/>
            </w:pPr>
            <w:r>
              <w:t>Notes</w:t>
            </w:r>
          </w:p>
        </w:tc>
      </w:tr>
      <w:tr w:rsidR="00CE3B74" w14:paraId="4372126F" w14:textId="77777777" w:rsidTr="005C7880">
        <w:trPr>
          <w:trHeight w:val="234"/>
          <w:jc w:val="center"/>
        </w:trPr>
        <w:tc>
          <w:tcPr>
            <w:tcW w:w="0" w:type="auto"/>
          </w:tcPr>
          <w:p w14:paraId="49DE7963" w14:textId="77777777" w:rsidR="00CE3B74" w:rsidRDefault="00CE3B74" w:rsidP="00070205">
            <w:pPr>
              <w:keepNext/>
              <w:keepLines/>
              <w:jc w:val="center"/>
            </w:pPr>
            <w:r>
              <w:t>1</w:t>
            </w:r>
          </w:p>
        </w:tc>
        <w:tc>
          <w:tcPr>
            <w:tcW w:w="0" w:type="auto"/>
          </w:tcPr>
          <w:p w14:paraId="76E39D02" w14:textId="77777777" w:rsidR="00CE3B74" w:rsidRDefault="00CE3B74" w:rsidP="00070205">
            <w:pPr>
              <w:keepNext/>
              <w:keepLines/>
              <w:jc w:val="center"/>
            </w:pPr>
            <w:r>
              <w:t>0</w:t>
            </w:r>
          </w:p>
        </w:tc>
        <w:tc>
          <w:tcPr>
            <w:tcW w:w="0" w:type="auto"/>
          </w:tcPr>
          <w:p w14:paraId="150B51F6" w14:textId="77777777" w:rsidR="00CE3B74" w:rsidRDefault="00CE3B74" w:rsidP="00070205">
            <w:pPr>
              <w:keepNext/>
              <w:keepLines/>
              <w:jc w:val="center"/>
            </w:pPr>
            <w:r>
              <w:t>0</w:t>
            </w:r>
          </w:p>
        </w:tc>
        <w:tc>
          <w:tcPr>
            <w:tcW w:w="0" w:type="auto"/>
          </w:tcPr>
          <w:p w14:paraId="6E540422" w14:textId="77777777" w:rsidR="00CE3B74" w:rsidRDefault="00CE3B74" w:rsidP="00070205">
            <w:pPr>
              <w:keepNext/>
              <w:keepLines/>
              <w:jc w:val="left"/>
            </w:pPr>
            <w:r>
              <w:t>Card and History Only</w:t>
            </w:r>
          </w:p>
        </w:tc>
        <w:tc>
          <w:tcPr>
            <w:tcW w:w="0" w:type="auto"/>
          </w:tcPr>
          <w:p w14:paraId="282F8E47" w14:textId="18A1CDFB" w:rsidR="00CE3B74" w:rsidRDefault="00CE3B74" w:rsidP="00070205">
            <w:pPr>
              <w:keepNext/>
              <w:keepLines/>
              <w:jc w:val="left"/>
            </w:pPr>
            <w:r>
              <w:t>Data f</w:t>
            </w:r>
            <w:r w:rsidR="00CC14C3">
              <w:t>rom the TTHC dataset is ignored</w:t>
            </w:r>
            <w:r>
              <w:t xml:space="preserve"> even if the control program names a TTHC file – evidence for protection at birth </w:t>
            </w:r>
            <w:r w:rsidR="00C87FB7">
              <w:t>comes only from the card &amp;</w:t>
            </w:r>
            <w:r>
              <w:t xml:space="preserve"> respondent’s recall.</w:t>
            </w:r>
          </w:p>
        </w:tc>
      </w:tr>
      <w:tr w:rsidR="00CE3B74" w14:paraId="0BC89099" w14:textId="77777777" w:rsidTr="005C7880">
        <w:trPr>
          <w:trHeight w:val="242"/>
          <w:jc w:val="center"/>
        </w:trPr>
        <w:tc>
          <w:tcPr>
            <w:tcW w:w="0" w:type="auto"/>
          </w:tcPr>
          <w:p w14:paraId="0A3A0199" w14:textId="77777777" w:rsidR="00CE3B74" w:rsidRDefault="00CE3B74" w:rsidP="00070205">
            <w:pPr>
              <w:keepNext/>
              <w:keepLines/>
              <w:jc w:val="center"/>
            </w:pPr>
            <w:r>
              <w:t>0</w:t>
            </w:r>
          </w:p>
        </w:tc>
        <w:tc>
          <w:tcPr>
            <w:tcW w:w="0" w:type="auto"/>
          </w:tcPr>
          <w:p w14:paraId="6E5BF2D1" w14:textId="77777777" w:rsidR="00CE3B74" w:rsidRDefault="00CE3B74" w:rsidP="00070205">
            <w:pPr>
              <w:keepNext/>
              <w:keepLines/>
              <w:jc w:val="center"/>
            </w:pPr>
            <w:r>
              <w:t>1</w:t>
            </w:r>
          </w:p>
        </w:tc>
        <w:tc>
          <w:tcPr>
            <w:tcW w:w="0" w:type="auto"/>
          </w:tcPr>
          <w:p w14:paraId="587F2A85" w14:textId="77777777" w:rsidR="00CE3B74" w:rsidRDefault="00CE3B74" w:rsidP="00070205">
            <w:pPr>
              <w:keepNext/>
              <w:keepLines/>
              <w:jc w:val="center"/>
            </w:pPr>
            <w:r>
              <w:t>0</w:t>
            </w:r>
          </w:p>
        </w:tc>
        <w:tc>
          <w:tcPr>
            <w:tcW w:w="0" w:type="auto"/>
          </w:tcPr>
          <w:p w14:paraId="218F0E0E" w14:textId="77777777" w:rsidR="00CE3B74" w:rsidRDefault="00CE3B74" w:rsidP="00070205">
            <w:pPr>
              <w:keepNext/>
              <w:keepLines/>
              <w:jc w:val="left"/>
            </w:pPr>
            <w:r>
              <w:t>Card or History or Register</w:t>
            </w:r>
          </w:p>
        </w:tc>
        <w:tc>
          <w:tcPr>
            <w:tcW w:w="0" w:type="auto"/>
          </w:tcPr>
          <w:p w14:paraId="081AEB7B" w14:textId="1AA64E69" w:rsidR="00CE3B74" w:rsidRDefault="00070205" w:rsidP="00070205">
            <w:pPr>
              <w:keepNext/>
              <w:keepLines/>
              <w:jc w:val="left"/>
            </w:pPr>
            <w:r>
              <w:t xml:space="preserve">The dataset may </w:t>
            </w:r>
            <w:r w:rsidR="00470BEA">
              <w:t>contain records</w:t>
            </w:r>
            <w:r w:rsidR="00CE3B74">
              <w:t xml:space="preserve"> with data from </w:t>
            </w:r>
            <w:r w:rsidR="00CE3B74" w:rsidRPr="00193B8F">
              <w:rPr>
                <w:u w:val="single"/>
              </w:rPr>
              <w:t>both</w:t>
            </w:r>
            <w:r w:rsidR="00CE3B74">
              <w:t xml:space="preserve"> card and register.  In that case, the indicator considers evidence from respondent recall, from the vaccination card, and from the health facility regi</w:t>
            </w:r>
            <w:r w:rsidR="00C87FB7">
              <w:t>ster.  If data from any source</w:t>
            </w:r>
            <w:r w:rsidR="00CE3B74">
              <w:t xml:space="preserve"> indicate</w:t>
            </w:r>
            <w:r w:rsidR="00C87FB7">
              <w:t>s</w:t>
            </w:r>
            <w:r w:rsidR="00CE3B74">
              <w:t xml:space="preserve"> that the child was protected at birth, then the main outcome will indicate that the child was protected at birth.</w:t>
            </w:r>
          </w:p>
        </w:tc>
      </w:tr>
      <w:tr w:rsidR="00CE3B74" w14:paraId="3D5B9301" w14:textId="77777777" w:rsidTr="005C7880">
        <w:trPr>
          <w:trHeight w:val="956"/>
          <w:jc w:val="center"/>
        </w:trPr>
        <w:tc>
          <w:tcPr>
            <w:tcW w:w="0" w:type="auto"/>
          </w:tcPr>
          <w:p w14:paraId="285FF8ED" w14:textId="77777777" w:rsidR="00CE3B74" w:rsidRDefault="00CE3B74" w:rsidP="00070205">
            <w:pPr>
              <w:keepNext/>
              <w:keepLines/>
              <w:jc w:val="center"/>
            </w:pPr>
            <w:r>
              <w:t>0</w:t>
            </w:r>
          </w:p>
        </w:tc>
        <w:tc>
          <w:tcPr>
            <w:tcW w:w="0" w:type="auto"/>
          </w:tcPr>
          <w:p w14:paraId="04DD708C" w14:textId="77777777" w:rsidR="00CE3B74" w:rsidRDefault="00CE3B74" w:rsidP="00070205">
            <w:pPr>
              <w:keepNext/>
              <w:keepLines/>
              <w:jc w:val="center"/>
            </w:pPr>
            <w:r>
              <w:t>0</w:t>
            </w:r>
          </w:p>
        </w:tc>
        <w:tc>
          <w:tcPr>
            <w:tcW w:w="0" w:type="auto"/>
          </w:tcPr>
          <w:p w14:paraId="3E33532C" w14:textId="77777777" w:rsidR="00CE3B74" w:rsidRDefault="00CE3B74" w:rsidP="00070205">
            <w:pPr>
              <w:keepNext/>
              <w:keepLines/>
              <w:jc w:val="center"/>
            </w:pPr>
            <w:r>
              <w:t>1</w:t>
            </w:r>
          </w:p>
        </w:tc>
        <w:tc>
          <w:tcPr>
            <w:tcW w:w="0" w:type="auto"/>
          </w:tcPr>
          <w:p w14:paraId="520A8E2F" w14:textId="2AB77B5C" w:rsidR="00CE3B74" w:rsidRDefault="00CE3B74" w:rsidP="00070205">
            <w:pPr>
              <w:keepNext/>
              <w:keepLines/>
              <w:jc w:val="left"/>
            </w:pPr>
            <w:r>
              <w:t xml:space="preserve">Card </w:t>
            </w:r>
            <w:r w:rsidR="0033184F">
              <w:t>and</w:t>
            </w:r>
            <w:r>
              <w:t xml:space="preserve"> History </w:t>
            </w:r>
            <w:r w:rsidR="00070205">
              <w:t>if card was seen;</w:t>
            </w:r>
          </w:p>
          <w:p w14:paraId="79FD7AAF" w14:textId="728E5933" w:rsidR="00CE3B74" w:rsidRDefault="00CE3B74" w:rsidP="00070205">
            <w:pPr>
              <w:keepNext/>
              <w:keepLines/>
              <w:jc w:val="left"/>
            </w:pPr>
            <w:r>
              <w:t xml:space="preserve">Register and History for </w:t>
            </w:r>
            <w:r w:rsidR="00070205">
              <w:t>those without cards</w:t>
            </w:r>
          </w:p>
        </w:tc>
        <w:tc>
          <w:tcPr>
            <w:tcW w:w="0" w:type="auto"/>
          </w:tcPr>
          <w:p w14:paraId="0C589512" w14:textId="2FAD5C7C" w:rsidR="00CE3B74" w:rsidRDefault="00CE3B74" w:rsidP="00070205">
            <w:pPr>
              <w:keepNext/>
              <w:keepLines/>
              <w:jc w:val="left"/>
            </w:pPr>
            <w:r>
              <w:t>Only looks at data from the health facility for respondents who did not furnish a card.  If the survey team happens to have collected register data for a respondent who also has card data, the reg</w:t>
            </w:r>
            <w:r w:rsidR="00C87FB7">
              <w:t xml:space="preserve">ister data will be ignored.  </w:t>
            </w:r>
          </w:p>
        </w:tc>
      </w:tr>
    </w:tbl>
    <w:p w14:paraId="17D39314" w14:textId="77777777" w:rsidR="005C7880" w:rsidRDefault="005C7880" w:rsidP="00D351E4"/>
    <w:p w14:paraId="7991F134" w14:textId="66C111C5" w:rsidR="00E83242" w:rsidRDefault="00E01327" w:rsidP="00E83242">
      <w:pPr>
        <w:pStyle w:val="Heading2"/>
      </w:pPr>
      <w:bookmarkStart w:id="68" w:name="_Toc474976142"/>
      <w:r>
        <w:lastRenderedPageBreak/>
        <w:t xml:space="preserve">4.3  </w:t>
      </w:r>
      <w:r w:rsidR="00E83242">
        <w:t>Analysis Metadata and Options</w:t>
      </w:r>
      <w:bookmarkEnd w:id="68"/>
    </w:p>
    <w:p w14:paraId="14C74244" w14:textId="1125D78A" w:rsidR="002D5959" w:rsidRDefault="002D5959" w:rsidP="00801C96">
      <w:pPr>
        <w:jc w:val="left"/>
      </w:pPr>
      <w:r>
        <w:t xml:space="preserve">See sections on DESC_01 </w:t>
      </w:r>
      <w:r w:rsidR="003E513B">
        <w:t xml:space="preserve">in Chapter 6 </w:t>
      </w:r>
      <w:r>
        <w:t xml:space="preserve">for how to </w:t>
      </w:r>
      <w:r w:rsidR="007C7489">
        <w:t xml:space="preserve">run the analysis that </w:t>
      </w:r>
      <w:r>
        <w:t>describe</w:t>
      </w:r>
      <w:r w:rsidR="007C7489">
        <w:t>s</w:t>
      </w:r>
      <w:r>
        <w:t xml:space="preserve"> the TT dataset.</w:t>
      </w:r>
    </w:p>
    <w:p w14:paraId="3B45F2B6" w14:textId="07F89789" w:rsidR="002D5959" w:rsidRDefault="002D5959" w:rsidP="00801C96">
      <w:pPr>
        <w:jc w:val="left"/>
      </w:pPr>
      <w:r>
        <w:t xml:space="preserve">See sections on DESC_02 and DESC_03 </w:t>
      </w:r>
      <w:r w:rsidR="00921AA2">
        <w:t xml:space="preserve">in Chapter 6 </w:t>
      </w:r>
      <w:r>
        <w:t>for how to summarize responses to multiple-choice questions.</w:t>
      </w:r>
    </w:p>
    <w:p w14:paraId="057CF8F4" w14:textId="0DBDB80B" w:rsidR="002D5959" w:rsidRDefault="002D5959" w:rsidP="00801C96">
      <w:pPr>
        <w:jc w:val="left"/>
      </w:pPr>
      <w:r>
        <w:t xml:space="preserve">See section on TT_COVG_01 </w:t>
      </w:r>
      <w:r w:rsidR="00C711C2">
        <w:t xml:space="preserve">in Chapter 6 </w:t>
      </w:r>
      <w:r>
        <w:t>for how to generate the protected at birth indicator.</w:t>
      </w:r>
    </w:p>
    <w:p w14:paraId="26674B09" w14:textId="4E15D61D" w:rsidR="002D5959" w:rsidRDefault="002D5959" w:rsidP="00801C96">
      <w:pPr>
        <w:jc w:val="left"/>
      </w:pPr>
      <w:r>
        <w:t xml:space="preserve">See sections on </w:t>
      </w:r>
      <w:r w:rsidR="005C7B1A">
        <w:t>COVG_DIFF</w:t>
      </w:r>
      <w:r>
        <w:t xml:space="preserve">_01 and </w:t>
      </w:r>
      <w:r w:rsidR="005C7B1A">
        <w:t>COVG_DIFF</w:t>
      </w:r>
      <w:r>
        <w:t>_02 for how to test hypotheses about whether population levels of protection at birth differ a) between strata, or b) between sub-groups within a stratum, respectively.</w:t>
      </w:r>
    </w:p>
    <w:p w14:paraId="63B65A0E" w14:textId="77777777" w:rsidR="002D5959" w:rsidRDefault="002D5959" w:rsidP="00801C96">
      <w:pPr>
        <w:jc w:val="left"/>
      </w:pPr>
      <w:r>
        <w:t>See Annex B for details on how to control which strata appear in the Excel output and the graphic figures.</w:t>
      </w:r>
    </w:p>
    <w:p w14:paraId="0BDE43F6" w14:textId="77777777" w:rsidR="002D5959" w:rsidRDefault="002D5959" w:rsidP="00801C96">
      <w:pPr>
        <w:jc w:val="left"/>
        <w:sectPr w:rsidR="002D5959">
          <w:headerReference w:type="default" r:id="rId24"/>
          <w:pgSz w:w="12240" w:h="15840"/>
          <w:pgMar w:top="1440" w:right="1440" w:bottom="1440" w:left="1440" w:header="720" w:footer="720" w:gutter="0"/>
          <w:cols w:space="720"/>
          <w:docGrid w:linePitch="360"/>
        </w:sectPr>
      </w:pPr>
    </w:p>
    <w:p w14:paraId="37B9B9BD" w14:textId="175002EF" w:rsidR="000C1809" w:rsidRDefault="000C1809" w:rsidP="000C1809">
      <w:pPr>
        <w:pStyle w:val="Heading1"/>
      </w:pPr>
      <w:bookmarkStart w:id="69" w:name="_Toc474976143"/>
      <w:r>
        <w:lastRenderedPageBreak/>
        <w:t>Chapter</w:t>
      </w:r>
      <w:r w:rsidR="002D5959">
        <w:t xml:space="preserve"> 5</w:t>
      </w:r>
      <w:r>
        <w:t>. Analysis of Post-Campaign (SIA) Surveys</w:t>
      </w:r>
      <w:bookmarkEnd w:id="59"/>
      <w:bookmarkEnd w:id="69"/>
    </w:p>
    <w:p w14:paraId="62495B35" w14:textId="77777777" w:rsidR="00F70839" w:rsidRDefault="000C1809" w:rsidP="00801C96">
      <w:pPr>
        <w:jc w:val="left"/>
      </w:pPr>
      <w:r>
        <w:t xml:space="preserve">Analysis of SIA survey data is accomplished with a dedicated control program, copied from an example and modified to fit the user’s survey and dataset.  </w:t>
      </w:r>
      <w:r w:rsidR="00F70839">
        <w:t>One important limitation at this time is that VCQI assumes that the SIA consisted of a single dose.  If your vaccination campaign included more than one dose, each will need to be saved in separate datasets and analyzed with separate VCQI control programs.</w:t>
      </w:r>
    </w:p>
    <w:p w14:paraId="6B174DCA" w14:textId="52214B0F" w:rsidR="000C1809" w:rsidRDefault="000C1809" w:rsidP="00801C96">
      <w:pPr>
        <w:jc w:val="left"/>
      </w:pPr>
      <w:r>
        <w:t xml:space="preserve">VCQI currently calculates four indicators </w:t>
      </w:r>
      <w:r w:rsidR="007E704B">
        <w:t>for</w:t>
      </w:r>
      <w:r>
        <w:t xml:space="preserve"> SIA surveys.</w:t>
      </w:r>
    </w:p>
    <w:p w14:paraId="78103F2E" w14:textId="77777777" w:rsidR="000C1809" w:rsidRDefault="000C1809" w:rsidP="00347A91">
      <w:pPr>
        <w:pStyle w:val="ListParagraph"/>
        <w:numPr>
          <w:ilvl w:val="0"/>
          <w:numId w:val="29"/>
        </w:numPr>
      </w:pPr>
      <w:r>
        <w:t>Proportion of target population who received the campaign dose (SIA_COVG_01)</w:t>
      </w:r>
    </w:p>
    <w:p w14:paraId="2254D135" w14:textId="77777777" w:rsidR="000C1809" w:rsidRDefault="000C1809" w:rsidP="00347A91">
      <w:pPr>
        <w:pStyle w:val="ListParagraph"/>
        <w:numPr>
          <w:ilvl w:val="0"/>
          <w:numId w:val="29"/>
        </w:numPr>
      </w:pPr>
      <w:r>
        <w:t>Proportion of target population whose campaign dose was their first-ever dose (SIA_COVG_02)</w:t>
      </w:r>
    </w:p>
    <w:p w14:paraId="2AEA9DB8" w14:textId="77777777" w:rsidR="000C1809" w:rsidRDefault="000C1809" w:rsidP="00347A91">
      <w:pPr>
        <w:pStyle w:val="ListParagraph"/>
        <w:numPr>
          <w:ilvl w:val="0"/>
          <w:numId w:val="29"/>
        </w:numPr>
      </w:pPr>
      <w:r>
        <w:t>Estimated proportion of each single-year birth cohort in the target population who have had 0, 1, or 2+ lifetime doses of measles vaccine (SIA_COVG_03)</w:t>
      </w:r>
    </w:p>
    <w:p w14:paraId="05B16FEB" w14:textId="2F309D1B" w:rsidR="000C1809" w:rsidRDefault="000C1809" w:rsidP="00347A91">
      <w:pPr>
        <w:pStyle w:val="ListParagraph"/>
        <w:numPr>
          <w:ilvl w:val="0"/>
          <w:numId w:val="29"/>
        </w:numPr>
      </w:pPr>
      <w:r>
        <w:t>Proportion of vaccinated respondents who received a campaign card (SIA_QUAL_01)</w:t>
      </w:r>
    </w:p>
    <w:p w14:paraId="7707F22B" w14:textId="4A28B379" w:rsidR="00470BEA" w:rsidRDefault="00470BEA" w:rsidP="00470BEA">
      <w:r>
        <w:t>VCQI assumes that the survey datasets are consistent with the FVL document, so you will need to rename and recode all applicable variables accordingly before running VCQI.</w:t>
      </w:r>
    </w:p>
    <w:p w14:paraId="031F3635" w14:textId="1D15C507" w:rsidR="000C1809" w:rsidRPr="00E1431A" w:rsidRDefault="00E01327" w:rsidP="000C1809">
      <w:pPr>
        <w:pStyle w:val="Heading2"/>
      </w:pPr>
      <w:bookmarkStart w:id="70" w:name="_Toc437990044"/>
      <w:bookmarkStart w:id="71" w:name="_Toc474976144"/>
      <w:r>
        <w:t xml:space="preserve">5.1  </w:t>
      </w:r>
      <w:r w:rsidR="000C1809">
        <w:t>Vaccination Schedule Metadata</w:t>
      </w:r>
      <w:bookmarkEnd w:id="70"/>
      <w:bookmarkEnd w:id="71"/>
    </w:p>
    <w:p w14:paraId="3AE3E6E0" w14:textId="1FFF63F9" w:rsidR="000C1809" w:rsidRPr="00352545" w:rsidRDefault="00FB6434" w:rsidP="00FB6434">
      <w:pPr>
        <w:jc w:val="left"/>
        <w:rPr>
          <w:rFonts w:ascii="Courier New" w:hAnsi="Courier New" w:cs="Courier New"/>
        </w:rPr>
      </w:pPr>
      <w:r>
        <w:t>The SIA module does not use schedule metadata.</w:t>
      </w:r>
    </w:p>
    <w:p w14:paraId="541D00EE" w14:textId="2D31E9D1" w:rsidR="000C1809" w:rsidRDefault="00E01327" w:rsidP="000C1809">
      <w:pPr>
        <w:pStyle w:val="Heading2"/>
      </w:pPr>
      <w:bookmarkStart w:id="72" w:name="_Toc437990045"/>
      <w:bookmarkStart w:id="73" w:name="_Toc474976145"/>
      <w:r>
        <w:t xml:space="preserve">5.2  </w:t>
      </w:r>
      <w:r w:rsidR="000C1809">
        <w:t>Survey Metadata</w:t>
      </w:r>
      <w:bookmarkEnd w:id="72"/>
      <w:bookmarkEnd w:id="73"/>
    </w:p>
    <w:p w14:paraId="77B99754" w14:textId="0251576E" w:rsidR="000C1809" w:rsidRDefault="00B00498" w:rsidP="00801C96">
      <w:pPr>
        <w:jc w:val="left"/>
      </w:pPr>
      <w:r>
        <w:t>Block D also specifies</w:t>
      </w:r>
      <w:r w:rsidR="000C1809">
        <w:t xml:space="preserve"> whether the coverage survey documented coverage using fingermarks or not.  If not, then the fingermark outcome is not summarized in the Excel spreadsheet.  The value 1 means yes, and the value 0 mean</w:t>
      </w:r>
      <w:r w:rsidR="000F28B2">
        <w:t>s</w:t>
      </w:r>
      <w:r w:rsidR="000C1809">
        <w:t xml:space="preserve"> no.</w:t>
      </w:r>
    </w:p>
    <w:p w14:paraId="25EF6ECC" w14:textId="77777777" w:rsidR="000C1809" w:rsidRDefault="000C1809" w:rsidP="00801C96">
      <w:pPr>
        <w:contextualSpacing/>
        <w:jc w:val="left"/>
        <w:rPr>
          <w:rFonts w:ascii="Courier New" w:hAnsi="Courier New" w:cs="Courier New"/>
        </w:rPr>
      </w:pPr>
      <w:r w:rsidRPr="00352545">
        <w:rPr>
          <w:rFonts w:ascii="Courier New" w:hAnsi="Courier New" w:cs="Courier New"/>
        </w:rPr>
        <w:t>vcqi_global SIA_FINGERMARKS_SOUGHT 1</w:t>
      </w:r>
    </w:p>
    <w:p w14:paraId="6D7A568F" w14:textId="77777777" w:rsidR="000C1809" w:rsidRDefault="000C1809" w:rsidP="00801C96">
      <w:pPr>
        <w:contextualSpacing/>
        <w:jc w:val="left"/>
        <w:rPr>
          <w:rFonts w:ascii="Courier New" w:hAnsi="Courier New" w:cs="Courier New"/>
        </w:rPr>
      </w:pPr>
    </w:p>
    <w:p w14:paraId="09578C9C" w14:textId="159BCF40" w:rsidR="000C1809" w:rsidRPr="00352545" w:rsidRDefault="000C1809" w:rsidP="00801C96">
      <w:pPr>
        <w:jc w:val="left"/>
      </w:pPr>
      <w:r w:rsidRPr="00DF3D5A">
        <w:rPr>
          <w:b/>
        </w:rPr>
        <w:t>Note</w:t>
      </w:r>
      <w:r w:rsidR="002E1200" w:rsidRPr="00DF3D5A">
        <w:rPr>
          <w:b/>
        </w:rPr>
        <w:t>:</w:t>
      </w:r>
      <w:r w:rsidRPr="00DF3D5A">
        <w:rPr>
          <w:b/>
        </w:rPr>
        <w:t xml:space="preserve"> VCQI currently assumes that the coverage survey checks for coverage using either a campaign card or caregiver’s recall.  Code the </w:t>
      </w:r>
      <w:r w:rsidR="00B8749D">
        <w:rPr>
          <w:b/>
        </w:rPr>
        <w:t xml:space="preserve">variables SIA20 and SIA22 in accordance with </w:t>
      </w:r>
      <w:r w:rsidR="00B31304">
        <w:rPr>
          <w:b/>
        </w:rPr>
        <w:t>FVL</w:t>
      </w:r>
      <w:r w:rsidRPr="00DF3D5A">
        <w:rPr>
          <w:b/>
        </w:rPr>
        <w:t xml:space="preserve"> document.  If the campaign did not use cards</w:t>
      </w:r>
      <w:r w:rsidR="00EB0957">
        <w:rPr>
          <w:b/>
        </w:rPr>
        <w:t>,</w:t>
      </w:r>
      <w:r w:rsidRPr="00DF3D5A">
        <w:rPr>
          <w:b/>
        </w:rPr>
        <w:t xml:space="preserve"> then there will be some extra card-related columns in the output table that may be safely ignored or deleted.</w:t>
      </w:r>
    </w:p>
    <w:p w14:paraId="7EB9FC6F" w14:textId="25BC0A21" w:rsidR="000C1809" w:rsidRDefault="00E01327" w:rsidP="000C1809">
      <w:pPr>
        <w:pStyle w:val="Heading2"/>
      </w:pPr>
      <w:bookmarkStart w:id="74" w:name="_Toc437990046"/>
      <w:bookmarkStart w:id="75" w:name="_Toc474976146"/>
      <w:r>
        <w:t xml:space="preserve">5.3  </w:t>
      </w:r>
      <w:r w:rsidR="000C1809">
        <w:t>Analysis Metadata and Options</w:t>
      </w:r>
      <w:bookmarkEnd w:id="74"/>
      <w:bookmarkEnd w:id="75"/>
    </w:p>
    <w:p w14:paraId="2B93FEEE" w14:textId="6343F63F" w:rsidR="000C1809" w:rsidRDefault="000C1809" w:rsidP="00801C96">
      <w:pPr>
        <w:jc w:val="left"/>
      </w:pPr>
      <w:r>
        <w:t xml:space="preserve">See sections on DESC_01 </w:t>
      </w:r>
      <w:r w:rsidR="00B9169A">
        <w:t xml:space="preserve">in Chapter 6 </w:t>
      </w:r>
      <w:r>
        <w:t>for how to</w:t>
      </w:r>
      <w:r w:rsidR="007E704B">
        <w:t xml:space="preserve"> run the analysis that</w:t>
      </w:r>
      <w:r>
        <w:t xml:space="preserve"> describe</w:t>
      </w:r>
      <w:r w:rsidR="007E704B">
        <w:t>s</w:t>
      </w:r>
      <w:r>
        <w:t xml:space="preserve"> the SIA dataset.</w:t>
      </w:r>
      <w:r w:rsidR="009A20A5">
        <w:t xml:space="preserve">  </w:t>
      </w:r>
      <w:r>
        <w:t xml:space="preserve">See sections on DESC_02 </w:t>
      </w:r>
      <w:r w:rsidR="009A20A5">
        <w:t>&amp;</w:t>
      </w:r>
      <w:r>
        <w:t xml:space="preserve"> DESC_03 </w:t>
      </w:r>
      <w:r w:rsidR="00B9169A">
        <w:t xml:space="preserve">in Chapter 6 </w:t>
      </w:r>
      <w:r>
        <w:t>for how to summarize responses to multiple-choice questions.</w:t>
      </w:r>
    </w:p>
    <w:p w14:paraId="67A7BD56" w14:textId="4A1D7398" w:rsidR="000C1809" w:rsidRDefault="000C1809" w:rsidP="00801C96">
      <w:pPr>
        <w:jc w:val="left"/>
      </w:pPr>
      <w:r>
        <w:t>There are no special inputs or metadata required to calculate the SIA</w:t>
      </w:r>
      <w:r w:rsidR="00EA41B6">
        <w:t xml:space="preserve"> </w:t>
      </w:r>
      <w:r>
        <w:t>indicators.</w:t>
      </w:r>
      <w:r w:rsidR="00B92BD0">
        <w:t xml:space="preserve">  You may use the titles, subtitles, and footnotes from the example control p</w:t>
      </w:r>
      <w:r w:rsidR="00B955D8">
        <w:t>rogram, or specify new ones in your control program.</w:t>
      </w:r>
    </w:p>
    <w:p w14:paraId="29177405" w14:textId="5926EF40" w:rsidR="000C1809" w:rsidRDefault="000C1809" w:rsidP="00801C96">
      <w:pPr>
        <w:jc w:val="left"/>
      </w:pPr>
      <w:r>
        <w:t xml:space="preserve">See sections on </w:t>
      </w:r>
      <w:r w:rsidR="005C7B1A">
        <w:t>COVG_DIFF</w:t>
      </w:r>
      <w:r>
        <w:t xml:space="preserve">_01 and </w:t>
      </w:r>
      <w:r w:rsidR="005C7B1A">
        <w:t>COVG_DIFF</w:t>
      </w:r>
      <w:r>
        <w:t xml:space="preserve">_02 </w:t>
      </w:r>
      <w:r w:rsidR="00AE61F7">
        <w:t xml:space="preserve">in Chapter 6 </w:t>
      </w:r>
      <w:r>
        <w:t>for how to test hypotheses about whether population levels of campaign coverage differ a) between strata, or b) between sub-groups within a stratum, respectively.</w:t>
      </w:r>
    </w:p>
    <w:p w14:paraId="2D996B4B" w14:textId="1DE02820" w:rsidR="00EF0311" w:rsidRDefault="000C1809" w:rsidP="00801C96">
      <w:pPr>
        <w:jc w:val="left"/>
      </w:pPr>
      <w:r>
        <w:t xml:space="preserve">See Annex </w:t>
      </w:r>
      <w:r w:rsidR="00053B3E">
        <w:t>B</w:t>
      </w:r>
      <w:r>
        <w:t xml:space="preserve"> for details on how to control which strata appear in the Excel output and graphic figures.</w:t>
      </w:r>
    </w:p>
    <w:p w14:paraId="59270DFB" w14:textId="77777777" w:rsidR="00925642" w:rsidRDefault="00925642" w:rsidP="00801C96">
      <w:pPr>
        <w:jc w:val="left"/>
        <w:sectPr w:rsidR="00925642">
          <w:headerReference w:type="default" r:id="rId25"/>
          <w:pgSz w:w="12240" w:h="15840"/>
          <w:pgMar w:top="1440" w:right="1440" w:bottom="1440" w:left="1440" w:header="720" w:footer="720" w:gutter="0"/>
          <w:cols w:space="720"/>
          <w:docGrid w:linePitch="360"/>
        </w:sectPr>
      </w:pPr>
    </w:p>
    <w:p w14:paraId="5BA7BD2B" w14:textId="185B6086" w:rsidR="009049FE" w:rsidRDefault="002A1A2E" w:rsidP="002A1A2E">
      <w:pPr>
        <w:pStyle w:val="Heading1"/>
        <w:jc w:val="left"/>
      </w:pPr>
      <w:bookmarkStart w:id="76" w:name="_Toc437990055"/>
      <w:bookmarkStart w:id="77" w:name="_Toc474976147"/>
      <w:r>
        <w:lastRenderedPageBreak/>
        <w:t xml:space="preserve">Chapter 6. </w:t>
      </w:r>
      <w:r w:rsidR="009049FE">
        <w:t>Description of the Vaccination Coverage quality Indicators</w:t>
      </w:r>
      <w:bookmarkEnd w:id="76"/>
      <w:bookmarkEnd w:id="77"/>
    </w:p>
    <w:p w14:paraId="4D10F8F5" w14:textId="00767BB0" w:rsidR="009049FE" w:rsidRDefault="009049FE" w:rsidP="00801C96">
      <w:pPr>
        <w:jc w:val="left"/>
      </w:pPr>
      <w:r>
        <w:t>The following pages list the individual indicators that are available in VCQI.  Each contains an overview, a list an</w:t>
      </w:r>
      <w:r w:rsidR="002D67C3">
        <w:t>d description of required global macro inputs</w:t>
      </w:r>
      <w:r>
        <w:t xml:space="preserve"> (if any) and a short list of outputs that the software generates.  The VCQI files you download include examples of control programs to run each of these indicators and include examples of output from each. </w:t>
      </w:r>
    </w:p>
    <w:p w14:paraId="15BB62A7" w14:textId="1497CE4F" w:rsidR="003A5264" w:rsidRDefault="00E01327" w:rsidP="003A5264">
      <w:pPr>
        <w:pStyle w:val="Heading2"/>
      </w:pPr>
      <w:bookmarkStart w:id="78" w:name="_Toc437990052"/>
      <w:bookmarkStart w:id="79" w:name="_Toc474976148"/>
      <w:r>
        <w:t xml:space="preserve">6.1  </w:t>
      </w:r>
      <w:r w:rsidR="003A5264">
        <w:t>Weighted and unweighted analyses</w:t>
      </w:r>
      <w:bookmarkEnd w:id="78"/>
      <w:bookmarkEnd w:id="79"/>
    </w:p>
    <w:p w14:paraId="50C44C93" w14:textId="412A2DBA" w:rsidR="003A5264" w:rsidRDefault="003A5264" w:rsidP="00801C96">
      <w:pPr>
        <w:jc w:val="left"/>
      </w:pPr>
      <w:r>
        <w:t>Many of the analyses listed here are described as “Weighted: Yes”.  Those analyses are always weighted even if there are some respondents for whom we do not have sufficient data to be able to put them in the numerator.  Valid coverage is a good example</w:t>
      </w:r>
      <w:r w:rsidR="00FD2019">
        <w:t>. I</w:t>
      </w:r>
      <w:r>
        <w:t xml:space="preserve">f we do not have vaccination dates from the card or register then we cannot say that a respondent got a valid dose, but </w:t>
      </w:r>
      <w:r w:rsidR="000F3D8A">
        <w:t xml:space="preserve">the convention for these indicators is to </w:t>
      </w:r>
      <w:r>
        <w:t>put all respondents in the denominator so the measure is interpreted as “% of the population represented by the respondents for whom we a) had data elements required and b) found evidence</w:t>
      </w:r>
      <w:r w:rsidR="002D67C3">
        <w:t xml:space="preserve"> of valid coverage</w:t>
      </w:r>
      <w:r>
        <w:t>”.</w:t>
      </w:r>
    </w:p>
    <w:p w14:paraId="1AAE533A" w14:textId="61214CA9" w:rsidR="00415599" w:rsidRDefault="003A5264" w:rsidP="00801C96">
      <w:pPr>
        <w:jc w:val="left"/>
      </w:pPr>
      <w:r>
        <w:t>Some of the analyses listed below are described as “Weig</w:t>
      </w:r>
      <w:r w:rsidR="00BA70E1">
        <w:t>hted: No”.  These are usually</w:t>
      </w:r>
      <w:r>
        <w:t xml:space="preserve"> analyses where only a subset of respondents will be in the denominator, so it could be confusing to draw conclusions about the overall population.</w:t>
      </w:r>
      <w:r w:rsidR="00415599">
        <w:rPr>
          <w:rStyle w:val="FootnoteReference"/>
        </w:rPr>
        <w:footnoteReference w:id="8"/>
      </w:r>
      <w:r>
        <w:t xml:space="preserve">  </w:t>
      </w:r>
    </w:p>
    <w:p w14:paraId="30ED27F8" w14:textId="38F56145" w:rsidR="003A5264" w:rsidRPr="00F46E60" w:rsidRDefault="006475DB" w:rsidP="00801C96">
      <w:pPr>
        <w:jc w:val="left"/>
        <w:rPr>
          <w:b/>
        </w:rPr>
      </w:pPr>
      <w:r w:rsidRPr="00F46E60">
        <w:rPr>
          <w:b/>
        </w:rPr>
        <w:t xml:space="preserve">Note: </w:t>
      </w:r>
      <w:r w:rsidR="003A5264" w:rsidRPr="00F46E60">
        <w:rPr>
          <w:b/>
        </w:rPr>
        <w:t>VCQI does not currently provide estimates of sampling error</w:t>
      </w:r>
      <w:r w:rsidRPr="00F46E60">
        <w:rPr>
          <w:b/>
        </w:rPr>
        <w:t xml:space="preserve"> for the unweighted analysis</w:t>
      </w:r>
      <w:r w:rsidR="003A5264" w:rsidRPr="00F46E60">
        <w:rPr>
          <w:b/>
        </w:rPr>
        <w:t xml:space="preserve">.  The estimate is a description of a proportion observed in the sample, and is reported without an estimate of its uncertainty.  </w:t>
      </w:r>
      <w:r w:rsidR="00F46E60" w:rsidRPr="00F46E60">
        <w:rPr>
          <w:b/>
        </w:rPr>
        <w:t>(This would be a good topic for discussion in</w:t>
      </w:r>
      <w:r w:rsidR="003A5264" w:rsidRPr="00F46E60">
        <w:rPr>
          <w:b/>
        </w:rPr>
        <w:t xml:space="preserve"> a user’s group whether it would be helpful to report the precision of the estimates, due to sampling variability, for these indicators.</w:t>
      </w:r>
      <w:r w:rsidR="00F46E60" w:rsidRPr="00F46E60">
        <w:rPr>
          <w:b/>
        </w:rPr>
        <w:t>)</w:t>
      </w:r>
    </w:p>
    <w:p w14:paraId="1E98661F" w14:textId="1BA85B8C" w:rsidR="00A211D2" w:rsidRDefault="00E01327" w:rsidP="00ED098E">
      <w:pPr>
        <w:pStyle w:val="Heading2"/>
      </w:pPr>
      <w:bookmarkStart w:id="80" w:name="_Toc474976149"/>
      <w:bookmarkStart w:id="81" w:name="_Toc437990056"/>
      <w:r>
        <w:t xml:space="preserve">6.2  </w:t>
      </w:r>
      <w:r w:rsidR="00ED098E">
        <w:t>Analysis Counter</w:t>
      </w:r>
      <w:bookmarkEnd w:id="80"/>
    </w:p>
    <w:p w14:paraId="0176FA90" w14:textId="1B3D6BC1" w:rsidR="000A54F5" w:rsidRDefault="00ED098E" w:rsidP="00801C96">
      <w:pPr>
        <w:jc w:val="left"/>
      </w:pPr>
      <w:r>
        <w:t xml:space="preserve">Block F of the control program sets a global macro named ANALYSIS_COUNTER.  It is </w:t>
      </w:r>
      <w:r w:rsidR="009805A8">
        <w:t xml:space="preserve">required, and </w:t>
      </w:r>
      <w:r>
        <w:t xml:space="preserve">usually set to 1.  </w:t>
      </w:r>
      <w:r w:rsidR="000A54F5">
        <w:t xml:space="preserve">In most </w:t>
      </w:r>
      <w:r w:rsidR="00114B54">
        <w:t>control programs</w:t>
      </w:r>
      <w:r w:rsidR="000A54F5">
        <w:t xml:space="preserve"> it will only be set once and never changed.</w:t>
      </w:r>
    </w:p>
    <w:p w14:paraId="39313306" w14:textId="21E68D47" w:rsidR="000A54F5" w:rsidRDefault="000A54F5" w:rsidP="00801C96">
      <w:pPr>
        <w:jc w:val="left"/>
      </w:pPr>
      <w:r>
        <w:t xml:space="preserve">In the remainder of this chapter, you will note that the analysis counter </w:t>
      </w:r>
      <w:r w:rsidR="000F3D8A">
        <w:t>appears</w:t>
      </w:r>
      <w:r>
        <w:t xml:space="preserve"> in the names of many VCQ</w:t>
      </w:r>
      <w:r w:rsidR="000F3D8A">
        <w:t xml:space="preserve">I output files and worksheets.  </w:t>
      </w:r>
    </w:p>
    <w:p w14:paraId="4ACAE10D" w14:textId="59C0BDE1" w:rsidR="000A54F5" w:rsidRDefault="000A54F5" w:rsidP="00801C96">
      <w:pPr>
        <w:jc w:val="left"/>
      </w:pPr>
      <w:r>
        <w:t>In advanced analyses, the user can conduct sensitivity analyses by running an initial analysis and then changing some</w:t>
      </w:r>
      <w:r w:rsidR="00BB693A">
        <w:t xml:space="preserve"> of the analysis parameters</w:t>
      </w:r>
      <w:r>
        <w:t>, changing the analysis counter and re-running the i</w:t>
      </w:r>
      <w:r w:rsidR="00BB693A">
        <w:t xml:space="preserve">ndicator. In the first run, the output files and tabs would list the value 1 for ANALYSIS_COUNTER and in the </w:t>
      </w:r>
      <w:r w:rsidR="00BB693A">
        <w:lastRenderedPageBreak/>
        <w:t>second run they would be named with the value 2 and would therefore not overwrite the first set of output</w:t>
      </w:r>
      <w:r>
        <w:t xml:space="preserve">.  This can be accomplished in a single control program. </w:t>
      </w:r>
    </w:p>
    <w:p w14:paraId="301AB35E" w14:textId="555DD606" w:rsidR="000A54F5" w:rsidRDefault="000A54F5" w:rsidP="00801C96">
      <w:pPr>
        <w:jc w:val="left"/>
      </w:pPr>
      <w:r>
        <w:t xml:space="preserve">For example, one could explore how valid coverage changes if we allow a four-day “grace period” whereby we count a dose as valid if the child receives it up to four days before they were scheduled to do so.  This can be </w:t>
      </w:r>
      <w:r w:rsidR="002A798E">
        <w:t>done</w:t>
      </w:r>
      <w:r>
        <w:t xml:space="preserve"> with code like the following:</w:t>
      </w:r>
    </w:p>
    <w:p w14:paraId="66FFE17C" w14:textId="0E0E5BD8" w:rsidR="00222EB3" w:rsidRDefault="00222EB3" w:rsidP="00A5166F">
      <w:pPr>
        <w:contextualSpacing/>
        <w:jc w:val="left"/>
        <w:rPr>
          <w:rFonts w:ascii="Courier New" w:hAnsi="Courier New" w:cs="Courier New"/>
        </w:rPr>
      </w:pPr>
      <w:r>
        <w:rPr>
          <w:rFonts w:ascii="Courier New" w:hAnsi="Courier New" w:cs="Courier New"/>
        </w:rPr>
        <w:t>* Initial run uses the usual schedule</w:t>
      </w:r>
      <w:r w:rsidR="00A5166F">
        <w:rPr>
          <w:rFonts w:ascii="Courier New" w:hAnsi="Courier New" w:cs="Courier New"/>
        </w:rPr>
        <w:t xml:space="preserve"> established in Block D</w:t>
      </w:r>
    </w:p>
    <w:p w14:paraId="57E62E5B" w14:textId="77777777" w:rsidR="002A798E" w:rsidRPr="00EA7B35" w:rsidRDefault="002A798E" w:rsidP="00A5166F">
      <w:pPr>
        <w:contextualSpacing/>
        <w:jc w:val="left"/>
        <w:rPr>
          <w:rFonts w:ascii="Courier New" w:hAnsi="Courier New" w:cs="Courier New"/>
        </w:rPr>
      </w:pPr>
    </w:p>
    <w:p w14:paraId="3220977B" w14:textId="77777777" w:rsidR="000A54F5" w:rsidRPr="00EA7B35" w:rsidRDefault="000A54F5" w:rsidP="00A5166F">
      <w:pPr>
        <w:contextualSpacing/>
        <w:jc w:val="left"/>
        <w:rPr>
          <w:rFonts w:ascii="Courier New" w:hAnsi="Courier New" w:cs="Courier New"/>
        </w:rPr>
      </w:pPr>
      <w:r w:rsidRPr="00EA7B35">
        <w:rPr>
          <w:rFonts w:ascii="Courier New" w:hAnsi="Courier New" w:cs="Courier New"/>
        </w:rPr>
        <w:t xml:space="preserve">vcqi_scalar penta1_min_age_days = </w:t>
      </w:r>
      <w:r w:rsidRPr="00EA7B35">
        <w:rPr>
          <w:rFonts w:ascii="Courier New" w:hAnsi="Courier New" w:cs="Courier New"/>
        </w:rPr>
        <w:tab/>
      </w:r>
      <w:r w:rsidRPr="00EA7B35">
        <w:rPr>
          <w:rFonts w:ascii="Courier New" w:hAnsi="Courier New" w:cs="Courier New"/>
        </w:rPr>
        <w:tab/>
        <w:t xml:space="preserve"> 42</w:t>
      </w:r>
      <w:r w:rsidRPr="00EA7B35">
        <w:rPr>
          <w:rFonts w:ascii="Courier New" w:hAnsi="Courier New" w:cs="Courier New"/>
        </w:rPr>
        <w:tab/>
        <w:t>// 6 weeks</w:t>
      </w:r>
    </w:p>
    <w:p w14:paraId="27602745" w14:textId="77777777" w:rsidR="000A54F5" w:rsidRPr="00EA7B35" w:rsidRDefault="000A54F5" w:rsidP="00A5166F">
      <w:pPr>
        <w:contextualSpacing/>
        <w:jc w:val="left"/>
        <w:rPr>
          <w:rFonts w:ascii="Courier New" w:hAnsi="Courier New" w:cs="Courier New"/>
        </w:rPr>
      </w:pPr>
      <w:r w:rsidRPr="00EA7B35">
        <w:rPr>
          <w:rFonts w:ascii="Courier New" w:hAnsi="Courier New" w:cs="Courier New"/>
        </w:rPr>
        <w:t xml:space="preserve">vcqi_scalar penta2_min_age_days = </w:t>
      </w:r>
      <w:r w:rsidRPr="00EA7B35">
        <w:rPr>
          <w:rFonts w:ascii="Courier New" w:hAnsi="Courier New" w:cs="Courier New"/>
        </w:rPr>
        <w:tab/>
      </w:r>
      <w:r w:rsidRPr="00EA7B35">
        <w:rPr>
          <w:rFonts w:ascii="Courier New" w:hAnsi="Courier New" w:cs="Courier New"/>
        </w:rPr>
        <w:tab/>
        <w:t xml:space="preserve"> 70</w:t>
      </w:r>
      <w:r w:rsidRPr="00EA7B35">
        <w:rPr>
          <w:rFonts w:ascii="Courier New" w:hAnsi="Courier New" w:cs="Courier New"/>
        </w:rPr>
        <w:tab/>
        <w:t>// 10 weeks</w:t>
      </w:r>
    </w:p>
    <w:p w14:paraId="2ECF56E3" w14:textId="77777777" w:rsidR="000A54F5" w:rsidRPr="00EA7B35" w:rsidRDefault="000A54F5" w:rsidP="00A5166F">
      <w:pPr>
        <w:contextualSpacing/>
        <w:jc w:val="left"/>
        <w:rPr>
          <w:rFonts w:ascii="Courier New" w:hAnsi="Courier New" w:cs="Courier New"/>
        </w:rPr>
      </w:pPr>
      <w:r w:rsidRPr="00EA7B35">
        <w:rPr>
          <w:rFonts w:ascii="Courier New" w:hAnsi="Courier New" w:cs="Courier New"/>
        </w:rPr>
        <w:t xml:space="preserve">vcqi_scalar penta2_min_interval_days = </w:t>
      </w:r>
      <w:r w:rsidRPr="00EA7B35">
        <w:rPr>
          <w:rFonts w:ascii="Courier New" w:hAnsi="Courier New" w:cs="Courier New"/>
        </w:rPr>
        <w:tab/>
        <w:t xml:space="preserve"> 28  </w:t>
      </w:r>
      <w:r w:rsidRPr="00EA7B35">
        <w:rPr>
          <w:rFonts w:ascii="Courier New" w:hAnsi="Courier New" w:cs="Courier New"/>
        </w:rPr>
        <w:tab/>
        <w:t>// 4 weeks</w:t>
      </w:r>
    </w:p>
    <w:p w14:paraId="63450D9E" w14:textId="77777777" w:rsidR="000A54F5" w:rsidRPr="00EA7B35" w:rsidRDefault="000A54F5" w:rsidP="00A5166F">
      <w:pPr>
        <w:contextualSpacing/>
        <w:jc w:val="left"/>
        <w:rPr>
          <w:rFonts w:ascii="Courier New" w:hAnsi="Courier New" w:cs="Courier New"/>
        </w:rPr>
      </w:pPr>
      <w:r w:rsidRPr="00EA7B35">
        <w:rPr>
          <w:rFonts w:ascii="Courier New" w:hAnsi="Courier New" w:cs="Courier New"/>
        </w:rPr>
        <w:t xml:space="preserve">vcqi_scalar penta3_min_age_days = </w:t>
      </w:r>
      <w:r w:rsidRPr="00EA7B35">
        <w:rPr>
          <w:rFonts w:ascii="Courier New" w:hAnsi="Courier New" w:cs="Courier New"/>
        </w:rPr>
        <w:tab/>
      </w:r>
      <w:r w:rsidRPr="00EA7B35">
        <w:rPr>
          <w:rFonts w:ascii="Courier New" w:hAnsi="Courier New" w:cs="Courier New"/>
        </w:rPr>
        <w:tab/>
        <w:t xml:space="preserve"> 98  </w:t>
      </w:r>
      <w:r w:rsidRPr="00EA7B35">
        <w:rPr>
          <w:rFonts w:ascii="Courier New" w:hAnsi="Courier New" w:cs="Courier New"/>
        </w:rPr>
        <w:tab/>
        <w:t>// 14 weeks</w:t>
      </w:r>
    </w:p>
    <w:p w14:paraId="6B28475A" w14:textId="120C2144" w:rsidR="000A54F5" w:rsidRDefault="000A54F5" w:rsidP="00A5166F">
      <w:pPr>
        <w:contextualSpacing/>
        <w:jc w:val="left"/>
        <w:rPr>
          <w:rFonts w:ascii="Courier New" w:hAnsi="Courier New" w:cs="Courier New"/>
        </w:rPr>
      </w:pPr>
      <w:r w:rsidRPr="00EA7B35">
        <w:rPr>
          <w:rFonts w:ascii="Courier New" w:hAnsi="Courier New" w:cs="Courier New"/>
        </w:rPr>
        <w:t xml:space="preserve">vcqi_scalar penta3_min_interval_days = </w:t>
      </w:r>
      <w:r w:rsidRPr="00EA7B35">
        <w:rPr>
          <w:rFonts w:ascii="Courier New" w:hAnsi="Courier New" w:cs="Courier New"/>
        </w:rPr>
        <w:tab/>
        <w:t xml:space="preserve"> 28  </w:t>
      </w:r>
      <w:r w:rsidRPr="00EA7B35">
        <w:rPr>
          <w:rFonts w:ascii="Courier New" w:hAnsi="Courier New" w:cs="Courier New"/>
        </w:rPr>
        <w:tab/>
        <w:t>// 4 weeks</w:t>
      </w:r>
    </w:p>
    <w:p w14:paraId="7664D723" w14:textId="51613EA6" w:rsidR="00A5166F" w:rsidRDefault="00A5166F" w:rsidP="00A5166F">
      <w:pPr>
        <w:contextualSpacing/>
        <w:jc w:val="left"/>
        <w:rPr>
          <w:rFonts w:ascii="Courier New" w:hAnsi="Courier New" w:cs="Courier New"/>
        </w:rPr>
      </w:pPr>
    </w:p>
    <w:p w14:paraId="74657428" w14:textId="501A6645" w:rsidR="00EA7B35" w:rsidRDefault="00A5166F" w:rsidP="00A5166F">
      <w:pPr>
        <w:contextualSpacing/>
        <w:jc w:val="left"/>
        <w:rPr>
          <w:rFonts w:ascii="Courier New" w:hAnsi="Courier New" w:cs="Courier New"/>
        </w:rPr>
      </w:pPr>
      <w:r>
        <w:rPr>
          <w:rFonts w:ascii="Courier New" w:hAnsi="Courier New" w:cs="Courier New"/>
        </w:rPr>
        <w:t>* intervening code from Block E goes here</w:t>
      </w:r>
    </w:p>
    <w:p w14:paraId="197A1C42" w14:textId="77777777" w:rsidR="00A5166F" w:rsidRDefault="00A5166F" w:rsidP="00A5166F">
      <w:pPr>
        <w:contextualSpacing/>
        <w:jc w:val="left"/>
        <w:rPr>
          <w:rFonts w:ascii="Courier New" w:hAnsi="Courier New" w:cs="Courier New"/>
        </w:rPr>
      </w:pPr>
      <w:r>
        <w:rPr>
          <w:rFonts w:ascii="Courier New" w:hAnsi="Courier New" w:cs="Courier New"/>
        </w:rPr>
        <w:t>* intervening code from Block E goes here</w:t>
      </w:r>
    </w:p>
    <w:p w14:paraId="50DD1FD9" w14:textId="77777777" w:rsidR="00A5166F" w:rsidRDefault="00A5166F" w:rsidP="00A5166F">
      <w:pPr>
        <w:contextualSpacing/>
        <w:jc w:val="left"/>
        <w:rPr>
          <w:rFonts w:ascii="Courier New" w:hAnsi="Courier New" w:cs="Courier New"/>
        </w:rPr>
      </w:pPr>
      <w:r>
        <w:rPr>
          <w:rFonts w:ascii="Courier New" w:hAnsi="Courier New" w:cs="Courier New"/>
        </w:rPr>
        <w:t>* intervening code from Block E goes here</w:t>
      </w:r>
    </w:p>
    <w:p w14:paraId="1FD2420E" w14:textId="77777777" w:rsidR="00A5166F" w:rsidRDefault="00A5166F" w:rsidP="00A5166F">
      <w:pPr>
        <w:contextualSpacing/>
        <w:jc w:val="left"/>
        <w:rPr>
          <w:rFonts w:ascii="Courier New" w:hAnsi="Courier New" w:cs="Courier New"/>
        </w:rPr>
      </w:pPr>
    </w:p>
    <w:p w14:paraId="702F7B0F" w14:textId="27EDA2C0" w:rsidR="00A5166F" w:rsidRDefault="00A5166F" w:rsidP="00A5166F">
      <w:pPr>
        <w:contextualSpacing/>
        <w:jc w:val="left"/>
        <w:rPr>
          <w:rFonts w:ascii="Courier New" w:hAnsi="Courier New" w:cs="Courier New"/>
        </w:rPr>
      </w:pPr>
      <w:r>
        <w:rPr>
          <w:rFonts w:ascii="Courier New" w:hAnsi="Courier New" w:cs="Courier New"/>
        </w:rPr>
        <w:t>* This code in block F accomplishes the original analysis</w:t>
      </w:r>
    </w:p>
    <w:p w14:paraId="62895579" w14:textId="3308677F" w:rsidR="00A5166F" w:rsidRDefault="00A5166F" w:rsidP="00A5166F">
      <w:pPr>
        <w:contextualSpacing/>
        <w:jc w:val="left"/>
        <w:rPr>
          <w:rFonts w:ascii="Courier New" w:hAnsi="Courier New" w:cs="Courier New"/>
        </w:rPr>
      </w:pPr>
      <w:r>
        <w:rPr>
          <w:rFonts w:ascii="Courier New" w:hAnsi="Courier New" w:cs="Courier New"/>
        </w:rPr>
        <w:t>* Tabular output goes to tab named “RI_COVG_02 1”</w:t>
      </w:r>
    </w:p>
    <w:p w14:paraId="38CCA03E" w14:textId="160B2627" w:rsidR="00A5166F" w:rsidRDefault="00A5166F" w:rsidP="00A5166F">
      <w:pPr>
        <w:contextualSpacing/>
        <w:jc w:val="left"/>
        <w:rPr>
          <w:rFonts w:ascii="Courier New" w:hAnsi="Courier New" w:cs="Courier New"/>
        </w:rPr>
      </w:pPr>
      <w:r>
        <w:rPr>
          <w:rFonts w:ascii="Courier New" w:hAnsi="Courier New" w:cs="Courier New"/>
        </w:rPr>
        <w:t xml:space="preserve">* Databases and plots have the ANALYSIS_COUNTER value 1 in filenames </w:t>
      </w:r>
    </w:p>
    <w:p w14:paraId="09B95419" w14:textId="77777777" w:rsidR="00A5166F" w:rsidRDefault="00A5166F" w:rsidP="00A5166F">
      <w:pPr>
        <w:contextualSpacing/>
        <w:jc w:val="left"/>
        <w:rPr>
          <w:rFonts w:ascii="Courier New" w:hAnsi="Courier New" w:cs="Courier New"/>
        </w:rPr>
      </w:pPr>
    </w:p>
    <w:p w14:paraId="212E9A3B" w14:textId="77777777" w:rsidR="00A5166F" w:rsidRPr="00EA7B35" w:rsidRDefault="00A5166F" w:rsidP="00A5166F">
      <w:pPr>
        <w:contextualSpacing/>
        <w:jc w:val="left"/>
        <w:rPr>
          <w:rFonts w:ascii="Courier New" w:hAnsi="Courier New" w:cs="Courier New"/>
        </w:rPr>
      </w:pPr>
      <w:r w:rsidRPr="00EA7B35">
        <w:rPr>
          <w:rFonts w:ascii="Courier New" w:hAnsi="Courier New" w:cs="Courier New"/>
        </w:rPr>
        <w:t>vcqi_global ANALYSIS_COUNTER 1</w:t>
      </w:r>
    </w:p>
    <w:p w14:paraId="6231F02C" w14:textId="290804CE" w:rsidR="000A54F5" w:rsidRDefault="000A54F5" w:rsidP="00A5166F">
      <w:pPr>
        <w:contextualSpacing/>
        <w:jc w:val="left"/>
        <w:rPr>
          <w:rFonts w:ascii="Courier New" w:hAnsi="Courier New" w:cs="Courier New"/>
        </w:rPr>
      </w:pPr>
      <w:r w:rsidRPr="00EA7B35">
        <w:rPr>
          <w:rFonts w:ascii="Courier New" w:hAnsi="Courier New" w:cs="Courier New"/>
        </w:rPr>
        <w:t>RI_COVG_02</w:t>
      </w:r>
    </w:p>
    <w:p w14:paraId="33AD28C8" w14:textId="77777777" w:rsidR="00A5166F" w:rsidRDefault="00A5166F" w:rsidP="00A5166F">
      <w:pPr>
        <w:contextualSpacing/>
        <w:jc w:val="left"/>
        <w:rPr>
          <w:rFonts w:ascii="Courier New" w:hAnsi="Courier New" w:cs="Courier New"/>
        </w:rPr>
      </w:pPr>
    </w:p>
    <w:p w14:paraId="35AA054D" w14:textId="77777777" w:rsidR="00A5166F" w:rsidRDefault="00EA7B35" w:rsidP="00A5166F">
      <w:pPr>
        <w:contextualSpacing/>
        <w:jc w:val="left"/>
        <w:rPr>
          <w:rFonts w:ascii="Courier New" w:hAnsi="Courier New" w:cs="Courier New"/>
        </w:rPr>
      </w:pPr>
      <w:r>
        <w:rPr>
          <w:rFonts w:ascii="Courier New" w:hAnsi="Courier New" w:cs="Courier New"/>
        </w:rPr>
        <w:t>* Now re-run using a schedule with a grace period</w:t>
      </w:r>
    </w:p>
    <w:p w14:paraId="68198B20" w14:textId="50B30D0F" w:rsidR="00A5166F" w:rsidRDefault="00A5166F" w:rsidP="00A5166F">
      <w:pPr>
        <w:contextualSpacing/>
        <w:jc w:val="left"/>
        <w:rPr>
          <w:rFonts w:ascii="Courier New" w:hAnsi="Courier New" w:cs="Courier New"/>
        </w:rPr>
      </w:pPr>
      <w:r>
        <w:rPr>
          <w:rFonts w:ascii="Courier New" w:hAnsi="Courier New" w:cs="Courier New"/>
        </w:rPr>
        <w:t>* Tabular output goes to tab named “RI_COVG_02 2”</w:t>
      </w:r>
    </w:p>
    <w:p w14:paraId="36FB4968" w14:textId="7D860E5B" w:rsidR="00A5166F" w:rsidRDefault="00A5166F" w:rsidP="00A5166F">
      <w:pPr>
        <w:contextualSpacing/>
        <w:jc w:val="left"/>
        <w:rPr>
          <w:rFonts w:ascii="Courier New" w:hAnsi="Courier New" w:cs="Courier New"/>
        </w:rPr>
      </w:pPr>
      <w:r>
        <w:rPr>
          <w:rFonts w:ascii="Courier New" w:hAnsi="Courier New" w:cs="Courier New"/>
        </w:rPr>
        <w:t xml:space="preserve">* Databases and plots have the ANALYSIS_COUNTER value 2 in filenames </w:t>
      </w:r>
    </w:p>
    <w:p w14:paraId="1EB1AC32" w14:textId="77777777" w:rsidR="00A5166F" w:rsidRPr="00EA7B35" w:rsidRDefault="00A5166F" w:rsidP="00A5166F">
      <w:pPr>
        <w:contextualSpacing/>
        <w:jc w:val="left"/>
        <w:rPr>
          <w:rFonts w:ascii="Courier New" w:hAnsi="Courier New" w:cs="Courier New"/>
        </w:rPr>
      </w:pPr>
    </w:p>
    <w:p w14:paraId="0D8171A8" w14:textId="574340AF" w:rsidR="000A54F5" w:rsidRPr="00EA7B35" w:rsidRDefault="000A54F5" w:rsidP="00A5166F">
      <w:pPr>
        <w:contextualSpacing/>
        <w:jc w:val="left"/>
        <w:rPr>
          <w:rFonts w:ascii="Courier New" w:hAnsi="Courier New" w:cs="Courier New"/>
        </w:rPr>
      </w:pPr>
      <w:r w:rsidRPr="00EA7B35">
        <w:rPr>
          <w:rFonts w:ascii="Courier New" w:hAnsi="Courier New" w:cs="Courier New"/>
        </w:rPr>
        <w:t>vcqi_global ANALYSIS_COUNTER 2</w:t>
      </w:r>
    </w:p>
    <w:p w14:paraId="39F1FE4B" w14:textId="6A1345A5" w:rsidR="000A54F5" w:rsidRPr="00EA7B35" w:rsidRDefault="000A54F5" w:rsidP="00A5166F">
      <w:pPr>
        <w:contextualSpacing/>
        <w:jc w:val="left"/>
        <w:rPr>
          <w:rFonts w:ascii="Courier New" w:hAnsi="Courier New" w:cs="Courier New"/>
        </w:rPr>
      </w:pPr>
      <w:r w:rsidRPr="00EA7B35">
        <w:rPr>
          <w:rFonts w:ascii="Courier New" w:hAnsi="Courier New" w:cs="Courier New"/>
        </w:rPr>
        <w:t xml:space="preserve">vcqi_scalar penta1_min_age_days = </w:t>
      </w:r>
      <w:r w:rsidRPr="00EA7B35">
        <w:rPr>
          <w:rFonts w:ascii="Courier New" w:hAnsi="Courier New" w:cs="Courier New"/>
        </w:rPr>
        <w:tab/>
        <w:t xml:space="preserve"> 38</w:t>
      </w:r>
      <w:r w:rsidRPr="00EA7B35">
        <w:rPr>
          <w:rFonts w:ascii="Courier New" w:hAnsi="Courier New" w:cs="Courier New"/>
        </w:rPr>
        <w:tab/>
        <w:t>// 6 weeks minus 4 days</w:t>
      </w:r>
    </w:p>
    <w:p w14:paraId="13B548EF" w14:textId="161F4364" w:rsidR="000A54F5" w:rsidRPr="00EA7B35" w:rsidRDefault="000A54F5" w:rsidP="00A5166F">
      <w:pPr>
        <w:contextualSpacing/>
        <w:jc w:val="left"/>
        <w:rPr>
          <w:rFonts w:ascii="Courier New" w:hAnsi="Courier New" w:cs="Courier New"/>
        </w:rPr>
      </w:pPr>
      <w:r w:rsidRPr="00EA7B35">
        <w:rPr>
          <w:rFonts w:ascii="Courier New" w:hAnsi="Courier New" w:cs="Courier New"/>
        </w:rPr>
        <w:t xml:space="preserve">vcqi_scalar penta2_min_age_days = </w:t>
      </w:r>
      <w:r w:rsidRPr="00EA7B35">
        <w:rPr>
          <w:rFonts w:ascii="Courier New" w:hAnsi="Courier New" w:cs="Courier New"/>
        </w:rPr>
        <w:tab/>
        <w:t xml:space="preserve"> 66</w:t>
      </w:r>
      <w:r w:rsidRPr="00EA7B35">
        <w:rPr>
          <w:rFonts w:ascii="Courier New" w:hAnsi="Courier New" w:cs="Courier New"/>
        </w:rPr>
        <w:tab/>
        <w:t>// 10 weeks minus 4 days</w:t>
      </w:r>
    </w:p>
    <w:p w14:paraId="2CBBA974" w14:textId="57576444" w:rsidR="000A54F5" w:rsidRPr="00EA7B35" w:rsidRDefault="000A54F5" w:rsidP="00A5166F">
      <w:pPr>
        <w:contextualSpacing/>
        <w:jc w:val="left"/>
        <w:rPr>
          <w:rFonts w:ascii="Courier New" w:hAnsi="Courier New" w:cs="Courier New"/>
        </w:rPr>
      </w:pPr>
      <w:r w:rsidRPr="00EA7B35">
        <w:rPr>
          <w:rFonts w:ascii="Courier New" w:hAnsi="Courier New" w:cs="Courier New"/>
        </w:rPr>
        <w:t xml:space="preserve">vcqi_scalar penta2_min_interval_days = 24  </w:t>
      </w:r>
      <w:r w:rsidRPr="00EA7B35">
        <w:rPr>
          <w:rFonts w:ascii="Courier New" w:hAnsi="Courier New" w:cs="Courier New"/>
        </w:rPr>
        <w:tab/>
        <w:t>// 4 weeks minus 4 days</w:t>
      </w:r>
    </w:p>
    <w:p w14:paraId="36609C8F" w14:textId="3FAEC272" w:rsidR="000A54F5" w:rsidRPr="00EA7B35" w:rsidRDefault="000A54F5" w:rsidP="00A5166F">
      <w:pPr>
        <w:contextualSpacing/>
        <w:jc w:val="left"/>
        <w:rPr>
          <w:rFonts w:ascii="Courier New" w:hAnsi="Courier New" w:cs="Courier New"/>
        </w:rPr>
      </w:pPr>
      <w:r w:rsidRPr="00EA7B35">
        <w:rPr>
          <w:rFonts w:ascii="Courier New" w:hAnsi="Courier New" w:cs="Courier New"/>
        </w:rPr>
        <w:t xml:space="preserve">vcqi_scalar penta3_min_age_days = </w:t>
      </w:r>
      <w:r w:rsidRPr="00EA7B35">
        <w:rPr>
          <w:rFonts w:ascii="Courier New" w:hAnsi="Courier New" w:cs="Courier New"/>
        </w:rPr>
        <w:tab/>
        <w:t xml:space="preserve"> 94  </w:t>
      </w:r>
      <w:r w:rsidRPr="00EA7B35">
        <w:rPr>
          <w:rFonts w:ascii="Courier New" w:hAnsi="Courier New" w:cs="Courier New"/>
        </w:rPr>
        <w:tab/>
        <w:t>// 14 weeks minus 4 days</w:t>
      </w:r>
    </w:p>
    <w:p w14:paraId="3362F67D" w14:textId="368F33C4" w:rsidR="000A54F5" w:rsidRPr="00EA7B35" w:rsidRDefault="000A54F5" w:rsidP="00A5166F">
      <w:pPr>
        <w:contextualSpacing/>
        <w:jc w:val="left"/>
        <w:rPr>
          <w:rFonts w:ascii="Courier New" w:hAnsi="Courier New" w:cs="Courier New"/>
        </w:rPr>
      </w:pPr>
      <w:r w:rsidRPr="00EA7B35">
        <w:rPr>
          <w:rFonts w:ascii="Courier New" w:hAnsi="Courier New" w:cs="Courier New"/>
        </w:rPr>
        <w:t>vcqi_scalar penta3_min_interval_days =</w:t>
      </w:r>
      <w:r w:rsidRPr="00EA7B35">
        <w:rPr>
          <w:rFonts w:ascii="Courier New" w:hAnsi="Courier New" w:cs="Courier New"/>
        </w:rPr>
        <w:tab/>
        <w:t xml:space="preserve"> 24  </w:t>
      </w:r>
      <w:r w:rsidRPr="00EA7B35">
        <w:rPr>
          <w:rFonts w:ascii="Courier New" w:hAnsi="Courier New" w:cs="Courier New"/>
        </w:rPr>
        <w:tab/>
        <w:t>// 4 weeks minus 4 days</w:t>
      </w:r>
    </w:p>
    <w:p w14:paraId="7696D965" w14:textId="77777777" w:rsidR="000A54F5" w:rsidRPr="00EA7B35" w:rsidRDefault="000A54F5" w:rsidP="00A5166F">
      <w:pPr>
        <w:contextualSpacing/>
        <w:jc w:val="left"/>
        <w:rPr>
          <w:rFonts w:ascii="Courier New" w:hAnsi="Courier New" w:cs="Courier New"/>
        </w:rPr>
      </w:pPr>
    </w:p>
    <w:p w14:paraId="141EFC8B" w14:textId="7B122C0B" w:rsidR="000A54F5" w:rsidRDefault="000A54F5" w:rsidP="00A5166F">
      <w:pPr>
        <w:contextualSpacing/>
        <w:jc w:val="left"/>
        <w:rPr>
          <w:rFonts w:ascii="Courier New" w:hAnsi="Courier New" w:cs="Courier New"/>
        </w:rPr>
      </w:pPr>
      <w:r w:rsidRPr="00EA7B35">
        <w:rPr>
          <w:rFonts w:ascii="Courier New" w:hAnsi="Courier New" w:cs="Courier New"/>
        </w:rPr>
        <w:t>RI_COVG_02</w:t>
      </w:r>
    </w:p>
    <w:p w14:paraId="0330AABF" w14:textId="77777777" w:rsidR="00A5166F" w:rsidRDefault="00A5166F" w:rsidP="00A5166F">
      <w:pPr>
        <w:contextualSpacing/>
        <w:jc w:val="left"/>
      </w:pPr>
    </w:p>
    <w:p w14:paraId="46DEEB0F" w14:textId="24BF7C45" w:rsidR="000A54F5" w:rsidRDefault="00EA7B35" w:rsidP="00801C96">
      <w:pPr>
        <w:jc w:val="left"/>
      </w:pPr>
      <w:r>
        <w:t xml:space="preserve">This same sensitivity analysis could be accomplished using two CONTROL programs that send output to two different Excel files altogether.  In that </w:t>
      </w:r>
      <w:r w:rsidR="000F3D8A">
        <w:t>case,</w:t>
      </w:r>
      <w:r>
        <w:t xml:space="preserve"> there is no need to change the value of ANALYSIS_COUNTER.</w:t>
      </w:r>
    </w:p>
    <w:p w14:paraId="2DEBE3F0" w14:textId="7CC66AD0" w:rsidR="00ED098E" w:rsidRPr="00470BEA" w:rsidRDefault="00CF210A" w:rsidP="00801C96">
      <w:pPr>
        <w:jc w:val="left"/>
        <w:rPr>
          <w:b/>
        </w:rPr>
      </w:pPr>
      <w:r w:rsidRPr="00470BEA">
        <w:rPr>
          <w:b/>
        </w:rPr>
        <w:t xml:space="preserve">Note: Some indicators use the ANALYSIS_COUNTER to open datasets from indicators that were run earlier, so it is best to experiment carefully </w:t>
      </w:r>
      <w:r w:rsidR="008A2DEC" w:rsidRPr="00470BEA">
        <w:rPr>
          <w:b/>
        </w:rPr>
        <w:t xml:space="preserve">with changing the ANALYSIS COUNTER.  </w:t>
      </w:r>
      <w:r w:rsidR="009843F4" w:rsidRPr="00470BEA">
        <w:rPr>
          <w:b/>
        </w:rPr>
        <w:t xml:space="preserve">Note that the indicators in </w:t>
      </w:r>
      <w:r w:rsidR="004D5CCF" w:rsidRPr="00470BEA">
        <w:rPr>
          <w:b/>
        </w:rPr>
        <w:t>Table 6-1</w:t>
      </w:r>
      <w:r w:rsidR="009843F4" w:rsidRPr="00470BEA">
        <w:rPr>
          <w:b/>
        </w:rPr>
        <w:t xml:space="preserve"> rely on datasets constructed earlier.  The value of ANALYSIS_COUNTER must be the same when the later indicator is run that it was when the earlier indicator was run.  So in some cases, to do the sensitivity analysis, it will be necessary to change ANALYSIS_COUNTER and re-run several indicators</w:t>
      </w:r>
      <w:r w:rsidR="000F3D8A">
        <w:rPr>
          <w:b/>
        </w:rPr>
        <w:t xml:space="preserve"> or to use a Stata command to rename copies of earlier datasets</w:t>
      </w:r>
      <w:r w:rsidR="009843F4" w:rsidRPr="00470BEA">
        <w:rPr>
          <w:b/>
        </w:rPr>
        <w:t xml:space="preserve">.  (e.g., To do a </w:t>
      </w:r>
      <w:r w:rsidR="009843F4" w:rsidRPr="00470BEA">
        <w:rPr>
          <w:b/>
        </w:rPr>
        <w:lastRenderedPageBreak/>
        <w:t xml:space="preserve">sensitivity analysis on </w:t>
      </w:r>
      <w:r w:rsidR="00046A8D" w:rsidRPr="00470BEA">
        <w:rPr>
          <w:b/>
        </w:rPr>
        <w:t>RI_QUAL_07 with different inputs, it will be necessary to re-run RI_COVG_02 using the new va</w:t>
      </w:r>
      <w:r w:rsidR="000F3D8A">
        <w:rPr>
          <w:b/>
        </w:rPr>
        <w:t>lue of ANALYSIS_COUNTER as well or to copy the dataset named RI_COVG_02_1 to a new dataset named RI_COVG_02_2.  Watch for a tutorial with additional examples of how to use the analysis counter in several kinds of “what-if” analyses.)</w:t>
      </w:r>
    </w:p>
    <w:p w14:paraId="1363D6E4" w14:textId="5F02B665" w:rsidR="0014097D" w:rsidRPr="0014097D" w:rsidRDefault="0014097D" w:rsidP="00F4599F">
      <w:pPr>
        <w:pStyle w:val="Heading5"/>
        <w:rPr>
          <w:b w:val="0"/>
        </w:rPr>
      </w:pPr>
      <w:bookmarkStart w:id="82" w:name="_Toc474973722"/>
      <w:r w:rsidRPr="0014097D">
        <w:rPr>
          <w:b w:val="0"/>
        </w:rPr>
        <w:t>Table 6-1</w:t>
      </w:r>
      <w:r>
        <w:rPr>
          <w:b w:val="0"/>
        </w:rPr>
        <w:t xml:space="preserve"> lists the indicators that rely on output from RI_COVG_01, RI_COVG_02 and RI_COVG_03.</w:t>
      </w:r>
      <w:bookmarkEnd w:id="82"/>
    </w:p>
    <w:p w14:paraId="70A91FB0" w14:textId="64F12D4D" w:rsidR="00A5166F" w:rsidRPr="00F4599F" w:rsidRDefault="00A5166F" w:rsidP="00F4599F">
      <w:pPr>
        <w:pStyle w:val="Heading5"/>
      </w:pPr>
      <w:bookmarkStart w:id="83" w:name="_Toc474973723"/>
      <w:r w:rsidRPr="00F4599F">
        <w:t xml:space="preserve">Table </w:t>
      </w:r>
      <w:r w:rsidR="004D5CCF" w:rsidRPr="00F4599F">
        <w:t>6-1</w:t>
      </w:r>
      <w:r w:rsidRPr="00F4599F">
        <w:t>.  VCQI indicators that rely on others being run first</w:t>
      </w:r>
      <w:bookmarkEnd w:id="83"/>
    </w:p>
    <w:tbl>
      <w:tblPr>
        <w:tblStyle w:val="TableGrid"/>
        <w:tblW w:w="0" w:type="auto"/>
        <w:jc w:val="center"/>
        <w:tblLook w:val="04A0" w:firstRow="1" w:lastRow="0" w:firstColumn="1" w:lastColumn="0" w:noHBand="0" w:noVBand="1"/>
      </w:tblPr>
      <w:tblGrid>
        <w:gridCol w:w="3116"/>
        <w:gridCol w:w="3117"/>
        <w:gridCol w:w="3117"/>
      </w:tblGrid>
      <w:tr w:rsidR="008A2DEC" w14:paraId="0EA48CB6" w14:textId="77777777" w:rsidTr="00621253">
        <w:trPr>
          <w:jc w:val="center"/>
        </w:trPr>
        <w:tc>
          <w:tcPr>
            <w:tcW w:w="3116" w:type="dxa"/>
            <w:shd w:val="clear" w:color="auto" w:fill="D9D9D9" w:themeFill="background1" w:themeFillShade="D9"/>
            <w:vAlign w:val="center"/>
          </w:tcPr>
          <w:p w14:paraId="62110E1F" w14:textId="5A188A47" w:rsidR="008A2DEC" w:rsidRDefault="008A2DEC" w:rsidP="00A5166F">
            <w:pPr>
              <w:keepNext/>
              <w:keepLines/>
              <w:jc w:val="center"/>
            </w:pPr>
            <w:r>
              <w:t>Indicators that use output from RI_COVG_01</w:t>
            </w:r>
            <w:r w:rsidR="0014097D">
              <w:t xml:space="preserve"> </w:t>
            </w:r>
            <w:r w:rsidR="0014097D">
              <w:br/>
              <w:t>(crude coverage)</w:t>
            </w:r>
          </w:p>
        </w:tc>
        <w:tc>
          <w:tcPr>
            <w:tcW w:w="3117" w:type="dxa"/>
            <w:shd w:val="clear" w:color="auto" w:fill="D9D9D9" w:themeFill="background1" w:themeFillShade="D9"/>
            <w:vAlign w:val="center"/>
          </w:tcPr>
          <w:p w14:paraId="4357B03A" w14:textId="7C785DBF" w:rsidR="008A2DEC" w:rsidRDefault="008A2DEC" w:rsidP="00A5166F">
            <w:pPr>
              <w:keepNext/>
              <w:keepLines/>
              <w:jc w:val="center"/>
            </w:pPr>
            <w:r>
              <w:t>Indicators that use output from RI_COVG_02</w:t>
            </w:r>
            <w:r w:rsidR="0014097D">
              <w:br/>
              <w:t>(valid coverage)</w:t>
            </w:r>
          </w:p>
        </w:tc>
        <w:tc>
          <w:tcPr>
            <w:tcW w:w="3117" w:type="dxa"/>
            <w:shd w:val="clear" w:color="auto" w:fill="D9D9D9" w:themeFill="background1" w:themeFillShade="D9"/>
            <w:vAlign w:val="center"/>
          </w:tcPr>
          <w:p w14:paraId="1610694E" w14:textId="0A4E7B2A" w:rsidR="008A2DEC" w:rsidRDefault="008A2DEC" w:rsidP="00A5166F">
            <w:pPr>
              <w:keepNext/>
              <w:keepLines/>
              <w:jc w:val="center"/>
            </w:pPr>
            <w:r>
              <w:t>Indicators that use output from RI_COVG_03</w:t>
            </w:r>
            <w:r w:rsidR="0014097D">
              <w:br/>
              <w:t>(fully vaccinated)</w:t>
            </w:r>
          </w:p>
        </w:tc>
      </w:tr>
      <w:tr w:rsidR="008A2DEC" w14:paraId="225F6FB3" w14:textId="77777777" w:rsidTr="009843F4">
        <w:trPr>
          <w:jc w:val="center"/>
        </w:trPr>
        <w:tc>
          <w:tcPr>
            <w:tcW w:w="3116" w:type="dxa"/>
          </w:tcPr>
          <w:p w14:paraId="0A996F4B" w14:textId="77777777" w:rsidR="008A2DEC" w:rsidRDefault="008A2DEC" w:rsidP="00A5166F">
            <w:pPr>
              <w:keepNext/>
              <w:keepLines/>
              <w:jc w:val="center"/>
            </w:pPr>
            <w:r>
              <w:t>RI_ACC_01</w:t>
            </w:r>
          </w:p>
          <w:p w14:paraId="3B4F55C8" w14:textId="78F3250F" w:rsidR="008A2DEC" w:rsidRDefault="008A2DEC" w:rsidP="00A5166F">
            <w:pPr>
              <w:keepNext/>
              <w:keepLines/>
              <w:jc w:val="center"/>
            </w:pPr>
            <w:r>
              <w:t>RI_CONT_01</w:t>
            </w:r>
          </w:p>
          <w:p w14:paraId="22E1B500" w14:textId="5319D3B4" w:rsidR="00F049CF" w:rsidRDefault="00F049CF" w:rsidP="00A5166F">
            <w:pPr>
              <w:keepNext/>
              <w:keepLines/>
              <w:jc w:val="center"/>
            </w:pPr>
            <w:r>
              <w:t>RI_COVG_02</w:t>
            </w:r>
          </w:p>
          <w:p w14:paraId="773FD131" w14:textId="6C259E4F" w:rsidR="00DB1A0D" w:rsidRDefault="00DB1A0D" w:rsidP="00A5166F">
            <w:pPr>
              <w:keepNext/>
              <w:keepLines/>
              <w:jc w:val="center"/>
            </w:pPr>
            <w:r>
              <w:t>RI_COVG_03</w:t>
            </w:r>
          </w:p>
          <w:p w14:paraId="7A372DC3" w14:textId="64DA7418" w:rsidR="00F049CF" w:rsidRDefault="00F049CF" w:rsidP="00A5166F">
            <w:pPr>
              <w:keepNext/>
              <w:keepLines/>
              <w:jc w:val="center"/>
            </w:pPr>
            <w:r>
              <w:t>RI_COVG_04</w:t>
            </w:r>
          </w:p>
          <w:p w14:paraId="59B6DE82" w14:textId="6D9AA2B5" w:rsidR="008A2DEC" w:rsidRDefault="008A2DEC" w:rsidP="00A5166F">
            <w:pPr>
              <w:keepNext/>
              <w:keepLines/>
              <w:jc w:val="center"/>
            </w:pPr>
            <w:r>
              <w:t>RI_COVG_05</w:t>
            </w:r>
          </w:p>
        </w:tc>
        <w:tc>
          <w:tcPr>
            <w:tcW w:w="3117" w:type="dxa"/>
          </w:tcPr>
          <w:p w14:paraId="6183B5C4" w14:textId="568E1BAB" w:rsidR="008A2DEC" w:rsidRDefault="008A2DEC" w:rsidP="00A5166F">
            <w:pPr>
              <w:keepNext/>
              <w:keepLines/>
              <w:jc w:val="center"/>
            </w:pPr>
            <w:r>
              <w:t>RI_COVG_03</w:t>
            </w:r>
          </w:p>
          <w:p w14:paraId="14E1141F" w14:textId="2ED876B1" w:rsidR="008A2DEC" w:rsidRDefault="005726FA" w:rsidP="008851DB">
            <w:pPr>
              <w:keepNext/>
              <w:keepLines/>
              <w:jc w:val="center"/>
            </w:pPr>
            <w:r>
              <w:t>RI_COVG_04</w:t>
            </w:r>
          </w:p>
          <w:p w14:paraId="7FFFF075" w14:textId="77777777" w:rsidR="008A2DEC" w:rsidRDefault="008A2DEC" w:rsidP="00A5166F">
            <w:pPr>
              <w:keepNext/>
              <w:keepLines/>
              <w:jc w:val="center"/>
            </w:pPr>
            <w:r>
              <w:t>RI_QUAL_06</w:t>
            </w:r>
          </w:p>
          <w:p w14:paraId="57830A80" w14:textId="50D4A55C" w:rsidR="008A2DEC" w:rsidRDefault="008A2DEC" w:rsidP="008B6E13">
            <w:pPr>
              <w:keepNext/>
              <w:keepLines/>
              <w:jc w:val="center"/>
            </w:pPr>
            <w:r>
              <w:t>RI_QUAL_07</w:t>
            </w:r>
          </w:p>
        </w:tc>
        <w:tc>
          <w:tcPr>
            <w:tcW w:w="3117" w:type="dxa"/>
          </w:tcPr>
          <w:p w14:paraId="5936B235" w14:textId="4C92ADC5" w:rsidR="008A2DEC" w:rsidRDefault="008A2DEC" w:rsidP="00A5166F">
            <w:pPr>
              <w:keepNext/>
              <w:keepLines/>
              <w:jc w:val="center"/>
            </w:pPr>
            <w:r>
              <w:t>RI_COVG_04</w:t>
            </w:r>
          </w:p>
        </w:tc>
      </w:tr>
    </w:tbl>
    <w:p w14:paraId="2A55A5B6" w14:textId="77777777" w:rsidR="008A2DEC" w:rsidRDefault="008A2DEC" w:rsidP="00801C96">
      <w:pPr>
        <w:jc w:val="left"/>
      </w:pPr>
    </w:p>
    <w:p w14:paraId="638504B7" w14:textId="593F24B0" w:rsidR="00ED098E" w:rsidRDefault="00ED098E" w:rsidP="00801C96">
      <w:pPr>
        <w:jc w:val="left"/>
      </w:pPr>
    </w:p>
    <w:p w14:paraId="666F538B" w14:textId="77777777" w:rsidR="00ED098E" w:rsidRPr="00A211D2" w:rsidRDefault="00ED098E" w:rsidP="00801C96">
      <w:pPr>
        <w:jc w:val="left"/>
        <w:sectPr w:rsidR="00ED098E" w:rsidRPr="00A211D2">
          <w:headerReference w:type="default" r:id="rId26"/>
          <w:pgSz w:w="12240" w:h="15840"/>
          <w:pgMar w:top="1440" w:right="1440" w:bottom="1440" w:left="1440" w:header="720" w:footer="720" w:gutter="0"/>
          <w:cols w:space="720"/>
          <w:docGrid w:linePitch="360"/>
        </w:sectPr>
      </w:pPr>
    </w:p>
    <w:p w14:paraId="6D8637C3" w14:textId="48190D7F" w:rsidR="009E4F4E" w:rsidRPr="009E4F4E" w:rsidRDefault="00E01327" w:rsidP="001B3F53">
      <w:pPr>
        <w:pStyle w:val="Heading2"/>
      </w:pPr>
      <w:bookmarkStart w:id="84" w:name="_Toc474976150"/>
      <w:r>
        <w:lastRenderedPageBreak/>
        <w:t xml:space="preserve">6.3  </w:t>
      </w:r>
      <w:r w:rsidR="003A2188">
        <w:t>DESC:</w:t>
      </w:r>
      <w:r w:rsidR="00AE0463">
        <w:t xml:space="preserve"> </w:t>
      </w:r>
      <w:r w:rsidR="009E4F4E" w:rsidRPr="009E4F4E">
        <w:t>All Surveys: Describing the Survey Sample</w:t>
      </w:r>
      <w:bookmarkEnd w:id="81"/>
      <w:bookmarkEnd w:id="84"/>
    </w:p>
    <w:p w14:paraId="5116244E" w14:textId="31EB7748" w:rsidR="000B757F" w:rsidRDefault="003A2188" w:rsidP="001B3F53">
      <w:pPr>
        <w:pStyle w:val="Heading3"/>
      </w:pPr>
      <w:bookmarkStart w:id="85" w:name="_Toc474976151"/>
      <w:r>
        <w:t>DESC_0</w:t>
      </w:r>
      <w:r w:rsidR="00AE0463">
        <w:t>1</w:t>
      </w:r>
      <w:r>
        <w:t>:</w:t>
      </w:r>
      <w:r w:rsidR="00AE0463">
        <w:t xml:space="preserve"> </w:t>
      </w:r>
      <w:r w:rsidR="00AC00F5">
        <w:t>Expected vs observed sample: c</w:t>
      </w:r>
      <w:r w:rsidR="000B757F">
        <w:t>lu</w:t>
      </w:r>
      <w:r w:rsidR="00AC00F5">
        <w:t>sters, households, &amp; r</w:t>
      </w:r>
      <w:r w:rsidR="000B757F">
        <w:t>espondents</w:t>
      </w:r>
      <w:bookmarkEnd w:id="85"/>
    </w:p>
    <w:p w14:paraId="597BB6E6" w14:textId="7003198D" w:rsidR="000B757F" w:rsidRDefault="005858C0" w:rsidP="00801C96">
      <w:pPr>
        <w:ind w:left="1440" w:hanging="1440"/>
        <w:jc w:val="left"/>
      </w:pPr>
      <w:r>
        <w:t>Description</w:t>
      </w:r>
      <w:r w:rsidR="000B757F">
        <w:t>:</w:t>
      </w:r>
      <w:r w:rsidR="000B757F">
        <w:tab/>
      </w:r>
      <w:r w:rsidR="001201A3">
        <w:t>This</w:t>
      </w:r>
      <w:r w:rsidR="0075465A">
        <w:t xml:space="preserve"> indicator generates a</w:t>
      </w:r>
      <w:r w:rsidR="001201A3">
        <w:t xml:space="preserve"> table </w:t>
      </w:r>
      <w:r w:rsidR="0075465A">
        <w:t xml:space="preserve">that </w:t>
      </w:r>
      <w:r w:rsidR="001201A3">
        <w:t>describe</w:t>
      </w:r>
      <w:r w:rsidR="007C697F">
        <w:t>s</w:t>
      </w:r>
      <w:r w:rsidR="001201A3">
        <w:t xml:space="preserve"> the expected number of clusters, households, and respondents, based on records from the </w:t>
      </w:r>
      <w:r w:rsidR="007A168A">
        <w:t xml:space="preserve">survey </w:t>
      </w:r>
      <w:r w:rsidR="001201A3">
        <w:t>design phase, and will document the actual numbers observed in the survey.  It document</w:t>
      </w:r>
      <w:r w:rsidR="001E5AAC">
        <w:t>s</w:t>
      </w:r>
      <w:r w:rsidR="001201A3">
        <w:t xml:space="preserve"> the number of households visited, the number of households where no one was home</w:t>
      </w:r>
      <w:r w:rsidR="001B3F53">
        <w:t xml:space="preserve"> and</w:t>
      </w:r>
      <w:r w:rsidR="001201A3">
        <w:t xml:space="preserve"> the number </w:t>
      </w:r>
      <w:r w:rsidR="001B3F53">
        <w:t>of respondents who refused. It also describe</w:t>
      </w:r>
      <w:r w:rsidR="006475DB">
        <w:t>s</w:t>
      </w:r>
      <w:r w:rsidR="001B3F53">
        <w:t xml:space="preserve"> the number of selected respondents </w:t>
      </w:r>
      <w:r w:rsidR="001E5AAC">
        <w:t>(</w:t>
      </w:r>
      <w:r w:rsidR="001B3F53">
        <w:t>by gender</w:t>
      </w:r>
      <w:r w:rsidR="001E5AAC">
        <w:t>)</w:t>
      </w:r>
      <w:r w:rsidR="001B3F53">
        <w:t xml:space="preserve"> and interview disposition as well as the number of respondents for whom records were </w:t>
      </w:r>
      <w:r w:rsidR="00986140">
        <w:t>found</w:t>
      </w:r>
      <w:r w:rsidR="001B3F53">
        <w:t xml:space="preserve"> in health facility registers.</w:t>
      </w:r>
    </w:p>
    <w:p w14:paraId="7A248B57" w14:textId="77777777" w:rsidR="000B757F" w:rsidRDefault="000B757F" w:rsidP="00801C96">
      <w:pPr>
        <w:jc w:val="left"/>
      </w:pPr>
      <w:r>
        <w:t>Weighted:</w:t>
      </w:r>
      <w:r>
        <w:tab/>
        <w:t>No</w:t>
      </w:r>
    </w:p>
    <w:p w14:paraId="6702771F" w14:textId="3D6317FF" w:rsidR="000B757F" w:rsidRDefault="000B757F" w:rsidP="00801C96">
      <w:pPr>
        <w:jc w:val="left"/>
      </w:pPr>
      <w:r>
        <w:t xml:space="preserve">Denominator: </w:t>
      </w:r>
      <w:r>
        <w:tab/>
      </w:r>
      <w:r w:rsidR="000E6700">
        <w:t>All households selected to be visited (first portion of the table)</w:t>
      </w:r>
      <w:r w:rsidR="000E6700">
        <w:br/>
      </w:r>
      <w:r w:rsidR="000E6700">
        <w:tab/>
      </w:r>
      <w:r w:rsidR="000E6700">
        <w:tab/>
        <w:t>All eligible respondents (second portion of the table)</w:t>
      </w:r>
    </w:p>
    <w:p w14:paraId="60ED4A98" w14:textId="73B16EF0" w:rsidR="00ED31B8" w:rsidRDefault="000B757F" w:rsidP="00801C96">
      <w:pPr>
        <w:jc w:val="left"/>
      </w:pPr>
      <w:r>
        <w:t xml:space="preserve">Numerator: </w:t>
      </w:r>
      <w:r>
        <w:tab/>
      </w:r>
      <w:r w:rsidR="001201A3">
        <w:t>Counts from survey design and from survey dataset</w:t>
      </w:r>
    </w:p>
    <w:p w14:paraId="5AEE9364" w14:textId="77777777" w:rsidR="001E5AAC" w:rsidRDefault="000E6700" w:rsidP="00801C96">
      <w:pPr>
        <w:ind w:left="1440" w:hanging="1440"/>
        <w:jc w:val="left"/>
      </w:pPr>
      <w:r>
        <w:t>User inputs:</w:t>
      </w:r>
      <w:r>
        <w:tab/>
      </w:r>
      <w:r w:rsidR="001E5AAC">
        <w:t>The user must specify what sort of survey dataset is being summarized:</w:t>
      </w:r>
    </w:p>
    <w:p w14:paraId="13C0056A" w14:textId="611B7E8E" w:rsidR="001E5AAC" w:rsidRDefault="000E6700" w:rsidP="001E5AAC">
      <w:pPr>
        <w:ind w:left="1440"/>
        <w:jc w:val="left"/>
      </w:pPr>
      <w:r w:rsidRPr="001B3F53">
        <w:rPr>
          <w:rFonts w:ascii="Courier New" w:hAnsi="Courier New" w:cs="Courier New"/>
        </w:rPr>
        <w:t xml:space="preserve">vcqi_global DESC_01_DATASET </w:t>
      </w:r>
      <w:r>
        <w:t>&lt;</w:t>
      </w:r>
      <w:r>
        <w:rPr>
          <w:i/>
        </w:rPr>
        <w:t>TT, RI or SIA</w:t>
      </w:r>
      <w:r>
        <w:t>&gt;</w:t>
      </w:r>
    </w:p>
    <w:p w14:paraId="0608553C" w14:textId="20EDF5E2" w:rsidR="000E6700" w:rsidRPr="000E6700" w:rsidRDefault="000E6700" w:rsidP="00801C96">
      <w:pPr>
        <w:jc w:val="left"/>
      </w:pPr>
      <w:r>
        <w:t xml:space="preserve">Control </w:t>
      </w:r>
      <w:r>
        <w:br/>
        <w:t>Program</w:t>
      </w:r>
      <w:r>
        <w:br/>
        <w:t>Command:</w:t>
      </w:r>
      <w:r>
        <w:tab/>
      </w:r>
      <w:r w:rsidRPr="001B3F53">
        <w:rPr>
          <w:rFonts w:ascii="Courier New" w:hAnsi="Courier New" w:cs="Courier New"/>
        </w:rPr>
        <w:t>DESC_01</w:t>
      </w:r>
    </w:p>
    <w:p w14:paraId="086AC3E6" w14:textId="047BCE5E" w:rsidR="001E5AAC" w:rsidRDefault="00750EC3" w:rsidP="00801C96">
      <w:pPr>
        <w:ind w:left="1440" w:hanging="1440"/>
        <w:jc w:val="left"/>
      </w:pPr>
      <w:r>
        <w:t>Outputs:</w:t>
      </w:r>
      <w:r>
        <w:tab/>
      </w:r>
      <w:r w:rsidR="001E5AAC">
        <w:t xml:space="preserve">This indicator generates three </w:t>
      </w:r>
      <w:r w:rsidR="00730ED6" w:rsidRPr="00730ED6">
        <w:rPr>
          <w:u w:val="single"/>
        </w:rPr>
        <w:t>databases</w:t>
      </w:r>
      <w:r w:rsidR="001E5AAC">
        <w:t xml:space="preserve"> that describe the </w:t>
      </w:r>
      <w:r w:rsidR="002A798E">
        <w:t>households visited</w:t>
      </w:r>
      <w:r w:rsidR="001E5AAC">
        <w:t xml:space="preserve">, the eligible respondents, and the RI dataset.  They are named </w:t>
      </w:r>
    </w:p>
    <w:p w14:paraId="6E4D07B5" w14:textId="4210AF47" w:rsidR="0035310E" w:rsidRDefault="001E5AAC" w:rsidP="00730ED6">
      <w:pPr>
        <w:ind w:left="1440"/>
        <w:contextualSpacing/>
        <w:jc w:val="left"/>
      </w:pPr>
      <w:r>
        <w:t>DESC_01_HH_&lt;RI, TT, or SIA&gt;_</w:t>
      </w:r>
      <w:r w:rsidRPr="00DB717E">
        <w:rPr>
          <w:i/>
        </w:rPr>
        <w:t>&lt;analysis counter&gt;</w:t>
      </w:r>
      <w:r>
        <w:t>_database.dta</w:t>
      </w:r>
    </w:p>
    <w:p w14:paraId="40F8A995" w14:textId="79B2E45B" w:rsidR="001E5AAC" w:rsidRDefault="001E5AAC" w:rsidP="00730ED6">
      <w:pPr>
        <w:ind w:left="1440"/>
        <w:contextualSpacing/>
        <w:jc w:val="left"/>
      </w:pPr>
      <w:r>
        <w:t>DESC_01_EL_&lt;RI,TT,SIA&gt;_</w:t>
      </w:r>
      <w:r w:rsidRPr="00DB717E">
        <w:rPr>
          <w:i/>
        </w:rPr>
        <w:t>&lt;analysis counter&gt;</w:t>
      </w:r>
      <w:r>
        <w:t>_database.dta</w:t>
      </w:r>
    </w:p>
    <w:p w14:paraId="347CF462" w14:textId="0FB152AF" w:rsidR="001E5AAC" w:rsidRDefault="001E5AAC" w:rsidP="001E5AAC">
      <w:pPr>
        <w:ind w:left="1440"/>
        <w:jc w:val="left"/>
      </w:pPr>
      <w:r>
        <w:t>DESC_01_RI_</w:t>
      </w:r>
      <w:r w:rsidRPr="00DB717E">
        <w:rPr>
          <w:i/>
        </w:rPr>
        <w:t>&lt;analysis counter&gt;</w:t>
      </w:r>
      <w:r>
        <w:t>_database.dta</w:t>
      </w:r>
    </w:p>
    <w:p w14:paraId="73C68946" w14:textId="77777777" w:rsidR="00730ED6" w:rsidRDefault="00730ED6" w:rsidP="00801C96">
      <w:pPr>
        <w:jc w:val="left"/>
      </w:pPr>
      <w:r>
        <w:tab/>
      </w:r>
      <w:r>
        <w:tab/>
        <w:t xml:space="preserve">The Excel </w:t>
      </w:r>
      <w:r w:rsidRPr="00730ED6">
        <w:rPr>
          <w:u w:val="single"/>
        </w:rPr>
        <w:t>worksheet</w:t>
      </w:r>
      <w:r>
        <w:t xml:space="preserve"> is named DESC_01.</w:t>
      </w:r>
    </w:p>
    <w:p w14:paraId="41295758" w14:textId="77777777" w:rsidR="00A243A3" w:rsidRDefault="00730ED6" w:rsidP="00801C96">
      <w:pPr>
        <w:jc w:val="left"/>
      </w:pPr>
      <w:r>
        <w:tab/>
      </w:r>
      <w:r>
        <w:tab/>
        <w:t xml:space="preserve">This indicator does not generate any </w:t>
      </w:r>
      <w:r w:rsidRPr="00730ED6">
        <w:rPr>
          <w:u w:val="single"/>
        </w:rPr>
        <w:t>plots</w:t>
      </w:r>
      <w:r>
        <w:t>.</w:t>
      </w:r>
    </w:p>
    <w:p w14:paraId="7EA7030E" w14:textId="77777777" w:rsidR="0087738A" w:rsidRDefault="0087738A">
      <w:r>
        <w:br w:type="page"/>
      </w:r>
    </w:p>
    <w:p w14:paraId="50478385" w14:textId="29036F06" w:rsidR="008C307C" w:rsidRDefault="002A798E" w:rsidP="00801C96">
      <w:pPr>
        <w:jc w:val="left"/>
      </w:pPr>
      <w:r>
        <w:lastRenderedPageBreak/>
        <w:t xml:space="preserve">In the Excel worksheet, </w:t>
      </w:r>
      <w:r w:rsidR="008C307C">
        <w:t>VCQI reports the following quantities for each stratum.  These items are listed in rows here, because of space consideration, but in the VCQI spreadsheet, they are columns</w:t>
      </w:r>
      <w:r w:rsidR="00552EF1">
        <w:t>.  In the VCQI output, each row in the</w:t>
      </w:r>
      <w:r w:rsidR="008059EE">
        <w:t xml:space="preserve"> output</w:t>
      </w:r>
      <w:r w:rsidR="00552EF1">
        <w:t xml:space="preserve"> table represents a different stratum.</w:t>
      </w:r>
    </w:p>
    <w:p w14:paraId="2582F763" w14:textId="7E033B8E" w:rsidR="00522490" w:rsidRPr="00522490" w:rsidRDefault="00522490" w:rsidP="00644A45">
      <w:pPr>
        <w:pStyle w:val="Heading5"/>
      </w:pPr>
      <w:bookmarkStart w:id="86" w:name="_Toc474973724"/>
      <w:r w:rsidRPr="00522490">
        <w:t>Table 6-2.  Fields reported in DESC_01</w:t>
      </w:r>
      <w:bookmarkEnd w:id="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9"/>
        <w:gridCol w:w="1997"/>
        <w:gridCol w:w="1817"/>
        <w:gridCol w:w="2325"/>
        <w:gridCol w:w="1010"/>
      </w:tblGrid>
      <w:tr w:rsidR="008C307C" w:rsidRPr="00644A45" w14:paraId="486E0C62" w14:textId="77777777" w:rsidTr="00644A45">
        <w:trPr>
          <w:trHeight w:val="285"/>
          <w:jc w:val="center"/>
        </w:trPr>
        <w:tc>
          <w:tcPr>
            <w:tcW w:w="0" w:type="auto"/>
            <w:shd w:val="clear" w:color="auto" w:fill="D9D9D9" w:themeFill="background1" w:themeFillShade="D9"/>
            <w:vAlign w:val="center"/>
          </w:tcPr>
          <w:p w14:paraId="14637429" w14:textId="00CC96C9" w:rsidR="008C307C" w:rsidRPr="00644A45" w:rsidRDefault="00552EF1" w:rsidP="00644A45">
            <w:pPr>
              <w:spacing w:after="0" w:line="240" w:lineRule="auto"/>
              <w:jc w:val="center"/>
              <w:rPr>
                <w:rFonts w:eastAsia="Times New Roman" w:cs="Times New Roman"/>
              </w:rPr>
            </w:pPr>
            <w:r w:rsidRPr="00644A45">
              <w:rPr>
                <w:rFonts w:eastAsia="Times New Roman" w:cs="Times New Roman"/>
              </w:rPr>
              <w:t>Worksheet</w:t>
            </w:r>
            <w:r w:rsidRPr="00644A45">
              <w:rPr>
                <w:rFonts w:eastAsia="Times New Roman" w:cs="Times New Roman"/>
              </w:rPr>
              <w:br/>
              <w:t>Column</w:t>
            </w:r>
          </w:p>
        </w:tc>
        <w:tc>
          <w:tcPr>
            <w:tcW w:w="0" w:type="auto"/>
            <w:shd w:val="clear" w:color="auto" w:fill="D9D9D9" w:themeFill="background1" w:themeFillShade="D9"/>
            <w:noWrap/>
            <w:vAlign w:val="center"/>
          </w:tcPr>
          <w:p w14:paraId="466C13BF" w14:textId="723D828A" w:rsidR="008C307C" w:rsidRPr="00644A45" w:rsidRDefault="008C307C" w:rsidP="00801C96">
            <w:pPr>
              <w:spacing w:after="0" w:line="240" w:lineRule="auto"/>
              <w:jc w:val="left"/>
              <w:rPr>
                <w:rFonts w:eastAsia="Times New Roman" w:cs="Times New Roman"/>
              </w:rPr>
            </w:pPr>
            <w:r w:rsidRPr="00644A45">
              <w:rPr>
                <w:rFonts w:eastAsia="Times New Roman" w:cs="Times New Roman"/>
              </w:rPr>
              <w:t>Summary of:</w:t>
            </w:r>
          </w:p>
        </w:tc>
        <w:tc>
          <w:tcPr>
            <w:tcW w:w="0" w:type="auto"/>
            <w:shd w:val="clear" w:color="auto" w:fill="D9D9D9" w:themeFill="background1" w:themeFillShade="D9"/>
            <w:noWrap/>
            <w:vAlign w:val="center"/>
          </w:tcPr>
          <w:p w14:paraId="3B3E71D6" w14:textId="307DA93A" w:rsidR="008C307C" w:rsidRPr="00644A45" w:rsidRDefault="008C307C" w:rsidP="00801C96">
            <w:pPr>
              <w:spacing w:after="0" w:line="240" w:lineRule="auto"/>
              <w:jc w:val="left"/>
              <w:rPr>
                <w:rFonts w:eastAsia="Times New Roman" w:cs="Times New Roman"/>
              </w:rPr>
            </w:pPr>
            <w:r w:rsidRPr="00644A45">
              <w:rPr>
                <w:rFonts w:eastAsia="Times New Roman" w:cs="Times New Roman"/>
              </w:rPr>
              <w:t>Category</w:t>
            </w:r>
          </w:p>
        </w:tc>
        <w:tc>
          <w:tcPr>
            <w:tcW w:w="0" w:type="auto"/>
            <w:shd w:val="clear" w:color="auto" w:fill="D9D9D9" w:themeFill="background1" w:themeFillShade="D9"/>
            <w:noWrap/>
            <w:vAlign w:val="center"/>
          </w:tcPr>
          <w:p w14:paraId="65A1E459" w14:textId="6154A421" w:rsidR="008C307C" w:rsidRPr="00644A45" w:rsidRDefault="008C307C" w:rsidP="00801C96">
            <w:pPr>
              <w:spacing w:after="0" w:line="240" w:lineRule="auto"/>
              <w:jc w:val="left"/>
              <w:rPr>
                <w:rFonts w:eastAsia="Times New Roman" w:cs="Times New Roman"/>
              </w:rPr>
            </w:pPr>
            <w:r w:rsidRPr="00644A45">
              <w:rPr>
                <w:rFonts w:eastAsia="Times New Roman" w:cs="Times New Roman"/>
              </w:rPr>
              <w:t>Sub-cat</w:t>
            </w:r>
            <w:r w:rsidR="005723C8" w:rsidRPr="00644A45">
              <w:rPr>
                <w:rFonts w:eastAsia="Times New Roman" w:cs="Times New Roman"/>
              </w:rPr>
              <w:t>e</w:t>
            </w:r>
            <w:r w:rsidRPr="00644A45">
              <w:rPr>
                <w:rFonts w:eastAsia="Times New Roman" w:cs="Times New Roman"/>
              </w:rPr>
              <w:t>gory</w:t>
            </w:r>
          </w:p>
        </w:tc>
        <w:tc>
          <w:tcPr>
            <w:tcW w:w="0" w:type="auto"/>
            <w:shd w:val="clear" w:color="auto" w:fill="D9D9D9" w:themeFill="background1" w:themeFillShade="D9"/>
            <w:noWrap/>
            <w:vAlign w:val="center"/>
          </w:tcPr>
          <w:p w14:paraId="0EC220B9" w14:textId="385F3A79" w:rsidR="008C307C" w:rsidRPr="00644A45" w:rsidRDefault="008C307C" w:rsidP="00644A45">
            <w:pPr>
              <w:spacing w:after="0" w:line="240" w:lineRule="auto"/>
              <w:jc w:val="center"/>
              <w:rPr>
                <w:rFonts w:eastAsia="Times New Roman" w:cs="Times New Roman"/>
              </w:rPr>
            </w:pPr>
            <w:r w:rsidRPr="00644A45">
              <w:rPr>
                <w:rFonts w:eastAsia="Times New Roman" w:cs="Times New Roman"/>
              </w:rPr>
              <w:t xml:space="preserve">What is </w:t>
            </w:r>
            <w:r w:rsidR="00552EF1" w:rsidRPr="00644A45">
              <w:rPr>
                <w:rFonts w:eastAsia="Times New Roman" w:cs="Times New Roman"/>
              </w:rPr>
              <w:br/>
            </w:r>
            <w:r w:rsidRPr="00644A45">
              <w:rPr>
                <w:rFonts w:eastAsia="Times New Roman" w:cs="Times New Roman"/>
              </w:rPr>
              <w:t>reported</w:t>
            </w:r>
          </w:p>
        </w:tc>
      </w:tr>
      <w:tr w:rsidR="00552EF1" w:rsidRPr="00644A45" w14:paraId="58AFB851" w14:textId="77777777" w:rsidTr="00644A45">
        <w:trPr>
          <w:trHeight w:val="285"/>
          <w:jc w:val="center"/>
        </w:trPr>
        <w:tc>
          <w:tcPr>
            <w:tcW w:w="0" w:type="auto"/>
          </w:tcPr>
          <w:p w14:paraId="14F7DA85" w14:textId="57D97B6A"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B</w:t>
            </w:r>
          </w:p>
        </w:tc>
        <w:tc>
          <w:tcPr>
            <w:tcW w:w="0" w:type="auto"/>
            <w:vMerge w:val="restart"/>
            <w:shd w:val="clear" w:color="auto" w:fill="auto"/>
            <w:noWrap/>
            <w:vAlign w:val="center"/>
            <w:hideMark/>
          </w:tcPr>
          <w:p w14:paraId="26E4E6A2" w14:textId="56EE747E" w:rsidR="00552EF1" w:rsidRPr="00644A45" w:rsidRDefault="00552EF1" w:rsidP="00801C96">
            <w:pPr>
              <w:spacing w:after="0" w:line="240" w:lineRule="auto"/>
              <w:jc w:val="left"/>
              <w:rPr>
                <w:rFonts w:eastAsia="Times New Roman" w:cs="Times New Roman"/>
              </w:rPr>
            </w:pPr>
            <w:r w:rsidRPr="00644A45">
              <w:rPr>
                <w:rFonts w:eastAsia="Times New Roman" w:cs="Times New Roman"/>
              </w:rPr>
              <w:t>HH Visited</w:t>
            </w:r>
          </w:p>
        </w:tc>
        <w:tc>
          <w:tcPr>
            <w:tcW w:w="0" w:type="auto"/>
            <w:shd w:val="clear" w:color="auto" w:fill="auto"/>
            <w:noWrap/>
            <w:vAlign w:val="center"/>
            <w:hideMark/>
          </w:tcPr>
          <w:p w14:paraId="3670954A"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Expected</w:t>
            </w:r>
          </w:p>
        </w:tc>
        <w:tc>
          <w:tcPr>
            <w:tcW w:w="0" w:type="auto"/>
            <w:shd w:val="clear" w:color="auto" w:fill="auto"/>
            <w:noWrap/>
            <w:vAlign w:val="center"/>
            <w:hideMark/>
          </w:tcPr>
          <w:p w14:paraId="181C19D1"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091729EA"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25D2AC47" w14:textId="77777777" w:rsidTr="00644A45">
        <w:trPr>
          <w:trHeight w:val="285"/>
          <w:jc w:val="center"/>
        </w:trPr>
        <w:tc>
          <w:tcPr>
            <w:tcW w:w="0" w:type="auto"/>
          </w:tcPr>
          <w:p w14:paraId="68F8E793" w14:textId="4D606F64"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C</w:t>
            </w:r>
          </w:p>
        </w:tc>
        <w:tc>
          <w:tcPr>
            <w:tcW w:w="0" w:type="auto"/>
            <w:vMerge/>
            <w:vAlign w:val="center"/>
            <w:hideMark/>
          </w:tcPr>
          <w:p w14:paraId="683EF21C" w14:textId="0386E481"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51DB1195"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Observed</w:t>
            </w:r>
          </w:p>
        </w:tc>
        <w:tc>
          <w:tcPr>
            <w:tcW w:w="0" w:type="auto"/>
            <w:shd w:val="clear" w:color="auto" w:fill="auto"/>
            <w:noWrap/>
            <w:vAlign w:val="center"/>
            <w:hideMark/>
          </w:tcPr>
          <w:p w14:paraId="5C3E732B"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62D523FE"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11EA39C9" w14:textId="77777777" w:rsidTr="00644A45">
        <w:trPr>
          <w:trHeight w:val="285"/>
          <w:jc w:val="center"/>
        </w:trPr>
        <w:tc>
          <w:tcPr>
            <w:tcW w:w="0" w:type="auto"/>
          </w:tcPr>
          <w:p w14:paraId="3110D3C8" w14:textId="079E4006"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D</w:t>
            </w:r>
          </w:p>
        </w:tc>
        <w:tc>
          <w:tcPr>
            <w:tcW w:w="0" w:type="auto"/>
            <w:vMerge w:val="restart"/>
            <w:shd w:val="clear" w:color="auto" w:fill="auto"/>
            <w:noWrap/>
            <w:vAlign w:val="center"/>
            <w:hideMark/>
          </w:tcPr>
          <w:p w14:paraId="1E27F3F1" w14:textId="2FD8F3E1" w:rsidR="00552EF1" w:rsidRPr="00644A45" w:rsidRDefault="00552EF1" w:rsidP="00801C96">
            <w:pPr>
              <w:spacing w:after="0" w:line="240" w:lineRule="auto"/>
              <w:jc w:val="left"/>
              <w:rPr>
                <w:rFonts w:eastAsia="Times New Roman" w:cs="Times New Roman"/>
              </w:rPr>
            </w:pPr>
            <w:r w:rsidRPr="00644A45">
              <w:rPr>
                <w:rFonts w:eastAsia="Times New Roman" w:cs="Times New Roman"/>
              </w:rPr>
              <w:t>Info From</w:t>
            </w:r>
          </w:p>
        </w:tc>
        <w:tc>
          <w:tcPr>
            <w:tcW w:w="0" w:type="auto"/>
            <w:vMerge w:val="restart"/>
            <w:shd w:val="clear" w:color="auto" w:fill="auto"/>
            <w:noWrap/>
            <w:vAlign w:val="center"/>
            <w:hideMark/>
          </w:tcPr>
          <w:p w14:paraId="7DC61759"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Occupant</w:t>
            </w:r>
          </w:p>
        </w:tc>
        <w:tc>
          <w:tcPr>
            <w:tcW w:w="0" w:type="auto"/>
            <w:vMerge w:val="restart"/>
            <w:shd w:val="clear" w:color="auto" w:fill="auto"/>
            <w:noWrap/>
            <w:vAlign w:val="center"/>
            <w:hideMark/>
          </w:tcPr>
          <w:p w14:paraId="337AB761"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05D9DC6F"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7F2574CC" w14:textId="77777777" w:rsidTr="00644A45">
        <w:trPr>
          <w:trHeight w:val="285"/>
          <w:jc w:val="center"/>
        </w:trPr>
        <w:tc>
          <w:tcPr>
            <w:tcW w:w="0" w:type="auto"/>
          </w:tcPr>
          <w:p w14:paraId="34C56413" w14:textId="5D0AE0D9"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E</w:t>
            </w:r>
          </w:p>
        </w:tc>
        <w:tc>
          <w:tcPr>
            <w:tcW w:w="0" w:type="auto"/>
            <w:vMerge/>
            <w:vAlign w:val="center"/>
            <w:hideMark/>
          </w:tcPr>
          <w:p w14:paraId="61B794FB" w14:textId="6D997FB6"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5ADB4D87"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2A3A26E9"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13F37D95"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530E0B68" w14:textId="77777777" w:rsidTr="00644A45">
        <w:trPr>
          <w:trHeight w:val="285"/>
          <w:jc w:val="center"/>
        </w:trPr>
        <w:tc>
          <w:tcPr>
            <w:tcW w:w="0" w:type="auto"/>
          </w:tcPr>
          <w:p w14:paraId="0A85B3C9" w14:textId="0560C74B"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F</w:t>
            </w:r>
          </w:p>
        </w:tc>
        <w:tc>
          <w:tcPr>
            <w:tcW w:w="0" w:type="auto"/>
            <w:vMerge/>
            <w:vAlign w:val="center"/>
            <w:hideMark/>
          </w:tcPr>
          <w:p w14:paraId="5AFEB4BD" w14:textId="139D099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78688F99" w14:textId="77777777"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5E59D1B9"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Eligible</w:t>
            </w:r>
          </w:p>
        </w:tc>
        <w:tc>
          <w:tcPr>
            <w:tcW w:w="0" w:type="auto"/>
            <w:shd w:val="clear" w:color="auto" w:fill="auto"/>
            <w:noWrap/>
            <w:vAlign w:val="center"/>
            <w:hideMark/>
          </w:tcPr>
          <w:p w14:paraId="36CF8AD6"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700B3F87" w14:textId="77777777" w:rsidTr="00644A45">
        <w:trPr>
          <w:trHeight w:val="285"/>
          <w:jc w:val="center"/>
        </w:trPr>
        <w:tc>
          <w:tcPr>
            <w:tcW w:w="0" w:type="auto"/>
          </w:tcPr>
          <w:p w14:paraId="5970B504" w14:textId="6CCA2F48"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G</w:t>
            </w:r>
          </w:p>
        </w:tc>
        <w:tc>
          <w:tcPr>
            <w:tcW w:w="0" w:type="auto"/>
            <w:vMerge/>
            <w:vAlign w:val="center"/>
            <w:hideMark/>
          </w:tcPr>
          <w:p w14:paraId="5CD8828D" w14:textId="464ED5E6"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79153908"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3E39D1A1"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4B2BF2B7"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5399B105" w14:textId="77777777" w:rsidTr="00644A45">
        <w:trPr>
          <w:trHeight w:val="285"/>
          <w:jc w:val="center"/>
        </w:trPr>
        <w:tc>
          <w:tcPr>
            <w:tcW w:w="0" w:type="auto"/>
          </w:tcPr>
          <w:p w14:paraId="6900A958" w14:textId="2384CF59"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H</w:t>
            </w:r>
          </w:p>
        </w:tc>
        <w:tc>
          <w:tcPr>
            <w:tcW w:w="0" w:type="auto"/>
            <w:vMerge/>
            <w:vAlign w:val="center"/>
            <w:hideMark/>
          </w:tcPr>
          <w:p w14:paraId="7A911134" w14:textId="53DD39D6"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2A4DFF23"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Neighbor</w:t>
            </w:r>
          </w:p>
        </w:tc>
        <w:tc>
          <w:tcPr>
            <w:tcW w:w="0" w:type="auto"/>
            <w:vMerge w:val="restart"/>
            <w:shd w:val="clear" w:color="auto" w:fill="auto"/>
            <w:noWrap/>
            <w:vAlign w:val="center"/>
            <w:hideMark/>
          </w:tcPr>
          <w:p w14:paraId="0D41B650"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2CFBD150"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37EC1970" w14:textId="77777777" w:rsidTr="00644A45">
        <w:trPr>
          <w:trHeight w:val="285"/>
          <w:jc w:val="center"/>
        </w:trPr>
        <w:tc>
          <w:tcPr>
            <w:tcW w:w="0" w:type="auto"/>
          </w:tcPr>
          <w:p w14:paraId="5C3A0811" w14:textId="39135C4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I</w:t>
            </w:r>
          </w:p>
        </w:tc>
        <w:tc>
          <w:tcPr>
            <w:tcW w:w="0" w:type="auto"/>
            <w:vMerge/>
            <w:vAlign w:val="center"/>
            <w:hideMark/>
          </w:tcPr>
          <w:p w14:paraId="4A28E72E" w14:textId="596D96AB"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1E39ABCD"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25809404"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50BB2E4D"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77454C08" w14:textId="77777777" w:rsidTr="00644A45">
        <w:trPr>
          <w:trHeight w:val="285"/>
          <w:jc w:val="center"/>
        </w:trPr>
        <w:tc>
          <w:tcPr>
            <w:tcW w:w="0" w:type="auto"/>
          </w:tcPr>
          <w:p w14:paraId="7715C983" w14:textId="36C7EC8E"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J</w:t>
            </w:r>
          </w:p>
        </w:tc>
        <w:tc>
          <w:tcPr>
            <w:tcW w:w="0" w:type="auto"/>
            <w:vMerge/>
            <w:vAlign w:val="center"/>
            <w:hideMark/>
          </w:tcPr>
          <w:p w14:paraId="7798B2E1" w14:textId="39546E3C"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38134FBC" w14:textId="77777777"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57E6ABA6"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Eligible</w:t>
            </w:r>
          </w:p>
        </w:tc>
        <w:tc>
          <w:tcPr>
            <w:tcW w:w="0" w:type="auto"/>
            <w:shd w:val="clear" w:color="auto" w:fill="auto"/>
            <w:noWrap/>
            <w:vAlign w:val="center"/>
            <w:hideMark/>
          </w:tcPr>
          <w:p w14:paraId="4753DCAA"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28799432" w14:textId="77777777" w:rsidTr="00644A45">
        <w:trPr>
          <w:trHeight w:val="285"/>
          <w:jc w:val="center"/>
        </w:trPr>
        <w:tc>
          <w:tcPr>
            <w:tcW w:w="0" w:type="auto"/>
          </w:tcPr>
          <w:p w14:paraId="594098F1" w14:textId="2ECAD87B"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K</w:t>
            </w:r>
          </w:p>
        </w:tc>
        <w:tc>
          <w:tcPr>
            <w:tcW w:w="0" w:type="auto"/>
            <w:vMerge/>
            <w:vAlign w:val="center"/>
            <w:hideMark/>
          </w:tcPr>
          <w:p w14:paraId="3882CCC9" w14:textId="19E09F01"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0CF71ADB"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7ECE033E"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405F70DD"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58F29584" w14:textId="77777777" w:rsidTr="00644A45">
        <w:trPr>
          <w:trHeight w:val="285"/>
          <w:jc w:val="center"/>
        </w:trPr>
        <w:tc>
          <w:tcPr>
            <w:tcW w:w="0" w:type="auto"/>
          </w:tcPr>
          <w:p w14:paraId="6E75EA5E" w14:textId="36DFB8CE"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L</w:t>
            </w:r>
          </w:p>
        </w:tc>
        <w:tc>
          <w:tcPr>
            <w:tcW w:w="0" w:type="auto"/>
            <w:vMerge/>
            <w:vAlign w:val="center"/>
            <w:hideMark/>
          </w:tcPr>
          <w:p w14:paraId="5B3707B2" w14:textId="1E383C81"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692F2715"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No Info</w:t>
            </w:r>
          </w:p>
        </w:tc>
        <w:tc>
          <w:tcPr>
            <w:tcW w:w="0" w:type="auto"/>
            <w:vMerge w:val="restart"/>
            <w:shd w:val="clear" w:color="auto" w:fill="auto"/>
            <w:noWrap/>
            <w:vAlign w:val="center"/>
            <w:hideMark/>
          </w:tcPr>
          <w:p w14:paraId="50FB2E4A"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4F2BA8AB"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4551F81C" w14:textId="77777777" w:rsidTr="00644A45">
        <w:trPr>
          <w:trHeight w:val="285"/>
          <w:jc w:val="center"/>
        </w:trPr>
        <w:tc>
          <w:tcPr>
            <w:tcW w:w="0" w:type="auto"/>
          </w:tcPr>
          <w:p w14:paraId="52E31C09" w14:textId="3FC193AC"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M</w:t>
            </w:r>
          </w:p>
        </w:tc>
        <w:tc>
          <w:tcPr>
            <w:tcW w:w="0" w:type="auto"/>
            <w:vMerge/>
            <w:vAlign w:val="center"/>
            <w:hideMark/>
          </w:tcPr>
          <w:p w14:paraId="6D5ECA48" w14:textId="3CACF942"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68832A7C"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0B01BA7B"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5C5BB595"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09497CF3" w14:textId="77777777" w:rsidTr="00644A45">
        <w:trPr>
          <w:trHeight w:val="285"/>
          <w:jc w:val="center"/>
        </w:trPr>
        <w:tc>
          <w:tcPr>
            <w:tcW w:w="0" w:type="auto"/>
          </w:tcPr>
          <w:p w14:paraId="320D0136" w14:textId="004B095A"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c>
          <w:tcPr>
            <w:tcW w:w="0" w:type="auto"/>
            <w:vMerge w:val="restart"/>
            <w:shd w:val="clear" w:color="auto" w:fill="auto"/>
            <w:noWrap/>
            <w:vAlign w:val="center"/>
            <w:hideMark/>
          </w:tcPr>
          <w:p w14:paraId="74A821FC" w14:textId="6DB774E9" w:rsidR="00552EF1" w:rsidRPr="00644A45" w:rsidRDefault="00552EF1" w:rsidP="00801C96">
            <w:pPr>
              <w:spacing w:after="0" w:line="240" w:lineRule="auto"/>
              <w:jc w:val="left"/>
              <w:rPr>
                <w:rFonts w:eastAsia="Times New Roman" w:cs="Times New Roman"/>
              </w:rPr>
            </w:pPr>
            <w:r w:rsidRPr="00644A45">
              <w:rPr>
                <w:rFonts w:eastAsia="Times New Roman" w:cs="Times New Roman"/>
              </w:rPr>
              <w:t>Info From Occupant</w:t>
            </w:r>
          </w:p>
        </w:tc>
        <w:tc>
          <w:tcPr>
            <w:tcW w:w="0" w:type="auto"/>
            <w:shd w:val="clear" w:color="auto" w:fill="auto"/>
            <w:noWrap/>
            <w:vAlign w:val="center"/>
            <w:hideMark/>
          </w:tcPr>
          <w:p w14:paraId="712CBC40"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Eligible</w:t>
            </w:r>
          </w:p>
        </w:tc>
        <w:tc>
          <w:tcPr>
            <w:tcW w:w="0" w:type="auto"/>
            <w:shd w:val="clear" w:color="auto" w:fill="auto"/>
            <w:noWrap/>
            <w:vAlign w:val="center"/>
            <w:hideMark/>
          </w:tcPr>
          <w:p w14:paraId="5C3EDF41"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7307B220"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3E323D1F" w14:textId="77777777" w:rsidTr="00644A45">
        <w:trPr>
          <w:trHeight w:val="285"/>
          <w:jc w:val="center"/>
        </w:trPr>
        <w:tc>
          <w:tcPr>
            <w:tcW w:w="0" w:type="auto"/>
          </w:tcPr>
          <w:p w14:paraId="30E60206" w14:textId="59B26955"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O</w:t>
            </w:r>
          </w:p>
        </w:tc>
        <w:tc>
          <w:tcPr>
            <w:tcW w:w="0" w:type="auto"/>
            <w:vMerge/>
            <w:vAlign w:val="center"/>
            <w:hideMark/>
          </w:tcPr>
          <w:p w14:paraId="634B2B8D" w14:textId="37F4441E"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55D29FAE"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Selected</w:t>
            </w:r>
          </w:p>
        </w:tc>
        <w:tc>
          <w:tcPr>
            <w:tcW w:w="0" w:type="auto"/>
            <w:shd w:val="clear" w:color="auto" w:fill="auto"/>
            <w:noWrap/>
            <w:vAlign w:val="center"/>
            <w:hideMark/>
          </w:tcPr>
          <w:p w14:paraId="0C44BFCA"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447E593C"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3C427B53" w14:textId="77777777" w:rsidTr="00644A45">
        <w:trPr>
          <w:trHeight w:val="285"/>
          <w:jc w:val="center"/>
        </w:trPr>
        <w:tc>
          <w:tcPr>
            <w:tcW w:w="0" w:type="auto"/>
          </w:tcPr>
          <w:p w14:paraId="2A89EFE8" w14:textId="2C7FBF18"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P</w:t>
            </w:r>
          </w:p>
        </w:tc>
        <w:tc>
          <w:tcPr>
            <w:tcW w:w="0" w:type="auto"/>
            <w:vMerge/>
            <w:vAlign w:val="center"/>
            <w:hideMark/>
          </w:tcPr>
          <w:p w14:paraId="285F9E70" w14:textId="02E872D4"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774DEFCC"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Completed</w:t>
            </w:r>
          </w:p>
        </w:tc>
        <w:tc>
          <w:tcPr>
            <w:tcW w:w="0" w:type="auto"/>
            <w:vMerge w:val="restart"/>
            <w:shd w:val="clear" w:color="auto" w:fill="auto"/>
            <w:noWrap/>
            <w:vAlign w:val="center"/>
            <w:hideMark/>
          </w:tcPr>
          <w:p w14:paraId="03F55F65"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Total</w:t>
            </w:r>
          </w:p>
        </w:tc>
        <w:tc>
          <w:tcPr>
            <w:tcW w:w="0" w:type="auto"/>
            <w:shd w:val="clear" w:color="auto" w:fill="auto"/>
            <w:noWrap/>
            <w:vAlign w:val="center"/>
            <w:hideMark/>
          </w:tcPr>
          <w:p w14:paraId="775969F3"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42C07EC8" w14:textId="77777777" w:rsidTr="00644A45">
        <w:trPr>
          <w:trHeight w:val="285"/>
          <w:jc w:val="center"/>
        </w:trPr>
        <w:tc>
          <w:tcPr>
            <w:tcW w:w="0" w:type="auto"/>
          </w:tcPr>
          <w:p w14:paraId="158C893D" w14:textId="3BD2BC15"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Q</w:t>
            </w:r>
          </w:p>
        </w:tc>
        <w:tc>
          <w:tcPr>
            <w:tcW w:w="0" w:type="auto"/>
            <w:vMerge/>
            <w:vAlign w:val="center"/>
            <w:hideMark/>
          </w:tcPr>
          <w:p w14:paraId="5D81F64B" w14:textId="08C5564D"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5DD27E99"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6F4FAE3D"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5EDC4143"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65336179" w14:textId="77777777" w:rsidTr="00644A45">
        <w:trPr>
          <w:trHeight w:val="285"/>
          <w:jc w:val="center"/>
        </w:trPr>
        <w:tc>
          <w:tcPr>
            <w:tcW w:w="0" w:type="auto"/>
          </w:tcPr>
          <w:p w14:paraId="14AE7D0D" w14:textId="1E864C98"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R</w:t>
            </w:r>
          </w:p>
        </w:tc>
        <w:tc>
          <w:tcPr>
            <w:tcW w:w="0" w:type="auto"/>
            <w:vMerge/>
            <w:vAlign w:val="center"/>
            <w:hideMark/>
          </w:tcPr>
          <w:p w14:paraId="6DCC9785" w14:textId="4B79A4A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5CDDB37D" w14:textId="77777777"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403BAB16"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Male</w:t>
            </w:r>
          </w:p>
        </w:tc>
        <w:tc>
          <w:tcPr>
            <w:tcW w:w="0" w:type="auto"/>
            <w:shd w:val="clear" w:color="auto" w:fill="auto"/>
            <w:noWrap/>
            <w:vAlign w:val="center"/>
            <w:hideMark/>
          </w:tcPr>
          <w:p w14:paraId="4C1F3B51"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6071E752" w14:textId="77777777" w:rsidTr="00644A45">
        <w:trPr>
          <w:trHeight w:val="285"/>
          <w:jc w:val="center"/>
        </w:trPr>
        <w:tc>
          <w:tcPr>
            <w:tcW w:w="0" w:type="auto"/>
          </w:tcPr>
          <w:p w14:paraId="712B287A" w14:textId="21352A54"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S</w:t>
            </w:r>
          </w:p>
        </w:tc>
        <w:tc>
          <w:tcPr>
            <w:tcW w:w="0" w:type="auto"/>
            <w:vMerge/>
            <w:vAlign w:val="center"/>
            <w:hideMark/>
          </w:tcPr>
          <w:p w14:paraId="7F2F50FF" w14:textId="05002229"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55433202"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0DE25BCF"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3FE8C8F3"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510CDAC4" w14:textId="77777777" w:rsidTr="00644A45">
        <w:trPr>
          <w:trHeight w:val="285"/>
          <w:jc w:val="center"/>
        </w:trPr>
        <w:tc>
          <w:tcPr>
            <w:tcW w:w="0" w:type="auto"/>
          </w:tcPr>
          <w:p w14:paraId="2881A30C" w14:textId="0FA59A75"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T</w:t>
            </w:r>
          </w:p>
        </w:tc>
        <w:tc>
          <w:tcPr>
            <w:tcW w:w="0" w:type="auto"/>
            <w:vMerge/>
            <w:vAlign w:val="center"/>
            <w:hideMark/>
          </w:tcPr>
          <w:p w14:paraId="0CC414DA" w14:textId="1FBCC942"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59609D6D" w14:textId="77777777"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6A843B35"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Female</w:t>
            </w:r>
          </w:p>
        </w:tc>
        <w:tc>
          <w:tcPr>
            <w:tcW w:w="0" w:type="auto"/>
            <w:shd w:val="clear" w:color="auto" w:fill="auto"/>
            <w:noWrap/>
            <w:vAlign w:val="center"/>
            <w:hideMark/>
          </w:tcPr>
          <w:p w14:paraId="6DE04D92"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4F45DF44" w14:textId="77777777" w:rsidTr="00644A45">
        <w:trPr>
          <w:trHeight w:val="285"/>
          <w:jc w:val="center"/>
        </w:trPr>
        <w:tc>
          <w:tcPr>
            <w:tcW w:w="0" w:type="auto"/>
          </w:tcPr>
          <w:p w14:paraId="3ADA6E55" w14:textId="5F2327FC"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U</w:t>
            </w:r>
          </w:p>
        </w:tc>
        <w:tc>
          <w:tcPr>
            <w:tcW w:w="0" w:type="auto"/>
            <w:vMerge/>
            <w:vAlign w:val="center"/>
            <w:hideMark/>
          </w:tcPr>
          <w:p w14:paraId="75316D70" w14:textId="1058D46F"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04405289"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32AAF42A"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6365B10B"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25200A2F" w14:textId="77777777" w:rsidTr="00644A45">
        <w:trPr>
          <w:trHeight w:val="285"/>
          <w:jc w:val="center"/>
        </w:trPr>
        <w:tc>
          <w:tcPr>
            <w:tcW w:w="0" w:type="auto"/>
          </w:tcPr>
          <w:p w14:paraId="47E1BDDF" w14:textId="62C1D233"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V</w:t>
            </w:r>
          </w:p>
        </w:tc>
        <w:tc>
          <w:tcPr>
            <w:tcW w:w="0" w:type="auto"/>
            <w:vMerge/>
            <w:vAlign w:val="center"/>
            <w:hideMark/>
          </w:tcPr>
          <w:p w14:paraId="46931F9A" w14:textId="68C77BB5"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15302001" w14:textId="77777777"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72487DA8"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Found Register Records</w:t>
            </w:r>
          </w:p>
        </w:tc>
        <w:tc>
          <w:tcPr>
            <w:tcW w:w="0" w:type="auto"/>
            <w:shd w:val="clear" w:color="auto" w:fill="auto"/>
            <w:noWrap/>
            <w:vAlign w:val="center"/>
            <w:hideMark/>
          </w:tcPr>
          <w:p w14:paraId="6209982E"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2E813B07" w14:textId="77777777" w:rsidTr="00644A45">
        <w:trPr>
          <w:trHeight w:val="285"/>
          <w:jc w:val="center"/>
        </w:trPr>
        <w:tc>
          <w:tcPr>
            <w:tcW w:w="0" w:type="auto"/>
          </w:tcPr>
          <w:p w14:paraId="76FF9D2A" w14:textId="40A9DEB2"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w:t>
            </w:r>
          </w:p>
        </w:tc>
        <w:tc>
          <w:tcPr>
            <w:tcW w:w="0" w:type="auto"/>
            <w:vMerge/>
            <w:vAlign w:val="center"/>
            <w:hideMark/>
          </w:tcPr>
          <w:p w14:paraId="59336F03" w14:textId="3A3DFC2A"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253699F0"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3ABC497B"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645BBD7C"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3B0F3939" w14:textId="77777777" w:rsidTr="00644A45">
        <w:trPr>
          <w:trHeight w:val="285"/>
          <w:jc w:val="center"/>
        </w:trPr>
        <w:tc>
          <w:tcPr>
            <w:tcW w:w="0" w:type="auto"/>
          </w:tcPr>
          <w:p w14:paraId="13D30797" w14:textId="4FD12948"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X</w:t>
            </w:r>
          </w:p>
        </w:tc>
        <w:tc>
          <w:tcPr>
            <w:tcW w:w="0" w:type="auto"/>
            <w:vMerge/>
            <w:vAlign w:val="center"/>
            <w:hideMark/>
          </w:tcPr>
          <w:p w14:paraId="2EC2547C" w14:textId="473D4028"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702FE3D3"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Did Not Complete</w:t>
            </w:r>
          </w:p>
        </w:tc>
        <w:tc>
          <w:tcPr>
            <w:tcW w:w="0" w:type="auto"/>
            <w:vMerge w:val="restart"/>
            <w:shd w:val="clear" w:color="auto" w:fill="auto"/>
            <w:noWrap/>
            <w:vAlign w:val="center"/>
            <w:hideMark/>
          </w:tcPr>
          <w:p w14:paraId="7843FA21"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Caretaker Unavailable</w:t>
            </w:r>
          </w:p>
        </w:tc>
        <w:tc>
          <w:tcPr>
            <w:tcW w:w="0" w:type="auto"/>
            <w:shd w:val="clear" w:color="auto" w:fill="auto"/>
            <w:noWrap/>
            <w:vAlign w:val="center"/>
            <w:hideMark/>
          </w:tcPr>
          <w:p w14:paraId="62DFB427"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0197A2E3" w14:textId="77777777" w:rsidTr="00644A45">
        <w:trPr>
          <w:trHeight w:val="285"/>
          <w:jc w:val="center"/>
        </w:trPr>
        <w:tc>
          <w:tcPr>
            <w:tcW w:w="0" w:type="auto"/>
          </w:tcPr>
          <w:p w14:paraId="4BD52AF4" w14:textId="26298819"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Y</w:t>
            </w:r>
          </w:p>
        </w:tc>
        <w:tc>
          <w:tcPr>
            <w:tcW w:w="0" w:type="auto"/>
            <w:vMerge/>
            <w:vAlign w:val="center"/>
            <w:hideMark/>
          </w:tcPr>
          <w:p w14:paraId="52131F9D" w14:textId="21D6E328"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42B0B70E"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106B78F1"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060B7BC3"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7E696EA3" w14:textId="77777777" w:rsidTr="00644A45">
        <w:trPr>
          <w:trHeight w:val="285"/>
          <w:jc w:val="center"/>
        </w:trPr>
        <w:tc>
          <w:tcPr>
            <w:tcW w:w="0" w:type="auto"/>
          </w:tcPr>
          <w:p w14:paraId="151CFA9B" w14:textId="2256F1DD"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Z</w:t>
            </w:r>
          </w:p>
        </w:tc>
        <w:tc>
          <w:tcPr>
            <w:tcW w:w="0" w:type="auto"/>
            <w:vMerge/>
            <w:vAlign w:val="center"/>
            <w:hideMark/>
          </w:tcPr>
          <w:p w14:paraId="31509709" w14:textId="4BDDC009"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7BBF136D" w14:textId="77777777"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6C593C29"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Refused</w:t>
            </w:r>
          </w:p>
        </w:tc>
        <w:tc>
          <w:tcPr>
            <w:tcW w:w="0" w:type="auto"/>
            <w:shd w:val="clear" w:color="auto" w:fill="auto"/>
            <w:noWrap/>
            <w:vAlign w:val="center"/>
            <w:hideMark/>
          </w:tcPr>
          <w:p w14:paraId="3665E75B"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45859284" w14:textId="77777777" w:rsidTr="00644A45">
        <w:trPr>
          <w:trHeight w:val="285"/>
          <w:jc w:val="center"/>
        </w:trPr>
        <w:tc>
          <w:tcPr>
            <w:tcW w:w="0" w:type="auto"/>
          </w:tcPr>
          <w:p w14:paraId="4A7076ED" w14:textId="7C896966"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AA</w:t>
            </w:r>
          </w:p>
        </w:tc>
        <w:tc>
          <w:tcPr>
            <w:tcW w:w="0" w:type="auto"/>
            <w:vMerge/>
            <w:vAlign w:val="center"/>
            <w:hideMark/>
          </w:tcPr>
          <w:p w14:paraId="2DC66897" w14:textId="13C6BDEA"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2FA7289F"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3ACE2558"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117B62AF"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r w:rsidR="00552EF1" w:rsidRPr="00644A45" w14:paraId="261E6499" w14:textId="77777777" w:rsidTr="00644A45">
        <w:trPr>
          <w:trHeight w:val="285"/>
          <w:jc w:val="center"/>
        </w:trPr>
        <w:tc>
          <w:tcPr>
            <w:tcW w:w="0" w:type="auto"/>
          </w:tcPr>
          <w:p w14:paraId="2B1B2D75" w14:textId="3E9D5E26"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AB</w:t>
            </w:r>
          </w:p>
        </w:tc>
        <w:tc>
          <w:tcPr>
            <w:tcW w:w="0" w:type="auto"/>
            <w:vMerge/>
            <w:vAlign w:val="center"/>
            <w:hideMark/>
          </w:tcPr>
          <w:p w14:paraId="30529B9C" w14:textId="578F2F6C"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6C28785A" w14:textId="77777777" w:rsidR="00552EF1" w:rsidRPr="00644A45" w:rsidRDefault="00552EF1" w:rsidP="00552EF1">
            <w:pPr>
              <w:spacing w:after="0" w:line="240" w:lineRule="auto"/>
              <w:jc w:val="left"/>
              <w:rPr>
                <w:rFonts w:eastAsia="Times New Roman" w:cs="Times New Roman"/>
              </w:rPr>
            </w:pPr>
          </w:p>
        </w:tc>
        <w:tc>
          <w:tcPr>
            <w:tcW w:w="0" w:type="auto"/>
            <w:vMerge w:val="restart"/>
            <w:shd w:val="clear" w:color="auto" w:fill="auto"/>
            <w:noWrap/>
            <w:vAlign w:val="center"/>
            <w:hideMark/>
          </w:tcPr>
          <w:p w14:paraId="679DF5E0" w14:textId="77777777" w:rsidR="00552EF1" w:rsidRPr="00644A45" w:rsidRDefault="00552EF1" w:rsidP="00801C96">
            <w:pPr>
              <w:spacing w:after="0" w:line="240" w:lineRule="auto"/>
              <w:jc w:val="left"/>
              <w:rPr>
                <w:rFonts w:eastAsia="Times New Roman" w:cs="Times New Roman"/>
              </w:rPr>
            </w:pPr>
            <w:r w:rsidRPr="00644A45">
              <w:rPr>
                <w:rFonts w:eastAsia="Times New Roman" w:cs="Times New Roman"/>
              </w:rPr>
              <w:t>Other</w:t>
            </w:r>
          </w:p>
        </w:tc>
        <w:tc>
          <w:tcPr>
            <w:tcW w:w="0" w:type="auto"/>
            <w:shd w:val="clear" w:color="auto" w:fill="auto"/>
            <w:noWrap/>
            <w:vAlign w:val="center"/>
            <w:hideMark/>
          </w:tcPr>
          <w:p w14:paraId="31EE82D8"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N</w:t>
            </w:r>
          </w:p>
        </w:tc>
      </w:tr>
      <w:tr w:rsidR="00552EF1" w:rsidRPr="00644A45" w14:paraId="5FA2CC31" w14:textId="77777777" w:rsidTr="00644A45">
        <w:trPr>
          <w:trHeight w:val="285"/>
          <w:jc w:val="center"/>
        </w:trPr>
        <w:tc>
          <w:tcPr>
            <w:tcW w:w="0" w:type="auto"/>
          </w:tcPr>
          <w:p w14:paraId="72D4956C" w14:textId="467CD69C"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AC</w:t>
            </w:r>
          </w:p>
        </w:tc>
        <w:tc>
          <w:tcPr>
            <w:tcW w:w="0" w:type="auto"/>
            <w:vMerge/>
            <w:vAlign w:val="center"/>
            <w:hideMark/>
          </w:tcPr>
          <w:p w14:paraId="77060A09" w14:textId="4CABB892"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3DBBEDE9" w14:textId="77777777" w:rsidR="00552EF1" w:rsidRPr="00644A45" w:rsidRDefault="00552EF1" w:rsidP="00552EF1">
            <w:pPr>
              <w:spacing w:after="0" w:line="240" w:lineRule="auto"/>
              <w:jc w:val="left"/>
              <w:rPr>
                <w:rFonts w:eastAsia="Times New Roman" w:cs="Times New Roman"/>
              </w:rPr>
            </w:pPr>
          </w:p>
        </w:tc>
        <w:tc>
          <w:tcPr>
            <w:tcW w:w="0" w:type="auto"/>
            <w:vMerge/>
            <w:vAlign w:val="center"/>
            <w:hideMark/>
          </w:tcPr>
          <w:p w14:paraId="6DA2DA2F" w14:textId="77777777" w:rsidR="00552EF1" w:rsidRPr="00644A45" w:rsidRDefault="00552EF1" w:rsidP="00552EF1">
            <w:pPr>
              <w:spacing w:after="0" w:line="240" w:lineRule="auto"/>
              <w:jc w:val="left"/>
              <w:rPr>
                <w:rFonts w:eastAsia="Times New Roman" w:cs="Times New Roman"/>
              </w:rPr>
            </w:pPr>
          </w:p>
        </w:tc>
        <w:tc>
          <w:tcPr>
            <w:tcW w:w="0" w:type="auto"/>
            <w:shd w:val="clear" w:color="auto" w:fill="auto"/>
            <w:noWrap/>
            <w:vAlign w:val="center"/>
            <w:hideMark/>
          </w:tcPr>
          <w:p w14:paraId="1B993569" w14:textId="77777777" w:rsidR="00552EF1" w:rsidRPr="00644A45" w:rsidRDefault="00552EF1" w:rsidP="00644A45">
            <w:pPr>
              <w:spacing w:after="0" w:line="240" w:lineRule="auto"/>
              <w:jc w:val="center"/>
              <w:rPr>
                <w:rFonts w:eastAsia="Times New Roman" w:cs="Times New Roman"/>
              </w:rPr>
            </w:pPr>
            <w:r w:rsidRPr="00644A45">
              <w:rPr>
                <w:rFonts w:eastAsia="Times New Roman" w:cs="Times New Roman"/>
              </w:rPr>
              <w:t>%</w:t>
            </w:r>
          </w:p>
        </w:tc>
      </w:tr>
    </w:tbl>
    <w:p w14:paraId="32373E14" w14:textId="77777777" w:rsidR="008C307C" w:rsidRDefault="008C307C" w:rsidP="00801C96">
      <w:pPr>
        <w:ind w:left="1440" w:hanging="1440"/>
        <w:jc w:val="left"/>
      </w:pPr>
    </w:p>
    <w:p w14:paraId="194E696F" w14:textId="5BE729CC" w:rsidR="008C307C" w:rsidRDefault="00552EF1" w:rsidP="00801C96">
      <w:pPr>
        <w:ind w:left="1440" w:hanging="1440"/>
        <w:jc w:val="left"/>
      </w:pPr>
      <w:r>
        <w:t>Within a stratum, there are some relationships that should hold among columns:</w:t>
      </w:r>
    </w:p>
    <w:p w14:paraId="7CE7E679" w14:textId="78D1E57B" w:rsidR="00552EF1" w:rsidRDefault="00552EF1" w:rsidP="00347A91">
      <w:pPr>
        <w:pStyle w:val="ListParagraph"/>
        <w:numPr>
          <w:ilvl w:val="0"/>
          <w:numId w:val="30"/>
        </w:numPr>
        <w:jc w:val="left"/>
      </w:pPr>
      <w:r>
        <w:t>D</w:t>
      </w:r>
      <w:r w:rsidR="00B9574C">
        <w:t xml:space="preserve"> + H</w:t>
      </w:r>
      <w:r>
        <w:t xml:space="preserve"> + L = C</w:t>
      </w:r>
    </w:p>
    <w:p w14:paraId="0E1DFCC3" w14:textId="3A278D25" w:rsidR="00552EF1" w:rsidRDefault="00552EF1" w:rsidP="00347A91">
      <w:pPr>
        <w:pStyle w:val="ListParagraph"/>
        <w:numPr>
          <w:ilvl w:val="0"/>
          <w:numId w:val="30"/>
        </w:numPr>
        <w:jc w:val="left"/>
      </w:pPr>
      <w:r>
        <w:t>P + X + Z + AB = O</w:t>
      </w:r>
    </w:p>
    <w:p w14:paraId="1A5E9298" w14:textId="73BE0F00" w:rsidR="00552EF1" w:rsidRDefault="00552EF1" w:rsidP="00347A91">
      <w:pPr>
        <w:pStyle w:val="ListParagraph"/>
        <w:numPr>
          <w:ilvl w:val="0"/>
          <w:numId w:val="30"/>
        </w:numPr>
        <w:jc w:val="left"/>
      </w:pPr>
      <w:r>
        <w:t>R + T = P</w:t>
      </w:r>
    </w:p>
    <w:p w14:paraId="5D525FCB" w14:textId="7D21BA79" w:rsidR="00552EF1" w:rsidRDefault="00552EF1" w:rsidP="00347A91">
      <w:pPr>
        <w:pStyle w:val="ListParagraph"/>
        <w:numPr>
          <w:ilvl w:val="0"/>
          <w:numId w:val="30"/>
        </w:numPr>
        <w:jc w:val="left"/>
      </w:pPr>
      <w:r>
        <w:t>E + I + M = 100%</w:t>
      </w:r>
    </w:p>
    <w:p w14:paraId="11FB9C1C" w14:textId="772F420E" w:rsidR="00552EF1" w:rsidRDefault="00DF3D5A" w:rsidP="00347A91">
      <w:pPr>
        <w:pStyle w:val="ListParagraph"/>
        <w:numPr>
          <w:ilvl w:val="0"/>
          <w:numId w:val="30"/>
        </w:numPr>
        <w:jc w:val="left"/>
      </w:pPr>
      <w:r>
        <w:t>Q</w:t>
      </w:r>
      <w:r w:rsidR="00552EF1">
        <w:t xml:space="preserve"> + Y + AA + AC = 100%</w:t>
      </w:r>
    </w:p>
    <w:p w14:paraId="39EC835C" w14:textId="706EACC2" w:rsidR="00552EF1" w:rsidRDefault="00552EF1" w:rsidP="00347A91">
      <w:pPr>
        <w:pStyle w:val="ListParagraph"/>
        <w:numPr>
          <w:ilvl w:val="0"/>
          <w:numId w:val="30"/>
        </w:numPr>
        <w:jc w:val="left"/>
      </w:pPr>
      <w:r>
        <w:t>S + U = 100%</w:t>
      </w:r>
    </w:p>
    <w:p w14:paraId="507A0AFC" w14:textId="5AA83531" w:rsidR="00E32051" w:rsidRDefault="000B757F" w:rsidP="00DC6622">
      <w:pPr>
        <w:pStyle w:val="Heading3"/>
      </w:pPr>
      <w:r>
        <w:br w:type="page"/>
      </w:r>
      <w:bookmarkStart w:id="87" w:name="_Toc474976152"/>
      <w:r w:rsidR="003A2188">
        <w:lastRenderedPageBreak/>
        <w:t>DESC_0</w:t>
      </w:r>
      <w:r w:rsidR="00AE0463">
        <w:t>2</w:t>
      </w:r>
      <w:r w:rsidR="003A2188">
        <w:t>:</w:t>
      </w:r>
      <w:r w:rsidR="00AE0463">
        <w:t xml:space="preserve"> </w:t>
      </w:r>
      <w:r w:rsidR="00E32051">
        <w:t>Response to m</w:t>
      </w:r>
      <w:r w:rsidR="008059EE">
        <w:t>ultiple-</w:t>
      </w:r>
      <w:r w:rsidR="003F2033">
        <w:t>choice question (e.g., e</w:t>
      </w:r>
      <w:r w:rsidR="00E32051">
        <w:t>du</w:t>
      </w:r>
      <w:r w:rsidR="002D06CD">
        <w:t>c</w:t>
      </w:r>
      <w:r w:rsidR="00E32051">
        <w:t xml:space="preserve">ation, </w:t>
      </w:r>
      <w:r w:rsidR="003F2033">
        <w:t>o</w:t>
      </w:r>
      <w:r w:rsidR="00E32051">
        <w:t>ccupation, etc.)</w:t>
      </w:r>
      <w:bookmarkEnd w:id="87"/>
    </w:p>
    <w:p w14:paraId="4C1FA8B9" w14:textId="0F220170" w:rsidR="002C3D72" w:rsidRDefault="00052FA0" w:rsidP="00801C96">
      <w:pPr>
        <w:ind w:left="1440" w:hanging="1440"/>
        <w:contextualSpacing/>
        <w:jc w:val="left"/>
      </w:pPr>
      <w:r>
        <w:t>Description</w:t>
      </w:r>
      <w:r w:rsidR="009F145D">
        <w:t>:</w:t>
      </w:r>
      <w:r w:rsidR="009F145D">
        <w:tab/>
        <w:t xml:space="preserve">Most surveys will include some </w:t>
      </w:r>
      <w:r w:rsidR="008059EE">
        <w:t>multiple-choice</w:t>
      </w:r>
      <w:r w:rsidR="009F145D">
        <w:t xml:space="preserve"> questions to be summarized in the survey report.  </w:t>
      </w:r>
      <w:r w:rsidR="00E247AD">
        <w:t>These often d</w:t>
      </w:r>
      <w:r w:rsidR="00F7327B">
        <w:t>escribe the respondent</w:t>
      </w:r>
      <w:r w:rsidR="00E247AD">
        <w:t>s</w:t>
      </w:r>
      <w:r w:rsidR="00F7327B">
        <w:t>’</w:t>
      </w:r>
      <w:r w:rsidR="00E247AD">
        <w:t xml:space="preserve"> d</w:t>
      </w:r>
      <w:r w:rsidR="0087738A">
        <w:t>emograph</w:t>
      </w:r>
      <w:r w:rsidR="008059EE">
        <w:t xml:space="preserve">ics, opinions, sources of info and </w:t>
      </w:r>
      <w:r w:rsidR="0087738A">
        <w:t>reasons for not vac</w:t>
      </w:r>
      <w:r w:rsidR="008059EE">
        <w:t>cinating.</w:t>
      </w:r>
      <w:r w:rsidR="002C3D72">
        <w:br/>
      </w:r>
      <w:r w:rsidR="002C3D72">
        <w:br/>
      </w:r>
      <w:r w:rsidR="004728DA">
        <w:t>DESC_02</w:t>
      </w:r>
      <w:r w:rsidR="002C3D72">
        <w:t xml:space="preserve"> summarizes responses to questions where the respondent must select only one response, and the responses are saved in a single outcome variable</w:t>
      </w:r>
      <w:r w:rsidR="005723C8">
        <w:t>.</w:t>
      </w:r>
      <w:r w:rsidR="002C3D72">
        <w:t xml:space="preserve">, </w:t>
      </w:r>
      <w:r w:rsidR="005723C8">
        <w:t xml:space="preserve">The variable is </w:t>
      </w:r>
      <w:r w:rsidR="002C3D72">
        <w:t xml:space="preserve">usually saved as an integer with a value label to describe the response option.  </w:t>
      </w:r>
      <w:r w:rsidR="002C3D72">
        <w:br/>
      </w:r>
      <w:r w:rsidR="002C3D72">
        <w:br/>
      </w:r>
      <w:r w:rsidR="0001524D">
        <w:rPr>
          <w:b/>
        </w:rPr>
        <w:t>Note: T</w:t>
      </w:r>
      <w:r w:rsidR="008D3D5C" w:rsidRPr="00A77073">
        <w:rPr>
          <w:b/>
        </w:rPr>
        <w:t>o summarize</w:t>
      </w:r>
      <w:r w:rsidR="002C3D72" w:rsidRPr="00A77073">
        <w:rPr>
          <w:b/>
        </w:rPr>
        <w:t xml:space="preserve"> responses to questions where the respondent can select more than one response</w:t>
      </w:r>
      <w:r w:rsidR="00A77073">
        <w:rPr>
          <w:b/>
        </w:rPr>
        <w:t>,</w:t>
      </w:r>
      <w:r w:rsidR="008D3D5C" w:rsidRPr="00A77073">
        <w:rPr>
          <w:b/>
        </w:rPr>
        <w:t xml:space="preserve"> see DESC_03</w:t>
      </w:r>
      <w:r w:rsidR="002C3D72">
        <w:t>.</w:t>
      </w:r>
    </w:p>
    <w:p w14:paraId="3F9603E9" w14:textId="77777777" w:rsidR="005425EF" w:rsidRDefault="005425EF" w:rsidP="00801C96">
      <w:pPr>
        <w:ind w:left="1440" w:hanging="1440"/>
        <w:contextualSpacing/>
        <w:jc w:val="left"/>
      </w:pPr>
    </w:p>
    <w:p w14:paraId="7920EB11" w14:textId="57626138" w:rsidR="00E32051" w:rsidRDefault="00E32051" w:rsidP="00801C96">
      <w:pPr>
        <w:jc w:val="left"/>
      </w:pPr>
      <w:r>
        <w:t>Weighted:</w:t>
      </w:r>
      <w:r>
        <w:tab/>
      </w:r>
      <w:r w:rsidR="009F145D">
        <w:t xml:space="preserve">Yes or </w:t>
      </w:r>
      <w:r>
        <w:t>No</w:t>
      </w:r>
      <w:r w:rsidR="006569B1">
        <w:t xml:space="preserve"> – the user decides</w:t>
      </w:r>
    </w:p>
    <w:p w14:paraId="59758502" w14:textId="248C96DC" w:rsidR="00A6200B" w:rsidRDefault="00E32051" w:rsidP="00801C96">
      <w:pPr>
        <w:contextualSpacing/>
        <w:jc w:val="left"/>
      </w:pPr>
      <w:r>
        <w:t xml:space="preserve">Denominator: </w:t>
      </w:r>
      <w:r>
        <w:tab/>
      </w:r>
      <w:r w:rsidR="002A4602">
        <w:t>D</w:t>
      </w:r>
      <w:r w:rsidR="008D3D5C">
        <w:t>epend</w:t>
      </w:r>
      <w:r w:rsidR="002A4602">
        <w:t>s</w:t>
      </w:r>
      <w:r w:rsidR="008D3D5C">
        <w:t xml:space="preserve"> on user </w:t>
      </w:r>
      <w:r w:rsidR="002A4602">
        <w:t>selections:</w:t>
      </w:r>
    </w:p>
    <w:p w14:paraId="108596C1" w14:textId="54BF1D80" w:rsidR="00B13224" w:rsidRDefault="00CE0D9A" w:rsidP="00CE0D9A">
      <w:pPr>
        <w:pStyle w:val="Heading5"/>
        <w:ind w:left="720" w:firstLine="720"/>
      </w:pPr>
      <w:bookmarkStart w:id="88" w:name="_Toc474973725"/>
      <w:r>
        <w:t>Table 6-3.  Denominator definitions</w:t>
      </w:r>
      <w:r w:rsidR="00D91194">
        <w:t xml:space="preserve"> for DESC</w:t>
      </w:r>
      <w:r>
        <w:t>_02</w:t>
      </w:r>
      <w:bookmarkEnd w:id="88"/>
      <w:r>
        <w:t xml:space="preserve"> </w:t>
      </w:r>
    </w:p>
    <w:tbl>
      <w:tblPr>
        <w:tblStyle w:val="TableGrid"/>
        <w:tblW w:w="7780" w:type="dxa"/>
        <w:tblInd w:w="1440" w:type="dxa"/>
        <w:tblLook w:val="04A0" w:firstRow="1" w:lastRow="0" w:firstColumn="1" w:lastColumn="0" w:noHBand="0" w:noVBand="1"/>
      </w:tblPr>
      <w:tblGrid>
        <w:gridCol w:w="2123"/>
        <w:gridCol w:w="2535"/>
        <w:gridCol w:w="3122"/>
      </w:tblGrid>
      <w:tr w:rsidR="0052540E" w:rsidRPr="00644A45" w14:paraId="5AAC8383" w14:textId="77777777" w:rsidTr="00F74730">
        <w:tc>
          <w:tcPr>
            <w:tcW w:w="2124" w:type="dxa"/>
            <w:shd w:val="clear" w:color="auto" w:fill="BFBFBF" w:themeFill="background1" w:themeFillShade="BF"/>
          </w:tcPr>
          <w:p w14:paraId="0DA389F9" w14:textId="77777777" w:rsidR="0052540E" w:rsidRPr="00644A45" w:rsidRDefault="0052540E" w:rsidP="00BC0C53">
            <w:pPr>
              <w:contextualSpacing/>
              <w:jc w:val="left"/>
              <w:rPr>
                <w:bCs/>
              </w:rPr>
            </w:pPr>
            <w:r w:rsidRPr="00644A45">
              <w:rPr>
                <w:rFonts w:cs="Courier New"/>
                <w:bCs/>
              </w:rPr>
              <w:t>DESC_02_WEIGHTED</w:t>
            </w:r>
          </w:p>
        </w:tc>
        <w:tc>
          <w:tcPr>
            <w:tcW w:w="2461" w:type="dxa"/>
            <w:shd w:val="clear" w:color="auto" w:fill="BFBFBF" w:themeFill="background1" w:themeFillShade="BF"/>
          </w:tcPr>
          <w:p w14:paraId="55F0CD0E" w14:textId="77777777" w:rsidR="0052540E" w:rsidRPr="00644A45" w:rsidRDefault="0052540E" w:rsidP="00BC0C53">
            <w:pPr>
              <w:contextualSpacing/>
              <w:jc w:val="left"/>
              <w:rPr>
                <w:rFonts w:cs="Courier New"/>
                <w:bCs/>
              </w:rPr>
            </w:pPr>
            <w:r w:rsidRPr="00644A45">
              <w:rPr>
                <w:rFonts w:cs="Courier New"/>
                <w:bCs/>
              </w:rPr>
              <w:t>DESC_02_DENOMINATOR</w:t>
            </w:r>
          </w:p>
        </w:tc>
        <w:tc>
          <w:tcPr>
            <w:tcW w:w="3195" w:type="dxa"/>
            <w:shd w:val="clear" w:color="auto" w:fill="BFBFBF" w:themeFill="background1" w:themeFillShade="BF"/>
          </w:tcPr>
          <w:p w14:paraId="11F76363" w14:textId="77777777" w:rsidR="0052540E" w:rsidRPr="00644A45" w:rsidRDefault="0052540E" w:rsidP="00BC0C53">
            <w:pPr>
              <w:contextualSpacing/>
              <w:jc w:val="left"/>
              <w:rPr>
                <w:bCs/>
              </w:rPr>
            </w:pPr>
            <w:r w:rsidRPr="00644A45">
              <w:rPr>
                <w:bCs/>
              </w:rPr>
              <w:t>Denominator Description</w:t>
            </w:r>
          </w:p>
        </w:tc>
      </w:tr>
      <w:tr w:rsidR="0052540E" w14:paraId="7D392014" w14:textId="77777777" w:rsidTr="00F74730">
        <w:tc>
          <w:tcPr>
            <w:tcW w:w="2124" w:type="dxa"/>
          </w:tcPr>
          <w:p w14:paraId="273E1B6C" w14:textId="77777777" w:rsidR="0052540E" w:rsidRDefault="0052540E" w:rsidP="00F74730">
            <w:pPr>
              <w:contextualSpacing/>
              <w:jc w:val="center"/>
            </w:pPr>
            <w:r>
              <w:t>No</w:t>
            </w:r>
          </w:p>
        </w:tc>
        <w:tc>
          <w:tcPr>
            <w:tcW w:w="2461" w:type="dxa"/>
          </w:tcPr>
          <w:p w14:paraId="14AEC81E" w14:textId="77777777" w:rsidR="0052540E" w:rsidRDefault="0052540E" w:rsidP="00F74730">
            <w:pPr>
              <w:contextualSpacing/>
              <w:jc w:val="center"/>
            </w:pPr>
            <w:r>
              <w:t>Responded</w:t>
            </w:r>
          </w:p>
        </w:tc>
        <w:tc>
          <w:tcPr>
            <w:tcW w:w="3195" w:type="dxa"/>
          </w:tcPr>
          <w:p w14:paraId="103FDE20" w14:textId="77777777" w:rsidR="0052540E" w:rsidRDefault="0052540E" w:rsidP="00BC0C53">
            <w:pPr>
              <w:contextualSpacing/>
              <w:jc w:val="left"/>
            </w:pPr>
            <w:r>
              <w:t>Number of respondents who answered the question</w:t>
            </w:r>
          </w:p>
        </w:tc>
      </w:tr>
      <w:tr w:rsidR="0052540E" w14:paraId="2C571B18" w14:textId="77777777" w:rsidTr="00F74730">
        <w:tc>
          <w:tcPr>
            <w:tcW w:w="2124" w:type="dxa"/>
          </w:tcPr>
          <w:p w14:paraId="139090C9" w14:textId="77777777" w:rsidR="0052540E" w:rsidRDefault="0052540E" w:rsidP="00F74730">
            <w:pPr>
              <w:contextualSpacing/>
              <w:jc w:val="center"/>
            </w:pPr>
            <w:r>
              <w:t>No</w:t>
            </w:r>
          </w:p>
        </w:tc>
        <w:tc>
          <w:tcPr>
            <w:tcW w:w="2461" w:type="dxa"/>
          </w:tcPr>
          <w:p w14:paraId="2C0F29B1" w14:textId="77777777" w:rsidR="0052540E" w:rsidRDefault="0052540E" w:rsidP="00F74730">
            <w:pPr>
              <w:contextualSpacing/>
              <w:jc w:val="center"/>
            </w:pPr>
            <w:r>
              <w:t>All</w:t>
            </w:r>
          </w:p>
        </w:tc>
        <w:tc>
          <w:tcPr>
            <w:tcW w:w="3195" w:type="dxa"/>
          </w:tcPr>
          <w:p w14:paraId="5CBF2764" w14:textId="77777777" w:rsidR="0052540E" w:rsidRDefault="0052540E" w:rsidP="00BC0C53">
            <w:pPr>
              <w:contextualSpacing/>
              <w:jc w:val="left"/>
            </w:pPr>
            <w:r>
              <w:t>Number of all respondents</w:t>
            </w:r>
          </w:p>
        </w:tc>
      </w:tr>
      <w:tr w:rsidR="0052540E" w14:paraId="0D17A57B" w14:textId="77777777" w:rsidTr="00F74730">
        <w:tc>
          <w:tcPr>
            <w:tcW w:w="2124" w:type="dxa"/>
          </w:tcPr>
          <w:p w14:paraId="24B7338C" w14:textId="77777777" w:rsidR="0052540E" w:rsidRDefault="0052540E" w:rsidP="00F74730">
            <w:pPr>
              <w:contextualSpacing/>
              <w:jc w:val="center"/>
            </w:pPr>
            <w:r>
              <w:t>Yes</w:t>
            </w:r>
          </w:p>
        </w:tc>
        <w:tc>
          <w:tcPr>
            <w:tcW w:w="2461" w:type="dxa"/>
          </w:tcPr>
          <w:p w14:paraId="234154CF" w14:textId="77777777" w:rsidR="0052540E" w:rsidRDefault="0052540E" w:rsidP="00F74730">
            <w:pPr>
              <w:contextualSpacing/>
              <w:jc w:val="center"/>
            </w:pPr>
            <w:r>
              <w:t>All</w:t>
            </w:r>
          </w:p>
        </w:tc>
        <w:tc>
          <w:tcPr>
            <w:tcW w:w="3195" w:type="dxa"/>
          </w:tcPr>
          <w:p w14:paraId="1C5F3F9A" w14:textId="77777777" w:rsidR="0052540E" w:rsidRDefault="0052540E" w:rsidP="00BC0C53">
            <w:pPr>
              <w:contextualSpacing/>
              <w:jc w:val="left"/>
            </w:pPr>
            <w:r>
              <w:t>Sum of weights for all respondents</w:t>
            </w:r>
          </w:p>
        </w:tc>
      </w:tr>
    </w:tbl>
    <w:p w14:paraId="164E8305" w14:textId="77777777" w:rsidR="0052540E" w:rsidRDefault="0052540E" w:rsidP="00801C96">
      <w:pPr>
        <w:contextualSpacing/>
        <w:jc w:val="left"/>
      </w:pPr>
    </w:p>
    <w:p w14:paraId="3B76259E" w14:textId="4D5CA867" w:rsidR="00A6200B" w:rsidRDefault="00E32051" w:rsidP="00801C96">
      <w:pPr>
        <w:contextualSpacing/>
        <w:jc w:val="left"/>
      </w:pPr>
      <w:r>
        <w:t xml:space="preserve">Numerator: </w:t>
      </w:r>
      <w:r>
        <w:tab/>
      </w:r>
      <w:r w:rsidR="002A4602">
        <w:t>Depends on user selections:</w:t>
      </w:r>
    </w:p>
    <w:p w14:paraId="36896803" w14:textId="6D9AEB5A" w:rsidR="00CE0D9A" w:rsidRDefault="00CE0D9A" w:rsidP="00CE0D9A">
      <w:pPr>
        <w:pStyle w:val="Heading5"/>
        <w:ind w:left="720" w:firstLine="720"/>
      </w:pPr>
      <w:bookmarkStart w:id="89" w:name="_Toc474973726"/>
      <w:r>
        <w:t>Table 6-4.  Nu</w:t>
      </w:r>
      <w:r w:rsidR="00D91194">
        <w:t>merator definitions for DESC</w:t>
      </w:r>
      <w:r>
        <w:t>_02</w:t>
      </w:r>
      <w:bookmarkEnd w:id="89"/>
    </w:p>
    <w:tbl>
      <w:tblPr>
        <w:tblStyle w:val="TableGrid"/>
        <w:tblW w:w="0" w:type="auto"/>
        <w:tblInd w:w="1440" w:type="dxa"/>
        <w:tblLook w:val="04A0" w:firstRow="1" w:lastRow="0" w:firstColumn="1" w:lastColumn="0" w:noHBand="0" w:noVBand="1"/>
      </w:tblPr>
      <w:tblGrid>
        <w:gridCol w:w="2155"/>
        <w:gridCol w:w="5755"/>
      </w:tblGrid>
      <w:tr w:rsidR="0052540E" w:rsidRPr="00644A45" w14:paraId="0EB271EA" w14:textId="77777777" w:rsidTr="002A7D48">
        <w:tc>
          <w:tcPr>
            <w:tcW w:w="2155" w:type="dxa"/>
            <w:shd w:val="clear" w:color="auto" w:fill="D9D9D9" w:themeFill="background1" w:themeFillShade="D9"/>
          </w:tcPr>
          <w:p w14:paraId="267D7EAB" w14:textId="6669612F" w:rsidR="0052540E" w:rsidRPr="00644A45" w:rsidRDefault="0052540E" w:rsidP="00801C96">
            <w:pPr>
              <w:contextualSpacing/>
              <w:jc w:val="left"/>
              <w:rPr>
                <w:bCs/>
              </w:rPr>
            </w:pPr>
            <w:r w:rsidRPr="00644A45">
              <w:rPr>
                <w:rFonts w:cs="Courier New"/>
                <w:bCs/>
              </w:rPr>
              <w:t>DESC_02_WEIGHTED</w:t>
            </w:r>
          </w:p>
        </w:tc>
        <w:tc>
          <w:tcPr>
            <w:tcW w:w="5755" w:type="dxa"/>
            <w:shd w:val="clear" w:color="auto" w:fill="D9D9D9" w:themeFill="background1" w:themeFillShade="D9"/>
          </w:tcPr>
          <w:p w14:paraId="37714009" w14:textId="4E8785D7" w:rsidR="0052540E" w:rsidRPr="00644A45" w:rsidRDefault="0052540E" w:rsidP="00801C96">
            <w:pPr>
              <w:contextualSpacing/>
              <w:jc w:val="left"/>
              <w:rPr>
                <w:bCs/>
              </w:rPr>
            </w:pPr>
            <w:r w:rsidRPr="00644A45">
              <w:rPr>
                <w:bCs/>
              </w:rPr>
              <w:t>Numerator Description</w:t>
            </w:r>
          </w:p>
        </w:tc>
      </w:tr>
      <w:tr w:rsidR="0052540E" w14:paraId="04E657FB" w14:textId="77777777" w:rsidTr="002A7D48">
        <w:tc>
          <w:tcPr>
            <w:tcW w:w="2155" w:type="dxa"/>
          </w:tcPr>
          <w:p w14:paraId="6EC8CCE9" w14:textId="51CA8952" w:rsidR="0052540E" w:rsidRDefault="0052540E" w:rsidP="00F74730">
            <w:pPr>
              <w:contextualSpacing/>
              <w:jc w:val="center"/>
            </w:pPr>
            <w:r>
              <w:t>No</w:t>
            </w:r>
          </w:p>
        </w:tc>
        <w:tc>
          <w:tcPr>
            <w:tcW w:w="5755" w:type="dxa"/>
          </w:tcPr>
          <w:p w14:paraId="2869FB9C" w14:textId="40E3C40A" w:rsidR="0052540E" w:rsidRDefault="00F74730" w:rsidP="00801C96">
            <w:pPr>
              <w:contextualSpacing/>
              <w:jc w:val="left"/>
            </w:pPr>
            <w:r>
              <w:t>Number of r</w:t>
            </w:r>
            <w:r w:rsidR="0052540E">
              <w:t>espondents who selected a particular choice</w:t>
            </w:r>
          </w:p>
        </w:tc>
      </w:tr>
      <w:tr w:rsidR="0052540E" w14:paraId="085353B7" w14:textId="77777777" w:rsidTr="002A7D48">
        <w:tc>
          <w:tcPr>
            <w:tcW w:w="2155" w:type="dxa"/>
          </w:tcPr>
          <w:p w14:paraId="13C9F687" w14:textId="29ED6CE4" w:rsidR="0052540E" w:rsidRDefault="0052540E" w:rsidP="00F74730">
            <w:pPr>
              <w:contextualSpacing/>
              <w:jc w:val="center"/>
            </w:pPr>
            <w:r>
              <w:t>Yes</w:t>
            </w:r>
          </w:p>
        </w:tc>
        <w:tc>
          <w:tcPr>
            <w:tcW w:w="5755" w:type="dxa"/>
          </w:tcPr>
          <w:p w14:paraId="46035150" w14:textId="71F52615" w:rsidR="0052540E" w:rsidRDefault="0052540E" w:rsidP="00801C96">
            <w:pPr>
              <w:contextualSpacing/>
              <w:jc w:val="left"/>
            </w:pPr>
            <w:r>
              <w:t>Sum of weights for respondent</w:t>
            </w:r>
            <w:r w:rsidR="00F74730">
              <w:t>s</w:t>
            </w:r>
            <w:r>
              <w:t xml:space="preserve"> who selected that choice</w:t>
            </w:r>
          </w:p>
        </w:tc>
      </w:tr>
    </w:tbl>
    <w:p w14:paraId="38673231" w14:textId="77777777" w:rsidR="0052540E" w:rsidRDefault="0052540E" w:rsidP="00801C96">
      <w:pPr>
        <w:ind w:left="1440" w:hanging="1440"/>
        <w:contextualSpacing/>
        <w:jc w:val="left"/>
      </w:pPr>
    </w:p>
    <w:p w14:paraId="6B852151" w14:textId="52E1B846" w:rsidR="00A20666" w:rsidRDefault="00A20666" w:rsidP="00801C96">
      <w:pPr>
        <w:ind w:left="1440" w:hanging="1440"/>
        <w:contextualSpacing/>
        <w:jc w:val="left"/>
      </w:pPr>
      <w:r>
        <w:t>User inputs:</w:t>
      </w:r>
      <w:r>
        <w:tab/>
        <w:t xml:space="preserve">For each requested table, the user specifies </w:t>
      </w:r>
    </w:p>
    <w:p w14:paraId="76A07C7F" w14:textId="77777777" w:rsidR="003649E1" w:rsidRDefault="003649E1" w:rsidP="00801C96">
      <w:pPr>
        <w:ind w:left="1440" w:hanging="1440"/>
        <w:contextualSpacing/>
        <w:jc w:val="left"/>
      </w:pPr>
    </w:p>
    <w:p w14:paraId="144BA670" w14:textId="64A863E1" w:rsidR="00BF7083" w:rsidRDefault="003649E1" w:rsidP="00801C96">
      <w:pPr>
        <w:jc w:val="left"/>
      </w:pPr>
      <w:r w:rsidRPr="00BF7083">
        <w:tab/>
      </w:r>
      <w:r w:rsidR="007B73EC">
        <w:tab/>
      </w:r>
      <w:r w:rsidR="00BF7083" w:rsidRPr="007B73EC">
        <w:rPr>
          <w:u w:val="single"/>
        </w:rPr>
        <w:t>Required</w:t>
      </w:r>
      <w:r w:rsidR="00BF7083">
        <w:t>:</w:t>
      </w:r>
    </w:p>
    <w:p w14:paraId="05D5129F" w14:textId="353CD1F5" w:rsidR="003649E1" w:rsidRPr="00BF7083" w:rsidRDefault="003649E1" w:rsidP="00801C96">
      <w:pPr>
        <w:ind w:left="1440"/>
        <w:contextualSpacing/>
        <w:jc w:val="left"/>
        <w:rPr>
          <w:rFonts w:ascii="Courier New" w:hAnsi="Courier New" w:cs="Courier New"/>
        </w:rPr>
      </w:pPr>
      <w:r w:rsidRPr="00BF7083">
        <w:rPr>
          <w:rFonts w:ascii="Courier New" w:hAnsi="Courier New" w:cs="Courier New"/>
        </w:rPr>
        <w:t>DESC_02_DATASET &lt;RI, SIA or TT&gt;</w:t>
      </w:r>
    </w:p>
    <w:p w14:paraId="2781AAB4" w14:textId="75D52E0F" w:rsidR="003649E1" w:rsidRPr="00BF7083" w:rsidRDefault="003649E1" w:rsidP="00801C96">
      <w:pPr>
        <w:ind w:left="1440" w:hanging="1440"/>
        <w:contextualSpacing/>
        <w:jc w:val="left"/>
        <w:rPr>
          <w:rFonts w:ascii="Courier New" w:hAnsi="Courier New" w:cs="Courier New"/>
        </w:rPr>
      </w:pPr>
      <w:r w:rsidRPr="00BF7083">
        <w:rPr>
          <w:rFonts w:ascii="Courier New" w:hAnsi="Courier New" w:cs="Courier New"/>
        </w:rPr>
        <w:tab/>
        <w:t>DESC_02_VARIABLES &lt;name of variable</w:t>
      </w:r>
      <w:r w:rsidR="008A3FD3">
        <w:rPr>
          <w:rFonts w:ascii="Courier New" w:hAnsi="Courier New" w:cs="Courier New"/>
        </w:rPr>
        <w:t>(s) that holds the response</w:t>
      </w:r>
      <w:r w:rsidR="008A3FD3">
        <w:rPr>
          <w:rStyle w:val="FootnoteReference"/>
          <w:rFonts w:ascii="Courier New" w:hAnsi="Courier New" w:cs="Courier New"/>
        </w:rPr>
        <w:footnoteReference w:id="9"/>
      </w:r>
      <w:r w:rsidRPr="00BF7083">
        <w:rPr>
          <w:rFonts w:ascii="Courier New" w:hAnsi="Courier New" w:cs="Courier New"/>
        </w:rPr>
        <w:t>&gt;</w:t>
      </w:r>
    </w:p>
    <w:p w14:paraId="1158E9B0" w14:textId="206F60F1" w:rsidR="003649E1" w:rsidRPr="00BF7083" w:rsidRDefault="003649E1" w:rsidP="00801C96">
      <w:pPr>
        <w:ind w:left="1440" w:hanging="1440"/>
        <w:contextualSpacing/>
        <w:jc w:val="left"/>
        <w:rPr>
          <w:rFonts w:ascii="Courier New" w:hAnsi="Courier New" w:cs="Courier New"/>
        </w:rPr>
      </w:pPr>
      <w:r w:rsidRPr="00BF7083">
        <w:rPr>
          <w:rFonts w:ascii="Courier New" w:hAnsi="Courier New" w:cs="Courier New"/>
        </w:rPr>
        <w:tab/>
        <w:t>DESC_02_WEIGHTED &lt;YES or NO&gt;</w:t>
      </w:r>
      <w:r w:rsidRPr="00BF7083">
        <w:rPr>
          <w:rStyle w:val="FootnoteReference"/>
          <w:rFonts w:ascii="Courier New" w:hAnsi="Courier New" w:cs="Courier New"/>
        </w:rPr>
        <w:footnoteReference w:id="10"/>
      </w:r>
    </w:p>
    <w:p w14:paraId="67C5771C" w14:textId="5E723B87" w:rsidR="00E438F9" w:rsidRPr="00BF7083" w:rsidRDefault="00E438F9" w:rsidP="00801C96">
      <w:pPr>
        <w:ind w:left="1440" w:hanging="1440"/>
        <w:contextualSpacing/>
        <w:jc w:val="left"/>
        <w:rPr>
          <w:rFonts w:ascii="Courier New" w:hAnsi="Courier New" w:cs="Courier New"/>
        </w:rPr>
      </w:pPr>
      <w:r w:rsidRPr="00BF7083">
        <w:rPr>
          <w:rFonts w:ascii="Courier New" w:hAnsi="Courier New" w:cs="Courier New"/>
        </w:rPr>
        <w:tab/>
        <w:t>DESC_02_DENOMINATOR &lt;ALL or RESPONDED&gt;</w:t>
      </w:r>
      <w:r w:rsidR="007B73EC">
        <w:rPr>
          <w:rStyle w:val="FootnoteReference"/>
          <w:rFonts w:ascii="Courier New" w:hAnsi="Courier New" w:cs="Courier New"/>
        </w:rPr>
        <w:footnoteReference w:id="11"/>
      </w:r>
    </w:p>
    <w:p w14:paraId="794F717A" w14:textId="77777777" w:rsidR="00BF7083" w:rsidRDefault="00056263" w:rsidP="00801C96">
      <w:pPr>
        <w:ind w:left="1440" w:hanging="1440"/>
        <w:contextualSpacing/>
        <w:jc w:val="left"/>
        <w:rPr>
          <w:rFonts w:ascii="Courier New" w:hAnsi="Courier New" w:cs="Courier New"/>
        </w:rPr>
      </w:pPr>
      <w:r w:rsidRPr="00BF7083">
        <w:rPr>
          <w:rFonts w:ascii="Courier New" w:hAnsi="Courier New" w:cs="Courier New"/>
        </w:rPr>
        <w:lastRenderedPageBreak/>
        <w:tab/>
      </w:r>
    </w:p>
    <w:p w14:paraId="4DEC9395" w14:textId="0F348E7A" w:rsidR="00BF7083" w:rsidRDefault="002A4602" w:rsidP="00FD7ED7">
      <w:pPr>
        <w:ind w:left="1440"/>
        <w:contextualSpacing/>
        <w:jc w:val="left"/>
        <w:rPr>
          <w:rFonts w:ascii="Courier New" w:hAnsi="Courier New" w:cs="Courier New"/>
        </w:rPr>
      </w:pPr>
      <w:r w:rsidRPr="00A77073">
        <w:rPr>
          <w:rFonts w:cs="Courier New"/>
          <w:b/>
        </w:rPr>
        <w:t xml:space="preserve">Note: </w:t>
      </w:r>
      <w:r w:rsidR="007B73EC" w:rsidRPr="00A77073">
        <w:rPr>
          <w:rFonts w:cs="Courier New"/>
          <w:b/>
        </w:rPr>
        <w:t xml:space="preserve">If the user asks for weighted output then the denominator must be ALL.  The estimated proportion for each response will be weighted and will be accompanied by a confidence interval.  If the user </w:t>
      </w:r>
      <w:r w:rsidR="008231B3">
        <w:rPr>
          <w:rFonts w:cs="Courier New"/>
          <w:b/>
        </w:rPr>
        <w:t>asks for unweighted output, the user</w:t>
      </w:r>
      <w:r w:rsidR="007B73EC" w:rsidRPr="00A77073">
        <w:rPr>
          <w:rFonts w:cs="Courier New"/>
          <w:b/>
        </w:rPr>
        <w:t xml:space="preserve"> can stipulate that the denominator should be ALL respondents, or only those who RESPONDED to the question (response is not missing).</w:t>
      </w:r>
    </w:p>
    <w:p w14:paraId="1CB0F282" w14:textId="473CD22F" w:rsidR="00FF32E6" w:rsidRDefault="00FF32E6" w:rsidP="008231B3">
      <w:pPr>
        <w:keepNext/>
        <w:keepLines/>
        <w:framePr w:hSpace="180" w:wrap="around" w:vAnchor="text" w:hAnchor="page" w:x="1556" w:y="199"/>
        <w:ind w:left="1440" w:hanging="1440"/>
        <w:contextualSpacing/>
        <w:jc w:val="left"/>
        <w:rPr>
          <w:rFonts w:ascii="Courier New" w:hAnsi="Courier New" w:cs="Courier New"/>
        </w:rPr>
      </w:pPr>
    </w:p>
    <w:p w14:paraId="29DB1230" w14:textId="4F812B62" w:rsidR="00FD7ED7" w:rsidRDefault="00FD7ED7" w:rsidP="00CE0D9A">
      <w:pPr>
        <w:pStyle w:val="Heading5"/>
        <w:ind w:left="720" w:firstLine="720"/>
      </w:pPr>
    </w:p>
    <w:p w14:paraId="296A3E9F" w14:textId="5F83F78B" w:rsidR="00FD7ED7" w:rsidRPr="00FD7ED7" w:rsidRDefault="00FD7ED7" w:rsidP="00FD7ED7">
      <w:pPr>
        <w:rPr>
          <w:u w:val="single"/>
        </w:rPr>
      </w:pPr>
      <w:r>
        <w:tab/>
      </w:r>
      <w:r>
        <w:tab/>
      </w:r>
      <w:r>
        <w:rPr>
          <w:u w:val="single"/>
        </w:rPr>
        <w:t>Optional:</w:t>
      </w:r>
    </w:p>
    <w:p w14:paraId="3186C83D" w14:textId="5305E59C" w:rsidR="00FD7ED7" w:rsidRPr="00FD7ED7" w:rsidRDefault="00FD7ED7" w:rsidP="00E80266">
      <w:pPr>
        <w:ind w:left="1440"/>
      </w:pPr>
      <w:r w:rsidRPr="00FD7ED7">
        <w:t>Several inputs are optional.  If you wish to over-ride the label for one of the response options, you may do so using the “MISSING” options.  And if you want to report sub-totals of response options, you may do so using the “SUBTOTAL” options.  To work correctly, the items indicated in &lt;angle brackets&gt; in Table 6-5 should be replaced with integers.</w:t>
      </w:r>
    </w:p>
    <w:p w14:paraId="7B0A67B7" w14:textId="3C4155D6" w:rsidR="000D0FC5" w:rsidRPr="00BF7083" w:rsidRDefault="00CE0D9A" w:rsidP="00CE0D9A">
      <w:pPr>
        <w:pStyle w:val="Heading5"/>
        <w:ind w:left="720" w:firstLine="720"/>
        <w:rPr>
          <w:rFonts w:ascii="Courier New" w:hAnsi="Courier New" w:cs="Courier New"/>
        </w:rPr>
      </w:pPr>
      <w:bookmarkStart w:id="90" w:name="_Toc474973727"/>
      <w:r>
        <w:t>Table 6-5.  Optiona</w:t>
      </w:r>
      <w:r w:rsidR="00D91194">
        <w:t>l inputs for DESC</w:t>
      </w:r>
      <w:r>
        <w:t>_02</w:t>
      </w:r>
      <w:bookmarkEnd w:id="90"/>
    </w:p>
    <w:tbl>
      <w:tblPr>
        <w:tblStyle w:val="TableGrid"/>
        <w:tblpPr w:leftFromText="180" w:rightFromText="180" w:vertAnchor="text" w:horzAnchor="page" w:tblpX="2901" w:tblpY="199"/>
        <w:tblW w:w="8010" w:type="dxa"/>
        <w:tblLook w:val="04A0" w:firstRow="1" w:lastRow="0" w:firstColumn="1" w:lastColumn="0" w:noHBand="0" w:noVBand="1"/>
      </w:tblPr>
      <w:tblGrid>
        <w:gridCol w:w="3128"/>
        <w:gridCol w:w="3347"/>
        <w:gridCol w:w="1535"/>
      </w:tblGrid>
      <w:tr w:rsidR="000D0FC5" w14:paraId="4D7EEBA4" w14:textId="77777777" w:rsidTr="002A7D48">
        <w:tc>
          <w:tcPr>
            <w:tcW w:w="3128" w:type="dxa"/>
            <w:shd w:val="clear" w:color="auto" w:fill="D9D9D9" w:themeFill="background1" w:themeFillShade="D9"/>
          </w:tcPr>
          <w:p w14:paraId="5939C27A" w14:textId="77777777" w:rsidR="000D0FC5" w:rsidRPr="00644A45" w:rsidRDefault="000D0FC5" w:rsidP="00783B66">
            <w:pPr>
              <w:keepNext/>
              <w:keepLines/>
              <w:contextualSpacing/>
              <w:jc w:val="center"/>
              <w:rPr>
                <w:rFonts w:cs="Courier New"/>
                <w:bCs/>
              </w:rPr>
            </w:pPr>
            <w:r w:rsidRPr="00644A45">
              <w:rPr>
                <w:rFonts w:cs="Courier New"/>
                <w:bCs/>
              </w:rPr>
              <w:t>Optional Globals</w:t>
            </w:r>
          </w:p>
        </w:tc>
        <w:tc>
          <w:tcPr>
            <w:tcW w:w="3347" w:type="dxa"/>
            <w:shd w:val="clear" w:color="auto" w:fill="D9D9D9" w:themeFill="background1" w:themeFillShade="D9"/>
          </w:tcPr>
          <w:p w14:paraId="17E6B93C" w14:textId="77777777" w:rsidR="000D0FC5" w:rsidRPr="00644A45" w:rsidRDefault="000D0FC5" w:rsidP="00783B66">
            <w:pPr>
              <w:keepNext/>
              <w:keepLines/>
              <w:contextualSpacing/>
              <w:jc w:val="center"/>
              <w:rPr>
                <w:rFonts w:cs="Courier New"/>
                <w:bCs/>
              </w:rPr>
            </w:pPr>
            <w:r w:rsidRPr="00644A45">
              <w:rPr>
                <w:rFonts w:cs="Courier New"/>
                <w:bCs/>
              </w:rPr>
              <w:t>Description</w:t>
            </w:r>
          </w:p>
        </w:tc>
        <w:tc>
          <w:tcPr>
            <w:tcW w:w="1535" w:type="dxa"/>
            <w:shd w:val="clear" w:color="auto" w:fill="D9D9D9" w:themeFill="background1" w:themeFillShade="D9"/>
          </w:tcPr>
          <w:p w14:paraId="095CF064" w14:textId="77777777" w:rsidR="000D0FC5" w:rsidRPr="00644A45" w:rsidRDefault="000D0FC5" w:rsidP="00783B66">
            <w:pPr>
              <w:keepNext/>
              <w:keepLines/>
              <w:contextualSpacing/>
              <w:jc w:val="center"/>
              <w:rPr>
                <w:rFonts w:cs="Courier New"/>
                <w:bCs/>
              </w:rPr>
            </w:pPr>
            <w:r w:rsidRPr="00644A45">
              <w:rPr>
                <w:rFonts w:cs="Courier New"/>
                <w:bCs/>
              </w:rPr>
              <w:t>Values</w:t>
            </w:r>
          </w:p>
        </w:tc>
      </w:tr>
      <w:tr w:rsidR="008C367C" w14:paraId="1CCF018D" w14:textId="77777777" w:rsidTr="00783B66">
        <w:tc>
          <w:tcPr>
            <w:tcW w:w="3128" w:type="dxa"/>
          </w:tcPr>
          <w:p w14:paraId="270E3FAC" w14:textId="0871125B" w:rsidR="008C367C" w:rsidRPr="00644A45" w:rsidRDefault="008C367C" w:rsidP="00783B66">
            <w:pPr>
              <w:keepNext/>
              <w:keepLines/>
              <w:contextualSpacing/>
              <w:jc w:val="left"/>
              <w:rPr>
                <w:rFonts w:cs="Courier New"/>
                <w:bCs/>
              </w:rPr>
            </w:pPr>
            <w:r w:rsidRPr="00644A45">
              <w:rPr>
                <w:rFonts w:cs="Courier New"/>
                <w:bCs/>
              </w:rPr>
              <w:t>DESC_02_N_MISSING_LEVELS</w:t>
            </w:r>
          </w:p>
        </w:tc>
        <w:tc>
          <w:tcPr>
            <w:tcW w:w="3347" w:type="dxa"/>
          </w:tcPr>
          <w:p w14:paraId="68AD7336" w14:textId="4D009223" w:rsidR="008C367C" w:rsidRPr="00644A45" w:rsidRDefault="008C367C" w:rsidP="00783B66">
            <w:pPr>
              <w:keepNext/>
              <w:keepLines/>
              <w:contextualSpacing/>
              <w:jc w:val="left"/>
              <w:rPr>
                <w:rFonts w:cs="Courier New"/>
                <w:bCs/>
              </w:rPr>
            </w:pPr>
            <w:r w:rsidRPr="00644A45">
              <w:rPr>
                <w:rFonts w:cs="Courier New"/>
                <w:bCs/>
              </w:rPr>
              <w:t>Number of replacement labels</w:t>
            </w:r>
          </w:p>
        </w:tc>
        <w:tc>
          <w:tcPr>
            <w:tcW w:w="1535" w:type="dxa"/>
          </w:tcPr>
          <w:p w14:paraId="6129D4A1" w14:textId="5C873917" w:rsidR="008C367C" w:rsidRPr="00644A45" w:rsidRDefault="008275E2" w:rsidP="00783B66">
            <w:pPr>
              <w:keepNext/>
              <w:keepLines/>
              <w:contextualSpacing/>
              <w:jc w:val="left"/>
              <w:rPr>
                <w:rFonts w:cs="Courier New"/>
                <w:bCs/>
              </w:rPr>
            </w:pPr>
            <w:r w:rsidRPr="00644A45">
              <w:rPr>
                <w:rFonts w:cs="Courier New"/>
                <w:bCs/>
              </w:rPr>
              <w:t>Integer</w:t>
            </w:r>
          </w:p>
        </w:tc>
      </w:tr>
      <w:tr w:rsidR="000D0FC5" w14:paraId="38F9D42E" w14:textId="77777777" w:rsidTr="00783B66">
        <w:tc>
          <w:tcPr>
            <w:tcW w:w="3128" w:type="dxa"/>
          </w:tcPr>
          <w:p w14:paraId="1922DF14" w14:textId="1C03CC96" w:rsidR="000D0FC5" w:rsidRPr="00A97632" w:rsidRDefault="000D0FC5" w:rsidP="00783B66">
            <w:pPr>
              <w:keepNext/>
              <w:keepLines/>
              <w:contextualSpacing/>
              <w:jc w:val="left"/>
              <w:rPr>
                <w:rFonts w:cs="Courier New"/>
              </w:rPr>
            </w:pPr>
            <w:r w:rsidRPr="00A97632">
              <w:rPr>
                <w:rFonts w:cs="Courier New"/>
              </w:rPr>
              <w:t>DESC_02_MISSING_LEVEL_&lt;1 up to the N_MISSING_LEV</w:t>
            </w:r>
            <w:r w:rsidR="008C367C">
              <w:rPr>
                <w:rFonts w:cs="Courier New"/>
              </w:rPr>
              <w:t xml:space="preserve">ELS&gt; </w:t>
            </w:r>
          </w:p>
        </w:tc>
        <w:tc>
          <w:tcPr>
            <w:tcW w:w="3347" w:type="dxa"/>
          </w:tcPr>
          <w:p w14:paraId="69D4B657" w14:textId="28B0842B" w:rsidR="000D0FC5" w:rsidRPr="00A97632" w:rsidRDefault="007B15D2" w:rsidP="00783B66">
            <w:pPr>
              <w:keepNext/>
              <w:keepLines/>
              <w:contextualSpacing/>
              <w:jc w:val="left"/>
              <w:rPr>
                <w:rFonts w:cs="Courier New"/>
              </w:rPr>
            </w:pPr>
            <w:r>
              <w:rPr>
                <w:rFonts w:cs="Courier New"/>
              </w:rPr>
              <w:t>Response value</w:t>
            </w:r>
            <w:r w:rsidR="000D0FC5" w:rsidRPr="00A97632">
              <w:rPr>
                <w:rFonts w:cs="Courier New"/>
              </w:rPr>
              <w:t xml:space="preserve"> that new label will apply to</w:t>
            </w:r>
          </w:p>
        </w:tc>
        <w:tc>
          <w:tcPr>
            <w:tcW w:w="1535" w:type="dxa"/>
          </w:tcPr>
          <w:p w14:paraId="20640AAA" w14:textId="77777777" w:rsidR="000D0FC5" w:rsidRPr="00A97632" w:rsidRDefault="000D0FC5" w:rsidP="00783B66">
            <w:pPr>
              <w:keepNext/>
              <w:keepLines/>
              <w:contextualSpacing/>
              <w:jc w:val="left"/>
              <w:rPr>
                <w:rFonts w:cs="Courier New"/>
              </w:rPr>
            </w:pPr>
            <w:r w:rsidRPr="00A97632">
              <w:rPr>
                <w:rFonts w:cs="Courier New"/>
              </w:rPr>
              <w:t>Integer</w:t>
            </w:r>
          </w:p>
        </w:tc>
      </w:tr>
      <w:tr w:rsidR="000D0FC5" w14:paraId="019F290A" w14:textId="77777777" w:rsidTr="00783B66">
        <w:tc>
          <w:tcPr>
            <w:tcW w:w="3128" w:type="dxa"/>
          </w:tcPr>
          <w:p w14:paraId="634DB9EE" w14:textId="180EDC77" w:rsidR="000D0FC5" w:rsidRPr="00A97632" w:rsidRDefault="000D0FC5" w:rsidP="00783B66">
            <w:pPr>
              <w:keepNext/>
              <w:keepLines/>
              <w:contextualSpacing/>
              <w:jc w:val="left"/>
              <w:rPr>
                <w:rFonts w:cs="Courier New"/>
              </w:rPr>
            </w:pPr>
            <w:r w:rsidRPr="00A97632">
              <w:rPr>
                <w:rFonts w:cs="Courier New"/>
              </w:rPr>
              <w:t>DESC_02_MISSING_LABEL_&lt;1 up to the N_MISS</w:t>
            </w:r>
            <w:r w:rsidR="008C367C">
              <w:rPr>
                <w:rFonts w:cs="Courier New"/>
              </w:rPr>
              <w:t xml:space="preserve">ING_LEVELS&gt; </w:t>
            </w:r>
          </w:p>
        </w:tc>
        <w:tc>
          <w:tcPr>
            <w:tcW w:w="3347" w:type="dxa"/>
          </w:tcPr>
          <w:p w14:paraId="37E2DBC5" w14:textId="77777777" w:rsidR="000D0FC5" w:rsidRPr="00A97632" w:rsidRDefault="000D0FC5" w:rsidP="00783B66">
            <w:pPr>
              <w:keepNext/>
              <w:keepLines/>
              <w:contextualSpacing/>
              <w:jc w:val="left"/>
              <w:rPr>
                <w:rFonts w:cs="Courier New"/>
              </w:rPr>
            </w:pPr>
            <w:r w:rsidRPr="00A97632">
              <w:rPr>
                <w:rFonts w:cs="Courier New"/>
              </w:rPr>
              <w:t xml:space="preserve">New </w:t>
            </w:r>
            <w:r>
              <w:rPr>
                <w:rFonts w:cs="Courier New"/>
              </w:rPr>
              <w:t>value</w:t>
            </w:r>
            <w:r w:rsidRPr="00A97632">
              <w:rPr>
                <w:rFonts w:cs="Courier New"/>
              </w:rPr>
              <w:t xml:space="preserve"> label</w:t>
            </w:r>
          </w:p>
        </w:tc>
        <w:tc>
          <w:tcPr>
            <w:tcW w:w="1535" w:type="dxa"/>
          </w:tcPr>
          <w:p w14:paraId="1515D528" w14:textId="77777777" w:rsidR="000D0FC5" w:rsidRPr="00A97632" w:rsidRDefault="000D0FC5" w:rsidP="00783B66">
            <w:pPr>
              <w:keepNext/>
              <w:keepLines/>
              <w:contextualSpacing/>
              <w:jc w:val="left"/>
              <w:rPr>
                <w:rFonts w:cs="Courier New"/>
              </w:rPr>
            </w:pPr>
            <w:r w:rsidRPr="00A97632">
              <w:rPr>
                <w:rFonts w:cs="Courier New"/>
              </w:rPr>
              <w:t>Text</w:t>
            </w:r>
          </w:p>
        </w:tc>
      </w:tr>
      <w:tr w:rsidR="000D0FC5" w14:paraId="2387C408" w14:textId="77777777" w:rsidTr="00783B66">
        <w:tc>
          <w:tcPr>
            <w:tcW w:w="3128" w:type="dxa"/>
          </w:tcPr>
          <w:p w14:paraId="51F61F60" w14:textId="77777777" w:rsidR="000D0FC5" w:rsidRPr="00A97632" w:rsidRDefault="000D0FC5" w:rsidP="00783B66">
            <w:pPr>
              <w:keepNext/>
              <w:keepLines/>
              <w:contextualSpacing/>
              <w:jc w:val="left"/>
              <w:rPr>
                <w:rFonts w:cs="Courier New"/>
              </w:rPr>
            </w:pPr>
            <w:r w:rsidRPr="00A97632">
              <w:rPr>
                <w:rFonts w:cs="Courier New"/>
              </w:rPr>
              <w:t>DESC_02_N_SUBTOTALS</w:t>
            </w:r>
          </w:p>
        </w:tc>
        <w:tc>
          <w:tcPr>
            <w:tcW w:w="3347" w:type="dxa"/>
          </w:tcPr>
          <w:p w14:paraId="6A1E8F4C" w14:textId="77777777" w:rsidR="000D0FC5" w:rsidRPr="00A97632" w:rsidRDefault="000D0FC5" w:rsidP="00783B66">
            <w:pPr>
              <w:keepNext/>
              <w:keepLines/>
              <w:contextualSpacing/>
              <w:jc w:val="left"/>
              <w:rPr>
                <w:rFonts w:cs="Courier New"/>
              </w:rPr>
            </w:pPr>
            <w:r w:rsidRPr="00A97632">
              <w:rPr>
                <w:rFonts w:cs="Courier New"/>
              </w:rPr>
              <w:t>Number of response groups user would like to create for variable</w:t>
            </w:r>
          </w:p>
        </w:tc>
        <w:tc>
          <w:tcPr>
            <w:tcW w:w="1535" w:type="dxa"/>
          </w:tcPr>
          <w:p w14:paraId="316C51B8" w14:textId="77777777" w:rsidR="000D0FC5" w:rsidRPr="00A97632" w:rsidRDefault="000D0FC5" w:rsidP="00783B66">
            <w:pPr>
              <w:keepNext/>
              <w:keepLines/>
              <w:contextualSpacing/>
              <w:jc w:val="left"/>
              <w:rPr>
                <w:rFonts w:cs="Courier New"/>
              </w:rPr>
            </w:pPr>
            <w:r w:rsidRPr="00A97632">
              <w:rPr>
                <w:rFonts w:cs="Courier New"/>
              </w:rPr>
              <w:t>Integer</w:t>
            </w:r>
          </w:p>
        </w:tc>
      </w:tr>
      <w:tr w:rsidR="000D0FC5" w14:paraId="449F4DEE" w14:textId="77777777" w:rsidTr="00783B66">
        <w:tc>
          <w:tcPr>
            <w:tcW w:w="3128" w:type="dxa"/>
          </w:tcPr>
          <w:p w14:paraId="2A78259F" w14:textId="22CB0E38" w:rsidR="000D0FC5" w:rsidRPr="00A97632" w:rsidRDefault="000D0FC5" w:rsidP="00783B66">
            <w:pPr>
              <w:keepNext/>
              <w:keepLines/>
              <w:contextualSpacing/>
              <w:jc w:val="left"/>
              <w:rPr>
                <w:rFonts w:cs="Courier New"/>
              </w:rPr>
            </w:pPr>
            <w:r w:rsidRPr="00A97632">
              <w:rPr>
                <w:rFonts w:cs="Courier New"/>
              </w:rPr>
              <w:t>DESC_02_SUBTOTAL_LEVELS_&lt;1 up to the</w:t>
            </w:r>
            <w:r w:rsidR="00783B66">
              <w:rPr>
                <w:rFonts w:cs="Courier New"/>
              </w:rPr>
              <w:t xml:space="preserve"> N_SUBTOTALS&gt; </w:t>
            </w:r>
          </w:p>
        </w:tc>
        <w:tc>
          <w:tcPr>
            <w:tcW w:w="3347" w:type="dxa"/>
          </w:tcPr>
          <w:p w14:paraId="5E481FDF" w14:textId="77777777" w:rsidR="000D0FC5" w:rsidRPr="00A97632" w:rsidRDefault="000D0FC5" w:rsidP="00783B66">
            <w:pPr>
              <w:keepNext/>
              <w:keepLines/>
              <w:contextualSpacing/>
              <w:jc w:val="left"/>
              <w:rPr>
                <w:rFonts w:cs="Courier New"/>
              </w:rPr>
            </w:pPr>
            <w:r w:rsidRPr="00A97632">
              <w:rPr>
                <w:rFonts w:cs="Courier New"/>
              </w:rPr>
              <w:t>Response values that will be grouped together</w:t>
            </w:r>
          </w:p>
        </w:tc>
        <w:tc>
          <w:tcPr>
            <w:tcW w:w="1535" w:type="dxa"/>
          </w:tcPr>
          <w:p w14:paraId="0FFBA96C" w14:textId="77777777" w:rsidR="000D0FC5" w:rsidRPr="00A97632" w:rsidRDefault="000D0FC5" w:rsidP="00783B66">
            <w:pPr>
              <w:keepNext/>
              <w:keepLines/>
              <w:contextualSpacing/>
              <w:jc w:val="left"/>
              <w:rPr>
                <w:rFonts w:cs="Courier New"/>
              </w:rPr>
            </w:pPr>
            <w:r>
              <w:rPr>
                <w:rFonts w:cs="Courier New"/>
              </w:rPr>
              <w:t xml:space="preserve">List of </w:t>
            </w:r>
            <w:r w:rsidRPr="00A97632">
              <w:rPr>
                <w:rFonts w:cs="Courier New"/>
              </w:rPr>
              <w:t>Integer</w:t>
            </w:r>
            <w:r>
              <w:rPr>
                <w:rFonts w:cs="Courier New"/>
              </w:rPr>
              <w:t>s</w:t>
            </w:r>
          </w:p>
        </w:tc>
      </w:tr>
      <w:tr w:rsidR="000D0FC5" w14:paraId="441DE7E9" w14:textId="77777777" w:rsidTr="00783B66">
        <w:tc>
          <w:tcPr>
            <w:tcW w:w="3128" w:type="dxa"/>
          </w:tcPr>
          <w:p w14:paraId="2E7D780E" w14:textId="77777777" w:rsidR="000D0FC5" w:rsidRPr="00A97632" w:rsidRDefault="000D0FC5" w:rsidP="00783B66">
            <w:pPr>
              <w:keepNext/>
              <w:keepLines/>
              <w:contextualSpacing/>
              <w:jc w:val="left"/>
              <w:rPr>
                <w:rFonts w:cs="Courier New"/>
              </w:rPr>
            </w:pPr>
            <w:r w:rsidRPr="00A97632">
              <w:rPr>
                <w:rFonts w:cs="Courier New"/>
              </w:rPr>
              <w:t>DESC_02_SUBTOTAL_LABEL_&lt;1 up to the N_SUBTOTALS&gt; Text label for table</w:t>
            </w:r>
          </w:p>
        </w:tc>
        <w:tc>
          <w:tcPr>
            <w:tcW w:w="3347" w:type="dxa"/>
          </w:tcPr>
          <w:p w14:paraId="1E738DB3" w14:textId="77777777" w:rsidR="000D0FC5" w:rsidRPr="00A97632" w:rsidRDefault="000D0FC5" w:rsidP="00783B66">
            <w:pPr>
              <w:keepNext/>
              <w:keepLines/>
              <w:contextualSpacing/>
              <w:jc w:val="left"/>
              <w:rPr>
                <w:rFonts w:cs="Courier New"/>
              </w:rPr>
            </w:pPr>
            <w:r w:rsidRPr="00480C4A">
              <w:rPr>
                <w:rFonts w:cs="Courier New"/>
              </w:rPr>
              <w:t xml:space="preserve">New </w:t>
            </w:r>
            <w:r>
              <w:rPr>
                <w:rFonts w:cs="Courier New"/>
              </w:rPr>
              <w:t>value</w:t>
            </w:r>
            <w:r w:rsidRPr="00480C4A">
              <w:rPr>
                <w:rFonts w:cs="Courier New"/>
              </w:rPr>
              <w:t xml:space="preserve"> label for grouped responses</w:t>
            </w:r>
          </w:p>
        </w:tc>
        <w:tc>
          <w:tcPr>
            <w:tcW w:w="1535" w:type="dxa"/>
          </w:tcPr>
          <w:p w14:paraId="520FD2FC" w14:textId="77777777" w:rsidR="000D0FC5" w:rsidRPr="00A97632" w:rsidRDefault="000D0FC5" w:rsidP="00783B66">
            <w:pPr>
              <w:keepNext/>
              <w:keepLines/>
              <w:contextualSpacing/>
              <w:jc w:val="left"/>
              <w:rPr>
                <w:rFonts w:cs="Courier New"/>
              </w:rPr>
            </w:pPr>
            <w:r w:rsidRPr="00A97632">
              <w:rPr>
                <w:rFonts w:cs="Courier New"/>
              </w:rPr>
              <w:t>Text</w:t>
            </w:r>
          </w:p>
        </w:tc>
      </w:tr>
    </w:tbl>
    <w:p w14:paraId="1D7293E3" w14:textId="006342E8" w:rsidR="00056263" w:rsidRPr="00BF7083" w:rsidRDefault="00056263" w:rsidP="008231B3">
      <w:pPr>
        <w:keepNext/>
        <w:keepLines/>
        <w:ind w:left="1440" w:hanging="1440"/>
        <w:contextualSpacing/>
        <w:jc w:val="left"/>
        <w:rPr>
          <w:rFonts w:ascii="Courier New" w:hAnsi="Courier New" w:cs="Courier New"/>
        </w:rPr>
      </w:pPr>
    </w:p>
    <w:p w14:paraId="0D67CEFD" w14:textId="77777777" w:rsidR="00FD7ED7" w:rsidRDefault="00FD7ED7" w:rsidP="00FD7ED7">
      <w:pPr>
        <w:spacing w:before="160"/>
        <w:ind w:left="1440"/>
        <w:contextualSpacing/>
        <w:jc w:val="left"/>
        <w:rPr>
          <w:rFonts w:cs="Courier New"/>
        </w:rPr>
      </w:pPr>
    </w:p>
    <w:p w14:paraId="0D1AADE8" w14:textId="5B943EFA" w:rsidR="007B73EC" w:rsidRDefault="007B73EC" w:rsidP="00FD7ED7">
      <w:pPr>
        <w:spacing w:before="160"/>
        <w:ind w:left="1440"/>
        <w:contextualSpacing/>
        <w:jc w:val="left"/>
        <w:rPr>
          <w:rFonts w:cs="Courier New"/>
        </w:rPr>
      </w:pPr>
      <w:r>
        <w:rPr>
          <w:rFonts w:cs="Courier New"/>
        </w:rPr>
        <w:t>The options</w:t>
      </w:r>
      <w:r w:rsidR="00FD7ED7">
        <w:rPr>
          <w:rFonts w:cs="Courier New"/>
        </w:rPr>
        <w:t xml:space="preserve"> in Table 6-5</w:t>
      </w:r>
      <w:r>
        <w:rPr>
          <w:rFonts w:cs="Courier New"/>
        </w:rPr>
        <w:t xml:space="preserve"> accomplish two different goals.  In Stata, missing values are not allowed value labels, so the first set of optional inputs lets the user assign labels to missing values (or lets the user over-ride the value label and </w:t>
      </w:r>
      <w:r w:rsidR="006E5C88">
        <w:rPr>
          <w:rFonts w:cs="Courier New"/>
        </w:rPr>
        <w:t>specify</w:t>
      </w:r>
      <w:r>
        <w:rPr>
          <w:rFonts w:cs="Courier New"/>
        </w:rPr>
        <w:t xml:space="preserve"> what label they would like to see in the output table).  If the user wishes to specify a label for one level, set N_MISSING_LEVELS to 1 and identify which level.  A common option will be to specify the missing level denote</w:t>
      </w:r>
      <w:r w:rsidR="008231B3">
        <w:rPr>
          <w:rFonts w:cs="Courier New"/>
        </w:rPr>
        <w:t>d in Stata with a single period</w:t>
      </w:r>
      <w:r>
        <w:rPr>
          <w:rFonts w:cs="Courier New"/>
        </w:rPr>
        <w:t xml:space="preserve">.  (See example below.)  If the user wishes to specify </w:t>
      </w:r>
      <w:r w:rsidR="00F7327B">
        <w:rPr>
          <w:rFonts w:cs="Courier New"/>
        </w:rPr>
        <w:t xml:space="preserve">revised </w:t>
      </w:r>
      <w:r>
        <w:rPr>
          <w:rFonts w:cs="Courier New"/>
        </w:rPr>
        <w:t>labels for other levels, then supply those as well.</w:t>
      </w:r>
      <w:r w:rsidR="003327F1">
        <w:rPr>
          <w:rStyle w:val="FootnoteReference"/>
          <w:rFonts w:cs="Courier New"/>
        </w:rPr>
        <w:footnoteReference w:id="12"/>
      </w:r>
    </w:p>
    <w:p w14:paraId="28DF93CD" w14:textId="77777777" w:rsidR="007B73EC" w:rsidRDefault="007B73EC" w:rsidP="00801C96">
      <w:pPr>
        <w:ind w:left="1440"/>
        <w:contextualSpacing/>
        <w:jc w:val="left"/>
        <w:rPr>
          <w:rFonts w:cs="Courier New"/>
        </w:rPr>
      </w:pPr>
    </w:p>
    <w:p w14:paraId="2435DF2A" w14:textId="26BF69D1" w:rsidR="007B73EC" w:rsidRDefault="007B73EC" w:rsidP="00801C96">
      <w:pPr>
        <w:ind w:left="1440"/>
        <w:contextualSpacing/>
        <w:jc w:val="left"/>
        <w:rPr>
          <w:rFonts w:cs="Courier New"/>
        </w:rPr>
      </w:pPr>
      <w:r>
        <w:rPr>
          <w:rFonts w:cs="Courier New"/>
        </w:rPr>
        <w:t>In the example below</w:t>
      </w:r>
      <w:r w:rsidR="00F7327B">
        <w:rPr>
          <w:rFonts w:cs="Courier New"/>
        </w:rPr>
        <w:t>,</w:t>
      </w:r>
      <w:r>
        <w:rPr>
          <w:rFonts w:cs="Courier New"/>
        </w:rPr>
        <w:t xml:space="preserve"> the level 3 has a value label that says “Other, please specify”.  The user wished to override this label and instead say “3: Other”.  The user also wanted to label the column of missing values with the word “Missing”.</w:t>
      </w:r>
    </w:p>
    <w:p w14:paraId="15F9516F" w14:textId="77777777" w:rsidR="007B73EC" w:rsidRDefault="007B73EC" w:rsidP="00801C96">
      <w:pPr>
        <w:ind w:left="1440"/>
        <w:contextualSpacing/>
        <w:jc w:val="left"/>
        <w:rPr>
          <w:rFonts w:cs="Courier New"/>
        </w:rPr>
      </w:pPr>
    </w:p>
    <w:p w14:paraId="276CB963" w14:textId="754BB5CA" w:rsidR="007B73EC" w:rsidRPr="007B73EC" w:rsidRDefault="007B73EC" w:rsidP="00801C96">
      <w:pPr>
        <w:ind w:left="1440"/>
        <w:contextualSpacing/>
        <w:jc w:val="left"/>
        <w:rPr>
          <w:rFonts w:ascii="Courier New" w:hAnsi="Courier New" w:cs="Courier New"/>
        </w:rPr>
      </w:pPr>
      <w:r w:rsidRPr="007B73EC">
        <w:rPr>
          <w:rFonts w:ascii="Courier New" w:hAnsi="Courier New" w:cs="Courier New"/>
        </w:rPr>
        <w:t>vcqi_global DESC_02_N_MISSING_LEVELS</w:t>
      </w:r>
      <w:r w:rsidRPr="007B73EC">
        <w:rPr>
          <w:rFonts w:ascii="Courier New" w:hAnsi="Courier New" w:cs="Courier New"/>
        </w:rPr>
        <w:tab/>
      </w:r>
      <w:r w:rsidRPr="007B73EC">
        <w:rPr>
          <w:rFonts w:ascii="Courier New" w:hAnsi="Courier New" w:cs="Courier New"/>
        </w:rPr>
        <w:tab/>
        <w:t>2</w:t>
      </w:r>
    </w:p>
    <w:p w14:paraId="1110DD8A" w14:textId="6AFDFEC3" w:rsidR="007B73EC" w:rsidRPr="007B73EC" w:rsidRDefault="007B73EC" w:rsidP="00801C96">
      <w:pPr>
        <w:ind w:left="1440"/>
        <w:contextualSpacing/>
        <w:jc w:val="left"/>
        <w:rPr>
          <w:rFonts w:ascii="Courier New" w:hAnsi="Courier New" w:cs="Courier New"/>
        </w:rPr>
      </w:pPr>
      <w:r w:rsidRPr="007B73EC">
        <w:rPr>
          <w:rFonts w:ascii="Courier New" w:hAnsi="Courier New" w:cs="Courier New"/>
        </w:rPr>
        <w:t>vcqi_global DESC_02_MISSING_LEVEL_1</w:t>
      </w:r>
      <w:r w:rsidRPr="007B73EC">
        <w:rPr>
          <w:rFonts w:ascii="Courier New" w:hAnsi="Courier New" w:cs="Courier New"/>
        </w:rPr>
        <w:tab/>
      </w:r>
      <w:r w:rsidRPr="007B73EC">
        <w:rPr>
          <w:rFonts w:ascii="Courier New" w:hAnsi="Courier New" w:cs="Courier New"/>
        </w:rPr>
        <w:tab/>
        <w:t>3</w:t>
      </w:r>
    </w:p>
    <w:p w14:paraId="4F0FB10D" w14:textId="424CC318" w:rsidR="007B73EC" w:rsidRPr="007B73EC" w:rsidRDefault="007B73EC" w:rsidP="00801C96">
      <w:pPr>
        <w:ind w:left="1440"/>
        <w:contextualSpacing/>
        <w:jc w:val="left"/>
        <w:rPr>
          <w:rFonts w:ascii="Courier New" w:hAnsi="Courier New" w:cs="Courier New"/>
        </w:rPr>
      </w:pPr>
      <w:r w:rsidRPr="007B73EC">
        <w:rPr>
          <w:rFonts w:ascii="Courier New" w:hAnsi="Courier New" w:cs="Courier New"/>
        </w:rPr>
        <w:t>vcqi_global DESC_02_MISSING_LABEL_1</w:t>
      </w:r>
      <w:r w:rsidRPr="007B73EC">
        <w:rPr>
          <w:rFonts w:ascii="Courier New" w:hAnsi="Courier New" w:cs="Courier New"/>
        </w:rPr>
        <w:tab/>
      </w:r>
      <w:r w:rsidRPr="007B73EC">
        <w:rPr>
          <w:rFonts w:ascii="Courier New" w:hAnsi="Courier New" w:cs="Courier New"/>
        </w:rPr>
        <w:tab/>
        <w:t>3: Other</w:t>
      </w:r>
    </w:p>
    <w:p w14:paraId="28082939" w14:textId="1674F972" w:rsidR="007B73EC" w:rsidRPr="007B73EC" w:rsidRDefault="007B73EC" w:rsidP="00801C96">
      <w:pPr>
        <w:ind w:left="1440"/>
        <w:contextualSpacing/>
        <w:jc w:val="left"/>
        <w:rPr>
          <w:rFonts w:ascii="Courier New" w:hAnsi="Courier New" w:cs="Courier New"/>
        </w:rPr>
      </w:pPr>
      <w:r w:rsidRPr="007B73EC">
        <w:rPr>
          <w:rFonts w:ascii="Courier New" w:hAnsi="Courier New" w:cs="Courier New"/>
        </w:rPr>
        <w:lastRenderedPageBreak/>
        <w:t>vcqi_global DESC_02_MISSING_LEVEL_2</w:t>
      </w:r>
      <w:r w:rsidRPr="007B73EC">
        <w:rPr>
          <w:rFonts w:ascii="Courier New" w:hAnsi="Courier New" w:cs="Courier New"/>
        </w:rPr>
        <w:tab/>
      </w:r>
      <w:r w:rsidRPr="007B73EC">
        <w:rPr>
          <w:rFonts w:ascii="Courier New" w:hAnsi="Courier New" w:cs="Courier New"/>
        </w:rPr>
        <w:tab/>
        <w:t>.</w:t>
      </w:r>
    </w:p>
    <w:p w14:paraId="18B5DEE7" w14:textId="158196C2" w:rsidR="007B73EC" w:rsidRDefault="007B73EC" w:rsidP="00801C96">
      <w:pPr>
        <w:ind w:left="1440"/>
        <w:contextualSpacing/>
        <w:jc w:val="left"/>
        <w:rPr>
          <w:rFonts w:ascii="Courier New" w:hAnsi="Courier New" w:cs="Courier New"/>
        </w:rPr>
      </w:pPr>
      <w:r w:rsidRPr="007B73EC">
        <w:rPr>
          <w:rFonts w:ascii="Courier New" w:hAnsi="Courier New" w:cs="Courier New"/>
        </w:rPr>
        <w:t>vcqi_global DESC_02_MISSING_LABEL_2</w:t>
      </w:r>
      <w:r w:rsidRPr="007B73EC">
        <w:rPr>
          <w:rFonts w:ascii="Courier New" w:hAnsi="Courier New" w:cs="Courier New"/>
        </w:rPr>
        <w:tab/>
      </w:r>
      <w:r w:rsidRPr="007B73EC">
        <w:rPr>
          <w:rFonts w:ascii="Courier New" w:hAnsi="Courier New" w:cs="Courier New"/>
        </w:rPr>
        <w:tab/>
        <w:t>Missing</w:t>
      </w:r>
    </w:p>
    <w:p w14:paraId="27815749" w14:textId="2F4F52A9" w:rsidR="00297CC0" w:rsidRDefault="00297CC0" w:rsidP="00801C96">
      <w:pPr>
        <w:ind w:left="1440"/>
        <w:contextualSpacing/>
        <w:jc w:val="left"/>
        <w:rPr>
          <w:rFonts w:ascii="Courier New" w:hAnsi="Courier New" w:cs="Courier New"/>
        </w:rPr>
      </w:pPr>
    </w:p>
    <w:p w14:paraId="1122D897" w14:textId="30F841DA" w:rsidR="00297CC0" w:rsidRDefault="00297CC0" w:rsidP="00002F97">
      <w:pPr>
        <w:ind w:left="1440"/>
        <w:contextualSpacing/>
        <w:jc w:val="left"/>
        <w:rPr>
          <w:rFonts w:cs="Courier New"/>
          <w:b/>
          <w:bCs/>
        </w:rPr>
      </w:pPr>
      <w:r w:rsidRPr="00002F97">
        <w:rPr>
          <w:rFonts w:cs="Courier New"/>
          <w:b/>
          <w:bCs/>
        </w:rPr>
        <w:t>Note: When the DENOMINATOR is set to RESPONDED, VCQI will not list missing as a level in the output table – it assumes that you are not interested in tabulating missing responses.  But the so-called MISSING options may still be used to re-label non-missing responses.</w:t>
      </w:r>
    </w:p>
    <w:p w14:paraId="3F030BC8" w14:textId="77777777" w:rsidR="00865F71" w:rsidRDefault="00865F71" w:rsidP="00002F97">
      <w:pPr>
        <w:ind w:left="1440"/>
        <w:contextualSpacing/>
        <w:jc w:val="left"/>
        <w:rPr>
          <w:rFonts w:cs="Courier New"/>
          <w:b/>
          <w:bCs/>
        </w:rPr>
      </w:pPr>
    </w:p>
    <w:p w14:paraId="267E7532" w14:textId="727556B8" w:rsidR="00865F71" w:rsidRPr="00002F97" w:rsidRDefault="00865F71" w:rsidP="00002F97">
      <w:pPr>
        <w:ind w:left="1440"/>
        <w:contextualSpacing/>
        <w:jc w:val="left"/>
        <w:rPr>
          <w:rFonts w:cs="Courier New"/>
          <w:b/>
          <w:bCs/>
        </w:rPr>
      </w:pPr>
      <w:r>
        <w:rPr>
          <w:rFonts w:cs="Courier New"/>
          <w:b/>
          <w:bCs/>
        </w:rPr>
        <w:t xml:space="preserve">Note: When the DENOMINATOR is set to ALL, it will be a good idea to specify a LABEL for missing values (.).  Otherwise the output table may include a column header that says “ . (%) </w:t>
      </w:r>
      <w:r w:rsidR="00480C4A">
        <w:rPr>
          <w:rFonts w:cs="Courier New"/>
          <w:b/>
          <w:bCs/>
        </w:rPr>
        <w:t>”,</w:t>
      </w:r>
      <w:r>
        <w:rPr>
          <w:rFonts w:cs="Courier New"/>
          <w:b/>
          <w:bCs/>
        </w:rPr>
        <w:t xml:space="preserve"> which may be confusing to some readers who do not know that a dot is Stata’s way of representing a missing value.</w:t>
      </w:r>
    </w:p>
    <w:p w14:paraId="1434F3A6" w14:textId="77777777" w:rsidR="007B73EC" w:rsidRDefault="007B73EC" w:rsidP="00801C96">
      <w:pPr>
        <w:ind w:left="1440"/>
        <w:contextualSpacing/>
        <w:jc w:val="left"/>
        <w:rPr>
          <w:rFonts w:cs="Courier New"/>
        </w:rPr>
      </w:pPr>
    </w:p>
    <w:p w14:paraId="57A578EF" w14:textId="7AE00CD7" w:rsidR="007B73EC" w:rsidRDefault="007B73EC" w:rsidP="00801C96">
      <w:pPr>
        <w:ind w:left="1440"/>
        <w:contextualSpacing/>
        <w:jc w:val="left"/>
        <w:rPr>
          <w:rFonts w:cs="Courier New"/>
        </w:rPr>
      </w:pPr>
      <w:r>
        <w:rPr>
          <w:rFonts w:cs="Courier New"/>
        </w:rPr>
        <w:t xml:space="preserve">The second goal accomplished by the optional inputs </w:t>
      </w:r>
      <w:r w:rsidR="00694552">
        <w:rPr>
          <w:rFonts w:cs="Courier New"/>
        </w:rPr>
        <w:t>to</w:t>
      </w:r>
      <w:r>
        <w:rPr>
          <w:rFonts w:cs="Courier New"/>
        </w:rPr>
        <w:t xml:space="preserve"> specify a sub-total</w:t>
      </w:r>
      <w:r w:rsidR="00694552">
        <w:rPr>
          <w:rFonts w:cs="Courier New"/>
        </w:rPr>
        <w:t>.  T</w:t>
      </w:r>
      <w:r>
        <w:rPr>
          <w:rFonts w:cs="Courier New"/>
        </w:rPr>
        <w:t xml:space="preserve">ell Stata how many sub-totals there will be, and then for each, specify the list of response categories that should be grouped together and </w:t>
      </w:r>
      <w:r w:rsidR="008231B3">
        <w:rPr>
          <w:rFonts w:cs="Courier New"/>
        </w:rPr>
        <w:t>stipulate</w:t>
      </w:r>
      <w:r>
        <w:rPr>
          <w:rFonts w:cs="Courier New"/>
        </w:rPr>
        <w:t xml:space="preserve"> what label to put at the top of the column.</w:t>
      </w:r>
    </w:p>
    <w:p w14:paraId="6B85E530" w14:textId="5E3A2DCC" w:rsidR="002D1B4D" w:rsidRDefault="002D1B4D" w:rsidP="00801C96">
      <w:pPr>
        <w:ind w:left="1440"/>
        <w:contextualSpacing/>
        <w:jc w:val="left"/>
        <w:rPr>
          <w:rFonts w:ascii="Courier New" w:hAnsi="Courier New" w:cs="Courier New"/>
        </w:rPr>
      </w:pPr>
    </w:p>
    <w:p w14:paraId="78FBC5C5" w14:textId="6D9DC523" w:rsidR="00480C4A" w:rsidRPr="002F609A" w:rsidRDefault="00480C4A" w:rsidP="00801C96">
      <w:pPr>
        <w:ind w:left="1440"/>
        <w:contextualSpacing/>
        <w:jc w:val="left"/>
        <w:rPr>
          <w:rFonts w:cs="Courier New"/>
          <w:b/>
        </w:rPr>
      </w:pPr>
      <w:r w:rsidRPr="002F609A">
        <w:rPr>
          <w:rFonts w:cs="Courier New"/>
          <w:b/>
        </w:rPr>
        <w:t xml:space="preserve">Note: There is currently no option for suppressing the individual responses and showing sub-totals only.  </w:t>
      </w:r>
    </w:p>
    <w:p w14:paraId="67F7098C" w14:textId="77777777" w:rsidR="00480C4A" w:rsidRDefault="00480C4A" w:rsidP="00801C96">
      <w:pPr>
        <w:ind w:left="1440"/>
        <w:contextualSpacing/>
        <w:jc w:val="left"/>
        <w:rPr>
          <w:rFonts w:ascii="Courier New" w:hAnsi="Courier New" w:cs="Courier New"/>
        </w:rPr>
      </w:pPr>
    </w:p>
    <w:p w14:paraId="05BBEB18" w14:textId="1007755E" w:rsidR="007B73EC" w:rsidRPr="002D1B4D" w:rsidRDefault="002D1B4D" w:rsidP="00801C96">
      <w:pPr>
        <w:ind w:left="1440"/>
        <w:contextualSpacing/>
        <w:jc w:val="left"/>
        <w:rPr>
          <w:rFonts w:ascii="Courier New" w:hAnsi="Courier New" w:cs="Courier New"/>
        </w:rPr>
      </w:pPr>
      <w:r w:rsidRPr="002D1B4D">
        <w:rPr>
          <w:rFonts w:ascii="Courier New" w:hAnsi="Courier New" w:cs="Courier New"/>
        </w:rPr>
        <w:t>vcqi_global</w:t>
      </w:r>
      <w:r>
        <w:rPr>
          <w:rFonts w:ascii="Courier New" w:hAnsi="Courier New" w:cs="Courier New"/>
        </w:rPr>
        <w:t xml:space="preserve"> DESC_02_N_SUBTOTALS</w:t>
      </w:r>
      <w:r>
        <w:rPr>
          <w:rFonts w:ascii="Courier New" w:hAnsi="Courier New" w:cs="Courier New"/>
        </w:rPr>
        <w:tab/>
      </w:r>
      <w:r w:rsidR="007B73EC" w:rsidRPr="002D1B4D">
        <w:rPr>
          <w:rFonts w:ascii="Courier New" w:hAnsi="Courier New" w:cs="Courier New"/>
        </w:rPr>
        <w:t>1</w:t>
      </w:r>
    </w:p>
    <w:p w14:paraId="1536B58A" w14:textId="29FE98F4" w:rsidR="007B73EC" w:rsidRPr="002D1B4D" w:rsidRDefault="002D1B4D" w:rsidP="00801C96">
      <w:pPr>
        <w:ind w:left="1440"/>
        <w:contextualSpacing/>
        <w:jc w:val="left"/>
        <w:rPr>
          <w:rFonts w:ascii="Courier New" w:hAnsi="Courier New" w:cs="Courier New"/>
        </w:rPr>
      </w:pPr>
      <w:r w:rsidRPr="002D1B4D">
        <w:rPr>
          <w:rFonts w:ascii="Courier New" w:hAnsi="Courier New" w:cs="Courier New"/>
        </w:rPr>
        <w:t>vcqi_global</w:t>
      </w:r>
      <w:r w:rsidR="007B73EC" w:rsidRPr="002D1B4D">
        <w:rPr>
          <w:rFonts w:ascii="Courier New" w:hAnsi="Courier New" w:cs="Courier New"/>
        </w:rPr>
        <w:t xml:space="preserve"> DESC_02_SUBTOTAL_LEVELS_1</w:t>
      </w:r>
      <w:r w:rsidR="007B73EC" w:rsidRPr="002D1B4D">
        <w:rPr>
          <w:rFonts w:ascii="Courier New" w:hAnsi="Courier New" w:cs="Courier New"/>
        </w:rPr>
        <w:tab/>
        <w:t xml:space="preserve">1 2 </w:t>
      </w:r>
    </w:p>
    <w:p w14:paraId="67B7E247" w14:textId="51FFB621" w:rsidR="007B73EC" w:rsidRPr="002D1B4D" w:rsidRDefault="002D1B4D" w:rsidP="00801C96">
      <w:pPr>
        <w:ind w:left="1440"/>
        <w:contextualSpacing/>
        <w:jc w:val="left"/>
        <w:rPr>
          <w:rFonts w:ascii="Courier New" w:hAnsi="Courier New" w:cs="Courier New"/>
        </w:rPr>
      </w:pPr>
      <w:r w:rsidRPr="002D1B4D">
        <w:rPr>
          <w:rFonts w:ascii="Courier New" w:hAnsi="Courier New" w:cs="Courier New"/>
        </w:rPr>
        <w:t>vcqi_global</w:t>
      </w:r>
      <w:r>
        <w:rPr>
          <w:rFonts w:ascii="Courier New" w:hAnsi="Courier New" w:cs="Courier New"/>
        </w:rPr>
        <w:t xml:space="preserve"> DESC_02_SUBTOTAL_LABEL_1 </w:t>
      </w:r>
      <w:r w:rsidR="007B73EC" w:rsidRPr="002D1B4D">
        <w:rPr>
          <w:rFonts w:ascii="Courier New" w:hAnsi="Courier New" w:cs="Courier New"/>
        </w:rPr>
        <w:t>Subtotal: 1 or 2</w:t>
      </w:r>
    </w:p>
    <w:p w14:paraId="56F791D8" w14:textId="77777777" w:rsidR="00BF7083" w:rsidRPr="002D1B4D" w:rsidRDefault="00BF7083" w:rsidP="00801C96">
      <w:pPr>
        <w:jc w:val="left"/>
        <w:rPr>
          <w:rFonts w:ascii="Courier New" w:hAnsi="Courier New" w:cs="Courier New"/>
        </w:rPr>
      </w:pPr>
    </w:p>
    <w:p w14:paraId="72A30107" w14:textId="1DBBF673" w:rsidR="00BF7083" w:rsidRPr="000E6700" w:rsidRDefault="00BF7083" w:rsidP="00801C96">
      <w:pPr>
        <w:jc w:val="left"/>
      </w:pPr>
      <w:r>
        <w:t xml:space="preserve">Control </w:t>
      </w:r>
      <w:r>
        <w:br/>
        <w:t>Program</w:t>
      </w:r>
      <w:r>
        <w:br/>
        <w:t>Command:</w:t>
      </w:r>
      <w:r>
        <w:tab/>
      </w:r>
      <w:r w:rsidRPr="001B3F53">
        <w:rPr>
          <w:rFonts w:ascii="Courier New" w:hAnsi="Courier New" w:cs="Courier New"/>
        </w:rPr>
        <w:t>DESC_0</w:t>
      </w:r>
      <w:r>
        <w:rPr>
          <w:rFonts w:ascii="Courier New" w:hAnsi="Courier New" w:cs="Courier New"/>
        </w:rPr>
        <w:t>2</w:t>
      </w:r>
    </w:p>
    <w:p w14:paraId="458B8040" w14:textId="03B326D5" w:rsidR="00DF0406" w:rsidRDefault="00DF0406" w:rsidP="00453BBF">
      <w:pPr>
        <w:ind w:left="1440" w:hanging="1440"/>
        <w:jc w:val="left"/>
      </w:pPr>
      <w:r>
        <w:t>Outputs:</w:t>
      </w:r>
      <w:r>
        <w:tab/>
        <w:t xml:space="preserve">This indicator makes one </w:t>
      </w:r>
      <w:r w:rsidRPr="00DF0406">
        <w:rPr>
          <w:u w:val="single"/>
        </w:rPr>
        <w:t>database</w:t>
      </w:r>
      <w:r>
        <w:t xml:space="preserve"> per variable summarized.  The file will be named DESC_02_&lt;</w:t>
      </w:r>
      <w:r w:rsidRPr="00DB717E">
        <w:rPr>
          <w:i/>
        </w:rPr>
        <w:t>analysis counter</w:t>
      </w:r>
      <w:r>
        <w:t>&gt;_&lt;DESC 02 counter&gt;.dta</w:t>
      </w:r>
      <w:r w:rsidR="00480C4A">
        <w:t>.</w:t>
      </w:r>
      <w:r>
        <w:t xml:space="preserve"> The DESC 02 counter starts at 1 and increases by 1 every additional time DESC_02 is called.</w:t>
      </w:r>
      <w:r w:rsidR="0074273F">
        <w:t xml:space="preserve">  The database lists the % for each option along with total N for every stratum at every level.  </w:t>
      </w:r>
      <w:r w:rsidR="00452066">
        <w:t>I</w:t>
      </w:r>
      <w:r w:rsidR="0074273F">
        <w:t>f the user requests weighted results</w:t>
      </w:r>
      <w:r w:rsidR="00452066">
        <w:t>, it reports weighted N</w:t>
      </w:r>
      <w:r w:rsidR="0074273F">
        <w:t xml:space="preserve"> and reports 95% CI for each option if the calculation.  </w:t>
      </w:r>
    </w:p>
    <w:p w14:paraId="50C7F249" w14:textId="4B829B48" w:rsidR="00DF0406" w:rsidRDefault="00DF0406" w:rsidP="008231B3">
      <w:pPr>
        <w:ind w:left="1440" w:hanging="1440"/>
        <w:jc w:val="left"/>
      </w:pPr>
      <w:r>
        <w:tab/>
        <w:t xml:space="preserve">This indicator makes one Excel </w:t>
      </w:r>
      <w:r w:rsidRPr="00453BBF">
        <w:rPr>
          <w:u w:val="single"/>
        </w:rPr>
        <w:t>worksheet</w:t>
      </w:r>
      <w:r>
        <w:t xml:space="preserve"> per variable summarized.  The worksheet will be named DESC_02_&lt;</w:t>
      </w:r>
      <w:r w:rsidRPr="00DB717E">
        <w:rPr>
          <w:i/>
        </w:rPr>
        <w:t>analysis counter</w:t>
      </w:r>
      <w:r>
        <w:t>&gt;_&lt;</w:t>
      </w:r>
      <w:r w:rsidRPr="00DB717E">
        <w:rPr>
          <w:i/>
        </w:rPr>
        <w:t>DESC_02 counter</w:t>
      </w:r>
      <w:r>
        <w:t>&gt;_&lt;</w:t>
      </w:r>
      <w:r w:rsidRPr="00DB717E">
        <w:rPr>
          <w:i/>
        </w:rPr>
        <w:t>name of variable being summarized</w:t>
      </w:r>
      <w:r>
        <w:t>&gt;_database.dta.</w:t>
      </w:r>
    </w:p>
    <w:p w14:paraId="6C8C08DF" w14:textId="4BE33770" w:rsidR="00453BBF" w:rsidRPr="00453BBF" w:rsidRDefault="00453BBF" w:rsidP="008231B3">
      <w:pPr>
        <w:ind w:left="1440" w:hanging="1440"/>
        <w:jc w:val="left"/>
      </w:pPr>
      <w:r>
        <w:tab/>
        <w:t xml:space="preserve">This indicator does not generate any </w:t>
      </w:r>
      <w:r>
        <w:rPr>
          <w:u w:val="single"/>
        </w:rPr>
        <w:t>plots</w:t>
      </w:r>
      <w:r>
        <w:t>.</w:t>
      </w:r>
    </w:p>
    <w:p w14:paraId="67B92B58" w14:textId="77777777" w:rsidR="00644A45" w:rsidRDefault="00644A45">
      <w:r>
        <w:br w:type="page"/>
      </w:r>
    </w:p>
    <w:p w14:paraId="3465EA36" w14:textId="20C95B1D" w:rsidR="009C248A" w:rsidRDefault="009C248A" w:rsidP="009C248A">
      <w:pPr>
        <w:jc w:val="left"/>
      </w:pPr>
      <w:r>
        <w:lastRenderedPageBreak/>
        <w:t>Interpretation:</w:t>
      </w:r>
      <w:r>
        <w:tab/>
        <w:t>Depends on the user’s selections:</w:t>
      </w:r>
    </w:p>
    <w:p w14:paraId="5AD2B6B1" w14:textId="5009AA29" w:rsidR="00D91194" w:rsidRDefault="00D91194" w:rsidP="00D91194">
      <w:pPr>
        <w:pStyle w:val="Heading5"/>
        <w:ind w:left="720" w:firstLine="720"/>
      </w:pPr>
      <w:bookmarkStart w:id="91" w:name="_Toc474973728"/>
      <w:r>
        <w:t xml:space="preserve">Table 6-6.  </w:t>
      </w:r>
      <w:r w:rsidR="00E70F2D">
        <w:t>Interpretation of DESC_02</w:t>
      </w:r>
      <w:bookmarkEnd w:id="91"/>
    </w:p>
    <w:tbl>
      <w:tblPr>
        <w:tblStyle w:val="TableGrid"/>
        <w:tblW w:w="0" w:type="auto"/>
        <w:tblInd w:w="1435" w:type="dxa"/>
        <w:tblLook w:val="04A0" w:firstRow="1" w:lastRow="0" w:firstColumn="1" w:lastColumn="0" w:noHBand="0" w:noVBand="1"/>
      </w:tblPr>
      <w:tblGrid>
        <w:gridCol w:w="2104"/>
        <w:gridCol w:w="3006"/>
        <w:gridCol w:w="2805"/>
      </w:tblGrid>
      <w:tr w:rsidR="009C248A" w:rsidRPr="00644A45" w14:paraId="6B2D0876" w14:textId="77777777" w:rsidTr="002A7D48">
        <w:tc>
          <w:tcPr>
            <w:tcW w:w="1681" w:type="dxa"/>
            <w:shd w:val="clear" w:color="auto" w:fill="D9D9D9" w:themeFill="background1" w:themeFillShade="D9"/>
          </w:tcPr>
          <w:p w14:paraId="44D6DD21" w14:textId="77777777" w:rsidR="009C248A" w:rsidRPr="00644A45" w:rsidRDefault="009C248A" w:rsidP="009B47F4">
            <w:pPr>
              <w:jc w:val="left"/>
              <w:rPr>
                <w:bCs/>
              </w:rPr>
            </w:pPr>
            <w:r w:rsidRPr="00644A45">
              <w:rPr>
                <w:rFonts w:cs="Courier New"/>
                <w:bCs/>
              </w:rPr>
              <w:t>DESC_02_WEIGHTED</w:t>
            </w:r>
          </w:p>
        </w:tc>
        <w:tc>
          <w:tcPr>
            <w:tcW w:w="3117" w:type="dxa"/>
            <w:shd w:val="clear" w:color="auto" w:fill="D9D9D9" w:themeFill="background1" w:themeFillShade="D9"/>
          </w:tcPr>
          <w:p w14:paraId="01EE07B8" w14:textId="77777777" w:rsidR="009C248A" w:rsidRPr="00644A45" w:rsidRDefault="009C248A" w:rsidP="009B47F4">
            <w:pPr>
              <w:jc w:val="left"/>
              <w:rPr>
                <w:bCs/>
              </w:rPr>
            </w:pPr>
            <w:r w:rsidRPr="00644A45">
              <w:rPr>
                <w:rFonts w:cs="Courier New"/>
                <w:bCs/>
              </w:rPr>
              <w:t>DESC_02_DENOMINATOR</w:t>
            </w:r>
          </w:p>
        </w:tc>
        <w:tc>
          <w:tcPr>
            <w:tcW w:w="3117" w:type="dxa"/>
            <w:shd w:val="clear" w:color="auto" w:fill="D9D9D9" w:themeFill="background1" w:themeFillShade="D9"/>
          </w:tcPr>
          <w:p w14:paraId="23AAD152" w14:textId="77777777" w:rsidR="009C248A" w:rsidRPr="00644A45" w:rsidRDefault="009C248A" w:rsidP="009B47F4">
            <w:pPr>
              <w:jc w:val="left"/>
              <w:rPr>
                <w:bCs/>
              </w:rPr>
            </w:pPr>
            <w:r w:rsidRPr="00644A45">
              <w:rPr>
                <w:bCs/>
              </w:rPr>
              <w:t>Interpretation</w:t>
            </w:r>
          </w:p>
        </w:tc>
      </w:tr>
      <w:tr w:rsidR="009C248A" w14:paraId="6078242B" w14:textId="77777777" w:rsidTr="00D91194">
        <w:tc>
          <w:tcPr>
            <w:tcW w:w="1681" w:type="dxa"/>
          </w:tcPr>
          <w:p w14:paraId="39AA8743" w14:textId="77777777" w:rsidR="009C248A" w:rsidRDefault="009C248A" w:rsidP="009B47F4">
            <w:pPr>
              <w:jc w:val="left"/>
            </w:pPr>
            <w:r>
              <w:t>Unweighted</w:t>
            </w:r>
          </w:p>
        </w:tc>
        <w:tc>
          <w:tcPr>
            <w:tcW w:w="3117" w:type="dxa"/>
          </w:tcPr>
          <w:p w14:paraId="5E13DA7F" w14:textId="77777777" w:rsidR="009C248A" w:rsidRDefault="009C248A" w:rsidP="009B47F4">
            <w:pPr>
              <w:jc w:val="left"/>
            </w:pPr>
            <w:r>
              <w:t>All</w:t>
            </w:r>
          </w:p>
        </w:tc>
        <w:tc>
          <w:tcPr>
            <w:tcW w:w="3117" w:type="dxa"/>
          </w:tcPr>
          <w:p w14:paraId="3AB22D14" w14:textId="77777777" w:rsidR="009C248A" w:rsidRDefault="009C248A" w:rsidP="009B47F4">
            <w:pPr>
              <w:jc w:val="left"/>
            </w:pPr>
            <w:r>
              <w:t>“Among the N respondents, X% selected this response option.”</w:t>
            </w:r>
          </w:p>
        </w:tc>
      </w:tr>
      <w:tr w:rsidR="009C248A" w14:paraId="46A478FA" w14:textId="77777777" w:rsidTr="00D91194">
        <w:tc>
          <w:tcPr>
            <w:tcW w:w="1681" w:type="dxa"/>
          </w:tcPr>
          <w:p w14:paraId="7C105F88" w14:textId="77777777" w:rsidR="009C248A" w:rsidRDefault="009C248A" w:rsidP="009B47F4">
            <w:pPr>
              <w:jc w:val="left"/>
            </w:pPr>
            <w:r>
              <w:t>Unweighted</w:t>
            </w:r>
          </w:p>
        </w:tc>
        <w:tc>
          <w:tcPr>
            <w:tcW w:w="3117" w:type="dxa"/>
          </w:tcPr>
          <w:p w14:paraId="1B2DE36A" w14:textId="77777777" w:rsidR="009C248A" w:rsidRDefault="009C248A" w:rsidP="009B47F4">
            <w:pPr>
              <w:jc w:val="left"/>
            </w:pPr>
            <w:r>
              <w:t>Responded</w:t>
            </w:r>
          </w:p>
        </w:tc>
        <w:tc>
          <w:tcPr>
            <w:tcW w:w="3117" w:type="dxa"/>
          </w:tcPr>
          <w:p w14:paraId="4A7A087D" w14:textId="77777777" w:rsidR="009C248A" w:rsidRDefault="009C248A" w:rsidP="009B47F4">
            <w:pPr>
              <w:jc w:val="left"/>
            </w:pPr>
            <w:r>
              <w:t>“Among the N respondents who answered the question, X% selected this response option.”</w:t>
            </w:r>
          </w:p>
        </w:tc>
      </w:tr>
      <w:tr w:rsidR="009C248A" w14:paraId="49335BEA" w14:textId="77777777" w:rsidTr="00D91194">
        <w:tc>
          <w:tcPr>
            <w:tcW w:w="1681" w:type="dxa"/>
          </w:tcPr>
          <w:p w14:paraId="2EC1F94B" w14:textId="77777777" w:rsidR="009C248A" w:rsidRDefault="009C248A" w:rsidP="009B47F4">
            <w:pPr>
              <w:jc w:val="left"/>
            </w:pPr>
            <w:r>
              <w:t>Weighted</w:t>
            </w:r>
          </w:p>
        </w:tc>
        <w:tc>
          <w:tcPr>
            <w:tcW w:w="3117" w:type="dxa"/>
          </w:tcPr>
          <w:p w14:paraId="6285905B" w14:textId="77777777" w:rsidR="009C248A" w:rsidRDefault="009C248A" w:rsidP="009B47F4">
            <w:pPr>
              <w:jc w:val="left"/>
            </w:pPr>
            <w:r>
              <w:t>All</w:t>
            </w:r>
          </w:p>
        </w:tc>
        <w:tc>
          <w:tcPr>
            <w:tcW w:w="3117" w:type="dxa"/>
          </w:tcPr>
          <w:p w14:paraId="38FFD24B" w14:textId="77777777" w:rsidR="009C248A" w:rsidRDefault="009C248A" w:rsidP="009B47F4">
            <w:pPr>
              <w:jc w:val="left"/>
            </w:pPr>
            <w:r>
              <w:t>“X% of eligible respondents in the population are estimated to be in the category of person who would select this response option.”</w:t>
            </w:r>
          </w:p>
        </w:tc>
      </w:tr>
    </w:tbl>
    <w:p w14:paraId="525A0396" w14:textId="77777777" w:rsidR="009C248A" w:rsidRDefault="009C248A" w:rsidP="009C248A">
      <w:pPr>
        <w:jc w:val="left"/>
      </w:pPr>
    </w:p>
    <w:p w14:paraId="682DB3E9" w14:textId="52362F96" w:rsidR="00993B34" w:rsidRPr="00457EE6" w:rsidRDefault="00865F71" w:rsidP="00E61327">
      <w:pPr>
        <w:ind w:left="1440" w:hanging="1440"/>
        <w:jc w:val="left"/>
        <w:rPr>
          <w:b/>
        </w:rPr>
      </w:pPr>
      <w:r>
        <w:rPr>
          <w:b/>
        </w:rPr>
        <w:t xml:space="preserve">More </w:t>
      </w:r>
      <w:r w:rsidR="00993B34" w:rsidRPr="00457EE6">
        <w:rPr>
          <w:b/>
        </w:rPr>
        <w:t>Notes</w:t>
      </w:r>
      <w:r w:rsidR="00ED31B8" w:rsidRPr="00457EE6">
        <w:rPr>
          <w:b/>
        </w:rPr>
        <w:t>:</w:t>
      </w:r>
      <w:r w:rsidR="00ED31B8" w:rsidRPr="00457EE6">
        <w:rPr>
          <w:b/>
        </w:rPr>
        <w:tab/>
      </w:r>
      <w:r w:rsidR="00993B34" w:rsidRPr="00457EE6">
        <w:rPr>
          <w:b/>
        </w:rPr>
        <w:t>One important limi</w:t>
      </w:r>
      <w:r w:rsidR="00694552">
        <w:rPr>
          <w:b/>
        </w:rPr>
        <w:t xml:space="preserve">tation of this indicator </w:t>
      </w:r>
      <w:r w:rsidR="00993B34" w:rsidRPr="00457EE6">
        <w:rPr>
          <w:b/>
        </w:rPr>
        <w:t>is that it only lists responses that respondents actually selected.  If there was a valid response option that no one selected, it will not appear in the resulting tabl</w:t>
      </w:r>
      <w:r w:rsidR="00E61327" w:rsidRPr="00457EE6">
        <w:rPr>
          <w:b/>
        </w:rPr>
        <w:t>e.</w:t>
      </w:r>
    </w:p>
    <w:p w14:paraId="044B9DEA" w14:textId="78D29F10" w:rsidR="000F4E71" w:rsidRPr="00457EE6" w:rsidRDefault="000F4E71" w:rsidP="00801C96">
      <w:pPr>
        <w:ind w:left="1440"/>
        <w:jc w:val="left"/>
        <w:rPr>
          <w:b/>
        </w:rPr>
      </w:pPr>
      <w:r w:rsidRPr="00457EE6">
        <w:rPr>
          <w:b/>
        </w:rPr>
        <w:t>It is possible to summarize the responses to numerous questions.  After setting the input global macros and calling DESC_02, simply change the DESC_02 global macros and call DESC_02 again.  The output for each call is summarized in a new tab in the Excel worksheet.</w:t>
      </w:r>
      <w:r w:rsidR="00E61327" w:rsidRPr="00457EE6">
        <w:rPr>
          <w:b/>
        </w:rPr>
        <w:t xml:space="preserve">  See the example control programs that you downloaded with VCQI for examples.</w:t>
      </w:r>
    </w:p>
    <w:p w14:paraId="0CEF7300" w14:textId="156976EE" w:rsidR="005D3DE1" w:rsidRPr="00457EE6" w:rsidRDefault="00EC267C" w:rsidP="00801C96">
      <w:pPr>
        <w:ind w:left="1440"/>
        <w:jc w:val="left"/>
        <w:rPr>
          <w:b/>
        </w:rPr>
      </w:pPr>
      <w:r w:rsidRPr="00457EE6">
        <w:rPr>
          <w:b/>
        </w:rPr>
        <w:t>It is allowable to specify more than one variable for DESC_02_VARIABLES.  If you specify two variables, they will each be summarized in their own worksheets.  They will use the same options for the required and optional inputs.  It may be rare to have two variables where you wish to use all the same options, but it is allowed.</w:t>
      </w:r>
    </w:p>
    <w:p w14:paraId="72DD5A03" w14:textId="77777777" w:rsidR="00F67D04" w:rsidRDefault="00F67D04" w:rsidP="00801C96">
      <w:pPr>
        <w:ind w:left="1440"/>
        <w:jc w:val="left"/>
      </w:pPr>
    </w:p>
    <w:p w14:paraId="30D30FB7" w14:textId="77777777" w:rsidR="00F67D04" w:rsidRPr="008D2450" w:rsidRDefault="00F67D04" w:rsidP="00801C96">
      <w:pPr>
        <w:ind w:left="1440"/>
        <w:jc w:val="left"/>
        <w:sectPr w:rsidR="00F67D04" w:rsidRPr="008D2450">
          <w:headerReference w:type="default" r:id="rId27"/>
          <w:pgSz w:w="12240" w:h="15840"/>
          <w:pgMar w:top="1440" w:right="1440" w:bottom="1440" w:left="1440" w:header="720" w:footer="720" w:gutter="0"/>
          <w:cols w:space="720"/>
          <w:docGrid w:linePitch="360"/>
        </w:sectPr>
      </w:pPr>
    </w:p>
    <w:p w14:paraId="36EF60D4" w14:textId="053088F2" w:rsidR="005D3DE1" w:rsidRDefault="0036121C" w:rsidP="005D3DE1">
      <w:pPr>
        <w:pStyle w:val="Heading3"/>
      </w:pPr>
      <w:bookmarkStart w:id="92" w:name="_Toc474976153"/>
      <w:r>
        <w:lastRenderedPageBreak/>
        <w:t>DESC_03: Response to multiple-</w:t>
      </w:r>
      <w:r w:rsidR="005D3DE1">
        <w:t>choice question (e.g., education, occupation, etc.)</w:t>
      </w:r>
      <w:bookmarkEnd w:id="92"/>
    </w:p>
    <w:p w14:paraId="1862786A" w14:textId="751EBEE9" w:rsidR="005D3DE1" w:rsidRDefault="005D3DE1" w:rsidP="00801C96">
      <w:pPr>
        <w:ind w:left="1440" w:hanging="1440"/>
        <w:contextualSpacing/>
        <w:jc w:val="left"/>
      </w:pPr>
      <w:r>
        <w:t>Description:</w:t>
      </w:r>
      <w:r>
        <w:tab/>
        <w:t xml:space="preserve">Most surveys will include some </w:t>
      </w:r>
      <w:r w:rsidR="0036121C">
        <w:t>multiple-choice</w:t>
      </w:r>
      <w:r>
        <w:t xml:space="preserve"> questions to be summarized in the survey report.  This indicator summarizes responses to questions where the respondent may select more than one response option.  </w:t>
      </w:r>
      <w:r>
        <w:br/>
      </w:r>
      <w:r>
        <w:br/>
      </w:r>
      <w:r w:rsidR="00094DE4" w:rsidRPr="00A77073">
        <w:rPr>
          <w:b/>
        </w:rPr>
        <w:t xml:space="preserve">Note: </w:t>
      </w:r>
      <w:r w:rsidR="00A10EE9">
        <w:rPr>
          <w:b/>
        </w:rPr>
        <w:t>To</w:t>
      </w:r>
      <w:r w:rsidR="00094DE4" w:rsidRPr="00A77073">
        <w:rPr>
          <w:b/>
        </w:rPr>
        <w:t xml:space="preserve"> </w:t>
      </w:r>
      <w:r w:rsidRPr="00A77073">
        <w:rPr>
          <w:b/>
        </w:rPr>
        <w:t>summarize responses to questions where the respondent can select only one response</w:t>
      </w:r>
      <w:r w:rsidR="00A77073">
        <w:rPr>
          <w:b/>
        </w:rPr>
        <w:t>,</w:t>
      </w:r>
      <w:r w:rsidR="00094DE4" w:rsidRPr="00A77073">
        <w:rPr>
          <w:b/>
        </w:rPr>
        <w:t xml:space="preserve"> see DESC_02</w:t>
      </w:r>
      <w:r w:rsidRPr="00A77073">
        <w:rPr>
          <w:b/>
        </w:rPr>
        <w:t>.</w:t>
      </w:r>
    </w:p>
    <w:p w14:paraId="14B2345B" w14:textId="77777777" w:rsidR="005D3DE1" w:rsidRDefault="005D3DE1" w:rsidP="00801C96">
      <w:pPr>
        <w:ind w:left="1440" w:hanging="1440"/>
        <w:contextualSpacing/>
        <w:jc w:val="left"/>
      </w:pPr>
    </w:p>
    <w:p w14:paraId="138F433B" w14:textId="77777777" w:rsidR="005D3DE1" w:rsidRDefault="005D3DE1" w:rsidP="00801C96">
      <w:pPr>
        <w:jc w:val="left"/>
      </w:pPr>
      <w:r>
        <w:t>Weighted:</w:t>
      </w:r>
      <w:r>
        <w:tab/>
        <w:t>Yes or No – the user decides</w:t>
      </w:r>
    </w:p>
    <w:p w14:paraId="409FA2C2" w14:textId="1CE4C055" w:rsidR="005D3DE1" w:rsidRDefault="005D3DE1" w:rsidP="002F609A">
      <w:pPr>
        <w:contextualSpacing/>
        <w:jc w:val="left"/>
      </w:pPr>
      <w:r>
        <w:t xml:space="preserve">Denominator: </w:t>
      </w:r>
      <w:r>
        <w:tab/>
      </w:r>
      <w:r w:rsidR="00094DE4">
        <w:t>Depends on user selection:</w:t>
      </w:r>
    </w:p>
    <w:p w14:paraId="0EB345A3" w14:textId="006B5815" w:rsidR="002F609A" w:rsidRDefault="00993F68" w:rsidP="00993F68">
      <w:pPr>
        <w:pStyle w:val="Heading5"/>
        <w:ind w:left="720" w:firstLine="720"/>
      </w:pPr>
      <w:bookmarkStart w:id="93" w:name="_Toc474973729"/>
      <w:r>
        <w:t>Table 6-7.  Denominator definitions for DESC_03</w:t>
      </w:r>
      <w:bookmarkEnd w:id="93"/>
    </w:p>
    <w:tbl>
      <w:tblPr>
        <w:tblStyle w:val="TableGrid"/>
        <w:tblW w:w="7915" w:type="dxa"/>
        <w:jc w:val="right"/>
        <w:tblLook w:val="04A0" w:firstRow="1" w:lastRow="0" w:firstColumn="1" w:lastColumn="0" w:noHBand="0" w:noVBand="1"/>
      </w:tblPr>
      <w:tblGrid>
        <w:gridCol w:w="2124"/>
        <w:gridCol w:w="2597"/>
        <w:gridCol w:w="3194"/>
      </w:tblGrid>
      <w:tr w:rsidR="00940D16" w:rsidRPr="00644A45" w14:paraId="3F0CEA2F" w14:textId="77777777" w:rsidTr="002A7D48">
        <w:trPr>
          <w:jc w:val="right"/>
        </w:trPr>
        <w:tc>
          <w:tcPr>
            <w:tcW w:w="2124" w:type="dxa"/>
            <w:shd w:val="clear" w:color="auto" w:fill="D9D9D9" w:themeFill="background1" w:themeFillShade="D9"/>
          </w:tcPr>
          <w:p w14:paraId="50B0B460" w14:textId="77777777" w:rsidR="00940D16" w:rsidRPr="00644A45" w:rsidRDefault="00940D16" w:rsidP="00BC0C53">
            <w:pPr>
              <w:contextualSpacing/>
              <w:jc w:val="left"/>
              <w:rPr>
                <w:bCs/>
              </w:rPr>
            </w:pPr>
            <w:r w:rsidRPr="00644A45">
              <w:rPr>
                <w:rFonts w:cs="Courier New"/>
                <w:bCs/>
              </w:rPr>
              <w:t>DESC_02_WEIGHTED</w:t>
            </w:r>
          </w:p>
        </w:tc>
        <w:tc>
          <w:tcPr>
            <w:tcW w:w="2597" w:type="dxa"/>
            <w:shd w:val="clear" w:color="auto" w:fill="D9D9D9" w:themeFill="background1" w:themeFillShade="D9"/>
          </w:tcPr>
          <w:p w14:paraId="26049EEB" w14:textId="77777777" w:rsidR="00940D16" w:rsidRPr="00644A45" w:rsidRDefault="00940D16" w:rsidP="00BC0C53">
            <w:pPr>
              <w:contextualSpacing/>
              <w:jc w:val="left"/>
              <w:rPr>
                <w:rFonts w:cs="Courier New"/>
                <w:bCs/>
              </w:rPr>
            </w:pPr>
            <w:r w:rsidRPr="00644A45">
              <w:rPr>
                <w:rFonts w:cs="Courier New"/>
                <w:bCs/>
              </w:rPr>
              <w:t>DESC_02_DENOMINATOR</w:t>
            </w:r>
          </w:p>
        </w:tc>
        <w:tc>
          <w:tcPr>
            <w:tcW w:w="3194" w:type="dxa"/>
            <w:shd w:val="clear" w:color="auto" w:fill="D9D9D9" w:themeFill="background1" w:themeFillShade="D9"/>
          </w:tcPr>
          <w:p w14:paraId="1A516142" w14:textId="77777777" w:rsidR="00940D16" w:rsidRPr="00644A45" w:rsidRDefault="00940D16" w:rsidP="00BC0C53">
            <w:pPr>
              <w:contextualSpacing/>
              <w:jc w:val="left"/>
              <w:rPr>
                <w:bCs/>
              </w:rPr>
            </w:pPr>
            <w:r w:rsidRPr="00644A45">
              <w:rPr>
                <w:bCs/>
              </w:rPr>
              <w:t>Denominator Description</w:t>
            </w:r>
          </w:p>
        </w:tc>
      </w:tr>
      <w:tr w:rsidR="00940D16" w14:paraId="6DFF4648" w14:textId="77777777" w:rsidTr="00993F68">
        <w:trPr>
          <w:jc w:val="right"/>
        </w:trPr>
        <w:tc>
          <w:tcPr>
            <w:tcW w:w="2124" w:type="dxa"/>
          </w:tcPr>
          <w:p w14:paraId="6D80D24E" w14:textId="77777777" w:rsidR="00940D16" w:rsidRDefault="00940D16" w:rsidP="00BC0C53">
            <w:pPr>
              <w:contextualSpacing/>
              <w:jc w:val="left"/>
            </w:pPr>
            <w:r>
              <w:t>No</w:t>
            </w:r>
          </w:p>
        </w:tc>
        <w:tc>
          <w:tcPr>
            <w:tcW w:w="2597" w:type="dxa"/>
          </w:tcPr>
          <w:p w14:paraId="0210F440" w14:textId="77777777" w:rsidR="00940D16" w:rsidRDefault="00940D16" w:rsidP="00BC0C53">
            <w:pPr>
              <w:contextualSpacing/>
              <w:jc w:val="left"/>
            </w:pPr>
            <w:r>
              <w:t>Responded</w:t>
            </w:r>
          </w:p>
        </w:tc>
        <w:tc>
          <w:tcPr>
            <w:tcW w:w="3194" w:type="dxa"/>
          </w:tcPr>
          <w:p w14:paraId="5F76DCBE" w14:textId="77777777" w:rsidR="00940D16" w:rsidRDefault="00940D16" w:rsidP="00BC0C53">
            <w:pPr>
              <w:contextualSpacing/>
              <w:jc w:val="left"/>
            </w:pPr>
            <w:r>
              <w:t>Number of respondents who answered the question</w:t>
            </w:r>
          </w:p>
        </w:tc>
      </w:tr>
      <w:tr w:rsidR="00940D16" w14:paraId="26DBE3C7" w14:textId="77777777" w:rsidTr="00993F68">
        <w:trPr>
          <w:jc w:val="right"/>
        </w:trPr>
        <w:tc>
          <w:tcPr>
            <w:tcW w:w="2124" w:type="dxa"/>
          </w:tcPr>
          <w:p w14:paraId="75382027" w14:textId="77777777" w:rsidR="00940D16" w:rsidRDefault="00940D16" w:rsidP="00BC0C53">
            <w:pPr>
              <w:contextualSpacing/>
              <w:jc w:val="left"/>
            </w:pPr>
            <w:r>
              <w:t>No</w:t>
            </w:r>
          </w:p>
        </w:tc>
        <w:tc>
          <w:tcPr>
            <w:tcW w:w="2597" w:type="dxa"/>
          </w:tcPr>
          <w:p w14:paraId="05367CDF" w14:textId="77777777" w:rsidR="00940D16" w:rsidRDefault="00940D16" w:rsidP="00BC0C53">
            <w:pPr>
              <w:contextualSpacing/>
              <w:jc w:val="left"/>
            </w:pPr>
            <w:r>
              <w:t>All</w:t>
            </w:r>
          </w:p>
        </w:tc>
        <w:tc>
          <w:tcPr>
            <w:tcW w:w="3194" w:type="dxa"/>
          </w:tcPr>
          <w:p w14:paraId="16611E80" w14:textId="77777777" w:rsidR="00940D16" w:rsidRDefault="00940D16" w:rsidP="00BC0C53">
            <w:pPr>
              <w:contextualSpacing/>
              <w:jc w:val="left"/>
            </w:pPr>
            <w:r>
              <w:t>Number of all respondents</w:t>
            </w:r>
          </w:p>
        </w:tc>
      </w:tr>
      <w:tr w:rsidR="00940D16" w14:paraId="4E9045B3" w14:textId="77777777" w:rsidTr="00993F68">
        <w:trPr>
          <w:jc w:val="right"/>
        </w:trPr>
        <w:tc>
          <w:tcPr>
            <w:tcW w:w="2124" w:type="dxa"/>
          </w:tcPr>
          <w:p w14:paraId="5CBE0383" w14:textId="77777777" w:rsidR="00940D16" w:rsidRDefault="00940D16" w:rsidP="00BC0C53">
            <w:pPr>
              <w:contextualSpacing/>
              <w:jc w:val="left"/>
            </w:pPr>
            <w:r>
              <w:t>Yes</w:t>
            </w:r>
          </w:p>
        </w:tc>
        <w:tc>
          <w:tcPr>
            <w:tcW w:w="2597" w:type="dxa"/>
          </w:tcPr>
          <w:p w14:paraId="0099979A" w14:textId="77777777" w:rsidR="00940D16" w:rsidRDefault="00940D16" w:rsidP="00BC0C53">
            <w:pPr>
              <w:contextualSpacing/>
              <w:jc w:val="left"/>
            </w:pPr>
            <w:r>
              <w:t>All</w:t>
            </w:r>
          </w:p>
        </w:tc>
        <w:tc>
          <w:tcPr>
            <w:tcW w:w="3194" w:type="dxa"/>
          </w:tcPr>
          <w:p w14:paraId="1F59AEB6" w14:textId="77777777" w:rsidR="00940D16" w:rsidRDefault="00940D16" w:rsidP="00BC0C53">
            <w:pPr>
              <w:contextualSpacing/>
              <w:jc w:val="left"/>
            </w:pPr>
            <w:r>
              <w:t>Sum of weights for all respondents</w:t>
            </w:r>
          </w:p>
        </w:tc>
      </w:tr>
    </w:tbl>
    <w:p w14:paraId="0CDA60F9" w14:textId="77777777" w:rsidR="00940D16" w:rsidRDefault="00940D16" w:rsidP="00801C96">
      <w:pPr>
        <w:contextualSpacing/>
        <w:jc w:val="left"/>
      </w:pPr>
    </w:p>
    <w:p w14:paraId="57A74FC7" w14:textId="0B0C71D0" w:rsidR="005D3DE1" w:rsidRDefault="005D3DE1" w:rsidP="002F609A">
      <w:pPr>
        <w:contextualSpacing/>
        <w:jc w:val="left"/>
      </w:pPr>
      <w:r>
        <w:t xml:space="preserve">Numerator: </w:t>
      </w:r>
      <w:r>
        <w:tab/>
      </w:r>
      <w:r w:rsidR="00094DE4">
        <w:t>Depends on user selection:</w:t>
      </w:r>
    </w:p>
    <w:p w14:paraId="7776E285" w14:textId="556E9C65" w:rsidR="002F609A" w:rsidRDefault="00993F68" w:rsidP="00993F68">
      <w:pPr>
        <w:pStyle w:val="Heading5"/>
        <w:ind w:left="720" w:firstLine="720"/>
      </w:pPr>
      <w:bookmarkStart w:id="94" w:name="_Toc474973730"/>
      <w:r>
        <w:t>Table 6-8.  Numerator definitions for DESC_03</w:t>
      </w:r>
      <w:bookmarkEnd w:id="94"/>
    </w:p>
    <w:tbl>
      <w:tblPr>
        <w:tblStyle w:val="TableGrid"/>
        <w:tblW w:w="0" w:type="auto"/>
        <w:jc w:val="right"/>
        <w:tblLook w:val="04A0" w:firstRow="1" w:lastRow="0" w:firstColumn="1" w:lastColumn="0" w:noHBand="0" w:noVBand="1"/>
      </w:tblPr>
      <w:tblGrid>
        <w:gridCol w:w="2155"/>
        <w:gridCol w:w="5755"/>
      </w:tblGrid>
      <w:tr w:rsidR="00940D16" w:rsidRPr="00644A45" w14:paraId="4C088933" w14:textId="77777777" w:rsidTr="002A7D48">
        <w:trPr>
          <w:jc w:val="right"/>
        </w:trPr>
        <w:tc>
          <w:tcPr>
            <w:tcW w:w="2155" w:type="dxa"/>
            <w:shd w:val="clear" w:color="auto" w:fill="D9D9D9" w:themeFill="background1" w:themeFillShade="D9"/>
          </w:tcPr>
          <w:p w14:paraId="271CE973" w14:textId="77777777" w:rsidR="00940D16" w:rsidRPr="00644A45" w:rsidRDefault="00940D16" w:rsidP="00BC0C53">
            <w:pPr>
              <w:contextualSpacing/>
              <w:jc w:val="left"/>
              <w:rPr>
                <w:bCs/>
              </w:rPr>
            </w:pPr>
            <w:r w:rsidRPr="00644A45">
              <w:rPr>
                <w:rFonts w:cs="Courier New"/>
                <w:bCs/>
              </w:rPr>
              <w:t>DESC_02_WEIGHTED</w:t>
            </w:r>
          </w:p>
        </w:tc>
        <w:tc>
          <w:tcPr>
            <w:tcW w:w="5755" w:type="dxa"/>
            <w:shd w:val="clear" w:color="auto" w:fill="D9D9D9" w:themeFill="background1" w:themeFillShade="D9"/>
          </w:tcPr>
          <w:p w14:paraId="1B349A1A" w14:textId="77777777" w:rsidR="00940D16" w:rsidRPr="00644A45" w:rsidRDefault="00940D16" w:rsidP="00BC0C53">
            <w:pPr>
              <w:contextualSpacing/>
              <w:jc w:val="left"/>
              <w:rPr>
                <w:bCs/>
              </w:rPr>
            </w:pPr>
            <w:r w:rsidRPr="00644A45">
              <w:rPr>
                <w:bCs/>
              </w:rPr>
              <w:t>Numerator Description</w:t>
            </w:r>
          </w:p>
        </w:tc>
      </w:tr>
      <w:tr w:rsidR="00940D16" w14:paraId="43891DB2" w14:textId="77777777" w:rsidTr="00993F68">
        <w:trPr>
          <w:jc w:val="right"/>
        </w:trPr>
        <w:tc>
          <w:tcPr>
            <w:tcW w:w="2155" w:type="dxa"/>
          </w:tcPr>
          <w:p w14:paraId="7E843461" w14:textId="77777777" w:rsidR="00940D16" w:rsidRDefault="00940D16" w:rsidP="00BC0C53">
            <w:pPr>
              <w:contextualSpacing/>
              <w:jc w:val="left"/>
            </w:pPr>
            <w:r>
              <w:t>No</w:t>
            </w:r>
          </w:p>
        </w:tc>
        <w:tc>
          <w:tcPr>
            <w:tcW w:w="5755" w:type="dxa"/>
          </w:tcPr>
          <w:p w14:paraId="30DA58B0" w14:textId="77777777" w:rsidR="00940D16" w:rsidRDefault="00940D16" w:rsidP="00BC0C53">
            <w:pPr>
              <w:contextualSpacing/>
              <w:jc w:val="left"/>
            </w:pPr>
            <w:r>
              <w:t>Number of Respondents who selected a particular choice</w:t>
            </w:r>
          </w:p>
        </w:tc>
      </w:tr>
      <w:tr w:rsidR="00940D16" w14:paraId="3DDFB639" w14:textId="77777777" w:rsidTr="00993F68">
        <w:trPr>
          <w:jc w:val="right"/>
        </w:trPr>
        <w:tc>
          <w:tcPr>
            <w:tcW w:w="2155" w:type="dxa"/>
          </w:tcPr>
          <w:p w14:paraId="7E45139F" w14:textId="77777777" w:rsidR="00940D16" w:rsidRDefault="00940D16" w:rsidP="00BC0C53">
            <w:pPr>
              <w:contextualSpacing/>
              <w:jc w:val="left"/>
            </w:pPr>
            <w:r>
              <w:t>Yes</w:t>
            </w:r>
          </w:p>
        </w:tc>
        <w:tc>
          <w:tcPr>
            <w:tcW w:w="5755" w:type="dxa"/>
          </w:tcPr>
          <w:p w14:paraId="3B0EB26C" w14:textId="77777777" w:rsidR="00940D16" w:rsidRDefault="00940D16" w:rsidP="00BC0C53">
            <w:pPr>
              <w:contextualSpacing/>
              <w:jc w:val="left"/>
            </w:pPr>
            <w:r>
              <w:t>Sum of weights for respondent who selected that choice</w:t>
            </w:r>
          </w:p>
        </w:tc>
      </w:tr>
    </w:tbl>
    <w:p w14:paraId="7C90A9B3" w14:textId="77777777" w:rsidR="00940D16" w:rsidRDefault="00940D16" w:rsidP="00801C96">
      <w:pPr>
        <w:ind w:left="1440" w:hanging="1440"/>
        <w:contextualSpacing/>
        <w:jc w:val="left"/>
      </w:pPr>
    </w:p>
    <w:p w14:paraId="48AC7CA7" w14:textId="1A59A80D" w:rsidR="005D3DE1" w:rsidRDefault="005D3DE1" w:rsidP="00801C96">
      <w:pPr>
        <w:ind w:left="1440" w:hanging="1440"/>
        <w:contextualSpacing/>
        <w:jc w:val="left"/>
      </w:pPr>
      <w:r>
        <w:t>User inputs:</w:t>
      </w:r>
      <w:r>
        <w:tab/>
        <w:t xml:space="preserve">For each requested table, the user specifies </w:t>
      </w:r>
    </w:p>
    <w:p w14:paraId="1C36FA12" w14:textId="77777777" w:rsidR="005D3DE1" w:rsidRDefault="005D3DE1" w:rsidP="00801C96">
      <w:pPr>
        <w:ind w:left="1440" w:hanging="1440"/>
        <w:contextualSpacing/>
        <w:jc w:val="left"/>
      </w:pPr>
    </w:p>
    <w:p w14:paraId="0424517F" w14:textId="77777777" w:rsidR="005D3DE1" w:rsidRDefault="005D3DE1" w:rsidP="00801C96">
      <w:pPr>
        <w:jc w:val="left"/>
      </w:pPr>
      <w:r w:rsidRPr="00BF7083">
        <w:tab/>
      </w:r>
      <w:r>
        <w:tab/>
      </w:r>
      <w:r w:rsidRPr="007B73EC">
        <w:rPr>
          <w:u w:val="single"/>
        </w:rPr>
        <w:t>Required</w:t>
      </w:r>
      <w:r>
        <w:t>:</w:t>
      </w:r>
    </w:p>
    <w:p w14:paraId="00571729" w14:textId="6B062EDF" w:rsidR="005D3DE1" w:rsidRDefault="00AC4395" w:rsidP="00801C96">
      <w:pPr>
        <w:ind w:left="1440"/>
        <w:contextualSpacing/>
        <w:jc w:val="left"/>
        <w:rPr>
          <w:rFonts w:ascii="Courier New" w:hAnsi="Courier New" w:cs="Courier New"/>
        </w:rPr>
      </w:pPr>
      <w:r>
        <w:rPr>
          <w:rFonts w:ascii="Courier New" w:hAnsi="Courier New" w:cs="Courier New"/>
        </w:rPr>
        <w:t>DESC_03</w:t>
      </w:r>
      <w:r w:rsidR="005D3DE1" w:rsidRPr="00BF7083">
        <w:rPr>
          <w:rFonts w:ascii="Courier New" w:hAnsi="Courier New" w:cs="Courier New"/>
        </w:rPr>
        <w:t>_DATASET &lt;RI, SIA or TT&gt;</w:t>
      </w:r>
    </w:p>
    <w:p w14:paraId="3B2744FC" w14:textId="38F3F6A6" w:rsidR="00D56674" w:rsidRPr="00BF7083" w:rsidRDefault="00D56674" w:rsidP="00801C96">
      <w:pPr>
        <w:ind w:left="1440"/>
        <w:contextualSpacing/>
        <w:jc w:val="left"/>
        <w:rPr>
          <w:rFonts w:ascii="Courier New" w:hAnsi="Courier New" w:cs="Courier New"/>
        </w:rPr>
      </w:pPr>
      <w:r>
        <w:rPr>
          <w:rFonts w:ascii="Courier New" w:hAnsi="Courier New" w:cs="Courier New"/>
        </w:rPr>
        <w:t>DESC_03_SHORT_TITLE &lt;title for worksheet tab&gt;</w:t>
      </w:r>
    </w:p>
    <w:p w14:paraId="28201ED7" w14:textId="7CAECF00" w:rsidR="005D3DE1" w:rsidRDefault="005D3DE1" w:rsidP="00801C96">
      <w:pPr>
        <w:ind w:left="1440" w:hanging="1440"/>
        <w:contextualSpacing/>
        <w:jc w:val="left"/>
        <w:rPr>
          <w:rFonts w:ascii="Courier New" w:hAnsi="Courier New" w:cs="Courier New"/>
        </w:rPr>
      </w:pPr>
      <w:r w:rsidRPr="00BF7083">
        <w:rPr>
          <w:rFonts w:ascii="Courier New" w:hAnsi="Courier New" w:cs="Courier New"/>
        </w:rPr>
        <w:tab/>
      </w:r>
      <w:r w:rsidR="00AC4395">
        <w:rPr>
          <w:rFonts w:ascii="Courier New" w:hAnsi="Courier New" w:cs="Courier New"/>
        </w:rPr>
        <w:t>DESC_03</w:t>
      </w:r>
      <w:r w:rsidRPr="00BF7083">
        <w:rPr>
          <w:rFonts w:ascii="Courier New" w:hAnsi="Courier New" w:cs="Courier New"/>
        </w:rPr>
        <w:t>_VARIABLES &lt;name of variable</w:t>
      </w:r>
      <w:r w:rsidR="00D56674">
        <w:rPr>
          <w:rFonts w:ascii="Courier New" w:hAnsi="Courier New" w:cs="Courier New"/>
        </w:rPr>
        <w:t>s</w:t>
      </w:r>
      <w:r w:rsidRPr="00BF7083">
        <w:rPr>
          <w:rFonts w:ascii="Courier New" w:hAnsi="Courier New" w:cs="Courier New"/>
        </w:rPr>
        <w:t xml:space="preserve"> that hold responses&gt;</w:t>
      </w:r>
    </w:p>
    <w:p w14:paraId="59481FF2" w14:textId="1F1F4059" w:rsidR="00D56674" w:rsidRPr="00BF7083" w:rsidRDefault="00D56674" w:rsidP="00801C96">
      <w:pPr>
        <w:ind w:left="1440" w:hanging="1440"/>
        <w:contextualSpacing/>
        <w:jc w:val="left"/>
        <w:rPr>
          <w:rFonts w:ascii="Courier New" w:hAnsi="Courier New" w:cs="Courier New"/>
        </w:rPr>
      </w:pPr>
      <w:r>
        <w:rPr>
          <w:rFonts w:ascii="Courier New" w:hAnsi="Courier New" w:cs="Courier New"/>
        </w:rPr>
        <w:tab/>
        <w:t xml:space="preserve">DESC_03_SELECTED_VALUE &lt;number that indicates the user </w:t>
      </w:r>
      <w:r>
        <w:rPr>
          <w:rFonts w:ascii="Courier New" w:hAnsi="Courier New" w:cs="Courier New"/>
        </w:rPr>
        <w:br/>
        <w:t xml:space="preserve">                        selected the response – often 1&gt;</w:t>
      </w:r>
    </w:p>
    <w:p w14:paraId="734BF89E" w14:textId="46E70C9B" w:rsidR="005D3DE1" w:rsidRPr="00BF7083" w:rsidRDefault="005D3DE1" w:rsidP="00801C96">
      <w:pPr>
        <w:ind w:left="1440" w:hanging="1440"/>
        <w:contextualSpacing/>
        <w:jc w:val="left"/>
        <w:rPr>
          <w:rFonts w:ascii="Courier New" w:hAnsi="Courier New" w:cs="Courier New"/>
        </w:rPr>
      </w:pPr>
      <w:r w:rsidRPr="00BF7083">
        <w:rPr>
          <w:rFonts w:ascii="Courier New" w:hAnsi="Courier New" w:cs="Courier New"/>
        </w:rPr>
        <w:tab/>
      </w:r>
      <w:r w:rsidR="00AC4395">
        <w:rPr>
          <w:rFonts w:ascii="Courier New" w:hAnsi="Courier New" w:cs="Courier New"/>
        </w:rPr>
        <w:t>DESC_03</w:t>
      </w:r>
      <w:r w:rsidRPr="00BF7083">
        <w:rPr>
          <w:rFonts w:ascii="Courier New" w:hAnsi="Courier New" w:cs="Courier New"/>
        </w:rPr>
        <w:t>_WEIGHTED &lt;YES or NO&gt;</w:t>
      </w:r>
      <w:r w:rsidRPr="00BF7083">
        <w:rPr>
          <w:rStyle w:val="FootnoteReference"/>
          <w:rFonts w:ascii="Courier New" w:hAnsi="Courier New" w:cs="Courier New"/>
        </w:rPr>
        <w:footnoteReference w:id="13"/>
      </w:r>
    </w:p>
    <w:p w14:paraId="448DBDCF" w14:textId="041422DF" w:rsidR="005D3DE1" w:rsidRDefault="005D3DE1" w:rsidP="00801C96">
      <w:pPr>
        <w:ind w:left="1440" w:hanging="1440"/>
        <w:contextualSpacing/>
        <w:jc w:val="left"/>
        <w:rPr>
          <w:rFonts w:ascii="Courier New" w:hAnsi="Courier New" w:cs="Courier New"/>
        </w:rPr>
      </w:pPr>
      <w:r w:rsidRPr="00BF7083">
        <w:rPr>
          <w:rFonts w:ascii="Courier New" w:hAnsi="Courier New" w:cs="Courier New"/>
        </w:rPr>
        <w:tab/>
      </w:r>
      <w:r w:rsidR="00AC4395">
        <w:rPr>
          <w:rFonts w:ascii="Courier New" w:hAnsi="Courier New" w:cs="Courier New"/>
        </w:rPr>
        <w:t>DESC_03</w:t>
      </w:r>
      <w:r w:rsidRPr="00BF7083">
        <w:rPr>
          <w:rFonts w:ascii="Courier New" w:hAnsi="Courier New" w:cs="Courier New"/>
        </w:rPr>
        <w:t>_DENOMINATOR &lt;ALL or RESPONDED&gt;</w:t>
      </w:r>
      <w:r>
        <w:rPr>
          <w:rStyle w:val="FootnoteReference"/>
          <w:rFonts w:ascii="Courier New" w:hAnsi="Courier New" w:cs="Courier New"/>
        </w:rPr>
        <w:footnoteReference w:id="14"/>
      </w:r>
    </w:p>
    <w:p w14:paraId="0D573240" w14:textId="77777777" w:rsidR="00D87BB2" w:rsidRDefault="00D87BB2" w:rsidP="00801C96">
      <w:pPr>
        <w:ind w:left="1440" w:hanging="1440"/>
        <w:contextualSpacing/>
        <w:jc w:val="left"/>
        <w:rPr>
          <w:rFonts w:ascii="Courier New" w:hAnsi="Courier New" w:cs="Courier New"/>
        </w:rPr>
      </w:pPr>
    </w:p>
    <w:p w14:paraId="652F7AA5" w14:textId="63901B3A" w:rsidR="00D87BB2" w:rsidRDefault="00D87BB2" w:rsidP="00801C96">
      <w:pPr>
        <w:ind w:left="2880" w:hanging="1440"/>
        <w:contextualSpacing/>
        <w:jc w:val="left"/>
        <w:rPr>
          <w:rFonts w:ascii="Courier New" w:hAnsi="Courier New" w:cs="Courier New"/>
        </w:rPr>
      </w:pPr>
      <w:r w:rsidRPr="00D87BB2">
        <w:rPr>
          <w:rFonts w:ascii="Courier New" w:hAnsi="Courier New" w:cs="Courier New"/>
          <w:u w:val="single"/>
        </w:rPr>
        <w:t>Example</w:t>
      </w:r>
      <w:r>
        <w:rPr>
          <w:rFonts w:ascii="Courier New" w:hAnsi="Courier New" w:cs="Courier New"/>
        </w:rPr>
        <w:t>:</w:t>
      </w:r>
    </w:p>
    <w:p w14:paraId="1EB50881" w14:textId="077FDEB7" w:rsidR="00D87BB2" w:rsidRPr="00D87BB2" w:rsidRDefault="00D87BB2" w:rsidP="00801C96">
      <w:pPr>
        <w:ind w:left="2880" w:hanging="1440"/>
        <w:contextualSpacing/>
        <w:jc w:val="left"/>
        <w:rPr>
          <w:rFonts w:ascii="Courier New" w:hAnsi="Courier New" w:cs="Courier New"/>
        </w:rPr>
      </w:pPr>
      <w:r w:rsidRPr="00D87BB2">
        <w:rPr>
          <w:rFonts w:ascii="Courier New" w:hAnsi="Courier New" w:cs="Courier New"/>
        </w:rPr>
        <w:t>global DESC_03_DATASET</w:t>
      </w:r>
      <w:r>
        <w:rPr>
          <w:rFonts w:ascii="Courier New" w:hAnsi="Courier New" w:cs="Courier New"/>
        </w:rPr>
        <w:tab/>
      </w:r>
      <w:r w:rsidRPr="00D87BB2">
        <w:rPr>
          <w:rFonts w:ascii="Courier New" w:hAnsi="Courier New" w:cs="Courier New"/>
        </w:rPr>
        <w:t>RI</w:t>
      </w:r>
    </w:p>
    <w:p w14:paraId="72A48384" w14:textId="79E18B1D" w:rsidR="00D87BB2" w:rsidRPr="00D87BB2" w:rsidRDefault="00D87BB2" w:rsidP="00801C96">
      <w:pPr>
        <w:ind w:left="2880" w:hanging="1440"/>
        <w:contextualSpacing/>
        <w:jc w:val="left"/>
        <w:rPr>
          <w:rFonts w:ascii="Courier New" w:hAnsi="Courier New" w:cs="Courier New"/>
        </w:rPr>
      </w:pPr>
      <w:r w:rsidRPr="00D87BB2">
        <w:rPr>
          <w:rFonts w:ascii="Courier New" w:hAnsi="Courier New" w:cs="Courier New"/>
        </w:rPr>
        <w:t>global DESC_03_SHORT_TITLE</w:t>
      </w:r>
      <w:r>
        <w:rPr>
          <w:rFonts w:ascii="Courier New" w:hAnsi="Courier New" w:cs="Courier New"/>
        </w:rPr>
        <w:tab/>
      </w:r>
      <w:r w:rsidRPr="00D87BB2">
        <w:rPr>
          <w:rFonts w:ascii="Courier New" w:hAnsi="Courier New" w:cs="Courier New"/>
        </w:rPr>
        <w:t>whynot</w:t>
      </w:r>
    </w:p>
    <w:p w14:paraId="2C564DA0" w14:textId="6F88B067" w:rsidR="00D87BB2" w:rsidRPr="00D87BB2" w:rsidRDefault="00D87BB2" w:rsidP="00801C96">
      <w:pPr>
        <w:ind w:left="2880" w:hanging="1440"/>
        <w:contextualSpacing/>
        <w:jc w:val="left"/>
        <w:rPr>
          <w:rFonts w:ascii="Courier New" w:hAnsi="Courier New" w:cs="Courier New"/>
        </w:rPr>
      </w:pPr>
      <w:r w:rsidRPr="00D87BB2">
        <w:rPr>
          <w:rFonts w:ascii="Courier New" w:hAnsi="Courier New" w:cs="Courier New"/>
        </w:rPr>
        <w:t>global DESC_03_VARIABLES</w:t>
      </w:r>
      <w:r>
        <w:rPr>
          <w:rFonts w:ascii="Courier New" w:hAnsi="Courier New" w:cs="Courier New"/>
        </w:rPr>
        <w:tab/>
      </w:r>
      <w:r w:rsidRPr="00D87BB2">
        <w:rPr>
          <w:rFonts w:ascii="Courier New" w:hAnsi="Courier New" w:cs="Courier New"/>
        </w:rPr>
        <w:t>RI89 RI90 RI91 RI92 RI93 RI94 RI95 RI96 RI97 RI98 RI99 RI100</w:t>
      </w:r>
    </w:p>
    <w:p w14:paraId="05ECB18B" w14:textId="55FFE716" w:rsidR="00D87BB2" w:rsidRPr="00D87BB2" w:rsidRDefault="00D87BB2" w:rsidP="00801C96">
      <w:pPr>
        <w:ind w:left="2880" w:hanging="1440"/>
        <w:contextualSpacing/>
        <w:jc w:val="left"/>
        <w:rPr>
          <w:rFonts w:ascii="Courier New" w:hAnsi="Courier New" w:cs="Courier New"/>
        </w:rPr>
      </w:pPr>
      <w:r w:rsidRPr="00D87BB2">
        <w:rPr>
          <w:rFonts w:ascii="Courier New" w:hAnsi="Courier New" w:cs="Courier New"/>
        </w:rPr>
        <w:lastRenderedPageBreak/>
        <w:t>global DESC_03_SELECTED_VALUE</w:t>
      </w:r>
      <w:r>
        <w:rPr>
          <w:rFonts w:ascii="Courier New" w:hAnsi="Courier New" w:cs="Courier New"/>
        </w:rPr>
        <w:tab/>
      </w:r>
      <w:r w:rsidRPr="00D87BB2">
        <w:rPr>
          <w:rFonts w:ascii="Courier New" w:hAnsi="Courier New" w:cs="Courier New"/>
        </w:rPr>
        <w:t>1</w:t>
      </w:r>
    </w:p>
    <w:p w14:paraId="6463E0BC" w14:textId="0786776E" w:rsidR="00D87BB2" w:rsidRPr="00D87BB2" w:rsidRDefault="00D87BB2" w:rsidP="00801C96">
      <w:pPr>
        <w:ind w:left="2880" w:hanging="1440"/>
        <w:contextualSpacing/>
        <w:jc w:val="left"/>
        <w:rPr>
          <w:rFonts w:ascii="Courier New" w:hAnsi="Courier New" w:cs="Courier New"/>
        </w:rPr>
      </w:pPr>
      <w:r w:rsidRPr="00D87BB2">
        <w:rPr>
          <w:rFonts w:ascii="Courier New" w:hAnsi="Courier New" w:cs="Courier New"/>
        </w:rPr>
        <w:t>global DESC_03_WEIGHTED</w:t>
      </w:r>
      <w:r>
        <w:rPr>
          <w:rFonts w:ascii="Courier New" w:hAnsi="Courier New" w:cs="Courier New"/>
        </w:rPr>
        <w:tab/>
      </w:r>
      <w:r>
        <w:rPr>
          <w:rFonts w:ascii="Courier New" w:hAnsi="Courier New" w:cs="Courier New"/>
        </w:rPr>
        <w:tab/>
      </w:r>
      <w:r w:rsidRPr="00D87BB2">
        <w:rPr>
          <w:rFonts w:ascii="Courier New" w:hAnsi="Courier New" w:cs="Courier New"/>
        </w:rPr>
        <w:t>NO</w:t>
      </w:r>
    </w:p>
    <w:p w14:paraId="6980EB06" w14:textId="5F0252B9" w:rsidR="00D87BB2" w:rsidRPr="00BF7083" w:rsidRDefault="00D87BB2" w:rsidP="00801C96">
      <w:pPr>
        <w:ind w:left="1440"/>
        <w:contextualSpacing/>
        <w:jc w:val="left"/>
        <w:rPr>
          <w:rFonts w:ascii="Courier New" w:hAnsi="Courier New" w:cs="Courier New"/>
        </w:rPr>
      </w:pPr>
      <w:r w:rsidRPr="00D87BB2">
        <w:rPr>
          <w:rFonts w:ascii="Courier New" w:hAnsi="Courier New" w:cs="Courier New"/>
        </w:rPr>
        <w:t>global DESC_03_DENOMINATOR</w:t>
      </w:r>
      <w:r w:rsidRPr="00D87BB2">
        <w:rPr>
          <w:rFonts w:ascii="Courier New" w:hAnsi="Courier New" w:cs="Courier New"/>
        </w:rPr>
        <w:tab/>
      </w:r>
      <w:r w:rsidRPr="00D87BB2">
        <w:rPr>
          <w:rFonts w:ascii="Courier New" w:hAnsi="Courier New" w:cs="Courier New"/>
        </w:rPr>
        <w:tab/>
        <w:t>RESPONDED</w:t>
      </w:r>
    </w:p>
    <w:p w14:paraId="0CB78425" w14:textId="77777777" w:rsidR="005D3DE1" w:rsidRDefault="005D3DE1" w:rsidP="00801C96">
      <w:pPr>
        <w:ind w:left="1440" w:hanging="1440"/>
        <w:contextualSpacing/>
        <w:jc w:val="left"/>
        <w:rPr>
          <w:rFonts w:ascii="Courier New" w:hAnsi="Courier New" w:cs="Courier New"/>
        </w:rPr>
      </w:pPr>
      <w:r w:rsidRPr="00BF7083">
        <w:rPr>
          <w:rFonts w:ascii="Courier New" w:hAnsi="Courier New" w:cs="Courier New"/>
        </w:rPr>
        <w:tab/>
      </w:r>
    </w:p>
    <w:p w14:paraId="77554007" w14:textId="28A68A6A" w:rsidR="005D3DE1" w:rsidRPr="00D70CF5" w:rsidRDefault="00094DE4" w:rsidP="00801C96">
      <w:pPr>
        <w:ind w:left="1440"/>
        <w:contextualSpacing/>
        <w:jc w:val="left"/>
        <w:rPr>
          <w:rFonts w:cs="Courier New"/>
          <w:b/>
        </w:rPr>
      </w:pPr>
      <w:r w:rsidRPr="00D70CF5">
        <w:rPr>
          <w:rFonts w:cs="Courier New"/>
          <w:b/>
        </w:rPr>
        <w:t xml:space="preserve">Note: </w:t>
      </w:r>
      <w:r w:rsidR="005D3DE1" w:rsidRPr="00D70CF5">
        <w:rPr>
          <w:rFonts w:cs="Courier New"/>
          <w:b/>
        </w:rPr>
        <w:t>If the user asks for weighted output then the denominator must be ALL.  The estimated proportion for each response will be weighted and will be accompanied by a confidence interval.  If the user asks for unweighted output, they can stipulate that the denominator should be ALL respondents, or only those who RESPONDED to the question (response is not missing).</w:t>
      </w:r>
    </w:p>
    <w:p w14:paraId="1C863C6A" w14:textId="77777777" w:rsidR="005D3DE1" w:rsidRDefault="005D3DE1" w:rsidP="00801C96">
      <w:pPr>
        <w:ind w:left="1440" w:hanging="1440"/>
        <w:contextualSpacing/>
        <w:jc w:val="left"/>
        <w:rPr>
          <w:rFonts w:ascii="Courier New" w:hAnsi="Courier New" w:cs="Courier New"/>
        </w:rPr>
      </w:pPr>
    </w:p>
    <w:p w14:paraId="64C86953" w14:textId="1246D345" w:rsidR="005D3DE1" w:rsidRDefault="005D3DE1" w:rsidP="00801C96">
      <w:pPr>
        <w:ind w:left="720" w:firstLine="720"/>
        <w:jc w:val="left"/>
      </w:pPr>
      <w:r w:rsidRPr="007B73EC">
        <w:rPr>
          <w:u w:val="single"/>
        </w:rPr>
        <w:t>Optional</w:t>
      </w:r>
      <w:r w:rsidRPr="007B73EC">
        <w:t>:</w:t>
      </w:r>
    </w:p>
    <w:p w14:paraId="0785F021" w14:textId="3E97CF1F" w:rsidR="008C367C" w:rsidRDefault="00BC19E9" w:rsidP="00BC19E9">
      <w:pPr>
        <w:keepNext/>
        <w:keepLines/>
        <w:ind w:left="1440"/>
        <w:contextualSpacing/>
        <w:jc w:val="left"/>
        <w:rPr>
          <w:b/>
        </w:rPr>
      </w:pPr>
      <w:r>
        <w:rPr>
          <w:b/>
        </w:rPr>
        <w:t>Note: The user will need to complete the Global Names below with the correct integer value in place of &lt; &gt; text if they wish to utilize the MISSING_LEVELS or SUBTOTAL functions.</w:t>
      </w:r>
    </w:p>
    <w:p w14:paraId="60F1BD1D" w14:textId="55F8676F" w:rsidR="002E3B2C" w:rsidRPr="002E3B2C" w:rsidRDefault="002E3B2C" w:rsidP="002E3B2C">
      <w:pPr>
        <w:pStyle w:val="Heading5"/>
        <w:ind w:left="720" w:firstLine="720"/>
      </w:pPr>
      <w:bookmarkStart w:id="95" w:name="_Toc474973731"/>
      <w:r>
        <w:t>Table 6-9.  Optional inputs for DESC_03</w:t>
      </w:r>
      <w:bookmarkEnd w:id="95"/>
    </w:p>
    <w:tbl>
      <w:tblPr>
        <w:tblStyle w:val="TableGrid"/>
        <w:tblpPr w:leftFromText="180" w:rightFromText="180" w:vertAnchor="text" w:horzAnchor="page" w:tblpX="2896" w:tblpY="199"/>
        <w:tblW w:w="8015" w:type="dxa"/>
        <w:tblLook w:val="04A0" w:firstRow="1" w:lastRow="0" w:firstColumn="1" w:lastColumn="0" w:noHBand="0" w:noVBand="1"/>
      </w:tblPr>
      <w:tblGrid>
        <w:gridCol w:w="3313"/>
        <w:gridCol w:w="3077"/>
        <w:gridCol w:w="1625"/>
      </w:tblGrid>
      <w:tr w:rsidR="008C367C" w14:paraId="74FBC42D" w14:textId="77777777" w:rsidTr="002A7D48">
        <w:tc>
          <w:tcPr>
            <w:tcW w:w="3313" w:type="dxa"/>
            <w:shd w:val="clear" w:color="auto" w:fill="D9D9D9" w:themeFill="background1" w:themeFillShade="D9"/>
          </w:tcPr>
          <w:p w14:paraId="3859D17E" w14:textId="77777777" w:rsidR="008C367C" w:rsidRPr="007943DC" w:rsidRDefault="008C367C" w:rsidP="00BC19E9">
            <w:pPr>
              <w:keepNext/>
              <w:keepLines/>
              <w:contextualSpacing/>
              <w:jc w:val="center"/>
              <w:rPr>
                <w:rFonts w:cs="Courier New"/>
                <w:bCs/>
              </w:rPr>
            </w:pPr>
            <w:r w:rsidRPr="007943DC">
              <w:rPr>
                <w:rFonts w:cs="Courier New"/>
                <w:bCs/>
              </w:rPr>
              <w:t>Optional Globals</w:t>
            </w:r>
          </w:p>
        </w:tc>
        <w:tc>
          <w:tcPr>
            <w:tcW w:w="3077" w:type="dxa"/>
            <w:shd w:val="clear" w:color="auto" w:fill="D9D9D9" w:themeFill="background1" w:themeFillShade="D9"/>
          </w:tcPr>
          <w:p w14:paraId="68C6AEC1" w14:textId="77777777" w:rsidR="008C367C" w:rsidRPr="007943DC" w:rsidRDefault="008C367C" w:rsidP="00BC19E9">
            <w:pPr>
              <w:keepNext/>
              <w:keepLines/>
              <w:contextualSpacing/>
              <w:jc w:val="center"/>
              <w:rPr>
                <w:rFonts w:cs="Courier New"/>
                <w:bCs/>
              </w:rPr>
            </w:pPr>
            <w:r w:rsidRPr="007943DC">
              <w:rPr>
                <w:rFonts w:cs="Courier New"/>
                <w:bCs/>
              </w:rPr>
              <w:t>Description</w:t>
            </w:r>
          </w:p>
        </w:tc>
        <w:tc>
          <w:tcPr>
            <w:tcW w:w="1625" w:type="dxa"/>
            <w:shd w:val="clear" w:color="auto" w:fill="D9D9D9" w:themeFill="background1" w:themeFillShade="D9"/>
          </w:tcPr>
          <w:p w14:paraId="292B161B" w14:textId="77777777" w:rsidR="008C367C" w:rsidRPr="007943DC" w:rsidRDefault="008C367C" w:rsidP="00BC19E9">
            <w:pPr>
              <w:keepNext/>
              <w:keepLines/>
              <w:contextualSpacing/>
              <w:jc w:val="center"/>
              <w:rPr>
                <w:rFonts w:cs="Courier New"/>
                <w:bCs/>
              </w:rPr>
            </w:pPr>
            <w:r w:rsidRPr="007943DC">
              <w:rPr>
                <w:rFonts w:cs="Courier New"/>
                <w:bCs/>
              </w:rPr>
              <w:t>Values</w:t>
            </w:r>
          </w:p>
        </w:tc>
      </w:tr>
      <w:tr w:rsidR="007B15D2" w14:paraId="4D7D56C7" w14:textId="77777777" w:rsidTr="00BC19E9">
        <w:tc>
          <w:tcPr>
            <w:tcW w:w="3313" w:type="dxa"/>
          </w:tcPr>
          <w:p w14:paraId="4C236B72" w14:textId="1250119E" w:rsidR="007B15D2" w:rsidRDefault="007B15D2" w:rsidP="00BC19E9">
            <w:pPr>
              <w:keepNext/>
              <w:keepLines/>
              <w:contextualSpacing/>
              <w:jc w:val="left"/>
              <w:rPr>
                <w:rFonts w:cs="Courier New"/>
              </w:rPr>
            </w:pPr>
            <w:r>
              <w:rPr>
                <w:rFonts w:cs="Courier New"/>
              </w:rPr>
              <w:t>DESC_03_TO_TITLE</w:t>
            </w:r>
          </w:p>
        </w:tc>
        <w:tc>
          <w:tcPr>
            <w:tcW w:w="3077" w:type="dxa"/>
          </w:tcPr>
          <w:p w14:paraId="05DDE02A" w14:textId="2285BDA0" w:rsidR="007B15D2" w:rsidRDefault="007B15D2" w:rsidP="00BC19E9">
            <w:pPr>
              <w:keepNext/>
              <w:keepLines/>
              <w:contextualSpacing/>
              <w:jc w:val="left"/>
              <w:rPr>
                <w:rFonts w:cs="Courier New"/>
              </w:rPr>
            </w:pPr>
            <w:r>
              <w:rPr>
                <w:rFonts w:cs="Courier New"/>
              </w:rPr>
              <w:t>Title for cell A1 in Excel summary worksheet</w:t>
            </w:r>
          </w:p>
        </w:tc>
        <w:tc>
          <w:tcPr>
            <w:tcW w:w="1625" w:type="dxa"/>
          </w:tcPr>
          <w:p w14:paraId="2BED6661" w14:textId="309A6B57" w:rsidR="007B15D2" w:rsidRDefault="007B15D2" w:rsidP="00BC19E9">
            <w:pPr>
              <w:keepNext/>
              <w:keepLines/>
              <w:contextualSpacing/>
              <w:jc w:val="left"/>
              <w:rPr>
                <w:rFonts w:cs="Courier New"/>
              </w:rPr>
            </w:pPr>
            <w:r>
              <w:rPr>
                <w:rFonts w:cs="Courier New"/>
              </w:rPr>
              <w:t>String</w:t>
            </w:r>
          </w:p>
        </w:tc>
      </w:tr>
      <w:tr w:rsidR="008275E2" w14:paraId="663C294C" w14:textId="77777777" w:rsidTr="00BC19E9">
        <w:tc>
          <w:tcPr>
            <w:tcW w:w="3313" w:type="dxa"/>
          </w:tcPr>
          <w:p w14:paraId="7E4BD88C" w14:textId="49CA52B8" w:rsidR="008275E2" w:rsidRPr="00A97632" w:rsidRDefault="008275E2" w:rsidP="00BC19E9">
            <w:pPr>
              <w:keepNext/>
              <w:keepLines/>
              <w:contextualSpacing/>
              <w:jc w:val="left"/>
              <w:rPr>
                <w:rFonts w:cs="Courier New"/>
              </w:rPr>
            </w:pPr>
            <w:r>
              <w:rPr>
                <w:rFonts w:cs="Courier New"/>
              </w:rPr>
              <w:t>DESC_03_N_MISSING_LEVELS</w:t>
            </w:r>
          </w:p>
        </w:tc>
        <w:tc>
          <w:tcPr>
            <w:tcW w:w="3077" w:type="dxa"/>
          </w:tcPr>
          <w:p w14:paraId="3EBF64AD" w14:textId="501CC7D7" w:rsidR="008275E2" w:rsidRPr="00A97632" w:rsidRDefault="008275E2" w:rsidP="00BC19E9">
            <w:pPr>
              <w:keepNext/>
              <w:keepLines/>
              <w:contextualSpacing/>
              <w:jc w:val="left"/>
              <w:rPr>
                <w:rFonts w:cs="Courier New"/>
              </w:rPr>
            </w:pPr>
            <w:r>
              <w:rPr>
                <w:rFonts w:cs="Courier New"/>
              </w:rPr>
              <w:t>Number of replacement labels</w:t>
            </w:r>
          </w:p>
        </w:tc>
        <w:tc>
          <w:tcPr>
            <w:tcW w:w="1625" w:type="dxa"/>
          </w:tcPr>
          <w:p w14:paraId="4F861764" w14:textId="7B2B5A65" w:rsidR="008275E2" w:rsidRPr="00A97632" w:rsidRDefault="008275E2" w:rsidP="00BC19E9">
            <w:pPr>
              <w:keepNext/>
              <w:keepLines/>
              <w:contextualSpacing/>
              <w:jc w:val="left"/>
              <w:rPr>
                <w:rFonts w:cs="Courier New"/>
              </w:rPr>
            </w:pPr>
            <w:r>
              <w:rPr>
                <w:rFonts w:cs="Courier New"/>
              </w:rPr>
              <w:t>Integer</w:t>
            </w:r>
          </w:p>
        </w:tc>
      </w:tr>
      <w:tr w:rsidR="008C367C" w14:paraId="4EFF4FE5" w14:textId="77777777" w:rsidTr="00BC19E9">
        <w:tc>
          <w:tcPr>
            <w:tcW w:w="3313" w:type="dxa"/>
          </w:tcPr>
          <w:p w14:paraId="79A1DF4A" w14:textId="50444E1E" w:rsidR="008C367C" w:rsidRPr="00A97632" w:rsidRDefault="008C367C" w:rsidP="00BC19E9">
            <w:pPr>
              <w:keepNext/>
              <w:keepLines/>
              <w:contextualSpacing/>
              <w:jc w:val="left"/>
              <w:rPr>
                <w:rFonts w:cs="Courier New"/>
              </w:rPr>
            </w:pPr>
            <w:r w:rsidRPr="00A97632">
              <w:rPr>
                <w:rFonts w:cs="Courier New"/>
              </w:rPr>
              <w:t>DESC_</w:t>
            </w:r>
            <w:r>
              <w:rPr>
                <w:rFonts w:cs="Courier New"/>
              </w:rPr>
              <w:t>03</w:t>
            </w:r>
            <w:r w:rsidRPr="00A97632">
              <w:rPr>
                <w:rFonts w:cs="Courier New"/>
              </w:rPr>
              <w:t>_MISSING_LEVEL_&lt;1 up to the N_MISSING_LEVELS&gt; &lt;integer&gt;</w:t>
            </w:r>
          </w:p>
        </w:tc>
        <w:tc>
          <w:tcPr>
            <w:tcW w:w="3077" w:type="dxa"/>
          </w:tcPr>
          <w:p w14:paraId="52001E48" w14:textId="77777777" w:rsidR="008C367C" w:rsidRPr="00A97632" w:rsidRDefault="008C367C" w:rsidP="00BC19E9">
            <w:pPr>
              <w:keepNext/>
              <w:keepLines/>
              <w:contextualSpacing/>
              <w:jc w:val="left"/>
              <w:rPr>
                <w:rFonts w:cs="Courier New"/>
              </w:rPr>
            </w:pPr>
            <w:r w:rsidRPr="00A97632">
              <w:rPr>
                <w:rFonts w:cs="Courier New"/>
              </w:rPr>
              <w:t>Response value(s) that new label will apply to</w:t>
            </w:r>
          </w:p>
        </w:tc>
        <w:tc>
          <w:tcPr>
            <w:tcW w:w="1625" w:type="dxa"/>
          </w:tcPr>
          <w:p w14:paraId="6996887F" w14:textId="77777777" w:rsidR="008C367C" w:rsidRPr="00A97632" w:rsidRDefault="008C367C" w:rsidP="00BC19E9">
            <w:pPr>
              <w:keepNext/>
              <w:keepLines/>
              <w:contextualSpacing/>
              <w:jc w:val="left"/>
              <w:rPr>
                <w:rFonts w:cs="Courier New"/>
              </w:rPr>
            </w:pPr>
            <w:r w:rsidRPr="00A97632">
              <w:rPr>
                <w:rFonts w:cs="Courier New"/>
              </w:rPr>
              <w:t>Integer</w:t>
            </w:r>
          </w:p>
        </w:tc>
      </w:tr>
      <w:tr w:rsidR="008C367C" w14:paraId="0D65C007" w14:textId="77777777" w:rsidTr="00BC19E9">
        <w:tc>
          <w:tcPr>
            <w:tcW w:w="3313" w:type="dxa"/>
          </w:tcPr>
          <w:p w14:paraId="33A8E347" w14:textId="26E02FCD" w:rsidR="008C367C" w:rsidRPr="00A97632" w:rsidRDefault="008C367C" w:rsidP="00BC19E9">
            <w:pPr>
              <w:keepNext/>
              <w:keepLines/>
              <w:contextualSpacing/>
              <w:jc w:val="left"/>
              <w:rPr>
                <w:rFonts w:cs="Courier New"/>
              </w:rPr>
            </w:pPr>
            <w:r w:rsidRPr="00A97632">
              <w:rPr>
                <w:rFonts w:cs="Courier New"/>
              </w:rPr>
              <w:t>DESC_</w:t>
            </w:r>
            <w:r>
              <w:rPr>
                <w:rFonts w:cs="Courier New"/>
              </w:rPr>
              <w:t>03</w:t>
            </w:r>
            <w:r w:rsidRPr="00A97632">
              <w:rPr>
                <w:rFonts w:cs="Courier New"/>
              </w:rPr>
              <w:t>_MISSING_LABEL_&lt;1 up to the N_MISSING_LEVELS&gt; Text label for table</w:t>
            </w:r>
          </w:p>
        </w:tc>
        <w:tc>
          <w:tcPr>
            <w:tcW w:w="3077" w:type="dxa"/>
          </w:tcPr>
          <w:p w14:paraId="7123E186" w14:textId="77777777" w:rsidR="008C367C" w:rsidRPr="00A97632" w:rsidRDefault="008C367C" w:rsidP="00BC19E9">
            <w:pPr>
              <w:keepNext/>
              <w:keepLines/>
              <w:contextualSpacing/>
              <w:jc w:val="left"/>
              <w:rPr>
                <w:rFonts w:cs="Courier New"/>
              </w:rPr>
            </w:pPr>
            <w:r w:rsidRPr="00A97632">
              <w:rPr>
                <w:rFonts w:cs="Courier New"/>
              </w:rPr>
              <w:t xml:space="preserve">New </w:t>
            </w:r>
            <w:r>
              <w:rPr>
                <w:rFonts w:cs="Courier New"/>
              </w:rPr>
              <w:t>value</w:t>
            </w:r>
            <w:r w:rsidRPr="00A97632">
              <w:rPr>
                <w:rFonts w:cs="Courier New"/>
              </w:rPr>
              <w:t xml:space="preserve"> label</w:t>
            </w:r>
          </w:p>
        </w:tc>
        <w:tc>
          <w:tcPr>
            <w:tcW w:w="1625" w:type="dxa"/>
          </w:tcPr>
          <w:p w14:paraId="088FBD81" w14:textId="77777777" w:rsidR="008C367C" w:rsidRPr="00A97632" w:rsidRDefault="008C367C" w:rsidP="00BC19E9">
            <w:pPr>
              <w:keepNext/>
              <w:keepLines/>
              <w:contextualSpacing/>
              <w:jc w:val="left"/>
              <w:rPr>
                <w:rFonts w:cs="Courier New"/>
              </w:rPr>
            </w:pPr>
            <w:r w:rsidRPr="00A97632">
              <w:rPr>
                <w:rFonts w:cs="Courier New"/>
              </w:rPr>
              <w:t>Text</w:t>
            </w:r>
          </w:p>
        </w:tc>
      </w:tr>
      <w:tr w:rsidR="008C367C" w14:paraId="0C38FC0D" w14:textId="77777777" w:rsidTr="00BC19E9">
        <w:tc>
          <w:tcPr>
            <w:tcW w:w="3313" w:type="dxa"/>
          </w:tcPr>
          <w:p w14:paraId="13848EEF" w14:textId="0A484BA3" w:rsidR="008C367C" w:rsidRPr="00A97632" w:rsidRDefault="008C367C" w:rsidP="00BC19E9">
            <w:pPr>
              <w:keepNext/>
              <w:keepLines/>
              <w:contextualSpacing/>
              <w:jc w:val="left"/>
              <w:rPr>
                <w:rFonts w:cs="Courier New"/>
              </w:rPr>
            </w:pPr>
            <w:r w:rsidRPr="00A97632">
              <w:rPr>
                <w:rFonts w:cs="Courier New"/>
              </w:rPr>
              <w:t>DESC_</w:t>
            </w:r>
            <w:r>
              <w:rPr>
                <w:rFonts w:cs="Courier New"/>
              </w:rPr>
              <w:t>03</w:t>
            </w:r>
            <w:r w:rsidRPr="00A97632">
              <w:rPr>
                <w:rFonts w:cs="Courier New"/>
              </w:rPr>
              <w:t>_N_SUBTOTALS</w:t>
            </w:r>
          </w:p>
        </w:tc>
        <w:tc>
          <w:tcPr>
            <w:tcW w:w="3077" w:type="dxa"/>
          </w:tcPr>
          <w:p w14:paraId="5F6C17C0" w14:textId="77777777" w:rsidR="008C367C" w:rsidRPr="00A97632" w:rsidRDefault="008C367C" w:rsidP="00BC19E9">
            <w:pPr>
              <w:keepNext/>
              <w:keepLines/>
              <w:contextualSpacing/>
              <w:jc w:val="left"/>
              <w:rPr>
                <w:rFonts w:cs="Courier New"/>
              </w:rPr>
            </w:pPr>
            <w:r w:rsidRPr="00A97632">
              <w:rPr>
                <w:rFonts w:cs="Courier New"/>
              </w:rPr>
              <w:t>Number of response groups user would like to create for variable</w:t>
            </w:r>
          </w:p>
        </w:tc>
        <w:tc>
          <w:tcPr>
            <w:tcW w:w="1625" w:type="dxa"/>
          </w:tcPr>
          <w:p w14:paraId="50D8120A" w14:textId="77777777" w:rsidR="008C367C" w:rsidRPr="00A97632" w:rsidRDefault="008C367C" w:rsidP="00BC19E9">
            <w:pPr>
              <w:keepNext/>
              <w:keepLines/>
              <w:contextualSpacing/>
              <w:jc w:val="left"/>
              <w:rPr>
                <w:rFonts w:cs="Courier New"/>
              </w:rPr>
            </w:pPr>
            <w:r w:rsidRPr="00A97632">
              <w:rPr>
                <w:rFonts w:cs="Courier New"/>
              </w:rPr>
              <w:t>Integer</w:t>
            </w:r>
          </w:p>
        </w:tc>
      </w:tr>
      <w:tr w:rsidR="008C367C" w14:paraId="7FFFAFF9" w14:textId="77777777" w:rsidTr="00BC19E9">
        <w:tc>
          <w:tcPr>
            <w:tcW w:w="3313" w:type="dxa"/>
          </w:tcPr>
          <w:p w14:paraId="012A4037" w14:textId="60C82F02" w:rsidR="008C367C" w:rsidRPr="00A97632" w:rsidRDefault="008C367C" w:rsidP="00BC19E9">
            <w:pPr>
              <w:keepNext/>
              <w:keepLines/>
              <w:contextualSpacing/>
              <w:jc w:val="left"/>
              <w:rPr>
                <w:rFonts w:cs="Courier New"/>
              </w:rPr>
            </w:pPr>
            <w:r w:rsidRPr="00A97632">
              <w:rPr>
                <w:rFonts w:cs="Courier New"/>
              </w:rPr>
              <w:t>DESC_</w:t>
            </w:r>
            <w:r>
              <w:rPr>
                <w:rFonts w:cs="Courier New"/>
              </w:rPr>
              <w:t>03</w:t>
            </w:r>
            <w:r w:rsidRPr="00A97632">
              <w:rPr>
                <w:rFonts w:cs="Courier New"/>
              </w:rPr>
              <w:t>_SUBTOTAL_LEVELS_&lt;1 up to the N_SUBTOTALS&gt; &lt;list of integers&gt;</w:t>
            </w:r>
          </w:p>
        </w:tc>
        <w:tc>
          <w:tcPr>
            <w:tcW w:w="3077" w:type="dxa"/>
          </w:tcPr>
          <w:p w14:paraId="4CEE2804" w14:textId="77777777" w:rsidR="008C367C" w:rsidRPr="00A97632" w:rsidRDefault="008C367C" w:rsidP="00BC19E9">
            <w:pPr>
              <w:keepNext/>
              <w:keepLines/>
              <w:contextualSpacing/>
              <w:jc w:val="left"/>
              <w:rPr>
                <w:rFonts w:cs="Courier New"/>
              </w:rPr>
            </w:pPr>
            <w:r w:rsidRPr="00A97632">
              <w:rPr>
                <w:rFonts w:cs="Courier New"/>
              </w:rPr>
              <w:t>Response values that will be grouped together</w:t>
            </w:r>
          </w:p>
        </w:tc>
        <w:tc>
          <w:tcPr>
            <w:tcW w:w="1625" w:type="dxa"/>
          </w:tcPr>
          <w:p w14:paraId="6781F778" w14:textId="77777777" w:rsidR="008C367C" w:rsidRPr="00A97632" w:rsidRDefault="008C367C" w:rsidP="00BC19E9">
            <w:pPr>
              <w:keepNext/>
              <w:keepLines/>
              <w:contextualSpacing/>
              <w:jc w:val="left"/>
              <w:rPr>
                <w:rFonts w:cs="Courier New"/>
              </w:rPr>
            </w:pPr>
            <w:r>
              <w:rPr>
                <w:rFonts w:cs="Courier New"/>
              </w:rPr>
              <w:t xml:space="preserve">List of </w:t>
            </w:r>
            <w:r w:rsidRPr="00A97632">
              <w:rPr>
                <w:rFonts w:cs="Courier New"/>
              </w:rPr>
              <w:t>Integer</w:t>
            </w:r>
            <w:r>
              <w:rPr>
                <w:rFonts w:cs="Courier New"/>
              </w:rPr>
              <w:t>s</w:t>
            </w:r>
          </w:p>
        </w:tc>
      </w:tr>
      <w:tr w:rsidR="008C367C" w14:paraId="753E7A8E" w14:textId="77777777" w:rsidTr="00BC19E9">
        <w:tc>
          <w:tcPr>
            <w:tcW w:w="3313" w:type="dxa"/>
          </w:tcPr>
          <w:p w14:paraId="0F0EED8E" w14:textId="3E1232EE" w:rsidR="008C367C" w:rsidRPr="00A97632" w:rsidRDefault="008C367C" w:rsidP="00BC19E9">
            <w:pPr>
              <w:keepNext/>
              <w:keepLines/>
              <w:contextualSpacing/>
              <w:jc w:val="left"/>
              <w:rPr>
                <w:rFonts w:cs="Courier New"/>
              </w:rPr>
            </w:pPr>
            <w:r w:rsidRPr="00A97632">
              <w:rPr>
                <w:rFonts w:cs="Courier New"/>
              </w:rPr>
              <w:t>DESC_</w:t>
            </w:r>
            <w:r>
              <w:rPr>
                <w:rFonts w:cs="Courier New"/>
              </w:rPr>
              <w:t>03</w:t>
            </w:r>
            <w:r w:rsidRPr="00A97632">
              <w:rPr>
                <w:rFonts w:cs="Courier New"/>
              </w:rPr>
              <w:t>_SUBTOTAL_LABEL_&lt;1 up to the N_SUBTOTALS&gt; Text label for table</w:t>
            </w:r>
          </w:p>
        </w:tc>
        <w:tc>
          <w:tcPr>
            <w:tcW w:w="3077" w:type="dxa"/>
          </w:tcPr>
          <w:p w14:paraId="4ABC0B12" w14:textId="77777777" w:rsidR="008C367C" w:rsidRPr="00A97632" w:rsidRDefault="008C367C" w:rsidP="00BC19E9">
            <w:pPr>
              <w:keepNext/>
              <w:keepLines/>
              <w:contextualSpacing/>
              <w:jc w:val="left"/>
              <w:rPr>
                <w:rFonts w:cs="Courier New"/>
              </w:rPr>
            </w:pPr>
            <w:r w:rsidRPr="00480C4A">
              <w:rPr>
                <w:rFonts w:cs="Courier New"/>
              </w:rPr>
              <w:t xml:space="preserve">New </w:t>
            </w:r>
            <w:r>
              <w:rPr>
                <w:rFonts w:cs="Courier New"/>
              </w:rPr>
              <w:t>value</w:t>
            </w:r>
            <w:r w:rsidRPr="00480C4A">
              <w:rPr>
                <w:rFonts w:cs="Courier New"/>
              </w:rPr>
              <w:t xml:space="preserve"> label for grouped responses</w:t>
            </w:r>
          </w:p>
        </w:tc>
        <w:tc>
          <w:tcPr>
            <w:tcW w:w="1625" w:type="dxa"/>
          </w:tcPr>
          <w:p w14:paraId="2B018B01" w14:textId="77777777" w:rsidR="008C367C" w:rsidRPr="00A97632" w:rsidRDefault="008C367C" w:rsidP="00BC19E9">
            <w:pPr>
              <w:keepNext/>
              <w:keepLines/>
              <w:contextualSpacing/>
              <w:jc w:val="left"/>
              <w:rPr>
                <w:rFonts w:cs="Courier New"/>
              </w:rPr>
            </w:pPr>
            <w:r w:rsidRPr="00A97632">
              <w:rPr>
                <w:rFonts w:cs="Courier New"/>
              </w:rPr>
              <w:t>Text</w:t>
            </w:r>
          </w:p>
        </w:tc>
      </w:tr>
    </w:tbl>
    <w:p w14:paraId="56A02B9F" w14:textId="77777777" w:rsidR="00BC19E9" w:rsidRDefault="00BC19E9" w:rsidP="00801C96">
      <w:pPr>
        <w:ind w:left="1440"/>
        <w:contextualSpacing/>
        <w:jc w:val="left"/>
        <w:rPr>
          <w:rFonts w:cs="Courier New"/>
        </w:rPr>
      </w:pPr>
    </w:p>
    <w:p w14:paraId="17FFB118" w14:textId="3890453D" w:rsidR="004A51AD" w:rsidRDefault="004A51AD" w:rsidP="00614522">
      <w:pPr>
        <w:ind w:left="1440"/>
      </w:pPr>
      <w:r>
        <w:t>The _TITLE option is unique to DESC_03.  Note that DESC_02 uses the Stata variable label to populate cell A1 of the summary Excel worksheet, but for DESC_03 it is not clear which variable might hold the appropriate label, so the user is asked to specify the title for the DESC_03 worksheet.</w:t>
      </w:r>
    </w:p>
    <w:p w14:paraId="1FAF4447" w14:textId="1350A612" w:rsidR="004A51AD" w:rsidRPr="00D87BB2" w:rsidRDefault="004A51AD" w:rsidP="004A51AD">
      <w:pPr>
        <w:ind w:left="2880" w:hanging="1440"/>
        <w:contextualSpacing/>
        <w:jc w:val="left"/>
        <w:rPr>
          <w:rFonts w:ascii="Courier New" w:hAnsi="Courier New" w:cs="Courier New"/>
        </w:rPr>
      </w:pPr>
      <w:r w:rsidRPr="00D87BB2">
        <w:rPr>
          <w:rFonts w:ascii="Courier New" w:hAnsi="Courier New" w:cs="Courier New"/>
        </w:rPr>
        <w:t xml:space="preserve">global </w:t>
      </w:r>
      <w:r>
        <w:rPr>
          <w:rFonts w:ascii="Courier New" w:hAnsi="Courier New" w:cs="Courier New"/>
        </w:rPr>
        <w:t>DESC_03_TO_TITLE Why is the child u</w:t>
      </w:r>
      <w:r w:rsidRPr="00D87BB2">
        <w:rPr>
          <w:rFonts w:ascii="Courier New" w:hAnsi="Courier New" w:cs="Courier New"/>
        </w:rPr>
        <w:t>nder</w:t>
      </w:r>
      <w:r>
        <w:rPr>
          <w:rFonts w:ascii="Courier New" w:hAnsi="Courier New" w:cs="Courier New"/>
        </w:rPr>
        <w:t xml:space="preserve"> </w:t>
      </w:r>
      <w:r w:rsidRPr="00D87BB2">
        <w:rPr>
          <w:rFonts w:ascii="Courier New" w:hAnsi="Courier New" w:cs="Courier New"/>
        </w:rPr>
        <w:t>vaccinated?</w:t>
      </w:r>
    </w:p>
    <w:p w14:paraId="33E982F8" w14:textId="77777777" w:rsidR="004A51AD" w:rsidRDefault="004A51AD" w:rsidP="00801C96">
      <w:pPr>
        <w:ind w:left="1440"/>
        <w:contextualSpacing/>
        <w:jc w:val="left"/>
        <w:rPr>
          <w:rFonts w:cs="Courier New"/>
        </w:rPr>
      </w:pPr>
    </w:p>
    <w:p w14:paraId="0195A8E6" w14:textId="3F5421F5" w:rsidR="005D3DE1" w:rsidRDefault="005D3DE1" w:rsidP="00801C96">
      <w:pPr>
        <w:ind w:left="1440"/>
        <w:contextualSpacing/>
        <w:jc w:val="left"/>
        <w:rPr>
          <w:rFonts w:cs="Courier New"/>
        </w:rPr>
      </w:pPr>
      <w:r>
        <w:rPr>
          <w:rFonts w:cs="Courier New"/>
        </w:rPr>
        <w:t>The</w:t>
      </w:r>
      <w:r w:rsidR="0036121C">
        <w:rPr>
          <w:rFonts w:cs="Courier New"/>
        </w:rPr>
        <w:t xml:space="preserve"> “MISSING”</w:t>
      </w:r>
      <w:r>
        <w:rPr>
          <w:rFonts w:cs="Courier New"/>
        </w:rPr>
        <w:t xml:space="preserve"> options accomplish </w:t>
      </w:r>
      <w:r w:rsidR="007A3B35">
        <w:rPr>
          <w:rFonts w:cs="Courier New"/>
        </w:rPr>
        <w:t xml:space="preserve">the same </w:t>
      </w:r>
      <w:r w:rsidR="0036121C">
        <w:rPr>
          <w:rFonts w:cs="Courier New"/>
        </w:rPr>
        <w:t>goals described above in DESC_02: allow the</w:t>
      </w:r>
      <w:r>
        <w:rPr>
          <w:rFonts w:cs="Courier New"/>
        </w:rPr>
        <w:t xml:space="preserve"> user</w:t>
      </w:r>
      <w:r w:rsidR="0036121C">
        <w:rPr>
          <w:rFonts w:cs="Courier New"/>
        </w:rPr>
        <w:t xml:space="preserve"> to</w:t>
      </w:r>
      <w:r>
        <w:rPr>
          <w:rFonts w:cs="Courier New"/>
        </w:rPr>
        <w:t xml:space="preserve"> over-ride </w:t>
      </w:r>
      <w:r w:rsidR="002103C8">
        <w:rPr>
          <w:rFonts w:cs="Courier New"/>
        </w:rPr>
        <w:t>the variable labels</w:t>
      </w:r>
      <w:r>
        <w:rPr>
          <w:rFonts w:cs="Courier New"/>
        </w:rPr>
        <w:t xml:space="preserve"> and </w:t>
      </w:r>
      <w:r w:rsidR="006E5C88">
        <w:rPr>
          <w:rFonts w:cs="Courier New"/>
        </w:rPr>
        <w:t>specify</w:t>
      </w:r>
      <w:r>
        <w:rPr>
          <w:rFonts w:cs="Courier New"/>
        </w:rPr>
        <w:t xml:space="preserve"> what label they would like to see in the output table.  If the user wishes to specify a label for one level, set </w:t>
      </w:r>
      <w:r>
        <w:rPr>
          <w:rFonts w:cs="Courier New"/>
        </w:rPr>
        <w:lastRenderedPageBreak/>
        <w:t xml:space="preserve">N_MISSING_LEVELS to 1 and identify which level.  A common option will be to </w:t>
      </w:r>
      <w:r w:rsidR="006E5C88">
        <w:rPr>
          <w:rFonts w:cs="Courier New"/>
        </w:rPr>
        <w:t>override the label for “Other, Please specify” and make it simply “Other”.</w:t>
      </w:r>
      <w:r w:rsidR="002103C8">
        <w:rPr>
          <w:rFonts w:cs="Courier New"/>
        </w:rPr>
        <w:t xml:space="preserve"> E.g.:</w:t>
      </w:r>
    </w:p>
    <w:p w14:paraId="570BF05F" w14:textId="1CA4C26E" w:rsidR="008C3104" w:rsidRDefault="008C3104" w:rsidP="00801C96">
      <w:pPr>
        <w:contextualSpacing/>
        <w:jc w:val="left"/>
        <w:rPr>
          <w:rFonts w:cs="Courier New"/>
        </w:rPr>
      </w:pPr>
    </w:p>
    <w:p w14:paraId="6959CF60" w14:textId="3055DABC" w:rsidR="00D87BB2" w:rsidRPr="00D87BB2" w:rsidRDefault="00D87BB2" w:rsidP="00801C96">
      <w:pPr>
        <w:ind w:left="1440"/>
        <w:contextualSpacing/>
        <w:jc w:val="left"/>
        <w:rPr>
          <w:rFonts w:ascii="Courier New" w:hAnsi="Courier New" w:cs="Courier New"/>
        </w:rPr>
      </w:pPr>
      <w:r w:rsidRPr="00D87BB2">
        <w:rPr>
          <w:rFonts w:ascii="Courier New" w:hAnsi="Courier New" w:cs="Courier New"/>
        </w:rPr>
        <w:t>vcqi_global DESC_03_N_MISSING_LEVELS</w:t>
      </w:r>
      <w:r w:rsidRPr="00D87BB2">
        <w:rPr>
          <w:rFonts w:ascii="Courier New" w:hAnsi="Courier New" w:cs="Courier New"/>
        </w:rPr>
        <w:tab/>
        <w:t>1</w:t>
      </w:r>
    </w:p>
    <w:p w14:paraId="35758A77" w14:textId="68B51E52" w:rsidR="00D87BB2" w:rsidRPr="00D87BB2" w:rsidRDefault="00D87BB2" w:rsidP="00801C96">
      <w:pPr>
        <w:ind w:left="1440"/>
        <w:contextualSpacing/>
        <w:jc w:val="left"/>
        <w:rPr>
          <w:rFonts w:ascii="Courier New" w:hAnsi="Courier New" w:cs="Courier New"/>
        </w:rPr>
      </w:pPr>
      <w:r w:rsidRPr="00D87BB2">
        <w:rPr>
          <w:rFonts w:ascii="Courier New" w:hAnsi="Courier New" w:cs="Courier New"/>
        </w:rPr>
        <w:t>vcqi_global DESC_03_MISSING_LEVEL_1</w:t>
      </w:r>
      <w:r w:rsidRPr="00D87BB2">
        <w:rPr>
          <w:rFonts w:ascii="Courier New" w:hAnsi="Courier New" w:cs="Courier New"/>
        </w:rPr>
        <w:tab/>
        <w:t>RI100</w:t>
      </w:r>
    </w:p>
    <w:p w14:paraId="373E0986" w14:textId="075924F1" w:rsidR="00D87BB2" w:rsidRPr="00D87BB2" w:rsidRDefault="00D87BB2" w:rsidP="00801C96">
      <w:pPr>
        <w:ind w:left="1440"/>
        <w:contextualSpacing/>
        <w:jc w:val="left"/>
        <w:rPr>
          <w:rFonts w:ascii="Courier New" w:hAnsi="Courier New" w:cs="Courier New"/>
        </w:rPr>
      </w:pPr>
      <w:r w:rsidRPr="00D87BB2">
        <w:rPr>
          <w:rFonts w:ascii="Courier New" w:hAnsi="Courier New" w:cs="Courier New"/>
        </w:rPr>
        <w:t>vcqi_global DESC_03_MISSING_LABEL_1</w:t>
      </w:r>
      <w:r w:rsidRPr="00D87BB2">
        <w:rPr>
          <w:rFonts w:ascii="Courier New" w:hAnsi="Courier New" w:cs="Courier New"/>
        </w:rPr>
        <w:tab/>
        <w:t>12. Other</w:t>
      </w:r>
    </w:p>
    <w:p w14:paraId="3DD93A93" w14:textId="77777777" w:rsidR="00D87BB2" w:rsidRDefault="00D87BB2" w:rsidP="00801C96">
      <w:pPr>
        <w:ind w:left="1440"/>
        <w:contextualSpacing/>
        <w:jc w:val="left"/>
        <w:rPr>
          <w:rFonts w:cs="Courier New"/>
        </w:rPr>
      </w:pPr>
    </w:p>
    <w:p w14:paraId="5A6E4682" w14:textId="61C4AEB6" w:rsidR="005D3DE1" w:rsidRDefault="005D3DE1" w:rsidP="00801C96">
      <w:pPr>
        <w:ind w:left="1440"/>
        <w:contextualSpacing/>
        <w:jc w:val="left"/>
        <w:rPr>
          <w:rFonts w:cs="Courier New"/>
        </w:rPr>
      </w:pPr>
      <w:r>
        <w:rPr>
          <w:rFonts w:cs="Courier New"/>
        </w:rPr>
        <w:t xml:space="preserve">The second goal </w:t>
      </w:r>
      <w:r w:rsidR="00F67D04">
        <w:rPr>
          <w:rFonts w:cs="Courier New"/>
        </w:rPr>
        <w:t>for</w:t>
      </w:r>
      <w:r>
        <w:rPr>
          <w:rFonts w:cs="Courier New"/>
        </w:rPr>
        <w:t xml:space="preserve"> optional inputs is to allow the user to identify several response options that should be lumped together into a sub-total.  The resulting table will list each individual response </w:t>
      </w:r>
      <w:r>
        <w:rPr>
          <w:rFonts w:cs="Courier New"/>
          <w:u w:val="single"/>
        </w:rPr>
        <w:t>and</w:t>
      </w:r>
      <w:r>
        <w:rPr>
          <w:rFonts w:cs="Courier New"/>
        </w:rPr>
        <w:t xml:space="preserve"> the sub-total.  To specify a sub-total, tell Stata how many sub-totals there will be, and then for each, specify the list of response categories that should be grouped together and tell it what label to put at the top of the column.</w:t>
      </w:r>
    </w:p>
    <w:p w14:paraId="6C41881F" w14:textId="77777777" w:rsidR="002F609A" w:rsidRPr="002F609A" w:rsidRDefault="002F609A" w:rsidP="002F609A">
      <w:pPr>
        <w:ind w:left="1440"/>
        <w:contextualSpacing/>
        <w:jc w:val="left"/>
        <w:rPr>
          <w:rFonts w:cs="Courier New"/>
          <w:b/>
        </w:rPr>
      </w:pPr>
      <w:r w:rsidRPr="002F609A">
        <w:rPr>
          <w:rFonts w:cs="Courier New"/>
          <w:b/>
        </w:rPr>
        <w:t xml:space="preserve">Note: There is currently no option for suppressing the individual responses and showing sub-totals only.  </w:t>
      </w:r>
    </w:p>
    <w:p w14:paraId="5393C53D" w14:textId="77777777" w:rsidR="005D3DE1" w:rsidRDefault="005D3DE1" w:rsidP="00801C96">
      <w:pPr>
        <w:ind w:left="1440"/>
        <w:contextualSpacing/>
        <w:jc w:val="left"/>
        <w:rPr>
          <w:rFonts w:ascii="Courier New" w:hAnsi="Courier New" w:cs="Courier New"/>
        </w:rPr>
      </w:pPr>
    </w:p>
    <w:p w14:paraId="53F6FB79" w14:textId="1B0D9D5B" w:rsidR="00F67D04" w:rsidRPr="00F67D04" w:rsidRDefault="00F67D04" w:rsidP="00801C96">
      <w:pPr>
        <w:ind w:left="1440"/>
        <w:contextualSpacing/>
        <w:jc w:val="left"/>
        <w:rPr>
          <w:rFonts w:ascii="Courier New" w:hAnsi="Courier New" w:cs="Courier New"/>
        </w:rPr>
      </w:pPr>
      <w:r>
        <w:rPr>
          <w:rFonts w:ascii="Courier New" w:hAnsi="Courier New" w:cs="Courier New"/>
        </w:rPr>
        <w:t>vcqi_global</w:t>
      </w:r>
      <w:r w:rsidRPr="00F67D04">
        <w:rPr>
          <w:rFonts w:ascii="Courier New" w:hAnsi="Courier New" w:cs="Courier New"/>
        </w:rPr>
        <w:t xml:space="preserve"> DESC_03_N_SUBTOTALS</w:t>
      </w:r>
      <w:r w:rsidRPr="00F67D04">
        <w:rPr>
          <w:rFonts w:ascii="Courier New" w:hAnsi="Courier New" w:cs="Courier New"/>
        </w:rPr>
        <w:tab/>
        <w:t>3</w:t>
      </w:r>
    </w:p>
    <w:p w14:paraId="451A3FED" w14:textId="20AD7A4F" w:rsidR="00F67D04" w:rsidRPr="00F67D04" w:rsidRDefault="00F67D04" w:rsidP="00801C96">
      <w:pPr>
        <w:ind w:left="1440"/>
        <w:contextualSpacing/>
        <w:jc w:val="left"/>
        <w:rPr>
          <w:rFonts w:ascii="Courier New" w:hAnsi="Courier New" w:cs="Courier New"/>
        </w:rPr>
      </w:pPr>
      <w:r>
        <w:rPr>
          <w:rFonts w:ascii="Courier New" w:hAnsi="Courier New" w:cs="Courier New"/>
        </w:rPr>
        <w:t>vcqi_global</w:t>
      </w:r>
      <w:r w:rsidRPr="00F67D04">
        <w:rPr>
          <w:rFonts w:ascii="Courier New" w:hAnsi="Courier New" w:cs="Courier New"/>
        </w:rPr>
        <w:t xml:space="preserve"> DESC_03_SUBTOTAL_LEVELS_1</w:t>
      </w:r>
      <w:r w:rsidRPr="00F67D04">
        <w:rPr>
          <w:rFonts w:ascii="Courier New" w:hAnsi="Courier New" w:cs="Courier New"/>
        </w:rPr>
        <w:tab/>
        <w:t>RI89 RI90 RI91 RI92 RI93 RI94 RI95</w:t>
      </w:r>
    </w:p>
    <w:p w14:paraId="1B134150" w14:textId="745A68AC" w:rsidR="00F67D04" w:rsidRPr="00F67D04" w:rsidRDefault="00F67D04" w:rsidP="00801C96">
      <w:pPr>
        <w:ind w:left="1440"/>
        <w:contextualSpacing/>
        <w:jc w:val="left"/>
        <w:rPr>
          <w:rFonts w:ascii="Courier New" w:hAnsi="Courier New" w:cs="Courier New"/>
        </w:rPr>
      </w:pPr>
      <w:r>
        <w:rPr>
          <w:rFonts w:ascii="Courier New" w:hAnsi="Courier New" w:cs="Courier New"/>
        </w:rPr>
        <w:t>vcqi_global</w:t>
      </w:r>
      <w:r w:rsidRPr="00F67D04">
        <w:rPr>
          <w:rFonts w:ascii="Courier New" w:hAnsi="Courier New" w:cs="Courier New"/>
        </w:rPr>
        <w:t xml:space="preserve"> DESC_03_SUBTOTAL_LABEL_1</w:t>
      </w:r>
      <w:r w:rsidRPr="00F67D04">
        <w:rPr>
          <w:rFonts w:ascii="Courier New" w:hAnsi="Courier New" w:cs="Courier New"/>
        </w:rPr>
        <w:tab/>
        <w:t>Troubles</w:t>
      </w:r>
    </w:p>
    <w:p w14:paraId="4CBD6836" w14:textId="5CCB321A" w:rsidR="00F67D04" w:rsidRPr="00F67D04" w:rsidRDefault="00F67D04" w:rsidP="00801C96">
      <w:pPr>
        <w:ind w:left="1440"/>
        <w:contextualSpacing/>
        <w:jc w:val="left"/>
        <w:rPr>
          <w:rFonts w:ascii="Courier New" w:hAnsi="Courier New" w:cs="Courier New"/>
        </w:rPr>
      </w:pPr>
      <w:r>
        <w:rPr>
          <w:rFonts w:ascii="Courier New" w:hAnsi="Courier New" w:cs="Courier New"/>
        </w:rPr>
        <w:t>vcqi_global</w:t>
      </w:r>
      <w:r w:rsidRPr="00F67D04">
        <w:rPr>
          <w:rFonts w:ascii="Courier New" w:hAnsi="Courier New" w:cs="Courier New"/>
        </w:rPr>
        <w:t xml:space="preserve"> DESC_03_SUBTOTAL_LEVELS_2</w:t>
      </w:r>
      <w:r w:rsidRPr="00F67D04">
        <w:rPr>
          <w:rFonts w:ascii="Courier New" w:hAnsi="Courier New" w:cs="Courier New"/>
        </w:rPr>
        <w:tab/>
        <w:t>RI96 RI97 RI98</w:t>
      </w:r>
    </w:p>
    <w:p w14:paraId="1953CAC4" w14:textId="4B6E8CAA" w:rsidR="00F67D04" w:rsidRPr="00F67D04" w:rsidRDefault="00F67D04" w:rsidP="00801C96">
      <w:pPr>
        <w:ind w:left="1440"/>
        <w:contextualSpacing/>
        <w:jc w:val="left"/>
        <w:rPr>
          <w:rFonts w:ascii="Courier New" w:hAnsi="Courier New" w:cs="Courier New"/>
        </w:rPr>
      </w:pPr>
      <w:r>
        <w:rPr>
          <w:rFonts w:ascii="Courier New" w:hAnsi="Courier New" w:cs="Courier New"/>
        </w:rPr>
        <w:t>vcqi_global</w:t>
      </w:r>
      <w:r w:rsidRPr="00F67D04">
        <w:rPr>
          <w:rFonts w:ascii="Courier New" w:hAnsi="Courier New" w:cs="Courier New"/>
        </w:rPr>
        <w:t xml:space="preserve"> DESC_03_SUBTOTAL_LABEL_2</w:t>
      </w:r>
      <w:r w:rsidRPr="00F67D04">
        <w:rPr>
          <w:rFonts w:ascii="Courier New" w:hAnsi="Courier New" w:cs="Courier New"/>
        </w:rPr>
        <w:tab/>
        <w:t>Beliefs</w:t>
      </w:r>
    </w:p>
    <w:p w14:paraId="3E96914D" w14:textId="1FA4473A" w:rsidR="00F67D04" w:rsidRPr="00F67D04" w:rsidRDefault="00F67D04" w:rsidP="00801C96">
      <w:pPr>
        <w:ind w:left="1440"/>
        <w:contextualSpacing/>
        <w:jc w:val="left"/>
        <w:rPr>
          <w:rFonts w:ascii="Courier New" w:hAnsi="Courier New" w:cs="Courier New"/>
        </w:rPr>
      </w:pPr>
      <w:r>
        <w:rPr>
          <w:rFonts w:ascii="Courier New" w:hAnsi="Courier New" w:cs="Courier New"/>
        </w:rPr>
        <w:t>vcqi_global</w:t>
      </w:r>
      <w:r w:rsidRPr="00F67D04">
        <w:rPr>
          <w:rFonts w:ascii="Courier New" w:hAnsi="Courier New" w:cs="Courier New"/>
        </w:rPr>
        <w:t xml:space="preserve"> DESC_03_SUBTOTAL_LEVELS_3</w:t>
      </w:r>
      <w:r w:rsidRPr="00F67D04">
        <w:rPr>
          <w:rFonts w:ascii="Courier New" w:hAnsi="Courier New" w:cs="Courier New"/>
        </w:rPr>
        <w:tab/>
        <w:t>RI99 RI100</w:t>
      </w:r>
    </w:p>
    <w:p w14:paraId="124ACC48" w14:textId="6B172B19" w:rsidR="005D3DE1" w:rsidRPr="002D1B4D" w:rsidRDefault="00F67D04" w:rsidP="00801C96">
      <w:pPr>
        <w:ind w:left="1440"/>
        <w:contextualSpacing/>
        <w:jc w:val="left"/>
        <w:rPr>
          <w:rFonts w:ascii="Courier New" w:hAnsi="Courier New" w:cs="Courier New"/>
        </w:rPr>
      </w:pPr>
      <w:r>
        <w:rPr>
          <w:rFonts w:ascii="Courier New" w:hAnsi="Courier New" w:cs="Courier New"/>
        </w:rPr>
        <w:t>vcqi_global</w:t>
      </w:r>
      <w:r w:rsidRPr="00F67D04">
        <w:rPr>
          <w:rFonts w:ascii="Courier New" w:hAnsi="Courier New" w:cs="Courier New"/>
        </w:rPr>
        <w:t xml:space="preserve"> DESC_03_SUBTOTAL_LABEL_3</w:t>
      </w:r>
      <w:r w:rsidRPr="00F67D04">
        <w:rPr>
          <w:rFonts w:ascii="Courier New" w:hAnsi="Courier New" w:cs="Courier New"/>
        </w:rPr>
        <w:tab/>
        <w:t>Knowledge</w:t>
      </w:r>
    </w:p>
    <w:p w14:paraId="5A8B9C07" w14:textId="0DD1E56C" w:rsidR="005D3DE1" w:rsidRPr="000E6700" w:rsidRDefault="005D3DE1" w:rsidP="00801C96">
      <w:pPr>
        <w:jc w:val="left"/>
      </w:pPr>
      <w:r>
        <w:t xml:space="preserve">Control </w:t>
      </w:r>
      <w:r>
        <w:br/>
        <w:t>Program</w:t>
      </w:r>
      <w:r>
        <w:br/>
        <w:t>Command:</w:t>
      </w:r>
      <w:r>
        <w:tab/>
      </w:r>
      <w:r w:rsidR="00AC4395">
        <w:rPr>
          <w:rFonts w:ascii="Courier New" w:hAnsi="Courier New" w:cs="Courier New"/>
        </w:rPr>
        <w:t>DESC_03</w:t>
      </w:r>
    </w:p>
    <w:p w14:paraId="7DEFC95A" w14:textId="03B531C0" w:rsidR="00BF4552" w:rsidRDefault="00BF4552" w:rsidP="00BF4552">
      <w:pPr>
        <w:ind w:left="1440" w:hanging="1440"/>
        <w:jc w:val="left"/>
      </w:pPr>
      <w:r>
        <w:t>Outputs:</w:t>
      </w:r>
      <w:r>
        <w:tab/>
        <w:t xml:space="preserve">This indicator makes one </w:t>
      </w:r>
      <w:r w:rsidRPr="00BF4552">
        <w:rPr>
          <w:u w:val="single"/>
        </w:rPr>
        <w:t>database</w:t>
      </w:r>
      <w:r>
        <w:t xml:space="preserve"> per variable summarized.  The file will be named DESC_03_</w:t>
      </w:r>
      <w:r w:rsidRPr="00DB717E">
        <w:rPr>
          <w:i/>
        </w:rPr>
        <w:t>&lt;analysis counter&gt;</w:t>
      </w:r>
      <w:r>
        <w:t>_&lt;</w:t>
      </w:r>
      <w:r w:rsidRPr="00DB717E">
        <w:rPr>
          <w:i/>
        </w:rPr>
        <w:t>DESC 03 counter</w:t>
      </w:r>
      <w:r>
        <w:t>&gt;.dta</w:t>
      </w:r>
      <w:r w:rsidR="00553B84">
        <w:t>.</w:t>
      </w:r>
      <w:r>
        <w:t xml:space="preserve"> The DESC 03 counter starts at 1 and increases by 1 every additional time DESC_03 is called.  The database lists the % for each option along with total N for every stratum at every level.  </w:t>
      </w:r>
      <w:r w:rsidRPr="00A72CD2">
        <w:t>It reports weighted N if the user requests weighted results and reports 95% CI for each option if the calculation is weighted.</w:t>
      </w:r>
      <w:r>
        <w:t xml:space="preserve">  </w:t>
      </w:r>
    </w:p>
    <w:p w14:paraId="730C83EB" w14:textId="4B168778" w:rsidR="00BF4552" w:rsidRDefault="00BF4552" w:rsidP="00BF4552">
      <w:pPr>
        <w:ind w:left="1440"/>
        <w:jc w:val="left"/>
      </w:pPr>
      <w:r>
        <w:t xml:space="preserve">This indicator makes one Excel </w:t>
      </w:r>
      <w:r w:rsidRPr="00BF4552">
        <w:rPr>
          <w:u w:val="single"/>
        </w:rPr>
        <w:t>worksheet</w:t>
      </w:r>
      <w:r>
        <w:t xml:space="preserve"> per variable summarized.  The worksheet will be named DESC_03_&lt;</w:t>
      </w:r>
      <w:r w:rsidRPr="00DB717E">
        <w:rPr>
          <w:i/>
        </w:rPr>
        <w:t>DESC_03 counter</w:t>
      </w:r>
      <w:r>
        <w:t>&gt;_&lt;</w:t>
      </w:r>
      <w:r w:rsidRPr="00DB717E">
        <w:rPr>
          <w:i/>
        </w:rPr>
        <w:t>DESC_03_SHORT_TITLE</w:t>
      </w:r>
      <w:r>
        <w:t>&gt;_database.dta.</w:t>
      </w:r>
    </w:p>
    <w:p w14:paraId="6B37C152" w14:textId="16FB8F09" w:rsidR="00BF4552" w:rsidRDefault="00BF4552" w:rsidP="00BF4552">
      <w:pPr>
        <w:ind w:left="1440"/>
      </w:pPr>
      <w:r>
        <w:t xml:space="preserve">This indicator does not generate any </w:t>
      </w:r>
      <w:r w:rsidRPr="00BF4552">
        <w:rPr>
          <w:u w:val="single"/>
        </w:rPr>
        <w:t>plots</w:t>
      </w:r>
      <w:r>
        <w:t>.</w:t>
      </w:r>
    </w:p>
    <w:p w14:paraId="7F28E996" w14:textId="2A3BFB49" w:rsidR="00513CCF" w:rsidRDefault="00513CCF" w:rsidP="00766C7F">
      <w:pPr>
        <w:keepNext/>
        <w:jc w:val="left"/>
      </w:pPr>
      <w:r>
        <w:lastRenderedPageBreak/>
        <w:t>Interpretation:</w:t>
      </w:r>
      <w:r>
        <w:tab/>
        <w:t>Depends on the user’s selections:</w:t>
      </w:r>
    </w:p>
    <w:p w14:paraId="44E1C5B4" w14:textId="68C312E9" w:rsidR="00766C7F" w:rsidRDefault="00766C7F" w:rsidP="00766C7F">
      <w:pPr>
        <w:pStyle w:val="Heading5"/>
        <w:ind w:left="720" w:firstLine="720"/>
      </w:pPr>
      <w:bookmarkStart w:id="96" w:name="_Toc474973732"/>
      <w:r>
        <w:t>Table 6-10.  Interpretations for DESC_03</w:t>
      </w:r>
      <w:bookmarkEnd w:id="96"/>
    </w:p>
    <w:tbl>
      <w:tblPr>
        <w:tblStyle w:val="TableGrid"/>
        <w:tblW w:w="0" w:type="auto"/>
        <w:tblInd w:w="1525" w:type="dxa"/>
        <w:tblLook w:val="04A0" w:firstRow="1" w:lastRow="0" w:firstColumn="1" w:lastColumn="0" w:noHBand="0" w:noVBand="1"/>
      </w:tblPr>
      <w:tblGrid>
        <w:gridCol w:w="2145"/>
        <w:gridCol w:w="2575"/>
        <w:gridCol w:w="3105"/>
      </w:tblGrid>
      <w:tr w:rsidR="00513CCF" w:rsidRPr="008212EA" w14:paraId="24DADFFF" w14:textId="77777777" w:rsidTr="002A7D48">
        <w:tc>
          <w:tcPr>
            <w:tcW w:w="2145" w:type="dxa"/>
            <w:shd w:val="clear" w:color="auto" w:fill="D9D9D9" w:themeFill="background1" w:themeFillShade="D9"/>
          </w:tcPr>
          <w:p w14:paraId="31B78F8C" w14:textId="77777777" w:rsidR="00513CCF" w:rsidRPr="008212EA" w:rsidRDefault="00513CCF" w:rsidP="00766C7F">
            <w:pPr>
              <w:keepNext/>
              <w:keepLines/>
              <w:jc w:val="left"/>
              <w:rPr>
                <w:bCs/>
              </w:rPr>
            </w:pPr>
            <w:r w:rsidRPr="008212EA">
              <w:rPr>
                <w:rFonts w:cs="Courier New"/>
                <w:bCs/>
              </w:rPr>
              <w:t>DESC_02_WEIGHTED</w:t>
            </w:r>
          </w:p>
        </w:tc>
        <w:tc>
          <w:tcPr>
            <w:tcW w:w="2575" w:type="dxa"/>
            <w:shd w:val="clear" w:color="auto" w:fill="D9D9D9" w:themeFill="background1" w:themeFillShade="D9"/>
          </w:tcPr>
          <w:p w14:paraId="6A0AC8AC" w14:textId="77777777" w:rsidR="00513CCF" w:rsidRPr="008212EA" w:rsidRDefault="00513CCF" w:rsidP="00766C7F">
            <w:pPr>
              <w:keepNext/>
              <w:keepLines/>
              <w:jc w:val="left"/>
              <w:rPr>
                <w:bCs/>
              </w:rPr>
            </w:pPr>
            <w:r w:rsidRPr="008212EA">
              <w:rPr>
                <w:rFonts w:cs="Courier New"/>
                <w:bCs/>
              </w:rPr>
              <w:t>DESC_02_DENOMINATOR</w:t>
            </w:r>
          </w:p>
        </w:tc>
        <w:tc>
          <w:tcPr>
            <w:tcW w:w="3105" w:type="dxa"/>
            <w:shd w:val="clear" w:color="auto" w:fill="D9D9D9" w:themeFill="background1" w:themeFillShade="D9"/>
          </w:tcPr>
          <w:p w14:paraId="3AC14E05" w14:textId="77777777" w:rsidR="00513CCF" w:rsidRPr="008212EA" w:rsidRDefault="00513CCF" w:rsidP="00766C7F">
            <w:pPr>
              <w:keepNext/>
              <w:keepLines/>
              <w:jc w:val="left"/>
              <w:rPr>
                <w:bCs/>
              </w:rPr>
            </w:pPr>
            <w:r w:rsidRPr="008212EA">
              <w:rPr>
                <w:bCs/>
              </w:rPr>
              <w:t>Interpretation</w:t>
            </w:r>
          </w:p>
        </w:tc>
      </w:tr>
      <w:tr w:rsidR="00513CCF" w14:paraId="6D2EBACE" w14:textId="77777777" w:rsidTr="00766C7F">
        <w:tc>
          <w:tcPr>
            <w:tcW w:w="2145" w:type="dxa"/>
          </w:tcPr>
          <w:p w14:paraId="7BD00CBB" w14:textId="77777777" w:rsidR="00513CCF" w:rsidRDefault="00513CCF" w:rsidP="00766C7F">
            <w:pPr>
              <w:keepNext/>
              <w:keepLines/>
              <w:jc w:val="left"/>
            </w:pPr>
            <w:r>
              <w:t>Unweighted</w:t>
            </w:r>
          </w:p>
        </w:tc>
        <w:tc>
          <w:tcPr>
            <w:tcW w:w="2575" w:type="dxa"/>
          </w:tcPr>
          <w:p w14:paraId="77854CA1" w14:textId="77777777" w:rsidR="00513CCF" w:rsidRDefault="00513CCF" w:rsidP="00766C7F">
            <w:pPr>
              <w:keepNext/>
              <w:keepLines/>
              <w:jc w:val="left"/>
            </w:pPr>
            <w:r>
              <w:t>All</w:t>
            </w:r>
          </w:p>
        </w:tc>
        <w:tc>
          <w:tcPr>
            <w:tcW w:w="3105" w:type="dxa"/>
          </w:tcPr>
          <w:p w14:paraId="4FD9AF81" w14:textId="77777777" w:rsidR="00513CCF" w:rsidRDefault="00513CCF" w:rsidP="00766C7F">
            <w:pPr>
              <w:keepNext/>
              <w:keepLines/>
              <w:jc w:val="left"/>
            </w:pPr>
            <w:r>
              <w:t>“Among the N respondents, X% selected this response option.”</w:t>
            </w:r>
          </w:p>
        </w:tc>
      </w:tr>
      <w:tr w:rsidR="00513CCF" w14:paraId="7EAF4CA2" w14:textId="77777777" w:rsidTr="00766C7F">
        <w:tc>
          <w:tcPr>
            <w:tcW w:w="2145" w:type="dxa"/>
          </w:tcPr>
          <w:p w14:paraId="34C173F6" w14:textId="77777777" w:rsidR="00513CCF" w:rsidRDefault="00513CCF" w:rsidP="00766C7F">
            <w:pPr>
              <w:keepNext/>
              <w:keepLines/>
              <w:jc w:val="left"/>
            </w:pPr>
            <w:r>
              <w:t>Unweighted</w:t>
            </w:r>
          </w:p>
        </w:tc>
        <w:tc>
          <w:tcPr>
            <w:tcW w:w="2575" w:type="dxa"/>
          </w:tcPr>
          <w:p w14:paraId="7C8A7968" w14:textId="77777777" w:rsidR="00513CCF" w:rsidRDefault="00513CCF" w:rsidP="00766C7F">
            <w:pPr>
              <w:keepNext/>
              <w:keepLines/>
              <w:jc w:val="left"/>
            </w:pPr>
            <w:r>
              <w:t>Responded</w:t>
            </w:r>
          </w:p>
        </w:tc>
        <w:tc>
          <w:tcPr>
            <w:tcW w:w="3105" w:type="dxa"/>
          </w:tcPr>
          <w:p w14:paraId="67609133" w14:textId="77777777" w:rsidR="00513CCF" w:rsidRDefault="00513CCF" w:rsidP="00766C7F">
            <w:pPr>
              <w:keepNext/>
              <w:keepLines/>
              <w:jc w:val="left"/>
            </w:pPr>
            <w:r>
              <w:t>“Among the N respondents who answered the question, X% selected this response option.”</w:t>
            </w:r>
          </w:p>
        </w:tc>
      </w:tr>
      <w:tr w:rsidR="00513CCF" w14:paraId="4E0BE40E" w14:textId="77777777" w:rsidTr="00766C7F">
        <w:tc>
          <w:tcPr>
            <w:tcW w:w="2145" w:type="dxa"/>
          </w:tcPr>
          <w:p w14:paraId="261BCD67" w14:textId="77777777" w:rsidR="00513CCF" w:rsidRDefault="00513CCF" w:rsidP="00766C7F">
            <w:pPr>
              <w:keepNext/>
              <w:keepLines/>
              <w:jc w:val="left"/>
            </w:pPr>
            <w:r>
              <w:t>Weighted</w:t>
            </w:r>
          </w:p>
        </w:tc>
        <w:tc>
          <w:tcPr>
            <w:tcW w:w="2575" w:type="dxa"/>
          </w:tcPr>
          <w:p w14:paraId="13A3A749" w14:textId="77777777" w:rsidR="00513CCF" w:rsidRDefault="00513CCF" w:rsidP="00766C7F">
            <w:pPr>
              <w:keepNext/>
              <w:keepLines/>
              <w:jc w:val="left"/>
            </w:pPr>
            <w:r>
              <w:t>All</w:t>
            </w:r>
          </w:p>
        </w:tc>
        <w:tc>
          <w:tcPr>
            <w:tcW w:w="3105" w:type="dxa"/>
          </w:tcPr>
          <w:p w14:paraId="08555E36" w14:textId="77777777" w:rsidR="00513CCF" w:rsidRDefault="00513CCF" w:rsidP="00766C7F">
            <w:pPr>
              <w:keepNext/>
              <w:keepLines/>
              <w:jc w:val="left"/>
            </w:pPr>
            <w:r>
              <w:t>“X% of eligible respondents in the population are estimated to be in the category of person who would select this response option.”</w:t>
            </w:r>
          </w:p>
        </w:tc>
      </w:tr>
    </w:tbl>
    <w:p w14:paraId="072E1E58" w14:textId="77777777" w:rsidR="00513CCF" w:rsidRDefault="00513CCF" w:rsidP="00BF4552">
      <w:pPr>
        <w:rPr>
          <w:b/>
        </w:rPr>
      </w:pPr>
    </w:p>
    <w:p w14:paraId="73C3B2FD" w14:textId="33240059" w:rsidR="00F67D04" w:rsidRPr="00F74528" w:rsidRDefault="005D3DE1" w:rsidP="00BF4552">
      <w:pPr>
        <w:rPr>
          <w:b/>
        </w:rPr>
      </w:pPr>
      <w:r w:rsidRPr="00F74528">
        <w:rPr>
          <w:b/>
        </w:rPr>
        <w:t>Notes:</w:t>
      </w:r>
      <w:r w:rsidRPr="00F74528">
        <w:rPr>
          <w:b/>
        </w:rPr>
        <w:tab/>
      </w:r>
      <w:r w:rsidR="00BF4552" w:rsidRPr="00F74528">
        <w:rPr>
          <w:b/>
        </w:rPr>
        <w:tab/>
      </w:r>
      <w:r w:rsidR="00F67D04" w:rsidRPr="00F74528">
        <w:rPr>
          <w:b/>
        </w:rPr>
        <w:t>This indicator, unlike DESC_02, does summarize responses even if no one selected them.</w:t>
      </w:r>
    </w:p>
    <w:p w14:paraId="35B697DC" w14:textId="00475E5E" w:rsidR="00F67D04" w:rsidRPr="00F74528" w:rsidRDefault="00F67D04" w:rsidP="00801C96">
      <w:pPr>
        <w:ind w:left="1440"/>
        <w:jc w:val="left"/>
        <w:rPr>
          <w:b/>
        </w:rPr>
      </w:pPr>
      <w:r w:rsidRPr="00F74528">
        <w:rPr>
          <w:b/>
        </w:rPr>
        <w:t>It is possible to summarize the responses to numerous sets of questions.  After setting the input global macros and calling DESC_03, simply change the DESC_03 global macros and call DESC_03 again.  The output for each call is summarized in a new tab in the Excel worksheet.</w:t>
      </w:r>
    </w:p>
    <w:p w14:paraId="69EECF0C" w14:textId="607EAE90" w:rsidR="00F67D04" w:rsidRPr="00F74528" w:rsidRDefault="00F67D04" w:rsidP="00801C96">
      <w:pPr>
        <w:ind w:left="1440"/>
        <w:jc w:val="left"/>
        <w:rPr>
          <w:b/>
        </w:rPr>
      </w:pPr>
      <w:r w:rsidRPr="00F74528">
        <w:rPr>
          <w:b/>
        </w:rPr>
        <w:t>For each response option, DESC_03 uses the variable label as the title of the column to summarize those responses.  So if the variables being summarized are XY14 and its label is “Apples” and XY15 and its label is “Oranges”, then those will form the labels.  The variable labels can be over-ridden by the user, using the DESC_03_MISSING options.</w:t>
      </w:r>
    </w:p>
    <w:p w14:paraId="2B3F506B" w14:textId="77777777" w:rsidR="00E32051" w:rsidRPr="009F145D" w:rsidRDefault="00E32051" w:rsidP="00801C96">
      <w:pPr>
        <w:jc w:val="left"/>
        <w:sectPr w:rsidR="00E32051" w:rsidRPr="009F145D">
          <w:pgSz w:w="12240" w:h="15840"/>
          <w:pgMar w:top="1440" w:right="1440" w:bottom="1440" w:left="1440" w:header="720" w:footer="720" w:gutter="0"/>
          <w:cols w:space="720"/>
          <w:docGrid w:linePitch="360"/>
        </w:sectPr>
      </w:pPr>
    </w:p>
    <w:p w14:paraId="36FCD3C5" w14:textId="6D0F99C3" w:rsidR="009E4F4E" w:rsidRPr="009E4F4E" w:rsidRDefault="00E01327" w:rsidP="00305F70">
      <w:pPr>
        <w:pStyle w:val="Heading2"/>
      </w:pPr>
      <w:bookmarkStart w:id="97" w:name="_Toc437990057"/>
      <w:bookmarkStart w:id="98" w:name="_Toc474976154"/>
      <w:r>
        <w:lastRenderedPageBreak/>
        <w:t xml:space="preserve">6.4  </w:t>
      </w:r>
      <w:r w:rsidR="00C44689">
        <w:t>RI_COVG:</w:t>
      </w:r>
      <w:r w:rsidR="00AE0463">
        <w:t xml:space="preserve"> </w:t>
      </w:r>
      <w:r w:rsidR="009E4F4E">
        <w:t>RI</w:t>
      </w:r>
      <w:r w:rsidR="00C44689">
        <w:t xml:space="preserve"> Survey – </w:t>
      </w:r>
      <w:r w:rsidR="009E4F4E">
        <w:t>Measures Related to Coverage</w:t>
      </w:r>
      <w:bookmarkEnd w:id="97"/>
      <w:bookmarkEnd w:id="98"/>
    </w:p>
    <w:p w14:paraId="1C54EE35" w14:textId="476EA608" w:rsidR="009A45E8" w:rsidRDefault="00C44689" w:rsidP="00DC6622">
      <w:pPr>
        <w:pStyle w:val="Heading3"/>
      </w:pPr>
      <w:bookmarkStart w:id="99" w:name="_Toc474976155"/>
      <w:r>
        <w:t>RI_COVG_0</w:t>
      </w:r>
      <w:r w:rsidR="00AE0463">
        <w:t>1</w:t>
      </w:r>
      <w:r w:rsidR="00AB1965">
        <w:t>:</w:t>
      </w:r>
      <w:r w:rsidR="00AE0463">
        <w:t xml:space="preserve"> </w:t>
      </w:r>
      <w:r w:rsidR="009A45E8">
        <w:t xml:space="preserve">Crude </w:t>
      </w:r>
      <w:r w:rsidR="00AC00F5">
        <w:t>c</w:t>
      </w:r>
      <w:r w:rsidR="009A45E8" w:rsidRPr="007D16D3">
        <w:t>overage</w:t>
      </w:r>
      <w:bookmarkEnd w:id="99"/>
      <w:r w:rsidR="00310259">
        <w:t xml:space="preserve"> </w:t>
      </w:r>
    </w:p>
    <w:p w14:paraId="01431F3B" w14:textId="77777777" w:rsidR="00310259" w:rsidRDefault="00310259" w:rsidP="00801C96">
      <w:pPr>
        <w:jc w:val="left"/>
      </w:pPr>
      <w:r>
        <w:t>Weighted:</w:t>
      </w:r>
      <w:r>
        <w:tab/>
        <w:t>Yes</w:t>
      </w:r>
    </w:p>
    <w:p w14:paraId="0711C1DA" w14:textId="77777777" w:rsidR="009A45E8" w:rsidRDefault="009A45E8" w:rsidP="00801C96">
      <w:pPr>
        <w:jc w:val="left"/>
      </w:pPr>
      <w:r>
        <w:t xml:space="preserve">Denominator: </w:t>
      </w:r>
      <w:r>
        <w:tab/>
        <w:t>Sum of weights for all respondents</w:t>
      </w:r>
    </w:p>
    <w:p w14:paraId="4F466A23" w14:textId="6B3EE755" w:rsidR="009A45E8" w:rsidRDefault="009A45E8" w:rsidP="00801C96">
      <w:pPr>
        <w:ind w:left="1440" w:hanging="1440"/>
        <w:jc w:val="left"/>
      </w:pPr>
      <w:r>
        <w:t xml:space="preserve">Numerator: </w:t>
      </w:r>
      <w:r>
        <w:tab/>
        <w:t xml:space="preserve">Sum of weights for respondents who received the vaccine dose according to </w:t>
      </w:r>
      <w:r w:rsidR="00142961">
        <w:t>card, register, history</w:t>
      </w:r>
    </w:p>
    <w:p w14:paraId="5B62B0EB" w14:textId="77777777" w:rsidR="009A45E8" w:rsidRDefault="009A45E8" w:rsidP="00801C96">
      <w:pPr>
        <w:jc w:val="left"/>
      </w:pPr>
      <w:r>
        <w:t>Vaccines:</w:t>
      </w:r>
      <w:r>
        <w:tab/>
        <w:t>Calculated for each dose</w:t>
      </w:r>
      <w:r w:rsidR="00436C00">
        <w:t xml:space="preserve"> </w:t>
      </w:r>
    </w:p>
    <w:p w14:paraId="742A149D" w14:textId="77777777" w:rsidR="009A45E8" w:rsidRDefault="009A45E8" w:rsidP="00801C96">
      <w:pPr>
        <w:jc w:val="left"/>
      </w:pPr>
      <w:r>
        <w:t>Time options:</w:t>
      </w:r>
      <w:r>
        <w:tab/>
        <w:t>By the time of survey</w:t>
      </w:r>
    </w:p>
    <w:p w14:paraId="0D65C4CC" w14:textId="77777777" w:rsidR="009A45E8" w:rsidRDefault="009A45E8" w:rsidP="00801C96">
      <w:pPr>
        <w:contextualSpacing/>
        <w:jc w:val="left"/>
      </w:pPr>
      <w:r>
        <w:t>Variations:</w:t>
      </w:r>
      <w:r>
        <w:tab/>
        <w:t>By card</w:t>
      </w:r>
    </w:p>
    <w:p w14:paraId="143B8008" w14:textId="77777777" w:rsidR="009A45E8" w:rsidRDefault="009A45E8" w:rsidP="00801C96">
      <w:pPr>
        <w:contextualSpacing/>
        <w:jc w:val="left"/>
      </w:pPr>
      <w:r>
        <w:tab/>
      </w:r>
      <w:r>
        <w:tab/>
        <w:t>By history</w:t>
      </w:r>
    </w:p>
    <w:p w14:paraId="49AB760B" w14:textId="77777777" w:rsidR="009A45E8" w:rsidRDefault="009A45E8" w:rsidP="00801C96">
      <w:pPr>
        <w:contextualSpacing/>
        <w:jc w:val="left"/>
      </w:pPr>
      <w:r>
        <w:tab/>
      </w:r>
      <w:r>
        <w:tab/>
        <w:t>By register</w:t>
      </w:r>
    </w:p>
    <w:p w14:paraId="51DC543E" w14:textId="77777777" w:rsidR="009A45E8" w:rsidRDefault="009A45E8" w:rsidP="00801C96">
      <w:pPr>
        <w:contextualSpacing/>
        <w:jc w:val="left"/>
      </w:pPr>
      <w:r>
        <w:tab/>
      </w:r>
      <w:r>
        <w:tab/>
        <w:t>By card or history (for purpose of comparison with older surveys)</w:t>
      </w:r>
    </w:p>
    <w:p w14:paraId="72579C3B" w14:textId="3DB80A44" w:rsidR="0028226B" w:rsidRDefault="009A45E8" w:rsidP="0028226B">
      <w:pPr>
        <w:contextualSpacing/>
        <w:jc w:val="left"/>
      </w:pPr>
      <w:r>
        <w:tab/>
      </w:r>
      <w:r>
        <w:tab/>
      </w:r>
      <w:r w:rsidR="0028226B">
        <w:t>By card or register (i.e., by documented source)</w:t>
      </w:r>
    </w:p>
    <w:p w14:paraId="0C98BCF9" w14:textId="2D637966" w:rsidR="009A45E8" w:rsidRDefault="009A45E8" w:rsidP="0028226B">
      <w:pPr>
        <w:ind w:left="720" w:firstLine="720"/>
        <w:contextualSpacing/>
        <w:jc w:val="left"/>
      </w:pPr>
      <w:r>
        <w:t xml:space="preserve">By card or history or register </w:t>
      </w:r>
    </w:p>
    <w:p w14:paraId="0125CB1F" w14:textId="26124CEF" w:rsidR="00750EC3" w:rsidRDefault="00750EC3" w:rsidP="002073EE">
      <w:pPr>
        <w:ind w:left="1440"/>
        <w:jc w:val="left"/>
      </w:pPr>
      <w:r>
        <w:t>To analyze (</w:t>
      </w:r>
      <w:r w:rsidR="00035873">
        <w:t>depends on whether RI records were sought at heal</w:t>
      </w:r>
      <w:r w:rsidR="002073EE">
        <w:t xml:space="preserve">th facilities, and for whom; </w:t>
      </w:r>
      <w:r w:rsidR="00035873">
        <w:t xml:space="preserve">see </w:t>
      </w:r>
      <w:r w:rsidR="00EF0311">
        <w:t>Chapter 3</w:t>
      </w:r>
      <w:r w:rsidR="00035873">
        <w:t>.</w:t>
      </w:r>
      <w:r>
        <w:t>)</w:t>
      </w:r>
    </w:p>
    <w:p w14:paraId="4815E6E0" w14:textId="463F9E33" w:rsidR="002D06CD" w:rsidRDefault="0067507A" w:rsidP="00BC5E29">
      <w:pPr>
        <w:ind w:left="1440" w:hanging="1440"/>
        <w:jc w:val="left"/>
      </w:pPr>
      <w:r>
        <w:t>User inpu</w:t>
      </w:r>
      <w:r w:rsidR="00B51B6F">
        <w:t>ts:</w:t>
      </w:r>
      <w:r w:rsidR="00B51B6F">
        <w:tab/>
      </w:r>
      <w:r w:rsidR="00FD63AD">
        <w:t>The dose list (See Chapter 3).</w:t>
      </w:r>
    </w:p>
    <w:p w14:paraId="2040F101" w14:textId="77957788" w:rsidR="00891A66" w:rsidRPr="0067507A" w:rsidRDefault="00891A66" w:rsidP="00C26B22">
      <w:pPr>
        <w:ind w:left="1440"/>
        <w:jc w:val="left"/>
      </w:pPr>
      <w:r>
        <w:t>Whether RI records were sought at health facilities.</w:t>
      </w:r>
      <w:r w:rsidR="00C26B22">
        <w:t xml:space="preserve">  See section 3.2 for a description of the three global macros that describe what was done at health facilities.</w:t>
      </w:r>
    </w:p>
    <w:p w14:paraId="69F2B2CF" w14:textId="359A1BD5" w:rsidR="006963C4" w:rsidRPr="000E6700" w:rsidRDefault="006963C4" w:rsidP="00801C96">
      <w:pPr>
        <w:jc w:val="left"/>
      </w:pPr>
      <w:r>
        <w:t xml:space="preserve">Control </w:t>
      </w:r>
      <w:r>
        <w:br/>
        <w:t>Program</w:t>
      </w:r>
      <w:r>
        <w:br/>
        <w:t>Command:</w:t>
      </w:r>
      <w:r>
        <w:tab/>
      </w:r>
      <w:r>
        <w:rPr>
          <w:rFonts w:ascii="Courier New" w:hAnsi="Courier New" w:cs="Courier New"/>
        </w:rPr>
        <w:t>RI_COVG_01</w:t>
      </w:r>
    </w:p>
    <w:p w14:paraId="7D46C9E3" w14:textId="49ABE65F" w:rsidR="00440F3D" w:rsidRDefault="00440F3D" w:rsidP="00801C96">
      <w:pPr>
        <w:jc w:val="left"/>
      </w:pPr>
      <w:r>
        <w:t>Output:</w:t>
      </w:r>
      <w:r>
        <w:tab/>
      </w:r>
      <w:r>
        <w:tab/>
        <w:t xml:space="preserve">This indicator generates </w:t>
      </w:r>
      <w:r>
        <w:rPr>
          <w:u w:val="single"/>
        </w:rPr>
        <w:t>databases</w:t>
      </w:r>
      <w:r>
        <w:t xml:space="preserve"> that summarize valid coverage:</w:t>
      </w:r>
    </w:p>
    <w:p w14:paraId="17666EBD" w14:textId="44AD27CD" w:rsidR="00CE0D9A" w:rsidRDefault="009E6615" w:rsidP="0030259A">
      <w:pPr>
        <w:pStyle w:val="Heading5"/>
      </w:pPr>
      <w:bookmarkStart w:id="100" w:name="_Toc474973733"/>
      <w:r>
        <w:t>Table 6-11</w:t>
      </w:r>
      <w:r w:rsidR="006D0CA6">
        <w:t>.  Naming convention for RI_COVG_01</w:t>
      </w:r>
      <w:r w:rsidR="00CE0D9A">
        <w:t xml:space="preserve"> databases</w:t>
      </w:r>
      <w:bookmarkEnd w:id="100"/>
    </w:p>
    <w:tbl>
      <w:tblPr>
        <w:tblStyle w:val="TableGrid"/>
        <w:tblW w:w="0" w:type="auto"/>
        <w:tblInd w:w="-5" w:type="dxa"/>
        <w:tblLook w:val="04A0" w:firstRow="1" w:lastRow="0" w:firstColumn="1" w:lastColumn="0" w:noHBand="0" w:noVBand="1"/>
      </w:tblPr>
      <w:tblGrid>
        <w:gridCol w:w="3780"/>
        <w:gridCol w:w="5575"/>
      </w:tblGrid>
      <w:tr w:rsidR="00BC0C53" w14:paraId="18D57BB6" w14:textId="77777777" w:rsidTr="0030259A">
        <w:tc>
          <w:tcPr>
            <w:tcW w:w="3780" w:type="dxa"/>
            <w:shd w:val="clear" w:color="auto" w:fill="D9D9D9" w:themeFill="background1" w:themeFillShade="D9"/>
          </w:tcPr>
          <w:p w14:paraId="644CBBC1" w14:textId="30CFD6FE" w:rsidR="00BC0C53" w:rsidRDefault="00BC0C53" w:rsidP="00801C96">
            <w:pPr>
              <w:jc w:val="left"/>
            </w:pPr>
            <w:r>
              <w:t>According to evidence from…</w:t>
            </w:r>
          </w:p>
        </w:tc>
        <w:tc>
          <w:tcPr>
            <w:tcW w:w="5575" w:type="dxa"/>
            <w:shd w:val="clear" w:color="auto" w:fill="D9D9D9" w:themeFill="background1" w:themeFillShade="D9"/>
          </w:tcPr>
          <w:p w14:paraId="6ECBBB18" w14:textId="1B9809D2" w:rsidR="00BC0C53" w:rsidRDefault="00BC0C53" w:rsidP="00801C96">
            <w:pPr>
              <w:jc w:val="left"/>
            </w:pPr>
            <w:r>
              <w:t>Database Name</w:t>
            </w:r>
          </w:p>
        </w:tc>
      </w:tr>
      <w:tr w:rsidR="00BC0C53" w14:paraId="22763229" w14:textId="77777777" w:rsidTr="0030259A">
        <w:tc>
          <w:tcPr>
            <w:tcW w:w="3780" w:type="dxa"/>
          </w:tcPr>
          <w:p w14:paraId="50F7AF7C" w14:textId="2FAEA8FA" w:rsidR="00BC0C53" w:rsidRDefault="00BC0C53" w:rsidP="00801C96">
            <w:pPr>
              <w:jc w:val="left"/>
            </w:pPr>
            <w:r>
              <w:t>Card</w:t>
            </w:r>
          </w:p>
        </w:tc>
        <w:tc>
          <w:tcPr>
            <w:tcW w:w="5575" w:type="dxa"/>
          </w:tcPr>
          <w:p w14:paraId="491414FE" w14:textId="5CFF8EDA" w:rsidR="00BC0C53" w:rsidRDefault="00BC0C53" w:rsidP="00801C96">
            <w:pPr>
              <w:jc w:val="left"/>
            </w:pPr>
            <w:r>
              <w:t>RI_COVG_</w:t>
            </w:r>
            <w:r w:rsidR="00237BDF">
              <w:t>01_&lt;dose&gt;_</w:t>
            </w:r>
            <w:r w:rsidRPr="00DB717E">
              <w:rPr>
                <w:i/>
              </w:rPr>
              <w:t>&lt;analysis counter&gt;</w:t>
            </w:r>
            <w:r>
              <w:t>_c_database.dta</w:t>
            </w:r>
          </w:p>
        </w:tc>
      </w:tr>
      <w:tr w:rsidR="00BC0C53" w14:paraId="6682B51D" w14:textId="77777777" w:rsidTr="0030259A">
        <w:tc>
          <w:tcPr>
            <w:tcW w:w="3780" w:type="dxa"/>
          </w:tcPr>
          <w:p w14:paraId="2B6F193A" w14:textId="0F2FCA93" w:rsidR="00BC0C53" w:rsidRDefault="00BC0C53" w:rsidP="00801C96">
            <w:pPr>
              <w:jc w:val="left"/>
            </w:pPr>
            <w:r>
              <w:t>Caretaker’s Verbal History</w:t>
            </w:r>
          </w:p>
        </w:tc>
        <w:tc>
          <w:tcPr>
            <w:tcW w:w="5575" w:type="dxa"/>
          </w:tcPr>
          <w:p w14:paraId="602780BD" w14:textId="62920EBF" w:rsidR="00BC0C53" w:rsidRDefault="00BC0C53" w:rsidP="00801C96">
            <w:pPr>
              <w:jc w:val="left"/>
            </w:pPr>
            <w:r>
              <w:t>RI_COVG_</w:t>
            </w:r>
            <w:r w:rsidR="00237BDF">
              <w:t>01_&lt;dose&gt;_</w:t>
            </w:r>
            <w:r w:rsidRPr="00DB717E">
              <w:rPr>
                <w:i/>
              </w:rPr>
              <w:t>&lt;analysis counter&gt;</w:t>
            </w:r>
            <w:r>
              <w:t>_h_database.dta</w:t>
            </w:r>
          </w:p>
        </w:tc>
      </w:tr>
      <w:tr w:rsidR="00BC0C53" w14:paraId="1646A16C" w14:textId="77777777" w:rsidTr="0030259A">
        <w:tc>
          <w:tcPr>
            <w:tcW w:w="3780" w:type="dxa"/>
          </w:tcPr>
          <w:p w14:paraId="3F6B0D4D" w14:textId="1EAADEEB" w:rsidR="00BC0C53" w:rsidRDefault="00BC0C53" w:rsidP="00801C96">
            <w:pPr>
              <w:jc w:val="left"/>
            </w:pPr>
            <w:r>
              <w:t>Card or History</w:t>
            </w:r>
          </w:p>
        </w:tc>
        <w:tc>
          <w:tcPr>
            <w:tcW w:w="5575" w:type="dxa"/>
          </w:tcPr>
          <w:p w14:paraId="08EA0ECE" w14:textId="4CC06E80" w:rsidR="00BC0C53" w:rsidRDefault="00BC0C53" w:rsidP="00801C96">
            <w:pPr>
              <w:jc w:val="left"/>
            </w:pPr>
            <w:r>
              <w:t>RI_COVG_</w:t>
            </w:r>
            <w:r w:rsidR="00237BDF">
              <w:t>01_&lt;dose&gt;_</w:t>
            </w:r>
            <w:r w:rsidRPr="00DB717E">
              <w:rPr>
                <w:i/>
              </w:rPr>
              <w:t>&lt;analysis counter&gt;</w:t>
            </w:r>
            <w:r>
              <w:t>_ch_database.dta</w:t>
            </w:r>
          </w:p>
        </w:tc>
      </w:tr>
      <w:tr w:rsidR="00BC0C53" w14:paraId="43903282" w14:textId="77777777" w:rsidTr="0030259A">
        <w:tc>
          <w:tcPr>
            <w:tcW w:w="3780" w:type="dxa"/>
          </w:tcPr>
          <w:p w14:paraId="2EAB62A2" w14:textId="081BA763" w:rsidR="00BC0C53" w:rsidRDefault="00BC0C53" w:rsidP="00801C96">
            <w:pPr>
              <w:jc w:val="left"/>
            </w:pPr>
            <w:r>
              <w:t>Register</w:t>
            </w:r>
          </w:p>
        </w:tc>
        <w:tc>
          <w:tcPr>
            <w:tcW w:w="5575" w:type="dxa"/>
          </w:tcPr>
          <w:p w14:paraId="7FF3B5BE" w14:textId="1D10E317" w:rsidR="00BC0C53" w:rsidRDefault="00AA0225" w:rsidP="00801C96">
            <w:pPr>
              <w:jc w:val="left"/>
            </w:pPr>
            <w:r>
              <w:t>RI_COVG_</w:t>
            </w:r>
            <w:r w:rsidR="00237BDF">
              <w:t>01_&lt;dose&gt;_</w:t>
            </w:r>
            <w:r w:rsidRPr="00DB717E">
              <w:rPr>
                <w:i/>
              </w:rPr>
              <w:t>&lt;analysis counter&gt;</w:t>
            </w:r>
            <w:r>
              <w:t>_r_database.dta</w:t>
            </w:r>
          </w:p>
        </w:tc>
      </w:tr>
      <w:tr w:rsidR="00132A01" w14:paraId="3B5AE4F1" w14:textId="77777777" w:rsidTr="0030259A">
        <w:tc>
          <w:tcPr>
            <w:tcW w:w="3780" w:type="dxa"/>
          </w:tcPr>
          <w:p w14:paraId="11E8D7B4" w14:textId="7C4CDEB7" w:rsidR="00132A01" w:rsidRDefault="00132A01" w:rsidP="00132A01">
            <w:pPr>
              <w:jc w:val="left"/>
            </w:pPr>
            <w:r>
              <w:t>Card or Register</w:t>
            </w:r>
          </w:p>
        </w:tc>
        <w:tc>
          <w:tcPr>
            <w:tcW w:w="5575" w:type="dxa"/>
          </w:tcPr>
          <w:p w14:paraId="2CA7C5C5" w14:textId="7F35C875" w:rsidR="00132A01" w:rsidRDefault="00132A01" w:rsidP="009B47F4">
            <w:pPr>
              <w:jc w:val="left"/>
            </w:pPr>
            <w:r>
              <w:t>RI_COVG_</w:t>
            </w:r>
            <w:r w:rsidR="00237BDF">
              <w:t>01_&lt;dose&gt;_</w:t>
            </w:r>
            <w:r w:rsidRPr="00DB717E">
              <w:rPr>
                <w:i/>
              </w:rPr>
              <w:t>&lt;analysis counter&gt;</w:t>
            </w:r>
            <w:r>
              <w:t>_cr_database.dta</w:t>
            </w:r>
          </w:p>
        </w:tc>
      </w:tr>
      <w:tr w:rsidR="00BC0C53" w14:paraId="379569D9" w14:textId="77777777" w:rsidTr="0030259A">
        <w:tc>
          <w:tcPr>
            <w:tcW w:w="3780" w:type="dxa"/>
          </w:tcPr>
          <w:p w14:paraId="0DEE8211" w14:textId="21305980" w:rsidR="00BC0C53" w:rsidRDefault="00BC0C53" w:rsidP="00801C96">
            <w:pPr>
              <w:jc w:val="left"/>
            </w:pPr>
            <w:r>
              <w:t>Card or History or Register</w:t>
            </w:r>
          </w:p>
        </w:tc>
        <w:tc>
          <w:tcPr>
            <w:tcW w:w="5575" w:type="dxa"/>
          </w:tcPr>
          <w:p w14:paraId="12007BAD" w14:textId="4AD8A6EF" w:rsidR="00BC0C53" w:rsidRDefault="00AA0225" w:rsidP="00801C96">
            <w:pPr>
              <w:jc w:val="left"/>
            </w:pPr>
            <w:r>
              <w:t>RI_COVG_</w:t>
            </w:r>
            <w:r w:rsidR="00237BDF">
              <w:t>01_&lt;dose&gt;_</w:t>
            </w:r>
            <w:r w:rsidRPr="00DB717E">
              <w:rPr>
                <w:i/>
              </w:rPr>
              <w:t>&lt;analysis counter&gt;</w:t>
            </w:r>
            <w:r>
              <w:t>_chr_database.dta</w:t>
            </w:r>
          </w:p>
        </w:tc>
      </w:tr>
      <w:tr w:rsidR="00BC0C53" w14:paraId="67008813" w14:textId="77777777" w:rsidTr="0030259A">
        <w:tc>
          <w:tcPr>
            <w:tcW w:w="3780" w:type="dxa"/>
          </w:tcPr>
          <w:p w14:paraId="7A0A870A" w14:textId="18F62A51" w:rsidR="00BC0C53" w:rsidRDefault="009269C7" w:rsidP="00801C96">
            <w:pPr>
              <w:jc w:val="left"/>
            </w:pPr>
            <w:r>
              <w:t>Main Outcome to Analyze</w:t>
            </w:r>
          </w:p>
        </w:tc>
        <w:tc>
          <w:tcPr>
            <w:tcW w:w="5575" w:type="dxa"/>
          </w:tcPr>
          <w:p w14:paraId="00EB8957" w14:textId="43E3D883" w:rsidR="00BC0C53" w:rsidRDefault="00AA0225" w:rsidP="00801C96">
            <w:pPr>
              <w:jc w:val="left"/>
            </w:pPr>
            <w:r>
              <w:t>RI_COVG_</w:t>
            </w:r>
            <w:r w:rsidR="00237BDF">
              <w:t>01_&lt;dose&gt;_</w:t>
            </w:r>
            <w:r w:rsidRPr="00DB717E">
              <w:rPr>
                <w:i/>
              </w:rPr>
              <w:t>&lt;analysis counter&gt;</w:t>
            </w:r>
            <w:r>
              <w:t>_a_database.dta</w:t>
            </w:r>
          </w:p>
        </w:tc>
      </w:tr>
    </w:tbl>
    <w:p w14:paraId="3D5A8826" w14:textId="77777777" w:rsidR="0036196B" w:rsidRDefault="0036196B">
      <w:pPr>
        <w:ind w:left="1440"/>
        <w:jc w:val="left"/>
      </w:pPr>
    </w:p>
    <w:p w14:paraId="1348A1CC" w14:textId="3DD55CEB" w:rsidR="00AA0225" w:rsidRDefault="00440F3D">
      <w:pPr>
        <w:ind w:left="1440"/>
        <w:jc w:val="left"/>
      </w:pPr>
      <w:r>
        <w:t>How the main outcome</w:t>
      </w:r>
      <w:r w:rsidR="00DB11E1">
        <w:t xml:space="preserve"> for crude</w:t>
      </w:r>
      <w:r>
        <w:t xml:space="preserve"> coverage </w:t>
      </w:r>
      <w:r w:rsidR="003A05ED">
        <w:t>is</w:t>
      </w:r>
      <w:r>
        <w:t xml:space="preserve"> calculated for each respondent depends on whether RI records were sought at health centers, and if so, for whom.  This is indicated in the control program by setting one (and only one) of the RECORDS_SOUGHT global macros to 1.</w:t>
      </w:r>
      <w:r w:rsidR="00A72CD2">
        <w:t xml:space="preserve"> See </w:t>
      </w:r>
      <w:r w:rsidR="00023BA5">
        <w:t>section</w:t>
      </w:r>
      <w:r w:rsidR="00A72CD2">
        <w:t xml:space="preserve"> 3.2 for details on RECORDS_SOUGHT global macros</w:t>
      </w:r>
      <w:r w:rsidR="00023BA5">
        <w:t xml:space="preserve"> in RI Analysis.</w:t>
      </w:r>
      <w:r w:rsidR="00023BA5" w:rsidDel="00023BA5">
        <w:t xml:space="preserve"> </w:t>
      </w:r>
    </w:p>
    <w:p w14:paraId="5D3F40CA" w14:textId="5A0CDE07" w:rsidR="00440F3D" w:rsidRDefault="00440F3D" w:rsidP="00801C96">
      <w:pPr>
        <w:ind w:left="1440"/>
        <w:jc w:val="left"/>
      </w:pPr>
      <w:r>
        <w:lastRenderedPageBreak/>
        <w:t>The databases include the following output fields for every dose in the dose list</w:t>
      </w:r>
      <w:r w:rsidR="0027541B">
        <w:t xml:space="preserve"> and every outcome listed above</w:t>
      </w:r>
      <w:r>
        <w:t xml:space="preserve"> and </w:t>
      </w:r>
      <w:r w:rsidR="00677DF8">
        <w:t xml:space="preserve">every stratum requested via the SHOW_LEVEL globals </w:t>
      </w:r>
      <w:r w:rsidR="00FA56FE">
        <w:t>(described in section 3.3 and Annex B)</w:t>
      </w:r>
      <w:r>
        <w:t xml:space="preserve">: estimated %, </w:t>
      </w:r>
      <w:r w:rsidR="00D94989">
        <w:t xml:space="preserve">2-sided </w:t>
      </w:r>
      <w:r>
        <w:t xml:space="preserve">95% CI, </w:t>
      </w:r>
      <w:r w:rsidR="00C94972">
        <w:t>1-sided 95% lower confidence bound (</w:t>
      </w:r>
      <w:r>
        <w:t>LCB</w:t>
      </w:r>
      <w:r w:rsidR="00C94972">
        <w:t>)</w:t>
      </w:r>
      <w:r>
        <w:t xml:space="preserve">, </w:t>
      </w:r>
      <w:r w:rsidR="00C94972">
        <w:t>1-sided 95% upper confidence boun</w:t>
      </w:r>
      <w:r w:rsidR="00C84E7B">
        <w:t>d</w:t>
      </w:r>
      <w:r w:rsidR="00C94972">
        <w:t xml:space="preserve"> (</w:t>
      </w:r>
      <w:r>
        <w:t>UCB</w:t>
      </w:r>
      <w:r w:rsidR="00C94972">
        <w:t>)</w:t>
      </w:r>
      <w:r>
        <w:t xml:space="preserve">, </w:t>
      </w:r>
      <w:r w:rsidR="00C94972">
        <w:t>Design Effect (</w:t>
      </w:r>
      <w:r>
        <w:t>DEFF</w:t>
      </w:r>
      <w:r w:rsidR="00C94972">
        <w:t>)</w:t>
      </w:r>
      <w:r>
        <w:t xml:space="preserve">, </w:t>
      </w:r>
      <w:r w:rsidR="00C94972">
        <w:t>Intracluster correlation coefficient (</w:t>
      </w:r>
      <w:r>
        <w:t>ICC</w:t>
      </w:r>
      <w:r w:rsidR="00C94972">
        <w:t>)</w:t>
      </w:r>
      <w:r>
        <w:t>, N (unweighted), N (weighted), and ICC2</w:t>
      </w:r>
      <w:r w:rsidRPr="00A47640">
        <w:rPr>
          <w:vertAlign w:val="superscript"/>
        </w:rPr>
        <w:footnoteReference w:id="15"/>
      </w:r>
      <w:r>
        <w:t xml:space="preserve">.  </w:t>
      </w:r>
    </w:p>
    <w:p w14:paraId="5EA579D2" w14:textId="05A0AAC9" w:rsidR="00440F3D" w:rsidRDefault="00440F3D" w:rsidP="00801C96">
      <w:pPr>
        <w:ind w:left="1440"/>
        <w:jc w:val="left"/>
      </w:pPr>
      <w:r>
        <w:t xml:space="preserve">The </w:t>
      </w:r>
      <w:r w:rsidRPr="006E675E">
        <w:t xml:space="preserve">Excel </w:t>
      </w:r>
      <w:r w:rsidRPr="004B0626">
        <w:rPr>
          <w:u w:val="single"/>
        </w:rPr>
        <w:t>worksheet</w:t>
      </w:r>
      <w:r>
        <w:t xml:space="preserve"> for this indicator is named: RI_COVG_01</w:t>
      </w:r>
      <w:r w:rsidR="00980553">
        <w:t xml:space="preserve"> &lt;</w:t>
      </w:r>
      <w:r w:rsidR="00980553" w:rsidRPr="00980553">
        <w:rPr>
          <w:i/>
        </w:rPr>
        <w:t>analysis counter</w:t>
      </w:r>
      <w:r w:rsidR="00980553">
        <w:t>&gt;</w:t>
      </w:r>
      <w:r>
        <w:t xml:space="preserve">.  For the outcomes by card, </w:t>
      </w:r>
      <w:r w:rsidR="005164A4">
        <w:t>history, and register</w:t>
      </w:r>
      <w:r>
        <w:t xml:space="preserve"> it simply lists estimated % and</w:t>
      </w:r>
      <w:r w:rsidR="005164A4">
        <w:t xml:space="preserve"> 95% CI.  For the main outcome </w:t>
      </w:r>
      <w:r>
        <w:t>it lists estimated %, 95% CI, LCB, UCB, DEFF, ICC, N (unweighted), N (weighted).</w:t>
      </w:r>
    </w:p>
    <w:p w14:paraId="0D3F5179" w14:textId="3761D86E" w:rsidR="00440F3D" w:rsidRDefault="00440F3D" w:rsidP="00801C96">
      <w:pPr>
        <w:ind w:left="1440"/>
        <w:jc w:val="left"/>
      </w:pPr>
      <w:r>
        <w:t xml:space="preserve">The </w:t>
      </w:r>
      <w:r>
        <w:rPr>
          <w:u w:val="single"/>
        </w:rPr>
        <w:t>plots</w:t>
      </w:r>
      <w:r>
        <w:t xml:space="preserve"> generated by the indicator include one organ pipe plot of the main outcome per dose per stratum and </w:t>
      </w:r>
      <w:r w:rsidR="005164A4">
        <w:t>one inchworm plot</w:t>
      </w:r>
      <w:r>
        <w:t xml:space="preserve"> per dose</w:t>
      </w:r>
      <w:r w:rsidR="005164A4">
        <w:t xml:space="preserve"> summarizing the main crude coverage outcome.</w:t>
      </w:r>
    </w:p>
    <w:p w14:paraId="51253CD0" w14:textId="1A272306" w:rsidR="00440F3D" w:rsidRDefault="00440F3D" w:rsidP="00801C96">
      <w:pPr>
        <w:ind w:left="1440"/>
        <w:jc w:val="left"/>
      </w:pPr>
      <w:r>
        <w:t>The organ pipe plots are named RI_COVG_01_&lt;</w:t>
      </w:r>
      <w:r w:rsidRPr="00980553">
        <w:rPr>
          <w:i/>
        </w:rPr>
        <w:t>analysis counter</w:t>
      </w:r>
      <w:r>
        <w:t>&gt;_opplot_&lt;</w:t>
      </w:r>
      <w:r w:rsidRPr="00980553">
        <w:rPr>
          <w:i/>
        </w:rPr>
        <w:t>dose</w:t>
      </w:r>
      <w:r>
        <w:t>&gt;_ &lt;</w:t>
      </w:r>
      <w:r w:rsidRPr="00980553">
        <w:rPr>
          <w:i/>
        </w:rPr>
        <w:t>stratum id</w:t>
      </w:r>
      <w:r>
        <w:t>&gt;_&lt;</w:t>
      </w:r>
      <w:r w:rsidRPr="00980553">
        <w:rPr>
          <w:i/>
        </w:rPr>
        <w:t>stratum name</w:t>
      </w:r>
      <w:r>
        <w:t>&gt;.png</w:t>
      </w:r>
    </w:p>
    <w:p w14:paraId="1C9AD7B3" w14:textId="7F50A9CB" w:rsidR="00440F3D" w:rsidRDefault="005164A4" w:rsidP="00801C96">
      <w:pPr>
        <w:ind w:left="1440"/>
        <w:jc w:val="left"/>
      </w:pPr>
      <w:r>
        <w:t>The inchworm plots</w:t>
      </w:r>
      <w:r w:rsidR="00440F3D">
        <w:t xml:space="preserve"> are named RI_COVG_01</w:t>
      </w:r>
      <w:r w:rsidR="008B3264">
        <w:t>_&lt;analysis counter&gt;_iwplot</w:t>
      </w:r>
      <w:r w:rsidR="00440F3D">
        <w:t>_&lt;</w:t>
      </w:r>
      <w:r w:rsidR="00440F3D" w:rsidRPr="00980553">
        <w:rPr>
          <w:i/>
        </w:rPr>
        <w:t>dose</w:t>
      </w:r>
      <w:r>
        <w:t>&gt;</w:t>
      </w:r>
      <w:r w:rsidR="00440F3D">
        <w:rPr>
          <w:i/>
        </w:rPr>
        <w:t>_</w:t>
      </w:r>
      <w:r w:rsidR="00FF62EF">
        <w:rPr>
          <w:i/>
        </w:rPr>
        <w:t>&lt;four 0/1 flags to show which levels are plotted&gt;</w:t>
      </w:r>
      <w:r w:rsidR="009E09C4">
        <w:t>.png.</w:t>
      </w:r>
    </w:p>
    <w:p w14:paraId="1A802ABD" w14:textId="77777777" w:rsidR="00995305" w:rsidRPr="00B44C61" w:rsidRDefault="00995305" w:rsidP="00E33AC5">
      <w:pPr>
        <w:ind w:left="1440" w:hanging="1440"/>
      </w:pPr>
      <w:r>
        <w:t>Interpretation:</w:t>
      </w:r>
      <w:r>
        <w:tab/>
        <w:t>“X% of the population who were eligible for the survey are estimated to have received &lt;</w:t>
      </w:r>
      <w:r>
        <w:rPr>
          <w:i/>
        </w:rPr>
        <w:t>dose</w:t>
      </w:r>
      <w:r>
        <w:t>&gt;, as documented by &lt;</w:t>
      </w:r>
      <w:r>
        <w:rPr>
          <w:i/>
        </w:rPr>
        <w:t>source(s)</w:t>
      </w:r>
      <w:r>
        <w:t>&gt;.”</w:t>
      </w:r>
    </w:p>
    <w:p w14:paraId="619884FE" w14:textId="629931BF" w:rsidR="002139B5" w:rsidRDefault="00237BDF" w:rsidP="00AE26BF">
      <w:pPr>
        <w:ind w:left="1440" w:hanging="1440"/>
        <w:jc w:val="left"/>
      </w:pPr>
      <w:r>
        <w:rPr>
          <w:b/>
        </w:rPr>
        <w:t>Notes:</w:t>
      </w:r>
      <w:r>
        <w:rPr>
          <w:b/>
        </w:rPr>
        <w:tab/>
      </w:r>
      <w:r w:rsidRPr="00237BDF">
        <w:rPr>
          <w:b/>
        </w:rPr>
        <w:t xml:space="preserve">For BCG there is an additional outcome for coverage by scar stored in </w:t>
      </w:r>
      <w:r>
        <w:rPr>
          <w:b/>
        </w:rPr>
        <w:t>a</w:t>
      </w:r>
      <w:r w:rsidRPr="00237BDF">
        <w:rPr>
          <w:b/>
        </w:rPr>
        <w:t xml:space="preserve"> database named RI_COVG_01_&lt;</w:t>
      </w:r>
      <w:r w:rsidRPr="00237BDF">
        <w:rPr>
          <w:b/>
          <w:i/>
        </w:rPr>
        <w:t>analysis_counter</w:t>
      </w:r>
      <w:r w:rsidRPr="00237BDF">
        <w:rPr>
          <w:b/>
        </w:rPr>
        <w:t>&gt;_BCG_s_database.dta.  And for BCG, evidence from the scar is counted in the card or history outcome, the card or history or register outcome and the ‘to analyze’ outcome.</w:t>
      </w:r>
      <w:r>
        <w:rPr>
          <w:b/>
        </w:rPr>
        <w:br/>
      </w:r>
      <w:r>
        <w:rPr>
          <w:b/>
        </w:rPr>
        <w:br/>
        <w:t>If the survey did not ask for BCG evidence by scar then the RI_COVG_01 table will include scar columns that could be ignored or deleted and will include the words “or scar” in several column labels.  In the future, it would be possible to add a user input to tell VCQI that the survey did not include a scar question and then the output could appear without alluding to scars.</w:t>
      </w:r>
      <w:r w:rsidR="008F5245">
        <w:rPr>
          <w:b/>
        </w:rPr>
        <w:t xml:space="preserve">  Discuss this enhancement with WHO &amp; a VCQI User’s Group.</w:t>
      </w:r>
      <w:r w:rsidR="002139B5">
        <w:br w:type="page"/>
      </w:r>
    </w:p>
    <w:p w14:paraId="3332E887" w14:textId="2620DB8F" w:rsidR="004E06EA" w:rsidRDefault="00AB1965" w:rsidP="004E3D92">
      <w:pPr>
        <w:pStyle w:val="Heading3"/>
        <w:ind w:left="1440" w:hanging="1440"/>
      </w:pPr>
      <w:bookmarkStart w:id="101" w:name="_Toc474976156"/>
      <w:r>
        <w:lastRenderedPageBreak/>
        <w:t>RI_COVG</w:t>
      </w:r>
      <w:r w:rsidR="00DF6114">
        <w:t>_</w:t>
      </w:r>
      <w:r>
        <w:t>0</w:t>
      </w:r>
      <w:r w:rsidR="00AE0463">
        <w:t>2</w:t>
      </w:r>
      <w:r w:rsidR="00B409C2">
        <w:t>:</w:t>
      </w:r>
      <w:r w:rsidR="00AE0463">
        <w:t xml:space="preserve"> </w:t>
      </w:r>
      <w:r w:rsidR="00AC00F5">
        <w:t>Valid c</w:t>
      </w:r>
      <w:r w:rsidR="004E06EA">
        <w:t>overage</w:t>
      </w:r>
      <w:bookmarkEnd w:id="101"/>
      <w:r w:rsidR="004E06EA">
        <w:t xml:space="preserve"> </w:t>
      </w:r>
    </w:p>
    <w:p w14:paraId="430F5E3B" w14:textId="77777777" w:rsidR="004E06EA" w:rsidRDefault="004E06EA" w:rsidP="00801C96">
      <w:pPr>
        <w:jc w:val="left"/>
      </w:pPr>
      <w:r>
        <w:t>Weighted:</w:t>
      </w:r>
      <w:r>
        <w:tab/>
        <w:t>Yes</w:t>
      </w:r>
    </w:p>
    <w:p w14:paraId="3F9ED972" w14:textId="77777777" w:rsidR="004E06EA" w:rsidRDefault="004E06EA" w:rsidP="00801C96">
      <w:pPr>
        <w:jc w:val="left"/>
      </w:pPr>
      <w:r>
        <w:t xml:space="preserve">Denominator: </w:t>
      </w:r>
      <w:r>
        <w:tab/>
        <w:t>Sum of weights for all respondents</w:t>
      </w:r>
    </w:p>
    <w:p w14:paraId="4C08C65A" w14:textId="661AFCAE" w:rsidR="004E06EA" w:rsidRDefault="004E06EA" w:rsidP="00801C96">
      <w:pPr>
        <w:ind w:left="1440" w:hanging="1440"/>
        <w:jc w:val="left"/>
      </w:pPr>
      <w:r>
        <w:t xml:space="preserve">Numerator: </w:t>
      </w:r>
      <w:r>
        <w:tab/>
        <w:t xml:space="preserve">Sum of weights for respondents who received </w:t>
      </w:r>
      <w:r w:rsidR="008772C0">
        <w:t>a valid</w:t>
      </w:r>
      <w:r>
        <w:t xml:space="preserve"> dose according to </w:t>
      </w:r>
      <w:r w:rsidR="00FE0437">
        <w:t xml:space="preserve">card or </w:t>
      </w:r>
      <w:r w:rsidR="008772C0">
        <w:t>register</w:t>
      </w:r>
    </w:p>
    <w:p w14:paraId="07AE3FAB" w14:textId="221AEE8F" w:rsidR="004E06EA" w:rsidRDefault="004E06EA" w:rsidP="00801C96">
      <w:pPr>
        <w:jc w:val="left"/>
      </w:pPr>
      <w:r>
        <w:t>Vaccines:</w:t>
      </w:r>
      <w:r>
        <w:tab/>
        <w:t>Calculated for each dose</w:t>
      </w:r>
    </w:p>
    <w:p w14:paraId="42CD35D9" w14:textId="77777777" w:rsidR="004E06EA" w:rsidRDefault="004E06EA" w:rsidP="00801C96">
      <w:pPr>
        <w:contextualSpacing/>
        <w:jc w:val="left"/>
      </w:pPr>
      <w:r>
        <w:t>Time options:</w:t>
      </w:r>
      <w:r>
        <w:tab/>
        <w:t>By the time of survey</w:t>
      </w:r>
      <w:r w:rsidR="00F963B5">
        <w:t>, or</w:t>
      </w:r>
    </w:p>
    <w:p w14:paraId="4F450E71" w14:textId="77777777" w:rsidR="00891A66" w:rsidRDefault="00891A66" w:rsidP="00801C96">
      <w:pPr>
        <w:contextualSpacing/>
        <w:jc w:val="left"/>
      </w:pPr>
      <w:r>
        <w:tab/>
      </w:r>
      <w:r>
        <w:tab/>
        <w:t>By 12 months of age</w:t>
      </w:r>
    </w:p>
    <w:p w14:paraId="0BF3BA5B" w14:textId="77777777" w:rsidR="00891A66" w:rsidRDefault="00891A66" w:rsidP="00801C96">
      <w:pPr>
        <w:contextualSpacing/>
        <w:jc w:val="left"/>
      </w:pPr>
    </w:p>
    <w:p w14:paraId="01F6B291" w14:textId="2747E39D" w:rsidR="004E06EA" w:rsidRDefault="004E06EA" w:rsidP="00801C96">
      <w:pPr>
        <w:contextualSpacing/>
        <w:jc w:val="left"/>
      </w:pPr>
      <w:r>
        <w:t>Variations:</w:t>
      </w:r>
      <w:r>
        <w:tab/>
        <w:t>By card</w:t>
      </w:r>
    </w:p>
    <w:p w14:paraId="702D06EA" w14:textId="77777777" w:rsidR="004E06EA" w:rsidRDefault="004E06EA" w:rsidP="00801C96">
      <w:pPr>
        <w:contextualSpacing/>
        <w:jc w:val="left"/>
      </w:pPr>
      <w:r>
        <w:tab/>
      </w:r>
      <w:r>
        <w:tab/>
        <w:t>By register</w:t>
      </w:r>
    </w:p>
    <w:p w14:paraId="0A6F3F97" w14:textId="1C549D57" w:rsidR="004E06EA" w:rsidRDefault="00F963B5" w:rsidP="00801C96">
      <w:pPr>
        <w:contextualSpacing/>
        <w:jc w:val="left"/>
      </w:pPr>
      <w:r>
        <w:tab/>
      </w:r>
      <w:r>
        <w:tab/>
        <w:t xml:space="preserve">By card </w:t>
      </w:r>
      <w:r w:rsidR="001C1202">
        <w:t>or register</w:t>
      </w:r>
    </w:p>
    <w:p w14:paraId="7524D510" w14:textId="2D98EA4E" w:rsidR="001C1202" w:rsidRDefault="001C1202" w:rsidP="00801C96">
      <w:pPr>
        <w:jc w:val="left"/>
      </w:pPr>
      <w:r>
        <w:tab/>
      </w:r>
      <w:r>
        <w:tab/>
        <w:t>To analyze</w:t>
      </w:r>
    </w:p>
    <w:p w14:paraId="18A5D57E" w14:textId="77777777" w:rsidR="002E1FF5" w:rsidRPr="005207A0" w:rsidRDefault="002E1FF5" w:rsidP="00801C96">
      <w:pPr>
        <w:ind w:left="1440"/>
        <w:jc w:val="left"/>
      </w:pPr>
      <w:r>
        <w:t xml:space="preserve">The main motivation is to assess valid coverage when using dates from both cards and registers.  One reason for reporting card and register data alone, in addition to card </w:t>
      </w:r>
      <w:r>
        <w:rPr>
          <w:u w:val="single"/>
        </w:rPr>
        <w:t>or</w:t>
      </w:r>
      <w:r>
        <w:t xml:space="preserve"> register, is to show how much coverage estimates increase when the survey team goes to the effort and expense of collecting data from health centers.</w:t>
      </w:r>
    </w:p>
    <w:p w14:paraId="59DECD1D" w14:textId="023DAB14" w:rsidR="000C2E0A" w:rsidRDefault="000C2E0A" w:rsidP="004E3D92">
      <w:pPr>
        <w:ind w:left="1440" w:hanging="1440"/>
        <w:jc w:val="left"/>
      </w:pPr>
      <w:r>
        <w:t>User inputs:</w:t>
      </w:r>
      <w:r>
        <w:tab/>
      </w:r>
      <w:r w:rsidR="003D6524">
        <w:t xml:space="preserve">The </w:t>
      </w:r>
      <w:r w:rsidR="00FD63AD">
        <w:t xml:space="preserve">dose list (See </w:t>
      </w:r>
      <w:r w:rsidR="003D6524">
        <w:t>Chapter 3</w:t>
      </w:r>
      <w:r w:rsidR="00FD63AD">
        <w:t>)</w:t>
      </w:r>
      <w:r w:rsidR="003D6524">
        <w:t>.</w:t>
      </w:r>
    </w:p>
    <w:p w14:paraId="536FA8E7" w14:textId="49AAEA85" w:rsidR="000C2E0A" w:rsidRDefault="000C2E0A" w:rsidP="004B0626">
      <w:pPr>
        <w:ind w:left="1440"/>
        <w:jc w:val="left"/>
      </w:pPr>
      <w:r>
        <w:t>Whether RI records were sought at health facilities.</w:t>
      </w:r>
      <w:r w:rsidR="004B0626">
        <w:t xml:space="preserve">  See description above for RI_COVG_01.</w:t>
      </w:r>
    </w:p>
    <w:p w14:paraId="17D86746" w14:textId="77777777" w:rsidR="00891510" w:rsidRDefault="000C2E0A" w:rsidP="00801C96">
      <w:pPr>
        <w:ind w:left="1440"/>
        <w:jc w:val="left"/>
      </w:pPr>
      <w:r>
        <w:t xml:space="preserve">The RI dose schedule (See </w:t>
      </w:r>
      <w:r w:rsidR="00B60A6A">
        <w:t>Chapter 3</w:t>
      </w:r>
      <w:r>
        <w:t xml:space="preserve">). </w:t>
      </w:r>
    </w:p>
    <w:p w14:paraId="1DDBB8AB" w14:textId="1B528083" w:rsidR="006963C4" w:rsidRPr="000E6700" w:rsidRDefault="006963C4" w:rsidP="00801C96">
      <w:pPr>
        <w:jc w:val="left"/>
      </w:pPr>
      <w:r>
        <w:t xml:space="preserve">Control </w:t>
      </w:r>
      <w:r>
        <w:br/>
        <w:t>Program</w:t>
      </w:r>
      <w:r>
        <w:br/>
        <w:t>Command:</w:t>
      </w:r>
      <w:r>
        <w:tab/>
      </w:r>
      <w:r>
        <w:rPr>
          <w:rFonts w:ascii="Courier New" w:hAnsi="Courier New" w:cs="Courier New"/>
        </w:rPr>
        <w:t>RI_COVG_02</w:t>
      </w:r>
    </w:p>
    <w:p w14:paraId="09C90D9B" w14:textId="6F315146" w:rsidR="00B2241F" w:rsidRDefault="00B2241F" w:rsidP="00801C96">
      <w:pPr>
        <w:jc w:val="left"/>
      </w:pPr>
      <w:r>
        <w:t>Output:</w:t>
      </w:r>
      <w:r>
        <w:tab/>
      </w:r>
      <w:r>
        <w:tab/>
        <w:t xml:space="preserve">This indicator generates </w:t>
      </w:r>
      <w:r>
        <w:rPr>
          <w:u w:val="single"/>
        </w:rPr>
        <w:t>databases</w:t>
      </w:r>
      <w:r>
        <w:t xml:space="preserve"> that summarize valid coverage:</w:t>
      </w:r>
    </w:p>
    <w:p w14:paraId="169F0E59" w14:textId="6100FA0F" w:rsidR="006D0CA6" w:rsidRDefault="006D0CA6" w:rsidP="006D0CA6">
      <w:pPr>
        <w:pStyle w:val="Heading5"/>
      </w:pPr>
      <w:bookmarkStart w:id="102" w:name="_Toc474973734"/>
      <w:r>
        <w:t>Table 6-12.  Naming convention for RI_COVG_03 databases</w:t>
      </w:r>
      <w:bookmarkEnd w:id="102"/>
    </w:p>
    <w:tbl>
      <w:tblPr>
        <w:tblStyle w:val="TableGrid"/>
        <w:tblW w:w="10075" w:type="dxa"/>
        <w:tblLook w:val="04A0" w:firstRow="1" w:lastRow="0" w:firstColumn="1" w:lastColumn="0" w:noHBand="0" w:noVBand="1"/>
      </w:tblPr>
      <w:tblGrid>
        <w:gridCol w:w="4225"/>
        <w:gridCol w:w="5850"/>
      </w:tblGrid>
      <w:tr w:rsidR="00A72CD2" w14:paraId="1559BEB8" w14:textId="77777777" w:rsidTr="0043310B">
        <w:tc>
          <w:tcPr>
            <w:tcW w:w="4225" w:type="dxa"/>
            <w:shd w:val="clear" w:color="auto" w:fill="D9D9D9" w:themeFill="background1" w:themeFillShade="D9"/>
          </w:tcPr>
          <w:p w14:paraId="0FD81C97" w14:textId="7A05E67A" w:rsidR="00A72CD2" w:rsidRDefault="00A72CD2" w:rsidP="00801C96">
            <w:pPr>
              <w:jc w:val="left"/>
            </w:pPr>
            <w:r>
              <w:t>According to evidence from…</w:t>
            </w:r>
          </w:p>
        </w:tc>
        <w:tc>
          <w:tcPr>
            <w:tcW w:w="5850" w:type="dxa"/>
            <w:shd w:val="clear" w:color="auto" w:fill="D9D9D9" w:themeFill="background1" w:themeFillShade="D9"/>
          </w:tcPr>
          <w:p w14:paraId="70CD76F6" w14:textId="61512F88" w:rsidR="00A72CD2" w:rsidRDefault="00A72CD2" w:rsidP="00801C96">
            <w:pPr>
              <w:jc w:val="left"/>
            </w:pPr>
            <w:r>
              <w:t>Dataset name</w:t>
            </w:r>
          </w:p>
        </w:tc>
      </w:tr>
      <w:tr w:rsidR="00A72CD2" w14:paraId="459987DC" w14:textId="77777777" w:rsidTr="0043310B">
        <w:tc>
          <w:tcPr>
            <w:tcW w:w="4225" w:type="dxa"/>
          </w:tcPr>
          <w:p w14:paraId="2EF65C5B" w14:textId="1FA42632" w:rsidR="00A72CD2" w:rsidRDefault="00A72CD2" w:rsidP="00801C96">
            <w:pPr>
              <w:jc w:val="left"/>
            </w:pPr>
            <w:r>
              <w:t>Card</w:t>
            </w:r>
          </w:p>
        </w:tc>
        <w:tc>
          <w:tcPr>
            <w:tcW w:w="5850" w:type="dxa"/>
          </w:tcPr>
          <w:p w14:paraId="3C41DBC9" w14:textId="474EC30B" w:rsidR="00A72CD2" w:rsidRDefault="00A72CD2" w:rsidP="00801C96">
            <w:pPr>
              <w:jc w:val="left"/>
            </w:pPr>
            <w:r>
              <w:t>RI_COVG_</w:t>
            </w:r>
            <w:r w:rsidR="0030259A">
              <w:t>02_&lt;dose&gt;</w:t>
            </w:r>
            <w:r>
              <w:t>_</w:t>
            </w:r>
            <w:r w:rsidRPr="00DB717E">
              <w:rPr>
                <w:i/>
              </w:rPr>
              <w:t>&lt;analysis counter&gt;</w:t>
            </w:r>
            <w:r>
              <w:t>_c_database.dta</w:t>
            </w:r>
          </w:p>
        </w:tc>
      </w:tr>
      <w:tr w:rsidR="00A72CD2" w14:paraId="6EA4C2E5" w14:textId="77777777" w:rsidTr="0043310B">
        <w:tc>
          <w:tcPr>
            <w:tcW w:w="4225" w:type="dxa"/>
          </w:tcPr>
          <w:p w14:paraId="2DFDD498" w14:textId="7F90385E" w:rsidR="00A72CD2" w:rsidRDefault="00A72CD2" w:rsidP="00801C96">
            <w:pPr>
              <w:jc w:val="left"/>
            </w:pPr>
            <w:r>
              <w:t>Register</w:t>
            </w:r>
          </w:p>
        </w:tc>
        <w:tc>
          <w:tcPr>
            <w:tcW w:w="5850" w:type="dxa"/>
          </w:tcPr>
          <w:p w14:paraId="7DD1A49B" w14:textId="3858078D" w:rsidR="00A72CD2" w:rsidRDefault="00A72CD2" w:rsidP="00801C96">
            <w:pPr>
              <w:jc w:val="left"/>
            </w:pPr>
            <w:r>
              <w:t>RI_COVG_</w:t>
            </w:r>
            <w:r w:rsidR="0030259A">
              <w:t>02_&lt;dose&gt;</w:t>
            </w:r>
            <w:r>
              <w:t>_</w:t>
            </w:r>
            <w:r w:rsidRPr="00DB717E">
              <w:rPr>
                <w:i/>
              </w:rPr>
              <w:t>&lt;analysis counter&gt;</w:t>
            </w:r>
            <w:r>
              <w:t>_r_database.dta</w:t>
            </w:r>
          </w:p>
        </w:tc>
      </w:tr>
      <w:tr w:rsidR="00A72CD2" w14:paraId="1B82EC9A" w14:textId="77777777" w:rsidTr="0043310B">
        <w:tc>
          <w:tcPr>
            <w:tcW w:w="4225" w:type="dxa"/>
          </w:tcPr>
          <w:p w14:paraId="41D5BD4F" w14:textId="53D17A81" w:rsidR="00A72CD2" w:rsidRDefault="00A72CD2" w:rsidP="00801C96">
            <w:pPr>
              <w:jc w:val="left"/>
            </w:pPr>
            <w:r>
              <w:t>Card or Register</w:t>
            </w:r>
          </w:p>
        </w:tc>
        <w:tc>
          <w:tcPr>
            <w:tcW w:w="5850" w:type="dxa"/>
          </w:tcPr>
          <w:p w14:paraId="3FCC4BC0" w14:textId="7217C655" w:rsidR="00A72CD2" w:rsidRDefault="00A72CD2" w:rsidP="00801C96">
            <w:pPr>
              <w:jc w:val="left"/>
            </w:pPr>
            <w:r>
              <w:t>RI_COVG_</w:t>
            </w:r>
            <w:r w:rsidR="0030259A">
              <w:t>02_&lt;dose&gt;</w:t>
            </w:r>
            <w:r>
              <w:t>_</w:t>
            </w:r>
            <w:r w:rsidRPr="00DB717E">
              <w:rPr>
                <w:i/>
              </w:rPr>
              <w:t>&lt;analysis counter&gt;</w:t>
            </w:r>
            <w:r>
              <w:t>_cr_database.dta</w:t>
            </w:r>
          </w:p>
        </w:tc>
      </w:tr>
      <w:tr w:rsidR="00A72CD2" w14:paraId="10D52278" w14:textId="77777777" w:rsidTr="0043310B">
        <w:tc>
          <w:tcPr>
            <w:tcW w:w="4225" w:type="dxa"/>
          </w:tcPr>
          <w:p w14:paraId="08BBA059" w14:textId="35E23DFA" w:rsidR="00A72CD2" w:rsidRDefault="00A72CD2" w:rsidP="00801C96">
            <w:pPr>
              <w:jc w:val="left"/>
            </w:pPr>
            <w:r>
              <w:t>Main Outcome to Analyze</w:t>
            </w:r>
          </w:p>
        </w:tc>
        <w:tc>
          <w:tcPr>
            <w:tcW w:w="5850" w:type="dxa"/>
          </w:tcPr>
          <w:p w14:paraId="210325FD" w14:textId="1D22C67D" w:rsidR="00A72CD2" w:rsidRDefault="00A72CD2" w:rsidP="00801C96">
            <w:pPr>
              <w:jc w:val="left"/>
            </w:pPr>
            <w:r>
              <w:t>RI_COVG_</w:t>
            </w:r>
            <w:r w:rsidR="0030259A">
              <w:t>02_&lt;dose&gt;</w:t>
            </w:r>
            <w:r>
              <w:t>_</w:t>
            </w:r>
            <w:r w:rsidRPr="00DB717E">
              <w:rPr>
                <w:i/>
              </w:rPr>
              <w:t>&lt;analysis counter&gt;</w:t>
            </w:r>
            <w:r>
              <w:t>_a_database.dta</w:t>
            </w:r>
          </w:p>
        </w:tc>
      </w:tr>
      <w:tr w:rsidR="00A72CD2" w14:paraId="1110D1E1" w14:textId="77777777" w:rsidTr="0043310B">
        <w:tc>
          <w:tcPr>
            <w:tcW w:w="4225" w:type="dxa"/>
          </w:tcPr>
          <w:p w14:paraId="5B981AFA" w14:textId="1F4CE53C" w:rsidR="00A72CD2" w:rsidRDefault="0043310B" w:rsidP="00801C96">
            <w:pPr>
              <w:jc w:val="left"/>
            </w:pPr>
            <w:r>
              <w:t>B</w:t>
            </w:r>
            <w:r w:rsidR="00A72CD2">
              <w:t>y age 1, according to card</w:t>
            </w:r>
          </w:p>
        </w:tc>
        <w:tc>
          <w:tcPr>
            <w:tcW w:w="5850" w:type="dxa"/>
          </w:tcPr>
          <w:p w14:paraId="754FCA4D" w14:textId="6729D978" w:rsidR="00A72CD2" w:rsidRDefault="00A72CD2" w:rsidP="00801C96">
            <w:pPr>
              <w:jc w:val="left"/>
            </w:pPr>
            <w:r>
              <w:t>RI_COVG_</w:t>
            </w:r>
            <w:r w:rsidR="0030259A">
              <w:t>02_&lt;dose&gt;</w:t>
            </w:r>
            <w:r>
              <w:t>_</w:t>
            </w:r>
            <w:r w:rsidRPr="00DB717E">
              <w:rPr>
                <w:i/>
              </w:rPr>
              <w:t>&lt;analysis counter&gt;</w:t>
            </w:r>
            <w:r>
              <w:t>_ca1_database.dta</w:t>
            </w:r>
          </w:p>
        </w:tc>
      </w:tr>
      <w:tr w:rsidR="00A72CD2" w14:paraId="734FF85E" w14:textId="77777777" w:rsidTr="0043310B">
        <w:tc>
          <w:tcPr>
            <w:tcW w:w="4225" w:type="dxa"/>
          </w:tcPr>
          <w:p w14:paraId="09475844" w14:textId="41749A51" w:rsidR="00A72CD2" w:rsidRDefault="0043310B" w:rsidP="00801C96">
            <w:pPr>
              <w:jc w:val="left"/>
            </w:pPr>
            <w:r>
              <w:t>By</w:t>
            </w:r>
            <w:r w:rsidR="00A72CD2">
              <w:t xml:space="preserve"> age 1, according to register</w:t>
            </w:r>
          </w:p>
        </w:tc>
        <w:tc>
          <w:tcPr>
            <w:tcW w:w="5850" w:type="dxa"/>
          </w:tcPr>
          <w:p w14:paraId="1111CF72" w14:textId="598B619E" w:rsidR="00A72CD2" w:rsidRDefault="00A72CD2" w:rsidP="00801C96">
            <w:pPr>
              <w:jc w:val="left"/>
            </w:pPr>
            <w:r>
              <w:t>RI_COVG_</w:t>
            </w:r>
            <w:r w:rsidR="0030259A">
              <w:t>02_&lt;dose&gt;</w:t>
            </w:r>
            <w:r>
              <w:t>_</w:t>
            </w:r>
            <w:r w:rsidRPr="00DB717E">
              <w:rPr>
                <w:i/>
              </w:rPr>
              <w:t>&lt;analysis counter&gt;</w:t>
            </w:r>
            <w:r>
              <w:t>_ra1_database.dta</w:t>
            </w:r>
          </w:p>
        </w:tc>
      </w:tr>
      <w:tr w:rsidR="00A72CD2" w14:paraId="25BCBBD1" w14:textId="77777777" w:rsidTr="0043310B">
        <w:tc>
          <w:tcPr>
            <w:tcW w:w="4225" w:type="dxa"/>
          </w:tcPr>
          <w:p w14:paraId="2D708CB6" w14:textId="6DDF2BA6" w:rsidR="00A72CD2" w:rsidRDefault="0043310B" w:rsidP="00801C96">
            <w:pPr>
              <w:jc w:val="left"/>
            </w:pPr>
            <w:r>
              <w:t>B</w:t>
            </w:r>
            <w:r w:rsidR="00A72CD2">
              <w:t>y age 1, according to card or register</w:t>
            </w:r>
          </w:p>
        </w:tc>
        <w:tc>
          <w:tcPr>
            <w:tcW w:w="5850" w:type="dxa"/>
          </w:tcPr>
          <w:p w14:paraId="51D2F98F" w14:textId="7A3729E3" w:rsidR="00A72CD2" w:rsidRDefault="00A72CD2" w:rsidP="00801C96">
            <w:pPr>
              <w:jc w:val="left"/>
            </w:pPr>
            <w:r>
              <w:t>RI_COVG_</w:t>
            </w:r>
            <w:r w:rsidR="0030259A">
              <w:t>02_&lt;dose&gt;</w:t>
            </w:r>
            <w:r>
              <w:t>_</w:t>
            </w:r>
            <w:r w:rsidRPr="00DB717E">
              <w:rPr>
                <w:i/>
              </w:rPr>
              <w:t>&lt;analysis counter&gt;</w:t>
            </w:r>
            <w:r>
              <w:t>_cra1_database.dta</w:t>
            </w:r>
          </w:p>
        </w:tc>
      </w:tr>
      <w:tr w:rsidR="00A72CD2" w14:paraId="68B1ECFA" w14:textId="77777777" w:rsidTr="0043310B">
        <w:tc>
          <w:tcPr>
            <w:tcW w:w="4225" w:type="dxa"/>
          </w:tcPr>
          <w:p w14:paraId="3287A1FC" w14:textId="352FDA67" w:rsidR="00A72CD2" w:rsidRDefault="00A72CD2" w:rsidP="00801C96">
            <w:pPr>
              <w:jc w:val="left"/>
            </w:pPr>
            <w:r>
              <w:t>Main outcome for valid coverage by age 1</w:t>
            </w:r>
          </w:p>
        </w:tc>
        <w:tc>
          <w:tcPr>
            <w:tcW w:w="5850" w:type="dxa"/>
          </w:tcPr>
          <w:p w14:paraId="185DFCA4" w14:textId="38451AE0" w:rsidR="00A72CD2" w:rsidRDefault="00A72CD2" w:rsidP="00801C96">
            <w:pPr>
              <w:jc w:val="left"/>
            </w:pPr>
            <w:r>
              <w:t>RI_COVG_</w:t>
            </w:r>
            <w:r w:rsidR="0030259A">
              <w:t>02_&lt;dose&gt;</w:t>
            </w:r>
            <w:r>
              <w:t>_</w:t>
            </w:r>
            <w:r w:rsidRPr="00DB717E">
              <w:rPr>
                <w:i/>
              </w:rPr>
              <w:t>&lt;analysis counter&gt;</w:t>
            </w:r>
            <w:r>
              <w:t>_aa1_database.dta</w:t>
            </w:r>
          </w:p>
        </w:tc>
      </w:tr>
    </w:tbl>
    <w:p w14:paraId="217A6F42" w14:textId="77777777" w:rsidR="00A72CD2" w:rsidRDefault="00A72CD2" w:rsidP="00801C96">
      <w:pPr>
        <w:jc w:val="left"/>
      </w:pPr>
    </w:p>
    <w:p w14:paraId="798691A5" w14:textId="77777777" w:rsidR="0052553B" w:rsidRDefault="0052553B">
      <w:r>
        <w:br w:type="page"/>
      </w:r>
    </w:p>
    <w:p w14:paraId="458E9297" w14:textId="2F26AB4E" w:rsidR="00B2241F" w:rsidRDefault="00B2241F" w:rsidP="00801C96">
      <w:pPr>
        <w:ind w:left="1440"/>
        <w:jc w:val="left"/>
      </w:pPr>
      <w:r>
        <w:lastRenderedPageBreak/>
        <w:t xml:space="preserve">How the main </w:t>
      </w:r>
      <w:r w:rsidR="007229CC">
        <w:t>outcomes for valid coverage and valid coverage by age 1 are</w:t>
      </w:r>
      <w:r>
        <w:t xml:space="preserve"> calculated for each respondent depends on whether RI records were sought at health centers, and if so, for whom.  This is indicated in the control program by setting one (and only one) of the RECORDS_SOUGHT global macros to 1.</w:t>
      </w:r>
      <w:r w:rsidR="00A72CD2">
        <w:t xml:space="preserve"> See </w:t>
      </w:r>
      <w:r w:rsidR="00023BA5">
        <w:t>section</w:t>
      </w:r>
      <w:r w:rsidR="00A72CD2">
        <w:t xml:space="preserve"> 3.2 for details on RECORDS_SOUGHT global macros</w:t>
      </w:r>
      <w:r w:rsidR="00023BA5">
        <w:t xml:space="preserve"> in RI Analysis.</w:t>
      </w:r>
    </w:p>
    <w:p w14:paraId="2CA77B06" w14:textId="472A33D6" w:rsidR="00B2241F" w:rsidRDefault="00B2241F" w:rsidP="00801C96">
      <w:pPr>
        <w:ind w:left="1440"/>
        <w:jc w:val="left"/>
      </w:pPr>
      <w:r>
        <w:t xml:space="preserve">The databases include the following output fields for every </w:t>
      </w:r>
      <w:r w:rsidR="00107A52">
        <w:t xml:space="preserve">dose in the dose list </w:t>
      </w:r>
      <w:r w:rsidR="00146191">
        <w:t xml:space="preserve">and every outcome listed above </w:t>
      </w:r>
      <w:r w:rsidR="00107A52">
        <w:t xml:space="preserve">and </w:t>
      </w:r>
      <w:r w:rsidR="00677DF8">
        <w:t xml:space="preserve">every stratum requested via the SHOW_LEVEL globals </w:t>
      </w:r>
      <w:r w:rsidR="00FA56FE">
        <w:t>(described in section 3.3</w:t>
      </w:r>
      <w:r w:rsidR="00677DF8">
        <w:t xml:space="preserve"> </w:t>
      </w:r>
      <w:r w:rsidR="00FA56FE">
        <w:t>and Annex B)</w:t>
      </w:r>
      <w:r>
        <w:t xml:space="preserve">: estimated %, 95% CI, LCB, UCB, DEFF, ICC, N (unweighted), N (weighted), and ICC2.  </w:t>
      </w:r>
    </w:p>
    <w:p w14:paraId="30276637" w14:textId="0A081CB7" w:rsidR="00B2241F" w:rsidRDefault="00B2241F" w:rsidP="00801C96">
      <w:pPr>
        <w:ind w:left="1440"/>
        <w:jc w:val="left"/>
      </w:pPr>
      <w:r>
        <w:t xml:space="preserve">The </w:t>
      </w:r>
      <w:r w:rsidRPr="006E675E">
        <w:t>Excel worksheet</w:t>
      </w:r>
      <w:r>
        <w:t xml:space="preserve"> for this indicator is named: RI_COVG_02</w:t>
      </w:r>
      <w:r w:rsidR="001F4B6F">
        <w:t xml:space="preserve"> &lt;</w:t>
      </w:r>
      <w:r w:rsidR="001F4B6F" w:rsidRPr="00980553">
        <w:rPr>
          <w:i/>
        </w:rPr>
        <w:t>analysis counter</w:t>
      </w:r>
      <w:r w:rsidR="001F4B6F">
        <w:t xml:space="preserve">&gt;.  </w:t>
      </w:r>
      <w:r w:rsidR="00107A52">
        <w:t>For the outcomes by card, by register, and by card or register it simply lists estimated % and 95% CI.  For the main outcomes i</w:t>
      </w:r>
      <w:r>
        <w:t>t lists estimated %, 95% CI, LCB, UCB, DEFF, ICC, N (unweighted</w:t>
      </w:r>
      <w:r w:rsidR="00963685">
        <w:t>), N (weighted).</w:t>
      </w:r>
    </w:p>
    <w:p w14:paraId="013C4139" w14:textId="66B0B45C" w:rsidR="00B2134F" w:rsidRDefault="00B2241F" w:rsidP="00801C96">
      <w:pPr>
        <w:ind w:left="1440"/>
        <w:jc w:val="left"/>
      </w:pPr>
      <w:r>
        <w:t xml:space="preserve">The </w:t>
      </w:r>
      <w:r>
        <w:rPr>
          <w:u w:val="single"/>
        </w:rPr>
        <w:t>plots</w:t>
      </w:r>
      <w:r>
        <w:t xml:space="preserve"> generated by the indicator include </w:t>
      </w:r>
      <w:r w:rsidR="009368F5">
        <w:t>one</w:t>
      </w:r>
      <w:r>
        <w:t xml:space="preserve"> organ</w:t>
      </w:r>
      <w:r w:rsidR="009368F5">
        <w:t xml:space="preserve"> pipe plot of the main outcome</w:t>
      </w:r>
      <w:r>
        <w:t xml:space="preserve"> per </w:t>
      </w:r>
      <w:r w:rsidR="009368F5">
        <w:t>dose per stratum</w:t>
      </w:r>
      <w:r>
        <w:t xml:space="preserve"> and </w:t>
      </w:r>
      <w:r w:rsidR="0052553B">
        <w:t>three</w:t>
      </w:r>
      <w:r>
        <w:t xml:space="preserve"> inchworm plots </w:t>
      </w:r>
      <w:r w:rsidR="00B2134F">
        <w:t xml:space="preserve">per dose: one </w:t>
      </w:r>
      <w:r>
        <w:t>showing results</w:t>
      </w:r>
      <w:r w:rsidR="00B2134F">
        <w:t xml:space="preserve"> for the main outcome for valid coverage and the other for the main out</w:t>
      </w:r>
      <w:r w:rsidR="0052553B">
        <w:t>come of valid coverage by age 1 and a third showing valid and crude coverage on the same figure.  The valid coverage appears in color and crude coverage appears as a hollow gray outline.</w:t>
      </w:r>
      <w:r w:rsidR="00B2134F">
        <w:t xml:space="preserve">  The indicator does not currently make organ pipe plots of any outcomes by age 1.</w:t>
      </w:r>
    </w:p>
    <w:p w14:paraId="122ACEA6" w14:textId="38AA2C97" w:rsidR="00B2241F" w:rsidRDefault="00B2241F" w:rsidP="00801C96">
      <w:pPr>
        <w:ind w:left="1440"/>
        <w:jc w:val="left"/>
      </w:pPr>
      <w:r>
        <w:t>The organ pipe plots are named RI_COVG_02_&lt;</w:t>
      </w:r>
      <w:r w:rsidRPr="00A27891">
        <w:rPr>
          <w:i/>
        </w:rPr>
        <w:t>analysis counter</w:t>
      </w:r>
      <w:r>
        <w:t>&gt;_opplot_&lt;</w:t>
      </w:r>
      <w:r w:rsidR="00B50B25" w:rsidRPr="00A27891">
        <w:rPr>
          <w:i/>
        </w:rPr>
        <w:t>dose</w:t>
      </w:r>
      <w:r>
        <w:t>&gt;_</w:t>
      </w:r>
      <w:r w:rsidR="00B50B25">
        <w:t xml:space="preserve"> </w:t>
      </w:r>
      <w:r>
        <w:t>&lt;</w:t>
      </w:r>
      <w:r w:rsidRPr="00A27891">
        <w:rPr>
          <w:i/>
        </w:rPr>
        <w:t>stratum id</w:t>
      </w:r>
      <w:r>
        <w:t>&gt;_&lt;</w:t>
      </w:r>
      <w:r w:rsidRPr="00A27891">
        <w:rPr>
          <w:i/>
        </w:rPr>
        <w:t>stratum name</w:t>
      </w:r>
      <w:r>
        <w:t>&gt;.png</w:t>
      </w:r>
    </w:p>
    <w:p w14:paraId="0F467EEA" w14:textId="1731F501" w:rsidR="00B2241F" w:rsidRDefault="00B2241F" w:rsidP="00801C96">
      <w:pPr>
        <w:ind w:left="1440"/>
        <w:jc w:val="left"/>
      </w:pPr>
      <w:r>
        <w:t>The inchworm plots are named RI_COVG_02</w:t>
      </w:r>
      <w:r w:rsidR="00FF62EF">
        <w:t>_&lt;analysis counter&gt;_iwplot</w:t>
      </w:r>
      <w:r>
        <w:t>_</w:t>
      </w:r>
      <w:r w:rsidR="00657D3D">
        <w:t>&lt;</w:t>
      </w:r>
      <w:r w:rsidR="00657D3D" w:rsidRPr="00A27891">
        <w:rPr>
          <w:i/>
        </w:rPr>
        <w:t>dose</w:t>
      </w:r>
      <w:r w:rsidR="00657D3D">
        <w:t>&gt;_&lt;</w:t>
      </w:r>
      <w:r w:rsidR="00657D3D" w:rsidRPr="00A27891">
        <w:rPr>
          <w:i/>
        </w:rPr>
        <w:t>a or age1</w:t>
      </w:r>
      <w:r w:rsidR="0052553B">
        <w:rPr>
          <w:i/>
        </w:rPr>
        <w:t xml:space="preserve"> or a_double</w:t>
      </w:r>
      <w:r>
        <w:t>&gt;</w:t>
      </w:r>
      <w:r>
        <w:rPr>
          <w:i/>
        </w:rPr>
        <w:t>_</w:t>
      </w:r>
      <w:r w:rsidR="00FF62EF">
        <w:rPr>
          <w:i/>
        </w:rPr>
        <w:t>&lt;four 0/1 flags to show which levels are plotted&gt;</w:t>
      </w:r>
      <w:r w:rsidR="00D70684">
        <w:t>.png.</w:t>
      </w:r>
    </w:p>
    <w:p w14:paraId="0F7E3A06" w14:textId="40A0EFA8" w:rsidR="00E610BB" w:rsidRDefault="00E610BB" w:rsidP="00DD4985">
      <w:pPr>
        <w:ind w:left="1440" w:hanging="1440"/>
        <w:jc w:val="left"/>
      </w:pPr>
      <w:r>
        <w:tab/>
        <w:t>The inchworm plots that show both valid and crude coverage on the same plot also have the word “double” in the filenames.</w:t>
      </w:r>
    </w:p>
    <w:p w14:paraId="215AD0E8" w14:textId="77777777" w:rsidR="00995305" w:rsidRDefault="00995305" w:rsidP="007B3749">
      <w:pPr>
        <w:ind w:left="1440" w:hanging="1440"/>
      </w:pPr>
      <w:r>
        <w:t>Interpretation:</w:t>
      </w:r>
      <w:r>
        <w:tab/>
        <w:t>“X% of the population who were eligible for the survey are estimated to have a documented record of vaccinations (&lt;</w:t>
      </w:r>
      <w:r>
        <w:rPr>
          <w:i/>
        </w:rPr>
        <w:t>source(s)</w:t>
      </w:r>
      <w:r>
        <w:t>&gt;) and to have received a valid dose of &lt;</w:t>
      </w:r>
      <w:r>
        <w:rPr>
          <w:i/>
        </w:rPr>
        <w:t>dose</w:t>
      </w:r>
      <w:r>
        <w:t>&gt;.”</w:t>
      </w:r>
    </w:p>
    <w:p w14:paraId="340D0C54" w14:textId="07E41DA0" w:rsidR="00995305" w:rsidRPr="00995305" w:rsidRDefault="00995305" w:rsidP="00995305">
      <w:pPr>
        <w:spacing w:after="0"/>
        <w:ind w:left="1440" w:hanging="1440"/>
        <w:rPr>
          <w:b/>
        </w:rPr>
      </w:pPr>
      <w:r w:rsidRPr="00995305">
        <w:rPr>
          <w:b/>
        </w:rPr>
        <w:t>Note:</w:t>
      </w:r>
      <w:r w:rsidRPr="00995305">
        <w:rPr>
          <w:b/>
        </w:rPr>
        <w:tab/>
        <w:t xml:space="preserve">The survey report should describe what is meant by a “valid dose”.  </w:t>
      </w:r>
    </w:p>
    <w:p w14:paraId="739EC742" w14:textId="77777777" w:rsidR="00995305" w:rsidRPr="00995305" w:rsidRDefault="00995305" w:rsidP="00995305">
      <w:pPr>
        <w:pStyle w:val="ListParagraph"/>
        <w:numPr>
          <w:ilvl w:val="0"/>
          <w:numId w:val="55"/>
        </w:numPr>
        <w:spacing w:after="0"/>
        <w:rPr>
          <w:b/>
        </w:rPr>
      </w:pPr>
      <w:r w:rsidRPr="00995305">
        <w:rPr>
          <w:b/>
        </w:rPr>
        <w:t>The child had reached the minimum age of eligibility for this dose.</w:t>
      </w:r>
    </w:p>
    <w:p w14:paraId="2D4F1987" w14:textId="77777777" w:rsidR="00995305" w:rsidRPr="00995305" w:rsidRDefault="00995305" w:rsidP="00995305">
      <w:pPr>
        <w:pStyle w:val="ListParagraph"/>
        <w:numPr>
          <w:ilvl w:val="0"/>
          <w:numId w:val="55"/>
        </w:numPr>
        <w:spacing w:after="0"/>
        <w:jc w:val="left"/>
        <w:rPr>
          <w:b/>
        </w:rPr>
      </w:pPr>
      <w:r w:rsidRPr="00995305">
        <w:rPr>
          <w:b/>
        </w:rPr>
        <w:t>If the schedule specifies a maximum age of eligibility, then the child was within the allowable age range when they received the dose.</w:t>
      </w:r>
    </w:p>
    <w:p w14:paraId="4E930EE8" w14:textId="77777777" w:rsidR="00995305" w:rsidRPr="00995305" w:rsidRDefault="00995305" w:rsidP="00995305">
      <w:pPr>
        <w:pStyle w:val="ListParagraph"/>
        <w:numPr>
          <w:ilvl w:val="0"/>
          <w:numId w:val="55"/>
        </w:numPr>
        <w:spacing w:after="0"/>
        <w:jc w:val="left"/>
        <w:rPr>
          <w:b/>
        </w:rPr>
      </w:pPr>
      <w:r w:rsidRPr="00995305">
        <w:rPr>
          <w:b/>
        </w:rPr>
        <w:t>If the dose is number 2 or 3 (or higher) in a sequence, then the minimum interval had passed since receiving the earlier dose, so the child was eligible to receive the next dose.</w:t>
      </w:r>
    </w:p>
    <w:p w14:paraId="39F37E5F" w14:textId="77777777" w:rsidR="007735CB" w:rsidRDefault="007735CB" w:rsidP="007735CB">
      <w:pPr>
        <w:jc w:val="left"/>
      </w:pPr>
    </w:p>
    <w:p w14:paraId="7CDC9A05" w14:textId="15AC0367" w:rsidR="004E06EA" w:rsidRDefault="004E06EA" w:rsidP="00801C96">
      <w:pPr>
        <w:jc w:val="left"/>
      </w:pPr>
      <w:r>
        <w:br w:type="page"/>
      </w:r>
    </w:p>
    <w:p w14:paraId="360DA355" w14:textId="7A940C15" w:rsidR="00FA76DC" w:rsidRDefault="00DF6114" w:rsidP="00DC6622">
      <w:pPr>
        <w:pStyle w:val="Heading3"/>
      </w:pPr>
      <w:bookmarkStart w:id="103" w:name="_Toc474976157"/>
      <w:r>
        <w:lastRenderedPageBreak/>
        <w:t>RI_COVG_0</w:t>
      </w:r>
      <w:r w:rsidR="001F5D40">
        <w:t>3</w:t>
      </w:r>
      <w:r w:rsidR="00903349">
        <w:t>:</w:t>
      </w:r>
      <w:r w:rsidR="00AE0463">
        <w:t xml:space="preserve"> </w:t>
      </w:r>
      <w:r w:rsidR="00FA76DC">
        <w:t xml:space="preserve">Fully </w:t>
      </w:r>
      <w:r w:rsidR="00AC00F5">
        <w:t>v</w:t>
      </w:r>
      <w:r w:rsidR="00464C18">
        <w:t>accinated</w:t>
      </w:r>
      <w:bookmarkEnd w:id="103"/>
      <w:r w:rsidR="00FA76DC">
        <w:t xml:space="preserve"> </w:t>
      </w:r>
    </w:p>
    <w:p w14:paraId="443FD4E9" w14:textId="77777777" w:rsidR="00FA76DC" w:rsidRDefault="00FA76DC" w:rsidP="00801C96">
      <w:pPr>
        <w:jc w:val="left"/>
      </w:pPr>
      <w:r>
        <w:t>Weighted:</w:t>
      </w:r>
      <w:r>
        <w:tab/>
        <w:t>Yes</w:t>
      </w:r>
    </w:p>
    <w:p w14:paraId="5FD7D119" w14:textId="77777777" w:rsidR="00FA76DC" w:rsidRDefault="00FA76DC" w:rsidP="00801C96">
      <w:pPr>
        <w:jc w:val="left"/>
      </w:pPr>
      <w:r>
        <w:t xml:space="preserve">Denominator: </w:t>
      </w:r>
      <w:r>
        <w:tab/>
        <w:t>Sum of weights for all respondents</w:t>
      </w:r>
    </w:p>
    <w:p w14:paraId="757D9FD8" w14:textId="77777777" w:rsidR="00FA76DC" w:rsidRDefault="00FA76DC" w:rsidP="00801C96">
      <w:pPr>
        <w:ind w:left="1440" w:hanging="1440"/>
        <w:jc w:val="left"/>
      </w:pPr>
      <w:r>
        <w:t xml:space="preserve">Numerator: </w:t>
      </w:r>
      <w:r>
        <w:tab/>
        <w:t xml:space="preserve">Sum of weights for respondents who received all doses in the list that makes up </w:t>
      </w:r>
      <w:r>
        <w:br/>
        <w:t>“fully vaccinated” in that country at that time</w:t>
      </w:r>
    </w:p>
    <w:p w14:paraId="2F9575CF" w14:textId="77777777" w:rsidR="00F8479A" w:rsidRDefault="00F8479A" w:rsidP="00801C96">
      <w:pPr>
        <w:contextualSpacing/>
        <w:jc w:val="left"/>
      </w:pPr>
      <w:r>
        <w:t>Time options:</w:t>
      </w:r>
      <w:r>
        <w:tab/>
        <w:t>By the time of survey (crude or valid), or</w:t>
      </w:r>
    </w:p>
    <w:p w14:paraId="46F9B723" w14:textId="77777777" w:rsidR="00093909" w:rsidRDefault="00F8479A" w:rsidP="006D56CA">
      <w:pPr>
        <w:jc w:val="left"/>
      </w:pPr>
      <w:r>
        <w:tab/>
      </w:r>
      <w:r>
        <w:tab/>
        <w:t>By 1</w:t>
      </w:r>
      <w:r w:rsidR="00093909">
        <w:t>2 months of age (valid)</w:t>
      </w:r>
    </w:p>
    <w:p w14:paraId="69513001" w14:textId="617E3106" w:rsidR="00F8479A" w:rsidRDefault="00F8479A" w:rsidP="00801C96">
      <w:pPr>
        <w:contextualSpacing/>
        <w:jc w:val="left"/>
      </w:pPr>
      <w:r>
        <w:t>Variations:</w:t>
      </w:r>
      <w:r>
        <w:tab/>
        <w:t>By any source (crude)</w:t>
      </w:r>
    </w:p>
    <w:p w14:paraId="6AAB9690" w14:textId="2CE995A2" w:rsidR="00F8479A" w:rsidRDefault="004144CE" w:rsidP="006D56CA">
      <w:pPr>
        <w:ind w:left="720" w:firstLine="720"/>
        <w:jc w:val="left"/>
      </w:pPr>
      <w:r>
        <w:t>By card or register (</w:t>
      </w:r>
      <w:r w:rsidR="00F8479A">
        <w:t>valid)</w:t>
      </w:r>
    </w:p>
    <w:p w14:paraId="4F86872D" w14:textId="5160AC10" w:rsidR="00D21D92" w:rsidRDefault="00093909" w:rsidP="00D21D92">
      <w:pPr>
        <w:ind w:left="1440" w:hanging="1440"/>
        <w:jc w:val="left"/>
      </w:pPr>
      <w:r>
        <w:t>User inputs:</w:t>
      </w:r>
      <w:r>
        <w:tab/>
      </w:r>
      <w:r w:rsidR="00D21D92">
        <w:t>You must provide a list of doses that define “fully vaccinated”.  This is accomplished in the control program with a line like this (the text is wrapped here in the user’s guide but should appear on a single line in the VCQI control program):</w:t>
      </w:r>
    </w:p>
    <w:p w14:paraId="76FCB4B8" w14:textId="77777777" w:rsidR="00D21D92" w:rsidRDefault="00D21D92" w:rsidP="00D21D92">
      <w:pPr>
        <w:ind w:left="1440"/>
        <w:jc w:val="left"/>
        <w:rPr>
          <w:rFonts w:ascii="Courier New" w:hAnsi="Courier New" w:cs="Courier New"/>
        </w:rPr>
      </w:pPr>
      <w:r>
        <w:rPr>
          <w:rFonts w:ascii="Courier New" w:hAnsi="Courier New" w:cs="Courier New"/>
        </w:rPr>
        <w:t>vcqi_</w:t>
      </w:r>
      <w:r w:rsidRPr="001D426D">
        <w:rPr>
          <w:rFonts w:ascii="Courier New" w:hAnsi="Courier New" w:cs="Courier New"/>
        </w:rPr>
        <w:t>global RI_DOSES_TO_BE_FULLY_VACCINATED BCG MCV1 YF PENTA1 PENTA2 PENTA3 OPV1 OPV2 OPV3</w:t>
      </w:r>
    </w:p>
    <w:p w14:paraId="57ADDBD9" w14:textId="7019B533" w:rsidR="00D21D92" w:rsidRPr="00DF3D5A" w:rsidRDefault="00D21D92" w:rsidP="00D21D92">
      <w:pPr>
        <w:ind w:left="1440"/>
        <w:jc w:val="left"/>
        <w:rPr>
          <w:b/>
        </w:rPr>
      </w:pPr>
      <w:r w:rsidRPr="00DF3D5A">
        <w:rPr>
          <w:b/>
        </w:rPr>
        <w:t>Note</w:t>
      </w:r>
      <w:r>
        <w:rPr>
          <w:b/>
        </w:rPr>
        <w:t xml:space="preserve">: In </w:t>
      </w:r>
      <w:r w:rsidRPr="00DF3D5A">
        <w:rPr>
          <w:b/>
        </w:rPr>
        <w:t xml:space="preserve">this global macro, the user </w:t>
      </w:r>
      <w:r w:rsidRPr="00DF3D5A">
        <w:rPr>
          <w:b/>
          <w:u w:val="single"/>
        </w:rPr>
        <w:t>must</w:t>
      </w:r>
      <w:r w:rsidRPr="00DF3D5A">
        <w:rPr>
          <w:b/>
        </w:rPr>
        <w:t xml:space="preserve"> specify dose numbers on the multi-dose vaccines: PENTA1 PENTA2 PENTA3, etc.  It does not matter what order the doses are listed in, but their names must match the dose names of the date and tick variables in the RI dataset and in the schedule scalars described </w:t>
      </w:r>
      <w:r>
        <w:rPr>
          <w:b/>
        </w:rPr>
        <w:t>in Chapter 3</w:t>
      </w:r>
      <w:r w:rsidRPr="00DF3D5A">
        <w:rPr>
          <w:b/>
        </w:rPr>
        <w:t xml:space="preserve">. </w:t>
      </w:r>
    </w:p>
    <w:p w14:paraId="2E7B8F1A" w14:textId="4087D442" w:rsidR="006F12B0" w:rsidRDefault="001C739E" w:rsidP="001C739E">
      <w:pPr>
        <w:ind w:left="1440"/>
        <w:jc w:val="left"/>
      </w:pPr>
      <w:r>
        <w:t>The control program must also provide t</w:t>
      </w:r>
      <w:r w:rsidR="006F12B0">
        <w:t xml:space="preserve">he vaccination schedule described in </w:t>
      </w:r>
      <w:r w:rsidR="0037683F">
        <w:t>Chapter 3</w:t>
      </w:r>
      <w:r w:rsidR="006F12B0">
        <w:t xml:space="preserve"> (which affects which doses were valid).</w:t>
      </w:r>
    </w:p>
    <w:p w14:paraId="5F0F2801" w14:textId="7296112A" w:rsidR="00891510" w:rsidRPr="00D70CF5" w:rsidRDefault="00891510" w:rsidP="00801C96">
      <w:pPr>
        <w:ind w:left="1440"/>
        <w:jc w:val="left"/>
        <w:rPr>
          <w:b/>
        </w:rPr>
      </w:pPr>
      <w:r w:rsidRPr="00D70CF5">
        <w:rPr>
          <w:b/>
        </w:rPr>
        <w:t>Note: This measure calculates both crude and valid outcomes and fully vaccinated by age 1.  It uses the output from RI_COVG_01 and RI_COVG_02, so those measures must be calculated before asking for this one.</w:t>
      </w:r>
    </w:p>
    <w:p w14:paraId="4718DFDB" w14:textId="51EBF47A" w:rsidR="006963C4" w:rsidRPr="000E6700" w:rsidRDefault="006963C4" w:rsidP="00801C96">
      <w:pPr>
        <w:jc w:val="left"/>
      </w:pPr>
      <w:r>
        <w:t xml:space="preserve">Control </w:t>
      </w:r>
      <w:r>
        <w:br/>
        <w:t>Program</w:t>
      </w:r>
      <w:r>
        <w:br/>
        <w:t>Command:</w:t>
      </w:r>
      <w:r>
        <w:tab/>
      </w:r>
      <w:r>
        <w:rPr>
          <w:rFonts w:ascii="Courier New" w:hAnsi="Courier New" w:cs="Courier New"/>
        </w:rPr>
        <w:t>RI_COVG_03</w:t>
      </w:r>
    </w:p>
    <w:p w14:paraId="66212C09" w14:textId="77777777" w:rsidR="00DD72FE" w:rsidRDefault="00DD72FE" w:rsidP="00801C96">
      <w:pPr>
        <w:jc w:val="left"/>
      </w:pPr>
      <w:r>
        <w:t>Output:</w:t>
      </w:r>
      <w:r>
        <w:tab/>
      </w:r>
      <w:r>
        <w:tab/>
        <w:t xml:space="preserve">This indicator generates </w:t>
      </w:r>
      <w:r>
        <w:rPr>
          <w:u w:val="single"/>
        </w:rPr>
        <w:t>databases</w:t>
      </w:r>
      <w:r>
        <w:t xml:space="preserve"> that summarize results for:</w:t>
      </w:r>
    </w:p>
    <w:p w14:paraId="21A3376E" w14:textId="49FC6754" w:rsidR="00DD72FE" w:rsidRDefault="00DD72FE" w:rsidP="00DD72FE">
      <w:pPr>
        <w:pStyle w:val="ListParagraph"/>
        <w:numPr>
          <w:ilvl w:val="0"/>
          <w:numId w:val="40"/>
        </w:numPr>
        <w:jc w:val="left"/>
      </w:pPr>
      <w:r>
        <w:t xml:space="preserve">Those who received crude doses of all the vaccines in the full vaccination list.  </w:t>
      </w:r>
      <w:r>
        <w:br/>
        <w:t>This file is named RI_COVG_03_</w:t>
      </w:r>
      <w:r w:rsidR="004A3EA3" w:rsidRPr="00DB717E">
        <w:rPr>
          <w:i/>
        </w:rPr>
        <w:t>&lt;analysis counter&gt;</w:t>
      </w:r>
      <w:r>
        <w:t>_fvc_database.dta.</w:t>
      </w:r>
    </w:p>
    <w:p w14:paraId="0D92287E" w14:textId="1AE27860" w:rsidR="00DD72FE" w:rsidRDefault="00335DE6" w:rsidP="00DD72FE">
      <w:pPr>
        <w:pStyle w:val="ListParagraph"/>
        <w:numPr>
          <w:ilvl w:val="0"/>
          <w:numId w:val="40"/>
        </w:numPr>
      </w:pPr>
      <w:r>
        <w:t xml:space="preserve">Those who </w:t>
      </w:r>
      <w:r w:rsidR="00DD72FE">
        <w:t>receive</w:t>
      </w:r>
      <w:r w:rsidR="00953766">
        <w:t>d</w:t>
      </w:r>
      <w:r w:rsidR="00DD72FE">
        <w:t xml:space="preserve"> valid doses of</w:t>
      </w:r>
      <w:r>
        <w:t xml:space="preserve"> all</w:t>
      </w:r>
      <w:r w:rsidR="00DD72FE">
        <w:t xml:space="preserve"> those vaccines.</w:t>
      </w:r>
      <w:r w:rsidR="00DD72FE" w:rsidRPr="00331C53">
        <w:t xml:space="preserve"> </w:t>
      </w:r>
    </w:p>
    <w:p w14:paraId="3B281FB9" w14:textId="032A187C" w:rsidR="00DD72FE" w:rsidRDefault="00DD72FE" w:rsidP="00DD72FE">
      <w:pPr>
        <w:pStyle w:val="ListParagraph"/>
        <w:ind w:left="1800"/>
      </w:pPr>
      <w:r>
        <w:t>This file is named RI_COVG_03_</w:t>
      </w:r>
      <w:r w:rsidR="004A3EA3" w:rsidRPr="00DB717E">
        <w:rPr>
          <w:i/>
        </w:rPr>
        <w:t>&lt;analysis counter&gt;</w:t>
      </w:r>
      <w:r>
        <w:t>_fvv_database.dta.</w:t>
      </w:r>
    </w:p>
    <w:p w14:paraId="0D55CDA8" w14:textId="0FE7BDE5" w:rsidR="00DD72FE" w:rsidRDefault="00953766" w:rsidP="00DD72FE">
      <w:pPr>
        <w:pStyle w:val="ListParagraph"/>
        <w:numPr>
          <w:ilvl w:val="0"/>
          <w:numId w:val="40"/>
        </w:numPr>
        <w:jc w:val="left"/>
      </w:pPr>
      <w:r>
        <w:t xml:space="preserve">Those who </w:t>
      </w:r>
      <w:r w:rsidR="00DD72FE">
        <w:t>receive</w:t>
      </w:r>
      <w:r>
        <w:t>d</w:t>
      </w:r>
      <w:r w:rsidR="00DD72FE">
        <w:t xml:space="preserve"> a dose by the age of one year.  </w:t>
      </w:r>
      <w:r w:rsidR="00DD72FE">
        <w:br/>
        <w:t>This file is named RI_COVG_03_</w:t>
      </w:r>
      <w:r w:rsidR="004A3EA3" w:rsidRPr="00DB717E">
        <w:rPr>
          <w:i/>
        </w:rPr>
        <w:t>&lt;analysis counter&gt;</w:t>
      </w:r>
      <w:r w:rsidR="00DD72FE">
        <w:t>_fva1_database.dta.</w:t>
      </w:r>
    </w:p>
    <w:p w14:paraId="2FBF6A84" w14:textId="43287C4F" w:rsidR="00DD72FE" w:rsidRDefault="00DD72FE" w:rsidP="00801C96">
      <w:pPr>
        <w:ind w:left="1440"/>
        <w:jc w:val="left"/>
      </w:pPr>
      <w:r>
        <w:t xml:space="preserve">The databases include the following output fields for </w:t>
      </w:r>
      <w:r w:rsidR="00677DF8">
        <w:t xml:space="preserve">every stratum requested via the SHOW_LEVEL globals </w:t>
      </w:r>
      <w:r w:rsidR="00FA56FE">
        <w:t>(described in section 3.3</w:t>
      </w:r>
      <w:r w:rsidR="00677DF8">
        <w:t xml:space="preserve"> </w:t>
      </w:r>
      <w:r w:rsidR="00FA56FE">
        <w:t>and Annex B)</w:t>
      </w:r>
      <w:r>
        <w:t xml:space="preserve">: estimated %, 95% CI, LCB, UCB, DEFF, ICC, N (unweighted), N (weighted), and ICC2.  </w:t>
      </w:r>
    </w:p>
    <w:p w14:paraId="5D66248A" w14:textId="1CBDBA33" w:rsidR="00DD72FE" w:rsidRDefault="00DD72FE" w:rsidP="00801C96">
      <w:pPr>
        <w:ind w:left="1440"/>
        <w:jc w:val="left"/>
      </w:pPr>
      <w:r>
        <w:lastRenderedPageBreak/>
        <w:t xml:space="preserve">The </w:t>
      </w:r>
      <w:r w:rsidRPr="006E675E">
        <w:t>Excel worksheet</w:t>
      </w:r>
      <w:r>
        <w:t xml:space="preserve"> for this indicator is named: RI_COVG_0</w:t>
      </w:r>
      <w:r w:rsidR="00283424">
        <w:t>3</w:t>
      </w:r>
      <w:r w:rsidR="001F4B6F">
        <w:t xml:space="preserve"> &lt;</w:t>
      </w:r>
      <w:r w:rsidR="001F4B6F" w:rsidRPr="00980553">
        <w:rPr>
          <w:i/>
        </w:rPr>
        <w:t>analysis counter</w:t>
      </w:r>
      <w:r w:rsidR="001F4B6F">
        <w:t xml:space="preserve">&gt;.  </w:t>
      </w:r>
      <w:r>
        <w:t xml:space="preserve">It lists estimated %, 95% CI, LCB, UCB, DEFF, ICC, N (unweighted), N (weighted). </w:t>
      </w:r>
    </w:p>
    <w:p w14:paraId="3294B320" w14:textId="7F8C3803" w:rsidR="00DD72FE" w:rsidRDefault="00DD72FE" w:rsidP="00801C96">
      <w:pPr>
        <w:ind w:left="1440"/>
        <w:jc w:val="left"/>
      </w:pPr>
      <w:r>
        <w:t xml:space="preserve">The </w:t>
      </w:r>
      <w:r>
        <w:rPr>
          <w:u w:val="single"/>
        </w:rPr>
        <w:t>plots</w:t>
      </w:r>
      <w:r>
        <w:t xml:space="preserve"> generated by the indicator include three organ pipe plots per stratum  and </w:t>
      </w:r>
      <w:r w:rsidR="003C204B">
        <w:t>four</w:t>
      </w:r>
      <w:r>
        <w:t xml:space="preserve"> overall inchworm plots </w:t>
      </w:r>
      <w:r w:rsidR="007666E6">
        <w:t xml:space="preserve">both </w:t>
      </w:r>
      <w:r>
        <w:t>showing results f</w:t>
      </w:r>
      <w:r w:rsidR="003C204B">
        <w:t xml:space="preserve">or crude, valid, and by age 1, and one showing both crude and valid </w:t>
      </w:r>
      <w:r w:rsidR="00203FCE">
        <w:t>outcomes on the same figure</w:t>
      </w:r>
      <w:r w:rsidR="003C204B">
        <w:t>.</w:t>
      </w:r>
    </w:p>
    <w:p w14:paraId="0DA8A92C" w14:textId="5FECFD7A" w:rsidR="00DD72FE" w:rsidRDefault="00DD72FE" w:rsidP="00801C96">
      <w:pPr>
        <w:ind w:left="1440"/>
        <w:jc w:val="left"/>
      </w:pPr>
      <w:r>
        <w:t>The organ pipe plots are named RI_COVG_0</w:t>
      </w:r>
      <w:r w:rsidR="00283424">
        <w:t>3</w:t>
      </w:r>
      <w:r>
        <w:t>_&lt;</w:t>
      </w:r>
      <w:r w:rsidRPr="00A27891">
        <w:rPr>
          <w:i/>
        </w:rPr>
        <w:t>analysis counter</w:t>
      </w:r>
      <w:r>
        <w:t>&gt;_o</w:t>
      </w:r>
      <w:r w:rsidR="00283424">
        <w:t>pplot_&lt;</w:t>
      </w:r>
      <w:r w:rsidR="00283424" w:rsidRPr="00A27891">
        <w:rPr>
          <w:i/>
        </w:rPr>
        <w:t>fvc, fvv, or f</w:t>
      </w:r>
      <w:r w:rsidRPr="00A27891">
        <w:rPr>
          <w:i/>
        </w:rPr>
        <w:t>va1</w:t>
      </w:r>
      <w:r>
        <w:t>&gt;_&lt;</w:t>
      </w:r>
      <w:r w:rsidRPr="00A27891">
        <w:rPr>
          <w:i/>
        </w:rPr>
        <w:t>stratum id</w:t>
      </w:r>
      <w:r>
        <w:t>&gt;_&lt;</w:t>
      </w:r>
      <w:r w:rsidRPr="00A27891">
        <w:rPr>
          <w:i/>
        </w:rPr>
        <w:t>stratum name</w:t>
      </w:r>
      <w:r>
        <w:t>&gt;.png</w:t>
      </w:r>
    </w:p>
    <w:p w14:paraId="6DD17E70" w14:textId="2EF3F4C9" w:rsidR="004B27DF" w:rsidRDefault="00DD72FE" w:rsidP="0026213D">
      <w:pPr>
        <w:ind w:left="1440"/>
        <w:jc w:val="left"/>
        <w:rPr>
          <w:i/>
        </w:rPr>
      </w:pPr>
      <w:r>
        <w:t>The inchworm plots are named RI_COVG_0</w:t>
      </w:r>
      <w:r w:rsidR="00283424">
        <w:t>3</w:t>
      </w:r>
      <w:r w:rsidR="00FF62EF">
        <w:t>_&lt;analysis counter&gt;_iwplot</w:t>
      </w:r>
      <w:r>
        <w:t>_</w:t>
      </w:r>
      <w:r w:rsidR="00283424">
        <w:t>&lt;</w:t>
      </w:r>
      <w:r w:rsidR="00283424" w:rsidRPr="00A27891">
        <w:rPr>
          <w:i/>
        </w:rPr>
        <w:t>fvc, fvv, or f</w:t>
      </w:r>
      <w:r w:rsidRPr="00A27891">
        <w:rPr>
          <w:i/>
        </w:rPr>
        <w:t>va1</w:t>
      </w:r>
      <w:r w:rsidR="00203FCE">
        <w:rPr>
          <w:i/>
        </w:rPr>
        <w:t xml:space="preserve"> or fvv_double</w:t>
      </w:r>
      <w:r>
        <w:t>&gt;</w:t>
      </w:r>
      <w:r>
        <w:rPr>
          <w:i/>
        </w:rPr>
        <w:t>_</w:t>
      </w:r>
      <w:r w:rsidR="00FF62EF">
        <w:rPr>
          <w:i/>
        </w:rPr>
        <w:t>&lt;four 0/1 flags to show which levels are plotted&gt;</w:t>
      </w:r>
      <w:r>
        <w:rPr>
          <w:i/>
        </w:rPr>
        <w:t>.png</w:t>
      </w:r>
    </w:p>
    <w:p w14:paraId="3A2F40C7" w14:textId="77777777" w:rsidR="00995305" w:rsidRPr="00B44C61" w:rsidRDefault="00995305" w:rsidP="00995305">
      <w:pPr>
        <w:spacing w:after="0"/>
        <w:ind w:left="1440" w:hanging="1440"/>
      </w:pPr>
      <w:r>
        <w:t>Interpretation:</w:t>
      </w:r>
      <w:r>
        <w:tab/>
        <w:t>“X% of the population who were eligible for the survey are estimated to be fully vaccinated, with &lt;</w:t>
      </w:r>
      <w:r>
        <w:rPr>
          <w:i/>
        </w:rPr>
        <w:t xml:space="preserve">either crude or valid doses&gt; </w:t>
      </w:r>
      <w:r>
        <w:t>having received &lt;</w:t>
      </w:r>
      <w:r>
        <w:rPr>
          <w:i/>
        </w:rPr>
        <w:t>list of</w:t>
      </w:r>
      <w:r w:rsidRPr="00A03EB9">
        <w:rPr>
          <w:i/>
        </w:rPr>
        <w:t xml:space="preserve"> doses to be fully vaccinated</w:t>
      </w:r>
      <w:r>
        <w:t>&gt;.”</w:t>
      </w:r>
    </w:p>
    <w:p w14:paraId="072BE4DA" w14:textId="4BB4C7F9" w:rsidR="0026213D" w:rsidRDefault="0026213D" w:rsidP="004B27DF">
      <w:pPr>
        <w:jc w:val="left"/>
        <w:rPr>
          <w:i/>
        </w:rPr>
      </w:pPr>
      <w:r>
        <w:rPr>
          <w:i/>
        </w:rPr>
        <w:br w:type="page"/>
      </w:r>
    </w:p>
    <w:p w14:paraId="2AFC456F" w14:textId="696C9429" w:rsidR="00871CEE" w:rsidRDefault="00DF6114" w:rsidP="00A368C9">
      <w:pPr>
        <w:pStyle w:val="Heading3"/>
      </w:pPr>
      <w:bookmarkStart w:id="104" w:name="_Toc474976158"/>
      <w:r>
        <w:lastRenderedPageBreak/>
        <w:t>RI_COVG_0</w:t>
      </w:r>
      <w:r w:rsidR="001F5D40">
        <w:t>4</w:t>
      </w:r>
      <w:r w:rsidR="00903349">
        <w:t>:</w:t>
      </w:r>
      <w:r w:rsidR="00572DCA">
        <w:t xml:space="preserve"> </w:t>
      </w:r>
      <w:r w:rsidR="00AC00F5">
        <w:t>Not v</w:t>
      </w:r>
      <w:r w:rsidR="00871CEE">
        <w:t>accinated</w:t>
      </w:r>
      <w:bookmarkEnd w:id="104"/>
      <w:r w:rsidR="00871CEE">
        <w:t xml:space="preserve"> </w:t>
      </w:r>
    </w:p>
    <w:p w14:paraId="2B008359" w14:textId="77777777" w:rsidR="00871CEE" w:rsidRDefault="00871CEE" w:rsidP="00801C96">
      <w:pPr>
        <w:jc w:val="left"/>
      </w:pPr>
      <w:r>
        <w:t>Weighted:</w:t>
      </w:r>
      <w:r>
        <w:tab/>
        <w:t>Yes</w:t>
      </w:r>
    </w:p>
    <w:p w14:paraId="4DBBC6DF" w14:textId="77777777" w:rsidR="00871CEE" w:rsidRDefault="00871CEE" w:rsidP="00801C96">
      <w:pPr>
        <w:jc w:val="left"/>
      </w:pPr>
      <w:r>
        <w:t xml:space="preserve">Denominator: </w:t>
      </w:r>
      <w:r>
        <w:tab/>
        <w:t>Sum of weights for all respondents</w:t>
      </w:r>
    </w:p>
    <w:p w14:paraId="37C9352D" w14:textId="77777777" w:rsidR="00871CEE" w:rsidRDefault="00871CEE" w:rsidP="00801C96">
      <w:pPr>
        <w:ind w:left="1440" w:hanging="1440"/>
        <w:jc w:val="left"/>
      </w:pPr>
      <w:r>
        <w:t xml:space="preserve">Numerator: </w:t>
      </w:r>
      <w:r>
        <w:tab/>
        <w:t xml:space="preserve">Sum of weights for respondents who received </w:t>
      </w:r>
      <w:r w:rsidRPr="00881172">
        <w:rPr>
          <w:u w:val="single"/>
        </w:rPr>
        <w:t>none</w:t>
      </w:r>
      <w:r>
        <w:t xml:space="preserve"> of the doses in the list that makes up “vaccinated” in that country at that time</w:t>
      </w:r>
    </w:p>
    <w:p w14:paraId="3A853EA6" w14:textId="77777777" w:rsidR="00871CEE" w:rsidRDefault="00871CEE" w:rsidP="00801C96">
      <w:pPr>
        <w:contextualSpacing/>
        <w:jc w:val="left"/>
      </w:pPr>
      <w:r>
        <w:t>Time options:</w:t>
      </w:r>
      <w:r>
        <w:tab/>
        <w:t>By the time of survey (crude or valid), or</w:t>
      </w:r>
    </w:p>
    <w:p w14:paraId="24C14025" w14:textId="59C4B21A" w:rsidR="00871CEE" w:rsidRDefault="00871CEE" w:rsidP="0026213D">
      <w:pPr>
        <w:jc w:val="left"/>
      </w:pPr>
      <w:r>
        <w:tab/>
      </w:r>
      <w:r w:rsidR="00E8414D">
        <w:tab/>
        <w:t>By 12 months of age (valid)</w:t>
      </w:r>
    </w:p>
    <w:p w14:paraId="72863AEC" w14:textId="2BE2B4AA" w:rsidR="00871CEE" w:rsidRDefault="00871CEE" w:rsidP="00801C96">
      <w:pPr>
        <w:contextualSpacing/>
        <w:jc w:val="left"/>
      </w:pPr>
      <w:r>
        <w:t>Variations:</w:t>
      </w:r>
      <w:r>
        <w:tab/>
        <w:t>By any source (</w:t>
      </w:r>
      <w:r w:rsidR="00D610CD">
        <w:t>crude)</w:t>
      </w:r>
    </w:p>
    <w:p w14:paraId="228F6453" w14:textId="3741747E" w:rsidR="00871CEE" w:rsidRDefault="00871CEE" w:rsidP="0026213D">
      <w:pPr>
        <w:ind w:left="720" w:firstLine="720"/>
        <w:jc w:val="left"/>
      </w:pPr>
      <w:r>
        <w:t>By card or register (</w:t>
      </w:r>
      <w:r w:rsidR="00D610CD">
        <w:t>valid)</w:t>
      </w:r>
    </w:p>
    <w:p w14:paraId="6E70E39A" w14:textId="3F35F7FC" w:rsidR="00E8414D" w:rsidRDefault="00E8414D" w:rsidP="00801C96">
      <w:pPr>
        <w:jc w:val="left"/>
      </w:pPr>
      <w:r>
        <w:t>User inputs:</w:t>
      </w:r>
      <w:r>
        <w:tab/>
        <w:t xml:space="preserve">The </w:t>
      </w:r>
      <w:r w:rsidRPr="001D426D">
        <w:t>RI_DOSES_TO_BE_FULLY_VACCINATED</w:t>
      </w:r>
      <w:r>
        <w:t xml:space="preserve"> list described in </w:t>
      </w:r>
      <w:r w:rsidR="0027234A">
        <w:t>Chapter 3</w:t>
      </w:r>
      <w:r>
        <w:t>.</w:t>
      </w:r>
    </w:p>
    <w:p w14:paraId="7BD87CC2" w14:textId="1B53ECBA" w:rsidR="00E8414D" w:rsidRDefault="00E8414D" w:rsidP="00801C96">
      <w:pPr>
        <w:jc w:val="left"/>
      </w:pPr>
      <w:r>
        <w:tab/>
      </w:r>
      <w:r>
        <w:tab/>
        <w:t xml:space="preserve">The vaccination schedule described in </w:t>
      </w:r>
      <w:r w:rsidR="0027234A">
        <w:t>Chapter 3</w:t>
      </w:r>
      <w:r>
        <w:t xml:space="preserve"> (which affects which doses were valid).</w:t>
      </w:r>
    </w:p>
    <w:p w14:paraId="6F142826" w14:textId="7A619122" w:rsidR="00303918" w:rsidRPr="00D70CF5" w:rsidRDefault="00303918" w:rsidP="00801C96">
      <w:pPr>
        <w:ind w:left="1440"/>
        <w:jc w:val="left"/>
        <w:rPr>
          <w:b/>
        </w:rPr>
      </w:pPr>
      <w:r w:rsidRPr="00D70CF5">
        <w:rPr>
          <w:b/>
        </w:rPr>
        <w:t>Note: This measure calculates both crude and valid outcomes and not vaccinated by age 1.  It uses the output from RI_COVG_01 and RI_COVG_02</w:t>
      </w:r>
      <w:r w:rsidR="001212B7">
        <w:rPr>
          <w:b/>
        </w:rPr>
        <w:t xml:space="preserve"> and RI_COVG_03</w:t>
      </w:r>
      <w:r w:rsidRPr="00D70CF5">
        <w:rPr>
          <w:b/>
        </w:rPr>
        <w:t>, so those measures must be calculated before asking for this one.</w:t>
      </w:r>
    </w:p>
    <w:p w14:paraId="640ECA21" w14:textId="47E55445" w:rsidR="006963C4" w:rsidRPr="000E6700" w:rsidRDefault="006963C4" w:rsidP="00801C96">
      <w:pPr>
        <w:jc w:val="left"/>
      </w:pPr>
      <w:r>
        <w:t xml:space="preserve">Control </w:t>
      </w:r>
      <w:r>
        <w:br/>
        <w:t>Program</w:t>
      </w:r>
      <w:r>
        <w:br/>
        <w:t>Command:</w:t>
      </w:r>
      <w:r>
        <w:tab/>
      </w:r>
      <w:r>
        <w:rPr>
          <w:rFonts w:ascii="Courier New" w:hAnsi="Courier New" w:cs="Courier New"/>
        </w:rPr>
        <w:t>RI_COVG_04</w:t>
      </w:r>
    </w:p>
    <w:p w14:paraId="36AD1657" w14:textId="4ACE42B3" w:rsidR="00331C53" w:rsidRDefault="00331C53" w:rsidP="00801C96">
      <w:pPr>
        <w:jc w:val="left"/>
      </w:pPr>
      <w:r>
        <w:t>Output:</w:t>
      </w:r>
      <w:r>
        <w:tab/>
      </w:r>
      <w:r>
        <w:tab/>
        <w:t xml:space="preserve">This indicator generates </w:t>
      </w:r>
      <w:r>
        <w:rPr>
          <w:u w:val="single"/>
        </w:rPr>
        <w:t>databases</w:t>
      </w:r>
      <w:r>
        <w:t xml:space="preserve"> that summarize results for:</w:t>
      </w:r>
    </w:p>
    <w:p w14:paraId="10A110EE" w14:textId="0D1B2820" w:rsidR="00331C53" w:rsidRDefault="00331C53" w:rsidP="00DD72FE">
      <w:pPr>
        <w:pStyle w:val="ListParagraph"/>
        <w:numPr>
          <w:ilvl w:val="0"/>
          <w:numId w:val="40"/>
        </w:numPr>
      </w:pPr>
      <w:r>
        <w:t xml:space="preserve">Those who did not receive any crude doses of the vaccines in the full vaccination list.  </w:t>
      </w:r>
      <w:r>
        <w:br/>
        <w:t>This file is named RI_COVG_04_</w:t>
      </w:r>
      <w:r w:rsidR="004A3EA3" w:rsidRPr="00DB717E">
        <w:rPr>
          <w:i/>
        </w:rPr>
        <w:t>&lt;analysis counter&gt;</w:t>
      </w:r>
      <w:r>
        <w:t>_nvc_database.dta.</w:t>
      </w:r>
    </w:p>
    <w:p w14:paraId="4184E7A3" w14:textId="77777777" w:rsidR="00331C53" w:rsidRDefault="00331C53" w:rsidP="00331C53">
      <w:pPr>
        <w:pStyle w:val="ListParagraph"/>
        <w:numPr>
          <w:ilvl w:val="0"/>
          <w:numId w:val="40"/>
        </w:numPr>
      </w:pPr>
      <w:r>
        <w:t>Those who did not receive any valid doses of those vaccines.</w:t>
      </w:r>
      <w:r w:rsidRPr="00331C53">
        <w:t xml:space="preserve"> </w:t>
      </w:r>
    </w:p>
    <w:p w14:paraId="0C33E710" w14:textId="398D51B2" w:rsidR="00331C53" w:rsidRDefault="00331C53" w:rsidP="00331C53">
      <w:pPr>
        <w:pStyle w:val="ListParagraph"/>
        <w:ind w:left="1800"/>
      </w:pPr>
      <w:r>
        <w:t>This file is named RI_COVG_04_</w:t>
      </w:r>
      <w:r w:rsidR="004A3EA3" w:rsidRPr="00DB717E">
        <w:rPr>
          <w:i/>
        </w:rPr>
        <w:t>&lt;analysis counter&gt;</w:t>
      </w:r>
      <w:r>
        <w:t>_nvv_database.dta.</w:t>
      </w:r>
    </w:p>
    <w:p w14:paraId="1160AC3D" w14:textId="465E78DC" w:rsidR="00331C53" w:rsidRDefault="00331C53" w:rsidP="00331C53">
      <w:pPr>
        <w:pStyle w:val="ListParagraph"/>
        <w:numPr>
          <w:ilvl w:val="0"/>
          <w:numId w:val="40"/>
        </w:numPr>
        <w:jc w:val="left"/>
      </w:pPr>
      <w:r>
        <w:t xml:space="preserve">Those who did not receive a dose by the age of one year.  </w:t>
      </w:r>
      <w:r>
        <w:br/>
        <w:t>This file is named RI_COVG_04_</w:t>
      </w:r>
      <w:r w:rsidR="004A3EA3" w:rsidRPr="00DB717E">
        <w:rPr>
          <w:i/>
        </w:rPr>
        <w:t>&lt;analysis counter&gt;</w:t>
      </w:r>
      <w:r>
        <w:t>_nva1_database.dta.</w:t>
      </w:r>
    </w:p>
    <w:p w14:paraId="66F58F0A" w14:textId="2EBBE861" w:rsidR="006E675E" w:rsidRDefault="006E675E" w:rsidP="00801C96">
      <w:pPr>
        <w:ind w:left="1440"/>
        <w:jc w:val="left"/>
      </w:pPr>
      <w:r>
        <w:t xml:space="preserve">The databases include the following output fields for </w:t>
      </w:r>
      <w:r w:rsidR="00677DF8">
        <w:t xml:space="preserve">every stratum requested via the SHOW_LEVEL globals </w:t>
      </w:r>
      <w:r w:rsidR="00FA56FE">
        <w:t>(described in section 3.3</w:t>
      </w:r>
      <w:r w:rsidR="00677DF8">
        <w:t xml:space="preserve"> </w:t>
      </w:r>
      <w:r w:rsidR="00FA56FE">
        <w:t>and Annex B)</w:t>
      </w:r>
      <w:r>
        <w:t xml:space="preserve">: estimated %, 95% CI, LCB, UCB, DEFF, ICC, N (unweighted), N (weighted), and ICC2.  </w:t>
      </w:r>
    </w:p>
    <w:p w14:paraId="757D4D5E" w14:textId="1A5C36A2" w:rsidR="006E675E" w:rsidRDefault="006E675E" w:rsidP="00801C96">
      <w:pPr>
        <w:ind w:left="1440"/>
        <w:jc w:val="left"/>
      </w:pPr>
      <w:r>
        <w:t xml:space="preserve">The </w:t>
      </w:r>
      <w:r w:rsidRPr="006E675E">
        <w:t>Excel worksheet</w:t>
      </w:r>
      <w:r>
        <w:t xml:space="preserve"> for this indicator is named: RI_COVG_04</w:t>
      </w:r>
      <w:r w:rsidR="001F4B6F">
        <w:t xml:space="preserve"> &lt;</w:t>
      </w:r>
      <w:r w:rsidR="001F4B6F" w:rsidRPr="00980553">
        <w:rPr>
          <w:i/>
        </w:rPr>
        <w:t>analysis counter</w:t>
      </w:r>
      <w:r w:rsidR="001F4B6F">
        <w:t xml:space="preserve">&gt;.  </w:t>
      </w:r>
      <w:r>
        <w:t xml:space="preserve">It lists estimated %, 95% CI, LCB, UCB, DEFF, ICC, N (unweighted), N (weighted). </w:t>
      </w:r>
    </w:p>
    <w:p w14:paraId="3C8E408C" w14:textId="0E96F454" w:rsidR="006E675E" w:rsidRDefault="006E675E" w:rsidP="00801C96">
      <w:pPr>
        <w:ind w:left="1440"/>
        <w:jc w:val="left"/>
      </w:pPr>
      <w:r>
        <w:t xml:space="preserve">The </w:t>
      </w:r>
      <w:r>
        <w:rPr>
          <w:u w:val="single"/>
        </w:rPr>
        <w:t>plots</w:t>
      </w:r>
      <w:r>
        <w:t xml:space="preserve"> generated by the indicator include three organ pipe plots per stratum  and </w:t>
      </w:r>
      <w:r w:rsidR="00203FCE">
        <w:t>four</w:t>
      </w:r>
      <w:r>
        <w:t xml:space="preserve"> overall inchworm plots showing results </w:t>
      </w:r>
      <w:r w:rsidR="00B212D8">
        <w:t xml:space="preserve">both </w:t>
      </w:r>
      <w:r>
        <w:t>for crude, valid, and by age 1</w:t>
      </w:r>
      <w:r w:rsidR="00203FCE">
        <w:t xml:space="preserve"> and one showing crude and valid outcomes on the same figure</w:t>
      </w:r>
      <w:r>
        <w:t>.</w:t>
      </w:r>
    </w:p>
    <w:p w14:paraId="6BFE92E5" w14:textId="14FF4AC9" w:rsidR="00851495" w:rsidRDefault="00851495" w:rsidP="00801C96">
      <w:pPr>
        <w:ind w:left="1440"/>
        <w:jc w:val="left"/>
      </w:pPr>
      <w:r>
        <w:t xml:space="preserve">The </w:t>
      </w:r>
      <w:r w:rsidR="003F44D9">
        <w:t>organ pipe</w:t>
      </w:r>
      <w:r>
        <w:t xml:space="preserve"> plots are named </w:t>
      </w:r>
      <w:r w:rsidR="003F44D9">
        <w:t>RI_COVG_04_&lt;</w:t>
      </w:r>
      <w:r w:rsidR="003F44D9" w:rsidRPr="00A27891">
        <w:rPr>
          <w:i/>
        </w:rPr>
        <w:t>analysis counter</w:t>
      </w:r>
      <w:r w:rsidR="003F44D9">
        <w:t>&gt;_opplot_&lt;</w:t>
      </w:r>
      <w:r w:rsidR="003F44D9" w:rsidRPr="004A3EA3">
        <w:rPr>
          <w:i/>
        </w:rPr>
        <w:t>nvc, nvv, or nva1</w:t>
      </w:r>
      <w:r w:rsidR="003F44D9">
        <w:t>&gt;_&lt;</w:t>
      </w:r>
      <w:r w:rsidR="003F44D9" w:rsidRPr="00A27891">
        <w:rPr>
          <w:i/>
        </w:rPr>
        <w:t>stratum id</w:t>
      </w:r>
      <w:r w:rsidR="003F44D9">
        <w:t>&gt;_&lt;stratum name&gt;.png</w:t>
      </w:r>
    </w:p>
    <w:p w14:paraId="7452C858" w14:textId="77777777" w:rsidR="00E7011A" w:rsidRDefault="00067817" w:rsidP="00801C96">
      <w:pPr>
        <w:ind w:left="1440"/>
        <w:jc w:val="left"/>
        <w:rPr>
          <w:i/>
        </w:rPr>
      </w:pPr>
      <w:r>
        <w:t>The inchworm plots are named RI_COVG_04</w:t>
      </w:r>
      <w:r w:rsidR="00FF62EF">
        <w:t>_&lt;analysis counter&gt;_iwplot</w:t>
      </w:r>
      <w:r>
        <w:t>_&lt;</w:t>
      </w:r>
      <w:r w:rsidRPr="004A3EA3">
        <w:rPr>
          <w:i/>
        </w:rPr>
        <w:t>nvc, nvv, or nva1</w:t>
      </w:r>
      <w:r w:rsidR="00283100">
        <w:rPr>
          <w:i/>
        </w:rPr>
        <w:t xml:space="preserve"> or nvv_double</w:t>
      </w:r>
      <w:r>
        <w:t>&gt;</w:t>
      </w:r>
      <w:r>
        <w:rPr>
          <w:i/>
        </w:rPr>
        <w:t>_</w:t>
      </w:r>
      <w:r w:rsidR="00FF62EF">
        <w:rPr>
          <w:i/>
        </w:rPr>
        <w:t>&lt;four 0/1 flags to show which levels are plotted&gt;</w:t>
      </w:r>
      <w:r>
        <w:rPr>
          <w:i/>
        </w:rPr>
        <w:t>.png</w:t>
      </w:r>
    </w:p>
    <w:p w14:paraId="5E4C3A79" w14:textId="77777777" w:rsidR="00E7011A" w:rsidRPr="00522C2B" w:rsidRDefault="00E7011A" w:rsidP="00E7011A">
      <w:pPr>
        <w:spacing w:after="0"/>
        <w:ind w:left="1440" w:hanging="1440"/>
      </w:pPr>
      <w:r>
        <w:lastRenderedPageBreak/>
        <w:t>Interpretation:</w:t>
      </w:r>
      <w:r>
        <w:tab/>
        <w:t>“X% of the population who were eligible for the survey are estimated to be un-vaccinated, having no evidence of received any &lt;</w:t>
      </w:r>
      <w:r w:rsidRPr="008E21AF">
        <w:rPr>
          <w:i/>
        </w:rPr>
        <w:t>crude or valid</w:t>
      </w:r>
      <w:r>
        <w:t>&gt; doses of  &lt;</w:t>
      </w:r>
      <w:r w:rsidRPr="008E21AF">
        <w:rPr>
          <w:i/>
        </w:rPr>
        <w:t>list of doses to be fully vaccinated</w:t>
      </w:r>
      <w:r>
        <w:t>&gt; by the sources of information examined in this survey.”</w:t>
      </w:r>
    </w:p>
    <w:p w14:paraId="3C1E45AB" w14:textId="4E92E472" w:rsidR="00271C86" w:rsidRDefault="00271C86" w:rsidP="00E7011A">
      <w:pPr>
        <w:jc w:val="left"/>
        <w:rPr>
          <w:i/>
        </w:rPr>
      </w:pPr>
      <w:r>
        <w:rPr>
          <w:i/>
        </w:rPr>
        <w:br w:type="page"/>
      </w:r>
    </w:p>
    <w:p w14:paraId="13DF9508" w14:textId="3B019F99" w:rsidR="002B429F" w:rsidRDefault="00DF6114" w:rsidP="00DC6622">
      <w:pPr>
        <w:pStyle w:val="Heading3"/>
      </w:pPr>
      <w:bookmarkStart w:id="105" w:name="_Toc474976159"/>
      <w:r>
        <w:lastRenderedPageBreak/>
        <w:t>RI_COVG_0</w:t>
      </w:r>
      <w:r w:rsidR="001F5D40">
        <w:t>5</w:t>
      </w:r>
      <w:r w:rsidR="00903349">
        <w:t>:</w:t>
      </w:r>
      <w:r w:rsidR="00572DCA">
        <w:t xml:space="preserve"> </w:t>
      </w:r>
      <w:r w:rsidR="002B429F">
        <w:t xml:space="preserve">Clusters with alarmingly low </w:t>
      </w:r>
      <w:r w:rsidR="000F02E0">
        <w:t xml:space="preserve">crude </w:t>
      </w:r>
      <w:r w:rsidR="002B429F">
        <w:t>coverage</w:t>
      </w:r>
      <w:bookmarkEnd w:id="105"/>
    </w:p>
    <w:p w14:paraId="03650716" w14:textId="77777777" w:rsidR="002B429F" w:rsidRDefault="002B429F" w:rsidP="00801C96">
      <w:pPr>
        <w:jc w:val="left"/>
      </w:pPr>
      <w:r>
        <w:t>Weighted:</w:t>
      </w:r>
      <w:r>
        <w:tab/>
        <w:t>User-specifies, yes or no</w:t>
      </w:r>
    </w:p>
    <w:p w14:paraId="55CD8CCA" w14:textId="77777777" w:rsidR="002B429F" w:rsidRDefault="002B429F" w:rsidP="00801C96">
      <w:pPr>
        <w:jc w:val="left"/>
      </w:pPr>
      <w:r>
        <w:t xml:space="preserve">Denominator: </w:t>
      </w:r>
      <w:r>
        <w:tab/>
        <w:t>Count (or sum of weights) for all respondents in the cluster</w:t>
      </w:r>
    </w:p>
    <w:p w14:paraId="499F0B42" w14:textId="77777777" w:rsidR="002B429F" w:rsidRDefault="002B429F" w:rsidP="00801C96">
      <w:pPr>
        <w:ind w:left="1440" w:hanging="1440"/>
        <w:jc w:val="left"/>
      </w:pPr>
      <w:r>
        <w:t xml:space="preserve">Numerator: </w:t>
      </w:r>
      <w:r>
        <w:tab/>
        <w:t>Count (or sum of weights) for respondents who received the dose</w:t>
      </w:r>
    </w:p>
    <w:p w14:paraId="757FAFB3" w14:textId="77777777" w:rsidR="002B429F" w:rsidRDefault="002B429F" w:rsidP="00801C96">
      <w:pPr>
        <w:jc w:val="left"/>
      </w:pPr>
      <w:r>
        <w:t>Vaccines:</w:t>
      </w:r>
      <w:r>
        <w:tab/>
        <w:t>Calculate for select doses</w:t>
      </w:r>
    </w:p>
    <w:p w14:paraId="5CE0745C" w14:textId="5F27889B" w:rsidR="001C4456" w:rsidRPr="001C4456" w:rsidRDefault="001C4456" w:rsidP="0026213D">
      <w:pPr>
        <w:jc w:val="left"/>
        <w:rPr>
          <w:rFonts w:ascii="Courier New" w:hAnsi="Courier New" w:cs="Courier New"/>
        </w:rPr>
      </w:pPr>
      <w:r>
        <w:t>User inputs:</w:t>
      </w:r>
      <w:r w:rsidR="0026213D">
        <w:tab/>
      </w:r>
      <w:r>
        <w:rPr>
          <w:rFonts w:ascii="Courier New" w:hAnsi="Courier New" w:cs="Courier New"/>
        </w:rPr>
        <w:t>vcqi_global</w:t>
      </w:r>
      <w:r w:rsidRPr="001C4456">
        <w:rPr>
          <w:rFonts w:ascii="Courier New" w:hAnsi="Courier New" w:cs="Courier New"/>
        </w:rPr>
        <w:t xml:space="preserve"> RI_COVG_05_DOSE_LIST </w:t>
      </w:r>
      <w:r>
        <w:rPr>
          <w:rFonts w:ascii="Courier New" w:hAnsi="Courier New" w:cs="Courier New"/>
        </w:rPr>
        <w:t xml:space="preserve">&lt;e.g., </w:t>
      </w:r>
      <w:r w:rsidRPr="001C4456">
        <w:rPr>
          <w:rFonts w:ascii="Courier New" w:hAnsi="Courier New" w:cs="Courier New"/>
        </w:rPr>
        <w:t>MCV1 PENTA1</w:t>
      </w:r>
      <w:r>
        <w:rPr>
          <w:rFonts w:ascii="Courier New" w:hAnsi="Courier New" w:cs="Courier New"/>
        </w:rPr>
        <w:t>&gt;</w:t>
      </w:r>
    </w:p>
    <w:p w14:paraId="197E3CDB" w14:textId="5619B66C" w:rsidR="001C4456" w:rsidRPr="001C4456" w:rsidRDefault="001C4456" w:rsidP="00801C96">
      <w:pPr>
        <w:ind w:left="1440"/>
        <w:contextualSpacing/>
        <w:jc w:val="left"/>
        <w:rPr>
          <w:rFonts w:ascii="Courier New" w:hAnsi="Courier New" w:cs="Courier New"/>
        </w:rPr>
      </w:pPr>
      <w:r>
        <w:rPr>
          <w:rFonts w:ascii="Courier New" w:hAnsi="Courier New" w:cs="Courier New"/>
        </w:rPr>
        <w:t>vcqi_global</w:t>
      </w:r>
      <w:r w:rsidRPr="001C4456">
        <w:rPr>
          <w:rFonts w:ascii="Courier New" w:hAnsi="Courier New" w:cs="Courier New"/>
        </w:rPr>
        <w:t xml:space="preserve"> RI_COVG_05_TABLES </w:t>
      </w:r>
      <w:r>
        <w:rPr>
          <w:rFonts w:ascii="Courier New" w:hAnsi="Courier New" w:cs="Courier New"/>
        </w:rPr>
        <w:t>&lt;</w:t>
      </w:r>
      <w:r w:rsidRPr="001C4456">
        <w:rPr>
          <w:rFonts w:ascii="Courier New" w:hAnsi="Courier New" w:cs="Courier New"/>
        </w:rPr>
        <w:t>ALL_CLUSTERS</w:t>
      </w:r>
      <w:r>
        <w:rPr>
          <w:rFonts w:ascii="Courier New" w:hAnsi="Courier New" w:cs="Courier New"/>
        </w:rPr>
        <w:t xml:space="preserve"> or </w:t>
      </w:r>
      <w:r w:rsidR="00873DD2">
        <w:rPr>
          <w:rFonts w:ascii="Courier New" w:hAnsi="Courier New" w:cs="Courier New"/>
        </w:rPr>
        <w:br/>
        <w:t xml:space="preserve">                               </w:t>
      </w:r>
      <w:r>
        <w:rPr>
          <w:rFonts w:ascii="Courier New" w:hAnsi="Courier New" w:cs="Courier New"/>
        </w:rPr>
        <w:t>ONLY_LOW</w:t>
      </w:r>
      <w:r w:rsidRPr="001C4456">
        <w:rPr>
          <w:rFonts w:ascii="Courier New" w:hAnsi="Courier New" w:cs="Courier New"/>
        </w:rPr>
        <w:t>_CLUSTERS</w:t>
      </w:r>
      <w:r>
        <w:rPr>
          <w:rFonts w:ascii="Courier New" w:hAnsi="Courier New" w:cs="Courier New"/>
        </w:rPr>
        <w:t>&gt;</w:t>
      </w:r>
    </w:p>
    <w:p w14:paraId="1AF14FD7" w14:textId="453E4A71" w:rsidR="001C4456" w:rsidRPr="001C4456" w:rsidRDefault="001C4456" w:rsidP="00801C96">
      <w:pPr>
        <w:ind w:left="1440"/>
        <w:contextualSpacing/>
        <w:jc w:val="left"/>
        <w:rPr>
          <w:rFonts w:ascii="Courier New" w:hAnsi="Courier New" w:cs="Courier New"/>
        </w:rPr>
      </w:pPr>
      <w:r>
        <w:rPr>
          <w:rFonts w:ascii="Courier New" w:hAnsi="Courier New" w:cs="Courier New"/>
        </w:rPr>
        <w:t>vcqi_global</w:t>
      </w:r>
      <w:r w:rsidRPr="001C4456">
        <w:rPr>
          <w:rFonts w:ascii="Courier New" w:hAnsi="Courier New" w:cs="Courier New"/>
        </w:rPr>
        <w:t xml:space="preserve"> RI_COVG_05_THRESHOLD_TYPE </w:t>
      </w:r>
      <w:r>
        <w:rPr>
          <w:rFonts w:ascii="Courier New" w:hAnsi="Courier New" w:cs="Courier New"/>
        </w:rPr>
        <w:t>&lt;</w:t>
      </w:r>
      <w:r w:rsidRPr="001C4456">
        <w:rPr>
          <w:rFonts w:ascii="Courier New" w:hAnsi="Courier New" w:cs="Courier New"/>
        </w:rPr>
        <w:t>COUNT</w:t>
      </w:r>
      <w:r>
        <w:rPr>
          <w:rFonts w:ascii="Courier New" w:hAnsi="Courier New" w:cs="Courier New"/>
        </w:rPr>
        <w:t xml:space="preserve"> or PERCENT&gt;</w:t>
      </w:r>
    </w:p>
    <w:p w14:paraId="29D738E9" w14:textId="29CD8201" w:rsidR="001C4456" w:rsidRDefault="001C4456" w:rsidP="0026213D">
      <w:pPr>
        <w:ind w:left="1440"/>
        <w:jc w:val="left"/>
        <w:rPr>
          <w:rFonts w:ascii="Courier New" w:hAnsi="Courier New" w:cs="Courier New"/>
        </w:rPr>
      </w:pPr>
      <w:r>
        <w:rPr>
          <w:rFonts w:ascii="Courier New" w:hAnsi="Courier New" w:cs="Courier New"/>
        </w:rPr>
        <w:t>vcqi_global RI_COVG_05_THRESHOLD &lt;threshold number&gt;</w:t>
      </w:r>
    </w:p>
    <w:p w14:paraId="22D0D6DB" w14:textId="4AF51399" w:rsidR="00303918" w:rsidRDefault="00303918" w:rsidP="0026213D">
      <w:pPr>
        <w:ind w:left="1440"/>
        <w:jc w:val="left"/>
        <w:rPr>
          <w:b/>
        </w:rPr>
      </w:pPr>
      <w:r w:rsidRPr="00D70CF5">
        <w:rPr>
          <w:b/>
        </w:rPr>
        <w:t>Note: The doses in the dose list must have already had crude coverage calculated by RI_COVG_01.</w:t>
      </w:r>
    </w:p>
    <w:p w14:paraId="5E5795E2" w14:textId="5095E31E" w:rsidR="001C4456" w:rsidRDefault="001C4456" w:rsidP="00801C96">
      <w:pPr>
        <w:ind w:left="1440"/>
        <w:jc w:val="left"/>
      </w:pPr>
      <w:r>
        <w:t>The user can specify a single dose or several doses to check.  The output table will list the count of persons in the cluster, the count of persons vaccinated, and the percent of persons vaccinated in the cluster for each dose in the RI_COVG_05_DOSE_LIST.</w:t>
      </w:r>
    </w:p>
    <w:p w14:paraId="66EBC0E7" w14:textId="4FF3AFC9" w:rsidR="001C4456" w:rsidRDefault="001C4456" w:rsidP="00801C96">
      <w:pPr>
        <w:ind w:left="1440"/>
        <w:jc w:val="left"/>
      </w:pPr>
      <w:r>
        <w:t>If the user wants to only see the list of clusters with alarmingly low coverage, specify ONLY_LOW_CLUSTERS.  If the user wishes to see the counts for all clusters in all strata and have the tables highlight those whose coverage is l</w:t>
      </w:r>
      <w:r w:rsidR="00873DD2">
        <w:t>ow, then specify ALL_CLUSTERS.</w:t>
      </w:r>
      <w:r w:rsidR="008C55E0">
        <w:t xml:space="preserve">  (If you specify ALL_CLUSTERS then the rows that list clusters with alarmingly low coverage will be </w:t>
      </w:r>
      <w:r w:rsidR="00902ACA">
        <w:t>shaded</w:t>
      </w:r>
      <w:r w:rsidR="008C55E0">
        <w:t>.)</w:t>
      </w:r>
    </w:p>
    <w:p w14:paraId="1B88899D" w14:textId="5455C2F2" w:rsidR="00E066E5" w:rsidRDefault="001C4456" w:rsidP="00801C96">
      <w:pPr>
        <w:ind w:left="1440"/>
        <w:jc w:val="left"/>
      </w:pPr>
      <w:r>
        <w:t xml:space="preserve">The THRESHOLD_TYPE dictates whether the threshold is a COUNT (i.e., any cluster with ≤ 2 </w:t>
      </w:r>
      <w:r w:rsidR="00364E0D">
        <w:t>children</w:t>
      </w:r>
      <w:r>
        <w:t xml:space="preserve"> vaccinated is flagged alarmingly low) or a PERCENT (i.e., any cluster with </w:t>
      </w:r>
      <w:r w:rsidR="00371117">
        <w:br/>
      </w:r>
      <w:r>
        <w:t xml:space="preserve">≤ 10% of </w:t>
      </w:r>
      <w:r w:rsidR="00364E0D">
        <w:t>children</w:t>
      </w:r>
      <w:r>
        <w:t xml:space="preserve"> vaccinated is flagged as alarmingly low)</w:t>
      </w:r>
      <w:r w:rsidR="0085537B">
        <w:t>.</w:t>
      </w:r>
    </w:p>
    <w:p w14:paraId="601400C8" w14:textId="69927765" w:rsidR="00E066E5" w:rsidRPr="001C4456" w:rsidRDefault="00E066E5" w:rsidP="00801C96">
      <w:pPr>
        <w:ind w:left="1440"/>
        <w:jc w:val="left"/>
      </w:pPr>
      <w:r>
        <w:t xml:space="preserve">The THRESHOLD itself is either a COUNT (0, 1, 2, etc.) or a PERCENT (0, 1, 2, … 98, 99, 100).  Clusters whose coverage </w:t>
      </w:r>
      <w:r w:rsidRPr="00873DD2">
        <w:rPr>
          <w:u w:val="single"/>
        </w:rPr>
        <w:t>is less than or equal to</w:t>
      </w:r>
      <w:r>
        <w:t xml:space="preserve"> the threshold will be flagged as having alarmingly low coverage.</w:t>
      </w:r>
    </w:p>
    <w:p w14:paraId="3CFE1C8A" w14:textId="4FCB8976" w:rsidR="00217B95" w:rsidRPr="000E6700" w:rsidRDefault="00217B95" w:rsidP="00801C96">
      <w:pPr>
        <w:jc w:val="left"/>
      </w:pPr>
      <w:r>
        <w:t xml:space="preserve">Control </w:t>
      </w:r>
      <w:r>
        <w:br/>
        <w:t>Program</w:t>
      </w:r>
      <w:r>
        <w:br/>
        <w:t>Command:</w:t>
      </w:r>
      <w:r>
        <w:tab/>
      </w:r>
      <w:r>
        <w:rPr>
          <w:rFonts w:ascii="Courier New" w:hAnsi="Courier New" w:cs="Courier New"/>
        </w:rPr>
        <w:t>RI_COVG_05</w:t>
      </w:r>
    </w:p>
    <w:p w14:paraId="0788AAAD" w14:textId="189B77BB" w:rsidR="002B429F" w:rsidRDefault="002B429F" w:rsidP="00801C96">
      <w:pPr>
        <w:ind w:left="1440" w:hanging="1440"/>
        <w:jc w:val="left"/>
      </w:pPr>
      <w:r>
        <w:t>Output:</w:t>
      </w:r>
      <w:r>
        <w:tab/>
      </w:r>
      <w:r w:rsidR="00A20861">
        <w:t xml:space="preserve">This indicator </w:t>
      </w:r>
      <w:r w:rsidR="007410EF">
        <w:t xml:space="preserve">makes a single database named RI_COVG_05 </w:t>
      </w:r>
      <w:r w:rsidR="007410EF" w:rsidRPr="00DB717E">
        <w:rPr>
          <w:i/>
        </w:rPr>
        <w:t>&lt;analysis counter&gt;</w:t>
      </w:r>
      <w:r w:rsidR="007410EF">
        <w:t>_database.dta.</w:t>
      </w:r>
    </w:p>
    <w:p w14:paraId="6EDE731E" w14:textId="62C6C2A1" w:rsidR="00BE3413" w:rsidRDefault="00BE3413" w:rsidP="00801C96">
      <w:pPr>
        <w:ind w:left="1440"/>
        <w:jc w:val="left"/>
      </w:pPr>
      <w:r>
        <w:t>If making a single table that lists ONLY_LOW_CLUSTERS</w:t>
      </w:r>
      <w:r w:rsidR="00B212D8">
        <w:t>,</w:t>
      </w:r>
      <w:r>
        <w:t xml:space="preserve"> then the </w:t>
      </w:r>
      <w:r w:rsidRPr="007410EF">
        <w:t>Excel</w:t>
      </w:r>
      <w:r w:rsidR="007410EF" w:rsidRPr="007410EF">
        <w:t xml:space="preserve"> </w:t>
      </w:r>
      <w:r>
        <w:rPr>
          <w:u w:val="single"/>
        </w:rPr>
        <w:t>worksheet</w:t>
      </w:r>
      <w:r>
        <w:t xml:space="preserve"> is named RI_COVG_05</w:t>
      </w:r>
      <w:r w:rsidR="00845C13">
        <w:t xml:space="preserve"> &lt;</w:t>
      </w:r>
      <w:r w:rsidR="00845C13" w:rsidRPr="00980553">
        <w:rPr>
          <w:i/>
        </w:rPr>
        <w:t>analysis counter</w:t>
      </w:r>
      <w:r w:rsidR="00845C13">
        <w:t xml:space="preserve">&gt;.  </w:t>
      </w:r>
      <w:r w:rsidR="002B429F">
        <w:t>If making tables for each stratum (ALL</w:t>
      </w:r>
      <w:r w:rsidR="00253FF5">
        <w:t>_</w:t>
      </w:r>
      <w:r w:rsidR="002B429F">
        <w:t xml:space="preserve">CLUSTERS) then the table name (and Excel tab name) will </w:t>
      </w:r>
      <w:r w:rsidR="00845C13">
        <w:t xml:space="preserve">also </w:t>
      </w:r>
      <w:r w:rsidR="002B429F">
        <w:t xml:space="preserve">list the stratum ID; </w:t>
      </w:r>
      <w:r>
        <w:t xml:space="preserve">in either case, </w:t>
      </w:r>
      <w:r w:rsidR="00B8348E">
        <w:t xml:space="preserve">the </w:t>
      </w:r>
      <w:r w:rsidR="00497618">
        <w:t xml:space="preserve">database and </w:t>
      </w:r>
      <w:r w:rsidR="00B8348E">
        <w:t>table will list:</w:t>
      </w:r>
    </w:p>
    <w:p w14:paraId="3364F4EB" w14:textId="77777777" w:rsidR="00BE3413" w:rsidRDefault="002B429F" w:rsidP="00BE3413">
      <w:pPr>
        <w:pStyle w:val="ListParagraph"/>
        <w:numPr>
          <w:ilvl w:val="0"/>
          <w:numId w:val="39"/>
        </w:numPr>
        <w:jc w:val="left"/>
      </w:pPr>
      <w:r>
        <w:t xml:space="preserve">Cluster ID &amp; name, </w:t>
      </w:r>
    </w:p>
    <w:p w14:paraId="4976DEAB" w14:textId="77777777" w:rsidR="00BE3413" w:rsidRDefault="002B429F" w:rsidP="00BE3413">
      <w:pPr>
        <w:pStyle w:val="ListParagraph"/>
        <w:numPr>
          <w:ilvl w:val="0"/>
          <w:numId w:val="39"/>
        </w:numPr>
        <w:jc w:val="left"/>
      </w:pPr>
      <w:r>
        <w:t xml:space="preserve">count of respondents in the cluster, </w:t>
      </w:r>
    </w:p>
    <w:p w14:paraId="75034468" w14:textId="77777777" w:rsidR="00BE3413" w:rsidRDefault="002B429F" w:rsidP="00BE3413">
      <w:pPr>
        <w:pStyle w:val="ListParagraph"/>
        <w:numPr>
          <w:ilvl w:val="0"/>
          <w:numId w:val="39"/>
        </w:numPr>
        <w:jc w:val="left"/>
      </w:pPr>
      <w:r>
        <w:lastRenderedPageBreak/>
        <w:t xml:space="preserve">count of respondents with </w:t>
      </w:r>
      <w:r w:rsidR="00964D44">
        <w:t>got_crude_&lt;dose&gt;_to_analyze ==</w:t>
      </w:r>
      <w:r>
        <w:t xml:space="preserve"> 1, </w:t>
      </w:r>
    </w:p>
    <w:p w14:paraId="643E0C47" w14:textId="21E79282" w:rsidR="00BE3413" w:rsidRDefault="002B429F" w:rsidP="00BE3413">
      <w:pPr>
        <w:pStyle w:val="ListParagraph"/>
        <w:numPr>
          <w:ilvl w:val="0"/>
          <w:numId w:val="39"/>
        </w:numPr>
        <w:jc w:val="left"/>
      </w:pPr>
      <w:r>
        <w:t xml:space="preserve">% covered (sum of weights </w:t>
      </w:r>
      <w:r w:rsidR="00B8348E">
        <w:t>for vaccinated respondents</w:t>
      </w:r>
      <w:r>
        <w:t xml:space="preserve"> divided by sum </w:t>
      </w:r>
      <w:r w:rsidR="00BE3413">
        <w:t xml:space="preserve">of weights </w:t>
      </w:r>
      <w:r w:rsidR="00B8348E">
        <w:t xml:space="preserve">for all respondents </w:t>
      </w:r>
      <w:r w:rsidR="00BE3413">
        <w:t>in the cluster)</w:t>
      </w:r>
    </w:p>
    <w:p w14:paraId="1A601686" w14:textId="77777777" w:rsidR="00DE4864" w:rsidRDefault="00750081" w:rsidP="00801C96">
      <w:pPr>
        <w:ind w:left="1440"/>
        <w:jc w:val="left"/>
      </w:pPr>
      <w:r>
        <w:t>This indicator does not make a graph at this time.  It complements the organ pipe plots of RI_COVG_01.</w:t>
      </w:r>
    </w:p>
    <w:p w14:paraId="6A5B1E50" w14:textId="77777777" w:rsidR="00E7011A" w:rsidRDefault="00E7011A" w:rsidP="00E7011A">
      <w:pPr>
        <w:spacing w:after="0"/>
        <w:ind w:left="1440" w:hanging="1440"/>
      </w:pPr>
      <w:r>
        <w:t>Interpretation:</w:t>
      </w:r>
      <w:r>
        <w:tab/>
      </w:r>
      <w:r w:rsidRPr="00DA5A7F">
        <w:t>“</w:t>
      </w:r>
      <w:r>
        <w:t>Low coverage is defined here as being a cluster where fewer than &lt;threshold&gt; &lt;percent or individuals&gt; showed evidence of vaccination. The clusters highlighted in this list show evidence of low coverage for at least one of &lt;list of doses considered&gt;.”</w:t>
      </w:r>
    </w:p>
    <w:p w14:paraId="237CE3FB" w14:textId="336D451D" w:rsidR="00880257" w:rsidRDefault="00880257" w:rsidP="00DE4864">
      <w:pPr>
        <w:jc w:val="left"/>
      </w:pPr>
    </w:p>
    <w:p w14:paraId="020130A5" w14:textId="77777777" w:rsidR="00DE4864" w:rsidRDefault="00DE4864" w:rsidP="00DE4864">
      <w:pPr>
        <w:jc w:val="left"/>
      </w:pPr>
    </w:p>
    <w:p w14:paraId="6B8D4185" w14:textId="77777777" w:rsidR="006C1E33" w:rsidRDefault="006C1E33" w:rsidP="00801C96">
      <w:pPr>
        <w:jc w:val="left"/>
        <w:rPr>
          <w:rFonts w:asciiTheme="majorHAnsi" w:eastAsiaTheme="majorEastAsia" w:hAnsiTheme="majorHAnsi" w:cstheme="majorBidi"/>
          <w:b/>
          <w:bCs/>
          <w:caps/>
          <w:spacing w:val="4"/>
          <w:sz w:val="28"/>
          <w:szCs w:val="28"/>
        </w:rPr>
        <w:sectPr w:rsidR="006C1E33">
          <w:headerReference w:type="default" r:id="rId28"/>
          <w:pgSz w:w="12240" w:h="15840"/>
          <w:pgMar w:top="1440" w:right="1440" w:bottom="1440" w:left="1440" w:header="720" w:footer="720" w:gutter="0"/>
          <w:cols w:space="720"/>
          <w:docGrid w:linePitch="360"/>
        </w:sectPr>
      </w:pPr>
    </w:p>
    <w:p w14:paraId="24A7AF89" w14:textId="2D7888F0" w:rsidR="00C00B3B" w:rsidRPr="009E4F4E" w:rsidRDefault="00E01327" w:rsidP="00305F70">
      <w:pPr>
        <w:pStyle w:val="Heading2"/>
      </w:pPr>
      <w:bookmarkStart w:id="106" w:name="_Toc437990058"/>
      <w:bookmarkStart w:id="107" w:name="_Toc474976160"/>
      <w:r>
        <w:lastRenderedPageBreak/>
        <w:t xml:space="preserve">6.5  </w:t>
      </w:r>
      <w:r w:rsidR="00DF6114">
        <w:t>RI_ACC:</w:t>
      </w:r>
      <w:r w:rsidR="00572DCA">
        <w:t xml:space="preserve"> </w:t>
      </w:r>
      <w:r w:rsidR="00C00B3B">
        <w:t>RI</w:t>
      </w:r>
      <w:r w:rsidR="00DF6114">
        <w:t xml:space="preserve"> Survey – </w:t>
      </w:r>
      <w:r w:rsidR="00C00B3B">
        <w:t>Measures Related to Access</w:t>
      </w:r>
      <w:bookmarkEnd w:id="106"/>
      <w:bookmarkEnd w:id="107"/>
    </w:p>
    <w:p w14:paraId="5005F01D" w14:textId="182C8763" w:rsidR="00310259" w:rsidRDefault="00DF6114" w:rsidP="00DC6622">
      <w:pPr>
        <w:pStyle w:val="Heading3"/>
      </w:pPr>
      <w:bookmarkStart w:id="108" w:name="_Toc474976161"/>
      <w:r>
        <w:t>RI_ACC_0</w:t>
      </w:r>
      <w:r w:rsidR="00572DCA">
        <w:t>1</w:t>
      </w:r>
      <w:r w:rsidR="00950FF9">
        <w:t>:</w:t>
      </w:r>
      <w:r w:rsidR="00572DCA">
        <w:t xml:space="preserve"> </w:t>
      </w:r>
      <w:r w:rsidR="00AC00F5">
        <w:t>Crude c</w:t>
      </w:r>
      <w:r w:rsidR="00A40128">
        <w:t>overage</w:t>
      </w:r>
      <w:r w:rsidR="00902ACA">
        <w:t xml:space="preserve"> for one dose</w:t>
      </w:r>
      <w:bookmarkEnd w:id="108"/>
    </w:p>
    <w:p w14:paraId="0ED95E1B" w14:textId="77777777" w:rsidR="00FC60BB" w:rsidRDefault="00FC60BB" w:rsidP="00801C96">
      <w:pPr>
        <w:jc w:val="left"/>
      </w:pPr>
      <w:r>
        <w:t>Weighted:</w:t>
      </w:r>
      <w:r>
        <w:tab/>
      </w:r>
      <w:r w:rsidR="009D17CE">
        <w:t>Yes</w:t>
      </w:r>
    </w:p>
    <w:p w14:paraId="43FBF5EB" w14:textId="77777777" w:rsidR="00310259" w:rsidRDefault="00310259" w:rsidP="00801C96">
      <w:pPr>
        <w:jc w:val="left"/>
      </w:pPr>
      <w:r>
        <w:t xml:space="preserve">Denominator: </w:t>
      </w:r>
      <w:r>
        <w:tab/>
      </w:r>
      <w:r w:rsidR="009D17CE">
        <w:t>Sum of weights for all respondents</w:t>
      </w:r>
    </w:p>
    <w:p w14:paraId="3416167B" w14:textId="61BF8DBB" w:rsidR="00310259" w:rsidRDefault="00310259" w:rsidP="00801C96">
      <w:pPr>
        <w:jc w:val="left"/>
      </w:pPr>
      <w:r>
        <w:t xml:space="preserve">Numerator: </w:t>
      </w:r>
      <w:r>
        <w:tab/>
      </w:r>
      <w:r w:rsidR="009D17CE">
        <w:t>Sum of weights for all respondents who r</w:t>
      </w:r>
      <w:r w:rsidR="00902ACA">
        <w:t>eceived &lt;dose&gt;</w:t>
      </w:r>
    </w:p>
    <w:p w14:paraId="4E694BEB" w14:textId="058B687F" w:rsidR="00310259" w:rsidRDefault="00310259" w:rsidP="00801C96">
      <w:pPr>
        <w:jc w:val="left"/>
      </w:pPr>
      <w:r>
        <w:t>Vaccines:</w:t>
      </w:r>
      <w:r>
        <w:tab/>
      </w:r>
      <w:r w:rsidR="00902ACA">
        <w:t>May be calculated for any dose.</w:t>
      </w:r>
    </w:p>
    <w:p w14:paraId="75B4D9A2" w14:textId="16DE3C40" w:rsidR="00B212D8" w:rsidRPr="00720A02" w:rsidRDefault="00720A02" w:rsidP="005D7939">
      <w:pPr>
        <w:jc w:val="left"/>
        <w:rPr>
          <w:rFonts w:ascii="Courier New" w:hAnsi="Courier New" w:cs="Courier New"/>
        </w:rPr>
      </w:pPr>
      <w:r>
        <w:t>User inputs</w:t>
      </w:r>
      <w:r w:rsidR="005D7939">
        <w:tab/>
      </w:r>
      <w:r>
        <w:rPr>
          <w:rFonts w:ascii="Courier New" w:hAnsi="Courier New" w:cs="Courier New"/>
        </w:rPr>
        <w:t>vcqi_</w:t>
      </w:r>
      <w:r w:rsidRPr="00720A02">
        <w:rPr>
          <w:rFonts w:ascii="Courier New" w:hAnsi="Courier New" w:cs="Courier New"/>
        </w:rPr>
        <w:t>glob</w:t>
      </w:r>
      <w:r>
        <w:rPr>
          <w:rFonts w:ascii="Courier New" w:hAnsi="Courier New" w:cs="Courier New"/>
        </w:rPr>
        <w:t>al RI_ACC_01_DOSE_NAME &lt;often PENTA1 or DPT1&gt;</w:t>
      </w:r>
    </w:p>
    <w:p w14:paraId="00A35EAB" w14:textId="10ABE658" w:rsidR="009D17CE" w:rsidRPr="00D70CF5" w:rsidRDefault="00303918" w:rsidP="005D7939">
      <w:pPr>
        <w:ind w:left="720" w:firstLine="720"/>
        <w:contextualSpacing/>
        <w:jc w:val="left"/>
        <w:rPr>
          <w:b/>
        </w:rPr>
      </w:pPr>
      <w:r w:rsidRPr="00D70CF5">
        <w:rPr>
          <w:b/>
        </w:rPr>
        <w:t>Note: This indicator uses output from RI_COVG_01, so that must be calculated first.</w:t>
      </w:r>
    </w:p>
    <w:p w14:paraId="1E7CF4C6" w14:textId="5A2944F2" w:rsidR="00217B95" w:rsidRPr="000E6700" w:rsidRDefault="00217B95" w:rsidP="00801C96">
      <w:pPr>
        <w:jc w:val="left"/>
      </w:pPr>
      <w:r>
        <w:t xml:space="preserve">Control </w:t>
      </w:r>
      <w:r>
        <w:br/>
        <w:t>Program</w:t>
      </w:r>
      <w:r>
        <w:br/>
        <w:t>Command:</w:t>
      </w:r>
      <w:r>
        <w:tab/>
      </w:r>
      <w:r>
        <w:rPr>
          <w:rFonts w:ascii="Courier New" w:hAnsi="Courier New" w:cs="Courier New"/>
        </w:rPr>
        <w:t>RI_ACC_01</w:t>
      </w:r>
    </w:p>
    <w:p w14:paraId="0623118B" w14:textId="77777777" w:rsidR="00604220" w:rsidRDefault="00604220" w:rsidP="00801C96">
      <w:pPr>
        <w:ind w:left="1440" w:hanging="1440"/>
        <w:jc w:val="left"/>
      </w:pPr>
      <w:r>
        <w:t>Output:</w:t>
      </w:r>
      <w:r>
        <w:tab/>
        <w:t xml:space="preserve">This indicator produces a single </w:t>
      </w:r>
      <w:r>
        <w:rPr>
          <w:u w:val="single"/>
        </w:rPr>
        <w:t>database</w:t>
      </w:r>
      <w:r>
        <w:t xml:space="preserve"> named:</w:t>
      </w:r>
    </w:p>
    <w:p w14:paraId="0A64B55A" w14:textId="40AA1C40" w:rsidR="00604220" w:rsidRDefault="00604220" w:rsidP="00801C96">
      <w:pPr>
        <w:ind w:left="720" w:firstLine="720"/>
        <w:jc w:val="left"/>
      </w:pPr>
      <w:r>
        <w:t>RI_ACC_01_</w:t>
      </w:r>
      <w:r w:rsidRPr="00DB717E">
        <w:rPr>
          <w:i/>
        </w:rPr>
        <w:t>&lt;analysis counter&gt;</w:t>
      </w:r>
      <w:r>
        <w:t>_</w:t>
      </w:r>
      <w:r>
        <w:rPr>
          <w:i/>
        </w:rPr>
        <w:t>&lt;dose &gt;</w:t>
      </w:r>
      <w:r>
        <w:t>_database.dta</w:t>
      </w:r>
    </w:p>
    <w:p w14:paraId="548DE57B" w14:textId="77CF8FDA" w:rsidR="00604220" w:rsidRDefault="00604220" w:rsidP="00801C96">
      <w:pPr>
        <w:ind w:left="1440"/>
        <w:jc w:val="left"/>
      </w:pPr>
      <w:r>
        <w:t xml:space="preserve">The database includes the following output fields for </w:t>
      </w:r>
      <w:r w:rsidR="00677DF8">
        <w:t xml:space="preserve">every stratum requested via the SHOW_LEVEL globals </w:t>
      </w:r>
      <w:r w:rsidR="00FA56FE">
        <w:t>(described in section 3.3</w:t>
      </w:r>
      <w:r w:rsidR="00677DF8">
        <w:t xml:space="preserve"> </w:t>
      </w:r>
      <w:r w:rsidR="00FA56FE">
        <w:t>and Annex B)</w:t>
      </w:r>
      <w:r>
        <w:t xml:space="preserve">: estimated %, 95% CI, LCB, UCB, DEFF, ICC, N (unweighted), N (weighted), and ICC2.  </w:t>
      </w:r>
    </w:p>
    <w:p w14:paraId="62A98AD4" w14:textId="5691B7D3" w:rsidR="00604220" w:rsidRDefault="00604220" w:rsidP="00801C96">
      <w:pPr>
        <w:ind w:left="1440"/>
        <w:jc w:val="left"/>
      </w:pPr>
      <w:r>
        <w:t xml:space="preserve">The </w:t>
      </w:r>
      <w:r w:rsidRPr="006D21FD">
        <w:rPr>
          <w:u w:val="single"/>
        </w:rPr>
        <w:t>Excel worksheet</w:t>
      </w:r>
      <w:r>
        <w:t xml:space="preserve"> for this indicator is named: RI_ACC_01</w:t>
      </w:r>
      <w:r w:rsidR="001F4B6F">
        <w:t xml:space="preserve"> &lt;</w:t>
      </w:r>
      <w:r w:rsidR="001F4B6F" w:rsidRPr="00980553">
        <w:rPr>
          <w:i/>
        </w:rPr>
        <w:t>analysis counter</w:t>
      </w:r>
      <w:r w:rsidR="001F4B6F">
        <w:t xml:space="preserve">&gt;.  </w:t>
      </w:r>
      <w:r>
        <w:t xml:space="preserve">It lists estimated %, 95% CI, LCB, UCB, DEFF, ICC, N (unweighted), N (weighted). </w:t>
      </w:r>
    </w:p>
    <w:p w14:paraId="35D94CFE" w14:textId="39A9ED6C" w:rsidR="003A44F6" w:rsidRDefault="003A44F6" w:rsidP="00801C96">
      <w:pPr>
        <w:ind w:left="1440"/>
        <w:jc w:val="left"/>
      </w:pPr>
      <w:r>
        <w:t>This indicator does not produce graphic figures.  RI_COVG_01 produces organ pipe and inchworm plots which may be used to describe the results of this indicator.</w:t>
      </w:r>
    </w:p>
    <w:p w14:paraId="274ACF5F" w14:textId="5C120475" w:rsidR="00902ACA" w:rsidRDefault="00902ACA" w:rsidP="00902ACA">
      <w:pPr>
        <w:ind w:left="1440"/>
        <w:contextualSpacing/>
        <w:jc w:val="left"/>
        <w:rPr>
          <w:b/>
        </w:rPr>
      </w:pPr>
      <w:r>
        <w:rPr>
          <w:b/>
        </w:rPr>
        <w:t>Note: This indicator produces exactly the same output as RI_COVG_01, but it does not list coverage by card, history, register, etc.  It only lists the final coverage outcome (to_analyze).</w:t>
      </w:r>
    </w:p>
    <w:p w14:paraId="3A41D5BF" w14:textId="77777777" w:rsidR="0074662C" w:rsidRPr="00D70CF5" w:rsidRDefault="0074662C" w:rsidP="00902ACA">
      <w:pPr>
        <w:ind w:left="1440"/>
        <w:contextualSpacing/>
        <w:jc w:val="left"/>
        <w:rPr>
          <w:b/>
        </w:rPr>
      </w:pPr>
    </w:p>
    <w:p w14:paraId="57386AE2" w14:textId="77777777" w:rsidR="0074662C" w:rsidRPr="00D00336" w:rsidRDefault="0074662C" w:rsidP="0074662C">
      <w:pPr>
        <w:spacing w:after="0"/>
        <w:ind w:left="1440" w:hanging="1440"/>
      </w:pPr>
      <w:r>
        <w:t>Interpretation:</w:t>
      </w:r>
      <w:r>
        <w:tab/>
        <w:t>“X% of the population who were eligible for the survey are estimated to have access to vaccination services because they show evidence of having received &lt;DPT1 / PENTA1&gt;, as documented by &lt;</w:t>
      </w:r>
      <w:r>
        <w:rPr>
          <w:i/>
        </w:rPr>
        <w:t>source(s)</w:t>
      </w:r>
      <w:r>
        <w:t>&gt;.”</w:t>
      </w:r>
    </w:p>
    <w:p w14:paraId="47060FDE" w14:textId="77777777" w:rsidR="000B785F" w:rsidRDefault="000B785F" w:rsidP="0074662C">
      <w:pPr>
        <w:jc w:val="left"/>
      </w:pPr>
    </w:p>
    <w:p w14:paraId="056BCCE3" w14:textId="77777777" w:rsidR="006C1E33" w:rsidRDefault="006C1E33" w:rsidP="00801C96">
      <w:pPr>
        <w:jc w:val="left"/>
        <w:rPr>
          <w:rFonts w:asciiTheme="majorHAnsi" w:eastAsiaTheme="majorEastAsia" w:hAnsiTheme="majorHAnsi" w:cstheme="majorBidi"/>
          <w:b/>
          <w:bCs/>
          <w:caps/>
          <w:spacing w:val="4"/>
          <w:sz w:val="28"/>
          <w:szCs w:val="28"/>
        </w:rPr>
        <w:sectPr w:rsidR="006C1E33">
          <w:headerReference w:type="default" r:id="rId29"/>
          <w:pgSz w:w="12240" w:h="15840"/>
          <w:pgMar w:top="1440" w:right="1440" w:bottom="1440" w:left="1440" w:header="720" w:footer="720" w:gutter="0"/>
          <w:cols w:space="720"/>
          <w:docGrid w:linePitch="360"/>
        </w:sectPr>
      </w:pPr>
    </w:p>
    <w:p w14:paraId="5D8F0137" w14:textId="311FA476" w:rsidR="00CE47D8" w:rsidRDefault="00E01327" w:rsidP="00305F70">
      <w:pPr>
        <w:pStyle w:val="Heading2"/>
      </w:pPr>
      <w:bookmarkStart w:id="109" w:name="_Toc437990059"/>
      <w:bookmarkStart w:id="110" w:name="_Toc474976162"/>
      <w:r>
        <w:lastRenderedPageBreak/>
        <w:t xml:space="preserve">6.6  </w:t>
      </w:r>
      <w:r w:rsidR="00DF6114">
        <w:t xml:space="preserve">RI_CONT: </w:t>
      </w:r>
      <w:r w:rsidR="00961E4E">
        <w:t>RI</w:t>
      </w:r>
      <w:r w:rsidR="00DF6114">
        <w:t xml:space="preserve"> Survey – </w:t>
      </w:r>
      <w:r w:rsidR="00961E4E">
        <w:t xml:space="preserve">Measures Related to Continuity of </w:t>
      </w:r>
      <w:r w:rsidR="00683A1B">
        <w:t>Services</w:t>
      </w:r>
      <w:bookmarkEnd w:id="109"/>
      <w:bookmarkEnd w:id="110"/>
    </w:p>
    <w:p w14:paraId="522E811B" w14:textId="2B8F32E2" w:rsidR="002139B5" w:rsidRPr="00734B37" w:rsidRDefault="00DF6114" w:rsidP="00DC6622">
      <w:pPr>
        <w:pStyle w:val="Heading3"/>
      </w:pPr>
      <w:bookmarkStart w:id="111" w:name="_Toc474976163"/>
      <w:r>
        <w:t>RI_CONT_0</w:t>
      </w:r>
      <w:r w:rsidR="00572DCA">
        <w:t>1</w:t>
      </w:r>
      <w:r w:rsidR="00950FF9">
        <w:t>:</w:t>
      </w:r>
      <w:r w:rsidR="00572DCA">
        <w:t xml:space="preserve"> </w:t>
      </w:r>
      <w:r w:rsidR="00C77626" w:rsidRPr="00734B37">
        <w:t xml:space="preserve">Dropout between two </w:t>
      </w:r>
      <w:r w:rsidR="003910D5">
        <w:t xml:space="preserve">crude </w:t>
      </w:r>
      <w:r w:rsidR="00C77626" w:rsidRPr="00734B37">
        <w:t>doses</w:t>
      </w:r>
      <w:bookmarkEnd w:id="111"/>
    </w:p>
    <w:p w14:paraId="5D1BD8C0" w14:textId="4DBCCE06" w:rsidR="00FC60BB" w:rsidRDefault="00FC60BB" w:rsidP="00801C96">
      <w:pPr>
        <w:jc w:val="left"/>
      </w:pPr>
      <w:r>
        <w:t>Weighted:</w:t>
      </w:r>
      <w:r>
        <w:tab/>
      </w:r>
      <w:r w:rsidR="0017437C">
        <w:t>No</w:t>
      </w:r>
    </w:p>
    <w:p w14:paraId="105725D4" w14:textId="1F2F4894" w:rsidR="002139B5" w:rsidRDefault="002139B5" w:rsidP="00801C96">
      <w:pPr>
        <w:jc w:val="left"/>
      </w:pPr>
      <w:r>
        <w:t xml:space="preserve">Denominator: </w:t>
      </w:r>
      <w:r>
        <w:tab/>
      </w:r>
      <w:r w:rsidR="00FD5775">
        <w:t>Number</w:t>
      </w:r>
      <w:r w:rsidR="00020038">
        <w:t xml:space="preserve"> </w:t>
      </w:r>
      <w:r w:rsidR="00C77626">
        <w:t>of respondents who received the first dose</w:t>
      </w:r>
    </w:p>
    <w:p w14:paraId="7A52F4F4" w14:textId="6117AC5A" w:rsidR="002139B5" w:rsidRPr="00C77626" w:rsidRDefault="002139B5" w:rsidP="00801C96">
      <w:pPr>
        <w:ind w:left="1440" w:hanging="1440"/>
        <w:jc w:val="left"/>
      </w:pPr>
      <w:r>
        <w:t xml:space="preserve">Numerator: </w:t>
      </w:r>
      <w:r>
        <w:tab/>
      </w:r>
      <w:r w:rsidR="00FD5775">
        <w:t>Number</w:t>
      </w:r>
      <w:r w:rsidR="00C77626">
        <w:t xml:space="preserve"> of respondents who </w:t>
      </w:r>
      <w:r w:rsidR="00A16924">
        <w:t xml:space="preserve">received the first dose and </w:t>
      </w:r>
      <w:r w:rsidR="00160BCE">
        <w:t xml:space="preserve">who were eligible but </w:t>
      </w:r>
      <w:r w:rsidR="00C77626">
        <w:t xml:space="preserve">did </w:t>
      </w:r>
      <w:r w:rsidR="00C77626">
        <w:rPr>
          <w:u w:val="single"/>
        </w:rPr>
        <w:t>not</w:t>
      </w:r>
      <w:r w:rsidR="00A16924">
        <w:t xml:space="preserve"> receive the second </w:t>
      </w:r>
      <w:r w:rsidR="00160BCE">
        <w:t>dose</w:t>
      </w:r>
    </w:p>
    <w:p w14:paraId="5B8C24A8" w14:textId="77777777" w:rsidR="002139B5" w:rsidRDefault="002139B5" w:rsidP="00801C96">
      <w:pPr>
        <w:jc w:val="left"/>
      </w:pPr>
      <w:r>
        <w:t>Vaccines:</w:t>
      </w:r>
      <w:r>
        <w:tab/>
      </w:r>
      <w:r w:rsidR="00C77626">
        <w:t>Any pair due to be administered at different ages</w:t>
      </w:r>
    </w:p>
    <w:p w14:paraId="2A673027" w14:textId="77777777" w:rsidR="002139B5" w:rsidRDefault="002139B5" w:rsidP="00801C96">
      <w:pPr>
        <w:jc w:val="left"/>
      </w:pPr>
      <w:r>
        <w:t>Time options:</w:t>
      </w:r>
      <w:r>
        <w:tab/>
      </w:r>
      <w:r w:rsidR="00C77626">
        <w:t>By the time of the survey</w:t>
      </w:r>
    </w:p>
    <w:p w14:paraId="4950BC1C" w14:textId="6CC4A720" w:rsidR="00BA7A79" w:rsidRDefault="00BA7A79" w:rsidP="005D7939">
      <w:pPr>
        <w:jc w:val="left"/>
        <w:rPr>
          <w:rFonts w:ascii="Courier New" w:hAnsi="Courier New" w:cs="Courier New"/>
        </w:rPr>
      </w:pPr>
      <w:r>
        <w:t>User inputs:</w:t>
      </w:r>
      <w:r w:rsidR="005D7939">
        <w:tab/>
      </w:r>
      <w:r w:rsidRPr="00BA7A79">
        <w:rPr>
          <w:rFonts w:ascii="Courier New" w:hAnsi="Courier New" w:cs="Courier New"/>
        </w:rPr>
        <w:t>vcqi_global RI_CONT_01_DROPOUT_LIST PEN</w:t>
      </w:r>
      <w:r>
        <w:rPr>
          <w:rFonts w:ascii="Courier New" w:hAnsi="Courier New" w:cs="Courier New"/>
        </w:rPr>
        <w:t xml:space="preserve">TA1 PENTA3 OPV1 OPV3 </w:t>
      </w:r>
    </w:p>
    <w:p w14:paraId="1F77F595" w14:textId="0789F8D4" w:rsidR="00BA7A79" w:rsidRDefault="00BA7A79" w:rsidP="00801C96">
      <w:pPr>
        <w:ind w:left="1440"/>
        <w:jc w:val="left"/>
      </w:pPr>
      <w:r>
        <w:t xml:space="preserve">This global macro can contain several pairs of doses.  The indicator calculates dropout for each pair.  In this </w:t>
      </w:r>
      <w:r w:rsidR="00FD5775">
        <w:t>case,</w:t>
      </w:r>
      <w:r>
        <w:t xml:space="preserve"> it would calculate dropout from Penta1 to Penta3 and dropout from OPV1 to OPV3.  There is no limit to the number of doses you can list, but they must be in pairs.</w:t>
      </w:r>
    </w:p>
    <w:p w14:paraId="23AFA152" w14:textId="1B5D1630" w:rsidR="001F6E89" w:rsidRPr="00D70CF5" w:rsidRDefault="001F6E89" w:rsidP="00801C96">
      <w:pPr>
        <w:ind w:left="1440"/>
        <w:jc w:val="left"/>
        <w:rPr>
          <w:b/>
        </w:rPr>
      </w:pPr>
      <w:r w:rsidRPr="00D70CF5">
        <w:rPr>
          <w:b/>
        </w:rPr>
        <w:t>Note: This indicator uses output from RI_COVG_01, so that must be calculated first.</w:t>
      </w:r>
    </w:p>
    <w:p w14:paraId="28F8D5AC" w14:textId="7C400453" w:rsidR="002D4FB1" w:rsidRPr="000E6700" w:rsidRDefault="002D4FB1" w:rsidP="00801C96">
      <w:pPr>
        <w:jc w:val="left"/>
      </w:pPr>
      <w:r>
        <w:t xml:space="preserve">Control </w:t>
      </w:r>
      <w:r>
        <w:br/>
        <w:t>Program</w:t>
      </w:r>
      <w:r>
        <w:br/>
        <w:t>Command:</w:t>
      </w:r>
      <w:r>
        <w:tab/>
      </w:r>
      <w:r>
        <w:rPr>
          <w:rFonts w:ascii="Courier New" w:hAnsi="Courier New" w:cs="Courier New"/>
        </w:rPr>
        <w:t>RI_CONT_01</w:t>
      </w:r>
    </w:p>
    <w:p w14:paraId="1BA9D20D" w14:textId="6121EF02" w:rsidR="00387BB6" w:rsidRDefault="00387BB6" w:rsidP="00801C96">
      <w:pPr>
        <w:ind w:left="1440" w:hanging="1440"/>
        <w:jc w:val="left"/>
      </w:pPr>
      <w:r>
        <w:t>Output</w:t>
      </w:r>
      <w:r>
        <w:tab/>
        <w:t xml:space="preserve">This indicator produces a single </w:t>
      </w:r>
      <w:r>
        <w:rPr>
          <w:u w:val="single"/>
        </w:rPr>
        <w:t>database</w:t>
      </w:r>
      <w:r>
        <w:t xml:space="preserve"> </w:t>
      </w:r>
      <w:r w:rsidR="00FD5775">
        <w:t xml:space="preserve">per dose pair </w:t>
      </w:r>
      <w:r>
        <w:t>named:</w:t>
      </w:r>
    </w:p>
    <w:p w14:paraId="5CEC0733" w14:textId="4E76B110" w:rsidR="00387BB6" w:rsidRPr="00522F14" w:rsidRDefault="00387BB6" w:rsidP="00801C96">
      <w:pPr>
        <w:ind w:left="720" w:firstLine="720"/>
        <w:jc w:val="left"/>
      </w:pPr>
      <w:r>
        <w:t>RI_CONT_01_</w:t>
      </w:r>
      <w:r w:rsidR="004A3EA3">
        <w:rPr>
          <w:i/>
        </w:rPr>
        <w:t>&lt;analysis counter&gt;</w:t>
      </w:r>
      <w:r>
        <w:rPr>
          <w:i/>
        </w:rPr>
        <w:t>_&lt;dose1&gt;_&lt;dose2&gt;</w:t>
      </w:r>
      <w:r>
        <w:t>_database.dta</w:t>
      </w:r>
    </w:p>
    <w:p w14:paraId="65DD1E7F" w14:textId="2C8A2140" w:rsidR="00387BB6" w:rsidRDefault="00E86E67" w:rsidP="00801C96">
      <w:pPr>
        <w:ind w:left="1440"/>
        <w:jc w:val="left"/>
      </w:pPr>
      <w:r>
        <w:t>The database fields listed include sample % and N (unweighted).  N is the number of respondents whose RI_COVG_01 records indicate that they received dose1. And % is the fraction who did not receive dose2.</w:t>
      </w:r>
    </w:p>
    <w:p w14:paraId="6EE7C859" w14:textId="77777777" w:rsidR="00387BB6" w:rsidRDefault="00387BB6" w:rsidP="00801C96">
      <w:pPr>
        <w:ind w:left="1440"/>
        <w:jc w:val="left"/>
      </w:pPr>
      <w:r>
        <w:t>The output depends on whether RI records were sought at health centers, and if so, for whom.  This is indicated in the control program by setting one (and only one) of the RECORDS_SOUGHT global macros to 1.</w:t>
      </w:r>
    </w:p>
    <w:p w14:paraId="4CFDF2D8" w14:textId="1E94C1C3" w:rsidR="00387BB6" w:rsidRDefault="00387BB6" w:rsidP="00387BB6">
      <w:pPr>
        <w:pStyle w:val="ListParagraph"/>
        <w:numPr>
          <w:ilvl w:val="0"/>
          <w:numId w:val="38"/>
        </w:numPr>
        <w:jc w:val="left"/>
      </w:pPr>
      <w:r>
        <w:t xml:space="preserve">If records were not sought (RI_RECORDS_NOT_SOUGHT is 1) then the </w:t>
      </w:r>
      <w:r w:rsidR="00573AFC">
        <w:t xml:space="preserve">RI_COVG_01 </w:t>
      </w:r>
      <w:r>
        <w:t>result is calculated from data on the card.</w:t>
      </w:r>
    </w:p>
    <w:p w14:paraId="455A33B1" w14:textId="7A6CA76D" w:rsidR="00387BB6" w:rsidRPr="005032EF" w:rsidRDefault="00387BB6" w:rsidP="00387BB6">
      <w:pPr>
        <w:pStyle w:val="ListParagraph"/>
        <w:numPr>
          <w:ilvl w:val="0"/>
          <w:numId w:val="38"/>
        </w:numPr>
        <w:jc w:val="left"/>
      </w:pPr>
      <w:r w:rsidRPr="005032EF">
        <w:t xml:space="preserve">If records were sought for all respondents (RI_RECORDS_SOUGHT_FOR_ALL is 1) then the </w:t>
      </w:r>
      <w:r w:rsidR="00E86E67" w:rsidRPr="005032EF">
        <w:t>respondent will be considered to have not dropped out if any source of info indicates that they received dose1 and dose2.  The evidence for dose1 does not need to be the same as that for dose2.</w:t>
      </w:r>
      <w:r w:rsidRPr="005032EF">
        <w:t xml:space="preserve"> (This is consistent with the idea of documenting the best possible outcome, as described in Section </w:t>
      </w:r>
      <w:r w:rsidR="000E5D52" w:rsidRPr="005032EF">
        <w:t>3.2</w:t>
      </w:r>
      <w:r w:rsidRPr="005032EF">
        <w:t>.)</w:t>
      </w:r>
    </w:p>
    <w:p w14:paraId="307DE45E" w14:textId="77777777" w:rsidR="00387BB6" w:rsidRDefault="00387BB6" w:rsidP="00387BB6">
      <w:pPr>
        <w:pStyle w:val="ListParagraph"/>
        <w:numPr>
          <w:ilvl w:val="0"/>
          <w:numId w:val="38"/>
        </w:numPr>
        <w:jc w:val="left"/>
      </w:pPr>
      <w:r>
        <w:t>If records were sought only for those who did not present a vaccination card (RI_RECORDS_SOUGHT_IF_NO_CARD is 1) then the result will be based on cards for those who show cards, and on register data for those who do not have cards, but do have register data.</w:t>
      </w:r>
    </w:p>
    <w:p w14:paraId="68AEC688" w14:textId="6CC33624" w:rsidR="00387BB6" w:rsidRDefault="00387BB6" w:rsidP="00801C96">
      <w:pPr>
        <w:ind w:left="1440"/>
        <w:jc w:val="left"/>
      </w:pPr>
      <w:r>
        <w:lastRenderedPageBreak/>
        <w:t xml:space="preserve">The </w:t>
      </w:r>
      <w:r w:rsidRPr="0012209F">
        <w:rPr>
          <w:u w:val="single"/>
        </w:rPr>
        <w:t>Excel worksheet</w:t>
      </w:r>
      <w:r>
        <w:t xml:space="preserve"> for th</w:t>
      </w:r>
      <w:r w:rsidR="00E86E67">
        <w:t>is indicator is named: RI_CONT_01</w:t>
      </w:r>
      <w:r w:rsidR="001F4B6F">
        <w:t xml:space="preserve"> &lt;</w:t>
      </w:r>
      <w:r w:rsidR="001F4B6F" w:rsidRPr="00980553">
        <w:rPr>
          <w:i/>
        </w:rPr>
        <w:t>analysis counter</w:t>
      </w:r>
      <w:r w:rsidR="001F4B6F">
        <w:t xml:space="preserve">&gt;.  </w:t>
      </w:r>
      <w:r>
        <w:t xml:space="preserve">The fields listed include sample % and N (unweighted).  </w:t>
      </w:r>
    </w:p>
    <w:p w14:paraId="14034E30" w14:textId="40D2E308" w:rsidR="00387BB6" w:rsidRPr="00D005B7" w:rsidRDefault="00387BB6" w:rsidP="00801C96">
      <w:pPr>
        <w:ind w:left="1440"/>
        <w:jc w:val="left"/>
        <w:rPr>
          <w:i/>
        </w:rPr>
      </w:pPr>
      <w:r>
        <w:t xml:space="preserve">The indicator generates one </w:t>
      </w:r>
      <w:r>
        <w:rPr>
          <w:u w:val="single"/>
        </w:rPr>
        <w:t>plot</w:t>
      </w:r>
      <w:r>
        <w:t xml:space="preserve"> showing the unweighted sample % from e</w:t>
      </w:r>
      <w:r w:rsidR="00ED7938">
        <w:t xml:space="preserve">ach stratum.  </w:t>
      </w:r>
      <w:r>
        <w:t>The file</w:t>
      </w:r>
      <w:r w:rsidR="00ED7938">
        <w:t xml:space="preserve"> is named </w:t>
      </w:r>
      <w:r w:rsidR="00ED7938">
        <w:br/>
        <w:t>RI_CONT</w:t>
      </w:r>
      <w:r>
        <w:t>_0</w:t>
      </w:r>
      <w:r w:rsidR="00ED7938">
        <w:t>1</w:t>
      </w:r>
      <w:r w:rsidR="00A05EAA">
        <w:t>_&lt;analysis counter&gt;_uwplot</w:t>
      </w:r>
      <w:r>
        <w:rPr>
          <w:i/>
        </w:rPr>
        <w:t>_&lt;dose</w:t>
      </w:r>
      <w:r w:rsidR="00ED7938">
        <w:rPr>
          <w:i/>
        </w:rPr>
        <w:t>1</w:t>
      </w:r>
      <w:r>
        <w:rPr>
          <w:i/>
        </w:rPr>
        <w:t xml:space="preserve"> &gt;</w:t>
      </w:r>
      <w:r w:rsidRPr="00D86585">
        <w:rPr>
          <w:i/>
        </w:rPr>
        <w:t>_</w:t>
      </w:r>
      <w:r>
        <w:rPr>
          <w:i/>
        </w:rPr>
        <w:t>&lt;</w:t>
      </w:r>
      <w:r w:rsidR="00ED7938">
        <w:rPr>
          <w:i/>
        </w:rPr>
        <w:t>dose2</w:t>
      </w:r>
      <w:r>
        <w:rPr>
          <w:i/>
        </w:rPr>
        <w:t>&gt;_</w:t>
      </w:r>
      <w:r w:rsidR="00DA7744">
        <w:rPr>
          <w:i/>
        </w:rPr>
        <w:t>&lt;four 0/1 flags to show which levels are plotted&gt;</w:t>
      </w:r>
      <w:r>
        <w:rPr>
          <w:i/>
        </w:rPr>
        <w:t>.png</w:t>
      </w:r>
    </w:p>
    <w:p w14:paraId="0A46A845" w14:textId="77777777" w:rsidR="00F37CC5" w:rsidRDefault="00F37CC5" w:rsidP="00BF4D59">
      <w:pPr>
        <w:ind w:left="1440" w:hanging="1440"/>
      </w:pPr>
      <w:r>
        <w:t xml:space="preserve">Interpretation: </w:t>
      </w:r>
      <w:r>
        <w:tab/>
        <w:t>“Among the &lt;N&gt; children who showed evidence of</w:t>
      </w:r>
      <w:r w:rsidRPr="00994696">
        <w:t xml:space="preserve"> </w:t>
      </w:r>
      <w:r>
        <w:t>having received &lt;</w:t>
      </w:r>
      <w:r w:rsidRPr="00DA5A7F">
        <w:t xml:space="preserve">earlier </w:t>
      </w:r>
      <w:r>
        <w:t>dose&gt;,  (per card or recall &lt;or register&gt;), &lt;dropout&gt;% did not show evidence of receiving &lt;</w:t>
      </w:r>
      <w:r w:rsidRPr="00DA5A7F">
        <w:t xml:space="preserve">later </w:t>
      </w:r>
      <w:r>
        <w:t>dose&gt;.”</w:t>
      </w:r>
    </w:p>
    <w:p w14:paraId="74D9BB1E" w14:textId="6D949749" w:rsidR="00C80098" w:rsidRDefault="00766180" w:rsidP="00801C96">
      <w:pPr>
        <w:ind w:left="1440" w:hanging="1440"/>
        <w:jc w:val="left"/>
      </w:pPr>
      <w:r>
        <w:t>Notes:</w:t>
      </w:r>
      <w:r>
        <w:tab/>
      </w:r>
      <w:r w:rsidR="006A5FF2">
        <w:t>A</w:t>
      </w:r>
      <w:r w:rsidR="002D4FB1">
        <w:t xml:space="preserve"> weighted dropout figure is straightforward to calculate from the tables made by RI_COVG_01 and RI_COVG_02.  But the weights may muddle the meaning of the indicator, so we show the unweighted results here.</w:t>
      </w:r>
      <w:r w:rsidR="00BA7A79">
        <w:tab/>
      </w:r>
    </w:p>
    <w:p w14:paraId="693536B5" w14:textId="1FD3EA41" w:rsidR="00ED31B8" w:rsidRDefault="00ED31B8" w:rsidP="00801C96">
      <w:pPr>
        <w:jc w:val="left"/>
      </w:pPr>
    </w:p>
    <w:p w14:paraId="1FCE8719" w14:textId="77777777" w:rsidR="006C1E33" w:rsidRPr="00ED31B8" w:rsidRDefault="006C1E33" w:rsidP="00801C96">
      <w:pPr>
        <w:jc w:val="left"/>
        <w:sectPr w:rsidR="006C1E33" w:rsidRPr="00ED31B8">
          <w:headerReference w:type="default" r:id="rId30"/>
          <w:pgSz w:w="12240" w:h="15840"/>
          <w:pgMar w:top="1440" w:right="1440" w:bottom="1440" w:left="1440" w:header="720" w:footer="720" w:gutter="0"/>
          <w:cols w:space="720"/>
          <w:docGrid w:linePitch="360"/>
        </w:sectPr>
      </w:pPr>
    </w:p>
    <w:p w14:paraId="66E73550" w14:textId="455D3CAB" w:rsidR="003B2F2F" w:rsidRDefault="00E01327" w:rsidP="00305F70">
      <w:pPr>
        <w:pStyle w:val="Heading2"/>
      </w:pPr>
      <w:bookmarkStart w:id="112" w:name="_Toc437990060"/>
      <w:bookmarkStart w:id="113" w:name="_Toc474976164"/>
      <w:r>
        <w:lastRenderedPageBreak/>
        <w:t xml:space="preserve">6.7  </w:t>
      </w:r>
      <w:r w:rsidR="00DF6114">
        <w:t>RI_QUAL:</w:t>
      </w:r>
      <w:r w:rsidR="00572DCA">
        <w:t xml:space="preserve"> </w:t>
      </w:r>
      <w:r w:rsidR="00C3026E">
        <w:t>RI</w:t>
      </w:r>
      <w:r w:rsidR="00DF6114">
        <w:t xml:space="preserve"> Survey – </w:t>
      </w:r>
      <w:r w:rsidR="00C3026E">
        <w:t xml:space="preserve">Measures Related to quality of </w:t>
      </w:r>
      <w:r w:rsidR="00683A1B">
        <w:t>Services</w:t>
      </w:r>
      <w:bookmarkEnd w:id="112"/>
      <w:bookmarkEnd w:id="113"/>
    </w:p>
    <w:p w14:paraId="4EF5363F" w14:textId="61C71F40" w:rsidR="000133D7" w:rsidRDefault="00DF6114" w:rsidP="00DC6622">
      <w:pPr>
        <w:pStyle w:val="Heading3"/>
      </w:pPr>
      <w:bookmarkStart w:id="114" w:name="_Toc474976165"/>
      <w:r>
        <w:t>RI_QUAL_0</w:t>
      </w:r>
      <w:r w:rsidR="00572DCA">
        <w:t>1</w:t>
      </w:r>
      <w:r w:rsidR="00950FF9">
        <w:t>:</w:t>
      </w:r>
      <w:r w:rsidR="00572DCA">
        <w:t xml:space="preserve"> </w:t>
      </w:r>
      <w:r w:rsidR="005E18F5">
        <w:t>C</w:t>
      </w:r>
      <w:r w:rsidR="00AC00F5">
        <w:t>ard a</w:t>
      </w:r>
      <w:r w:rsidR="000133D7">
        <w:t>vailability</w:t>
      </w:r>
      <w:bookmarkEnd w:id="114"/>
    </w:p>
    <w:p w14:paraId="302EF637" w14:textId="77777777" w:rsidR="000133D7" w:rsidRDefault="000133D7" w:rsidP="00801C96">
      <w:pPr>
        <w:jc w:val="left"/>
      </w:pPr>
      <w:r>
        <w:t>Weighted:</w:t>
      </w:r>
      <w:r>
        <w:tab/>
        <w:t>Yes</w:t>
      </w:r>
    </w:p>
    <w:p w14:paraId="14A861F7" w14:textId="77777777" w:rsidR="000133D7" w:rsidRDefault="000133D7" w:rsidP="00801C96">
      <w:pPr>
        <w:jc w:val="left"/>
      </w:pPr>
      <w:r>
        <w:t xml:space="preserve">Denominator: </w:t>
      </w:r>
      <w:r>
        <w:tab/>
        <w:t>Sum of weights for all respondents</w:t>
      </w:r>
    </w:p>
    <w:p w14:paraId="1AC30D3C" w14:textId="77777777" w:rsidR="000133D7" w:rsidRDefault="000133D7" w:rsidP="00801C96">
      <w:pPr>
        <w:jc w:val="left"/>
      </w:pPr>
      <w:r>
        <w:t xml:space="preserve">Numerator: </w:t>
      </w:r>
      <w:r>
        <w:tab/>
        <w:t>Sum of weights for respondents who show a card with 1+ vaccination dates on it</w:t>
      </w:r>
    </w:p>
    <w:p w14:paraId="62920A12" w14:textId="2C379E5E" w:rsidR="00B26D53" w:rsidRDefault="00B26D53" w:rsidP="00801C96">
      <w:pPr>
        <w:jc w:val="left"/>
        <w:rPr>
          <w:rFonts w:ascii="Courier New" w:hAnsi="Courier New" w:cs="Courier New"/>
        </w:rPr>
      </w:pPr>
      <w:r>
        <w:t xml:space="preserve">Control </w:t>
      </w:r>
      <w:r>
        <w:br/>
        <w:t>Program</w:t>
      </w:r>
      <w:r>
        <w:br/>
        <w:t>Command:</w:t>
      </w:r>
      <w:r>
        <w:tab/>
      </w:r>
      <w:r>
        <w:rPr>
          <w:rFonts w:ascii="Courier New" w:hAnsi="Courier New" w:cs="Courier New"/>
        </w:rPr>
        <w:t>RI_QUAL_01</w:t>
      </w:r>
    </w:p>
    <w:p w14:paraId="6E485FE2" w14:textId="4D8093A1" w:rsidR="00E04A64" w:rsidRDefault="00E04A64" w:rsidP="00801C96">
      <w:pPr>
        <w:ind w:left="1440" w:hanging="1440"/>
        <w:jc w:val="left"/>
      </w:pPr>
      <w:r>
        <w:t>Output:</w:t>
      </w:r>
      <w:r>
        <w:tab/>
        <w:t xml:space="preserve">This indicator produces a single </w:t>
      </w:r>
      <w:r>
        <w:rPr>
          <w:u w:val="single"/>
        </w:rPr>
        <w:t>database</w:t>
      </w:r>
      <w:r>
        <w:t xml:space="preserve"> named:</w:t>
      </w:r>
    </w:p>
    <w:p w14:paraId="69934B46" w14:textId="564AEFBB" w:rsidR="00E04A64" w:rsidRDefault="00E04A64" w:rsidP="00801C96">
      <w:pPr>
        <w:ind w:left="720" w:firstLine="720"/>
        <w:jc w:val="left"/>
      </w:pPr>
      <w:r>
        <w:t>RI_QUAL_01_</w:t>
      </w:r>
      <w:r w:rsidR="004A3EA3">
        <w:rPr>
          <w:i/>
        </w:rPr>
        <w:t>&lt;analysis counter&gt;</w:t>
      </w:r>
      <w:r>
        <w:t>_</w:t>
      </w:r>
      <w:r w:rsidR="0090478F">
        <w:t>ca_</w:t>
      </w:r>
      <w:r>
        <w:t>database.dta</w:t>
      </w:r>
    </w:p>
    <w:p w14:paraId="52BBA51B" w14:textId="6CBF957F" w:rsidR="00E04A64" w:rsidRDefault="00E04A64" w:rsidP="00801C96">
      <w:pPr>
        <w:ind w:left="1440"/>
        <w:jc w:val="left"/>
      </w:pPr>
      <w:r>
        <w:t xml:space="preserve">The database includes the following output fields for </w:t>
      </w:r>
      <w:r w:rsidR="00677DF8">
        <w:t xml:space="preserve">every stratum requested via the SHOW_LEVEL globals </w:t>
      </w:r>
      <w:r w:rsidR="00FA56FE">
        <w:t>(described in section 3.3</w:t>
      </w:r>
      <w:r w:rsidR="00677DF8">
        <w:t xml:space="preserve"> </w:t>
      </w:r>
      <w:r w:rsidR="00FA56FE">
        <w:t>and Annex B)</w:t>
      </w:r>
      <w:r>
        <w:t xml:space="preserve">: estimated %, 95% CI, LCB, UCB, DEFF, ICC, N (unweighted), N (weighted), and ICC2.  </w:t>
      </w:r>
    </w:p>
    <w:p w14:paraId="03B9CD23" w14:textId="1912129E" w:rsidR="00E04A64" w:rsidRDefault="00E04A64" w:rsidP="00801C96">
      <w:pPr>
        <w:ind w:left="1440"/>
        <w:jc w:val="left"/>
      </w:pPr>
      <w:r>
        <w:t xml:space="preserve">The </w:t>
      </w:r>
      <w:r w:rsidRPr="006D21FD">
        <w:rPr>
          <w:u w:val="single"/>
        </w:rPr>
        <w:t>Excel worksheet</w:t>
      </w:r>
      <w:r>
        <w:t xml:space="preserve"> for this</w:t>
      </w:r>
      <w:r w:rsidR="001F4B6F">
        <w:t xml:space="preserve"> indicator is named: RI_QUAL_01 &lt;</w:t>
      </w:r>
      <w:r w:rsidR="001F4B6F" w:rsidRPr="00980553">
        <w:rPr>
          <w:i/>
        </w:rPr>
        <w:t>analysis counter</w:t>
      </w:r>
      <w:r w:rsidR="001F4B6F">
        <w:t xml:space="preserve">&gt;.  </w:t>
      </w:r>
      <w:r>
        <w:t xml:space="preserve">It lists estimated %, 95% CI, LCB, UCB, DEFF, ICC, N (unweighted), N (weighted). </w:t>
      </w:r>
    </w:p>
    <w:p w14:paraId="09FF6068" w14:textId="77777777" w:rsidR="00E04A64" w:rsidRDefault="00E04A64" w:rsidP="00801C96">
      <w:pPr>
        <w:ind w:left="1440"/>
        <w:jc w:val="left"/>
      </w:pPr>
      <w:r w:rsidRPr="006B5E6A">
        <w:rPr>
          <w:u w:val="single"/>
        </w:rPr>
        <w:t>Plots</w:t>
      </w:r>
      <w:r>
        <w:t xml:space="preserve"> include:</w:t>
      </w:r>
    </w:p>
    <w:p w14:paraId="25221B19" w14:textId="77777777" w:rsidR="00E04A64" w:rsidRDefault="00E04A64" w:rsidP="00E04A64">
      <w:pPr>
        <w:pStyle w:val="ListParagraph"/>
        <w:numPr>
          <w:ilvl w:val="0"/>
          <w:numId w:val="37"/>
        </w:numPr>
        <w:jc w:val="left"/>
      </w:pPr>
      <w:r>
        <w:t xml:space="preserve">One organ pipe plot for each stratum </w:t>
      </w:r>
    </w:p>
    <w:p w14:paraId="28765318" w14:textId="77777777" w:rsidR="00E04A64" w:rsidRDefault="00E04A64" w:rsidP="00E04A64">
      <w:pPr>
        <w:pStyle w:val="ListParagraph"/>
        <w:numPr>
          <w:ilvl w:val="0"/>
          <w:numId w:val="37"/>
        </w:numPr>
        <w:jc w:val="left"/>
      </w:pPr>
      <w:r>
        <w:t xml:space="preserve">One inchworm plot </w:t>
      </w:r>
    </w:p>
    <w:p w14:paraId="1BE18474" w14:textId="4B58D26A" w:rsidR="00147E64" w:rsidRDefault="00147E64" w:rsidP="00147E64">
      <w:pPr>
        <w:ind w:left="1440"/>
        <w:jc w:val="left"/>
      </w:pPr>
      <w:r>
        <w:t>The organ pipe plots are named RI_QUAL_01_&lt;</w:t>
      </w:r>
      <w:r w:rsidRPr="00147E64">
        <w:t>analysis counter</w:t>
      </w:r>
      <w:r>
        <w:t>&gt;_opplot</w:t>
      </w:r>
      <w:r w:rsidRPr="00E04A64">
        <w:t>_</w:t>
      </w:r>
      <w:r>
        <w:t>&lt;stratum id&gt;</w:t>
      </w:r>
      <w:r w:rsidRPr="00E04A64">
        <w:t>_</w:t>
      </w:r>
      <w:r>
        <w:t>&lt;stratum name&gt;</w:t>
      </w:r>
      <w:r w:rsidRPr="00E04A64">
        <w:t>.png</w:t>
      </w:r>
    </w:p>
    <w:p w14:paraId="5E5E7E5B" w14:textId="3EFC4E95" w:rsidR="00E04A64" w:rsidRDefault="00E04A64" w:rsidP="00801C96">
      <w:pPr>
        <w:ind w:left="1440"/>
        <w:jc w:val="left"/>
      </w:pPr>
      <w:r>
        <w:t xml:space="preserve">The inchworm plot is named </w:t>
      </w:r>
      <w:r w:rsidRPr="00AF4998">
        <w:t>RI_QUAL_0</w:t>
      </w:r>
      <w:r>
        <w:t>1</w:t>
      </w:r>
      <w:r w:rsidR="00FF62EF">
        <w:t>_&lt;analysis counter&gt;_iwplot</w:t>
      </w:r>
      <w:r w:rsidR="006668F3">
        <w:t>_</w:t>
      </w:r>
      <w:r w:rsidR="00FF62EF">
        <w:t>&lt;four 0/1 flags to show which levels are plotted&gt;</w:t>
      </w:r>
      <w:r w:rsidRPr="00DC5F36">
        <w:t>.png</w:t>
      </w:r>
      <w:r>
        <w:t>.</w:t>
      </w:r>
    </w:p>
    <w:p w14:paraId="7DBFB442" w14:textId="77777777" w:rsidR="00C77DAD" w:rsidRPr="005B7C50" w:rsidRDefault="00C77DAD" w:rsidP="00C77DAD">
      <w:pPr>
        <w:spacing w:after="0"/>
        <w:ind w:left="1440" w:hanging="1440"/>
      </w:pPr>
      <w:r>
        <w:t xml:space="preserve">Interpretation: </w:t>
      </w:r>
      <w:r>
        <w:tab/>
        <w:t>“X% of the population who were eligible for the survey are estimated to have home-based record (card) with one or more vaccination dates on it.”</w:t>
      </w:r>
    </w:p>
    <w:p w14:paraId="57D75F89" w14:textId="77777777" w:rsidR="00DF3C3E" w:rsidRPr="000E6700" w:rsidRDefault="00DF3C3E" w:rsidP="00801C96">
      <w:pPr>
        <w:jc w:val="left"/>
      </w:pPr>
    </w:p>
    <w:p w14:paraId="5B53E23B" w14:textId="0D854D53" w:rsidR="001651EB" w:rsidRDefault="001651EB" w:rsidP="00801C96">
      <w:pPr>
        <w:ind w:left="1440"/>
        <w:jc w:val="left"/>
      </w:pPr>
      <w:r>
        <w:br w:type="page"/>
      </w:r>
    </w:p>
    <w:p w14:paraId="2C9B5D5A" w14:textId="034B5F06" w:rsidR="00D842A0" w:rsidRDefault="00DF6114" w:rsidP="00DC6622">
      <w:pPr>
        <w:pStyle w:val="Heading3"/>
      </w:pPr>
      <w:bookmarkStart w:id="115" w:name="_Toc474976166"/>
      <w:r>
        <w:lastRenderedPageBreak/>
        <w:t>RI_QUAL_0</w:t>
      </w:r>
      <w:r w:rsidR="00F46487">
        <w:t>2</w:t>
      </w:r>
      <w:r w:rsidR="00950FF9">
        <w:t>:</w:t>
      </w:r>
      <w:r w:rsidR="00AC00F5">
        <w:t xml:space="preserve"> Ever had a c</w:t>
      </w:r>
      <w:r w:rsidR="00D842A0">
        <w:t>ard</w:t>
      </w:r>
      <w:bookmarkEnd w:id="115"/>
    </w:p>
    <w:p w14:paraId="5F59193D" w14:textId="77777777" w:rsidR="00D842A0" w:rsidRDefault="00D842A0" w:rsidP="00801C96">
      <w:pPr>
        <w:jc w:val="left"/>
      </w:pPr>
      <w:r>
        <w:t>Weighted:</w:t>
      </w:r>
      <w:r>
        <w:tab/>
        <w:t>Yes</w:t>
      </w:r>
    </w:p>
    <w:p w14:paraId="782A274D" w14:textId="77777777" w:rsidR="00D842A0" w:rsidRDefault="00D842A0" w:rsidP="00801C96">
      <w:pPr>
        <w:jc w:val="left"/>
      </w:pPr>
      <w:r>
        <w:t xml:space="preserve">Denominator: </w:t>
      </w:r>
      <w:r>
        <w:tab/>
        <w:t>Sum of weights for all respondents</w:t>
      </w:r>
    </w:p>
    <w:p w14:paraId="0432B5A1" w14:textId="4027AD38" w:rsidR="00D842A0" w:rsidRDefault="00D842A0" w:rsidP="00801C96">
      <w:pPr>
        <w:jc w:val="left"/>
      </w:pPr>
      <w:r>
        <w:t xml:space="preserve">Numerator: </w:t>
      </w:r>
      <w:r>
        <w:tab/>
        <w:t>Sum of weights for respondents who say that they ever received a card for the child</w:t>
      </w:r>
    </w:p>
    <w:p w14:paraId="042CB980" w14:textId="51085FAA" w:rsidR="00086DE3" w:rsidRDefault="00086DE3" w:rsidP="00801C96">
      <w:pPr>
        <w:jc w:val="left"/>
        <w:rPr>
          <w:rFonts w:ascii="Courier New" w:hAnsi="Courier New" w:cs="Courier New"/>
        </w:rPr>
      </w:pPr>
      <w:r>
        <w:t xml:space="preserve">Control </w:t>
      </w:r>
      <w:r>
        <w:br/>
        <w:t>Program</w:t>
      </w:r>
      <w:r>
        <w:br/>
        <w:t>Command:</w:t>
      </w:r>
      <w:r>
        <w:tab/>
      </w:r>
      <w:r>
        <w:rPr>
          <w:rFonts w:ascii="Courier New" w:hAnsi="Courier New" w:cs="Courier New"/>
        </w:rPr>
        <w:t>RI_QUAL_02</w:t>
      </w:r>
    </w:p>
    <w:p w14:paraId="009C32B5" w14:textId="76253041" w:rsidR="00A7188A" w:rsidRDefault="005D7939" w:rsidP="00801C96">
      <w:pPr>
        <w:ind w:left="1440" w:hanging="1440"/>
        <w:jc w:val="left"/>
      </w:pPr>
      <w:r>
        <w:t>Output:</w:t>
      </w:r>
      <w:r>
        <w:tab/>
      </w:r>
      <w:r w:rsidR="00A7188A">
        <w:t xml:space="preserve">This indicator produces a single </w:t>
      </w:r>
      <w:r w:rsidR="00A7188A">
        <w:rPr>
          <w:u w:val="single"/>
        </w:rPr>
        <w:t>database</w:t>
      </w:r>
      <w:r w:rsidR="00A7188A">
        <w:t xml:space="preserve"> named:</w:t>
      </w:r>
    </w:p>
    <w:p w14:paraId="73AC760A" w14:textId="09A5028F" w:rsidR="00A7188A" w:rsidRDefault="00A7188A" w:rsidP="00801C96">
      <w:pPr>
        <w:ind w:left="720" w:firstLine="720"/>
        <w:jc w:val="left"/>
      </w:pPr>
      <w:r>
        <w:t>RI_QUAL_02_</w:t>
      </w:r>
      <w:r w:rsidR="004A3EA3">
        <w:rPr>
          <w:i/>
        </w:rPr>
        <w:t>&lt;analysis counter&gt;</w:t>
      </w:r>
      <w:r>
        <w:t>_</w:t>
      </w:r>
      <w:r w:rsidR="006456BC">
        <w:t>1_</w:t>
      </w:r>
      <w:r>
        <w:t>database.dta</w:t>
      </w:r>
    </w:p>
    <w:p w14:paraId="41FC1389" w14:textId="6109D0CD" w:rsidR="00A7188A" w:rsidRDefault="00A7188A" w:rsidP="00801C96">
      <w:pPr>
        <w:ind w:left="1440"/>
        <w:jc w:val="left"/>
      </w:pPr>
      <w:r>
        <w:t xml:space="preserve">The database includes the following output fields for </w:t>
      </w:r>
      <w:r w:rsidR="00677DF8">
        <w:t xml:space="preserve">every stratum requested via the SHOW_LEVEL globals </w:t>
      </w:r>
      <w:r w:rsidR="00FA56FE">
        <w:t>(described in section 3.3</w:t>
      </w:r>
      <w:r w:rsidR="00677DF8">
        <w:t xml:space="preserve"> </w:t>
      </w:r>
      <w:r w:rsidR="00FA56FE">
        <w:t>and Annex B)</w:t>
      </w:r>
      <w:r>
        <w:t xml:space="preserve">: estimated %, 95% CI, LCB, UCB, DEFF, ICC, N (unweighted), N (weighted), and ICC2.  </w:t>
      </w:r>
    </w:p>
    <w:p w14:paraId="1AEB30B3" w14:textId="07D13E99" w:rsidR="00A7188A" w:rsidRDefault="00A7188A" w:rsidP="00801C96">
      <w:pPr>
        <w:ind w:left="1440"/>
        <w:jc w:val="left"/>
      </w:pPr>
      <w:r>
        <w:t xml:space="preserve">The </w:t>
      </w:r>
      <w:r w:rsidRPr="006D21FD">
        <w:rPr>
          <w:u w:val="single"/>
        </w:rPr>
        <w:t>Excel worksheet</w:t>
      </w:r>
      <w:r>
        <w:t xml:space="preserve"> for this</w:t>
      </w:r>
      <w:r w:rsidR="00C5187C">
        <w:t xml:space="preserve"> indicator is named: RI_QUAL_02 &lt;</w:t>
      </w:r>
      <w:r w:rsidR="00C5187C" w:rsidRPr="00980553">
        <w:rPr>
          <w:i/>
        </w:rPr>
        <w:t>analysis counter</w:t>
      </w:r>
      <w:r w:rsidR="00C5187C">
        <w:t xml:space="preserve">&gt;.  </w:t>
      </w:r>
      <w:r w:rsidR="00EC20AD">
        <w:t xml:space="preserve">It lists </w:t>
      </w:r>
      <w:r>
        <w:t xml:space="preserve">estimated %, 95% CI, LCB, UCB, DEFF, ICC, N (unweighted), N (weighted). </w:t>
      </w:r>
    </w:p>
    <w:p w14:paraId="4BB7F71A" w14:textId="77777777" w:rsidR="00A7188A" w:rsidRDefault="00A7188A" w:rsidP="00801C96">
      <w:pPr>
        <w:ind w:left="1440"/>
        <w:jc w:val="left"/>
      </w:pPr>
      <w:r w:rsidRPr="006B5E6A">
        <w:rPr>
          <w:u w:val="single"/>
        </w:rPr>
        <w:t>Plots</w:t>
      </w:r>
      <w:r>
        <w:t xml:space="preserve"> include:</w:t>
      </w:r>
    </w:p>
    <w:p w14:paraId="6B8F8380" w14:textId="77777777" w:rsidR="00A7188A" w:rsidRDefault="00A7188A" w:rsidP="00A7188A">
      <w:pPr>
        <w:pStyle w:val="ListParagraph"/>
        <w:numPr>
          <w:ilvl w:val="0"/>
          <w:numId w:val="37"/>
        </w:numPr>
        <w:jc w:val="left"/>
      </w:pPr>
      <w:r>
        <w:t xml:space="preserve">One organ pipe plot for each stratum </w:t>
      </w:r>
    </w:p>
    <w:p w14:paraId="7BB4A448" w14:textId="77777777" w:rsidR="00A7188A" w:rsidRDefault="00A7188A" w:rsidP="00A7188A">
      <w:pPr>
        <w:pStyle w:val="ListParagraph"/>
        <w:numPr>
          <w:ilvl w:val="0"/>
          <w:numId w:val="37"/>
        </w:numPr>
        <w:jc w:val="left"/>
      </w:pPr>
      <w:r>
        <w:t xml:space="preserve">One inchworm plot </w:t>
      </w:r>
    </w:p>
    <w:p w14:paraId="6A67F1F5" w14:textId="71672088" w:rsidR="006E1FDB" w:rsidRDefault="006E1FDB" w:rsidP="006E1FDB">
      <w:pPr>
        <w:ind w:left="1440"/>
        <w:jc w:val="left"/>
      </w:pPr>
      <w:r>
        <w:t>The organ pipe plots are named RI_QUAL_02_&lt;</w:t>
      </w:r>
      <w:r w:rsidRPr="00147E64">
        <w:t>analysis counter</w:t>
      </w:r>
      <w:r>
        <w:t>&gt;_opplot</w:t>
      </w:r>
      <w:r w:rsidRPr="00E04A64">
        <w:t>_</w:t>
      </w:r>
      <w:r>
        <w:t>&lt;stratum id&gt;</w:t>
      </w:r>
      <w:r w:rsidRPr="00E04A64">
        <w:t>_</w:t>
      </w:r>
      <w:r>
        <w:t>&lt;stratum name&gt;</w:t>
      </w:r>
      <w:r w:rsidRPr="00E04A64">
        <w:t>.png</w:t>
      </w:r>
    </w:p>
    <w:p w14:paraId="5C0F55D1" w14:textId="4979044B" w:rsidR="00A7188A" w:rsidRDefault="00AF4998" w:rsidP="00801C96">
      <w:pPr>
        <w:ind w:left="1440"/>
        <w:jc w:val="left"/>
      </w:pPr>
      <w:r>
        <w:t>The inchwor</w:t>
      </w:r>
      <w:r w:rsidR="00902A43">
        <w:t>m</w:t>
      </w:r>
      <w:r>
        <w:t xml:space="preserve"> plot is named </w:t>
      </w:r>
      <w:r w:rsidRPr="00AF4998">
        <w:t>RI_QUAL_02</w:t>
      </w:r>
      <w:r w:rsidR="00FF62EF">
        <w:t>_&lt;analysis counter&gt;_iwplot</w:t>
      </w:r>
      <w:r w:rsidR="006668F3">
        <w:t>_</w:t>
      </w:r>
      <w:r w:rsidR="00FF62EF">
        <w:t>&lt;four 0/1 flags to show which levels are plotted&gt;</w:t>
      </w:r>
      <w:r w:rsidR="00DC5F36" w:rsidRPr="00DC5F36">
        <w:t>.png</w:t>
      </w:r>
      <w:r w:rsidR="006668F3">
        <w:t>.</w:t>
      </w:r>
    </w:p>
    <w:p w14:paraId="0A1AE6C2" w14:textId="77777777" w:rsidR="00C77DAD" w:rsidRDefault="00C77DAD" w:rsidP="00C77DAD">
      <w:pPr>
        <w:spacing w:after="0"/>
        <w:ind w:left="1440" w:hanging="1440"/>
      </w:pPr>
      <w:r>
        <w:t xml:space="preserve">Interpretation: </w:t>
      </w:r>
      <w:r>
        <w:tab/>
        <w:t xml:space="preserve">“X% of the population who were eligible for the survey are estimated to have received at least one home-based record (vaccination card), even if they no longer have it.” </w:t>
      </w:r>
    </w:p>
    <w:p w14:paraId="2B599489" w14:textId="4DF414AF" w:rsidR="00D842A0" w:rsidRDefault="00D842A0" w:rsidP="00C77DAD">
      <w:pPr>
        <w:jc w:val="left"/>
        <w:rPr>
          <w:rFonts w:asciiTheme="majorHAnsi" w:eastAsiaTheme="majorEastAsia" w:hAnsiTheme="majorHAnsi" w:cstheme="majorBidi"/>
          <w:b/>
          <w:bCs/>
          <w:sz w:val="28"/>
          <w:szCs w:val="28"/>
          <w:u w:val="single"/>
        </w:rPr>
      </w:pPr>
      <w:r>
        <w:br w:type="page"/>
      </w:r>
    </w:p>
    <w:p w14:paraId="3C1AD158" w14:textId="28938413" w:rsidR="001651EB" w:rsidRDefault="00DF6114" w:rsidP="00DC6622">
      <w:pPr>
        <w:pStyle w:val="Heading3"/>
      </w:pPr>
      <w:bookmarkStart w:id="116" w:name="_Toc474976167"/>
      <w:r>
        <w:lastRenderedPageBreak/>
        <w:t>RI_QUAL_0</w:t>
      </w:r>
      <w:r w:rsidR="00F46487">
        <w:t>3</w:t>
      </w:r>
      <w:r w:rsidR="00950FF9">
        <w:t>:</w:t>
      </w:r>
      <w:r w:rsidR="00572DCA">
        <w:t xml:space="preserve"> </w:t>
      </w:r>
      <w:r w:rsidR="00950FF9">
        <w:t>Percent</w:t>
      </w:r>
      <w:r w:rsidR="001651EB">
        <w:t xml:space="preserve"> of doses</w:t>
      </w:r>
      <w:r w:rsidR="009C0584">
        <w:t xml:space="preserve"> with dates</w:t>
      </w:r>
      <w:r w:rsidR="001651EB">
        <w:t xml:space="preserve"> that were invalid</w:t>
      </w:r>
      <w:bookmarkEnd w:id="116"/>
    </w:p>
    <w:p w14:paraId="6BDDE3A0" w14:textId="77777777" w:rsidR="001651EB" w:rsidRDefault="001651EB" w:rsidP="00801C96">
      <w:pPr>
        <w:jc w:val="left"/>
      </w:pPr>
      <w:r>
        <w:t>Weighted:</w:t>
      </w:r>
      <w:r>
        <w:tab/>
        <w:t>No</w:t>
      </w:r>
    </w:p>
    <w:p w14:paraId="3A7255FB" w14:textId="0F8FA24C" w:rsidR="001651EB" w:rsidRDefault="001651EB" w:rsidP="00801C96">
      <w:pPr>
        <w:jc w:val="left"/>
      </w:pPr>
      <w:r>
        <w:t xml:space="preserve">Denominator: </w:t>
      </w:r>
      <w:r>
        <w:tab/>
        <w:t xml:space="preserve">Number of respondents who had DOB data and </w:t>
      </w:r>
      <w:r w:rsidR="009C0584">
        <w:t>&lt;dose&gt;</w:t>
      </w:r>
      <w:r>
        <w:t xml:space="preserve"> with a date, by card or register</w:t>
      </w:r>
    </w:p>
    <w:p w14:paraId="4F59448A" w14:textId="0E506E4E" w:rsidR="001651EB" w:rsidRDefault="001651EB" w:rsidP="00801C96">
      <w:pPr>
        <w:jc w:val="left"/>
      </w:pPr>
      <w:r>
        <w:t xml:space="preserve">Numerator: </w:t>
      </w:r>
      <w:r>
        <w:tab/>
        <w:t xml:space="preserve">Number of respondents whose </w:t>
      </w:r>
      <w:r w:rsidR="009C0584">
        <w:t>&lt;dose&gt;</w:t>
      </w:r>
      <w:r>
        <w:t xml:space="preserve"> was invalid (given too early)</w:t>
      </w:r>
    </w:p>
    <w:p w14:paraId="2EA7517A" w14:textId="0143DDAD" w:rsidR="001651EB" w:rsidRDefault="009C0584" w:rsidP="009C0584">
      <w:pPr>
        <w:ind w:left="1440" w:hanging="1440"/>
        <w:jc w:val="left"/>
      </w:pPr>
      <w:r>
        <w:t>Vaccines:</w:t>
      </w:r>
      <w:r>
        <w:tab/>
        <w:t>May be calculated for any single dose or the first dose in a two- or three-dose series.</w:t>
      </w:r>
    </w:p>
    <w:p w14:paraId="0B323C27" w14:textId="135AA9BB" w:rsidR="0014019D" w:rsidRPr="00720A02" w:rsidRDefault="0014019D" w:rsidP="00801C96">
      <w:pPr>
        <w:jc w:val="left"/>
        <w:rPr>
          <w:rFonts w:ascii="Courier New" w:hAnsi="Courier New" w:cs="Courier New"/>
        </w:rPr>
      </w:pPr>
      <w:r>
        <w:t>User inputs</w:t>
      </w:r>
      <w:r w:rsidR="00574E1C">
        <w:tab/>
      </w:r>
      <w:r>
        <w:rPr>
          <w:rFonts w:ascii="Courier New" w:hAnsi="Courier New" w:cs="Courier New"/>
        </w:rPr>
        <w:t>vcqi_</w:t>
      </w:r>
      <w:r w:rsidRPr="00720A02">
        <w:rPr>
          <w:rFonts w:ascii="Courier New" w:hAnsi="Courier New" w:cs="Courier New"/>
        </w:rPr>
        <w:t>glob</w:t>
      </w:r>
      <w:r>
        <w:rPr>
          <w:rFonts w:ascii="Courier New" w:hAnsi="Courier New" w:cs="Courier New"/>
        </w:rPr>
        <w:t>al RI_QUAL_03_DOSE_NAME &lt;often PENTA1 or DPT1&gt;</w:t>
      </w:r>
    </w:p>
    <w:p w14:paraId="65B2991E" w14:textId="59C2E63D" w:rsidR="0014019D" w:rsidRPr="000E6700" w:rsidRDefault="0014019D" w:rsidP="00801C96">
      <w:pPr>
        <w:jc w:val="left"/>
      </w:pPr>
      <w:r>
        <w:t xml:space="preserve">Control </w:t>
      </w:r>
      <w:r>
        <w:br/>
        <w:t>Program</w:t>
      </w:r>
      <w:r>
        <w:br/>
        <w:t>Command:</w:t>
      </w:r>
      <w:r>
        <w:tab/>
      </w:r>
      <w:r>
        <w:rPr>
          <w:rFonts w:ascii="Courier New" w:hAnsi="Courier New" w:cs="Courier New"/>
        </w:rPr>
        <w:t>RI_QUAL_03</w:t>
      </w:r>
    </w:p>
    <w:p w14:paraId="1AFECA41" w14:textId="2A900EA2" w:rsidR="00552B4F" w:rsidRDefault="00552B4F" w:rsidP="00552B4F">
      <w:pPr>
        <w:ind w:left="720" w:firstLine="720"/>
        <w:contextualSpacing/>
        <w:jc w:val="left"/>
        <w:rPr>
          <w:b/>
        </w:rPr>
      </w:pPr>
      <w:r w:rsidRPr="00D70CF5">
        <w:rPr>
          <w:b/>
        </w:rPr>
        <w:t>Note: This indicator uses output from RI_COVG_0</w:t>
      </w:r>
      <w:r>
        <w:rPr>
          <w:b/>
        </w:rPr>
        <w:t>2</w:t>
      </w:r>
      <w:r w:rsidRPr="00D70CF5">
        <w:rPr>
          <w:b/>
        </w:rPr>
        <w:t>, so that must be calculated first.</w:t>
      </w:r>
    </w:p>
    <w:p w14:paraId="738E3770" w14:textId="77777777" w:rsidR="00552B4F" w:rsidRPr="00552B4F" w:rsidRDefault="00552B4F" w:rsidP="00552B4F">
      <w:pPr>
        <w:ind w:left="720" w:firstLine="720"/>
        <w:contextualSpacing/>
        <w:jc w:val="left"/>
        <w:rPr>
          <w:b/>
        </w:rPr>
      </w:pPr>
    </w:p>
    <w:p w14:paraId="1593D88E" w14:textId="2E695C18" w:rsidR="007925BF" w:rsidRDefault="007925BF" w:rsidP="00801C96">
      <w:pPr>
        <w:ind w:left="1440" w:hanging="1440"/>
        <w:jc w:val="left"/>
      </w:pPr>
      <w:r>
        <w:t>Output:</w:t>
      </w:r>
      <w:r>
        <w:tab/>
        <w:t xml:space="preserve">This indicator produces a single </w:t>
      </w:r>
      <w:r>
        <w:rPr>
          <w:u w:val="single"/>
        </w:rPr>
        <w:t>database</w:t>
      </w:r>
      <w:r>
        <w:t xml:space="preserve"> named:</w:t>
      </w:r>
    </w:p>
    <w:p w14:paraId="63E76FD7" w14:textId="3E359D56" w:rsidR="007925BF" w:rsidRPr="00522F14" w:rsidRDefault="007925BF" w:rsidP="00801C96">
      <w:pPr>
        <w:ind w:left="720" w:firstLine="720"/>
        <w:jc w:val="left"/>
      </w:pPr>
      <w:r>
        <w:t>RI_QUAL_03_</w:t>
      </w:r>
      <w:r w:rsidR="004A3EA3">
        <w:rPr>
          <w:i/>
        </w:rPr>
        <w:t>&lt;analysis counter&gt;</w:t>
      </w:r>
      <w:r w:rsidR="00F519B2">
        <w:rPr>
          <w:i/>
        </w:rPr>
        <w:t>_&lt;dose&gt;</w:t>
      </w:r>
      <w:r>
        <w:t>_database.dta</w:t>
      </w:r>
    </w:p>
    <w:p w14:paraId="40BA640C" w14:textId="6006246C" w:rsidR="007925BF" w:rsidRDefault="007925BF" w:rsidP="00801C96">
      <w:pPr>
        <w:ind w:left="1440"/>
        <w:jc w:val="left"/>
      </w:pPr>
      <w:r>
        <w:t xml:space="preserve">The database lists </w:t>
      </w:r>
      <w:r w:rsidR="00F45467">
        <w:t xml:space="preserve">number </w:t>
      </w:r>
      <w:r>
        <w:t xml:space="preserve">of respondents </w:t>
      </w:r>
      <w:r w:rsidR="00F45467">
        <w:t xml:space="preserve">N (unweighted) </w:t>
      </w:r>
      <w:r>
        <w:t xml:space="preserve">whose record includes the </w:t>
      </w:r>
      <w:r w:rsidR="003C6AD1">
        <w:t xml:space="preserve">DOB and date when </w:t>
      </w:r>
      <w:r>
        <w:t xml:space="preserve">they received </w:t>
      </w:r>
      <w:r w:rsidR="00F519B2">
        <w:t>DPT1</w:t>
      </w:r>
      <w:r>
        <w:t>, and the percent of those respondents who re</w:t>
      </w:r>
      <w:r w:rsidR="00F519B2">
        <w:t>ceived it before they were age-eligible</w:t>
      </w:r>
      <w:r>
        <w:t xml:space="preserve">.  </w:t>
      </w:r>
    </w:p>
    <w:p w14:paraId="59FBF732" w14:textId="1F79C85C" w:rsidR="00A57D0A" w:rsidRDefault="00A57D0A" w:rsidP="00801C96">
      <w:pPr>
        <w:ind w:left="1440"/>
        <w:jc w:val="left"/>
      </w:pPr>
      <w:r>
        <w:t>The calculation is based on the results of RI_COVG_02, so that indicator must be run before this one, and the results of this indicator will be affected by RECORDS_SOUGHT global macros via that indicator.</w:t>
      </w:r>
      <w:r w:rsidR="00A72CD2">
        <w:t xml:space="preserve"> See </w:t>
      </w:r>
      <w:r w:rsidR="00023BA5">
        <w:t>section</w:t>
      </w:r>
      <w:r w:rsidR="00A72CD2">
        <w:t xml:space="preserve"> 3.2 for details about RECORDS_SOUGHT global macros</w:t>
      </w:r>
      <w:r w:rsidR="00023BA5">
        <w:t xml:space="preserve"> in RI Analysis.</w:t>
      </w:r>
    </w:p>
    <w:p w14:paraId="55BDFE2A" w14:textId="1AC7F12C" w:rsidR="007925BF" w:rsidRDefault="007925BF" w:rsidP="00801C96">
      <w:pPr>
        <w:ind w:left="1440"/>
        <w:jc w:val="left"/>
      </w:pPr>
      <w:r>
        <w:t xml:space="preserve">The </w:t>
      </w:r>
      <w:r w:rsidRPr="0012209F">
        <w:rPr>
          <w:u w:val="single"/>
        </w:rPr>
        <w:t>Excel worksheet</w:t>
      </w:r>
      <w:r>
        <w:t xml:space="preserve"> for thi</w:t>
      </w:r>
      <w:r w:rsidR="00F519B2">
        <w:t>s indicator is named: RI_QUAL_03</w:t>
      </w:r>
      <w:r>
        <w:t xml:space="preserve"> </w:t>
      </w:r>
      <w:r w:rsidR="00C5187C">
        <w:t>&lt;</w:t>
      </w:r>
      <w:r w:rsidR="00C5187C" w:rsidRPr="00980553">
        <w:rPr>
          <w:i/>
        </w:rPr>
        <w:t>analysis counter</w:t>
      </w:r>
      <w:r w:rsidR="00C5187C">
        <w:t xml:space="preserve">&gt;.  </w:t>
      </w:r>
      <w:r>
        <w:t xml:space="preserve">The fields listed include sample % and N (unweighted).  N is the number of respondents whose records indicate </w:t>
      </w:r>
      <w:r w:rsidR="00F519B2">
        <w:t>their age when they received DPT</w:t>
      </w:r>
      <w:r>
        <w:t>1.</w:t>
      </w:r>
    </w:p>
    <w:p w14:paraId="30EF43F0" w14:textId="77777777" w:rsidR="009C0584" w:rsidRDefault="007925BF" w:rsidP="00801C96">
      <w:pPr>
        <w:ind w:left="1440"/>
        <w:jc w:val="left"/>
      </w:pPr>
      <w:r>
        <w:t xml:space="preserve">The indicator generates one </w:t>
      </w:r>
      <w:r>
        <w:rPr>
          <w:u w:val="single"/>
        </w:rPr>
        <w:t>plot</w:t>
      </w:r>
      <w:r>
        <w:t xml:space="preserve"> showing the unweighted sample % from each stratum.  </w:t>
      </w:r>
    </w:p>
    <w:p w14:paraId="74CC822C" w14:textId="6B1C1F72" w:rsidR="007925BF" w:rsidRDefault="007925BF" w:rsidP="00801C96">
      <w:pPr>
        <w:ind w:left="1440"/>
        <w:jc w:val="left"/>
        <w:rPr>
          <w:i/>
        </w:rPr>
      </w:pPr>
      <w:r>
        <w:t xml:space="preserve">The files </w:t>
      </w:r>
      <w:r w:rsidR="009C0584">
        <w:t>is</w:t>
      </w:r>
      <w:r>
        <w:t xml:space="preserve"> named </w:t>
      </w:r>
      <w:r>
        <w:br/>
        <w:t>RI_QUAL_0</w:t>
      </w:r>
      <w:r w:rsidR="003C6AD1">
        <w:t>3</w:t>
      </w:r>
      <w:r w:rsidR="00DA7744">
        <w:rPr>
          <w:i/>
        </w:rPr>
        <w:t>_&lt;analysis counter&gt;_</w:t>
      </w:r>
      <w:r w:rsidR="00DA7744" w:rsidRPr="00A05EAA">
        <w:rPr>
          <w:iCs/>
        </w:rPr>
        <w:t>uwplot</w:t>
      </w:r>
      <w:r w:rsidR="00D25240">
        <w:t>_</w:t>
      </w:r>
      <w:r>
        <w:rPr>
          <w:i/>
        </w:rPr>
        <w:t>&lt;dose &gt;_</w:t>
      </w:r>
      <w:r w:rsidR="00DA7744">
        <w:rPr>
          <w:i/>
        </w:rPr>
        <w:t>&lt;four 0/1 flags to show which levels are plotted&gt;</w:t>
      </w:r>
      <w:r w:rsidR="00F45467">
        <w:rPr>
          <w:i/>
        </w:rPr>
        <w:t>.png</w:t>
      </w:r>
      <w:r w:rsidR="00D25240">
        <w:rPr>
          <w:i/>
        </w:rPr>
        <w:t>.</w:t>
      </w:r>
    </w:p>
    <w:p w14:paraId="61E78581" w14:textId="51976A25" w:rsidR="00C77DAD" w:rsidRDefault="00C77DAD" w:rsidP="00C77DAD">
      <w:pPr>
        <w:spacing w:after="0"/>
        <w:ind w:left="1440" w:hanging="1440"/>
      </w:pPr>
      <w:r>
        <w:t>Interpretation:</w:t>
      </w:r>
      <w:r>
        <w:tab/>
        <w:t>“Of N respondents in the sample for whom age-at-vaccination could be calculated for &lt;dose&gt;, X% received it before they were eligible</w:t>
      </w:r>
      <w:r w:rsidR="007B768B">
        <w:t xml:space="preserve"> to do so</w:t>
      </w:r>
      <w:r>
        <w:t>.”</w:t>
      </w:r>
    </w:p>
    <w:p w14:paraId="743FB1B3" w14:textId="27CA6BDF" w:rsidR="0042554C" w:rsidRDefault="0042554C" w:rsidP="00801C96">
      <w:pPr>
        <w:ind w:left="1440" w:hanging="1440"/>
        <w:jc w:val="left"/>
      </w:pPr>
      <w:r>
        <w:br w:type="page"/>
      </w:r>
    </w:p>
    <w:p w14:paraId="4A9107BA" w14:textId="775185C6" w:rsidR="0042554C" w:rsidRDefault="00DF6114" w:rsidP="00DC6622">
      <w:pPr>
        <w:pStyle w:val="Heading3"/>
      </w:pPr>
      <w:bookmarkStart w:id="117" w:name="_Toc474976168"/>
      <w:r>
        <w:lastRenderedPageBreak/>
        <w:t>RI_QUAL_0</w:t>
      </w:r>
      <w:r w:rsidR="00F46487">
        <w:t>4</w:t>
      </w:r>
      <w:r w:rsidR="00B0103C">
        <w:t>:</w:t>
      </w:r>
      <w:r w:rsidR="00572DCA">
        <w:t xml:space="preserve"> Percent</w:t>
      </w:r>
      <w:r w:rsidR="0042554C">
        <w:t xml:space="preserve"> of doses administered </w:t>
      </w:r>
      <w:r w:rsidR="00D479BE">
        <w:t>before</w:t>
      </w:r>
      <w:r w:rsidR="00A16EB9">
        <w:t xml:space="preserve"> a certain</w:t>
      </w:r>
      <w:r w:rsidR="0042554C">
        <w:t xml:space="preserve"> age</w:t>
      </w:r>
      <w:bookmarkEnd w:id="117"/>
    </w:p>
    <w:p w14:paraId="38E25365" w14:textId="77777777" w:rsidR="0042554C" w:rsidRDefault="0042554C" w:rsidP="00801C96">
      <w:pPr>
        <w:jc w:val="left"/>
      </w:pPr>
      <w:r>
        <w:t>Weighted:</w:t>
      </w:r>
      <w:r>
        <w:tab/>
        <w:t>No</w:t>
      </w:r>
    </w:p>
    <w:p w14:paraId="5DA627F3" w14:textId="0A30B394" w:rsidR="0042554C" w:rsidRDefault="0042554C" w:rsidP="00801C96">
      <w:pPr>
        <w:jc w:val="left"/>
      </w:pPr>
      <w:r>
        <w:t xml:space="preserve">Denominator: </w:t>
      </w:r>
      <w:r>
        <w:tab/>
        <w:t xml:space="preserve">Number of respondents who had DOB data and </w:t>
      </w:r>
      <w:r w:rsidR="00A16EB9">
        <w:t>&lt;dose&gt;</w:t>
      </w:r>
      <w:r>
        <w:t xml:space="preserve"> with a date, by card or register</w:t>
      </w:r>
    </w:p>
    <w:p w14:paraId="4A578273" w14:textId="0FF5DC05" w:rsidR="0042554C" w:rsidRDefault="0042554C" w:rsidP="00801C96">
      <w:pPr>
        <w:jc w:val="left"/>
      </w:pPr>
      <w:r>
        <w:t xml:space="preserve">Numerator: </w:t>
      </w:r>
      <w:r>
        <w:tab/>
        <w:t xml:space="preserve">Number of respondents whose </w:t>
      </w:r>
      <w:r w:rsidR="00A16EB9">
        <w:t>&lt;dose&gt;</w:t>
      </w:r>
      <w:r>
        <w:t xml:space="preserve"> was given </w:t>
      </w:r>
      <w:r w:rsidR="00D479BE">
        <w:t>before</w:t>
      </w:r>
      <w:r>
        <w:t xml:space="preserve"> </w:t>
      </w:r>
      <w:r w:rsidR="00A16EB9">
        <w:t>&lt;threshold&gt;</w:t>
      </w:r>
      <w:r>
        <w:t xml:space="preserve"> age</w:t>
      </w:r>
    </w:p>
    <w:p w14:paraId="1A344235" w14:textId="6EB3461B" w:rsidR="0042554C" w:rsidRDefault="00A16EB9" w:rsidP="00801C96">
      <w:pPr>
        <w:jc w:val="left"/>
      </w:pPr>
      <w:r>
        <w:t>Vaccines:</w:t>
      </w:r>
      <w:r>
        <w:tab/>
        <w:t>Any dose (often MCV1 before 39 weeks or Penta1  before 6 weeks)</w:t>
      </w:r>
    </w:p>
    <w:p w14:paraId="1C6FBA81" w14:textId="1C6D65C8" w:rsidR="001F2B01" w:rsidRDefault="002A4DA3" w:rsidP="000F2082">
      <w:pPr>
        <w:ind w:left="1440" w:hanging="1440"/>
        <w:jc w:val="left"/>
        <w:rPr>
          <w:rFonts w:ascii="Courier New" w:hAnsi="Courier New" w:cs="Courier New"/>
        </w:rPr>
      </w:pPr>
      <w:r>
        <w:t>User inputs</w:t>
      </w:r>
      <w:r w:rsidR="000F2082">
        <w:tab/>
      </w:r>
      <w:r>
        <w:rPr>
          <w:rFonts w:ascii="Courier New" w:hAnsi="Courier New" w:cs="Courier New"/>
        </w:rPr>
        <w:t>vcqi_</w:t>
      </w:r>
      <w:r w:rsidRPr="00720A02">
        <w:rPr>
          <w:rFonts w:ascii="Courier New" w:hAnsi="Courier New" w:cs="Courier New"/>
        </w:rPr>
        <w:t>glob</w:t>
      </w:r>
      <w:r>
        <w:rPr>
          <w:rFonts w:ascii="Courier New" w:hAnsi="Courier New" w:cs="Courier New"/>
        </w:rPr>
        <w:t>al RI_QUAL_04_DOSE_NAME &lt;often MCV1 or MEASLES&gt;</w:t>
      </w:r>
      <w:r w:rsidR="000F2082">
        <w:rPr>
          <w:rFonts w:ascii="Courier New" w:hAnsi="Courier New" w:cs="Courier New"/>
        </w:rPr>
        <w:br/>
      </w:r>
      <w:r w:rsidR="001F2B01">
        <w:rPr>
          <w:rFonts w:ascii="Courier New" w:hAnsi="Courier New" w:cs="Courier New"/>
        </w:rPr>
        <w:t>vcqi_</w:t>
      </w:r>
      <w:r w:rsidR="001F2B01" w:rsidRPr="001F2B01">
        <w:rPr>
          <w:rFonts w:ascii="Courier New" w:hAnsi="Courier New" w:cs="Courier New"/>
        </w:rPr>
        <w:t>global RI_</w:t>
      </w:r>
      <w:r w:rsidR="00A16EB9">
        <w:rPr>
          <w:rFonts w:ascii="Courier New" w:hAnsi="Courier New" w:cs="Courier New"/>
        </w:rPr>
        <w:t xml:space="preserve">QUAL_04_AGE_THRESHOLD `=39*7’ </w:t>
      </w:r>
    </w:p>
    <w:p w14:paraId="10372216" w14:textId="21FE78D2" w:rsidR="00FC7A0E" w:rsidRDefault="00FC7A0E" w:rsidP="00FC7A0E">
      <w:pPr>
        <w:ind w:left="1440"/>
        <w:jc w:val="left"/>
        <w:rPr>
          <w:rFonts w:cs="Courier New"/>
          <w:b/>
        </w:rPr>
      </w:pPr>
      <w:r>
        <w:rPr>
          <w:rFonts w:cs="Courier New"/>
          <w:b/>
        </w:rPr>
        <w:t>Note: The indicator uses logic to see if vaccination happened at an age &lt; the threshold rather than ≤ the threshold.  If the interpretation is ‘before’ then the threshold can be `=39*7’; if the interpretation is ‘by the age of’ then it might be prudent to specify something like `=39*7+1’ so that vaccination on day 39*7 would count.</w:t>
      </w:r>
    </w:p>
    <w:p w14:paraId="5FB9E989" w14:textId="376A63AB" w:rsidR="000F6D1B" w:rsidRPr="00032AFA" w:rsidRDefault="000F6D1B" w:rsidP="00801C96">
      <w:pPr>
        <w:ind w:left="720" w:firstLine="720"/>
        <w:jc w:val="left"/>
        <w:rPr>
          <w:b/>
        </w:rPr>
      </w:pPr>
      <w:r w:rsidRPr="00032AFA">
        <w:rPr>
          <w:b/>
        </w:rPr>
        <w:t>Note: RI_QUAL_04_AGE_THRESHOLD must be populated with the age in days.</w:t>
      </w:r>
    </w:p>
    <w:p w14:paraId="7F4BBB58" w14:textId="4568BFFF" w:rsidR="002A4DA3" w:rsidRDefault="002A4DA3" w:rsidP="00801C96">
      <w:pPr>
        <w:jc w:val="left"/>
        <w:rPr>
          <w:rFonts w:ascii="Courier New" w:hAnsi="Courier New" w:cs="Courier New"/>
        </w:rPr>
      </w:pPr>
      <w:r>
        <w:t xml:space="preserve">Control </w:t>
      </w:r>
      <w:r>
        <w:br/>
        <w:t>Program</w:t>
      </w:r>
      <w:r>
        <w:br/>
        <w:t>Command:</w:t>
      </w:r>
      <w:r>
        <w:tab/>
      </w:r>
      <w:r>
        <w:rPr>
          <w:rFonts w:ascii="Courier New" w:hAnsi="Courier New" w:cs="Courier New"/>
        </w:rPr>
        <w:t>RI_QUAL_04</w:t>
      </w:r>
    </w:p>
    <w:p w14:paraId="43C6725D" w14:textId="6ABA9086" w:rsidR="00552B4F" w:rsidRPr="00552B4F" w:rsidRDefault="00552B4F" w:rsidP="00552B4F">
      <w:pPr>
        <w:ind w:left="720" w:firstLine="720"/>
        <w:jc w:val="left"/>
        <w:rPr>
          <w:b/>
        </w:rPr>
      </w:pPr>
      <w:r w:rsidRPr="00D70CF5">
        <w:rPr>
          <w:b/>
        </w:rPr>
        <w:t>Note: This indicator uses output from RI_COVG_0</w:t>
      </w:r>
      <w:r>
        <w:rPr>
          <w:b/>
        </w:rPr>
        <w:t>2</w:t>
      </w:r>
      <w:r w:rsidRPr="00D70CF5">
        <w:rPr>
          <w:b/>
        </w:rPr>
        <w:t>, so that must be calculated first.</w:t>
      </w:r>
    </w:p>
    <w:p w14:paraId="0787E66B" w14:textId="391DB571" w:rsidR="003C2315" w:rsidRDefault="003C2315" w:rsidP="00801C96">
      <w:pPr>
        <w:ind w:left="1440" w:hanging="1440"/>
        <w:jc w:val="left"/>
      </w:pPr>
      <w:r>
        <w:t>Output:</w:t>
      </w:r>
      <w:r>
        <w:tab/>
        <w:t xml:space="preserve">This indicator produces a single </w:t>
      </w:r>
      <w:r>
        <w:rPr>
          <w:u w:val="single"/>
        </w:rPr>
        <w:t>database</w:t>
      </w:r>
      <w:r>
        <w:t xml:space="preserve"> named:</w:t>
      </w:r>
    </w:p>
    <w:p w14:paraId="039F3E70" w14:textId="287F2752" w:rsidR="003C2315" w:rsidRPr="00522F14" w:rsidRDefault="003C2315" w:rsidP="00801C96">
      <w:pPr>
        <w:ind w:left="720" w:firstLine="720"/>
        <w:jc w:val="left"/>
      </w:pPr>
      <w:r>
        <w:t>RI_QUAL_04_</w:t>
      </w:r>
      <w:r w:rsidR="004A3EA3">
        <w:rPr>
          <w:i/>
        </w:rPr>
        <w:t>&lt;analysis counter&gt;</w:t>
      </w:r>
      <w:r>
        <w:rPr>
          <w:i/>
        </w:rPr>
        <w:t>_&lt;dose&gt;_&lt;threshold&gt;</w:t>
      </w:r>
      <w:r>
        <w:t>_database.dta</w:t>
      </w:r>
    </w:p>
    <w:p w14:paraId="0F2AFE92" w14:textId="32733600" w:rsidR="003C2315" w:rsidRDefault="003C2315" w:rsidP="00801C96">
      <w:pPr>
        <w:ind w:left="1440"/>
        <w:jc w:val="left"/>
      </w:pPr>
      <w:r>
        <w:t xml:space="preserve">The database lists N (unweighted) of respondents whose record includes the age at which they received </w:t>
      </w:r>
      <w:r w:rsidR="00A16EB9">
        <w:t>&lt;dose&gt;</w:t>
      </w:r>
      <w:r>
        <w:t xml:space="preserve">, and the percent of those respondents who received it </w:t>
      </w:r>
      <w:r w:rsidR="00D479BE">
        <w:t xml:space="preserve">before </w:t>
      </w:r>
      <w:r w:rsidR="00A16EB9">
        <w:t>&lt;threshold&gt;</w:t>
      </w:r>
      <w:r>
        <w:t xml:space="preserve"> age.  </w:t>
      </w:r>
    </w:p>
    <w:p w14:paraId="7F74DD22" w14:textId="2CBEB299" w:rsidR="003C2315" w:rsidRDefault="003C2315" w:rsidP="00801C96">
      <w:pPr>
        <w:ind w:left="1440"/>
        <w:jc w:val="left"/>
      </w:pPr>
      <w:r>
        <w:t>The output depends on whether RI records were sought at health centers, and if so, for whom.  This is indicated in the control program by setting one (and only one) of the RECORDS_SOUGHT global macros to 1.</w:t>
      </w:r>
      <w:r w:rsidR="00BC3183">
        <w:t xml:space="preserve"> See</w:t>
      </w:r>
      <w:r w:rsidR="00023BA5">
        <w:t xml:space="preserve"> section </w:t>
      </w:r>
      <w:r w:rsidR="00BC3183">
        <w:t>3.2 for details about RECORDS_SOUGHT global macros</w:t>
      </w:r>
      <w:r w:rsidR="00023BA5">
        <w:t xml:space="preserve"> in RI Analysis.</w:t>
      </w:r>
    </w:p>
    <w:p w14:paraId="7B69AC44" w14:textId="2B8CB060" w:rsidR="003C2315" w:rsidRDefault="003C2315" w:rsidP="00801C96">
      <w:pPr>
        <w:ind w:left="1440"/>
        <w:jc w:val="left"/>
      </w:pPr>
      <w:r>
        <w:t xml:space="preserve">The </w:t>
      </w:r>
      <w:r w:rsidRPr="0012209F">
        <w:rPr>
          <w:u w:val="single"/>
        </w:rPr>
        <w:t>Excel worksheet</w:t>
      </w:r>
      <w:r>
        <w:t xml:space="preserve"> for this indicator is named: RI_QUAL_0</w:t>
      </w:r>
      <w:r w:rsidR="008A54F5">
        <w:t>4</w:t>
      </w:r>
      <w:r w:rsidR="00C5187C">
        <w:t xml:space="preserve"> &lt;</w:t>
      </w:r>
      <w:r w:rsidR="00C5187C" w:rsidRPr="00980553">
        <w:rPr>
          <w:i/>
        </w:rPr>
        <w:t>analysis counter</w:t>
      </w:r>
      <w:r w:rsidR="00C5187C">
        <w:t xml:space="preserve">&gt;.  </w:t>
      </w:r>
      <w:r>
        <w:t xml:space="preserve">The fields listed include sample % and N (unweighted).  N is the number of </w:t>
      </w:r>
      <w:r w:rsidR="008A54F5">
        <w:t xml:space="preserve">respondents whose records indicate their age when they received </w:t>
      </w:r>
      <w:r w:rsidR="00A16EB9">
        <w:t>&lt;dose&gt;</w:t>
      </w:r>
      <w:r w:rsidR="008A54F5">
        <w:t>.</w:t>
      </w:r>
    </w:p>
    <w:p w14:paraId="2002A723" w14:textId="2117F252" w:rsidR="003C2315" w:rsidRPr="00D005B7" w:rsidRDefault="003C2315" w:rsidP="00801C96">
      <w:pPr>
        <w:ind w:left="1440"/>
        <w:jc w:val="left"/>
        <w:rPr>
          <w:i/>
        </w:rPr>
      </w:pPr>
      <w:r>
        <w:t xml:space="preserve">The indicator generates one </w:t>
      </w:r>
      <w:r>
        <w:rPr>
          <w:u w:val="single"/>
        </w:rPr>
        <w:t>plot</w:t>
      </w:r>
      <w:r>
        <w:t xml:space="preserve"> showing the unweighted sample % from each stratum.  The files are named </w:t>
      </w:r>
      <w:r>
        <w:br/>
        <w:t>RI_QUAL_0</w:t>
      </w:r>
      <w:r w:rsidR="005E6AC4">
        <w:t>4</w:t>
      </w:r>
      <w:r w:rsidR="00DA7744">
        <w:t>_&lt;analysis counter&gt;_uwplot</w:t>
      </w:r>
      <w:r>
        <w:rPr>
          <w:i/>
        </w:rPr>
        <w:t>_&lt;dose &gt;</w:t>
      </w:r>
      <w:r w:rsidRPr="00D86585">
        <w:rPr>
          <w:i/>
        </w:rPr>
        <w:t>_</w:t>
      </w:r>
      <w:r w:rsidR="005E6AC4">
        <w:rPr>
          <w:i/>
        </w:rPr>
        <w:t>&lt;threshold&gt;_</w:t>
      </w:r>
      <w:r w:rsidR="00DA7744">
        <w:rPr>
          <w:i/>
        </w:rPr>
        <w:t>&lt;four 0/1 flags to show which levels are plotted&gt;</w:t>
      </w:r>
      <w:r w:rsidR="00F45467">
        <w:rPr>
          <w:i/>
        </w:rPr>
        <w:t>.png</w:t>
      </w:r>
    </w:p>
    <w:p w14:paraId="181A597E" w14:textId="5F7EBB99" w:rsidR="00B93FB1" w:rsidRPr="00A16EB9" w:rsidRDefault="00B93FB1" w:rsidP="00801C96">
      <w:pPr>
        <w:ind w:left="1440" w:hanging="1440"/>
        <w:jc w:val="left"/>
        <w:rPr>
          <w:b/>
        </w:rPr>
      </w:pPr>
      <w:r w:rsidRPr="00A16EB9">
        <w:rPr>
          <w:b/>
        </w:rPr>
        <w:t>Note</w:t>
      </w:r>
      <w:r w:rsidR="00185D71" w:rsidRPr="00A16EB9">
        <w:rPr>
          <w:b/>
        </w:rPr>
        <w:t>s:</w:t>
      </w:r>
      <w:r w:rsidR="00185D71" w:rsidRPr="00A16EB9">
        <w:rPr>
          <w:b/>
        </w:rPr>
        <w:tab/>
      </w:r>
      <w:r w:rsidRPr="00A16EB9">
        <w:rPr>
          <w:b/>
        </w:rPr>
        <w:t xml:space="preserve">This indicator flags records where the dose was administered at an age strictly </w:t>
      </w:r>
      <w:r w:rsidR="00185D71" w:rsidRPr="00A16EB9">
        <w:rPr>
          <w:b/>
        </w:rPr>
        <w:t xml:space="preserve">less than </w:t>
      </w:r>
      <w:r w:rsidRPr="00A16EB9">
        <w:rPr>
          <w:b/>
        </w:rPr>
        <w:t>the user-defined threshold.</w:t>
      </w:r>
    </w:p>
    <w:p w14:paraId="2625AA98" w14:textId="77777777" w:rsidR="0053650B" w:rsidRDefault="0053650B" w:rsidP="0053650B">
      <w:pPr>
        <w:spacing w:after="0"/>
        <w:ind w:left="1440" w:hanging="1440"/>
      </w:pPr>
      <w:bookmarkStart w:id="118" w:name="_Toc425726265"/>
      <w:r>
        <w:t>Interpretation:</w:t>
      </w:r>
      <w:r>
        <w:tab/>
        <w:t>“Of N respondents in the sample for whom age-at-vaccination could be calculated for &lt;dose&gt;, X% received it before the age of &lt;threshold&gt; days.”</w:t>
      </w:r>
    </w:p>
    <w:p w14:paraId="4462869E" w14:textId="01671027" w:rsidR="00150E11" w:rsidRDefault="00DF6114" w:rsidP="002E6BC0">
      <w:pPr>
        <w:pStyle w:val="Heading3"/>
        <w:jc w:val="left"/>
      </w:pPr>
      <w:bookmarkStart w:id="119" w:name="_Toc474976169"/>
      <w:r>
        <w:lastRenderedPageBreak/>
        <w:t>RI_QUAL_0</w:t>
      </w:r>
      <w:r w:rsidR="00F46487">
        <w:t>5</w:t>
      </w:r>
      <w:r w:rsidR="00B0103C">
        <w:t>:</w:t>
      </w:r>
      <w:r w:rsidR="00572DCA">
        <w:t xml:space="preserve"> Percent </w:t>
      </w:r>
      <w:r w:rsidR="00150E11">
        <w:t xml:space="preserve">of </w:t>
      </w:r>
      <w:r w:rsidR="002E6BC0">
        <w:t>later</w:t>
      </w:r>
      <w:r w:rsidR="00150E11">
        <w:t xml:space="preserve"> doses</w:t>
      </w:r>
      <w:r w:rsidR="002E6BC0">
        <w:t xml:space="preserve"> in a series administered before &lt;threshold&gt; days </w:t>
      </w:r>
      <w:r w:rsidR="00150E11">
        <w:t xml:space="preserve"> passed</w:t>
      </w:r>
      <w:bookmarkEnd w:id="118"/>
      <w:bookmarkEnd w:id="119"/>
    </w:p>
    <w:p w14:paraId="12D32A27" w14:textId="77777777" w:rsidR="00150E11" w:rsidRDefault="00150E11" w:rsidP="00801C96">
      <w:pPr>
        <w:jc w:val="left"/>
      </w:pPr>
      <w:r>
        <w:t>Weighted:</w:t>
      </w:r>
      <w:r>
        <w:tab/>
        <w:t>No</w:t>
      </w:r>
    </w:p>
    <w:p w14:paraId="4A04C9F9" w14:textId="3BE7221C" w:rsidR="00150E11" w:rsidRDefault="002E6BC0" w:rsidP="00801C96">
      <w:pPr>
        <w:ind w:left="1440" w:hanging="1440"/>
        <w:jc w:val="left"/>
      </w:pPr>
      <w:r>
        <w:t xml:space="preserve">Denominator: </w:t>
      </w:r>
      <w:r>
        <w:tab/>
        <w:t>Number of &lt;dose&gt;</w:t>
      </w:r>
      <w:r w:rsidR="00150E11">
        <w:t xml:space="preserve">2 &amp; 3 doses administered where the date was known for that dose </w:t>
      </w:r>
      <w:r w:rsidR="00150E11">
        <w:br/>
      </w:r>
      <w:r w:rsidR="00150E11" w:rsidRPr="00F465E9">
        <w:rPr>
          <w:u w:val="single"/>
        </w:rPr>
        <w:t>and</w:t>
      </w:r>
      <w:r w:rsidR="00150E11">
        <w:t xml:space="preserve"> for the preceding dose</w:t>
      </w:r>
    </w:p>
    <w:p w14:paraId="34C52AF4" w14:textId="2C17A54D" w:rsidR="00150E11" w:rsidRDefault="00150E11" w:rsidP="00801C96">
      <w:pPr>
        <w:ind w:left="1440" w:hanging="1440"/>
        <w:jc w:val="left"/>
      </w:pPr>
      <w:r>
        <w:t xml:space="preserve">Numerator: </w:t>
      </w:r>
      <w:r>
        <w:tab/>
        <w:t xml:space="preserve">Number of times the </w:t>
      </w:r>
      <w:r w:rsidR="002E6BC0">
        <w:t>&lt;dose&gt;2</w:t>
      </w:r>
      <w:r>
        <w:t xml:space="preserve"> or 3</w:t>
      </w:r>
      <w:r w:rsidR="002E6BC0">
        <w:t xml:space="preserve"> dose was administered before &lt;threshold&gt; days </w:t>
      </w:r>
      <w:r>
        <w:t>had passed from the date of the earlier dose</w:t>
      </w:r>
    </w:p>
    <w:p w14:paraId="0B0D8FC9" w14:textId="20BB8504" w:rsidR="00150E11" w:rsidRDefault="002E6BC0" w:rsidP="00801C96">
      <w:pPr>
        <w:jc w:val="left"/>
      </w:pPr>
      <w:r>
        <w:t>Vaccines:</w:t>
      </w:r>
      <w:r>
        <w:tab/>
        <w:t>Any two- or three-dose series; often DPT.</w:t>
      </w:r>
    </w:p>
    <w:p w14:paraId="34950A26" w14:textId="5E75E1E9" w:rsidR="00185D71" w:rsidRDefault="00150E11" w:rsidP="007A20FD">
      <w:pPr>
        <w:jc w:val="left"/>
        <w:rPr>
          <w:rFonts w:ascii="Courier New" w:hAnsi="Courier New" w:cs="Courier New"/>
          <w:sz w:val="20"/>
        </w:rPr>
      </w:pPr>
      <w:r>
        <w:t>User inputs:</w:t>
      </w:r>
      <w:r>
        <w:tab/>
      </w:r>
      <w:r w:rsidR="00185D71" w:rsidRPr="001E26B6">
        <w:rPr>
          <w:rFonts w:ascii="Courier New" w:hAnsi="Courier New" w:cs="Courier New"/>
          <w:sz w:val="20"/>
        </w:rPr>
        <w:t>vcqi_global RI_QUAL_05_DOSE_NAME &lt;Usually PENTA or DTP or DPT&gt;</w:t>
      </w:r>
    </w:p>
    <w:p w14:paraId="6B6885AD" w14:textId="626B075C" w:rsidR="000F6263" w:rsidRPr="001E26B6" w:rsidRDefault="000F6263" w:rsidP="00FA2DAF">
      <w:pPr>
        <w:ind w:left="1440"/>
        <w:jc w:val="left"/>
        <w:rPr>
          <w:rFonts w:ascii="Courier New" w:hAnsi="Courier New" w:cs="Courier New"/>
          <w:sz w:val="20"/>
        </w:rPr>
      </w:pPr>
      <w:r w:rsidRPr="00D70CF5">
        <w:rPr>
          <w:rFonts w:cs="Courier New"/>
          <w:b/>
        </w:rPr>
        <w:t xml:space="preserve">Note: </w:t>
      </w:r>
      <w:r>
        <w:rPr>
          <w:rFonts w:cs="Courier New"/>
          <w:b/>
        </w:rPr>
        <w:t xml:space="preserve">RI_QUAL_05_DOSE_NAME should only contain the dose base name and not the dose number. </w:t>
      </w:r>
    </w:p>
    <w:p w14:paraId="29FA57A6" w14:textId="43080E0A" w:rsidR="00150E11" w:rsidRDefault="00185D71" w:rsidP="00801C96">
      <w:pPr>
        <w:ind w:left="1440"/>
        <w:jc w:val="left"/>
        <w:rPr>
          <w:rFonts w:ascii="Courier New" w:hAnsi="Courier New" w:cs="Courier New"/>
          <w:sz w:val="20"/>
        </w:rPr>
      </w:pPr>
      <w:r w:rsidRPr="001E26B6">
        <w:rPr>
          <w:rFonts w:ascii="Courier New" w:hAnsi="Courier New" w:cs="Courier New"/>
          <w:sz w:val="20"/>
        </w:rPr>
        <w:t>vcqi_global RI_QUAL_05_INTERVAL_THRESHOLD &lt;number…</w:t>
      </w:r>
      <w:r w:rsidR="002E6BC0">
        <w:rPr>
          <w:rFonts w:ascii="Courier New" w:hAnsi="Courier New" w:cs="Courier New"/>
          <w:sz w:val="20"/>
        </w:rPr>
        <w:t>often</w:t>
      </w:r>
      <w:r w:rsidRPr="001E26B6">
        <w:rPr>
          <w:rFonts w:ascii="Courier New" w:hAnsi="Courier New" w:cs="Courier New"/>
          <w:sz w:val="20"/>
        </w:rPr>
        <w:t xml:space="preserve"> 28&gt;</w:t>
      </w:r>
    </w:p>
    <w:p w14:paraId="580FA911" w14:textId="7150B545" w:rsidR="000F6D1B" w:rsidRPr="00D70CF5" w:rsidRDefault="000F6D1B" w:rsidP="00801C96">
      <w:pPr>
        <w:ind w:left="1440"/>
        <w:jc w:val="left"/>
        <w:rPr>
          <w:rFonts w:cs="Courier New"/>
          <w:b/>
        </w:rPr>
      </w:pPr>
      <w:r w:rsidRPr="00D70CF5">
        <w:rPr>
          <w:rFonts w:cs="Courier New"/>
          <w:b/>
        </w:rPr>
        <w:t>Note: RI_QUAL_05</w:t>
      </w:r>
      <w:r w:rsidR="000C69B9" w:rsidRPr="00D70CF5">
        <w:rPr>
          <w:rFonts w:cs="Courier New"/>
          <w:b/>
        </w:rPr>
        <w:t>_</w:t>
      </w:r>
      <w:r w:rsidRPr="00D70CF5">
        <w:rPr>
          <w:rFonts w:cs="Courier New"/>
          <w:b/>
        </w:rPr>
        <w:t>INTERVAL_THRESHOLD must be populated with age in days</w:t>
      </w:r>
      <w:r w:rsidR="00C962EB">
        <w:rPr>
          <w:rFonts w:cs="Courier New"/>
          <w:b/>
        </w:rPr>
        <w:t xml:space="preserve"> and the calculation </w:t>
      </w:r>
      <w:r w:rsidR="004B5149">
        <w:rPr>
          <w:rFonts w:cs="Courier New"/>
          <w:b/>
        </w:rPr>
        <w:t xml:space="preserve">flags records where the interval </w:t>
      </w:r>
      <w:r w:rsidR="00C962EB">
        <w:rPr>
          <w:rFonts w:cs="Courier New"/>
          <w:b/>
        </w:rPr>
        <w:t>is strict</w:t>
      </w:r>
      <w:r w:rsidR="004B5149">
        <w:rPr>
          <w:rFonts w:cs="Courier New"/>
          <w:b/>
        </w:rPr>
        <w:t>ly</w:t>
      </w:r>
      <w:r w:rsidR="00C962EB">
        <w:rPr>
          <w:rFonts w:cs="Courier New"/>
          <w:b/>
        </w:rPr>
        <w:t xml:space="preserve"> less than (&lt;) </w:t>
      </w:r>
      <w:r w:rsidR="004B5149">
        <w:rPr>
          <w:rFonts w:cs="Courier New"/>
          <w:b/>
        </w:rPr>
        <w:t>the user-defined threshold.  S</w:t>
      </w:r>
      <w:r w:rsidR="00C962EB">
        <w:rPr>
          <w:rFonts w:cs="Courier New"/>
          <w:b/>
        </w:rPr>
        <w:t xml:space="preserve">o </w:t>
      </w:r>
      <w:r w:rsidR="00200AF7">
        <w:rPr>
          <w:rFonts w:cs="Courier New"/>
          <w:b/>
        </w:rPr>
        <w:t xml:space="preserve">if the threshold is 28, </w:t>
      </w:r>
      <w:r w:rsidR="00C962EB">
        <w:rPr>
          <w:rFonts w:cs="Courier New"/>
          <w:b/>
        </w:rPr>
        <w:t>the outcome will be 1 if the interval was 0-27 days, and it will be 0 if the interval was 28+ days.</w:t>
      </w:r>
    </w:p>
    <w:p w14:paraId="65BF103D" w14:textId="1AC202F2" w:rsidR="001E26B6" w:rsidRPr="000E6700" w:rsidRDefault="001E26B6" w:rsidP="00801C96">
      <w:pPr>
        <w:jc w:val="left"/>
      </w:pPr>
      <w:r>
        <w:t xml:space="preserve">Control </w:t>
      </w:r>
      <w:r>
        <w:br/>
        <w:t>Program</w:t>
      </w:r>
      <w:r>
        <w:br/>
        <w:t>Command:</w:t>
      </w:r>
      <w:r>
        <w:tab/>
      </w:r>
      <w:r>
        <w:rPr>
          <w:rFonts w:ascii="Courier New" w:hAnsi="Courier New" w:cs="Courier New"/>
        </w:rPr>
        <w:t>RI_QUAL_05</w:t>
      </w:r>
    </w:p>
    <w:p w14:paraId="7D13BCE4" w14:textId="77777777" w:rsidR="00A876E0" w:rsidRDefault="00A876E0" w:rsidP="00801C96">
      <w:pPr>
        <w:ind w:left="1440" w:hanging="1440"/>
        <w:jc w:val="left"/>
      </w:pPr>
      <w:r>
        <w:t>Output:</w:t>
      </w:r>
      <w:r>
        <w:tab/>
        <w:t xml:space="preserve">This indicator produces a single </w:t>
      </w:r>
      <w:r>
        <w:rPr>
          <w:u w:val="single"/>
        </w:rPr>
        <w:t>database</w:t>
      </w:r>
      <w:r>
        <w:t xml:space="preserve"> named:</w:t>
      </w:r>
    </w:p>
    <w:p w14:paraId="79426C50" w14:textId="505A320E" w:rsidR="00A876E0" w:rsidRPr="00522F14" w:rsidRDefault="00A876E0" w:rsidP="00801C96">
      <w:pPr>
        <w:ind w:left="720" w:firstLine="720"/>
        <w:jc w:val="left"/>
      </w:pPr>
      <w:r>
        <w:t>RI_QUAL_05_</w:t>
      </w:r>
      <w:r w:rsidR="004A3EA3">
        <w:rPr>
          <w:i/>
        </w:rPr>
        <w:t>&lt;analysis counter&gt;</w:t>
      </w:r>
      <w:r>
        <w:rPr>
          <w:i/>
        </w:rPr>
        <w:t>_&lt;dose&gt;</w:t>
      </w:r>
      <w:r>
        <w:t>_database.dta</w:t>
      </w:r>
    </w:p>
    <w:p w14:paraId="04423213" w14:textId="35C07277" w:rsidR="00A876E0" w:rsidRDefault="00A876E0" w:rsidP="00801C96">
      <w:pPr>
        <w:ind w:left="1440"/>
        <w:jc w:val="left"/>
      </w:pPr>
      <w:r>
        <w:t xml:space="preserve">The database lists N (unweighted) of intervals where respondents had documented vaccination dates for both the first and second dose, and the % of those intervals that were shorter than the interval defined in the user inputs.  </w:t>
      </w:r>
    </w:p>
    <w:p w14:paraId="271A14B3" w14:textId="773C0485" w:rsidR="00A876E0" w:rsidRDefault="00A876E0" w:rsidP="00801C96">
      <w:pPr>
        <w:ind w:left="1440"/>
        <w:jc w:val="left"/>
      </w:pPr>
      <w:r>
        <w:t>The output depends on whether RI records were sought at health centers, and if so, for whom.  This is indicated in the control program by setting one (and only one) of the RECORDS_SOUGHT global macros to 1.</w:t>
      </w:r>
      <w:r w:rsidR="00CF617A">
        <w:t xml:space="preserve"> See Section 3.2 for details on RECORDS_SOUGHT global macros</w:t>
      </w:r>
      <w:r w:rsidR="00023BA5">
        <w:t xml:space="preserve"> in RI Analysis</w:t>
      </w:r>
      <w:r w:rsidR="00CF617A">
        <w:t>.</w:t>
      </w:r>
    </w:p>
    <w:p w14:paraId="7A87C3DD" w14:textId="6A71EF0E" w:rsidR="00A876E0" w:rsidRDefault="00A876E0" w:rsidP="00801C96">
      <w:pPr>
        <w:ind w:left="1440"/>
        <w:jc w:val="left"/>
      </w:pPr>
      <w:r>
        <w:t xml:space="preserve">The </w:t>
      </w:r>
      <w:r w:rsidRPr="0012209F">
        <w:rPr>
          <w:u w:val="single"/>
        </w:rPr>
        <w:t>Excel worksheet</w:t>
      </w:r>
      <w:r>
        <w:t xml:space="preserve"> for this indicator is named: RI_QUAL_0</w:t>
      </w:r>
      <w:r w:rsidR="00366D36">
        <w:t>5</w:t>
      </w:r>
      <w:r w:rsidR="00C5187C">
        <w:t xml:space="preserve"> &lt;</w:t>
      </w:r>
      <w:r w:rsidR="00C5187C" w:rsidRPr="00980553">
        <w:rPr>
          <w:i/>
        </w:rPr>
        <w:t>analysis counter</w:t>
      </w:r>
      <w:r w:rsidR="00C5187C">
        <w:t xml:space="preserve">&gt;.  </w:t>
      </w:r>
      <w:r>
        <w:t xml:space="preserve">The fields listed include sample % and N (unweighted).  </w:t>
      </w:r>
      <w:r w:rsidR="00F945A4">
        <w:t>N is the number of Dose 1 to Dose 2 intervals plus the number of Dose 2 to Dose 3 intervals for which the data include dates for both doses.  Some respondents will have dates for zero intervals, some for one interval, and some for two intervals.</w:t>
      </w:r>
    </w:p>
    <w:p w14:paraId="4571E1A2" w14:textId="4377B96F" w:rsidR="00A876E0" w:rsidRPr="00D005B7" w:rsidRDefault="00A876E0" w:rsidP="00801C96">
      <w:pPr>
        <w:ind w:left="1440"/>
        <w:jc w:val="left"/>
        <w:rPr>
          <w:i/>
        </w:rPr>
      </w:pPr>
      <w:r>
        <w:t xml:space="preserve">The indicator generates one </w:t>
      </w:r>
      <w:r>
        <w:rPr>
          <w:u w:val="single"/>
        </w:rPr>
        <w:t>plot</w:t>
      </w:r>
      <w:r>
        <w:t xml:space="preserve"> showing the unweighted sample % from each stratum.  The files are named </w:t>
      </w:r>
      <w:r>
        <w:br/>
        <w:t>RI_QUAL_0</w:t>
      </w:r>
      <w:r w:rsidR="00C01C5A">
        <w:t>5</w:t>
      </w:r>
      <w:r w:rsidR="00DA7744">
        <w:t>_&lt;analysis counter&gt;_uwplot</w:t>
      </w:r>
      <w:r>
        <w:rPr>
          <w:i/>
        </w:rPr>
        <w:t>_&lt;dose &gt;</w:t>
      </w:r>
      <w:r w:rsidRPr="00D86585">
        <w:rPr>
          <w:i/>
        </w:rPr>
        <w:t>_</w:t>
      </w:r>
      <w:r w:rsidR="00DA7744">
        <w:rPr>
          <w:i/>
        </w:rPr>
        <w:t>&lt;four 0/1 flags to show which levels are plotted&gt;</w:t>
      </w:r>
      <w:r w:rsidR="00F45467">
        <w:rPr>
          <w:i/>
        </w:rPr>
        <w:t>.png</w:t>
      </w:r>
    </w:p>
    <w:p w14:paraId="48310252" w14:textId="77777777" w:rsidR="0053650B" w:rsidRDefault="0053650B" w:rsidP="0053650B">
      <w:pPr>
        <w:spacing w:after="0"/>
        <w:ind w:left="1440" w:hanging="1440"/>
      </w:pPr>
      <w:r>
        <w:lastRenderedPageBreak/>
        <w:t>Interpretation:</w:t>
      </w:r>
      <w:r>
        <w:tab/>
        <w:t>“Of N intervals in the sample where the data include dates for both the earlier and later dose of &lt;vaccine&gt;, X% of the intervals were shorter than &lt;threshold&gt; days.”</w:t>
      </w:r>
    </w:p>
    <w:p w14:paraId="141CEC5B" w14:textId="77777777" w:rsidR="00706F50" w:rsidRDefault="00706F50" w:rsidP="00801C96">
      <w:pPr>
        <w:ind w:left="1440"/>
        <w:contextualSpacing/>
        <w:jc w:val="left"/>
      </w:pPr>
    </w:p>
    <w:p w14:paraId="628EB3FE" w14:textId="59695D40" w:rsidR="00822594" w:rsidRDefault="00822594" w:rsidP="00801C96">
      <w:pPr>
        <w:ind w:left="1440" w:hanging="1440"/>
        <w:jc w:val="left"/>
      </w:pPr>
      <w:r>
        <w:br w:type="page"/>
      </w:r>
    </w:p>
    <w:p w14:paraId="179BF3F6" w14:textId="4395822D" w:rsidR="00822594" w:rsidRDefault="00DF6114" w:rsidP="00DC6622">
      <w:pPr>
        <w:pStyle w:val="Heading3"/>
      </w:pPr>
      <w:bookmarkStart w:id="120" w:name="_Toc474976170"/>
      <w:r>
        <w:lastRenderedPageBreak/>
        <w:t>RI_QUAL_0</w:t>
      </w:r>
      <w:r w:rsidR="00F46487">
        <w:t>6</w:t>
      </w:r>
      <w:r w:rsidR="00B0103C">
        <w:t>:</w:t>
      </w:r>
      <w:r w:rsidR="00572DCA">
        <w:t xml:space="preserve"> Percent</w:t>
      </w:r>
      <w:r w:rsidR="00822594">
        <w:t xml:space="preserve"> of valid </w:t>
      </w:r>
      <w:r w:rsidR="001C03AC">
        <w:t>&lt;dose&gt;</w:t>
      </w:r>
      <w:r w:rsidR="00822594">
        <w:t xml:space="preserve"> doses that were administered before the age of 12 months</w:t>
      </w:r>
      <w:bookmarkEnd w:id="120"/>
    </w:p>
    <w:p w14:paraId="54EAF24B" w14:textId="77777777" w:rsidR="00822594" w:rsidRDefault="00822594" w:rsidP="00801C96">
      <w:pPr>
        <w:jc w:val="left"/>
      </w:pPr>
      <w:r>
        <w:t>Weighted:</w:t>
      </w:r>
      <w:r>
        <w:tab/>
        <w:t>No</w:t>
      </w:r>
    </w:p>
    <w:p w14:paraId="545DFD7D" w14:textId="780B2995" w:rsidR="00822594" w:rsidRDefault="00822594" w:rsidP="00801C96">
      <w:pPr>
        <w:ind w:left="1440" w:hanging="1440"/>
        <w:jc w:val="left"/>
      </w:pPr>
      <w:r>
        <w:t xml:space="preserve">Denominator: </w:t>
      </w:r>
      <w:r>
        <w:tab/>
        <w:t xml:space="preserve">Number of children who had valid </w:t>
      </w:r>
      <w:r w:rsidR="001C03AC">
        <w:t>&lt;dose&gt;</w:t>
      </w:r>
    </w:p>
    <w:p w14:paraId="34D280DF" w14:textId="11A9902C" w:rsidR="00822594" w:rsidRDefault="00822594" w:rsidP="00801C96">
      <w:pPr>
        <w:ind w:left="1440" w:hanging="1440"/>
        <w:jc w:val="left"/>
      </w:pPr>
      <w:r>
        <w:t xml:space="preserve">Numerator: </w:t>
      </w:r>
      <w:r>
        <w:tab/>
        <w:t xml:space="preserve">Number of children whose valid </w:t>
      </w:r>
      <w:r w:rsidR="001C03AC">
        <w:t>&lt;dose&gt;</w:t>
      </w:r>
      <w:r>
        <w:t>was received before the age of 12 months</w:t>
      </w:r>
    </w:p>
    <w:p w14:paraId="74F88BAC" w14:textId="72AD158F" w:rsidR="00351A97" w:rsidRDefault="00BA73B7" w:rsidP="00801C96">
      <w:pPr>
        <w:jc w:val="left"/>
      </w:pPr>
      <w:r>
        <w:t>Vaccines:</w:t>
      </w:r>
      <w:r>
        <w:tab/>
      </w:r>
      <w:r w:rsidR="001C03AC">
        <w:t xml:space="preserve">Can be any dose; often </w:t>
      </w:r>
      <w:r>
        <w:t>MCV1</w:t>
      </w:r>
    </w:p>
    <w:p w14:paraId="239EDFB5" w14:textId="44EE84F5" w:rsidR="00124BBB" w:rsidRPr="00213250" w:rsidRDefault="00213250" w:rsidP="00801C96">
      <w:pPr>
        <w:jc w:val="left"/>
      </w:pPr>
      <w:r>
        <w:t xml:space="preserve">User inputs: </w:t>
      </w:r>
      <w:r>
        <w:tab/>
      </w:r>
      <w:r w:rsidR="00124BBB">
        <w:rPr>
          <w:rFonts w:ascii="Courier New" w:hAnsi="Courier New" w:cs="Courier New"/>
        </w:rPr>
        <w:t>vcqi_</w:t>
      </w:r>
      <w:r w:rsidR="00124BBB" w:rsidRPr="00124BBB">
        <w:rPr>
          <w:rFonts w:ascii="Courier New" w:hAnsi="Courier New" w:cs="Courier New"/>
        </w:rPr>
        <w:t xml:space="preserve">global RI_QUAL_06_DOSE_NAME </w:t>
      </w:r>
      <w:r w:rsidR="00124BBB">
        <w:rPr>
          <w:rFonts w:ascii="Courier New" w:hAnsi="Courier New" w:cs="Courier New"/>
        </w:rPr>
        <w:t xml:space="preserve">&lt;dose name, </w:t>
      </w:r>
      <w:r w:rsidR="001C03AC">
        <w:rPr>
          <w:rFonts w:ascii="Courier New" w:hAnsi="Courier New" w:cs="Courier New"/>
        </w:rPr>
        <w:t>often</w:t>
      </w:r>
      <w:r w:rsidR="00124BBB">
        <w:rPr>
          <w:rFonts w:ascii="Courier New" w:hAnsi="Courier New" w:cs="Courier New"/>
        </w:rPr>
        <w:t xml:space="preserve"> </w:t>
      </w:r>
      <w:r w:rsidR="00124BBB" w:rsidRPr="00124BBB">
        <w:rPr>
          <w:rFonts w:ascii="Courier New" w:hAnsi="Courier New" w:cs="Courier New"/>
        </w:rPr>
        <w:t>MCV1</w:t>
      </w:r>
      <w:r w:rsidR="00124BBB">
        <w:rPr>
          <w:rFonts w:ascii="Courier New" w:hAnsi="Courier New" w:cs="Courier New"/>
        </w:rPr>
        <w:t>&gt;</w:t>
      </w:r>
    </w:p>
    <w:p w14:paraId="4596B6C0" w14:textId="79A063CB" w:rsidR="00124BBB" w:rsidRPr="00FA2DAF" w:rsidRDefault="007E5DC3" w:rsidP="00801C96">
      <w:pPr>
        <w:ind w:left="720" w:firstLine="720"/>
        <w:jc w:val="left"/>
        <w:rPr>
          <w:rFonts w:cs="Courier New"/>
          <w:b/>
        </w:rPr>
      </w:pPr>
      <w:r>
        <w:rPr>
          <w:rFonts w:cs="Courier New"/>
          <w:b/>
        </w:rPr>
        <w:t>Note:</w:t>
      </w:r>
      <w:r w:rsidR="00124BBB" w:rsidRPr="00FA2DAF">
        <w:rPr>
          <w:rFonts w:cs="Courier New"/>
          <w:b/>
        </w:rPr>
        <w:t>The threshold for RI_QUAL_06 is always age 1</w:t>
      </w:r>
      <w:r w:rsidR="001C03AC">
        <w:rPr>
          <w:rFonts w:cs="Courier New"/>
          <w:b/>
        </w:rPr>
        <w:t xml:space="preserve"> year</w:t>
      </w:r>
      <w:r w:rsidR="00124BBB" w:rsidRPr="00FA2DAF">
        <w:rPr>
          <w:rFonts w:cs="Courier New"/>
          <w:b/>
        </w:rPr>
        <w:t>.</w:t>
      </w:r>
    </w:p>
    <w:p w14:paraId="29AF56D0" w14:textId="055FA3C0" w:rsidR="00124BBB" w:rsidRDefault="00124BBB" w:rsidP="00801C96">
      <w:pPr>
        <w:jc w:val="left"/>
        <w:rPr>
          <w:rFonts w:ascii="Courier New" w:hAnsi="Courier New" w:cs="Courier New"/>
        </w:rPr>
      </w:pPr>
      <w:r>
        <w:t xml:space="preserve">Control </w:t>
      </w:r>
      <w:r>
        <w:br/>
        <w:t>Program</w:t>
      </w:r>
      <w:r>
        <w:br/>
        <w:t>Command:</w:t>
      </w:r>
      <w:r>
        <w:tab/>
      </w:r>
      <w:r>
        <w:rPr>
          <w:rFonts w:ascii="Courier New" w:hAnsi="Courier New" w:cs="Courier New"/>
        </w:rPr>
        <w:t>RI_QUAL_06</w:t>
      </w:r>
    </w:p>
    <w:p w14:paraId="75E40AC2" w14:textId="77777777" w:rsidR="00552B4F" w:rsidRPr="00552B4F" w:rsidRDefault="00552B4F" w:rsidP="00552B4F">
      <w:pPr>
        <w:ind w:left="720" w:firstLine="720"/>
        <w:jc w:val="left"/>
        <w:rPr>
          <w:b/>
        </w:rPr>
      </w:pPr>
      <w:r w:rsidRPr="00D70CF5">
        <w:rPr>
          <w:b/>
        </w:rPr>
        <w:t>Note: This indicator uses output from RI_COVG_0</w:t>
      </w:r>
      <w:r>
        <w:rPr>
          <w:b/>
        </w:rPr>
        <w:t>2</w:t>
      </w:r>
      <w:r w:rsidRPr="00D70CF5">
        <w:rPr>
          <w:b/>
        </w:rPr>
        <w:t>, so that must be calculated first.</w:t>
      </w:r>
    </w:p>
    <w:p w14:paraId="229545AE" w14:textId="0289430D" w:rsidR="00213250" w:rsidRDefault="00213250" w:rsidP="00801C96">
      <w:pPr>
        <w:ind w:left="1440" w:hanging="1440"/>
        <w:jc w:val="left"/>
      </w:pPr>
      <w:r>
        <w:t>Output:</w:t>
      </w:r>
      <w:r>
        <w:tab/>
        <w:t xml:space="preserve">This indicator produces a single </w:t>
      </w:r>
      <w:r>
        <w:rPr>
          <w:u w:val="single"/>
        </w:rPr>
        <w:t>database</w:t>
      </w:r>
      <w:r>
        <w:t xml:space="preserve"> named:</w:t>
      </w:r>
    </w:p>
    <w:p w14:paraId="539EDAE8" w14:textId="10E9FD23" w:rsidR="00213250" w:rsidRPr="00522F14" w:rsidRDefault="00213250" w:rsidP="00801C96">
      <w:pPr>
        <w:ind w:left="720" w:firstLine="720"/>
        <w:jc w:val="left"/>
      </w:pPr>
      <w:r>
        <w:t>RI_QUAL_06_</w:t>
      </w:r>
      <w:r w:rsidR="004A3EA3">
        <w:rPr>
          <w:i/>
        </w:rPr>
        <w:t>&lt;analysis counter&gt;</w:t>
      </w:r>
      <w:r>
        <w:rPr>
          <w:i/>
        </w:rPr>
        <w:t>_&lt;dose&gt;</w:t>
      </w:r>
      <w:r>
        <w:t>_database.dta</w:t>
      </w:r>
    </w:p>
    <w:p w14:paraId="1040E70D" w14:textId="2BCFF354" w:rsidR="00213250" w:rsidRDefault="00213250" w:rsidP="00801C96">
      <w:pPr>
        <w:ind w:left="1440"/>
        <w:jc w:val="left"/>
      </w:pPr>
      <w:r>
        <w:t xml:space="preserve">The database lists N (unweighted) </w:t>
      </w:r>
      <w:r w:rsidR="00E36A31">
        <w:t xml:space="preserve">of respondents who had a valid dose of measles and the % of those who had that dose before the age of 1, </w:t>
      </w:r>
      <w:r>
        <w:t xml:space="preserve">for </w:t>
      </w:r>
      <w:r w:rsidR="00677DF8">
        <w:t xml:space="preserve">every stratum requested via the SHOW_LEVEL globals </w:t>
      </w:r>
      <w:r w:rsidR="00FA56FE">
        <w:t>(described in section 3.3</w:t>
      </w:r>
      <w:r w:rsidR="00677DF8">
        <w:t xml:space="preserve"> </w:t>
      </w:r>
      <w:r w:rsidR="00FA56FE">
        <w:t>and Annex B)</w:t>
      </w:r>
      <w:r>
        <w:t>.</w:t>
      </w:r>
      <w:r w:rsidR="001F2372">
        <w:t xml:space="preserve">  The calculation is based on the results of RI_COVG_02, so that indicator must be run before this one, and the results of this indicator will be affected by RECORDS_SOUGHT global macros via that indicator.</w:t>
      </w:r>
      <w:r w:rsidR="00CF617A">
        <w:t xml:space="preserve"> See </w:t>
      </w:r>
      <w:r w:rsidR="00023BA5">
        <w:t>s</w:t>
      </w:r>
      <w:r w:rsidR="00CF617A">
        <w:t>ection 3.2 for details on RECORDS_SOUGHT global macros</w:t>
      </w:r>
      <w:r w:rsidR="00023BA5">
        <w:t xml:space="preserve"> in RI Analysis.</w:t>
      </w:r>
    </w:p>
    <w:p w14:paraId="60815F13" w14:textId="617C2A4F" w:rsidR="00213250" w:rsidRDefault="00213250" w:rsidP="00801C96">
      <w:pPr>
        <w:ind w:left="1440"/>
        <w:jc w:val="left"/>
      </w:pPr>
      <w:r>
        <w:t xml:space="preserve">The </w:t>
      </w:r>
      <w:r w:rsidRPr="0012209F">
        <w:rPr>
          <w:u w:val="single"/>
        </w:rPr>
        <w:t>Excel worksheet</w:t>
      </w:r>
      <w:r>
        <w:t xml:space="preserve"> for th</w:t>
      </w:r>
      <w:r w:rsidR="00092CD3">
        <w:t>is indicator is named: RI_QUAL_06</w:t>
      </w:r>
      <w:r w:rsidR="00FF2FED">
        <w:t xml:space="preserve"> &lt;</w:t>
      </w:r>
      <w:r w:rsidR="00FF2FED" w:rsidRPr="00980553">
        <w:rPr>
          <w:i/>
        </w:rPr>
        <w:t>analysis counter</w:t>
      </w:r>
      <w:r w:rsidR="00FF2FED">
        <w:t xml:space="preserve">&gt;.  </w:t>
      </w:r>
      <w:r>
        <w:t xml:space="preserve">The fields listed include sample % and N (unweighted).  </w:t>
      </w:r>
    </w:p>
    <w:p w14:paraId="5E293A89" w14:textId="7B39F9B8" w:rsidR="00213250" w:rsidRPr="00D005B7" w:rsidRDefault="00213250" w:rsidP="00801C96">
      <w:pPr>
        <w:ind w:left="1440"/>
        <w:jc w:val="left"/>
        <w:rPr>
          <w:i/>
        </w:rPr>
      </w:pPr>
      <w:r>
        <w:t xml:space="preserve">The indicator generates one </w:t>
      </w:r>
      <w:r>
        <w:rPr>
          <w:u w:val="single"/>
        </w:rPr>
        <w:t>plot</w:t>
      </w:r>
      <w:r>
        <w:t xml:space="preserve"> showing the unweighted sample % from each stratum.  The files are named </w:t>
      </w:r>
      <w:r>
        <w:br/>
        <w:t>RI_QUAL_</w:t>
      </w:r>
      <w:r w:rsidR="00092CD3">
        <w:t>06</w:t>
      </w:r>
      <w:r w:rsidR="00DA7744">
        <w:t>_&lt;analysis counter&gt;_uwplot</w:t>
      </w:r>
      <w:r w:rsidR="003F4F1A">
        <w:rPr>
          <w:i/>
        </w:rPr>
        <w:t>_&lt;dose</w:t>
      </w:r>
      <w:r>
        <w:rPr>
          <w:i/>
        </w:rPr>
        <w:t xml:space="preserve"> &gt;</w:t>
      </w:r>
      <w:r w:rsidR="003F4F1A" w:rsidRPr="00D86585">
        <w:rPr>
          <w:i/>
        </w:rPr>
        <w:t>_</w:t>
      </w:r>
      <w:r w:rsidR="00DA7744">
        <w:rPr>
          <w:i/>
        </w:rPr>
        <w:t>&lt;four 0/1 flags to show which levels are plotted&gt;</w:t>
      </w:r>
      <w:r w:rsidR="00F45467">
        <w:rPr>
          <w:i/>
        </w:rPr>
        <w:t>.png</w:t>
      </w:r>
    </w:p>
    <w:p w14:paraId="1D637AD3" w14:textId="77777777" w:rsidR="00EA2942" w:rsidRDefault="00EA2942" w:rsidP="00EA2942">
      <w:pPr>
        <w:spacing w:after="0"/>
        <w:ind w:left="1440" w:hanging="1440"/>
      </w:pPr>
      <w:r>
        <w:t>Interpretation:</w:t>
      </w:r>
      <w:r>
        <w:tab/>
        <w:t>“Of N respondents in the sample who received a valid dose of &lt;dose&gt;, X% were administered before the age of 1 year.”</w:t>
      </w:r>
    </w:p>
    <w:p w14:paraId="0B45E2B8" w14:textId="77777777" w:rsidR="00151AF6" w:rsidRDefault="00151AF6" w:rsidP="00801C96">
      <w:pPr>
        <w:ind w:left="1440"/>
        <w:contextualSpacing/>
        <w:jc w:val="left"/>
      </w:pPr>
    </w:p>
    <w:p w14:paraId="37A8EE91" w14:textId="3A2B4807" w:rsidR="008467E7" w:rsidRDefault="008467E7" w:rsidP="00801C96">
      <w:pPr>
        <w:ind w:left="1440" w:hanging="1440"/>
        <w:jc w:val="left"/>
      </w:pPr>
      <w:r>
        <w:br w:type="page"/>
      </w:r>
    </w:p>
    <w:p w14:paraId="1CEE3ED2" w14:textId="77777777" w:rsidR="00435429" w:rsidRDefault="00435429" w:rsidP="00435429">
      <w:pPr>
        <w:pStyle w:val="Heading3"/>
        <w:jc w:val="left"/>
      </w:pPr>
      <w:bookmarkStart w:id="121" w:name="_Toc474340904"/>
      <w:bookmarkStart w:id="122" w:name="_Toc474341502"/>
      <w:bookmarkStart w:id="123" w:name="_Toc474976171"/>
      <w:r>
        <w:lastRenderedPageBreak/>
        <w:t>A note regarding three indicators that summarize missed opportunities for simultaneous vaccination (MOVs)</w:t>
      </w:r>
      <w:bookmarkEnd w:id="121"/>
      <w:bookmarkEnd w:id="122"/>
      <w:bookmarkEnd w:id="123"/>
    </w:p>
    <w:p w14:paraId="7AECB56F" w14:textId="77777777" w:rsidR="00435429" w:rsidRDefault="00435429" w:rsidP="00435429">
      <w:pPr>
        <w:jc w:val="left"/>
      </w:pPr>
      <w:r>
        <w:t xml:space="preserve">RI_QUAL_07 and _08 and _09 all summarize MOVs in the survey dataset. </w:t>
      </w:r>
    </w:p>
    <w:p w14:paraId="65F95789" w14:textId="77777777" w:rsidR="00435429" w:rsidRDefault="00435429" w:rsidP="00435429">
      <w:pPr>
        <w:jc w:val="left"/>
      </w:pPr>
      <w:r>
        <w:t xml:space="preserve">When interpreting the MOV indicators it is very important to be clear whether the analysis was done with the CRUDE option (invalid doses count) or the VALID option (early doses are ignored).  </w:t>
      </w:r>
    </w:p>
    <w:p w14:paraId="29A0187C" w14:textId="77777777" w:rsidR="00435429" w:rsidRDefault="00435429" w:rsidP="00435429">
      <w:pPr>
        <w:jc w:val="left"/>
      </w:pPr>
      <w:r>
        <w:t>Consider a country where DPT is scheduled to be given at 6, 10 and 14 weeks.  Consider a child who received DPT at 5, 9 and 13 weeks and who received measles at 9 months of age.  The child did not receive 3 valid doses of DPT…only the doses at 9 weeks and 13 weeks were valid…and they were valid for DPT1 and DPT2.  The dose received at 5 weeks was an invalid dose, so the child did not receive a 3</w:t>
      </w:r>
      <w:r w:rsidRPr="00BA6A65">
        <w:rPr>
          <w:vertAlign w:val="superscript"/>
        </w:rPr>
        <w:t>rd</w:t>
      </w:r>
      <w:r>
        <w:t xml:space="preserve"> valid dose.  So if the MOV analysis does not give credit for invalid doses (specify VALID option when running VCQI) then when the child returns for the measles vaccine at age 9 months, they are considered to be eligible for a 3</w:t>
      </w:r>
      <w:r w:rsidRPr="00BA6A65">
        <w:rPr>
          <w:vertAlign w:val="superscript"/>
        </w:rPr>
        <w:t>rd</w:t>
      </w:r>
      <w:r>
        <w:t xml:space="preserve"> valid dose of DPT.  And if they do not receive it along with measles, it is counted as a missed opportunity.</w:t>
      </w:r>
    </w:p>
    <w:p w14:paraId="7DD80E3B" w14:textId="77777777" w:rsidR="00435429" w:rsidRDefault="00435429" w:rsidP="00435429">
      <w:pPr>
        <w:jc w:val="left"/>
      </w:pPr>
      <w:r>
        <w:t xml:space="preserve">If, instead, the user gives credit for invalid doses (specifies the CRUDE option), then the child is still counted as having two valid doses of DPT, but they are </w:t>
      </w:r>
      <w:r>
        <w:rPr>
          <w:u w:val="single"/>
        </w:rPr>
        <w:t>not</w:t>
      </w:r>
      <w:r>
        <w:t xml:space="preserve"> considered eligible for a 3</w:t>
      </w:r>
      <w:r w:rsidRPr="00BA6A65">
        <w:rPr>
          <w:vertAlign w:val="superscript"/>
        </w:rPr>
        <w:t>rd</w:t>
      </w:r>
      <w:r>
        <w:t xml:space="preserve"> dose at the measles visit, and that visit is not considered to be a missed opportunity for DPT.</w:t>
      </w:r>
    </w:p>
    <w:p w14:paraId="64A6EEAF" w14:textId="77777777" w:rsidR="00435429" w:rsidRDefault="00435429" w:rsidP="00435429">
      <w:pPr>
        <w:jc w:val="left"/>
      </w:pPr>
      <w:r>
        <w:t>Specifying the VALID option will result in higher results for the MOV indicators.  If the parameter is set to VALID then the child described above would be considered to have an MOV for DPT3 when they receive measles but not DPT at 9 months.  If instead, the parameter is set to CRUDE then they would not.</w:t>
      </w:r>
    </w:p>
    <w:p w14:paraId="731F9626" w14:textId="77777777" w:rsidR="00435429" w:rsidRPr="00BA6A65" w:rsidRDefault="00435429" w:rsidP="00435429">
      <w:pPr>
        <w:jc w:val="left"/>
      </w:pPr>
      <w:r>
        <w:t>It is my (Dale Rhoda) understanding that at this time (February 2017) WHO does not formally advise countries to give additional doses in a series if the child has received the full target number of doses, but some were invalid.  (The practice may vary from country to country and even within countries.) So to summarize performance of the vaccination program as it is administered, it is probably appropriate to use the CRUDE option in the analysis.  But biologically, children who receive a full complement of valid doses are probably more likely to develop immunity than those who receive some or all invalid doses.  So it may be informative to do the MOV analysis twice…once with the parameter set to CRUDE and again with the parameter set to VALID, and to compare the output.</w:t>
      </w:r>
    </w:p>
    <w:p w14:paraId="1077974D" w14:textId="77777777" w:rsidR="00435429" w:rsidRDefault="00435429">
      <w:pPr>
        <w:rPr>
          <w:rFonts w:asciiTheme="majorHAnsi" w:eastAsiaTheme="majorEastAsia" w:hAnsiTheme="majorHAnsi" w:cstheme="majorBidi"/>
          <w:b/>
          <w:spacing w:val="4"/>
          <w:sz w:val="24"/>
          <w:szCs w:val="24"/>
        </w:rPr>
      </w:pPr>
      <w:r>
        <w:br w:type="page"/>
      </w:r>
    </w:p>
    <w:p w14:paraId="66D4FE4D" w14:textId="3403CA60" w:rsidR="008467E7" w:rsidRDefault="00DF6114" w:rsidP="0001407E">
      <w:pPr>
        <w:pStyle w:val="Heading3"/>
        <w:ind w:left="1440" w:hanging="1440"/>
        <w:jc w:val="left"/>
      </w:pPr>
      <w:bookmarkStart w:id="124" w:name="_Toc474976172"/>
      <w:r>
        <w:lastRenderedPageBreak/>
        <w:t>RI_QUAL_0</w:t>
      </w:r>
      <w:r w:rsidR="00F46487">
        <w:t>7</w:t>
      </w:r>
      <w:r w:rsidR="00B0103C">
        <w:t>:</w:t>
      </w:r>
      <w:r w:rsidR="00572DCA">
        <w:t xml:space="preserve"> </w:t>
      </w:r>
      <w:r w:rsidR="008467E7">
        <w:t xml:space="preserve">Valid coverage if there had been no missed opportunities for simultaneous vaccination </w:t>
      </w:r>
      <w:r w:rsidR="009A3D18">
        <w:t>(MOV)</w:t>
      </w:r>
      <w:bookmarkEnd w:id="124"/>
    </w:p>
    <w:p w14:paraId="142CB0B5" w14:textId="77777777" w:rsidR="008467E7" w:rsidRDefault="008467E7" w:rsidP="00801C96">
      <w:pPr>
        <w:jc w:val="left"/>
      </w:pPr>
      <w:r>
        <w:t>Weighted:</w:t>
      </w:r>
      <w:r>
        <w:tab/>
        <w:t>Yes</w:t>
      </w:r>
    </w:p>
    <w:p w14:paraId="1183D657" w14:textId="77777777" w:rsidR="008467E7" w:rsidRDefault="008467E7" w:rsidP="00801C96">
      <w:pPr>
        <w:ind w:left="1440" w:hanging="1440"/>
        <w:jc w:val="left"/>
      </w:pPr>
      <w:r>
        <w:t xml:space="preserve">Denominator: </w:t>
      </w:r>
      <w:r>
        <w:tab/>
        <w:t>Sum of weights for all respondents</w:t>
      </w:r>
    </w:p>
    <w:p w14:paraId="09C27F22" w14:textId="5A9E4FC5" w:rsidR="008467E7" w:rsidRPr="008467E7" w:rsidRDefault="008467E7" w:rsidP="00801C96">
      <w:pPr>
        <w:ind w:left="1440" w:hanging="1440"/>
        <w:jc w:val="left"/>
      </w:pPr>
      <w:r>
        <w:t xml:space="preserve">Numerator: </w:t>
      </w:r>
      <w:r>
        <w:tab/>
        <w:t xml:space="preserve">Sum of weights for all respondents who had valid dose </w:t>
      </w:r>
      <w:r w:rsidR="006419D9">
        <w:rPr>
          <w:u w:val="single"/>
        </w:rPr>
        <w:t>plus</w:t>
      </w:r>
      <w:r w:rsidR="006419D9" w:rsidRPr="006419D9">
        <w:t xml:space="preserve"> </w:t>
      </w:r>
      <w:r w:rsidR="006419D9">
        <w:t xml:space="preserve">the sum of weights for those who did not have a valid dose, but did have </w:t>
      </w:r>
      <w:r>
        <w:t>an uncorrected MOV</w:t>
      </w:r>
    </w:p>
    <w:p w14:paraId="0593DF52" w14:textId="77777777" w:rsidR="008467E7" w:rsidRDefault="008467E7" w:rsidP="00801C96">
      <w:pPr>
        <w:jc w:val="left"/>
      </w:pPr>
      <w:r>
        <w:t>Vaccines:</w:t>
      </w:r>
      <w:r>
        <w:tab/>
        <w:t>Calculate for each vaccine and dose</w:t>
      </w:r>
    </w:p>
    <w:p w14:paraId="531D87FB" w14:textId="6371F7C9" w:rsidR="005B79DC" w:rsidRPr="005B79DC" w:rsidRDefault="005B79DC" w:rsidP="007A20FD">
      <w:pPr>
        <w:jc w:val="left"/>
        <w:rPr>
          <w:rFonts w:ascii="Courier New" w:hAnsi="Courier New" w:cs="Courier New"/>
        </w:rPr>
      </w:pPr>
      <w:r>
        <w:t>User inputs:</w:t>
      </w:r>
      <w:r w:rsidR="007A20FD">
        <w:tab/>
      </w:r>
      <w:r w:rsidRPr="005B79DC">
        <w:rPr>
          <w:rFonts w:ascii="Courier New" w:hAnsi="Courier New" w:cs="Courier New"/>
        </w:rPr>
        <w:t xml:space="preserve">vcqi_global RI_QUAL_07_VALID_OR_CRUDE </w:t>
      </w:r>
      <w:r w:rsidR="00B51C55">
        <w:rPr>
          <w:rFonts w:ascii="Courier New" w:hAnsi="Courier New" w:cs="Courier New"/>
        </w:rPr>
        <w:t>&lt;</w:t>
      </w:r>
      <w:r w:rsidRPr="005B79DC">
        <w:rPr>
          <w:rFonts w:ascii="Courier New" w:hAnsi="Courier New" w:cs="Courier New"/>
        </w:rPr>
        <w:t>VALID</w:t>
      </w:r>
      <w:r w:rsidR="00B51C55">
        <w:rPr>
          <w:rFonts w:ascii="Courier New" w:hAnsi="Courier New" w:cs="Courier New"/>
        </w:rPr>
        <w:t xml:space="preserve"> or CRUDE&gt;</w:t>
      </w:r>
    </w:p>
    <w:p w14:paraId="5ADD2117" w14:textId="48A9C5B9" w:rsidR="00EF6A4A" w:rsidRDefault="00EF6A4A" w:rsidP="00801C96">
      <w:pPr>
        <w:jc w:val="left"/>
        <w:rPr>
          <w:rFonts w:ascii="Courier New" w:hAnsi="Courier New" w:cs="Courier New"/>
        </w:rPr>
      </w:pPr>
      <w:r>
        <w:t xml:space="preserve">Control </w:t>
      </w:r>
      <w:r>
        <w:br/>
        <w:t>Program</w:t>
      </w:r>
      <w:r>
        <w:br/>
        <w:t>Command:</w:t>
      </w:r>
      <w:r>
        <w:tab/>
      </w:r>
      <w:r w:rsidR="004967D3">
        <w:rPr>
          <w:rFonts w:ascii="Courier New" w:hAnsi="Courier New" w:cs="Courier New"/>
        </w:rPr>
        <w:t>RI_QUAL_07</w:t>
      </w:r>
    </w:p>
    <w:p w14:paraId="2B061736" w14:textId="77777777" w:rsidR="00552B4F" w:rsidRPr="00552B4F" w:rsidRDefault="00552B4F" w:rsidP="00552B4F">
      <w:pPr>
        <w:ind w:left="720" w:firstLine="720"/>
        <w:jc w:val="left"/>
        <w:rPr>
          <w:b/>
        </w:rPr>
      </w:pPr>
      <w:r w:rsidRPr="00D70CF5">
        <w:rPr>
          <w:b/>
        </w:rPr>
        <w:t>Note: This indicator uses output from RI_COVG_0</w:t>
      </w:r>
      <w:r>
        <w:rPr>
          <w:b/>
        </w:rPr>
        <w:t>2</w:t>
      </w:r>
      <w:r w:rsidRPr="00D70CF5">
        <w:rPr>
          <w:b/>
        </w:rPr>
        <w:t>, so that must be calculated first.</w:t>
      </w:r>
    </w:p>
    <w:p w14:paraId="30AB1C4A" w14:textId="77777777" w:rsidR="00CB2F1A" w:rsidRDefault="00CB2F1A" w:rsidP="00801C96">
      <w:pPr>
        <w:jc w:val="left"/>
      </w:pPr>
      <w:r>
        <w:t>Output:</w:t>
      </w:r>
      <w:r>
        <w:tab/>
      </w:r>
      <w:r>
        <w:tab/>
      </w:r>
      <w:r w:rsidRPr="006D21FD">
        <w:rPr>
          <w:u w:val="single"/>
        </w:rPr>
        <w:t>Databases</w:t>
      </w:r>
      <w:r>
        <w:t xml:space="preserve"> for this indicator are Stata datasets named: </w:t>
      </w:r>
    </w:p>
    <w:p w14:paraId="2F691B00" w14:textId="5C68EB68" w:rsidR="00CB2F1A" w:rsidRDefault="00CB2F1A" w:rsidP="00801C96">
      <w:pPr>
        <w:ind w:left="1080" w:firstLine="360"/>
        <w:jc w:val="left"/>
      </w:pPr>
      <w:r>
        <w:t>RI_QUAL_07_</w:t>
      </w:r>
      <w:r w:rsidR="004A3EA3" w:rsidRPr="00DB717E">
        <w:rPr>
          <w:i/>
        </w:rPr>
        <w:t>&lt;analysis counter&gt;</w:t>
      </w:r>
      <w:r>
        <w:t>_&lt;</w:t>
      </w:r>
      <w:r>
        <w:rPr>
          <w:i/>
        </w:rPr>
        <w:t>dose&gt;_&lt;valid or crude&gt;</w:t>
      </w:r>
      <w:r>
        <w:t>_database.dta</w:t>
      </w:r>
    </w:p>
    <w:p w14:paraId="39BF6DA4" w14:textId="4E38BAFE" w:rsidR="00CB2F1A" w:rsidRDefault="00CB2F1A" w:rsidP="00801C96">
      <w:pPr>
        <w:ind w:left="1440"/>
        <w:jc w:val="left"/>
      </w:pPr>
      <w:r>
        <w:t xml:space="preserve">Each database includes the following output fields for </w:t>
      </w:r>
      <w:r w:rsidR="00677DF8">
        <w:t xml:space="preserve">every stratum requested via the SHOW_LEVEL globals </w:t>
      </w:r>
      <w:r w:rsidR="00FA56FE">
        <w:t>(described in section 3.3</w:t>
      </w:r>
      <w:r w:rsidR="00677DF8">
        <w:t xml:space="preserve"> </w:t>
      </w:r>
      <w:r w:rsidR="00FA56FE">
        <w:t>and Annex B)</w:t>
      </w:r>
      <w:r>
        <w:t>: estimated %, 95% CI, LCB, UCB, DEFF, ICC, N (unweighted), N (weighted), ICC2</w:t>
      </w:r>
      <w:r w:rsidR="00FA7655">
        <w:t xml:space="preserve"> and the number of clusters in the stratum</w:t>
      </w:r>
      <w:r>
        <w:t xml:space="preserve">.  </w:t>
      </w:r>
    </w:p>
    <w:p w14:paraId="1CF47F9B" w14:textId="508CFC4B" w:rsidR="00CB2F1A" w:rsidRDefault="00CB2F1A" w:rsidP="00801C96">
      <w:pPr>
        <w:ind w:left="1440"/>
        <w:jc w:val="left"/>
      </w:pPr>
      <w:r>
        <w:t xml:space="preserve">The </w:t>
      </w:r>
      <w:r w:rsidRPr="006D21FD">
        <w:rPr>
          <w:u w:val="single"/>
        </w:rPr>
        <w:t>Excel worksheet</w:t>
      </w:r>
      <w:r>
        <w:t xml:space="preserve"> for this indicator is named: </w:t>
      </w:r>
      <w:r w:rsidR="009C7F00">
        <w:t>RI_QUAL_07</w:t>
      </w:r>
      <w:r w:rsidR="008329ED">
        <w:t xml:space="preserve"> &lt;</w:t>
      </w:r>
      <w:r w:rsidR="008329ED" w:rsidRPr="00980553">
        <w:rPr>
          <w:i/>
        </w:rPr>
        <w:t>analysis counter</w:t>
      </w:r>
      <w:r w:rsidR="008329ED">
        <w:t xml:space="preserve">&gt;.  </w:t>
      </w:r>
      <w:r w:rsidR="00961CB2">
        <w:t xml:space="preserve">Coverage is estimated for each dose in RI_DOSE_LIST.  Each dose is summarized in </w:t>
      </w:r>
      <w:r w:rsidR="0028283D">
        <w:t>two</w:t>
      </w:r>
      <w:r w:rsidR="00961CB2">
        <w:t xml:space="preserve"> columns listing:</w:t>
      </w:r>
      <w:r w:rsidR="0028283D">
        <w:t xml:space="preserve"> estimated % and</w:t>
      </w:r>
      <w:r>
        <w:t xml:space="preserve"> </w:t>
      </w:r>
      <w:r w:rsidR="00D9241B">
        <w:t>95% CI.  The final (right-most) column in the worksheet lists N (unweighted) and</w:t>
      </w:r>
      <w:r>
        <w:t xml:space="preserve"> N (weighted). </w:t>
      </w:r>
    </w:p>
    <w:p w14:paraId="4ED7C2C3" w14:textId="63887DCB" w:rsidR="009C7F00" w:rsidRDefault="009C7F00" w:rsidP="00B33CA1">
      <w:pPr>
        <w:ind w:left="1440"/>
        <w:jc w:val="left"/>
      </w:pPr>
      <w:r>
        <w:t>How the outcome is calculated for each respondent depends on whether RI records were sought at health centers, and if so, for whom.  This is indicated in the control program by setting one (and only one) of the RECORDS_SOUGHT global macros to 1.</w:t>
      </w:r>
    </w:p>
    <w:p w14:paraId="7149D26C" w14:textId="40BD30E3" w:rsidR="00CE380F" w:rsidRDefault="00CE380F" w:rsidP="00587E1D">
      <w:pPr>
        <w:ind w:left="1440" w:hanging="1440"/>
        <w:jc w:val="left"/>
        <w:rPr>
          <w:rFonts w:asciiTheme="majorHAnsi" w:eastAsiaTheme="majorEastAsia" w:hAnsiTheme="majorHAnsi" w:cstheme="majorBidi"/>
          <w:b/>
          <w:bCs/>
        </w:rPr>
      </w:pPr>
      <w:r>
        <w:br w:type="page"/>
      </w:r>
    </w:p>
    <w:p w14:paraId="064ED314" w14:textId="5D07F052" w:rsidR="00B33CA1" w:rsidRDefault="00B33CA1" w:rsidP="00CE380F">
      <w:pPr>
        <w:pStyle w:val="Heading5"/>
        <w:keepNext w:val="0"/>
        <w:ind w:firstLine="720"/>
      </w:pPr>
      <w:bookmarkStart w:id="125" w:name="_Toc474973735"/>
      <w:r>
        <w:lastRenderedPageBreak/>
        <w:t>Table 6-1</w:t>
      </w:r>
      <w:r w:rsidR="00741C0D">
        <w:t>3</w:t>
      </w:r>
      <w:r>
        <w:t>.  How RI_QUAL_07 uses RI_RECORDS inputs</w:t>
      </w:r>
      <w:bookmarkEnd w:id="125"/>
    </w:p>
    <w:tbl>
      <w:tblPr>
        <w:tblStyle w:val="TableGrid"/>
        <w:tblW w:w="8830" w:type="dxa"/>
        <w:jc w:val="right"/>
        <w:tblLayout w:type="fixed"/>
        <w:tblLook w:val="04A0" w:firstRow="1" w:lastRow="0" w:firstColumn="1" w:lastColumn="0" w:noHBand="0" w:noVBand="1"/>
      </w:tblPr>
      <w:tblGrid>
        <w:gridCol w:w="1350"/>
        <w:gridCol w:w="1350"/>
        <w:gridCol w:w="1350"/>
        <w:gridCol w:w="1530"/>
        <w:gridCol w:w="3250"/>
      </w:tblGrid>
      <w:tr w:rsidR="00CF617A" w14:paraId="00422A29" w14:textId="77777777" w:rsidTr="008212EA">
        <w:trPr>
          <w:trHeight w:val="437"/>
          <w:jc w:val="right"/>
        </w:trPr>
        <w:tc>
          <w:tcPr>
            <w:tcW w:w="1350" w:type="dxa"/>
            <w:shd w:val="clear" w:color="auto" w:fill="D9D9D9" w:themeFill="background1" w:themeFillShade="D9"/>
          </w:tcPr>
          <w:p w14:paraId="7CEE109B" w14:textId="3E7BF0A2" w:rsidR="00CF617A" w:rsidRPr="00A97632" w:rsidRDefault="00CF617A" w:rsidP="00CE380F">
            <w:pPr>
              <w:keepLines/>
              <w:jc w:val="left"/>
              <w:rPr>
                <w:sz w:val="20"/>
              </w:rPr>
            </w:pPr>
            <w:r w:rsidRPr="00A97632">
              <w:rPr>
                <w:sz w:val="20"/>
              </w:rPr>
              <w:t>RI_RECORDS_NOT_</w:t>
            </w:r>
            <w:r w:rsidR="008212EA">
              <w:rPr>
                <w:sz w:val="20"/>
              </w:rPr>
              <w:br/>
            </w:r>
            <w:r w:rsidRPr="00A97632">
              <w:rPr>
                <w:sz w:val="20"/>
              </w:rPr>
              <w:t>SOUGHT</w:t>
            </w:r>
          </w:p>
        </w:tc>
        <w:tc>
          <w:tcPr>
            <w:tcW w:w="1350" w:type="dxa"/>
            <w:shd w:val="clear" w:color="auto" w:fill="D9D9D9" w:themeFill="background1" w:themeFillShade="D9"/>
          </w:tcPr>
          <w:p w14:paraId="5400100E" w14:textId="77777777" w:rsidR="00CF617A" w:rsidRPr="00A97632" w:rsidRDefault="00CF617A" w:rsidP="00CE380F">
            <w:pPr>
              <w:keepLines/>
              <w:jc w:val="left"/>
              <w:rPr>
                <w:sz w:val="20"/>
              </w:rPr>
            </w:pPr>
            <w:r w:rsidRPr="00A97632">
              <w:rPr>
                <w:sz w:val="20"/>
              </w:rPr>
              <w:t>RI_RECORDS_SOUGHT_FOR_ALL</w:t>
            </w:r>
          </w:p>
        </w:tc>
        <w:tc>
          <w:tcPr>
            <w:tcW w:w="1350" w:type="dxa"/>
            <w:shd w:val="clear" w:color="auto" w:fill="D9D9D9" w:themeFill="background1" w:themeFillShade="D9"/>
          </w:tcPr>
          <w:p w14:paraId="2174CBC5" w14:textId="77777777" w:rsidR="00CF617A" w:rsidRPr="00A97632" w:rsidRDefault="00CF617A" w:rsidP="00CE380F">
            <w:pPr>
              <w:keepLines/>
              <w:jc w:val="left"/>
              <w:rPr>
                <w:sz w:val="20"/>
              </w:rPr>
            </w:pPr>
            <w:r w:rsidRPr="00A97632">
              <w:rPr>
                <w:sz w:val="20"/>
              </w:rPr>
              <w:t>RI_RECORDS_SOUGHT_IF_NO_CARD</w:t>
            </w:r>
          </w:p>
        </w:tc>
        <w:tc>
          <w:tcPr>
            <w:tcW w:w="1530" w:type="dxa"/>
            <w:shd w:val="clear" w:color="auto" w:fill="D9D9D9" w:themeFill="background1" w:themeFillShade="D9"/>
          </w:tcPr>
          <w:p w14:paraId="18BA0083" w14:textId="77777777" w:rsidR="00CF617A" w:rsidRDefault="00CF617A" w:rsidP="00CE380F">
            <w:pPr>
              <w:keepLines/>
              <w:tabs>
                <w:tab w:val="right" w:pos="3379"/>
              </w:tabs>
              <w:jc w:val="left"/>
            </w:pPr>
            <w:r>
              <w:t>Outcome is based on…</w:t>
            </w:r>
            <w:r>
              <w:tab/>
            </w:r>
          </w:p>
        </w:tc>
        <w:tc>
          <w:tcPr>
            <w:tcW w:w="3250" w:type="dxa"/>
            <w:shd w:val="clear" w:color="auto" w:fill="D9D9D9" w:themeFill="background1" w:themeFillShade="D9"/>
          </w:tcPr>
          <w:p w14:paraId="32B2610E" w14:textId="77777777" w:rsidR="00CF617A" w:rsidRDefault="00CF617A" w:rsidP="00CE380F">
            <w:pPr>
              <w:keepLines/>
              <w:tabs>
                <w:tab w:val="right" w:pos="3379"/>
              </w:tabs>
              <w:jc w:val="left"/>
            </w:pPr>
            <w:r>
              <w:t>Notes</w:t>
            </w:r>
          </w:p>
        </w:tc>
      </w:tr>
      <w:tr w:rsidR="00CF617A" w14:paraId="6FD6EBC5" w14:textId="77777777" w:rsidTr="0089458C">
        <w:trPr>
          <w:trHeight w:val="234"/>
          <w:jc w:val="right"/>
        </w:trPr>
        <w:tc>
          <w:tcPr>
            <w:tcW w:w="1350" w:type="dxa"/>
          </w:tcPr>
          <w:p w14:paraId="055812BB" w14:textId="77777777" w:rsidR="00CF617A" w:rsidRDefault="00CF617A" w:rsidP="00CE380F">
            <w:pPr>
              <w:keepLines/>
              <w:jc w:val="center"/>
            </w:pPr>
            <w:r>
              <w:t>1</w:t>
            </w:r>
          </w:p>
        </w:tc>
        <w:tc>
          <w:tcPr>
            <w:tcW w:w="1350" w:type="dxa"/>
          </w:tcPr>
          <w:p w14:paraId="1ED34D61" w14:textId="77777777" w:rsidR="00CF617A" w:rsidRDefault="00CF617A" w:rsidP="00CE380F">
            <w:pPr>
              <w:keepLines/>
              <w:jc w:val="center"/>
            </w:pPr>
            <w:r>
              <w:t>0</w:t>
            </w:r>
          </w:p>
        </w:tc>
        <w:tc>
          <w:tcPr>
            <w:tcW w:w="1350" w:type="dxa"/>
          </w:tcPr>
          <w:p w14:paraId="2B4C41FD" w14:textId="77777777" w:rsidR="00CF617A" w:rsidRDefault="00CF617A" w:rsidP="00CE380F">
            <w:pPr>
              <w:keepLines/>
              <w:jc w:val="center"/>
            </w:pPr>
            <w:r>
              <w:t>0</w:t>
            </w:r>
          </w:p>
        </w:tc>
        <w:tc>
          <w:tcPr>
            <w:tcW w:w="1530" w:type="dxa"/>
          </w:tcPr>
          <w:p w14:paraId="278C5FF7" w14:textId="57BEE244" w:rsidR="00CF617A" w:rsidRDefault="00CF617A" w:rsidP="00CE380F">
            <w:pPr>
              <w:keepLines/>
              <w:jc w:val="left"/>
            </w:pPr>
            <w:r>
              <w:t>Card Only</w:t>
            </w:r>
          </w:p>
        </w:tc>
        <w:tc>
          <w:tcPr>
            <w:tcW w:w="3250" w:type="dxa"/>
          </w:tcPr>
          <w:p w14:paraId="4F4A48C7" w14:textId="1DFACA4E" w:rsidR="00CF617A" w:rsidRDefault="00CF617A" w:rsidP="00CE380F">
            <w:pPr>
              <w:keepLines/>
              <w:jc w:val="left"/>
            </w:pPr>
            <w:r>
              <w:t>Outcome is calculated using the vaccination date on the card</w:t>
            </w:r>
          </w:p>
        </w:tc>
      </w:tr>
      <w:tr w:rsidR="00CF617A" w14:paraId="461951C0" w14:textId="77777777" w:rsidTr="0089458C">
        <w:trPr>
          <w:trHeight w:val="246"/>
          <w:jc w:val="right"/>
        </w:trPr>
        <w:tc>
          <w:tcPr>
            <w:tcW w:w="1350" w:type="dxa"/>
            <w:vMerge w:val="restart"/>
          </w:tcPr>
          <w:p w14:paraId="231FD543" w14:textId="77777777" w:rsidR="00CF617A" w:rsidRDefault="00CF617A" w:rsidP="00CE380F">
            <w:pPr>
              <w:keepLines/>
              <w:jc w:val="center"/>
            </w:pPr>
            <w:r>
              <w:t>0</w:t>
            </w:r>
          </w:p>
        </w:tc>
        <w:tc>
          <w:tcPr>
            <w:tcW w:w="1350" w:type="dxa"/>
            <w:vMerge w:val="restart"/>
          </w:tcPr>
          <w:p w14:paraId="17452603" w14:textId="77777777" w:rsidR="00CF617A" w:rsidRDefault="00CF617A" w:rsidP="00CE380F">
            <w:pPr>
              <w:keepLines/>
              <w:jc w:val="center"/>
            </w:pPr>
            <w:r>
              <w:t>1</w:t>
            </w:r>
          </w:p>
        </w:tc>
        <w:tc>
          <w:tcPr>
            <w:tcW w:w="1350" w:type="dxa"/>
            <w:vMerge w:val="restart"/>
          </w:tcPr>
          <w:p w14:paraId="52CFFD2E" w14:textId="77777777" w:rsidR="00CF617A" w:rsidRDefault="00CF617A" w:rsidP="00CE380F">
            <w:pPr>
              <w:keepLines/>
              <w:jc w:val="center"/>
            </w:pPr>
            <w:r>
              <w:t>0</w:t>
            </w:r>
          </w:p>
        </w:tc>
        <w:tc>
          <w:tcPr>
            <w:tcW w:w="1530" w:type="dxa"/>
            <w:vMerge w:val="restart"/>
          </w:tcPr>
          <w:p w14:paraId="1030C17A" w14:textId="2A1F7D46" w:rsidR="00CF617A" w:rsidRDefault="0089458C" w:rsidP="00CE380F">
            <w:pPr>
              <w:keepLines/>
              <w:jc w:val="left"/>
            </w:pPr>
            <w:r>
              <w:t>Card;</w:t>
            </w:r>
            <w:r w:rsidR="00CF617A">
              <w:t xml:space="preserve"> if missing Card</w:t>
            </w:r>
            <w:r>
              <w:t>, then Register</w:t>
            </w:r>
          </w:p>
        </w:tc>
        <w:tc>
          <w:tcPr>
            <w:tcW w:w="3250" w:type="dxa"/>
          </w:tcPr>
          <w:p w14:paraId="397B3126" w14:textId="48E15540" w:rsidR="00CF617A" w:rsidRDefault="00CF617A" w:rsidP="00CE380F">
            <w:pPr>
              <w:keepLines/>
              <w:jc w:val="left"/>
            </w:pPr>
            <w:r>
              <w:t>For single-dose vaccines: Dates from register records are used to fill in missing dates on cards; if there is a date on the card, the date from the register is ignored, even if it yields a more favorable outcome than the date on the card.  [This could be the topic of a future change.]</w:t>
            </w:r>
          </w:p>
        </w:tc>
      </w:tr>
      <w:tr w:rsidR="00CF617A" w14:paraId="0B226FA3" w14:textId="77777777" w:rsidTr="0089458C">
        <w:trPr>
          <w:trHeight w:val="246"/>
          <w:jc w:val="right"/>
        </w:trPr>
        <w:tc>
          <w:tcPr>
            <w:tcW w:w="1350" w:type="dxa"/>
            <w:vMerge/>
          </w:tcPr>
          <w:p w14:paraId="7E57C939" w14:textId="77777777" w:rsidR="00CF617A" w:rsidRDefault="00CF617A" w:rsidP="00CE380F">
            <w:pPr>
              <w:keepLines/>
              <w:jc w:val="center"/>
            </w:pPr>
          </w:p>
        </w:tc>
        <w:tc>
          <w:tcPr>
            <w:tcW w:w="1350" w:type="dxa"/>
            <w:vMerge/>
          </w:tcPr>
          <w:p w14:paraId="08CF8127" w14:textId="77777777" w:rsidR="00CF617A" w:rsidRDefault="00CF617A" w:rsidP="00CE380F">
            <w:pPr>
              <w:keepLines/>
              <w:jc w:val="center"/>
            </w:pPr>
          </w:p>
        </w:tc>
        <w:tc>
          <w:tcPr>
            <w:tcW w:w="1350" w:type="dxa"/>
            <w:vMerge/>
          </w:tcPr>
          <w:p w14:paraId="1B9A68F2" w14:textId="77777777" w:rsidR="00CF617A" w:rsidRDefault="00CF617A" w:rsidP="00CE380F">
            <w:pPr>
              <w:keepLines/>
              <w:jc w:val="center"/>
            </w:pPr>
          </w:p>
        </w:tc>
        <w:tc>
          <w:tcPr>
            <w:tcW w:w="1530" w:type="dxa"/>
            <w:vMerge/>
          </w:tcPr>
          <w:p w14:paraId="0DB8D319" w14:textId="77777777" w:rsidR="00CF617A" w:rsidRDefault="00CF617A" w:rsidP="00CE380F">
            <w:pPr>
              <w:keepLines/>
              <w:jc w:val="left"/>
            </w:pPr>
          </w:p>
        </w:tc>
        <w:tc>
          <w:tcPr>
            <w:tcW w:w="3250" w:type="dxa"/>
          </w:tcPr>
          <w:p w14:paraId="06872EFE" w14:textId="1B4CF0E4" w:rsidR="00CF617A" w:rsidRDefault="00CF617A" w:rsidP="00CE380F">
            <w:pPr>
              <w:keepLines/>
              <w:jc w:val="left"/>
            </w:pPr>
            <w:r>
              <w:t>For multi-dose vaccines: Dates from register records are used if the card does not contain any dates, or if the register records more doses for that vaccine series than the card does.  [This also could be the topic of a future change to the software.]</w:t>
            </w:r>
          </w:p>
        </w:tc>
      </w:tr>
      <w:tr w:rsidR="00CF617A" w14:paraId="323D3905" w14:textId="77777777" w:rsidTr="0089458C">
        <w:trPr>
          <w:trHeight w:val="956"/>
          <w:jc w:val="right"/>
        </w:trPr>
        <w:tc>
          <w:tcPr>
            <w:tcW w:w="1350" w:type="dxa"/>
          </w:tcPr>
          <w:p w14:paraId="54620F83" w14:textId="77777777" w:rsidR="00CF617A" w:rsidRDefault="00CF617A" w:rsidP="00CE380F">
            <w:pPr>
              <w:keepLines/>
              <w:jc w:val="center"/>
            </w:pPr>
            <w:r>
              <w:t>0</w:t>
            </w:r>
          </w:p>
        </w:tc>
        <w:tc>
          <w:tcPr>
            <w:tcW w:w="1350" w:type="dxa"/>
          </w:tcPr>
          <w:p w14:paraId="50F9E97C" w14:textId="77777777" w:rsidR="00CF617A" w:rsidRDefault="00CF617A" w:rsidP="00CE380F">
            <w:pPr>
              <w:keepLines/>
              <w:jc w:val="center"/>
            </w:pPr>
            <w:r>
              <w:t>0</w:t>
            </w:r>
          </w:p>
        </w:tc>
        <w:tc>
          <w:tcPr>
            <w:tcW w:w="1350" w:type="dxa"/>
          </w:tcPr>
          <w:p w14:paraId="1E7F0C2C" w14:textId="77777777" w:rsidR="00CF617A" w:rsidRDefault="00CF617A" w:rsidP="00CE380F">
            <w:pPr>
              <w:keepLines/>
              <w:jc w:val="center"/>
            </w:pPr>
            <w:r>
              <w:t>1</w:t>
            </w:r>
          </w:p>
        </w:tc>
        <w:tc>
          <w:tcPr>
            <w:tcW w:w="1530" w:type="dxa"/>
          </w:tcPr>
          <w:p w14:paraId="0B02AA76" w14:textId="5FEEA5B9" w:rsidR="00CF617A" w:rsidRDefault="00CF617A" w:rsidP="00CE380F">
            <w:pPr>
              <w:keepLines/>
              <w:jc w:val="left"/>
            </w:pPr>
            <w:r>
              <w:t xml:space="preserve">Card </w:t>
            </w:r>
            <w:r w:rsidR="00070205">
              <w:t>if card was seen</w:t>
            </w:r>
          </w:p>
          <w:p w14:paraId="0052265F" w14:textId="2D59901A" w:rsidR="00CF617A" w:rsidRDefault="00CF617A" w:rsidP="00CE380F">
            <w:pPr>
              <w:keepLines/>
              <w:jc w:val="left"/>
            </w:pPr>
            <w:r>
              <w:t xml:space="preserve">Register for </w:t>
            </w:r>
            <w:r w:rsidR="00070205">
              <w:t>those without cards</w:t>
            </w:r>
          </w:p>
        </w:tc>
        <w:tc>
          <w:tcPr>
            <w:tcW w:w="3250" w:type="dxa"/>
          </w:tcPr>
          <w:p w14:paraId="6A96B226" w14:textId="111FC605" w:rsidR="00CF617A" w:rsidRDefault="00CF617A" w:rsidP="00CE380F">
            <w:pPr>
              <w:keepLines/>
              <w:jc w:val="left"/>
            </w:pPr>
            <w:r>
              <w:t>Outcome is calculated using the card for respondents who show vaccination cards, and using the register for those without cards, but whose documented vaccination records are collected from health centers</w:t>
            </w:r>
          </w:p>
        </w:tc>
      </w:tr>
    </w:tbl>
    <w:p w14:paraId="3806FAB1" w14:textId="77777777" w:rsidR="00CF617A" w:rsidRDefault="00CF617A" w:rsidP="00801C96">
      <w:pPr>
        <w:ind w:left="1440"/>
        <w:jc w:val="left"/>
        <w:rPr>
          <w:u w:val="single"/>
        </w:rPr>
      </w:pPr>
    </w:p>
    <w:p w14:paraId="17641CF3" w14:textId="4A526BEA" w:rsidR="00CB2F1A" w:rsidRDefault="00CB2F1A" w:rsidP="00801C96">
      <w:pPr>
        <w:ind w:left="1440"/>
        <w:jc w:val="left"/>
      </w:pPr>
      <w:r w:rsidRPr="006B5E6A">
        <w:rPr>
          <w:u w:val="single"/>
        </w:rPr>
        <w:t>Plots</w:t>
      </w:r>
      <w:r w:rsidR="0028283D">
        <w:t xml:space="preserve"> include </w:t>
      </w:r>
      <w:r w:rsidR="00224E91">
        <w:t>two</w:t>
      </w:r>
      <w:r>
        <w:t xml:space="preserve"> inchworm plot</w:t>
      </w:r>
      <w:r w:rsidR="00224E91">
        <w:t>s</w:t>
      </w:r>
      <w:r>
        <w:t xml:space="preserve"> </w:t>
      </w:r>
      <w:r w:rsidR="00D1572E">
        <w:t>per dose</w:t>
      </w:r>
      <w:r w:rsidR="0028283D">
        <w:t>.</w:t>
      </w:r>
      <w:r w:rsidR="00224E91">
        <w:t xml:space="preserve">  The first shows what valid coverage would have been if there had been no MOVs and the second also overlays the valid coverage results from RI_COVG_02 with a gray hollow outline.</w:t>
      </w:r>
      <w:r w:rsidR="0028283D">
        <w:t xml:space="preserve">  </w:t>
      </w:r>
      <w:r w:rsidR="00BF63B0">
        <w:t>The plot files are named RI_COVG_07</w:t>
      </w:r>
      <w:r w:rsidR="00FF62EF">
        <w:rPr>
          <w:i/>
        </w:rPr>
        <w:t>_&lt;analysis counter&gt;_</w:t>
      </w:r>
      <w:r w:rsidR="00FF62EF" w:rsidRPr="00A05EAA">
        <w:rPr>
          <w:iCs/>
        </w:rPr>
        <w:t>iwplot</w:t>
      </w:r>
      <w:r w:rsidR="00D25240">
        <w:t>_</w:t>
      </w:r>
      <w:r w:rsidR="00BF63B0" w:rsidRPr="00D86585">
        <w:rPr>
          <w:i/>
        </w:rPr>
        <w:t>&lt;dose</w:t>
      </w:r>
      <w:r w:rsidR="00224E91">
        <w:rPr>
          <w:i/>
        </w:rPr>
        <w:t xml:space="preserve"> or dose_double</w:t>
      </w:r>
      <w:r w:rsidR="00BF63B0" w:rsidRPr="00D86585">
        <w:rPr>
          <w:i/>
        </w:rPr>
        <w:t>&gt;_</w:t>
      </w:r>
      <w:r w:rsidR="00FF62EF">
        <w:rPr>
          <w:i/>
        </w:rPr>
        <w:t>&lt;four 0/1 flags to show which levels are plotted&gt;</w:t>
      </w:r>
      <w:r w:rsidR="00F45467">
        <w:rPr>
          <w:i/>
        </w:rPr>
        <w:t>.png</w:t>
      </w:r>
      <w:r w:rsidR="00D25240">
        <w:rPr>
          <w:i/>
        </w:rPr>
        <w:t>.</w:t>
      </w:r>
    </w:p>
    <w:p w14:paraId="0A9DC1B9" w14:textId="77777777" w:rsidR="00BF4D59" w:rsidRDefault="00663E5E" w:rsidP="00801C96">
      <w:pPr>
        <w:ind w:left="1440" w:hanging="1440"/>
        <w:jc w:val="left"/>
      </w:pPr>
      <w:r>
        <w:t>Interpretation:</w:t>
      </w:r>
      <w:r>
        <w:tab/>
        <w:t>“X% of the population who were eligible for the survey would have been estimated to have a documented record of vaccinations (&lt;</w:t>
      </w:r>
      <w:r>
        <w:rPr>
          <w:i/>
        </w:rPr>
        <w:t>source(s)</w:t>
      </w:r>
      <w:r>
        <w:t>&gt;) and to have received a valid dose of &lt;</w:t>
      </w:r>
      <w:r>
        <w:rPr>
          <w:i/>
        </w:rPr>
        <w:t>dose</w:t>
      </w:r>
      <w:r>
        <w:t>&gt; if there had been no missed opportunities f</w:t>
      </w:r>
      <w:r w:rsidR="00BF4D59">
        <w:t xml:space="preserve">or simultaneous vaccination.”  </w:t>
      </w:r>
    </w:p>
    <w:p w14:paraId="304FDECF" w14:textId="36F22826" w:rsidR="004967D3" w:rsidRPr="008A52CE" w:rsidRDefault="003D6B5F" w:rsidP="00ED4189">
      <w:pPr>
        <w:ind w:left="1440" w:hanging="1440"/>
        <w:jc w:val="left"/>
        <w:rPr>
          <w:rFonts w:ascii="Courier New" w:hAnsi="Courier New" w:cs="Courier New"/>
          <w:b/>
        </w:rPr>
      </w:pPr>
      <w:r w:rsidRPr="008A52CE">
        <w:rPr>
          <w:b/>
        </w:rPr>
        <w:t>Notes:</w:t>
      </w:r>
      <w:r w:rsidRPr="008A52CE">
        <w:rPr>
          <w:b/>
        </w:rPr>
        <w:tab/>
      </w:r>
      <w:r w:rsidR="004967D3" w:rsidRPr="008A52CE">
        <w:rPr>
          <w:b/>
        </w:rPr>
        <w:t xml:space="preserve">To see the difference between the CRUDE and VALID analysis, simply run the indicator twice.  </w:t>
      </w:r>
      <w:r w:rsidR="008B564C" w:rsidRPr="008A52CE">
        <w:rPr>
          <w:b/>
        </w:rPr>
        <w:t>This can be accomplished with the following syntax in the control program:</w:t>
      </w:r>
    </w:p>
    <w:p w14:paraId="72F9B938" w14:textId="77777777" w:rsidR="004967D3" w:rsidRPr="008A52CE" w:rsidRDefault="004967D3" w:rsidP="00801C96">
      <w:pPr>
        <w:ind w:left="720" w:firstLine="720"/>
        <w:contextualSpacing/>
        <w:jc w:val="left"/>
        <w:rPr>
          <w:rFonts w:ascii="Courier New" w:hAnsi="Courier New" w:cs="Courier New"/>
          <w:b/>
        </w:rPr>
      </w:pPr>
      <w:r w:rsidRPr="008A52CE">
        <w:rPr>
          <w:rFonts w:ascii="Courier New" w:hAnsi="Courier New" w:cs="Courier New"/>
          <w:b/>
        </w:rPr>
        <w:t>vcqi_global ANALYSIS_COUNTER 1</w:t>
      </w:r>
    </w:p>
    <w:p w14:paraId="52D91F81" w14:textId="51E35CB2" w:rsidR="004967D3" w:rsidRPr="008A52CE" w:rsidRDefault="004967D3" w:rsidP="00801C96">
      <w:pPr>
        <w:ind w:left="720" w:firstLine="720"/>
        <w:contextualSpacing/>
        <w:jc w:val="left"/>
        <w:rPr>
          <w:rFonts w:ascii="Courier New" w:hAnsi="Courier New" w:cs="Courier New"/>
          <w:b/>
        </w:rPr>
      </w:pPr>
      <w:r w:rsidRPr="008A52CE">
        <w:rPr>
          <w:rFonts w:ascii="Courier New" w:hAnsi="Courier New" w:cs="Courier New"/>
          <w:b/>
        </w:rPr>
        <w:t>vcqi_global RI_QUAL_07_VALID_OR_CRUDE VALID</w:t>
      </w:r>
    </w:p>
    <w:p w14:paraId="0C05B452" w14:textId="4E70FE77" w:rsidR="004967D3" w:rsidRPr="008A52CE" w:rsidRDefault="004967D3" w:rsidP="00801C96">
      <w:pPr>
        <w:ind w:left="720" w:firstLine="720"/>
        <w:contextualSpacing/>
        <w:jc w:val="left"/>
        <w:rPr>
          <w:rFonts w:ascii="Courier New" w:hAnsi="Courier New" w:cs="Courier New"/>
          <w:b/>
        </w:rPr>
      </w:pPr>
      <w:r w:rsidRPr="008A52CE">
        <w:rPr>
          <w:rFonts w:ascii="Courier New" w:hAnsi="Courier New" w:cs="Courier New"/>
          <w:b/>
        </w:rPr>
        <w:t>RI_QUAL_07</w:t>
      </w:r>
    </w:p>
    <w:p w14:paraId="4824FFAA" w14:textId="3167A56C" w:rsidR="004967D3" w:rsidRPr="008A52CE" w:rsidRDefault="004967D3" w:rsidP="00801C96">
      <w:pPr>
        <w:ind w:left="720" w:firstLine="720"/>
        <w:contextualSpacing/>
        <w:jc w:val="left"/>
        <w:rPr>
          <w:rFonts w:ascii="Courier New" w:hAnsi="Courier New" w:cs="Courier New"/>
          <w:b/>
        </w:rPr>
      </w:pPr>
      <w:r w:rsidRPr="008A52CE">
        <w:rPr>
          <w:rFonts w:ascii="Courier New" w:hAnsi="Courier New" w:cs="Courier New"/>
          <w:b/>
        </w:rPr>
        <w:lastRenderedPageBreak/>
        <w:t>vcqi_global ANALYSIS_COUNTER 2</w:t>
      </w:r>
    </w:p>
    <w:p w14:paraId="483921F9" w14:textId="2FC0B0C0" w:rsidR="004967D3" w:rsidRPr="008A52CE" w:rsidRDefault="004967D3" w:rsidP="00801C96">
      <w:pPr>
        <w:ind w:left="720" w:firstLine="720"/>
        <w:contextualSpacing/>
        <w:jc w:val="left"/>
        <w:rPr>
          <w:rFonts w:ascii="Courier New" w:hAnsi="Courier New" w:cs="Courier New"/>
          <w:b/>
        </w:rPr>
      </w:pPr>
      <w:r w:rsidRPr="008A52CE">
        <w:rPr>
          <w:rFonts w:ascii="Courier New" w:hAnsi="Courier New" w:cs="Courier New"/>
          <w:b/>
        </w:rPr>
        <w:t>vcqi_global RI_QUAL_07_VALID_OR_CRUDE CRUDE</w:t>
      </w:r>
    </w:p>
    <w:p w14:paraId="324F857C" w14:textId="0E499344" w:rsidR="004967D3" w:rsidRPr="008A52CE" w:rsidRDefault="004967D3" w:rsidP="00801C96">
      <w:pPr>
        <w:ind w:left="720" w:firstLine="720"/>
        <w:contextualSpacing/>
        <w:jc w:val="left"/>
        <w:rPr>
          <w:rFonts w:ascii="Courier New" w:hAnsi="Courier New" w:cs="Courier New"/>
          <w:b/>
        </w:rPr>
      </w:pPr>
      <w:r w:rsidRPr="008A52CE">
        <w:rPr>
          <w:rFonts w:ascii="Courier New" w:hAnsi="Courier New" w:cs="Courier New"/>
          <w:b/>
        </w:rPr>
        <w:t>RI_QUAL_07</w:t>
      </w:r>
    </w:p>
    <w:p w14:paraId="0749D90E" w14:textId="77777777" w:rsidR="004967D3" w:rsidRPr="008A52CE" w:rsidRDefault="004967D3" w:rsidP="00801C96">
      <w:pPr>
        <w:ind w:left="720" w:firstLine="720"/>
        <w:contextualSpacing/>
        <w:jc w:val="left"/>
        <w:rPr>
          <w:rFonts w:ascii="Courier New" w:hAnsi="Courier New" w:cs="Courier New"/>
          <w:b/>
        </w:rPr>
      </w:pPr>
    </w:p>
    <w:p w14:paraId="3718A1A3" w14:textId="1C03B722" w:rsidR="004967D3" w:rsidRPr="008A52CE" w:rsidRDefault="004967D3" w:rsidP="00801C96">
      <w:pPr>
        <w:ind w:left="1440"/>
        <w:jc w:val="left"/>
        <w:rPr>
          <w:b/>
        </w:rPr>
      </w:pPr>
      <w:r w:rsidRPr="008A52CE">
        <w:rPr>
          <w:b/>
        </w:rPr>
        <w:t xml:space="preserve">This will </w:t>
      </w:r>
      <w:r w:rsidR="008B564C" w:rsidRPr="008A52CE">
        <w:rPr>
          <w:b/>
        </w:rPr>
        <w:t>result in</w:t>
      </w:r>
      <w:r w:rsidRPr="008A52CE">
        <w:rPr>
          <w:b/>
        </w:rPr>
        <w:t xml:space="preserve"> two sets of databases</w:t>
      </w:r>
      <w:r w:rsidR="00B12C2B" w:rsidRPr="008A52CE">
        <w:rPr>
          <w:b/>
        </w:rPr>
        <w:t xml:space="preserve"> and figures</w:t>
      </w:r>
      <w:r w:rsidRPr="008A52CE">
        <w:rPr>
          <w:b/>
        </w:rPr>
        <w:t>, one with the ANALYSIS_COUNTER value of 1 in the filenames and the other with the ANALYSIS_COUNTER value of 2 in the filenames.</w:t>
      </w:r>
      <w:r w:rsidR="00B12C2B" w:rsidRPr="008A52CE">
        <w:rPr>
          <w:b/>
        </w:rPr>
        <w:t xml:space="preserve">  The tabular output will be summarized in </w:t>
      </w:r>
      <w:r w:rsidR="005D3967" w:rsidRPr="008A52CE">
        <w:rPr>
          <w:b/>
        </w:rPr>
        <w:t>two</w:t>
      </w:r>
      <w:r w:rsidR="00B12C2B" w:rsidRPr="008A52CE">
        <w:rPr>
          <w:b/>
        </w:rPr>
        <w:t xml:space="preserve"> worksheet</w:t>
      </w:r>
      <w:r w:rsidR="005D3967" w:rsidRPr="008A52CE">
        <w:rPr>
          <w:b/>
        </w:rPr>
        <w:t>s</w:t>
      </w:r>
      <w:r w:rsidR="00B12C2B" w:rsidRPr="008A52CE">
        <w:rPr>
          <w:b/>
        </w:rPr>
        <w:t xml:space="preserve"> named RI_QUAL_07</w:t>
      </w:r>
      <w:r w:rsidR="005D3967" w:rsidRPr="008A52CE">
        <w:rPr>
          <w:b/>
        </w:rPr>
        <w:t xml:space="preserve"> 1 and RI_QUAL_07 2</w:t>
      </w:r>
      <w:r w:rsidR="00B12C2B" w:rsidRPr="008A52CE">
        <w:rPr>
          <w:b/>
        </w:rPr>
        <w:t>.  The crude and valid worksheet</w:t>
      </w:r>
      <w:r w:rsidR="008B7C9C" w:rsidRPr="008A52CE">
        <w:rPr>
          <w:b/>
        </w:rPr>
        <w:t>s</w:t>
      </w:r>
      <w:r w:rsidR="00B12C2B" w:rsidRPr="008A52CE">
        <w:rPr>
          <w:b/>
        </w:rPr>
        <w:t xml:space="preserve"> will have different footnotes.</w:t>
      </w:r>
    </w:p>
    <w:p w14:paraId="5DDEB0F5" w14:textId="77777777" w:rsidR="00092704" w:rsidRDefault="00092704" w:rsidP="00801C96">
      <w:pPr>
        <w:jc w:val="left"/>
        <w:rPr>
          <w:rFonts w:asciiTheme="majorHAnsi" w:eastAsiaTheme="majorEastAsia" w:hAnsiTheme="majorHAnsi" w:cstheme="majorBidi"/>
          <w:spacing w:val="4"/>
          <w:sz w:val="24"/>
          <w:szCs w:val="24"/>
        </w:rPr>
      </w:pPr>
      <w:r>
        <w:br w:type="page"/>
      </w:r>
    </w:p>
    <w:p w14:paraId="424E9639" w14:textId="6B7E0DA7" w:rsidR="00053539" w:rsidRDefault="00DF6114" w:rsidP="00DC6622">
      <w:pPr>
        <w:pStyle w:val="Heading3"/>
      </w:pPr>
      <w:bookmarkStart w:id="126" w:name="_Toc474976173"/>
      <w:r>
        <w:lastRenderedPageBreak/>
        <w:t>RI_QUAL_0</w:t>
      </w:r>
      <w:r w:rsidR="00F46487">
        <w:t>8</w:t>
      </w:r>
      <w:r w:rsidR="00657E1A">
        <w:t>:</w:t>
      </w:r>
      <w:r w:rsidR="00572DCA">
        <w:t xml:space="preserve"> </w:t>
      </w:r>
      <w:r w:rsidR="00053539">
        <w:t>Percent of visits with missed opportunity for simultaneous vaccination</w:t>
      </w:r>
      <w:bookmarkEnd w:id="126"/>
    </w:p>
    <w:p w14:paraId="5BE5E7CA" w14:textId="77777777" w:rsidR="00053539" w:rsidRDefault="00053539" w:rsidP="00801C96">
      <w:pPr>
        <w:jc w:val="left"/>
      </w:pPr>
      <w:r>
        <w:t>Weighted:</w:t>
      </w:r>
      <w:r>
        <w:tab/>
        <w:t>No</w:t>
      </w:r>
    </w:p>
    <w:p w14:paraId="1DFA1D7B" w14:textId="23C5D854" w:rsidR="00053539" w:rsidRDefault="00053539" w:rsidP="00801C96">
      <w:pPr>
        <w:jc w:val="left"/>
      </w:pPr>
      <w:r>
        <w:t xml:space="preserve">Denominator: </w:t>
      </w:r>
      <w:r>
        <w:tab/>
        <w:t xml:space="preserve">Number of </w:t>
      </w:r>
      <w:r w:rsidR="00AB698A">
        <w:t>vaccination</w:t>
      </w:r>
      <w:r w:rsidR="00E11C90">
        <w:t xml:space="preserve"> dates where a respondent was eligible to receive 1+ vaccinations</w:t>
      </w:r>
    </w:p>
    <w:p w14:paraId="1F49BD25" w14:textId="475C544C" w:rsidR="00053539" w:rsidRDefault="00053539" w:rsidP="00801C96">
      <w:pPr>
        <w:ind w:left="1440" w:hanging="1440"/>
        <w:jc w:val="left"/>
      </w:pPr>
      <w:r>
        <w:t xml:space="preserve">Numerator: </w:t>
      </w:r>
      <w:r>
        <w:tab/>
      </w:r>
      <w:r w:rsidR="00E11C90">
        <w:t xml:space="preserve">Number of </w:t>
      </w:r>
      <w:r w:rsidR="00AB698A">
        <w:t>vaccination</w:t>
      </w:r>
      <w:r w:rsidR="00E11C90">
        <w:t xml:space="preserve"> dates where a respondent did not receive all vaccinations for </w:t>
      </w:r>
      <w:r w:rsidR="00E11C90">
        <w:br/>
        <w:t>which they were eligible</w:t>
      </w:r>
    </w:p>
    <w:p w14:paraId="3B034D1A" w14:textId="77777777" w:rsidR="00C867DC" w:rsidRDefault="00053539" w:rsidP="00801C96">
      <w:pPr>
        <w:spacing w:after="0"/>
        <w:jc w:val="left"/>
      </w:pPr>
      <w:r>
        <w:t>Vaccines:</w:t>
      </w:r>
      <w:r>
        <w:tab/>
      </w:r>
      <w:r w:rsidR="00E11C90">
        <w:t>Calculate for each vaccine and dose</w:t>
      </w:r>
    </w:p>
    <w:p w14:paraId="7B9574BB" w14:textId="139BFF28" w:rsidR="00C867DC" w:rsidRDefault="00C867DC" w:rsidP="00801C96">
      <w:pPr>
        <w:spacing w:after="0"/>
        <w:ind w:left="1440"/>
        <w:jc w:val="left"/>
      </w:pPr>
      <w:r>
        <w:t xml:space="preserve">Calculate over all vaccines and doses </w:t>
      </w:r>
      <w:r w:rsidR="006B6345">
        <w:br/>
      </w:r>
      <w:r>
        <w:t>(rate of MOV per visit, i.e., # of vaccines missed per visit)</w:t>
      </w:r>
      <w:r w:rsidR="00053539">
        <w:tab/>
      </w:r>
    </w:p>
    <w:p w14:paraId="6AE9F687" w14:textId="20C13C12" w:rsidR="00053539" w:rsidRDefault="00304C77" w:rsidP="00801C96">
      <w:pPr>
        <w:spacing w:after="0"/>
        <w:jc w:val="left"/>
      </w:pPr>
      <w:r>
        <w:t>User inputs:</w:t>
      </w:r>
    </w:p>
    <w:p w14:paraId="302A3C35" w14:textId="08CBBD3E" w:rsidR="00304C77" w:rsidRPr="00304C77" w:rsidRDefault="00304C77" w:rsidP="00801C96">
      <w:pPr>
        <w:spacing w:after="120"/>
        <w:ind w:left="720" w:firstLine="720"/>
        <w:jc w:val="left"/>
        <w:rPr>
          <w:rFonts w:ascii="Courier New" w:hAnsi="Courier New" w:cs="Courier New"/>
        </w:rPr>
      </w:pPr>
      <w:r w:rsidRPr="00304C77">
        <w:rPr>
          <w:rFonts w:ascii="Courier New" w:hAnsi="Courier New" w:cs="Courier New"/>
        </w:rPr>
        <w:t xml:space="preserve">vcqi_global RI_QUAL_08_VALID_OR_CRUDE </w:t>
      </w:r>
      <w:r>
        <w:rPr>
          <w:rFonts w:ascii="Courier New" w:hAnsi="Courier New" w:cs="Courier New"/>
        </w:rPr>
        <w:t xml:space="preserve">&lt;CRUDE or </w:t>
      </w:r>
      <w:r w:rsidRPr="00304C77">
        <w:rPr>
          <w:rFonts w:ascii="Courier New" w:hAnsi="Courier New" w:cs="Courier New"/>
        </w:rPr>
        <w:t>VALID</w:t>
      </w:r>
      <w:r>
        <w:rPr>
          <w:rFonts w:ascii="Courier New" w:hAnsi="Courier New" w:cs="Courier New"/>
        </w:rPr>
        <w:t>&gt;</w:t>
      </w:r>
    </w:p>
    <w:p w14:paraId="66918B01" w14:textId="5649DC5C" w:rsidR="00043009" w:rsidRPr="00043009" w:rsidRDefault="00043009" w:rsidP="00801C96">
      <w:pPr>
        <w:ind w:left="1440"/>
        <w:jc w:val="left"/>
      </w:pPr>
      <w:r w:rsidRPr="00043009">
        <w:t>See note</w:t>
      </w:r>
      <w:r w:rsidR="009063E8">
        <w:t>s section</w:t>
      </w:r>
      <w:r w:rsidRPr="00043009">
        <w:t xml:space="preserve"> in RI_QUAL_07 regarding CRUDE and VALID.</w:t>
      </w:r>
    </w:p>
    <w:p w14:paraId="1EC21879" w14:textId="2DA833A3" w:rsidR="00BA7B77" w:rsidRPr="000E6700" w:rsidRDefault="00BA7B77" w:rsidP="00801C96">
      <w:pPr>
        <w:jc w:val="left"/>
      </w:pPr>
      <w:r>
        <w:t xml:space="preserve">Control </w:t>
      </w:r>
      <w:r>
        <w:br/>
        <w:t>Program</w:t>
      </w:r>
      <w:r>
        <w:br/>
        <w:t>Command:</w:t>
      </w:r>
      <w:r>
        <w:tab/>
      </w:r>
      <w:r>
        <w:rPr>
          <w:rFonts w:ascii="Courier New" w:hAnsi="Courier New" w:cs="Courier New"/>
        </w:rPr>
        <w:t>RI_QUAL_08</w:t>
      </w:r>
    </w:p>
    <w:p w14:paraId="25E05C9E" w14:textId="31536E4A" w:rsidR="00043009" w:rsidRDefault="00043009" w:rsidP="00801C96">
      <w:pPr>
        <w:ind w:left="1440" w:hanging="1440"/>
        <w:jc w:val="left"/>
      </w:pPr>
      <w:r>
        <w:t>Output:</w:t>
      </w:r>
      <w:r>
        <w:tab/>
        <w:t xml:space="preserve">This indicator produces a </w:t>
      </w:r>
      <w:r>
        <w:rPr>
          <w:u w:val="single"/>
        </w:rPr>
        <w:t>database</w:t>
      </w:r>
      <w:r>
        <w:t xml:space="preserve"> for each dose in the RI_DOSE_LIST.  The database is named:  RI_QUAL_08_</w:t>
      </w:r>
      <w:r w:rsidR="004A3EA3">
        <w:rPr>
          <w:i/>
        </w:rPr>
        <w:t>&lt;analysis counter&gt;</w:t>
      </w:r>
      <w:r>
        <w:rPr>
          <w:i/>
        </w:rPr>
        <w:t>_&lt;dose&gt;</w:t>
      </w:r>
      <w:r>
        <w:t>_database.dta</w:t>
      </w:r>
      <w:r w:rsidR="009B59BD">
        <w:t>.  It</w:t>
      </w:r>
      <w:r>
        <w:t xml:space="preserve"> lists the number of visits</w:t>
      </w:r>
      <w:r w:rsidR="005F7FFD">
        <w:t xml:space="preserve"> where children were eligible for the dose in question, and the % of those visits where the child had a MOV</w:t>
      </w:r>
      <w:r>
        <w:t xml:space="preserve"> for </w:t>
      </w:r>
      <w:r w:rsidR="00677DF8">
        <w:t xml:space="preserve">every stratum requested via the SHOW_LEVEL globals </w:t>
      </w:r>
      <w:r w:rsidR="00FA56FE">
        <w:t>(described in section 3.3</w:t>
      </w:r>
      <w:r w:rsidR="00677DF8">
        <w:t xml:space="preserve"> </w:t>
      </w:r>
      <w:r w:rsidR="00FA56FE">
        <w:t>and Annex B)</w:t>
      </w:r>
      <w:r>
        <w:t>.</w:t>
      </w:r>
    </w:p>
    <w:p w14:paraId="00F79339" w14:textId="00E506F9" w:rsidR="005F7FFD" w:rsidRDefault="005F7FFD" w:rsidP="00801C96">
      <w:pPr>
        <w:ind w:left="1440"/>
        <w:jc w:val="left"/>
      </w:pPr>
      <w:r>
        <w:t>The indicator also produces a database that is not dose-specific, named RI_QUAL_08_</w:t>
      </w:r>
      <w:r w:rsidR="004A3EA3">
        <w:rPr>
          <w:i/>
        </w:rPr>
        <w:t>&lt;analysis counter&gt;</w:t>
      </w:r>
      <w:r w:rsidR="009B59BD">
        <w:rPr>
          <w:i/>
        </w:rPr>
        <w:t>_</w:t>
      </w:r>
      <w:r w:rsidR="009B59BD" w:rsidRPr="00B52914">
        <w:t>any</w:t>
      </w:r>
      <w:r w:rsidRPr="00B52914">
        <w:t>_database.dta</w:t>
      </w:r>
      <w:r>
        <w:t xml:space="preserve">.  </w:t>
      </w:r>
      <w:r w:rsidR="009B59BD">
        <w:t>It</w:t>
      </w:r>
      <w:r>
        <w:t xml:space="preserve"> lists the total number of visits where a child was eligible for 1+ doses and the percent of those visits where the child had 1+ MOVs.</w:t>
      </w:r>
    </w:p>
    <w:p w14:paraId="36E94B50" w14:textId="29DA1458" w:rsidR="009B59BD" w:rsidRPr="009B59BD" w:rsidRDefault="009B59BD" w:rsidP="00801C96">
      <w:pPr>
        <w:ind w:left="1440"/>
        <w:jc w:val="left"/>
      </w:pPr>
      <w:r>
        <w:t>The indicator also produces a database that is not dose-specific, named RI_QUAL_08_</w:t>
      </w:r>
      <w:r w:rsidR="004A3EA3">
        <w:rPr>
          <w:i/>
        </w:rPr>
        <w:t>&lt;analysis counter&gt;</w:t>
      </w:r>
      <w:r>
        <w:t>_rate_database.dta.  It lists the total number of visits where a child was eligible for 1+ doses and average number of MOVs per visit.</w:t>
      </w:r>
    </w:p>
    <w:p w14:paraId="140B3867" w14:textId="71EE06A8" w:rsidR="00916FC8" w:rsidRDefault="00916FC8" w:rsidP="00801C96">
      <w:pPr>
        <w:ind w:left="1440"/>
        <w:jc w:val="left"/>
      </w:pPr>
      <w:r>
        <w:t>How the outcome is calculated for each respondent depends on whether RI records were sought at health centers, and if so, for whom.  This is indicated in the control program by setting one (and only one) of the RECORDS_SOUGHT global macros to 1.</w:t>
      </w:r>
      <w:r w:rsidR="00A47C89">
        <w:t xml:space="preserve"> See section RI_QUAL_07 for details on how the RECORDS_SOUGHT global macros differ on MOV calculations.</w:t>
      </w:r>
    </w:p>
    <w:p w14:paraId="1794A717" w14:textId="6C58FF69" w:rsidR="00043009" w:rsidRDefault="00043009" w:rsidP="00801C96">
      <w:pPr>
        <w:ind w:left="1440"/>
        <w:jc w:val="left"/>
      </w:pPr>
      <w:r>
        <w:t xml:space="preserve">The </w:t>
      </w:r>
      <w:r w:rsidRPr="0012209F">
        <w:rPr>
          <w:u w:val="single"/>
        </w:rPr>
        <w:t>Excel worksheet</w:t>
      </w:r>
      <w:r>
        <w:t xml:space="preserve"> for this indicator is named: RI_QUAL_</w:t>
      </w:r>
      <w:r w:rsidR="00916FC8">
        <w:t xml:space="preserve">08 </w:t>
      </w:r>
      <w:r w:rsidR="00EB054E">
        <w:t>&lt;</w:t>
      </w:r>
      <w:r w:rsidR="00EB054E" w:rsidRPr="00980553">
        <w:rPr>
          <w:i/>
        </w:rPr>
        <w:t>analysis counter</w:t>
      </w:r>
      <w:r w:rsidR="00EB054E">
        <w:t>&gt;.  It</w:t>
      </w:r>
      <w:r w:rsidR="00916FC8">
        <w:t xml:space="preserve"> holds outcomes for all doses in a single very wide table, where each dose has two columns: unweighted number of eligible visits, and % of those visits with MOV.  The aggregate data over all doses show those two columns plus three additional columns which are the sum of total_movs, the sum of all eligible visits, and the rate of total</w:t>
      </w:r>
      <w:r w:rsidR="00113A6C">
        <w:t>_</w:t>
      </w:r>
      <w:r w:rsidR="00916FC8">
        <w:t>movs / total eligible visits.</w:t>
      </w:r>
    </w:p>
    <w:p w14:paraId="182FC3E8" w14:textId="42977E5D" w:rsidR="006C7648" w:rsidRPr="00D005B7" w:rsidRDefault="00043009" w:rsidP="00801C96">
      <w:pPr>
        <w:ind w:left="1440"/>
        <w:jc w:val="left"/>
        <w:rPr>
          <w:i/>
        </w:rPr>
      </w:pPr>
      <w:r>
        <w:t xml:space="preserve">The indicator generates one </w:t>
      </w:r>
      <w:r>
        <w:rPr>
          <w:u w:val="single"/>
        </w:rPr>
        <w:t>plot</w:t>
      </w:r>
      <w:r>
        <w:t xml:space="preserve"> per dose showing the unweighted </w:t>
      </w:r>
      <w:r w:rsidR="006C7648">
        <w:t xml:space="preserve">% of eligible visits that yielded an MOV </w:t>
      </w:r>
      <w:r>
        <w:t xml:space="preserve">from each stratum.  </w:t>
      </w:r>
      <w:r w:rsidR="006C7648">
        <w:t xml:space="preserve">The plot files are named </w:t>
      </w:r>
      <w:r w:rsidR="006C7648">
        <w:lastRenderedPageBreak/>
        <w:t>RI_COVG_08</w:t>
      </w:r>
      <w:r w:rsidR="006C7648" w:rsidRPr="00D86585">
        <w:rPr>
          <w:i/>
        </w:rPr>
        <w:t>_</w:t>
      </w:r>
      <w:r w:rsidR="004A3EA3">
        <w:rPr>
          <w:i/>
        </w:rPr>
        <w:t>&lt;analysis counter&gt;</w:t>
      </w:r>
      <w:r w:rsidR="00FF62EF">
        <w:rPr>
          <w:iCs/>
        </w:rPr>
        <w:t>_uwplot</w:t>
      </w:r>
      <w:r w:rsidR="006C7648" w:rsidRPr="00D86585">
        <w:rPr>
          <w:i/>
        </w:rPr>
        <w:t>_&lt;dose&gt;_&lt;</w:t>
      </w:r>
      <w:r w:rsidR="004A3EA3">
        <w:rPr>
          <w:i/>
        </w:rPr>
        <w:t>four</w:t>
      </w:r>
      <w:r w:rsidR="006C7648">
        <w:rPr>
          <w:i/>
        </w:rPr>
        <w:t xml:space="preserve"> 0/1 </w:t>
      </w:r>
      <w:r w:rsidR="004A3EA3">
        <w:rPr>
          <w:i/>
        </w:rPr>
        <w:t>flags to show which levels are plotted</w:t>
      </w:r>
      <w:r w:rsidR="006C7648">
        <w:rPr>
          <w:i/>
        </w:rPr>
        <w:t>&gt;</w:t>
      </w:r>
      <w:r w:rsidR="00F45467">
        <w:rPr>
          <w:i/>
        </w:rPr>
        <w:t>.png</w:t>
      </w:r>
      <w:r w:rsidR="00A41706">
        <w:rPr>
          <w:i/>
        </w:rPr>
        <w:t>.</w:t>
      </w:r>
    </w:p>
    <w:p w14:paraId="242C062E" w14:textId="77777777" w:rsidR="00421479" w:rsidRDefault="00355E3A" w:rsidP="00801C96">
      <w:pPr>
        <w:ind w:left="1440"/>
        <w:jc w:val="left"/>
        <w:rPr>
          <w:i/>
        </w:rPr>
      </w:pPr>
      <w:r>
        <w:t xml:space="preserve">The indicator also generates an overall </w:t>
      </w:r>
      <w:r>
        <w:rPr>
          <w:u w:val="single"/>
        </w:rPr>
        <w:t>plot</w:t>
      </w:r>
      <w:r>
        <w:t xml:space="preserve"> showing the % of visits that had 1+ MOVs</w:t>
      </w:r>
      <w:r w:rsidR="00E75DA5">
        <w:t xml:space="preserve"> for any dose</w:t>
      </w:r>
      <w:r>
        <w:t xml:space="preserve">.  That plot is named </w:t>
      </w:r>
      <w:r w:rsidR="00E75DA5">
        <w:t>RI_QUAL_08</w:t>
      </w:r>
      <w:r w:rsidR="00DA7744">
        <w:t>_&lt;analysis counter&gt;_uwplot</w:t>
      </w:r>
      <w:r w:rsidR="00E75DA5">
        <w:t>_any</w:t>
      </w:r>
      <w:r w:rsidR="00E75DA5" w:rsidRPr="00D86585">
        <w:rPr>
          <w:i/>
        </w:rPr>
        <w:t>_</w:t>
      </w:r>
      <w:r w:rsidR="00DA7744">
        <w:rPr>
          <w:i/>
        </w:rPr>
        <w:t>&lt;four 0/1 flags to show which levels are plotted&gt;</w:t>
      </w:r>
      <w:r w:rsidR="00F45467">
        <w:rPr>
          <w:i/>
        </w:rPr>
        <w:t>.png</w:t>
      </w:r>
      <w:r w:rsidR="00A41706">
        <w:rPr>
          <w:i/>
        </w:rPr>
        <w:t>.</w:t>
      </w:r>
    </w:p>
    <w:p w14:paraId="3FD885AB" w14:textId="77777777" w:rsidR="00074076" w:rsidRDefault="00074076" w:rsidP="00074076">
      <w:pPr>
        <w:spacing w:after="0"/>
        <w:ind w:left="1440" w:hanging="1440"/>
      </w:pPr>
      <w:r w:rsidRPr="005B70D5">
        <w:t>Interpretation:</w:t>
      </w:r>
      <w:r>
        <w:tab/>
        <w:t xml:space="preserve">To interpret columns labeled “Visits with MOV for &lt;dose&gt;”: </w:t>
      </w:r>
      <w:r w:rsidRPr="005B70D5">
        <w:t>“</w:t>
      </w:r>
      <w:r>
        <w:t>Respondents did not receive &lt;dose&gt; in X% of the N visits where they were eligible for it</w:t>
      </w:r>
      <w:r w:rsidRPr="005B70D5">
        <w:t>.”</w:t>
      </w:r>
    </w:p>
    <w:p w14:paraId="708CD0A7" w14:textId="77777777" w:rsidR="00074076" w:rsidRDefault="00074076" w:rsidP="00074076">
      <w:pPr>
        <w:spacing w:after="0"/>
        <w:ind w:left="1440" w:hanging="1440"/>
      </w:pPr>
    </w:p>
    <w:p w14:paraId="652D8735" w14:textId="77777777" w:rsidR="00074076" w:rsidRDefault="00074076" w:rsidP="00074076">
      <w:pPr>
        <w:ind w:left="1440" w:hanging="1440"/>
      </w:pPr>
      <w:r>
        <w:tab/>
        <w:t>To interpret the column labeled “</w:t>
      </w:r>
      <w:r w:rsidRPr="003F3D20">
        <w:t>Visits with MOV for any dose</w:t>
      </w:r>
      <w:r>
        <w:t xml:space="preserve">”: </w:t>
      </w:r>
      <w:r w:rsidRPr="00DA5A7F">
        <w:t>“</w:t>
      </w:r>
      <w:r>
        <w:t>Respondents did not receive all doses for which they were eligible in X% of the N visits where they were eligible for one or more doses.</w:t>
      </w:r>
      <w:r w:rsidRPr="00DA5A7F">
        <w:t>”</w:t>
      </w:r>
      <w:r>
        <w:t xml:space="preserve">   </w:t>
      </w:r>
    </w:p>
    <w:p w14:paraId="1EA8F5DD" w14:textId="77777777" w:rsidR="00074076" w:rsidRDefault="00074076" w:rsidP="00074076">
      <w:pPr>
        <w:ind w:left="1440" w:hanging="1440"/>
      </w:pPr>
      <w:r>
        <w:tab/>
        <w:t>To interpret the column labeled “</w:t>
      </w:r>
      <w:r w:rsidRPr="003F3D20">
        <w:t>MOVs per Visit</w:t>
      </w:r>
      <w:r>
        <w:t>”: “On average, respondents were not given R doses for which they were eligible in each vaccination visit.”</w:t>
      </w:r>
    </w:p>
    <w:p w14:paraId="52ECF18E" w14:textId="77777777" w:rsidR="00074076" w:rsidRDefault="00074076" w:rsidP="00074076">
      <w:pPr>
        <w:ind w:left="1440" w:hanging="1440"/>
      </w:pPr>
      <w:r>
        <w:tab/>
        <w:t>If MOVs per visit is a number smaller than 1, it may be helpful to interpret thus:</w:t>
      </w:r>
    </w:p>
    <w:p w14:paraId="66FBBF5B" w14:textId="77777777" w:rsidR="00074076" w:rsidRDefault="00074076" w:rsidP="00074076">
      <w:pPr>
        <w:ind w:left="1440" w:hanging="1440"/>
      </w:pPr>
      <w:r>
        <w:tab/>
        <w:t>“On average, there was a missed opportunity for simultaneous vaccination in one out of every 1/R visits in the survey dataset.” (i.e., If the average MOVs per visit is 0.2, we might say “On average there was a missed opportunity for simultaneous vaccination in one out of every 5 visits represented in the survey dataset.”</w:t>
      </w:r>
    </w:p>
    <w:p w14:paraId="2758F9DA" w14:textId="26D7134A" w:rsidR="00421479" w:rsidRPr="008A52CE" w:rsidRDefault="00421479" w:rsidP="00421479">
      <w:pPr>
        <w:ind w:left="1440" w:hanging="1440"/>
        <w:jc w:val="left"/>
        <w:rPr>
          <w:rFonts w:ascii="Courier New" w:hAnsi="Courier New" w:cs="Courier New"/>
          <w:b/>
        </w:rPr>
      </w:pPr>
      <w:r w:rsidRPr="008A52CE">
        <w:rPr>
          <w:b/>
        </w:rPr>
        <w:t>Notes:</w:t>
      </w:r>
      <w:r w:rsidRPr="008A52CE">
        <w:rPr>
          <w:b/>
        </w:rPr>
        <w:tab/>
        <w:t>To see the difference between the CRUDE and VALID analysis, simply run the indicator twice.  This can be accomplished with the following syntax in the control program:</w:t>
      </w:r>
    </w:p>
    <w:p w14:paraId="1B75F697" w14:textId="77777777" w:rsidR="00421479" w:rsidRPr="008A52CE" w:rsidRDefault="00421479" w:rsidP="00421479">
      <w:pPr>
        <w:ind w:left="720" w:firstLine="720"/>
        <w:contextualSpacing/>
        <w:jc w:val="left"/>
        <w:rPr>
          <w:rFonts w:ascii="Courier New" w:hAnsi="Courier New" w:cs="Courier New"/>
          <w:b/>
        </w:rPr>
      </w:pPr>
      <w:r w:rsidRPr="008A52CE">
        <w:rPr>
          <w:rFonts w:ascii="Courier New" w:hAnsi="Courier New" w:cs="Courier New"/>
          <w:b/>
        </w:rPr>
        <w:t>vcqi_global ANALYSIS_COUNTER 1</w:t>
      </w:r>
    </w:p>
    <w:p w14:paraId="1781C2E5" w14:textId="1BF95F32" w:rsidR="00421479" w:rsidRPr="008A52CE" w:rsidRDefault="00421479" w:rsidP="00421479">
      <w:pPr>
        <w:ind w:left="720" w:firstLine="720"/>
        <w:contextualSpacing/>
        <w:jc w:val="left"/>
        <w:rPr>
          <w:rFonts w:ascii="Courier New" w:hAnsi="Courier New" w:cs="Courier New"/>
          <w:b/>
        </w:rPr>
      </w:pPr>
      <w:r w:rsidRPr="008A52CE">
        <w:rPr>
          <w:rFonts w:ascii="Courier New" w:hAnsi="Courier New" w:cs="Courier New"/>
          <w:b/>
        </w:rPr>
        <w:t>vcqi_global RI_QUAL_0</w:t>
      </w:r>
      <w:r>
        <w:rPr>
          <w:rFonts w:ascii="Courier New" w:hAnsi="Courier New" w:cs="Courier New"/>
          <w:b/>
        </w:rPr>
        <w:t>8</w:t>
      </w:r>
      <w:r w:rsidRPr="008A52CE">
        <w:rPr>
          <w:rFonts w:ascii="Courier New" w:hAnsi="Courier New" w:cs="Courier New"/>
          <w:b/>
        </w:rPr>
        <w:t>_VALID_OR_CRUDE VALID</w:t>
      </w:r>
    </w:p>
    <w:p w14:paraId="681E7BF8" w14:textId="16223046" w:rsidR="00421479" w:rsidRPr="008A52CE" w:rsidRDefault="00421479" w:rsidP="00421479">
      <w:pPr>
        <w:ind w:left="720" w:firstLine="720"/>
        <w:contextualSpacing/>
        <w:jc w:val="left"/>
        <w:rPr>
          <w:rFonts w:ascii="Courier New" w:hAnsi="Courier New" w:cs="Courier New"/>
          <w:b/>
        </w:rPr>
      </w:pPr>
      <w:r w:rsidRPr="008A52CE">
        <w:rPr>
          <w:rFonts w:ascii="Courier New" w:hAnsi="Courier New" w:cs="Courier New"/>
          <w:b/>
        </w:rPr>
        <w:t>RI_QUAL_0</w:t>
      </w:r>
      <w:r>
        <w:rPr>
          <w:rFonts w:ascii="Courier New" w:hAnsi="Courier New" w:cs="Courier New"/>
          <w:b/>
        </w:rPr>
        <w:t>8</w:t>
      </w:r>
    </w:p>
    <w:p w14:paraId="7486BC72" w14:textId="77777777" w:rsidR="00421479" w:rsidRPr="008A52CE" w:rsidRDefault="00421479" w:rsidP="00421479">
      <w:pPr>
        <w:ind w:left="720" w:firstLine="720"/>
        <w:contextualSpacing/>
        <w:jc w:val="left"/>
        <w:rPr>
          <w:rFonts w:ascii="Courier New" w:hAnsi="Courier New" w:cs="Courier New"/>
          <w:b/>
        </w:rPr>
      </w:pPr>
      <w:r w:rsidRPr="008A52CE">
        <w:rPr>
          <w:rFonts w:ascii="Courier New" w:hAnsi="Courier New" w:cs="Courier New"/>
          <w:b/>
        </w:rPr>
        <w:t>vcqi_global ANALYSIS_COUNTER 2</w:t>
      </w:r>
    </w:p>
    <w:p w14:paraId="6FF85C12" w14:textId="3252B55E" w:rsidR="00421479" w:rsidRPr="008A52CE" w:rsidRDefault="00421479" w:rsidP="00421479">
      <w:pPr>
        <w:ind w:left="720" w:firstLine="720"/>
        <w:contextualSpacing/>
        <w:jc w:val="left"/>
        <w:rPr>
          <w:rFonts w:ascii="Courier New" w:hAnsi="Courier New" w:cs="Courier New"/>
          <w:b/>
        </w:rPr>
      </w:pPr>
      <w:r w:rsidRPr="008A52CE">
        <w:rPr>
          <w:rFonts w:ascii="Courier New" w:hAnsi="Courier New" w:cs="Courier New"/>
          <w:b/>
        </w:rPr>
        <w:t>vcqi_global RI_QUAL_0</w:t>
      </w:r>
      <w:r>
        <w:rPr>
          <w:rFonts w:ascii="Courier New" w:hAnsi="Courier New" w:cs="Courier New"/>
          <w:b/>
        </w:rPr>
        <w:t>8</w:t>
      </w:r>
      <w:r w:rsidRPr="008A52CE">
        <w:rPr>
          <w:rFonts w:ascii="Courier New" w:hAnsi="Courier New" w:cs="Courier New"/>
          <w:b/>
        </w:rPr>
        <w:t>_VALID_OR_CRUDE CRUDE</w:t>
      </w:r>
    </w:p>
    <w:p w14:paraId="25F105B8" w14:textId="4CC4248B" w:rsidR="00421479" w:rsidRPr="008A52CE" w:rsidRDefault="00421479" w:rsidP="00421479">
      <w:pPr>
        <w:ind w:left="720" w:firstLine="720"/>
        <w:contextualSpacing/>
        <w:jc w:val="left"/>
        <w:rPr>
          <w:rFonts w:ascii="Courier New" w:hAnsi="Courier New" w:cs="Courier New"/>
          <w:b/>
        </w:rPr>
      </w:pPr>
      <w:r w:rsidRPr="008A52CE">
        <w:rPr>
          <w:rFonts w:ascii="Courier New" w:hAnsi="Courier New" w:cs="Courier New"/>
          <w:b/>
        </w:rPr>
        <w:t>RI_QUAL_0</w:t>
      </w:r>
      <w:r>
        <w:rPr>
          <w:rFonts w:ascii="Courier New" w:hAnsi="Courier New" w:cs="Courier New"/>
          <w:b/>
        </w:rPr>
        <w:t>8</w:t>
      </w:r>
    </w:p>
    <w:p w14:paraId="2A751BF7" w14:textId="77777777" w:rsidR="00421479" w:rsidRPr="008A52CE" w:rsidRDefault="00421479" w:rsidP="00421479">
      <w:pPr>
        <w:ind w:left="720" w:firstLine="720"/>
        <w:contextualSpacing/>
        <w:jc w:val="left"/>
        <w:rPr>
          <w:rFonts w:ascii="Courier New" w:hAnsi="Courier New" w:cs="Courier New"/>
          <w:b/>
        </w:rPr>
      </w:pPr>
    </w:p>
    <w:p w14:paraId="69BEAE71" w14:textId="1BCA7F2F" w:rsidR="00421479" w:rsidRPr="008A52CE" w:rsidRDefault="00421479" w:rsidP="00421479">
      <w:pPr>
        <w:ind w:left="1440"/>
        <w:jc w:val="left"/>
        <w:rPr>
          <w:b/>
        </w:rPr>
      </w:pPr>
      <w:r w:rsidRPr="008A52CE">
        <w:rPr>
          <w:b/>
        </w:rPr>
        <w:t>This will result in two sets of databases and figures, one with the ANALYSIS_COUNTER value of 1 in the filenames and the other with the ANALYSIS_COUNTER value of 2 in the filenames.  The tabular output will be summarized in two worksheets named RI_QUAL_0</w:t>
      </w:r>
      <w:r>
        <w:rPr>
          <w:b/>
        </w:rPr>
        <w:t xml:space="preserve">8 </w:t>
      </w:r>
      <w:r w:rsidRPr="008A52CE">
        <w:rPr>
          <w:b/>
        </w:rPr>
        <w:t>1 and RI_QUAL_0</w:t>
      </w:r>
      <w:r>
        <w:rPr>
          <w:b/>
        </w:rPr>
        <w:t>8</w:t>
      </w:r>
      <w:r w:rsidRPr="008A52CE">
        <w:rPr>
          <w:b/>
        </w:rPr>
        <w:t xml:space="preserve"> 2.  The crude and valid worksheets will have different footnotes.</w:t>
      </w:r>
    </w:p>
    <w:p w14:paraId="02EB85BC" w14:textId="1D997BB8" w:rsidR="00053539" w:rsidRDefault="00053539" w:rsidP="00421479">
      <w:pPr>
        <w:jc w:val="left"/>
      </w:pPr>
      <w:r>
        <w:br w:type="page"/>
      </w:r>
    </w:p>
    <w:p w14:paraId="20762875" w14:textId="76EB8839" w:rsidR="006615B5" w:rsidRDefault="00DF6114" w:rsidP="00DC6622">
      <w:pPr>
        <w:pStyle w:val="Heading3"/>
      </w:pPr>
      <w:bookmarkStart w:id="127" w:name="_Toc474976174"/>
      <w:r>
        <w:lastRenderedPageBreak/>
        <w:t>RI_QUAL_0</w:t>
      </w:r>
      <w:r w:rsidR="00F46487">
        <w:t>9</w:t>
      </w:r>
      <w:r w:rsidR="00657E1A">
        <w:t>:</w:t>
      </w:r>
      <w:r w:rsidR="00572DCA">
        <w:t xml:space="preserve"> </w:t>
      </w:r>
      <w:r w:rsidR="006615B5">
        <w:t>Percent of children with missed opportunity for simultaneous vaccination</w:t>
      </w:r>
      <w:bookmarkEnd w:id="127"/>
    </w:p>
    <w:p w14:paraId="6FFADBF5" w14:textId="77777777" w:rsidR="006615B5" w:rsidRDefault="006615B5" w:rsidP="00801C96">
      <w:pPr>
        <w:jc w:val="left"/>
      </w:pPr>
      <w:r>
        <w:t>Weighted:</w:t>
      </w:r>
      <w:r>
        <w:tab/>
        <w:t>No</w:t>
      </w:r>
    </w:p>
    <w:p w14:paraId="05D5337A" w14:textId="17485AB0" w:rsidR="006615B5" w:rsidRDefault="006615B5" w:rsidP="00801C96">
      <w:pPr>
        <w:ind w:left="1440" w:hanging="1440"/>
        <w:jc w:val="left"/>
      </w:pPr>
      <w:r>
        <w:t xml:space="preserve">Denominator: </w:t>
      </w:r>
      <w:r>
        <w:tab/>
        <w:t xml:space="preserve">Number of children </w:t>
      </w:r>
      <w:r w:rsidR="00597F1E">
        <w:t xml:space="preserve">with date of birth data and date of vaccination data indicating </w:t>
      </w:r>
      <w:r w:rsidR="00597F1E">
        <w:br/>
        <w:t>that they had 1+ visits for vaccination on days when they were eligible to receive the dose in question</w:t>
      </w:r>
    </w:p>
    <w:p w14:paraId="5F249155" w14:textId="4DCBD9F1" w:rsidR="006615B5" w:rsidRDefault="006615B5" w:rsidP="00801C96">
      <w:pPr>
        <w:ind w:left="1440" w:hanging="1440"/>
        <w:jc w:val="left"/>
      </w:pPr>
      <w:r>
        <w:t xml:space="preserve">Numerator: </w:t>
      </w:r>
      <w:r>
        <w:tab/>
        <w:t>Number of children who experienced 1+ missed opportunities to be vaccinated</w:t>
      </w:r>
      <w:r w:rsidR="00597F1E">
        <w:t xml:space="preserve"> for </w:t>
      </w:r>
      <w:r w:rsidR="00597F1E">
        <w:br/>
        <w:t>the dose in question</w:t>
      </w:r>
    </w:p>
    <w:p w14:paraId="18E844B2" w14:textId="77777777" w:rsidR="006615B5" w:rsidRDefault="006615B5" w:rsidP="00801C96">
      <w:pPr>
        <w:spacing w:after="0"/>
        <w:jc w:val="left"/>
      </w:pPr>
      <w:r>
        <w:t>Vaccines:</w:t>
      </w:r>
      <w:r>
        <w:tab/>
        <w:t>Calculate for each vaccine and dose</w:t>
      </w:r>
    </w:p>
    <w:p w14:paraId="75EE22BD" w14:textId="4BCE248A" w:rsidR="003C259B" w:rsidRDefault="003C259B" w:rsidP="00801C96">
      <w:pPr>
        <w:spacing w:after="0"/>
        <w:ind w:left="1440"/>
        <w:jc w:val="left"/>
      </w:pPr>
      <w:r>
        <w:t xml:space="preserve">Calculate over all vaccines and doses (# of children with 1+ MOV / # of children with 1+ </w:t>
      </w:r>
      <w:r w:rsidR="00CA1314">
        <w:t>eligible visit date in the dataset</w:t>
      </w:r>
      <w:r>
        <w:t>)</w:t>
      </w:r>
    </w:p>
    <w:p w14:paraId="509F69A7" w14:textId="77777777" w:rsidR="004A20FA" w:rsidRDefault="004A20FA" w:rsidP="00801C96">
      <w:pPr>
        <w:spacing w:after="0"/>
        <w:jc w:val="left"/>
      </w:pPr>
      <w:r>
        <w:t>User inputs:</w:t>
      </w:r>
    </w:p>
    <w:p w14:paraId="0EA51E63" w14:textId="289E9DA4" w:rsidR="004A20FA" w:rsidRDefault="004A20FA" w:rsidP="00801C96">
      <w:pPr>
        <w:spacing w:after="120"/>
        <w:ind w:left="720" w:firstLine="720"/>
        <w:jc w:val="left"/>
        <w:rPr>
          <w:rFonts w:ascii="Courier New" w:hAnsi="Courier New" w:cs="Courier New"/>
        </w:rPr>
      </w:pPr>
      <w:r w:rsidRPr="00304C77">
        <w:rPr>
          <w:rFonts w:ascii="Courier New" w:hAnsi="Courier New" w:cs="Courier New"/>
        </w:rPr>
        <w:t>vcqi_global RI_QUAL_0</w:t>
      </w:r>
      <w:r>
        <w:rPr>
          <w:rFonts w:ascii="Courier New" w:hAnsi="Courier New" w:cs="Courier New"/>
        </w:rPr>
        <w:t>9</w:t>
      </w:r>
      <w:r w:rsidRPr="00304C77">
        <w:rPr>
          <w:rFonts w:ascii="Courier New" w:hAnsi="Courier New" w:cs="Courier New"/>
        </w:rPr>
        <w:t xml:space="preserve">_VALID_OR_CRUDE </w:t>
      </w:r>
      <w:r>
        <w:rPr>
          <w:rFonts w:ascii="Courier New" w:hAnsi="Courier New" w:cs="Courier New"/>
        </w:rPr>
        <w:t xml:space="preserve">&lt;CRUDE or </w:t>
      </w:r>
      <w:r w:rsidRPr="00304C77">
        <w:rPr>
          <w:rFonts w:ascii="Courier New" w:hAnsi="Courier New" w:cs="Courier New"/>
        </w:rPr>
        <w:t>VALID</w:t>
      </w:r>
      <w:r>
        <w:rPr>
          <w:rFonts w:ascii="Courier New" w:hAnsi="Courier New" w:cs="Courier New"/>
        </w:rPr>
        <w:t>&gt;</w:t>
      </w:r>
    </w:p>
    <w:p w14:paraId="06476118" w14:textId="7929CE2E" w:rsidR="00C073FA" w:rsidRPr="00043009" w:rsidRDefault="00C073FA" w:rsidP="00801C96">
      <w:pPr>
        <w:ind w:left="1440"/>
        <w:jc w:val="left"/>
      </w:pPr>
      <w:r w:rsidRPr="00043009">
        <w:t>See note</w:t>
      </w:r>
      <w:r w:rsidR="00113A6C">
        <w:t>s section</w:t>
      </w:r>
      <w:r w:rsidRPr="00043009">
        <w:t xml:space="preserve"> in RI_QUAL_07 regarding CRUDE and VALID.</w:t>
      </w:r>
    </w:p>
    <w:p w14:paraId="6F8B72F6" w14:textId="4529B56C" w:rsidR="004A20FA" w:rsidRPr="000E6700" w:rsidRDefault="004A20FA" w:rsidP="00801C96">
      <w:pPr>
        <w:jc w:val="left"/>
      </w:pPr>
      <w:r>
        <w:t xml:space="preserve">Control </w:t>
      </w:r>
      <w:r>
        <w:br/>
        <w:t>Program</w:t>
      </w:r>
      <w:r>
        <w:br/>
        <w:t>Command:</w:t>
      </w:r>
      <w:r>
        <w:tab/>
      </w:r>
      <w:r>
        <w:rPr>
          <w:rFonts w:ascii="Courier New" w:hAnsi="Courier New" w:cs="Courier New"/>
        </w:rPr>
        <w:t>RI_QUAL_09</w:t>
      </w:r>
    </w:p>
    <w:p w14:paraId="38D7D983" w14:textId="4B16CBF1" w:rsidR="00D31409" w:rsidRDefault="00D31409" w:rsidP="00801C96">
      <w:pPr>
        <w:jc w:val="left"/>
      </w:pPr>
      <w:r>
        <w:t>Output:</w:t>
      </w:r>
      <w:r>
        <w:tab/>
      </w:r>
      <w:r>
        <w:tab/>
        <w:t xml:space="preserve">This indicator produces </w:t>
      </w:r>
      <w:r w:rsidR="00F4524A">
        <w:t>a</w:t>
      </w:r>
      <w:r>
        <w:t xml:space="preserve"> </w:t>
      </w:r>
      <w:r>
        <w:rPr>
          <w:u w:val="single"/>
        </w:rPr>
        <w:t>database</w:t>
      </w:r>
      <w:r>
        <w:t xml:space="preserve"> </w:t>
      </w:r>
      <w:r w:rsidR="00F4524A">
        <w:t xml:space="preserve">for each dose </w:t>
      </w:r>
      <w:r w:rsidR="00CE3BA4">
        <w:t>in the RI dose list</w:t>
      </w:r>
      <w:r w:rsidR="00F4524A">
        <w:t xml:space="preserve">.  Each is </w:t>
      </w:r>
      <w:r>
        <w:t>named:</w:t>
      </w:r>
    </w:p>
    <w:p w14:paraId="4BC03814" w14:textId="14C201E1" w:rsidR="00D31409" w:rsidRDefault="00013AF8" w:rsidP="00801C96">
      <w:pPr>
        <w:ind w:left="720" w:firstLine="720"/>
        <w:jc w:val="left"/>
      </w:pPr>
      <w:r>
        <w:t>RI_QUAL</w:t>
      </w:r>
      <w:r w:rsidR="00D31409">
        <w:t>_</w:t>
      </w:r>
      <w:r w:rsidR="009916B4">
        <w:t>09</w:t>
      </w:r>
      <w:r w:rsidR="00D31409">
        <w:t>_</w:t>
      </w:r>
      <w:r w:rsidR="004A3EA3">
        <w:rPr>
          <w:i/>
        </w:rPr>
        <w:t>&lt;analysis counter&gt;</w:t>
      </w:r>
      <w:r w:rsidR="009916B4">
        <w:rPr>
          <w:i/>
        </w:rPr>
        <w:t>_&lt;dose &gt;</w:t>
      </w:r>
      <w:r w:rsidR="00D31409">
        <w:t>_database.dta</w:t>
      </w:r>
    </w:p>
    <w:p w14:paraId="0D081A13" w14:textId="375DF017" w:rsidR="006F1386" w:rsidRDefault="006F1386" w:rsidP="00801C96">
      <w:pPr>
        <w:ind w:left="1440"/>
        <w:jc w:val="left"/>
      </w:pPr>
      <w:r>
        <w:t xml:space="preserve">The database lists output for </w:t>
      </w:r>
      <w:r w:rsidR="00677DF8">
        <w:t xml:space="preserve">every stratum requested via the SHOW_LEVEL globals </w:t>
      </w:r>
      <w:r w:rsidR="00FA56FE">
        <w:t>(described in section 3.3</w:t>
      </w:r>
      <w:r w:rsidR="00677DF8">
        <w:t xml:space="preserve"> </w:t>
      </w:r>
      <w:r w:rsidR="00FA56FE">
        <w:t>and Annex B)</w:t>
      </w:r>
      <w:r>
        <w:t xml:space="preserve">, documenting the number of children who had a recorded date of birth who had 1+ documented vaccinations at an age when they were eligible to receive the dose in question, the number of children who experienced 1+ missed opportunities for the dose, the number of children whose missed opportunities were corrected, and the number of children whose missed opportunity was uncorrected at the time of the survey. </w:t>
      </w:r>
    </w:p>
    <w:p w14:paraId="2B1FBE42" w14:textId="5B44BE0C" w:rsidR="00CE3BA4" w:rsidRPr="00522F14" w:rsidRDefault="00CE3BA4" w:rsidP="00801C96">
      <w:pPr>
        <w:ind w:left="1440"/>
        <w:jc w:val="left"/>
      </w:pPr>
      <w:r>
        <w:t>It also produces a database describing the proportion of respondents who experienced 1+ MOVs for any dose.  That database is named:</w:t>
      </w:r>
    </w:p>
    <w:p w14:paraId="14F25DBC" w14:textId="2442BEE6" w:rsidR="00CE3BA4" w:rsidRDefault="00CE3BA4" w:rsidP="00801C96">
      <w:pPr>
        <w:ind w:left="720" w:firstLine="720"/>
        <w:jc w:val="left"/>
      </w:pPr>
      <w:r>
        <w:t>RI_QUAL_09_</w:t>
      </w:r>
      <w:r w:rsidR="004A3EA3">
        <w:rPr>
          <w:i/>
        </w:rPr>
        <w:t>&lt;analysis counter&gt;</w:t>
      </w:r>
      <w:r>
        <w:rPr>
          <w:i/>
        </w:rPr>
        <w:t>_</w:t>
      </w:r>
      <w:r>
        <w:t>anydose_database.dta</w:t>
      </w:r>
    </w:p>
    <w:p w14:paraId="4DE8C86A" w14:textId="77777777" w:rsidR="00A47C89" w:rsidRDefault="00D31409" w:rsidP="00A47C89">
      <w:pPr>
        <w:ind w:left="1440"/>
        <w:jc w:val="left"/>
      </w:pPr>
      <w:r>
        <w:t>How the outcome is calculated for each respondent depends on whether RI records were sought at health centers, and if so, for whom.  This is indicated in the control program by setting one (and only one) of the RECORDS_SOUGHT global macros to 1.</w:t>
      </w:r>
      <w:r w:rsidR="00A47C89">
        <w:t xml:space="preserve"> See section RI_QUAL_07 for details on how the RECORDS_SOUGHT global macros differ on MOV calculations.</w:t>
      </w:r>
    </w:p>
    <w:p w14:paraId="7108BAAE" w14:textId="6C000C65" w:rsidR="00D31409" w:rsidRDefault="00D31409" w:rsidP="00801C96">
      <w:pPr>
        <w:ind w:left="1440"/>
        <w:jc w:val="left"/>
      </w:pPr>
      <w:r>
        <w:t xml:space="preserve">The </w:t>
      </w:r>
      <w:r w:rsidRPr="0012209F">
        <w:rPr>
          <w:u w:val="single"/>
        </w:rPr>
        <w:t>Excel worksheet</w:t>
      </w:r>
      <w:r>
        <w:t xml:space="preserve"> for this indicator is named: RI_QUAL_</w:t>
      </w:r>
      <w:r w:rsidR="00A85248">
        <w:t>09</w:t>
      </w:r>
      <w:r w:rsidR="0090257E">
        <w:t xml:space="preserve"> &lt;</w:t>
      </w:r>
      <w:r w:rsidR="0090257E" w:rsidRPr="00980553">
        <w:rPr>
          <w:i/>
        </w:rPr>
        <w:t>analysis counter</w:t>
      </w:r>
      <w:r w:rsidR="0090257E">
        <w:t xml:space="preserve">&gt;.  </w:t>
      </w:r>
    </w:p>
    <w:p w14:paraId="5C376E4E" w14:textId="77777777" w:rsidR="00917EB4" w:rsidRDefault="00917EB4" w:rsidP="00801C96">
      <w:pPr>
        <w:ind w:left="1440"/>
        <w:jc w:val="left"/>
      </w:pPr>
      <w:r>
        <w:t xml:space="preserve">Report outcomes for all doses in a single very wide table, where each dose has four columns: </w:t>
      </w:r>
    </w:p>
    <w:p w14:paraId="558F9860" w14:textId="50794FBD" w:rsidR="00917EB4" w:rsidRDefault="00917EB4" w:rsidP="00917EB4">
      <w:pPr>
        <w:pStyle w:val="ListParagraph"/>
        <w:numPr>
          <w:ilvl w:val="0"/>
          <w:numId w:val="4"/>
        </w:numPr>
        <w:jc w:val="left"/>
      </w:pPr>
      <w:r>
        <w:lastRenderedPageBreak/>
        <w:t xml:space="preserve">The number of children who had at least one visit where they were eligible to receive the dose (this is the number of </w:t>
      </w:r>
      <w:r w:rsidR="00364E0D">
        <w:t>children</w:t>
      </w:r>
      <w:r>
        <w:t xml:space="preserve"> for which the indicator is </w:t>
      </w:r>
      <w:r w:rsidR="00491C07">
        <w:br/>
      </w:r>
      <w:r>
        <w:t>either 0 or 1)</w:t>
      </w:r>
    </w:p>
    <w:p w14:paraId="00D58640" w14:textId="77777777" w:rsidR="00917EB4" w:rsidRDefault="00917EB4" w:rsidP="00917EB4">
      <w:pPr>
        <w:pStyle w:val="ListParagraph"/>
        <w:numPr>
          <w:ilvl w:val="0"/>
          <w:numId w:val="4"/>
        </w:numPr>
        <w:jc w:val="left"/>
      </w:pPr>
      <w:r>
        <w:t>The % of those children who had 1+ MOVs for that dose (this measure)</w:t>
      </w:r>
    </w:p>
    <w:p w14:paraId="1A8C03E5" w14:textId="77777777" w:rsidR="00917EB4" w:rsidRDefault="00917EB4" w:rsidP="00917EB4">
      <w:pPr>
        <w:pStyle w:val="ListParagraph"/>
        <w:numPr>
          <w:ilvl w:val="0"/>
          <w:numId w:val="4"/>
        </w:numPr>
        <w:jc w:val="left"/>
      </w:pPr>
      <w:r>
        <w:t>The percent of children with eligible visits who had uncorrected MOVs</w:t>
      </w:r>
    </w:p>
    <w:p w14:paraId="087E15FA" w14:textId="77777777" w:rsidR="00917EB4" w:rsidRDefault="00917EB4" w:rsidP="00917EB4">
      <w:pPr>
        <w:pStyle w:val="ListParagraph"/>
        <w:numPr>
          <w:ilvl w:val="0"/>
          <w:numId w:val="4"/>
        </w:numPr>
        <w:jc w:val="left"/>
      </w:pPr>
      <w:r>
        <w:t>The percent of children with eligible visits who had corrected MOVs.</w:t>
      </w:r>
    </w:p>
    <w:p w14:paraId="681DD61F" w14:textId="77777777" w:rsidR="00917EB4" w:rsidRDefault="00917EB4" w:rsidP="00801C96">
      <w:pPr>
        <w:ind w:left="1440"/>
        <w:jc w:val="left"/>
      </w:pPr>
      <w:r w:rsidRPr="00D70CF5">
        <w:rPr>
          <w:b/>
        </w:rPr>
        <w:t>Note:  The latter two figures add up to the percent calculated in this measure.</w:t>
      </w:r>
      <w:r>
        <w:br/>
      </w:r>
      <w:r>
        <w:br/>
        <w:t xml:space="preserve">The data for all doses combined consist of five columns: </w:t>
      </w:r>
    </w:p>
    <w:p w14:paraId="5BAC5198" w14:textId="77777777" w:rsidR="00917EB4" w:rsidRDefault="00917EB4" w:rsidP="00917EB4">
      <w:pPr>
        <w:pStyle w:val="ListParagraph"/>
        <w:numPr>
          <w:ilvl w:val="0"/>
          <w:numId w:val="36"/>
        </w:numPr>
        <w:jc w:val="left"/>
      </w:pPr>
      <w:r>
        <w:t xml:space="preserve">A total number of children who had dob data and 1+ eligible visits; </w:t>
      </w:r>
    </w:p>
    <w:p w14:paraId="7CC30CC8" w14:textId="77777777" w:rsidR="00917EB4" w:rsidRDefault="00917EB4" w:rsidP="00917EB4">
      <w:pPr>
        <w:pStyle w:val="ListParagraph"/>
        <w:numPr>
          <w:ilvl w:val="0"/>
          <w:numId w:val="36"/>
        </w:numPr>
        <w:jc w:val="left"/>
      </w:pPr>
      <w:r>
        <w:t xml:space="preserve">The percent who had 1+ MOVs for 1+ doses; </w:t>
      </w:r>
    </w:p>
    <w:p w14:paraId="61CE4951" w14:textId="77777777" w:rsidR="00917EB4" w:rsidRDefault="00917EB4" w:rsidP="00917EB4">
      <w:pPr>
        <w:pStyle w:val="ListParagraph"/>
        <w:numPr>
          <w:ilvl w:val="0"/>
          <w:numId w:val="36"/>
        </w:numPr>
        <w:jc w:val="left"/>
      </w:pPr>
      <w:r>
        <w:t xml:space="preserve">The percent for whom </w:t>
      </w:r>
      <w:r w:rsidRPr="000E6E22">
        <w:rPr>
          <w:u w:val="single"/>
        </w:rPr>
        <w:t xml:space="preserve">all </w:t>
      </w:r>
      <w:r>
        <w:t xml:space="preserve">MOVs were corrected; </w:t>
      </w:r>
    </w:p>
    <w:p w14:paraId="41DFA196" w14:textId="77777777" w:rsidR="00917EB4" w:rsidRDefault="00917EB4" w:rsidP="00917EB4">
      <w:pPr>
        <w:pStyle w:val="ListParagraph"/>
        <w:numPr>
          <w:ilvl w:val="0"/>
          <w:numId w:val="36"/>
        </w:numPr>
        <w:jc w:val="left"/>
      </w:pPr>
      <w:r>
        <w:t xml:space="preserve">The percent for whom </w:t>
      </w:r>
      <w:r w:rsidRPr="000E6E22">
        <w:rPr>
          <w:u w:val="single"/>
        </w:rPr>
        <w:t>none</w:t>
      </w:r>
      <w:r>
        <w:t xml:space="preserve"> of the MOVs were corrected, and </w:t>
      </w:r>
    </w:p>
    <w:p w14:paraId="3B46C651" w14:textId="77777777" w:rsidR="00917EB4" w:rsidRDefault="00917EB4" w:rsidP="00917EB4">
      <w:pPr>
        <w:pStyle w:val="ListParagraph"/>
        <w:numPr>
          <w:ilvl w:val="0"/>
          <w:numId w:val="36"/>
        </w:numPr>
        <w:jc w:val="left"/>
      </w:pPr>
      <w:r>
        <w:t xml:space="preserve">The percent for whom some, but not all of the MOVs were corrected.  </w:t>
      </w:r>
    </w:p>
    <w:p w14:paraId="2532EE90" w14:textId="77777777" w:rsidR="00917EB4" w:rsidRPr="00D70CF5" w:rsidRDefault="00917EB4" w:rsidP="00801C96">
      <w:pPr>
        <w:ind w:left="720" w:firstLine="720"/>
        <w:jc w:val="left"/>
        <w:rPr>
          <w:b/>
        </w:rPr>
      </w:pPr>
      <w:r w:rsidRPr="00D70CF5">
        <w:rPr>
          <w:b/>
        </w:rPr>
        <w:t>Note: Column 5 is equal to 2 minus 3 minus 4.</w:t>
      </w:r>
    </w:p>
    <w:p w14:paraId="7FB85663" w14:textId="0061FD28" w:rsidR="002F10A8" w:rsidRDefault="002F10A8" w:rsidP="00801C96">
      <w:pPr>
        <w:ind w:left="1440"/>
        <w:jc w:val="left"/>
      </w:pPr>
      <w:r>
        <w:t xml:space="preserve">The indicator generates </w:t>
      </w:r>
      <w:r>
        <w:rPr>
          <w:u w:val="single"/>
        </w:rPr>
        <w:t>two plots</w:t>
      </w:r>
      <w:r>
        <w:t xml:space="preserve"> for each dose: one that shows the unweighted proportion of respondents who had eligible visits that experienced 1+ MOVs, and another that shows the proportion </w:t>
      </w:r>
      <w:r w:rsidR="00947138">
        <w:t>of children whose MOVs were eventually corrected.</w:t>
      </w:r>
    </w:p>
    <w:p w14:paraId="4A398CB2" w14:textId="29B4D16B" w:rsidR="00947138" w:rsidRPr="00D86585" w:rsidRDefault="00D86585" w:rsidP="00801C96">
      <w:pPr>
        <w:ind w:left="1440"/>
        <w:jc w:val="left"/>
      </w:pPr>
      <w:r>
        <w:t xml:space="preserve">The indicator generates two additional </w:t>
      </w:r>
      <w:r>
        <w:rPr>
          <w:u w:val="single"/>
        </w:rPr>
        <w:t>plots</w:t>
      </w:r>
      <w:r>
        <w:t xml:space="preserve">:  One that shows the % of respondents who were eligible for any dose, who experienced 1+ MOVs, and one that shows the % of respondents who had 1+ MOVs and later had </w:t>
      </w:r>
      <w:r>
        <w:rPr>
          <w:u w:val="single"/>
        </w:rPr>
        <w:t>all</w:t>
      </w:r>
      <w:r>
        <w:t xml:space="preserve"> of their MOVs corrected.</w:t>
      </w:r>
    </w:p>
    <w:p w14:paraId="725D2111" w14:textId="7B932619" w:rsidR="005E6B0F" w:rsidRDefault="005E6B0F" w:rsidP="00801C96">
      <w:pPr>
        <w:ind w:left="1440"/>
        <w:jc w:val="left"/>
        <w:rPr>
          <w:i/>
        </w:rPr>
      </w:pPr>
      <w:r>
        <w:t>The plot files are named RI_QUAL</w:t>
      </w:r>
      <w:r w:rsidR="00D31409">
        <w:t>_</w:t>
      </w:r>
      <w:r w:rsidR="00D86585">
        <w:t>09</w:t>
      </w:r>
      <w:r w:rsidR="00DA7744">
        <w:rPr>
          <w:i/>
        </w:rPr>
        <w:t>_&lt;analysis counter&gt;_</w:t>
      </w:r>
      <w:r w:rsidR="00DA7744" w:rsidRPr="00A05EAA">
        <w:rPr>
          <w:iCs/>
        </w:rPr>
        <w:t>uwplot</w:t>
      </w:r>
      <w:r w:rsidR="00D86585" w:rsidRPr="00D86585">
        <w:rPr>
          <w:i/>
        </w:rPr>
        <w:t>_&lt;dose</w:t>
      </w:r>
      <w:r w:rsidR="008E0C19">
        <w:rPr>
          <w:i/>
        </w:rPr>
        <w:t xml:space="preserve"> or anydose</w:t>
      </w:r>
      <w:r w:rsidR="00D86585" w:rsidRPr="00D86585">
        <w:rPr>
          <w:i/>
        </w:rPr>
        <w:t>&gt;_</w:t>
      </w:r>
      <w:r w:rsidR="00DA7744">
        <w:rPr>
          <w:i/>
        </w:rPr>
        <w:t>&lt;four 0/1 flags to show which levels are plotted&gt;</w:t>
      </w:r>
      <w:r w:rsidR="00F45467">
        <w:rPr>
          <w:i/>
        </w:rPr>
        <w:t>.png</w:t>
      </w:r>
      <w:r w:rsidR="00985631">
        <w:rPr>
          <w:i/>
        </w:rPr>
        <w:t xml:space="preserve"> a</w:t>
      </w:r>
      <w:r>
        <w:rPr>
          <w:i/>
        </w:rPr>
        <w:t>nd</w:t>
      </w:r>
    </w:p>
    <w:p w14:paraId="12CACC7A" w14:textId="11A36D80" w:rsidR="005E6B0F" w:rsidRPr="00D005B7" w:rsidRDefault="005E6B0F" w:rsidP="00801C96">
      <w:pPr>
        <w:ind w:left="1440"/>
        <w:jc w:val="left"/>
        <w:rPr>
          <w:i/>
        </w:rPr>
      </w:pPr>
      <w:r>
        <w:t>RI_QUAL_09</w:t>
      </w:r>
      <w:r w:rsidR="00DA7744">
        <w:rPr>
          <w:i/>
        </w:rPr>
        <w:t>_&lt;analysis counter&gt;_</w:t>
      </w:r>
      <w:r w:rsidR="00DA7744" w:rsidRPr="00A05EAA">
        <w:rPr>
          <w:iCs/>
        </w:rPr>
        <w:t>uwplot</w:t>
      </w:r>
      <w:r w:rsidRPr="00D86585">
        <w:rPr>
          <w:i/>
        </w:rPr>
        <w:t>_&lt;dose</w:t>
      </w:r>
      <w:r w:rsidR="008E0C19">
        <w:rPr>
          <w:i/>
        </w:rPr>
        <w:t xml:space="preserve"> or anydose</w:t>
      </w:r>
      <w:r w:rsidRPr="00D86585">
        <w:rPr>
          <w:i/>
        </w:rPr>
        <w:t>&gt;_</w:t>
      </w:r>
      <w:r>
        <w:t>cor_</w:t>
      </w:r>
      <w:r w:rsidR="00DA7744">
        <w:rPr>
          <w:i/>
        </w:rPr>
        <w:t>&lt;four 0/1 flags to show which levels are plotted&gt;</w:t>
      </w:r>
      <w:r w:rsidR="00F45467">
        <w:rPr>
          <w:i/>
        </w:rPr>
        <w:t>.png</w:t>
      </w:r>
    </w:p>
    <w:p w14:paraId="79F63836" w14:textId="77777777" w:rsidR="00074076" w:rsidRDefault="00074076" w:rsidP="00074076">
      <w:pPr>
        <w:ind w:left="1440" w:hanging="1440"/>
      </w:pPr>
      <w:r>
        <w:t>Interpretation:</w:t>
      </w:r>
      <w:r>
        <w:tab/>
      </w:r>
      <w:r w:rsidRPr="00A157BB">
        <w:rPr>
          <w:u w:val="single"/>
        </w:rPr>
        <w:t>To interpret columns labeled “Had MOV for &lt;dose&gt; %”</w:t>
      </w:r>
      <w:r>
        <w:t>: “Among the N children in the survey dataset who received some vaccinations on days when they were age-eligible to receive &lt;dose&gt;, X% of them experienced 1+ occasions where they were eligible to receive &lt;dose&gt; but did not receive it.”</w:t>
      </w:r>
    </w:p>
    <w:p w14:paraId="75D775F6" w14:textId="77777777" w:rsidR="00074076" w:rsidRPr="005B70D5" w:rsidRDefault="00074076" w:rsidP="00074076">
      <w:pPr>
        <w:ind w:left="1440"/>
      </w:pPr>
      <w:r w:rsidRPr="00A157BB">
        <w:rPr>
          <w:u w:val="single"/>
        </w:rPr>
        <w:t>To interpret the column labeled “MOV uncorrected for &lt;dose&gt; %”</w:t>
      </w:r>
      <w:r>
        <w:t xml:space="preserve">: </w:t>
      </w:r>
      <w:r w:rsidRPr="005B70D5">
        <w:t>“Among the N children in the survey dataset who visited vaccination services on days when they were eligible to receive &lt;dose&gt;, X% of them experienced uncorrected missed opportunities for vaccination with &lt;dose&gt;, that is, there were 1+ occasions where they were eligible to receive &lt;dose&gt; but did not receive it, and as of the date of the survey they still had not received it.”</w:t>
      </w:r>
    </w:p>
    <w:p w14:paraId="65D5526E" w14:textId="77777777" w:rsidR="00074076" w:rsidRDefault="00074076" w:rsidP="00074076">
      <w:pPr>
        <w:ind w:left="1440"/>
      </w:pPr>
      <w:r w:rsidRPr="00A157BB">
        <w:rPr>
          <w:u w:val="single"/>
        </w:rPr>
        <w:t>To interpret the column labeled “MOV corrected for &lt;dose&gt; %</w:t>
      </w:r>
      <w:r>
        <w:t xml:space="preserve">”: </w:t>
      </w:r>
      <w:r w:rsidRPr="005B70D5">
        <w:t>“Among the N children in the survey dataset who visited vaccination services on days when they were eligible to receive &lt;dose&gt;, X% of them experienced corrected missed opportunities for vaccination with &lt;dose&gt;, that is, there were 1+ occasions where they were eligible to receive &lt;dose&gt; but did not receive it, but they did receive it at a later date.”</w:t>
      </w:r>
    </w:p>
    <w:p w14:paraId="43C82DBD" w14:textId="77777777" w:rsidR="00074076" w:rsidRDefault="00074076" w:rsidP="00074076">
      <w:pPr>
        <w:ind w:left="1440"/>
      </w:pPr>
    </w:p>
    <w:p w14:paraId="718F7516" w14:textId="77777777" w:rsidR="00074076" w:rsidRDefault="00074076" w:rsidP="00074076">
      <w:pPr>
        <w:ind w:left="1440"/>
      </w:pPr>
      <w:r>
        <w:t>To interpret column labeled “</w:t>
      </w:r>
      <w:r w:rsidRPr="00A157BB">
        <w:t>Had MOV for any dose (%)</w:t>
      </w:r>
      <w:r>
        <w:t xml:space="preserve">”: </w:t>
      </w:r>
      <w:r w:rsidRPr="005B70D5">
        <w:t>“Among the N children in the survey dataset who visited vaccination services on days when they were eligible to receive</w:t>
      </w:r>
      <w:r>
        <w:t xml:space="preserve"> any dose</w:t>
      </w:r>
      <w:r w:rsidRPr="005B70D5">
        <w:t xml:space="preserve">, X% of them experienced 1+ occasions where they </w:t>
      </w:r>
      <w:r>
        <w:t>did not receive all doses for which they were eligible.</w:t>
      </w:r>
      <w:r w:rsidRPr="005B70D5">
        <w:t>”</w:t>
      </w:r>
    </w:p>
    <w:p w14:paraId="278BCD7F" w14:textId="77777777" w:rsidR="00074076" w:rsidRDefault="00074076" w:rsidP="00074076">
      <w:pPr>
        <w:ind w:left="1440"/>
      </w:pPr>
      <w:r>
        <w:t>To interpret column labeld “</w:t>
      </w:r>
      <w:r w:rsidRPr="00A157BB">
        <w:t>All MOVs were uncorrected (%)</w:t>
      </w:r>
      <w:r>
        <w:t>”: “Among the N children in the survey dataset who experienced 1+ MOVs for any doses, X% had all of their MOVs still uncorrected at the time of the survey.”</w:t>
      </w:r>
    </w:p>
    <w:p w14:paraId="39574865" w14:textId="77777777" w:rsidR="00074076" w:rsidRPr="005B70D5" w:rsidRDefault="00074076" w:rsidP="00074076">
      <w:pPr>
        <w:ind w:left="1440"/>
      </w:pPr>
      <w:r>
        <w:t>To interpret column labeled “All MOVs were corrected (%</w:t>
      </w:r>
      <w:r w:rsidRPr="00A157BB">
        <w:t>)</w:t>
      </w:r>
      <w:r>
        <w:t>”:  “Among the N children in the survey dataset who experienced 1+ MOVs for any doses, X% had all of their MOVs corrected by the time of the survey.”</w:t>
      </w:r>
    </w:p>
    <w:p w14:paraId="64811A90" w14:textId="77777777" w:rsidR="00074076" w:rsidRPr="005B70D5" w:rsidRDefault="00074076" w:rsidP="00074076">
      <w:pPr>
        <w:ind w:left="1440"/>
      </w:pPr>
      <w:r>
        <w:t>To interpret column labeled “</w:t>
      </w:r>
      <w:r w:rsidRPr="00052224">
        <w:t>Some (not all) MOVs were corrected (%)</w:t>
      </w:r>
      <w:r>
        <w:t>”: “Among the N children in the survey dataset who experienced 1+ MOVs for any doses, X% had some but not all of their MOVs corrected by the time of the survey.”</w:t>
      </w:r>
    </w:p>
    <w:p w14:paraId="524C658A" w14:textId="77777777" w:rsidR="000F6D1F" w:rsidRPr="008A52CE" w:rsidRDefault="000F6D1F" w:rsidP="000F6D1F">
      <w:pPr>
        <w:ind w:left="1440" w:hanging="1440"/>
        <w:jc w:val="left"/>
        <w:rPr>
          <w:rFonts w:ascii="Courier New" w:hAnsi="Courier New" w:cs="Courier New"/>
          <w:b/>
        </w:rPr>
      </w:pPr>
      <w:r w:rsidRPr="008A52CE">
        <w:rPr>
          <w:b/>
        </w:rPr>
        <w:t>Notes:</w:t>
      </w:r>
      <w:r w:rsidRPr="008A52CE">
        <w:rPr>
          <w:b/>
        </w:rPr>
        <w:tab/>
        <w:t>To see the difference between the CRUDE and VALID analysis, simply run the indicator twice.  This can be accomplished with the following syntax in the control program:</w:t>
      </w:r>
    </w:p>
    <w:p w14:paraId="57E03B5E" w14:textId="77777777" w:rsidR="000F6D1F" w:rsidRPr="008A52CE" w:rsidRDefault="000F6D1F" w:rsidP="000F6D1F">
      <w:pPr>
        <w:ind w:left="720" w:firstLine="720"/>
        <w:contextualSpacing/>
        <w:jc w:val="left"/>
        <w:rPr>
          <w:rFonts w:ascii="Courier New" w:hAnsi="Courier New" w:cs="Courier New"/>
          <w:b/>
        </w:rPr>
      </w:pPr>
      <w:r w:rsidRPr="008A52CE">
        <w:rPr>
          <w:rFonts w:ascii="Courier New" w:hAnsi="Courier New" w:cs="Courier New"/>
          <w:b/>
        </w:rPr>
        <w:t>vcqi_global ANALYSIS_COUNTER 1</w:t>
      </w:r>
    </w:p>
    <w:p w14:paraId="505275FD" w14:textId="2BB9FE82" w:rsidR="000F6D1F" w:rsidRPr="008A52CE" w:rsidRDefault="000F6D1F" w:rsidP="000F6D1F">
      <w:pPr>
        <w:ind w:left="720" w:firstLine="720"/>
        <w:contextualSpacing/>
        <w:jc w:val="left"/>
        <w:rPr>
          <w:rFonts w:ascii="Courier New" w:hAnsi="Courier New" w:cs="Courier New"/>
          <w:b/>
        </w:rPr>
      </w:pPr>
      <w:r w:rsidRPr="008A52CE">
        <w:rPr>
          <w:rFonts w:ascii="Courier New" w:hAnsi="Courier New" w:cs="Courier New"/>
          <w:b/>
        </w:rPr>
        <w:t>vcqi_global RI_QUAL_0</w:t>
      </w:r>
      <w:r>
        <w:rPr>
          <w:rFonts w:ascii="Courier New" w:hAnsi="Courier New" w:cs="Courier New"/>
          <w:b/>
        </w:rPr>
        <w:t>9</w:t>
      </w:r>
      <w:r w:rsidRPr="008A52CE">
        <w:rPr>
          <w:rFonts w:ascii="Courier New" w:hAnsi="Courier New" w:cs="Courier New"/>
          <w:b/>
        </w:rPr>
        <w:t>_VALID_OR_CRUDE VALID</w:t>
      </w:r>
    </w:p>
    <w:p w14:paraId="068559E2" w14:textId="1DB744CA" w:rsidR="000F6D1F" w:rsidRPr="008A52CE" w:rsidRDefault="000F6D1F" w:rsidP="000F6D1F">
      <w:pPr>
        <w:ind w:left="720" w:firstLine="720"/>
        <w:contextualSpacing/>
        <w:jc w:val="left"/>
        <w:rPr>
          <w:rFonts w:ascii="Courier New" w:hAnsi="Courier New" w:cs="Courier New"/>
          <w:b/>
        </w:rPr>
      </w:pPr>
      <w:r w:rsidRPr="008A52CE">
        <w:rPr>
          <w:rFonts w:ascii="Courier New" w:hAnsi="Courier New" w:cs="Courier New"/>
          <w:b/>
        </w:rPr>
        <w:t>RI_QUAL_0</w:t>
      </w:r>
      <w:r>
        <w:rPr>
          <w:rFonts w:ascii="Courier New" w:hAnsi="Courier New" w:cs="Courier New"/>
          <w:b/>
        </w:rPr>
        <w:t>9</w:t>
      </w:r>
    </w:p>
    <w:p w14:paraId="44D5E6F4" w14:textId="77777777" w:rsidR="000F6D1F" w:rsidRPr="008A52CE" w:rsidRDefault="000F6D1F" w:rsidP="000F6D1F">
      <w:pPr>
        <w:ind w:left="720" w:firstLine="720"/>
        <w:contextualSpacing/>
        <w:jc w:val="left"/>
        <w:rPr>
          <w:rFonts w:ascii="Courier New" w:hAnsi="Courier New" w:cs="Courier New"/>
          <w:b/>
        </w:rPr>
      </w:pPr>
      <w:r w:rsidRPr="008A52CE">
        <w:rPr>
          <w:rFonts w:ascii="Courier New" w:hAnsi="Courier New" w:cs="Courier New"/>
          <w:b/>
        </w:rPr>
        <w:t>vcqi_global ANALYSIS_COUNTER 2</w:t>
      </w:r>
    </w:p>
    <w:p w14:paraId="5D09ECCA" w14:textId="08666741" w:rsidR="000F6D1F" w:rsidRPr="008A52CE" w:rsidRDefault="000F6D1F" w:rsidP="000F6D1F">
      <w:pPr>
        <w:ind w:left="720" w:firstLine="720"/>
        <w:contextualSpacing/>
        <w:jc w:val="left"/>
        <w:rPr>
          <w:rFonts w:ascii="Courier New" w:hAnsi="Courier New" w:cs="Courier New"/>
          <w:b/>
        </w:rPr>
      </w:pPr>
      <w:r w:rsidRPr="008A52CE">
        <w:rPr>
          <w:rFonts w:ascii="Courier New" w:hAnsi="Courier New" w:cs="Courier New"/>
          <w:b/>
        </w:rPr>
        <w:t>vcqi_global RI_QUAL_0</w:t>
      </w:r>
      <w:r>
        <w:rPr>
          <w:rFonts w:ascii="Courier New" w:hAnsi="Courier New" w:cs="Courier New"/>
          <w:b/>
        </w:rPr>
        <w:t>9</w:t>
      </w:r>
      <w:r w:rsidRPr="008A52CE">
        <w:rPr>
          <w:rFonts w:ascii="Courier New" w:hAnsi="Courier New" w:cs="Courier New"/>
          <w:b/>
        </w:rPr>
        <w:t>_VALID_OR_CRUDE CRUDE</w:t>
      </w:r>
    </w:p>
    <w:p w14:paraId="60CDEC87" w14:textId="72C14218" w:rsidR="000F6D1F" w:rsidRPr="008A52CE" w:rsidRDefault="000F6D1F" w:rsidP="000F6D1F">
      <w:pPr>
        <w:ind w:left="720" w:firstLine="720"/>
        <w:contextualSpacing/>
        <w:jc w:val="left"/>
        <w:rPr>
          <w:rFonts w:ascii="Courier New" w:hAnsi="Courier New" w:cs="Courier New"/>
          <w:b/>
        </w:rPr>
      </w:pPr>
      <w:r w:rsidRPr="008A52CE">
        <w:rPr>
          <w:rFonts w:ascii="Courier New" w:hAnsi="Courier New" w:cs="Courier New"/>
          <w:b/>
        </w:rPr>
        <w:t>RI_QUAL_0</w:t>
      </w:r>
      <w:r>
        <w:rPr>
          <w:rFonts w:ascii="Courier New" w:hAnsi="Courier New" w:cs="Courier New"/>
          <w:b/>
        </w:rPr>
        <w:t>9</w:t>
      </w:r>
    </w:p>
    <w:p w14:paraId="56F7ED81" w14:textId="77777777" w:rsidR="000F6D1F" w:rsidRPr="008A52CE" w:rsidRDefault="000F6D1F" w:rsidP="000F6D1F">
      <w:pPr>
        <w:ind w:left="720" w:firstLine="720"/>
        <w:contextualSpacing/>
        <w:jc w:val="left"/>
        <w:rPr>
          <w:rFonts w:ascii="Courier New" w:hAnsi="Courier New" w:cs="Courier New"/>
          <w:b/>
        </w:rPr>
      </w:pPr>
    </w:p>
    <w:p w14:paraId="005F4E60" w14:textId="6695BB19" w:rsidR="000F6D1F" w:rsidRPr="008A52CE" w:rsidRDefault="000F6D1F" w:rsidP="000F6D1F">
      <w:pPr>
        <w:ind w:left="1440"/>
        <w:jc w:val="left"/>
        <w:rPr>
          <w:b/>
        </w:rPr>
      </w:pPr>
      <w:r w:rsidRPr="008A52CE">
        <w:rPr>
          <w:b/>
        </w:rPr>
        <w:t>This will result in two sets of databases and figures, one with the ANALYSIS_COUNTER value of 1 in the filenames and the other with the ANALYSIS_COUNTER value of 2 in the filenames.  The tabular output will be summarized in two worksheets named RI_QUAL_0</w:t>
      </w:r>
      <w:r>
        <w:rPr>
          <w:b/>
        </w:rPr>
        <w:t xml:space="preserve">9 </w:t>
      </w:r>
      <w:r w:rsidRPr="008A52CE">
        <w:rPr>
          <w:b/>
        </w:rPr>
        <w:t>1 and RI_QUAL_0</w:t>
      </w:r>
      <w:r>
        <w:rPr>
          <w:b/>
        </w:rPr>
        <w:t>9</w:t>
      </w:r>
      <w:r w:rsidRPr="008A52CE">
        <w:rPr>
          <w:b/>
        </w:rPr>
        <w:t xml:space="preserve"> 2.  The crude and valid worksheets will have different footnotes.</w:t>
      </w:r>
    </w:p>
    <w:p w14:paraId="076D3FD2" w14:textId="77777777" w:rsidR="00BF0A2F" w:rsidRDefault="00BF0A2F" w:rsidP="00801C96">
      <w:pPr>
        <w:jc w:val="left"/>
      </w:pPr>
    </w:p>
    <w:p w14:paraId="2A33C19A" w14:textId="3344F51E" w:rsidR="00FB329D" w:rsidRDefault="00053539" w:rsidP="00836399">
      <w:pPr>
        <w:pStyle w:val="Heading3"/>
      </w:pPr>
      <w:r>
        <w:br w:type="page"/>
      </w:r>
    </w:p>
    <w:p w14:paraId="1B067F3E" w14:textId="7591BB9A" w:rsidR="003248F1" w:rsidRDefault="00DF6114" w:rsidP="00DC6622">
      <w:pPr>
        <w:pStyle w:val="Heading3"/>
      </w:pPr>
      <w:bookmarkStart w:id="128" w:name="_Toc474976175"/>
      <w:r>
        <w:lastRenderedPageBreak/>
        <w:t>RI_QUAL_</w:t>
      </w:r>
      <w:r w:rsidR="00F46487">
        <w:t>1</w:t>
      </w:r>
      <w:r w:rsidR="00836399">
        <w:t>2</w:t>
      </w:r>
      <w:r w:rsidR="00657E1A">
        <w:t>:</w:t>
      </w:r>
      <w:r w:rsidR="00A66150">
        <w:t xml:space="preserve"> </w:t>
      </w:r>
      <w:r w:rsidR="003248F1">
        <w:t>Percent of later doses in a sequence administered after a particular interval</w:t>
      </w:r>
      <w:bookmarkEnd w:id="128"/>
    </w:p>
    <w:p w14:paraId="634C256C" w14:textId="77777777" w:rsidR="003248F1" w:rsidRDefault="003248F1" w:rsidP="00801C96">
      <w:pPr>
        <w:jc w:val="left"/>
      </w:pPr>
      <w:r>
        <w:t>Weighted:</w:t>
      </w:r>
      <w:r>
        <w:tab/>
        <w:t>No</w:t>
      </w:r>
    </w:p>
    <w:p w14:paraId="7B447E0B" w14:textId="77777777" w:rsidR="003248F1" w:rsidRDefault="003248F1" w:rsidP="00801C96">
      <w:pPr>
        <w:ind w:left="1440" w:hanging="1440"/>
        <w:jc w:val="left"/>
      </w:pPr>
      <w:r>
        <w:t xml:space="preserve">Denominator: </w:t>
      </w:r>
      <w:r>
        <w:tab/>
        <w:t>Number of times the two doses were administered and there was a recorded date for each</w:t>
      </w:r>
    </w:p>
    <w:p w14:paraId="0DA455B9" w14:textId="47B95B9F" w:rsidR="003248F1" w:rsidRDefault="003248F1" w:rsidP="00801C96">
      <w:pPr>
        <w:jc w:val="left"/>
      </w:pPr>
      <w:r>
        <w:t xml:space="preserve">Numerator: </w:t>
      </w:r>
      <w:r>
        <w:tab/>
        <w:t xml:space="preserve">Number of times the later dose was administered </w:t>
      </w:r>
      <w:r w:rsidR="00FD6861">
        <w:t>after</w:t>
      </w:r>
      <w:r>
        <w:t xml:space="preserve"> the interval (in days) in question</w:t>
      </w:r>
    </w:p>
    <w:p w14:paraId="1CC9A00E" w14:textId="3F3689B9" w:rsidR="005B2474" w:rsidRDefault="003248F1" w:rsidP="00801C96">
      <w:pPr>
        <w:jc w:val="left"/>
      </w:pPr>
      <w:r>
        <w:t>Vaccines:</w:t>
      </w:r>
      <w:r>
        <w:tab/>
        <w:t>Calculate separatel</w:t>
      </w:r>
      <w:r w:rsidR="005B0597">
        <w:t xml:space="preserve">y for different dose pairs </w:t>
      </w:r>
    </w:p>
    <w:p w14:paraId="6E5AF096" w14:textId="77777777" w:rsidR="003248F1" w:rsidRDefault="003248F1" w:rsidP="00801C96">
      <w:pPr>
        <w:contextualSpacing/>
        <w:jc w:val="left"/>
      </w:pPr>
      <w:r>
        <w:t>Variations:</w:t>
      </w:r>
      <w:r>
        <w:tab/>
      </w:r>
      <w:r w:rsidR="005B0597">
        <w:t>DPT1 to 2</w:t>
      </w:r>
    </w:p>
    <w:p w14:paraId="31CC9DCF" w14:textId="77777777" w:rsidR="005B0597" w:rsidRDefault="005B0597" w:rsidP="00801C96">
      <w:pPr>
        <w:contextualSpacing/>
        <w:jc w:val="left"/>
      </w:pPr>
      <w:r>
        <w:tab/>
      </w:r>
      <w:r>
        <w:tab/>
        <w:t>DPT2 to 3</w:t>
      </w:r>
    </w:p>
    <w:p w14:paraId="0F94E4C2" w14:textId="39F2A656" w:rsidR="003248F1" w:rsidRDefault="00A75F7C" w:rsidP="00801C96">
      <w:pPr>
        <w:ind w:left="720" w:firstLine="720"/>
        <w:contextualSpacing/>
        <w:jc w:val="left"/>
      </w:pPr>
      <w:r>
        <w:t>Others</w:t>
      </w:r>
    </w:p>
    <w:p w14:paraId="46635CA8" w14:textId="77777777" w:rsidR="00625436" w:rsidRDefault="00625436" w:rsidP="00801C96">
      <w:pPr>
        <w:jc w:val="left"/>
      </w:pPr>
      <w:r>
        <w:t>User inputs:</w:t>
      </w:r>
    </w:p>
    <w:p w14:paraId="46486A33" w14:textId="27FC3F31" w:rsidR="000D553F" w:rsidRPr="000D553F" w:rsidRDefault="000D553F" w:rsidP="00801C96">
      <w:pPr>
        <w:ind w:left="1440"/>
        <w:contextualSpacing/>
        <w:jc w:val="left"/>
        <w:rPr>
          <w:rFonts w:ascii="Courier New" w:hAnsi="Courier New" w:cs="Courier New"/>
        </w:rPr>
      </w:pPr>
      <w:r w:rsidRPr="000D553F">
        <w:rPr>
          <w:rFonts w:ascii="Courier New" w:hAnsi="Courier New" w:cs="Courier New"/>
        </w:rPr>
        <w:t xml:space="preserve">vcqi_global </w:t>
      </w:r>
      <w:r w:rsidR="009041FF">
        <w:rPr>
          <w:rFonts w:ascii="Courier New" w:hAnsi="Courier New" w:cs="Courier New"/>
        </w:rPr>
        <w:t>RI_QUAL_12_DOSE_PAIR_LIST</w:t>
      </w:r>
      <w:r w:rsidRPr="000D553F">
        <w:rPr>
          <w:rFonts w:ascii="Courier New" w:hAnsi="Courier New" w:cs="Courier New"/>
        </w:rPr>
        <w:t xml:space="preserve"> </w:t>
      </w:r>
      <w:r>
        <w:rPr>
          <w:rFonts w:ascii="Courier New" w:hAnsi="Courier New" w:cs="Courier New"/>
        </w:rPr>
        <w:t xml:space="preserve">&lt;list of dose pairs, </w:t>
      </w:r>
      <w:r>
        <w:rPr>
          <w:rFonts w:ascii="Courier New" w:hAnsi="Courier New" w:cs="Courier New"/>
        </w:rPr>
        <w:br/>
        <w:t xml:space="preserve">              e.g.,</w:t>
      </w:r>
      <w:r w:rsidRPr="000D553F">
        <w:rPr>
          <w:rFonts w:ascii="Courier New" w:hAnsi="Courier New" w:cs="Courier New"/>
        </w:rPr>
        <w:t>PENTA1 PENTA2 PENTA2 PENTA3 Penta1 mcv1</w:t>
      </w:r>
      <w:r>
        <w:rPr>
          <w:rFonts w:ascii="Courier New" w:hAnsi="Courier New" w:cs="Courier New"/>
        </w:rPr>
        <w:t>&gt;</w:t>
      </w:r>
    </w:p>
    <w:p w14:paraId="37218A89" w14:textId="18EB1966" w:rsidR="000D553F" w:rsidRDefault="000D553F" w:rsidP="00801C96">
      <w:pPr>
        <w:ind w:left="1440"/>
        <w:jc w:val="left"/>
        <w:rPr>
          <w:rFonts w:ascii="Courier New" w:hAnsi="Courier New" w:cs="Courier New"/>
        </w:rPr>
      </w:pPr>
      <w:r w:rsidRPr="000D553F">
        <w:rPr>
          <w:rFonts w:ascii="Courier New" w:hAnsi="Courier New" w:cs="Courier New"/>
        </w:rPr>
        <w:t xml:space="preserve">vcqi_global RI_QUAL_12_THRESHOLD_LIST </w:t>
      </w:r>
      <w:r w:rsidR="00411D5F">
        <w:rPr>
          <w:rFonts w:ascii="Courier New" w:hAnsi="Courier New" w:cs="Courier New"/>
        </w:rPr>
        <w:t>&lt;list of thresholds,</w:t>
      </w:r>
      <w:r w:rsidR="00411D5F">
        <w:rPr>
          <w:rFonts w:ascii="Courier New" w:hAnsi="Courier New" w:cs="Courier New"/>
        </w:rPr>
        <w:br/>
        <w:t xml:space="preserve">              e.g., </w:t>
      </w:r>
      <w:r w:rsidRPr="000D553F">
        <w:rPr>
          <w:rFonts w:ascii="Courier New" w:hAnsi="Courier New" w:cs="Courier New"/>
        </w:rPr>
        <w:t>56 56 100</w:t>
      </w:r>
      <w:r w:rsidR="00411D5F">
        <w:rPr>
          <w:rFonts w:ascii="Courier New" w:hAnsi="Courier New" w:cs="Courier New"/>
        </w:rPr>
        <w:t>&gt;</w:t>
      </w:r>
    </w:p>
    <w:p w14:paraId="16F14B83" w14:textId="77777777" w:rsidR="00D70CF5" w:rsidRDefault="000C69B9" w:rsidP="00801C96">
      <w:pPr>
        <w:ind w:left="1440"/>
        <w:jc w:val="left"/>
        <w:rPr>
          <w:rFonts w:cs="Courier New"/>
          <w:b/>
        </w:rPr>
      </w:pPr>
      <w:r w:rsidRPr="00D70CF5">
        <w:rPr>
          <w:rFonts w:cs="Courier New"/>
          <w:b/>
        </w:rPr>
        <w:t>Note: RI_QUAL_12_THRESHOLD_LIST must be populated with age in days</w:t>
      </w:r>
    </w:p>
    <w:p w14:paraId="38E358DA" w14:textId="2F0169FA" w:rsidR="00961608" w:rsidRPr="00D70CF5" w:rsidRDefault="00961608" w:rsidP="00801C96">
      <w:pPr>
        <w:ind w:left="1440"/>
        <w:jc w:val="left"/>
        <w:rPr>
          <w:rFonts w:cs="Courier New"/>
          <w:b/>
        </w:rPr>
      </w:pPr>
      <w:r w:rsidRPr="00D70CF5">
        <w:rPr>
          <w:b/>
        </w:rPr>
        <w:t xml:space="preserve">Note: The user may specify any number of dose pairs in </w:t>
      </w:r>
      <w:r w:rsidR="009041FF">
        <w:rPr>
          <w:b/>
        </w:rPr>
        <w:t>RI_QUAL_12_DOSE_PAIR_LIST</w:t>
      </w:r>
      <w:r w:rsidRPr="00D70CF5">
        <w:rPr>
          <w:b/>
        </w:rPr>
        <w:t>.  The number of thresholds in RI_QUAL_12_THRESHOLD_LIST must correspond to the number of dose pairs.</w:t>
      </w:r>
    </w:p>
    <w:p w14:paraId="5707C0CA" w14:textId="3E8E9FD2" w:rsidR="00E70A04" w:rsidRDefault="00E70A04" w:rsidP="00801C96">
      <w:pPr>
        <w:jc w:val="left"/>
        <w:rPr>
          <w:rFonts w:ascii="Courier New" w:hAnsi="Courier New" w:cs="Courier New"/>
        </w:rPr>
      </w:pPr>
      <w:r>
        <w:t xml:space="preserve">Control </w:t>
      </w:r>
      <w:r>
        <w:br/>
        <w:t>Program</w:t>
      </w:r>
      <w:r>
        <w:br/>
        <w:t>Command:</w:t>
      </w:r>
      <w:r>
        <w:tab/>
      </w:r>
      <w:r>
        <w:rPr>
          <w:rFonts w:ascii="Courier New" w:hAnsi="Courier New" w:cs="Courier New"/>
        </w:rPr>
        <w:t>RI_QUAL_12</w:t>
      </w:r>
    </w:p>
    <w:p w14:paraId="145DFCBE" w14:textId="4DFAF1AB" w:rsidR="0066785B" w:rsidRDefault="00213250" w:rsidP="00801C96">
      <w:pPr>
        <w:ind w:left="1440" w:hanging="1440"/>
        <w:jc w:val="left"/>
      </w:pPr>
      <w:r>
        <w:t>Output:</w:t>
      </w:r>
      <w:r>
        <w:tab/>
      </w:r>
      <w:r w:rsidR="0066785B">
        <w:t xml:space="preserve">This indicator produces a </w:t>
      </w:r>
      <w:r w:rsidR="0066785B">
        <w:rPr>
          <w:u w:val="single"/>
        </w:rPr>
        <w:t>database</w:t>
      </w:r>
      <w:r w:rsidR="0066785B">
        <w:t xml:space="preserve"> </w:t>
      </w:r>
      <w:r w:rsidR="00B93DE0">
        <w:t xml:space="preserve">for each dose pair and threshold combination.  The database is </w:t>
      </w:r>
      <w:r w:rsidR="0066785B">
        <w:t>named:</w:t>
      </w:r>
    </w:p>
    <w:p w14:paraId="74B5C1F0" w14:textId="7DD78ECB" w:rsidR="0066785B" w:rsidRPr="00522F14" w:rsidRDefault="0066785B" w:rsidP="00801C96">
      <w:pPr>
        <w:ind w:left="720" w:firstLine="720"/>
        <w:jc w:val="left"/>
      </w:pPr>
      <w:r>
        <w:t>RI_</w:t>
      </w:r>
      <w:r w:rsidR="00013AF8">
        <w:t>QUAL</w:t>
      </w:r>
      <w:r>
        <w:t>_12_</w:t>
      </w:r>
      <w:r w:rsidR="004A3EA3">
        <w:rPr>
          <w:i/>
        </w:rPr>
        <w:t>&lt;analysis counter&gt;</w:t>
      </w:r>
      <w:r w:rsidR="00B93DE0">
        <w:rPr>
          <w:i/>
        </w:rPr>
        <w:t>_&lt;dose1</w:t>
      </w:r>
      <w:r>
        <w:rPr>
          <w:i/>
        </w:rPr>
        <w:t>&gt;_</w:t>
      </w:r>
      <w:r w:rsidR="00B93DE0">
        <w:rPr>
          <w:i/>
        </w:rPr>
        <w:t>&lt;dose2&gt;_</w:t>
      </w:r>
      <w:r>
        <w:rPr>
          <w:i/>
        </w:rPr>
        <w:t>&lt;threshold&gt;</w:t>
      </w:r>
      <w:r>
        <w:t>_database.dta</w:t>
      </w:r>
    </w:p>
    <w:p w14:paraId="7BDE07E0" w14:textId="3BEABCB0" w:rsidR="0066785B" w:rsidRDefault="0066785B" w:rsidP="00321585">
      <w:pPr>
        <w:ind w:left="1440"/>
        <w:jc w:val="left"/>
      </w:pPr>
      <w:r>
        <w:t xml:space="preserve">The database lists sample % and N (unweighted) for </w:t>
      </w:r>
      <w:r w:rsidR="00321585">
        <w:t>every stratum requested via the S</w:t>
      </w:r>
      <w:r w:rsidR="00677DF8">
        <w:t xml:space="preserve">HOW_LEVEL globals </w:t>
      </w:r>
      <w:r w:rsidR="00FA56FE">
        <w:t>(described in section 3.3</w:t>
      </w:r>
      <w:r w:rsidR="00677DF8">
        <w:t xml:space="preserve"> </w:t>
      </w:r>
      <w:r w:rsidR="00FA56FE">
        <w:t>and Annex B)</w:t>
      </w:r>
      <w:r>
        <w:t>.</w:t>
      </w:r>
    </w:p>
    <w:p w14:paraId="78A51CD3" w14:textId="17ADFA7A" w:rsidR="003C446A" w:rsidRDefault="0066785B" w:rsidP="003C446A">
      <w:pPr>
        <w:ind w:left="1440"/>
        <w:jc w:val="left"/>
      </w:pPr>
      <w:r>
        <w:t>How the outcome is calculated for each respondent depends on whether RI records were sought at health centers, and if so, for whom.  This is indicated in the control program by setting one (and only one) of the RECORDS_SOUGHT global macros to 1.</w:t>
      </w:r>
      <w:r w:rsidR="003C446A">
        <w:t xml:space="preserve"> See section 3.2 for details on how the RECORDS_SOUGHT global macros</w:t>
      </w:r>
      <w:r w:rsidR="00023BA5">
        <w:t xml:space="preserve"> in RI Analysis.</w:t>
      </w:r>
    </w:p>
    <w:p w14:paraId="297CF069" w14:textId="58149EA8" w:rsidR="0066785B" w:rsidRDefault="0066785B" w:rsidP="00801C96">
      <w:pPr>
        <w:ind w:left="1440"/>
        <w:jc w:val="left"/>
      </w:pPr>
      <w:r>
        <w:t xml:space="preserve">The </w:t>
      </w:r>
      <w:r w:rsidRPr="0012209F">
        <w:rPr>
          <w:u w:val="single"/>
        </w:rPr>
        <w:t>Excel worksheet</w:t>
      </w:r>
      <w:r>
        <w:t xml:space="preserve"> for this indicator is named: RI_QUAL_1</w:t>
      </w:r>
      <w:r w:rsidR="002C6E3D">
        <w:t>2</w:t>
      </w:r>
      <w:r w:rsidR="00FC7B66">
        <w:t xml:space="preserve"> &lt;</w:t>
      </w:r>
      <w:r w:rsidR="00FC7B66" w:rsidRPr="00980553">
        <w:rPr>
          <w:i/>
        </w:rPr>
        <w:t>analysis counter</w:t>
      </w:r>
      <w:r w:rsidR="00FC7B66">
        <w:t xml:space="preserve">&gt;.  </w:t>
      </w:r>
      <w:r>
        <w:t>The fields listed include sample % and N (unweighted).</w:t>
      </w:r>
      <w:r w:rsidR="002C6E3D">
        <w:t xml:space="preserve">  When the indicator performs calculations for more than one dose pair, the results for second and later pairs appear in columns to the right of those for the first pair.</w:t>
      </w:r>
    </w:p>
    <w:p w14:paraId="391FC396" w14:textId="68C9EE00" w:rsidR="0066785B" w:rsidRPr="00D005B7" w:rsidRDefault="0008513B" w:rsidP="00801C96">
      <w:pPr>
        <w:ind w:left="1440"/>
        <w:jc w:val="left"/>
        <w:rPr>
          <w:i/>
        </w:rPr>
      </w:pPr>
      <w:r>
        <w:t xml:space="preserve">The indicator generates one </w:t>
      </w:r>
      <w:r w:rsidR="0066785B">
        <w:rPr>
          <w:u w:val="single"/>
        </w:rPr>
        <w:t>plot</w:t>
      </w:r>
      <w:r w:rsidR="0066785B">
        <w:t xml:space="preserve"> </w:t>
      </w:r>
      <w:r>
        <w:t xml:space="preserve">per dose pair and threshold </w:t>
      </w:r>
      <w:r w:rsidR="0066785B">
        <w:t xml:space="preserve">showing the unweighted sample % from each stratum.  The plot files are named </w:t>
      </w:r>
      <w:r>
        <w:br/>
      </w:r>
      <w:r w:rsidR="0066785B">
        <w:lastRenderedPageBreak/>
        <w:t>RI_</w:t>
      </w:r>
      <w:r w:rsidR="00013AF8">
        <w:t>QUAL</w:t>
      </w:r>
      <w:r w:rsidR="0066785B">
        <w:t>_1</w:t>
      </w:r>
      <w:r>
        <w:t>2</w:t>
      </w:r>
      <w:r w:rsidR="00DA7744">
        <w:t>_&lt;analysis counter&gt;_uwplot</w:t>
      </w:r>
      <w:r>
        <w:rPr>
          <w:i/>
        </w:rPr>
        <w:t xml:space="preserve">_&lt;dose1 </w:t>
      </w:r>
      <w:r w:rsidR="0066785B">
        <w:rPr>
          <w:i/>
        </w:rPr>
        <w:t>&gt;</w:t>
      </w:r>
      <w:r>
        <w:rPr>
          <w:i/>
        </w:rPr>
        <w:t>_&lt;dose2&gt;</w:t>
      </w:r>
      <w:r w:rsidR="0066785B">
        <w:rPr>
          <w:i/>
        </w:rPr>
        <w:t>_&lt;threshold</w:t>
      </w:r>
      <w:r w:rsidR="007C598A" w:rsidRPr="00D86585">
        <w:rPr>
          <w:i/>
        </w:rPr>
        <w:t>&gt;_</w:t>
      </w:r>
      <w:r w:rsidR="00DA7744">
        <w:rPr>
          <w:i/>
        </w:rPr>
        <w:t>&lt;four 0/1 flags to show which levels are plotted&gt;</w:t>
      </w:r>
      <w:r w:rsidR="007C598A">
        <w:rPr>
          <w:i/>
        </w:rPr>
        <w:t>.png</w:t>
      </w:r>
    </w:p>
    <w:p w14:paraId="1A893DE2" w14:textId="77777777" w:rsidR="00E41910" w:rsidRDefault="00E41910" w:rsidP="00E41910">
      <w:pPr>
        <w:ind w:left="1440" w:hanging="1440"/>
      </w:pPr>
      <w:r>
        <w:t>Interpretation:</w:t>
      </w:r>
      <w:r w:rsidRPr="00BC31F0">
        <w:t xml:space="preserve"> </w:t>
      </w:r>
      <w:r>
        <w:t>“Of N intervals in the sample where the data include dates for both the earlier and later dose of &lt;vaccine&gt;, X% of the intervals were longer than &lt;threshold&gt; days.”</w:t>
      </w:r>
    </w:p>
    <w:p w14:paraId="17BE4F3C" w14:textId="0B7EAF85" w:rsidR="005F594D" w:rsidRPr="00A1012F" w:rsidRDefault="005F594D" w:rsidP="00801C96">
      <w:pPr>
        <w:ind w:left="1440" w:hanging="1440"/>
        <w:jc w:val="left"/>
        <w:rPr>
          <w:b/>
        </w:rPr>
      </w:pPr>
      <w:r w:rsidRPr="00A1012F">
        <w:rPr>
          <w:b/>
        </w:rPr>
        <w:t>Notes:</w:t>
      </w:r>
      <w:r w:rsidRPr="00A1012F">
        <w:rPr>
          <w:b/>
        </w:rPr>
        <w:tab/>
      </w:r>
      <w:r w:rsidR="00820E14" w:rsidRPr="00A1012F">
        <w:rPr>
          <w:b/>
        </w:rPr>
        <w:t xml:space="preserve">The indicator uses a calculation to </w:t>
      </w:r>
      <w:r w:rsidR="0008513B" w:rsidRPr="00A1012F">
        <w:rPr>
          <w:b/>
        </w:rPr>
        <w:t>determine whether</w:t>
      </w:r>
      <w:r w:rsidR="00820E14" w:rsidRPr="00A1012F">
        <w:rPr>
          <w:b/>
        </w:rPr>
        <w:t xml:space="preserve"> the vaccination interval is greater than (&gt;) the specified interval.  </w:t>
      </w:r>
      <w:r w:rsidR="009457B6" w:rsidRPr="00A1012F">
        <w:rPr>
          <w:b/>
        </w:rPr>
        <w:t>(</w:t>
      </w:r>
      <w:r w:rsidR="00820E14" w:rsidRPr="00A1012F">
        <w:rPr>
          <w:b/>
        </w:rPr>
        <w:t>Not greater than or equal to (≥).</w:t>
      </w:r>
      <w:r w:rsidR="009457B6" w:rsidRPr="00A1012F">
        <w:rPr>
          <w:b/>
        </w:rPr>
        <w:t>)</w:t>
      </w:r>
    </w:p>
    <w:p w14:paraId="0C12E061" w14:textId="0DECC0DB" w:rsidR="000A1BA6" w:rsidRPr="00A1012F" w:rsidRDefault="000A1BA6" w:rsidP="00801C96">
      <w:pPr>
        <w:ind w:left="1440"/>
        <w:jc w:val="left"/>
        <w:rPr>
          <w:b/>
        </w:rPr>
      </w:pPr>
      <w:r w:rsidRPr="00A1012F">
        <w:rPr>
          <w:b/>
        </w:rPr>
        <w:t>Depending on what the user specifies for a threshold, it might be a good thing for the interval to exceed the threshold (i.e., that might mean it's a valid interval) or it might be a bad thing (i.e., the interval is 365 days).  In coding the variable for analysis, we assume that it is a bad thing for the interval to exceed the threshold</w:t>
      </w:r>
      <w:r w:rsidR="000C69B9" w:rsidRPr="00A1012F">
        <w:rPr>
          <w:b/>
        </w:rPr>
        <w:t>;</w:t>
      </w:r>
      <w:r w:rsidRPr="00A1012F">
        <w:rPr>
          <w:b/>
        </w:rPr>
        <w:t xml:space="preserve"> so if RI_RECORDS_SOUGHT_FOR_ALL </w:t>
      </w:r>
      <w:r w:rsidR="002F38E7" w:rsidRPr="00A1012F">
        <w:rPr>
          <w:b/>
        </w:rPr>
        <w:t xml:space="preserve">is 1 </w:t>
      </w:r>
      <w:r w:rsidRPr="00A1012F">
        <w:rPr>
          <w:b/>
        </w:rPr>
        <w:t>then we record a 0 if either the ca</w:t>
      </w:r>
      <w:r w:rsidR="002F38E7" w:rsidRPr="00A1012F">
        <w:rPr>
          <w:b/>
        </w:rPr>
        <w:t>rd or register indicates that the interval was shorter than the threshold.</w:t>
      </w:r>
    </w:p>
    <w:p w14:paraId="7042C506" w14:textId="26FFE615" w:rsidR="000A1BA6" w:rsidRPr="00A1012F" w:rsidRDefault="000A1BA6" w:rsidP="00801C96">
      <w:pPr>
        <w:ind w:left="1440"/>
        <w:jc w:val="left"/>
        <w:rPr>
          <w:b/>
        </w:rPr>
      </w:pPr>
      <w:r w:rsidRPr="00A1012F">
        <w:rPr>
          <w:b/>
        </w:rPr>
        <w:t>Hence this indicator should NOT be used to establish whether the second dose in the interval is valid</w:t>
      </w:r>
      <w:r w:rsidR="000C69B9" w:rsidRPr="00A1012F">
        <w:rPr>
          <w:b/>
        </w:rPr>
        <w:t>;</w:t>
      </w:r>
      <w:r w:rsidR="0008513B" w:rsidRPr="00A1012F">
        <w:rPr>
          <w:b/>
        </w:rPr>
        <w:t xml:space="preserve"> </w:t>
      </w:r>
      <w:r w:rsidRPr="00A1012F">
        <w:rPr>
          <w:b/>
        </w:rPr>
        <w:t>it should rather be used to estimate the proportion of times the interval is unacceptably long.</w:t>
      </w:r>
    </w:p>
    <w:p w14:paraId="333007C4" w14:textId="7A4122F3" w:rsidR="003248F1" w:rsidRDefault="003248F1" w:rsidP="00801C96">
      <w:pPr>
        <w:jc w:val="left"/>
        <w:rPr>
          <w:u w:val="single"/>
        </w:rPr>
      </w:pPr>
      <w:r w:rsidRPr="00AB6E3F">
        <w:rPr>
          <w:u w:val="single"/>
        </w:rPr>
        <w:br w:type="page"/>
      </w:r>
    </w:p>
    <w:p w14:paraId="54A6B8BA" w14:textId="2E504F19" w:rsidR="002379BB" w:rsidRDefault="00DF6114" w:rsidP="00DC6622">
      <w:pPr>
        <w:pStyle w:val="Heading3"/>
      </w:pPr>
      <w:bookmarkStart w:id="129" w:name="_Toc474976176"/>
      <w:r>
        <w:lastRenderedPageBreak/>
        <w:t>RI_QUAL_</w:t>
      </w:r>
      <w:r w:rsidR="00F46487">
        <w:t>1</w:t>
      </w:r>
      <w:r w:rsidR="005223AD">
        <w:t>3</w:t>
      </w:r>
      <w:r>
        <w:t>:</w:t>
      </w:r>
      <w:r w:rsidR="00A66150">
        <w:t xml:space="preserve"> </w:t>
      </w:r>
      <w:r w:rsidR="002379BB">
        <w:t xml:space="preserve">Percent of children who receive </w:t>
      </w:r>
      <w:r w:rsidR="004973F3">
        <w:t>&lt;dose&gt;</w:t>
      </w:r>
      <w:r w:rsidR="002379BB">
        <w:t xml:space="preserve"> by </w:t>
      </w:r>
      <w:r w:rsidR="004973F3">
        <w:t>a certain age</w:t>
      </w:r>
      <w:bookmarkEnd w:id="129"/>
    </w:p>
    <w:p w14:paraId="1B099F33" w14:textId="77777777" w:rsidR="002379BB" w:rsidRDefault="002379BB" w:rsidP="00801C96">
      <w:pPr>
        <w:jc w:val="left"/>
      </w:pPr>
      <w:r>
        <w:t>Weighted:</w:t>
      </w:r>
      <w:r>
        <w:tab/>
        <w:t>No</w:t>
      </w:r>
    </w:p>
    <w:p w14:paraId="5B2D2305" w14:textId="74EB69B3" w:rsidR="002379BB" w:rsidRDefault="002379BB" w:rsidP="00801C96">
      <w:pPr>
        <w:jc w:val="left"/>
      </w:pPr>
      <w:r>
        <w:t xml:space="preserve">Denominator: </w:t>
      </w:r>
      <w:r>
        <w:tab/>
        <w:t xml:space="preserve">Number of children who have a date recorded for </w:t>
      </w:r>
      <w:r w:rsidR="004973F3">
        <w:t>&lt;dose&gt;</w:t>
      </w:r>
      <w:r>
        <w:t xml:space="preserve"> and have </w:t>
      </w:r>
      <w:r w:rsidR="003D6EB6">
        <w:t xml:space="preserve">DOB </w:t>
      </w:r>
      <w:r>
        <w:t>data</w:t>
      </w:r>
    </w:p>
    <w:p w14:paraId="6DA55932" w14:textId="7D90DE96" w:rsidR="002379BB" w:rsidRDefault="002379BB" w:rsidP="00801C96">
      <w:pPr>
        <w:jc w:val="left"/>
      </w:pPr>
      <w:r>
        <w:t xml:space="preserve">Numerator: </w:t>
      </w:r>
      <w:r>
        <w:tab/>
        <w:t>Number of children who</w:t>
      </w:r>
      <w:r w:rsidR="00DD45AE">
        <w:t xml:space="preserve">se age at </w:t>
      </w:r>
      <w:r w:rsidR="004973F3">
        <w:t>&lt;dose&gt;</w:t>
      </w:r>
      <w:r w:rsidR="00DD45AE">
        <w:t xml:space="preserve"> occurs befor</w:t>
      </w:r>
      <w:r w:rsidR="004973F3">
        <w:t xml:space="preserve">e they are &lt;threshold&gt; days </w:t>
      </w:r>
      <w:r w:rsidR="00DD45AE">
        <w:t>old</w:t>
      </w:r>
    </w:p>
    <w:p w14:paraId="7B5BBFF5" w14:textId="4BE0B718" w:rsidR="002379BB" w:rsidRDefault="002379BB" w:rsidP="00801C96">
      <w:pPr>
        <w:jc w:val="left"/>
      </w:pPr>
      <w:r>
        <w:t>Vaccines:</w:t>
      </w:r>
      <w:r>
        <w:tab/>
      </w:r>
      <w:r w:rsidR="004973F3">
        <w:t xml:space="preserve">Any vaccine; often </w:t>
      </w:r>
      <w:r w:rsidR="00305E85">
        <w:t>DPT3</w:t>
      </w:r>
      <w:r>
        <w:tab/>
      </w:r>
      <w:r>
        <w:tab/>
      </w:r>
    </w:p>
    <w:p w14:paraId="594AFA05" w14:textId="024C20AB" w:rsidR="002A593C" w:rsidRDefault="002A593C" w:rsidP="001137FA">
      <w:pPr>
        <w:jc w:val="left"/>
        <w:rPr>
          <w:rFonts w:ascii="Courier New" w:hAnsi="Courier New" w:cs="Courier New"/>
        </w:rPr>
      </w:pPr>
      <w:r>
        <w:t>User inputs</w:t>
      </w:r>
      <w:r w:rsidR="001137FA">
        <w:tab/>
      </w:r>
      <w:r>
        <w:rPr>
          <w:rFonts w:ascii="Courier New" w:hAnsi="Courier New" w:cs="Courier New"/>
        </w:rPr>
        <w:t>vcqi_</w:t>
      </w:r>
      <w:r w:rsidRPr="00720A02">
        <w:rPr>
          <w:rFonts w:ascii="Courier New" w:hAnsi="Courier New" w:cs="Courier New"/>
        </w:rPr>
        <w:t>glob</w:t>
      </w:r>
      <w:r>
        <w:rPr>
          <w:rFonts w:ascii="Courier New" w:hAnsi="Courier New" w:cs="Courier New"/>
        </w:rPr>
        <w:t>al RI_QUAL_13_DOSE_NAME &lt;often PENTA3 or DTP3&gt;</w:t>
      </w:r>
    </w:p>
    <w:p w14:paraId="2C6671E0" w14:textId="3ED99C6B" w:rsidR="002A593C" w:rsidRDefault="002A593C" w:rsidP="00801C96">
      <w:pPr>
        <w:ind w:left="720" w:firstLine="720"/>
        <w:contextualSpacing/>
        <w:jc w:val="left"/>
        <w:rPr>
          <w:rFonts w:ascii="Courier New" w:hAnsi="Courier New" w:cs="Courier New"/>
        </w:rPr>
      </w:pPr>
      <w:r>
        <w:rPr>
          <w:rFonts w:ascii="Courier New" w:hAnsi="Courier New" w:cs="Courier New"/>
        </w:rPr>
        <w:t>vcqi_</w:t>
      </w:r>
      <w:r w:rsidRPr="001F2B01">
        <w:rPr>
          <w:rFonts w:ascii="Courier New" w:hAnsi="Courier New" w:cs="Courier New"/>
        </w:rPr>
        <w:t>global RI_QUAL_</w:t>
      </w:r>
      <w:r>
        <w:rPr>
          <w:rFonts w:ascii="Courier New" w:hAnsi="Courier New" w:cs="Courier New"/>
        </w:rPr>
        <w:t>13_AGE_THRESHOLD `=(26</w:t>
      </w:r>
      <w:r w:rsidRPr="001F2B01">
        <w:rPr>
          <w:rFonts w:ascii="Courier New" w:hAnsi="Courier New" w:cs="Courier New"/>
        </w:rPr>
        <w:t>*7)+1'</w:t>
      </w:r>
    </w:p>
    <w:p w14:paraId="3D528AD0" w14:textId="277E6074" w:rsidR="00E811B4" w:rsidRDefault="00E811B4" w:rsidP="00801C96">
      <w:pPr>
        <w:ind w:left="720" w:firstLine="720"/>
        <w:contextualSpacing/>
        <w:jc w:val="left"/>
        <w:rPr>
          <w:rFonts w:ascii="Courier New" w:hAnsi="Courier New" w:cs="Courier New"/>
        </w:rPr>
      </w:pPr>
    </w:p>
    <w:p w14:paraId="1CFFAEE3" w14:textId="3FFE7BE5" w:rsidR="001B4F4E" w:rsidRDefault="00E811B4" w:rsidP="00801C96">
      <w:pPr>
        <w:ind w:left="720" w:firstLine="720"/>
        <w:jc w:val="left"/>
        <w:rPr>
          <w:rFonts w:cs="Courier New"/>
          <w:b/>
        </w:rPr>
      </w:pPr>
      <w:r w:rsidRPr="00D70CF5">
        <w:rPr>
          <w:rFonts w:cs="Courier New"/>
          <w:b/>
        </w:rPr>
        <w:t>Note: RI_QUAL_13_AGE_THRESHOLD must be populated with age in days</w:t>
      </w:r>
    </w:p>
    <w:p w14:paraId="20E3D610" w14:textId="2FAEFACC" w:rsidR="001B4F4E" w:rsidRDefault="001B4F4E" w:rsidP="00801C96">
      <w:pPr>
        <w:ind w:left="1440"/>
        <w:jc w:val="left"/>
        <w:rPr>
          <w:rFonts w:cs="Courier New"/>
          <w:b/>
        </w:rPr>
      </w:pPr>
      <w:r>
        <w:rPr>
          <w:rFonts w:cs="Courier New"/>
          <w:b/>
        </w:rPr>
        <w:t xml:space="preserve">Note: The +1 is included in the </w:t>
      </w:r>
      <w:r w:rsidR="00522F14">
        <w:rPr>
          <w:rFonts w:cs="Courier New"/>
          <w:b/>
        </w:rPr>
        <w:t xml:space="preserve">threshold </w:t>
      </w:r>
      <w:r>
        <w:rPr>
          <w:rFonts w:cs="Courier New"/>
          <w:b/>
        </w:rPr>
        <w:t>calculation because the indicator uses logic to see if vaccination happened at an age &lt; the threshold rather than ≤ the threshold.</w:t>
      </w:r>
    </w:p>
    <w:p w14:paraId="71CEDDC2" w14:textId="77777777" w:rsidR="00552B4F" w:rsidRPr="00552B4F" w:rsidRDefault="00552B4F" w:rsidP="00552B4F">
      <w:pPr>
        <w:ind w:left="720" w:firstLine="720"/>
        <w:jc w:val="left"/>
        <w:rPr>
          <w:b/>
        </w:rPr>
      </w:pPr>
      <w:r w:rsidRPr="00D70CF5">
        <w:rPr>
          <w:b/>
        </w:rPr>
        <w:t>Note: This indicator uses output from RI_COVG_0</w:t>
      </w:r>
      <w:r>
        <w:rPr>
          <w:b/>
        </w:rPr>
        <w:t>2</w:t>
      </w:r>
      <w:r w:rsidRPr="00D70CF5">
        <w:rPr>
          <w:b/>
        </w:rPr>
        <w:t>, so that must be calculated first.</w:t>
      </w:r>
    </w:p>
    <w:p w14:paraId="712B72F7" w14:textId="5A19708D" w:rsidR="002A593C" w:rsidRPr="000E6700" w:rsidRDefault="002A593C" w:rsidP="00801C96">
      <w:pPr>
        <w:jc w:val="left"/>
      </w:pPr>
      <w:r>
        <w:t xml:space="preserve">Control </w:t>
      </w:r>
      <w:r>
        <w:br/>
        <w:t>Program</w:t>
      </w:r>
      <w:r>
        <w:br/>
        <w:t>Command:</w:t>
      </w:r>
      <w:r>
        <w:tab/>
      </w:r>
      <w:r>
        <w:rPr>
          <w:rFonts w:ascii="Courier New" w:hAnsi="Courier New" w:cs="Courier New"/>
        </w:rPr>
        <w:t>RI_QUAL_13</w:t>
      </w:r>
    </w:p>
    <w:p w14:paraId="2AE670B5" w14:textId="75A70973" w:rsidR="002A593C" w:rsidRDefault="002A593C" w:rsidP="00801C96">
      <w:pPr>
        <w:jc w:val="left"/>
      </w:pPr>
      <w:r>
        <w:t>Output:</w:t>
      </w:r>
      <w:r>
        <w:tab/>
      </w:r>
      <w:r>
        <w:tab/>
      </w:r>
      <w:r w:rsidR="00522F14">
        <w:t xml:space="preserve">This indicator produces a single </w:t>
      </w:r>
      <w:r w:rsidR="00522F14">
        <w:rPr>
          <w:u w:val="single"/>
        </w:rPr>
        <w:t>database</w:t>
      </w:r>
      <w:r w:rsidR="00522F14">
        <w:t xml:space="preserve"> named:</w:t>
      </w:r>
    </w:p>
    <w:p w14:paraId="2422724C" w14:textId="27F5A470" w:rsidR="00522F14" w:rsidRPr="00522F14" w:rsidRDefault="00522F14" w:rsidP="00801C96">
      <w:pPr>
        <w:ind w:left="720" w:firstLine="720"/>
        <w:jc w:val="left"/>
      </w:pPr>
      <w:r>
        <w:t>RI_</w:t>
      </w:r>
      <w:r w:rsidR="00013AF8">
        <w:t>QUAL</w:t>
      </w:r>
      <w:r>
        <w:t>_13_</w:t>
      </w:r>
      <w:r w:rsidR="004A3EA3">
        <w:rPr>
          <w:i/>
        </w:rPr>
        <w:t>&lt;analysis counter&gt;</w:t>
      </w:r>
      <w:r>
        <w:rPr>
          <w:i/>
        </w:rPr>
        <w:t>_&lt;dose_abbreviation&gt;_&lt;threshold&gt;</w:t>
      </w:r>
      <w:r>
        <w:t>_database.dta</w:t>
      </w:r>
    </w:p>
    <w:p w14:paraId="657E96B6" w14:textId="2528C3A4" w:rsidR="002A593C" w:rsidRDefault="0084781D" w:rsidP="001137FA">
      <w:pPr>
        <w:ind w:left="1440"/>
      </w:pPr>
      <w:r>
        <w:t xml:space="preserve">The database lists </w:t>
      </w:r>
      <w:r w:rsidR="009E1176">
        <w:t>sample</w:t>
      </w:r>
      <w:r>
        <w:t xml:space="preserve"> % and</w:t>
      </w:r>
      <w:r w:rsidR="002A593C">
        <w:t xml:space="preserve"> N (unweighted)</w:t>
      </w:r>
      <w:r>
        <w:t xml:space="preserve"> for </w:t>
      </w:r>
      <w:r w:rsidR="001137FA">
        <w:t xml:space="preserve">every stratum requested via the </w:t>
      </w:r>
      <w:r w:rsidR="00677DF8">
        <w:t xml:space="preserve">SHOW_LEVEL globals </w:t>
      </w:r>
      <w:r w:rsidR="00FA56FE">
        <w:t>(described in section 3.3</w:t>
      </w:r>
      <w:r w:rsidR="00677DF8">
        <w:t xml:space="preserve"> </w:t>
      </w:r>
      <w:r w:rsidR="00FA56FE">
        <w:t>and Annex B)</w:t>
      </w:r>
      <w:r>
        <w:t>.</w:t>
      </w:r>
    </w:p>
    <w:p w14:paraId="0E958F59" w14:textId="203D7627" w:rsidR="003C446A" w:rsidRDefault="0084781D" w:rsidP="003C446A">
      <w:pPr>
        <w:ind w:left="1440"/>
        <w:jc w:val="left"/>
      </w:pPr>
      <w:r>
        <w:t>How the outcome is calculated for each respondent depends on whether RI records were sought at health centers, and if so, for whom.  This is indicated in the control program by setting one (and only one) of the RECORDS_SOUGHT global macros to 1.</w:t>
      </w:r>
      <w:r w:rsidR="003C446A">
        <w:t xml:space="preserve"> See section 3.2 for details on how the RECORDS_SOUGHT global macros</w:t>
      </w:r>
      <w:r w:rsidR="00023BA5">
        <w:t xml:space="preserve"> in RI Analysis.</w:t>
      </w:r>
    </w:p>
    <w:p w14:paraId="55F76A12" w14:textId="5BEDE526" w:rsidR="0084781D" w:rsidRDefault="0012209F" w:rsidP="00801C96">
      <w:pPr>
        <w:ind w:left="1440"/>
        <w:jc w:val="left"/>
      </w:pPr>
      <w:r>
        <w:t xml:space="preserve">The </w:t>
      </w:r>
      <w:r w:rsidRPr="0012209F">
        <w:rPr>
          <w:u w:val="single"/>
        </w:rPr>
        <w:t>Excel worksheet</w:t>
      </w:r>
      <w:r>
        <w:t xml:space="preserve"> for this indicator is named: RI_QUAL_13</w:t>
      </w:r>
      <w:r w:rsidR="00767A5B">
        <w:t xml:space="preserve"> &lt;</w:t>
      </w:r>
      <w:r w:rsidR="00767A5B" w:rsidRPr="00980553">
        <w:rPr>
          <w:i/>
        </w:rPr>
        <w:t>analysis counter</w:t>
      </w:r>
      <w:r w:rsidR="00767A5B">
        <w:t xml:space="preserve">&gt;.  </w:t>
      </w:r>
      <w:r w:rsidR="00C94AB5">
        <w:t xml:space="preserve">The fields listed include </w:t>
      </w:r>
      <w:r w:rsidR="008B6D6C">
        <w:t>sample</w:t>
      </w:r>
      <w:r w:rsidR="00C94AB5">
        <w:t xml:space="preserve"> % and N (unweighted).</w:t>
      </w:r>
    </w:p>
    <w:p w14:paraId="463D0033" w14:textId="54997188" w:rsidR="00C94AB5" w:rsidRPr="00D005B7" w:rsidRDefault="00C94AB5" w:rsidP="00801C96">
      <w:pPr>
        <w:ind w:left="1440"/>
        <w:jc w:val="left"/>
        <w:rPr>
          <w:i/>
        </w:rPr>
      </w:pPr>
      <w:r>
        <w:t>The indicator generates a</w:t>
      </w:r>
      <w:r w:rsidR="00D005B7">
        <w:t xml:space="preserve"> single</w:t>
      </w:r>
      <w:r>
        <w:t xml:space="preserve"> </w:t>
      </w:r>
      <w:r>
        <w:rPr>
          <w:u w:val="single"/>
        </w:rPr>
        <w:t>plot</w:t>
      </w:r>
      <w:r>
        <w:t xml:space="preserve"> showing the </w:t>
      </w:r>
      <w:r w:rsidR="008B6D6C">
        <w:t>unweighted sample</w:t>
      </w:r>
      <w:r w:rsidR="00A91D4F">
        <w:t xml:space="preserve"> % from each stratum.  </w:t>
      </w:r>
      <w:r w:rsidR="00D005B7">
        <w:t>The plot files are named RI_</w:t>
      </w:r>
      <w:r w:rsidR="00013AF8">
        <w:t>QUAL</w:t>
      </w:r>
      <w:r w:rsidR="00D005B7">
        <w:t>_13_</w:t>
      </w:r>
      <w:r w:rsidR="004A3EA3">
        <w:rPr>
          <w:i/>
        </w:rPr>
        <w:t>&lt;analysis counter&gt;</w:t>
      </w:r>
      <w:r w:rsidR="005F098E">
        <w:rPr>
          <w:i/>
        </w:rPr>
        <w:t>_</w:t>
      </w:r>
      <w:r w:rsidR="00FF62EF">
        <w:rPr>
          <w:iCs/>
        </w:rPr>
        <w:t>uwplot_</w:t>
      </w:r>
      <w:r w:rsidR="005F098E">
        <w:rPr>
          <w:i/>
        </w:rPr>
        <w:t>&lt;dose_abbrev</w:t>
      </w:r>
      <w:r w:rsidR="00D005B7">
        <w:rPr>
          <w:i/>
        </w:rPr>
        <w:t>&gt;_&lt;threshold</w:t>
      </w:r>
      <w:r w:rsidR="00AF4998" w:rsidRPr="00D86585">
        <w:rPr>
          <w:i/>
        </w:rPr>
        <w:t>&gt;_&lt;</w:t>
      </w:r>
      <w:r w:rsidR="004A3EA3">
        <w:rPr>
          <w:i/>
        </w:rPr>
        <w:t>four</w:t>
      </w:r>
      <w:r w:rsidR="00AF4998">
        <w:rPr>
          <w:i/>
        </w:rPr>
        <w:t xml:space="preserve"> 0/1 </w:t>
      </w:r>
      <w:r w:rsidR="004A3EA3">
        <w:rPr>
          <w:i/>
        </w:rPr>
        <w:t>flags to show which levels are plotted</w:t>
      </w:r>
      <w:r w:rsidR="00FF62EF">
        <w:rPr>
          <w:i/>
        </w:rPr>
        <w:t>&gt;</w:t>
      </w:r>
      <w:r w:rsidR="00AF4998">
        <w:rPr>
          <w:i/>
        </w:rPr>
        <w:t>.png</w:t>
      </w:r>
    </w:p>
    <w:p w14:paraId="3B9AB0E8" w14:textId="77777777" w:rsidR="000C2090" w:rsidRDefault="000C2090" w:rsidP="00C66448">
      <w:pPr>
        <w:ind w:left="1440" w:hanging="1440"/>
      </w:pPr>
      <w:r>
        <w:t>Interpretation:</w:t>
      </w:r>
      <w:r>
        <w:tab/>
        <w:t>“Of N respondents in the sample for whom age-at-vaccination could be calculated for &lt;dose&gt;, X% received it before the age of &lt;threshold&gt; days.”</w:t>
      </w:r>
    </w:p>
    <w:p w14:paraId="25CC9373" w14:textId="6A656693" w:rsidR="00FE1BFE" w:rsidRDefault="00FE1BFE" w:rsidP="00801C96">
      <w:pPr>
        <w:ind w:left="1440" w:hanging="1440"/>
        <w:jc w:val="left"/>
        <w:rPr>
          <w:b/>
        </w:rPr>
      </w:pPr>
      <w:r w:rsidRPr="00FE1BFE">
        <w:rPr>
          <w:b/>
        </w:rPr>
        <w:t xml:space="preserve">Note:  </w:t>
      </w:r>
      <w:r>
        <w:rPr>
          <w:b/>
        </w:rPr>
        <w:tab/>
      </w:r>
      <w:r w:rsidRPr="00FE1BFE">
        <w:rPr>
          <w:b/>
        </w:rPr>
        <w:t>At this time, this indicator is not eligible to be included in hypothesis tests using COVG_DIFF01 or COVG_DIFF02.</w:t>
      </w:r>
      <w:r>
        <w:rPr>
          <w:b/>
        </w:rPr>
        <w:t xml:space="preserve">  It is reported as an unweighted sample proportion and VCQI does not do any calculations regarding its sampling variability.</w:t>
      </w:r>
    </w:p>
    <w:p w14:paraId="4F1CF4C9" w14:textId="77777777" w:rsidR="000B785F" w:rsidRPr="00FE1BFE" w:rsidRDefault="000B785F" w:rsidP="00801C96">
      <w:pPr>
        <w:ind w:left="1440" w:hanging="1440"/>
        <w:jc w:val="left"/>
        <w:rPr>
          <w:b/>
        </w:rPr>
      </w:pPr>
    </w:p>
    <w:p w14:paraId="25C0F7FD" w14:textId="77777777" w:rsidR="006C1E33" w:rsidRDefault="006C1E33" w:rsidP="002A593C">
      <w:pPr>
        <w:pStyle w:val="Heading2"/>
        <w:tabs>
          <w:tab w:val="right" w:pos="9360"/>
        </w:tabs>
        <w:sectPr w:rsidR="006C1E33">
          <w:headerReference w:type="default" r:id="rId31"/>
          <w:pgSz w:w="12240" w:h="15840"/>
          <w:pgMar w:top="1440" w:right="1440" w:bottom="1440" w:left="1440" w:header="720" w:footer="720" w:gutter="0"/>
          <w:cols w:space="720"/>
          <w:docGrid w:linePitch="360"/>
        </w:sectPr>
      </w:pPr>
    </w:p>
    <w:p w14:paraId="4EA4228E" w14:textId="0C8ACFCE" w:rsidR="00DB66F1" w:rsidRDefault="00E01327" w:rsidP="00305F70">
      <w:pPr>
        <w:pStyle w:val="Heading2"/>
      </w:pPr>
      <w:bookmarkStart w:id="130" w:name="_Toc437990062"/>
      <w:bookmarkStart w:id="131" w:name="_Toc474976177"/>
      <w:r>
        <w:lastRenderedPageBreak/>
        <w:t xml:space="preserve">6.8  </w:t>
      </w:r>
      <w:r w:rsidR="00011549">
        <w:t>TT_COVG:</w:t>
      </w:r>
      <w:r w:rsidR="00A66150">
        <w:t xml:space="preserve"> </w:t>
      </w:r>
      <w:r w:rsidR="00011549">
        <w:t xml:space="preserve">Tetanus Survey – </w:t>
      </w:r>
      <w:r w:rsidR="002249CE">
        <w:t>Measures Related to Coverage</w:t>
      </w:r>
      <w:bookmarkEnd w:id="130"/>
      <w:bookmarkEnd w:id="131"/>
    </w:p>
    <w:p w14:paraId="09CE72BD" w14:textId="2F28A1DF" w:rsidR="000608B1" w:rsidRDefault="001049CB" w:rsidP="00F11F9C">
      <w:pPr>
        <w:pStyle w:val="Heading3"/>
      </w:pPr>
      <w:bookmarkStart w:id="132" w:name="_Toc474976178"/>
      <w:r>
        <w:t>TT_COVG_0</w:t>
      </w:r>
      <w:r w:rsidR="00A66150">
        <w:t>1</w:t>
      </w:r>
      <w:r>
        <w:t>:</w:t>
      </w:r>
      <w:r w:rsidR="00A66150">
        <w:t xml:space="preserve"> </w:t>
      </w:r>
      <w:r w:rsidR="007230FB">
        <w:t>Child</w:t>
      </w:r>
      <w:r w:rsidR="00F85C25">
        <w:t>ren born protected from neonatal t</w:t>
      </w:r>
      <w:r w:rsidR="007230FB">
        <w:t>etanus</w:t>
      </w:r>
      <w:bookmarkEnd w:id="132"/>
    </w:p>
    <w:p w14:paraId="14971FEF" w14:textId="77777777" w:rsidR="008D1D6D" w:rsidRDefault="008D1D6D" w:rsidP="00801C96">
      <w:pPr>
        <w:jc w:val="left"/>
      </w:pPr>
      <w:r>
        <w:t>Weighted:</w:t>
      </w:r>
      <w:r>
        <w:tab/>
        <w:t>Yes</w:t>
      </w:r>
    </w:p>
    <w:p w14:paraId="04B0D4CA" w14:textId="77777777" w:rsidR="008D1D6D" w:rsidRDefault="008D1D6D" w:rsidP="00801C96">
      <w:pPr>
        <w:jc w:val="left"/>
      </w:pPr>
      <w:r>
        <w:t xml:space="preserve">Denominator: </w:t>
      </w:r>
      <w:r>
        <w:tab/>
        <w:t>Sum of weights for all respondents</w:t>
      </w:r>
    </w:p>
    <w:p w14:paraId="0EE00F5F" w14:textId="77777777" w:rsidR="008D1D6D" w:rsidRDefault="008D1D6D" w:rsidP="00801C96">
      <w:pPr>
        <w:ind w:left="1440" w:hanging="1440"/>
        <w:jc w:val="left"/>
      </w:pPr>
      <w:r>
        <w:t xml:space="preserve">Numerator: </w:t>
      </w:r>
      <w:r>
        <w:tab/>
        <w:t>Sum of weights for women who are protected</w:t>
      </w:r>
    </w:p>
    <w:p w14:paraId="4A7D7C93" w14:textId="5F820418" w:rsidR="00545973" w:rsidRDefault="00545973" w:rsidP="00801C96">
      <w:pPr>
        <w:ind w:left="1440" w:hanging="1440"/>
        <w:contextualSpacing/>
        <w:jc w:val="left"/>
      </w:pPr>
      <w:r>
        <w:t>Variations:</w:t>
      </w:r>
      <w:r>
        <w:tab/>
        <w:t>By card</w:t>
      </w:r>
    </w:p>
    <w:p w14:paraId="339E6B2A" w14:textId="25F57026" w:rsidR="00545973" w:rsidRDefault="00545973" w:rsidP="00801C96">
      <w:pPr>
        <w:contextualSpacing/>
        <w:jc w:val="left"/>
      </w:pPr>
      <w:r>
        <w:tab/>
      </w:r>
      <w:r>
        <w:tab/>
        <w:t>By history</w:t>
      </w:r>
    </w:p>
    <w:p w14:paraId="5C5E3A75" w14:textId="295B22C5" w:rsidR="00545973" w:rsidRDefault="004D11BE" w:rsidP="00801C96">
      <w:pPr>
        <w:contextualSpacing/>
        <w:jc w:val="left"/>
      </w:pPr>
      <w:r>
        <w:tab/>
      </w:r>
      <w:r>
        <w:tab/>
        <w:t>By card or history</w:t>
      </w:r>
    </w:p>
    <w:p w14:paraId="2851B057" w14:textId="6AE7F74A" w:rsidR="004D11BE" w:rsidRDefault="004D11BE" w:rsidP="00801C96">
      <w:pPr>
        <w:contextualSpacing/>
        <w:jc w:val="left"/>
      </w:pPr>
      <w:r>
        <w:tab/>
      </w:r>
      <w:r>
        <w:tab/>
        <w:t>By register</w:t>
      </w:r>
    </w:p>
    <w:p w14:paraId="6006B131" w14:textId="4B1478FA" w:rsidR="00C00BE6" w:rsidRDefault="00C00BE6" w:rsidP="00801C96">
      <w:pPr>
        <w:contextualSpacing/>
        <w:jc w:val="left"/>
      </w:pPr>
      <w:r>
        <w:tab/>
      </w:r>
      <w:r>
        <w:tab/>
        <w:t>By card or history or register</w:t>
      </w:r>
    </w:p>
    <w:p w14:paraId="08ABD0CB" w14:textId="6641D41E" w:rsidR="004D11BE" w:rsidRDefault="004D11BE" w:rsidP="00801C96">
      <w:pPr>
        <w:jc w:val="left"/>
      </w:pPr>
      <w:r>
        <w:tab/>
      </w:r>
      <w:r>
        <w:tab/>
        <w:t>To analyze</w:t>
      </w:r>
    </w:p>
    <w:p w14:paraId="53A48D07" w14:textId="3F74A8AF" w:rsidR="00F11F9C" w:rsidRPr="00F11F9C" w:rsidRDefault="00554301" w:rsidP="00801C96">
      <w:pPr>
        <w:jc w:val="left"/>
        <w:rPr>
          <w:rFonts w:ascii="Courier New" w:hAnsi="Courier New" w:cs="Courier New"/>
        </w:rPr>
      </w:pPr>
      <w:r>
        <w:t xml:space="preserve">Control </w:t>
      </w:r>
      <w:r>
        <w:br/>
        <w:t>Program</w:t>
      </w:r>
      <w:r>
        <w:br/>
        <w:t>Command:</w:t>
      </w:r>
      <w:r>
        <w:tab/>
      </w:r>
      <w:r>
        <w:rPr>
          <w:rFonts w:ascii="Courier New" w:hAnsi="Courier New" w:cs="Courier New"/>
        </w:rPr>
        <w:t>TT_COVG_01</w:t>
      </w:r>
    </w:p>
    <w:p w14:paraId="1F2AD3F5" w14:textId="53533A93" w:rsidR="00F11F9C" w:rsidRDefault="00F11F9C" w:rsidP="00801C96">
      <w:pPr>
        <w:contextualSpacing/>
        <w:jc w:val="left"/>
      </w:pPr>
      <w:r>
        <w:t xml:space="preserve">Inputs defined </w:t>
      </w:r>
    </w:p>
    <w:p w14:paraId="3AFAF87D" w14:textId="7765C1BC" w:rsidR="00F11F9C" w:rsidRDefault="00F11F9C" w:rsidP="00801C96">
      <w:pPr>
        <w:contextualSpacing/>
        <w:jc w:val="left"/>
      </w:pPr>
      <w:r>
        <w:t xml:space="preserve">via global </w:t>
      </w:r>
    </w:p>
    <w:p w14:paraId="15C6533E" w14:textId="36D3592C" w:rsidR="00F11F9C" w:rsidRDefault="00F11F9C" w:rsidP="00801C96">
      <w:pPr>
        <w:jc w:val="left"/>
      </w:pPr>
      <w:r>
        <w:t>macros:</w:t>
      </w:r>
      <w:r>
        <w:tab/>
      </w:r>
      <w:r>
        <w:tab/>
        <w:t>None for this indicator</w:t>
      </w:r>
    </w:p>
    <w:p w14:paraId="13DEEA92" w14:textId="7EC42FBE" w:rsidR="006E7AE2" w:rsidRDefault="00554301" w:rsidP="00801C96">
      <w:pPr>
        <w:jc w:val="left"/>
      </w:pPr>
      <w:r>
        <w:t>Output:</w:t>
      </w:r>
      <w:r>
        <w:tab/>
      </w:r>
      <w:r>
        <w:tab/>
      </w:r>
      <w:r w:rsidR="000D74EE" w:rsidRPr="006D21FD">
        <w:rPr>
          <w:u w:val="single"/>
        </w:rPr>
        <w:t>Databases</w:t>
      </w:r>
      <w:r w:rsidR="000D74EE">
        <w:t xml:space="preserve"> </w:t>
      </w:r>
      <w:r w:rsidR="006D21FD">
        <w:t xml:space="preserve">for this indicator </w:t>
      </w:r>
      <w:r w:rsidR="000D74EE">
        <w:t xml:space="preserve">are Stata datasets </w:t>
      </w:r>
      <w:r w:rsidR="006E7AE2">
        <w:t>named</w:t>
      </w:r>
      <w:r w:rsidR="00685822">
        <w:t xml:space="preserve">: </w:t>
      </w:r>
    </w:p>
    <w:p w14:paraId="0BA611D2" w14:textId="78E2A8B2" w:rsidR="000D74EE" w:rsidRDefault="000D74EE" w:rsidP="00801C96">
      <w:pPr>
        <w:ind w:left="1080" w:firstLine="360"/>
        <w:jc w:val="left"/>
      </w:pPr>
      <w:r>
        <w:t>TT_COVG_01_</w:t>
      </w:r>
      <w:r w:rsidR="004A3EA3" w:rsidRPr="00DB717E">
        <w:rPr>
          <w:i/>
        </w:rPr>
        <w:t>&lt;analysis counter&gt;</w:t>
      </w:r>
      <w:r>
        <w:t>_&lt;</w:t>
      </w:r>
      <w:r w:rsidRPr="000D74EE">
        <w:rPr>
          <w:i/>
        </w:rPr>
        <w:t>abbreviation</w:t>
      </w:r>
      <w:r>
        <w:t>&gt;_database.dta</w:t>
      </w:r>
    </w:p>
    <w:p w14:paraId="19B52E44" w14:textId="448E70F5" w:rsidR="000D74EE" w:rsidRDefault="000D74EE" w:rsidP="00801C96">
      <w:pPr>
        <w:ind w:left="1800"/>
        <w:jc w:val="left"/>
      </w:pPr>
      <w:r>
        <w:t xml:space="preserve">Abbreviations </w:t>
      </w:r>
      <w:r w:rsidR="006E7AE2">
        <w:t>can include</w:t>
      </w:r>
      <w:r>
        <w:t>:</w:t>
      </w:r>
    </w:p>
    <w:p w14:paraId="60B3EAA0" w14:textId="77777777" w:rsidR="000D74EE" w:rsidRDefault="000D74EE" w:rsidP="00347A91">
      <w:pPr>
        <w:pStyle w:val="ListParagraph"/>
        <w:numPr>
          <w:ilvl w:val="0"/>
          <w:numId w:val="11"/>
        </w:numPr>
        <w:ind w:left="2160"/>
        <w:jc w:val="left"/>
      </w:pPr>
      <w:r>
        <w:t>by card (c)</w:t>
      </w:r>
    </w:p>
    <w:p w14:paraId="713CE5EC" w14:textId="77777777" w:rsidR="000D74EE" w:rsidRDefault="000D74EE" w:rsidP="00347A91">
      <w:pPr>
        <w:pStyle w:val="ListParagraph"/>
        <w:numPr>
          <w:ilvl w:val="0"/>
          <w:numId w:val="11"/>
        </w:numPr>
        <w:ind w:left="2160"/>
        <w:jc w:val="left"/>
      </w:pPr>
      <w:r>
        <w:t>by history (h)</w:t>
      </w:r>
    </w:p>
    <w:p w14:paraId="484D7ADB" w14:textId="77777777" w:rsidR="000D74EE" w:rsidRDefault="000D74EE" w:rsidP="00347A91">
      <w:pPr>
        <w:pStyle w:val="ListParagraph"/>
        <w:numPr>
          <w:ilvl w:val="0"/>
          <w:numId w:val="11"/>
        </w:numPr>
        <w:ind w:left="2160"/>
        <w:jc w:val="left"/>
      </w:pPr>
      <w:r>
        <w:t>by card or history (ch)</w:t>
      </w:r>
    </w:p>
    <w:p w14:paraId="5F6F0198" w14:textId="5B1ABB91" w:rsidR="000D74EE" w:rsidRDefault="000D74EE" w:rsidP="00347A91">
      <w:pPr>
        <w:pStyle w:val="ListParagraph"/>
        <w:numPr>
          <w:ilvl w:val="0"/>
          <w:numId w:val="11"/>
        </w:numPr>
        <w:ind w:left="2160"/>
        <w:jc w:val="left"/>
      </w:pPr>
      <w:r>
        <w:t>by register (r)  (if records were sought)</w:t>
      </w:r>
    </w:p>
    <w:p w14:paraId="61DCAC2D" w14:textId="3D577D16" w:rsidR="000D74EE" w:rsidRDefault="000D74EE" w:rsidP="00347A91">
      <w:pPr>
        <w:pStyle w:val="ListParagraph"/>
        <w:numPr>
          <w:ilvl w:val="0"/>
          <w:numId w:val="11"/>
        </w:numPr>
        <w:ind w:left="2160"/>
        <w:jc w:val="left"/>
      </w:pPr>
      <w:r>
        <w:t>by card, history or register (chr) (if records were sought)</w:t>
      </w:r>
    </w:p>
    <w:p w14:paraId="11817950" w14:textId="66CDDEB3" w:rsidR="0077687B" w:rsidRDefault="000D74EE" w:rsidP="00347A91">
      <w:pPr>
        <w:pStyle w:val="ListParagraph"/>
        <w:numPr>
          <w:ilvl w:val="0"/>
          <w:numId w:val="11"/>
        </w:numPr>
        <w:ind w:left="2160"/>
        <w:jc w:val="left"/>
      </w:pPr>
      <w:r>
        <w:t xml:space="preserve">to analyze (a) </w:t>
      </w:r>
    </w:p>
    <w:p w14:paraId="02E555CB" w14:textId="25D3D8B0" w:rsidR="009A1C89" w:rsidRDefault="009A1C89" w:rsidP="00801C96">
      <w:pPr>
        <w:ind w:left="1440"/>
        <w:jc w:val="left"/>
      </w:pPr>
      <w:r>
        <w:t>Each database includes the following out</w:t>
      </w:r>
      <w:r w:rsidR="00945048">
        <w:t xml:space="preserve">put fields for </w:t>
      </w:r>
      <w:r w:rsidR="00677DF8">
        <w:t xml:space="preserve">every stratum requested via the SHOW_LEVEL globals </w:t>
      </w:r>
      <w:r w:rsidR="00FA56FE">
        <w:t>(described in section 4.3</w:t>
      </w:r>
      <w:r w:rsidR="00677DF8">
        <w:t xml:space="preserve"> </w:t>
      </w:r>
      <w:r w:rsidR="00FA56FE">
        <w:t>and Annex B)</w:t>
      </w:r>
      <w:r w:rsidR="00945048">
        <w:t xml:space="preserve">: estimated %, 95% CI, LCB, UCB, DEFF, ICC, N (unweighted), N (weighted), and ICC2.  </w:t>
      </w:r>
    </w:p>
    <w:p w14:paraId="0775E401" w14:textId="3B8C2661" w:rsidR="00E87581" w:rsidRDefault="0077687B" w:rsidP="00801C96">
      <w:pPr>
        <w:ind w:left="1440"/>
        <w:jc w:val="left"/>
      </w:pPr>
      <w:r>
        <w:t>The output</w:t>
      </w:r>
      <w:r w:rsidR="006D21FD">
        <w:t xml:space="preserve"> labeled</w:t>
      </w:r>
      <w:r>
        <w:t xml:space="preserve"> “to analyze” </w:t>
      </w:r>
      <w:r w:rsidR="0011350A">
        <w:t xml:space="preserve">is the main outcome and </w:t>
      </w:r>
      <w:r w:rsidR="006F61A2">
        <w:t xml:space="preserve">how </w:t>
      </w:r>
      <w:r w:rsidR="0011350A">
        <w:t xml:space="preserve">its value </w:t>
      </w:r>
      <w:r w:rsidR="006F61A2">
        <w:t xml:space="preserve">is calculated </w:t>
      </w:r>
      <w:r w:rsidR="0011350A">
        <w:t xml:space="preserve">for each respondent </w:t>
      </w:r>
      <w:r>
        <w:t xml:space="preserve">depends on whether TT records were sought at health centers, and if </w:t>
      </w:r>
      <w:r w:rsidR="00E87581">
        <w:t>so, for whom.  This is indicated in the control program by setting one (and only one) of the RECORDS_SOUGHT global macros to 1.</w:t>
      </w:r>
      <w:r w:rsidR="003C446A">
        <w:t xml:space="preserve"> See section 4.2 for details on RECORDS_SOUGHT global macros for TT analysis.</w:t>
      </w:r>
    </w:p>
    <w:p w14:paraId="61E825F1" w14:textId="411E99F0" w:rsidR="000D74EE" w:rsidRDefault="006D21FD" w:rsidP="00801C96">
      <w:pPr>
        <w:ind w:left="1440"/>
        <w:jc w:val="left"/>
      </w:pPr>
      <w:r>
        <w:t xml:space="preserve">The </w:t>
      </w:r>
      <w:r w:rsidR="000D74EE" w:rsidRPr="006D21FD">
        <w:rPr>
          <w:u w:val="single"/>
        </w:rPr>
        <w:t>Excel worksheet</w:t>
      </w:r>
      <w:r w:rsidR="000D74EE">
        <w:t xml:space="preserve"> </w:t>
      </w:r>
      <w:r>
        <w:t xml:space="preserve">for this indicator </w:t>
      </w:r>
      <w:r w:rsidR="000D74EE">
        <w:t>is named: TT_COVG_01</w:t>
      </w:r>
      <w:r w:rsidR="009332A5">
        <w:t xml:space="preserve"> &lt;</w:t>
      </w:r>
      <w:r w:rsidR="009332A5" w:rsidRPr="00980553">
        <w:rPr>
          <w:i/>
        </w:rPr>
        <w:t>analysis counter</w:t>
      </w:r>
      <w:r w:rsidR="009332A5">
        <w:t xml:space="preserve">&gt;.  </w:t>
      </w:r>
      <w:r w:rsidR="00685822">
        <w:t>Each of the databases is summarized in the worksheet.  The fields in the worksheet include estimated %, 95% CI, LCB, UCB, DEFF, ICC, N (unweighted), N (weighted).</w:t>
      </w:r>
      <w:r w:rsidR="009A1C89">
        <w:t xml:space="preserve"> </w:t>
      </w:r>
    </w:p>
    <w:p w14:paraId="018B4014" w14:textId="7117AF9B" w:rsidR="00B85437" w:rsidRPr="007928AE" w:rsidRDefault="000D74EE" w:rsidP="007928AE">
      <w:pPr>
        <w:ind w:left="1440"/>
        <w:jc w:val="left"/>
      </w:pPr>
      <w:r w:rsidRPr="006B5E6A">
        <w:rPr>
          <w:u w:val="single"/>
        </w:rPr>
        <w:lastRenderedPageBreak/>
        <w:t>Plots</w:t>
      </w:r>
      <w:r w:rsidR="007928AE">
        <w:t xml:space="preserve"> include o</w:t>
      </w:r>
      <w:r w:rsidR="00B85437">
        <w:t>ne organ pipe plot per stratum, named TT_COVG_01_&lt;</w:t>
      </w:r>
      <w:r w:rsidR="00B85437">
        <w:rPr>
          <w:i/>
        </w:rPr>
        <w:t>analysis counter</w:t>
      </w:r>
      <w:r w:rsidR="00B85437">
        <w:t>&gt;</w:t>
      </w:r>
      <w:r w:rsidR="00DA7744">
        <w:t>_opplot</w:t>
      </w:r>
      <w:r w:rsidR="00B85437">
        <w:t>_&lt;</w:t>
      </w:r>
      <w:r w:rsidR="00B85437">
        <w:rPr>
          <w:i/>
        </w:rPr>
        <w:t>stratum id</w:t>
      </w:r>
      <w:r w:rsidR="00B85437">
        <w:t>&gt;_&lt;</w:t>
      </w:r>
      <w:r w:rsidR="00B85437">
        <w:rPr>
          <w:i/>
        </w:rPr>
        <w:t>stratum name</w:t>
      </w:r>
      <w:r w:rsidR="00B85437">
        <w:t>&gt;.png</w:t>
      </w:r>
      <w:r w:rsidR="002D622D">
        <w:t xml:space="preserve"> and o</w:t>
      </w:r>
      <w:r w:rsidR="00B85437">
        <w:t>ne inchworm plot is named TT_COVG_01</w:t>
      </w:r>
      <w:r w:rsidR="008B3264">
        <w:t>_&lt;analysis counter&gt;_iwplot</w:t>
      </w:r>
      <w:r w:rsidR="00B85437">
        <w:t>_</w:t>
      </w:r>
      <w:r w:rsidR="00FF62EF">
        <w:rPr>
          <w:i/>
        </w:rPr>
        <w:t>&lt;four 0/1 flags to show which levels are plotted&gt;</w:t>
      </w:r>
      <w:r w:rsidR="00B85437">
        <w:t>.png.</w:t>
      </w:r>
    </w:p>
    <w:p w14:paraId="77902361" w14:textId="77777777" w:rsidR="00770195" w:rsidRPr="005B70D5" w:rsidRDefault="00770195" w:rsidP="00770195">
      <w:pPr>
        <w:ind w:left="1440" w:hanging="1440"/>
      </w:pPr>
      <w:bookmarkStart w:id="133" w:name="_Toc437990063"/>
      <w:r w:rsidRPr="005B70D5">
        <w:t>Interpretation:</w:t>
      </w:r>
      <w:r>
        <w:tab/>
      </w:r>
      <w:r w:rsidRPr="005B70D5">
        <w:t xml:space="preserve">“X% of babies born in the 12 months preceding the survey are estimated to have been protected at birth from neonatal tetanus, according to evidence given from [maternal vaccination card </w:t>
      </w:r>
      <w:r>
        <w:t>and/</w:t>
      </w:r>
      <w:r w:rsidRPr="005B70D5">
        <w:t>or maternal recall of their vaccination history</w:t>
      </w:r>
      <w:r>
        <w:t xml:space="preserve"> and/or health center records of maternal vaccinations</w:t>
      </w:r>
      <w:r w:rsidRPr="005B70D5">
        <w:t>].”</w:t>
      </w:r>
    </w:p>
    <w:p w14:paraId="203BF739" w14:textId="6EFFEB05" w:rsidR="006C1E33" w:rsidRDefault="006C1E33" w:rsidP="006C1E33">
      <w:pPr>
        <w:ind w:left="1440" w:hanging="1440"/>
        <w:jc w:val="left"/>
      </w:pPr>
    </w:p>
    <w:p w14:paraId="6AE80E02" w14:textId="77777777" w:rsidR="007735CB" w:rsidRDefault="007735CB" w:rsidP="006C1E33">
      <w:pPr>
        <w:ind w:left="1440" w:hanging="1440"/>
        <w:jc w:val="left"/>
        <w:sectPr w:rsidR="007735CB">
          <w:headerReference w:type="default" r:id="rId32"/>
          <w:pgSz w:w="12240" w:h="15840"/>
          <w:pgMar w:top="1440" w:right="1440" w:bottom="1440" w:left="1440" w:header="720" w:footer="720" w:gutter="0"/>
          <w:cols w:space="720"/>
          <w:docGrid w:linePitch="360"/>
        </w:sectPr>
      </w:pPr>
    </w:p>
    <w:p w14:paraId="07C8BA59" w14:textId="2A67E6ED" w:rsidR="000217C0" w:rsidRDefault="00E01327" w:rsidP="006C1E33">
      <w:pPr>
        <w:pStyle w:val="Heading2"/>
      </w:pPr>
      <w:bookmarkStart w:id="134" w:name="_Toc474976179"/>
      <w:r>
        <w:lastRenderedPageBreak/>
        <w:t xml:space="preserve">6.9  </w:t>
      </w:r>
      <w:r w:rsidR="00AD5548">
        <w:t>SIA_COVG:</w:t>
      </w:r>
      <w:r w:rsidR="00A66150">
        <w:t xml:space="preserve"> </w:t>
      </w:r>
      <w:r w:rsidR="00AD5548">
        <w:t xml:space="preserve">Post-SIA Survey – </w:t>
      </w:r>
      <w:r w:rsidR="00B35D85">
        <w:t>Measures Related to Coverage</w:t>
      </w:r>
      <w:bookmarkEnd w:id="133"/>
      <w:bookmarkEnd w:id="134"/>
    </w:p>
    <w:p w14:paraId="3AA19BA9" w14:textId="7C6AE1A1" w:rsidR="000F2F07" w:rsidRDefault="00AD5548" w:rsidP="00DC6622">
      <w:pPr>
        <w:pStyle w:val="Heading3"/>
      </w:pPr>
      <w:bookmarkStart w:id="135" w:name="_Toc474976180"/>
      <w:r>
        <w:t>SIA_COVG_0</w:t>
      </w:r>
      <w:r w:rsidR="00A66150">
        <w:t xml:space="preserve">1 </w:t>
      </w:r>
      <w:r w:rsidR="000F2F07">
        <w:t xml:space="preserve">Crude SIA </w:t>
      </w:r>
      <w:r w:rsidR="00441FA2">
        <w:t>c</w:t>
      </w:r>
      <w:r w:rsidR="000F2F07" w:rsidRPr="007D16D3">
        <w:t>overage</w:t>
      </w:r>
      <w:bookmarkEnd w:id="135"/>
      <w:r w:rsidR="000F2F07">
        <w:t xml:space="preserve"> </w:t>
      </w:r>
    </w:p>
    <w:p w14:paraId="64DD6621" w14:textId="77777777" w:rsidR="000F2F07" w:rsidRDefault="000F2F07" w:rsidP="00801C96">
      <w:pPr>
        <w:jc w:val="left"/>
      </w:pPr>
      <w:r>
        <w:t>Weighted:</w:t>
      </w:r>
      <w:r>
        <w:tab/>
        <w:t>Yes</w:t>
      </w:r>
    </w:p>
    <w:p w14:paraId="1CA3E19F" w14:textId="77777777" w:rsidR="000F2F07" w:rsidRDefault="000F2F07" w:rsidP="00801C96">
      <w:pPr>
        <w:jc w:val="left"/>
      </w:pPr>
      <w:r>
        <w:t xml:space="preserve">Denominator: </w:t>
      </w:r>
      <w:r>
        <w:tab/>
        <w:t>Sum of weights for all respondents</w:t>
      </w:r>
    </w:p>
    <w:p w14:paraId="56135E3D" w14:textId="5F9782A5" w:rsidR="000F2F07" w:rsidRDefault="000F2F07" w:rsidP="00801C96">
      <w:pPr>
        <w:ind w:left="1440" w:hanging="1440"/>
        <w:jc w:val="left"/>
      </w:pPr>
      <w:r>
        <w:t xml:space="preserve">Numerator: </w:t>
      </w:r>
      <w:r>
        <w:tab/>
        <w:t>Sum of weights for respondents who received the va</w:t>
      </w:r>
      <w:r w:rsidR="00C656C1">
        <w:t xml:space="preserve">ccine dose according to </w:t>
      </w:r>
      <w:r w:rsidR="00C656C1">
        <w:br/>
        <w:t>[card,</w:t>
      </w:r>
      <w:r>
        <w:t xml:space="preserve"> history</w:t>
      </w:r>
      <w:r w:rsidR="00C8551B">
        <w:t>, or finger mark</w:t>
      </w:r>
      <w:r>
        <w:t>]</w:t>
      </w:r>
    </w:p>
    <w:p w14:paraId="40131CF5" w14:textId="77777777" w:rsidR="000F2F07" w:rsidRDefault="000F2F07" w:rsidP="00801C96">
      <w:pPr>
        <w:jc w:val="left"/>
      </w:pPr>
      <w:r>
        <w:t>Vaccines:</w:t>
      </w:r>
      <w:r>
        <w:tab/>
        <w:t xml:space="preserve">Calculated for each dose </w:t>
      </w:r>
    </w:p>
    <w:p w14:paraId="384AB1D4" w14:textId="77777777" w:rsidR="000F2F07" w:rsidRDefault="000F2F07" w:rsidP="00801C96">
      <w:pPr>
        <w:jc w:val="left"/>
      </w:pPr>
      <w:r>
        <w:t>Time options:</w:t>
      </w:r>
      <w:r>
        <w:tab/>
        <w:t>During the campaign</w:t>
      </w:r>
    </w:p>
    <w:p w14:paraId="2494EF27" w14:textId="77777777" w:rsidR="000F2F07" w:rsidRDefault="000F2F07" w:rsidP="00801C96">
      <w:pPr>
        <w:contextualSpacing/>
        <w:jc w:val="left"/>
      </w:pPr>
      <w:r>
        <w:t>Variations:</w:t>
      </w:r>
      <w:r>
        <w:tab/>
        <w:t>By card</w:t>
      </w:r>
    </w:p>
    <w:p w14:paraId="00A77C8B" w14:textId="77777777" w:rsidR="000F2F07" w:rsidRDefault="000F2F07" w:rsidP="00801C96">
      <w:pPr>
        <w:contextualSpacing/>
        <w:jc w:val="left"/>
      </w:pPr>
      <w:r>
        <w:tab/>
      </w:r>
      <w:r>
        <w:tab/>
        <w:t>By history</w:t>
      </w:r>
    </w:p>
    <w:p w14:paraId="34619E03" w14:textId="77777777" w:rsidR="000F2F07" w:rsidRDefault="000F2F07" w:rsidP="00801C96">
      <w:pPr>
        <w:contextualSpacing/>
        <w:jc w:val="left"/>
      </w:pPr>
      <w:r>
        <w:tab/>
      </w:r>
      <w:r>
        <w:tab/>
        <w:t>By finger mark</w:t>
      </w:r>
    </w:p>
    <w:p w14:paraId="1FF7B7CD" w14:textId="77777777" w:rsidR="000F2F07" w:rsidRDefault="000F2F07" w:rsidP="00801C96">
      <w:pPr>
        <w:jc w:val="left"/>
      </w:pPr>
      <w:r>
        <w:tab/>
      </w:r>
      <w:r>
        <w:tab/>
        <w:t>By card or history or finger mark (this is the main coverage outcome)</w:t>
      </w:r>
    </w:p>
    <w:p w14:paraId="6CF93A87" w14:textId="5AA1DCAA" w:rsidR="00370545" w:rsidRPr="000E6700" w:rsidRDefault="00370545" w:rsidP="00801C96">
      <w:pPr>
        <w:jc w:val="left"/>
      </w:pPr>
      <w:r>
        <w:t xml:space="preserve">Control </w:t>
      </w:r>
      <w:r>
        <w:br/>
        <w:t>Program</w:t>
      </w:r>
      <w:r>
        <w:br/>
        <w:t>Command:</w:t>
      </w:r>
      <w:r>
        <w:tab/>
      </w:r>
      <w:r w:rsidRPr="00E27246">
        <w:rPr>
          <w:rFonts w:ascii="Courier New" w:hAnsi="Courier New" w:cs="Courier New"/>
        </w:rPr>
        <w:t>SIA_</w:t>
      </w:r>
      <w:r>
        <w:rPr>
          <w:rFonts w:ascii="Courier New" w:hAnsi="Courier New" w:cs="Courier New"/>
        </w:rPr>
        <w:t>COVG_01</w:t>
      </w:r>
    </w:p>
    <w:p w14:paraId="1C65F308" w14:textId="6644B368" w:rsidR="00F54EC8" w:rsidRDefault="00F54EC8" w:rsidP="00801C96">
      <w:pPr>
        <w:jc w:val="left"/>
      </w:pPr>
      <w:r>
        <w:t>Output:</w:t>
      </w:r>
      <w:r>
        <w:tab/>
      </w:r>
      <w:r>
        <w:tab/>
        <w:t xml:space="preserve">This indicator generates </w:t>
      </w:r>
      <w:r>
        <w:rPr>
          <w:u w:val="single"/>
        </w:rPr>
        <w:t>databases</w:t>
      </w:r>
      <w:r>
        <w:t xml:space="preserve"> that summarize </w:t>
      </w:r>
      <w:r w:rsidR="00B36CCD">
        <w:t>SIA</w:t>
      </w:r>
      <w:r>
        <w:t xml:space="preserve"> coverage:</w:t>
      </w:r>
    </w:p>
    <w:p w14:paraId="1F999746" w14:textId="0A7BE3AC" w:rsidR="00491C07" w:rsidRDefault="00491C07" w:rsidP="00491C07">
      <w:pPr>
        <w:pStyle w:val="Heading5"/>
        <w:ind w:left="720" w:firstLine="720"/>
      </w:pPr>
      <w:bookmarkStart w:id="136" w:name="_Toc474973736"/>
      <w:r>
        <w:t>Table 6-14.  Naming convention for SIA_COVG_01 databases</w:t>
      </w:r>
      <w:bookmarkEnd w:id="136"/>
    </w:p>
    <w:tbl>
      <w:tblPr>
        <w:tblStyle w:val="TableGrid"/>
        <w:tblW w:w="0" w:type="auto"/>
        <w:tblInd w:w="1435" w:type="dxa"/>
        <w:tblLook w:val="04A0" w:firstRow="1" w:lastRow="0" w:firstColumn="1" w:lastColumn="0" w:noHBand="0" w:noVBand="1"/>
      </w:tblPr>
      <w:tblGrid>
        <w:gridCol w:w="3060"/>
        <w:gridCol w:w="4855"/>
      </w:tblGrid>
      <w:tr w:rsidR="00601169" w:rsidRPr="002A7D48" w14:paraId="0E363626" w14:textId="77777777" w:rsidTr="002A7D48">
        <w:tc>
          <w:tcPr>
            <w:tcW w:w="3060" w:type="dxa"/>
            <w:shd w:val="clear" w:color="auto" w:fill="D9D9D9" w:themeFill="background1" w:themeFillShade="D9"/>
          </w:tcPr>
          <w:p w14:paraId="3C357083" w14:textId="2FA032BF" w:rsidR="00601169" w:rsidRPr="002A7D48" w:rsidRDefault="00601169" w:rsidP="00801C96">
            <w:pPr>
              <w:jc w:val="left"/>
              <w:rPr>
                <w:bCs/>
              </w:rPr>
            </w:pPr>
            <w:r w:rsidRPr="002A7D48">
              <w:rPr>
                <w:bCs/>
              </w:rPr>
              <w:t>Summarize SIA coverage according to evidence from…</w:t>
            </w:r>
          </w:p>
        </w:tc>
        <w:tc>
          <w:tcPr>
            <w:tcW w:w="4855" w:type="dxa"/>
            <w:shd w:val="clear" w:color="auto" w:fill="D9D9D9" w:themeFill="background1" w:themeFillShade="D9"/>
          </w:tcPr>
          <w:p w14:paraId="692A1360" w14:textId="55D87D88" w:rsidR="00601169" w:rsidRPr="002A7D48" w:rsidRDefault="00601169" w:rsidP="00FA2DAF">
            <w:pPr>
              <w:jc w:val="center"/>
              <w:rPr>
                <w:bCs/>
              </w:rPr>
            </w:pPr>
            <w:r w:rsidRPr="002A7D48">
              <w:rPr>
                <w:bCs/>
              </w:rPr>
              <w:t>Database Name</w:t>
            </w:r>
          </w:p>
        </w:tc>
      </w:tr>
      <w:tr w:rsidR="00601169" w14:paraId="184CF80F" w14:textId="77777777" w:rsidTr="00491C07">
        <w:tc>
          <w:tcPr>
            <w:tcW w:w="3060" w:type="dxa"/>
          </w:tcPr>
          <w:p w14:paraId="50C81556" w14:textId="3893981B" w:rsidR="00601169" w:rsidRDefault="00601169" w:rsidP="00601169">
            <w:pPr>
              <w:jc w:val="left"/>
            </w:pPr>
            <w:r>
              <w:t>Campaign card</w:t>
            </w:r>
          </w:p>
        </w:tc>
        <w:tc>
          <w:tcPr>
            <w:tcW w:w="4855" w:type="dxa"/>
          </w:tcPr>
          <w:p w14:paraId="26E773AA" w14:textId="7F2ABCEE" w:rsidR="00601169" w:rsidRDefault="00601169" w:rsidP="00801C96">
            <w:pPr>
              <w:jc w:val="left"/>
            </w:pPr>
            <w:r>
              <w:t>SIA_COVG_01_</w:t>
            </w:r>
            <w:r w:rsidRPr="00DB717E">
              <w:rPr>
                <w:i/>
              </w:rPr>
              <w:t>&lt;analysis counter&gt;</w:t>
            </w:r>
            <w:r>
              <w:t>_c_database.dta</w:t>
            </w:r>
          </w:p>
        </w:tc>
      </w:tr>
      <w:tr w:rsidR="00601169" w14:paraId="3424DB1D" w14:textId="77777777" w:rsidTr="00491C07">
        <w:tc>
          <w:tcPr>
            <w:tcW w:w="3060" w:type="dxa"/>
          </w:tcPr>
          <w:p w14:paraId="5BD50CDF" w14:textId="531C3236" w:rsidR="00601169" w:rsidRDefault="00601169" w:rsidP="00601169">
            <w:pPr>
              <w:jc w:val="left"/>
            </w:pPr>
            <w:r>
              <w:t>Caretaker’s verbal history</w:t>
            </w:r>
          </w:p>
        </w:tc>
        <w:tc>
          <w:tcPr>
            <w:tcW w:w="4855" w:type="dxa"/>
          </w:tcPr>
          <w:p w14:paraId="175BB469" w14:textId="20F0D56F" w:rsidR="00601169" w:rsidRDefault="00601169" w:rsidP="00801C96">
            <w:pPr>
              <w:jc w:val="left"/>
            </w:pPr>
            <w:r>
              <w:t>SIA_COVG_01_</w:t>
            </w:r>
            <w:r w:rsidRPr="00DB717E">
              <w:rPr>
                <w:i/>
              </w:rPr>
              <w:t>&lt;analysis counter&gt;</w:t>
            </w:r>
            <w:r>
              <w:t>_h_database.dta</w:t>
            </w:r>
          </w:p>
        </w:tc>
      </w:tr>
      <w:tr w:rsidR="00601169" w14:paraId="4A15E9FB" w14:textId="77777777" w:rsidTr="00491C07">
        <w:tc>
          <w:tcPr>
            <w:tcW w:w="3060" w:type="dxa"/>
          </w:tcPr>
          <w:p w14:paraId="04F6BF81" w14:textId="66FA5B06" w:rsidR="00601169" w:rsidRDefault="00601169" w:rsidP="00601169">
            <w:pPr>
              <w:jc w:val="left"/>
            </w:pPr>
            <w:r>
              <w:t>Fingermark</w:t>
            </w:r>
          </w:p>
        </w:tc>
        <w:tc>
          <w:tcPr>
            <w:tcW w:w="4855" w:type="dxa"/>
          </w:tcPr>
          <w:p w14:paraId="091D74C9" w14:textId="0120144A" w:rsidR="00601169" w:rsidRDefault="00601169" w:rsidP="00801C96">
            <w:pPr>
              <w:jc w:val="left"/>
            </w:pPr>
            <w:r>
              <w:t>SIA_COVG_01_</w:t>
            </w:r>
            <w:r w:rsidRPr="00DB717E">
              <w:rPr>
                <w:i/>
              </w:rPr>
              <w:t>&lt;analysis counter&gt;</w:t>
            </w:r>
            <w:r>
              <w:t>_f_database.dta</w:t>
            </w:r>
          </w:p>
        </w:tc>
      </w:tr>
      <w:tr w:rsidR="00601169" w14:paraId="6912F237" w14:textId="77777777" w:rsidTr="00491C07">
        <w:tc>
          <w:tcPr>
            <w:tcW w:w="3060" w:type="dxa"/>
          </w:tcPr>
          <w:p w14:paraId="45BE2D68" w14:textId="7C944166" w:rsidR="00601169" w:rsidRDefault="00601169" w:rsidP="00601169">
            <w:pPr>
              <w:jc w:val="left"/>
            </w:pPr>
            <w:r>
              <w:t>Main outcome to analyze</w:t>
            </w:r>
          </w:p>
        </w:tc>
        <w:tc>
          <w:tcPr>
            <w:tcW w:w="4855" w:type="dxa"/>
          </w:tcPr>
          <w:p w14:paraId="2BE0C5D9" w14:textId="3582B5BB" w:rsidR="00601169" w:rsidRDefault="00601169" w:rsidP="00801C96">
            <w:pPr>
              <w:jc w:val="left"/>
            </w:pPr>
            <w:r>
              <w:t>SIA_COVG_01_</w:t>
            </w:r>
            <w:r w:rsidRPr="00DB717E">
              <w:rPr>
                <w:i/>
              </w:rPr>
              <w:t>&lt;analysis counter&gt;</w:t>
            </w:r>
            <w:r>
              <w:t>_a_database.dta</w:t>
            </w:r>
          </w:p>
        </w:tc>
      </w:tr>
    </w:tbl>
    <w:p w14:paraId="0143CE26" w14:textId="64DE664A" w:rsidR="00F54EC8" w:rsidRDefault="00F54EC8" w:rsidP="00904416">
      <w:pPr>
        <w:spacing w:before="160"/>
        <w:ind w:left="1440"/>
        <w:jc w:val="left"/>
      </w:pPr>
      <w:r>
        <w:t xml:space="preserve">The databases include the following output fields for </w:t>
      </w:r>
      <w:r w:rsidR="00F64E62">
        <w:t>the campaign</w:t>
      </w:r>
      <w:r>
        <w:t xml:space="preserve"> dose </w:t>
      </w:r>
      <w:r w:rsidR="00F64E62">
        <w:t>a</w:t>
      </w:r>
      <w:r>
        <w:t xml:space="preserve">nd every outcome listed above and </w:t>
      </w:r>
      <w:r w:rsidR="00677DF8">
        <w:t xml:space="preserve">every stratum requested via the SHOW_LEVEL globals </w:t>
      </w:r>
      <w:r w:rsidR="00FA56FE">
        <w:t>(described in section 5.3</w:t>
      </w:r>
      <w:r w:rsidR="00677DF8">
        <w:t xml:space="preserve"> </w:t>
      </w:r>
      <w:r w:rsidR="00FA56FE">
        <w:t>and Annex B)</w:t>
      </w:r>
      <w:r>
        <w:t xml:space="preserve">: estimated %, 95% CI, LCB, UCB, DEFF, ICC, N (unweighted), N (weighted), and ICC2.  </w:t>
      </w:r>
    </w:p>
    <w:p w14:paraId="21483A15" w14:textId="64670BA5" w:rsidR="00F54EC8" w:rsidRDefault="00F54EC8" w:rsidP="00801C96">
      <w:pPr>
        <w:ind w:left="1440"/>
        <w:jc w:val="left"/>
      </w:pPr>
      <w:r>
        <w:t xml:space="preserve">The </w:t>
      </w:r>
      <w:r w:rsidRPr="006E675E">
        <w:t>Excel worksheet</w:t>
      </w:r>
      <w:r>
        <w:t xml:space="preserve"> for this indicator is named: SIA_COVG_01</w:t>
      </w:r>
      <w:r w:rsidR="009A1DF6">
        <w:t xml:space="preserve"> &lt;</w:t>
      </w:r>
      <w:r w:rsidR="009A1DF6" w:rsidRPr="00980553">
        <w:rPr>
          <w:i/>
        </w:rPr>
        <w:t>analysis counter</w:t>
      </w:r>
      <w:r w:rsidR="009A1DF6">
        <w:t xml:space="preserve">&gt;.  </w:t>
      </w:r>
      <w:r>
        <w:t>For the outcomes by card, history, and register it simply lists estimated % and 95% CI.  For the main outcome it lists estimated %, 95% CI, LCB, UCB, DEFF, ICC, N (unweighted), N (weighted).</w:t>
      </w:r>
    </w:p>
    <w:p w14:paraId="6AE90CE5" w14:textId="3F27DF94" w:rsidR="00F54EC8" w:rsidRDefault="00F54EC8" w:rsidP="00801C96">
      <w:pPr>
        <w:ind w:left="1440"/>
        <w:jc w:val="left"/>
      </w:pPr>
      <w:r>
        <w:t xml:space="preserve">The </w:t>
      </w:r>
      <w:r>
        <w:rPr>
          <w:u w:val="single"/>
        </w:rPr>
        <w:t>plots</w:t>
      </w:r>
      <w:r>
        <w:t xml:space="preserve"> generated by the indicator include one organ pipe plot of the main outcome per stratum and one inchworm plot summarizing </w:t>
      </w:r>
      <w:r w:rsidR="001D0B3C">
        <w:t>the main crude coverage outcome for the campaign dose.</w:t>
      </w:r>
    </w:p>
    <w:p w14:paraId="09A0ADA9" w14:textId="568E7FA7" w:rsidR="00F54EC8" w:rsidRDefault="00F54EC8" w:rsidP="00801C96">
      <w:pPr>
        <w:ind w:left="1440"/>
        <w:jc w:val="left"/>
      </w:pPr>
      <w:r>
        <w:t xml:space="preserve">The organ pipe plots are named </w:t>
      </w:r>
      <w:r w:rsidR="003E7E5F">
        <w:br/>
      </w:r>
      <w:r>
        <w:t>SIA_COVG_01_&lt;</w:t>
      </w:r>
      <w:r w:rsidRPr="004A3EA3">
        <w:rPr>
          <w:i/>
        </w:rPr>
        <w:t>analysis counter</w:t>
      </w:r>
      <w:r>
        <w:t>&gt;_opplot</w:t>
      </w:r>
      <w:r w:rsidR="00622DD7">
        <w:t>_</w:t>
      </w:r>
      <w:r>
        <w:t xml:space="preserve"> &lt;</w:t>
      </w:r>
      <w:r w:rsidRPr="004A3EA3">
        <w:rPr>
          <w:i/>
        </w:rPr>
        <w:t>stratum id</w:t>
      </w:r>
      <w:r>
        <w:t>&gt;_&lt;</w:t>
      </w:r>
      <w:r w:rsidRPr="004A3EA3">
        <w:rPr>
          <w:i/>
        </w:rPr>
        <w:t>stratum name</w:t>
      </w:r>
      <w:r>
        <w:t>&gt;.png</w:t>
      </w:r>
    </w:p>
    <w:p w14:paraId="7432DD05" w14:textId="552E110C" w:rsidR="00F54EC8" w:rsidRDefault="00F54EC8" w:rsidP="00801C96">
      <w:pPr>
        <w:ind w:left="1440"/>
        <w:jc w:val="left"/>
      </w:pPr>
      <w:r>
        <w:lastRenderedPageBreak/>
        <w:t>The inchworm plots are named SIA_COVG_01</w:t>
      </w:r>
      <w:r w:rsidR="008B3264">
        <w:t>_&lt;analysis counter&gt;_iwplot</w:t>
      </w:r>
      <w:r>
        <w:rPr>
          <w:i/>
        </w:rPr>
        <w:t>_</w:t>
      </w:r>
      <w:r w:rsidR="00FF62EF">
        <w:rPr>
          <w:i/>
        </w:rPr>
        <w:t>&lt;four 0/1 flags to show which levels are plotted&gt;</w:t>
      </w:r>
      <w:r>
        <w:t>.png.</w:t>
      </w:r>
    </w:p>
    <w:p w14:paraId="79EA3905" w14:textId="77777777" w:rsidR="00636019" w:rsidRPr="005B70D5" w:rsidRDefault="00636019" w:rsidP="00636019">
      <w:pPr>
        <w:ind w:left="1440" w:hanging="1440"/>
        <w:jc w:val="left"/>
      </w:pPr>
      <w:r w:rsidRPr="005B70D5">
        <w:t>Interpretation:</w:t>
      </w:r>
      <w:r w:rsidRPr="005B70D5">
        <w:tab/>
      </w:r>
      <w:r>
        <w:t>“X% of eligible children</w:t>
      </w:r>
      <w:r w:rsidRPr="005B70D5">
        <w:t xml:space="preserve"> who were living here during the campaign </w:t>
      </w:r>
      <w:r>
        <w:t>are estimated to have been</w:t>
      </w:r>
      <w:r w:rsidRPr="005B70D5">
        <w:t xml:space="preserve"> vaccinated against </w:t>
      </w:r>
      <w:r>
        <w:t>[measles]</w:t>
      </w:r>
      <w:r w:rsidRPr="005B70D5">
        <w:t xml:space="preserve"> during the recent campaign per information obtained [by card, by caregiver history, by finger mark].”</w:t>
      </w:r>
    </w:p>
    <w:p w14:paraId="7CB81505" w14:textId="77777777" w:rsidR="00BB00F7" w:rsidRPr="00BB00F7" w:rsidRDefault="00BB00F7" w:rsidP="00636019">
      <w:pPr>
        <w:ind w:left="1440" w:hanging="1440"/>
        <w:rPr>
          <w:rFonts w:eastAsiaTheme="majorEastAsia"/>
          <w:b/>
        </w:rPr>
      </w:pPr>
      <w:r w:rsidRPr="00BB00F7">
        <w:rPr>
          <w:rFonts w:eastAsiaTheme="majorEastAsia"/>
          <w:b/>
        </w:rPr>
        <w:t>Notes</w:t>
      </w:r>
      <w:r w:rsidRPr="00BB00F7">
        <w:rPr>
          <w:rFonts w:eastAsiaTheme="majorEastAsia"/>
          <w:b/>
        </w:rPr>
        <w:tab/>
        <w:t>This indicator assumes that every respondent in the SIA dataset was in the country at the time of the campaign and meets any other inclusion criteria for the campaign.  Respondents who do not meet the criteria should either be removed from the dataset in an upstream step or should have their weights set to zero.</w:t>
      </w:r>
    </w:p>
    <w:p w14:paraId="1F09DB60" w14:textId="77777777" w:rsidR="00BB00F7" w:rsidRDefault="00BB00F7" w:rsidP="00801C96">
      <w:pPr>
        <w:jc w:val="left"/>
      </w:pPr>
    </w:p>
    <w:p w14:paraId="6107E858" w14:textId="62F83CE5" w:rsidR="005278BC" w:rsidRDefault="005278BC" w:rsidP="00801C96">
      <w:pPr>
        <w:ind w:left="1440" w:hanging="1440"/>
        <w:jc w:val="left"/>
      </w:pPr>
      <w:r>
        <w:br w:type="page"/>
      </w:r>
    </w:p>
    <w:p w14:paraId="07695123" w14:textId="71772087" w:rsidR="005278BC" w:rsidRDefault="0034190A" w:rsidP="00DC6622">
      <w:pPr>
        <w:pStyle w:val="Heading3"/>
      </w:pPr>
      <w:bookmarkStart w:id="137" w:name="_Toc474976181"/>
      <w:r>
        <w:lastRenderedPageBreak/>
        <w:t>SIA_COVG_0</w:t>
      </w:r>
      <w:r w:rsidR="00A66150">
        <w:t>2</w:t>
      </w:r>
      <w:r>
        <w:t>:</w:t>
      </w:r>
      <w:r w:rsidR="00A66150">
        <w:t xml:space="preserve"> </w:t>
      </w:r>
      <w:r w:rsidR="005278BC">
        <w:t xml:space="preserve">Crude SIA </w:t>
      </w:r>
      <w:r w:rsidR="00441FA2">
        <w:t>c</w:t>
      </w:r>
      <w:r w:rsidR="005278BC" w:rsidRPr="007D16D3">
        <w:t>overage</w:t>
      </w:r>
      <w:r w:rsidR="005278BC">
        <w:t xml:space="preserve"> where SIA dose was the first dose</w:t>
      </w:r>
      <w:bookmarkEnd w:id="137"/>
      <w:r w:rsidR="005278BC">
        <w:t xml:space="preserve">  </w:t>
      </w:r>
    </w:p>
    <w:p w14:paraId="6E5A6508" w14:textId="77777777" w:rsidR="005278BC" w:rsidRDefault="005278BC" w:rsidP="00801C96">
      <w:pPr>
        <w:jc w:val="left"/>
      </w:pPr>
      <w:r>
        <w:t>Weighted:</w:t>
      </w:r>
      <w:r>
        <w:tab/>
        <w:t>Yes</w:t>
      </w:r>
    </w:p>
    <w:p w14:paraId="1CE2E263" w14:textId="77777777" w:rsidR="005278BC" w:rsidRDefault="005278BC" w:rsidP="00801C96">
      <w:pPr>
        <w:jc w:val="left"/>
      </w:pPr>
      <w:r>
        <w:t xml:space="preserve">Denominator: </w:t>
      </w:r>
      <w:r>
        <w:tab/>
        <w:t>Sum of weights for all respondents</w:t>
      </w:r>
    </w:p>
    <w:p w14:paraId="4713BAD1" w14:textId="77777777" w:rsidR="005278BC" w:rsidRDefault="005278BC" w:rsidP="00801C96">
      <w:pPr>
        <w:ind w:left="1440" w:hanging="1440"/>
        <w:jc w:val="left"/>
      </w:pPr>
      <w:r>
        <w:t xml:space="preserve">Numerator: </w:t>
      </w:r>
      <w:r>
        <w:tab/>
        <w:t>Sum of weights for respondents who received the SIA dose and had never received a dose before</w:t>
      </w:r>
    </w:p>
    <w:p w14:paraId="5AF2CF5F" w14:textId="77777777" w:rsidR="005278BC" w:rsidRDefault="005278BC" w:rsidP="00801C96">
      <w:pPr>
        <w:jc w:val="left"/>
      </w:pPr>
      <w:r>
        <w:t>Vaccines:</w:t>
      </w:r>
      <w:r>
        <w:tab/>
        <w:t xml:space="preserve">Calculated for each dose </w:t>
      </w:r>
    </w:p>
    <w:p w14:paraId="300A5B7C" w14:textId="77777777" w:rsidR="005278BC" w:rsidRDefault="005278BC" w:rsidP="00801C96">
      <w:pPr>
        <w:jc w:val="left"/>
      </w:pPr>
      <w:r>
        <w:t>Time options:</w:t>
      </w:r>
      <w:r>
        <w:tab/>
        <w:t>During the campaign</w:t>
      </w:r>
    </w:p>
    <w:p w14:paraId="4C327BAD" w14:textId="16663A5F" w:rsidR="0026334D" w:rsidRPr="000E6700" w:rsidRDefault="0026334D" w:rsidP="00801C96">
      <w:pPr>
        <w:jc w:val="left"/>
      </w:pPr>
      <w:r>
        <w:t xml:space="preserve">Control </w:t>
      </w:r>
      <w:r>
        <w:br/>
        <w:t>Program</w:t>
      </w:r>
      <w:r>
        <w:br/>
        <w:t>Command:</w:t>
      </w:r>
      <w:r>
        <w:tab/>
      </w:r>
      <w:r w:rsidRPr="00E27246">
        <w:rPr>
          <w:rFonts w:ascii="Courier New" w:hAnsi="Courier New" w:cs="Courier New"/>
        </w:rPr>
        <w:t>SIA_</w:t>
      </w:r>
      <w:r>
        <w:rPr>
          <w:rFonts w:ascii="Courier New" w:hAnsi="Courier New" w:cs="Courier New"/>
        </w:rPr>
        <w:t>COVG_02</w:t>
      </w:r>
    </w:p>
    <w:p w14:paraId="7F40F848" w14:textId="7CC614F5" w:rsidR="0057526A" w:rsidRDefault="00F50B69" w:rsidP="00801C96">
      <w:pPr>
        <w:ind w:left="1440" w:hanging="1440"/>
        <w:jc w:val="left"/>
      </w:pPr>
      <w:r>
        <w:t>Output:</w:t>
      </w:r>
      <w:r>
        <w:tab/>
      </w:r>
      <w:r w:rsidR="0057526A">
        <w:t>This indicator generates</w:t>
      </w:r>
      <w:r>
        <w:t xml:space="preserve"> one</w:t>
      </w:r>
      <w:r w:rsidR="0057526A">
        <w:t xml:space="preserve"> </w:t>
      </w:r>
      <w:r>
        <w:rPr>
          <w:u w:val="single"/>
        </w:rPr>
        <w:t>database</w:t>
      </w:r>
      <w:r>
        <w:t xml:space="preserve"> that summarizes the outcome; t</w:t>
      </w:r>
      <w:r w:rsidR="0057526A">
        <w:t>h</w:t>
      </w:r>
      <w:r>
        <w:t>e</w:t>
      </w:r>
      <w:r w:rsidR="0057526A">
        <w:t xml:space="preserve"> file is named SIA_COVG_0</w:t>
      </w:r>
      <w:r>
        <w:t>2</w:t>
      </w:r>
      <w:r w:rsidR="0057526A">
        <w:t>_</w:t>
      </w:r>
      <w:r w:rsidR="004A3EA3" w:rsidRPr="00DB717E">
        <w:rPr>
          <w:i/>
        </w:rPr>
        <w:t>&lt;analysis counter&gt;</w:t>
      </w:r>
      <w:r w:rsidR="0057526A">
        <w:t>_a_database.dta.</w:t>
      </w:r>
    </w:p>
    <w:p w14:paraId="7A81E427" w14:textId="154706E8" w:rsidR="0057526A" w:rsidRDefault="0057526A" w:rsidP="00801C96">
      <w:pPr>
        <w:ind w:left="1440"/>
        <w:jc w:val="left"/>
      </w:pPr>
      <w:r>
        <w:t>The database include</w:t>
      </w:r>
      <w:r w:rsidR="00F50B69">
        <w:t>s</w:t>
      </w:r>
      <w:r>
        <w:t xml:space="preserve"> the following output fields </w:t>
      </w:r>
      <w:r w:rsidR="00F50B69">
        <w:t xml:space="preserve">for </w:t>
      </w:r>
      <w:r w:rsidR="00677DF8">
        <w:t xml:space="preserve">every stratum requested via the SHOW_LEVEL globals </w:t>
      </w:r>
      <w:r w:rsidR="00FA56FE">
        <w:t>(described in section 5.3</w:t>
      </w:r>
      <w:r w:rsidR="00677DF8">
        <w:t xml:space="preserve"> </w:t>
      </w:r>
      <w:r w:rsidR="00FA56FE">
        <w:t>and Annex B)</w:t>
      </w:r>
      <w:r>
        <w:t xml:space="preserve">: estimated %, 95% CI, LCB, UCB, DEFF, ICC, N (unweighted), N (weighted), and ICC2.  </w:t>
      </w:r>
    </w:p>
    <w:p w14:paraId="641AB210" w14:textId="5CFA152C" w:rsidR="0057526A" w:rsidRDefault="0057526A" w:rsidP="00801C96">
      <w:pPr>
        <w:ind w:left="1440"/>
        <w:jc w:val="left"/>
      </w:pPr>
      <w:r>
        <w:t xml:space="preserve">The </w:t>
      </w:r>
      <w:r w:rsidRPr="006E675E">
        <w:t>Excel worksheet</w:t>
      </w:r>
      <w:r>
        <w:t xml:space="preserve"> for this indicator is named: SIA_COVG_0</w:t>
      </w:r>
      <w:r w:rsidR="00F50B69">
        <w:t>2</w:t>
      </w:r>
      <w:r w:rsidR="0093526A">
        <w:t xml:space="preserve"> </w:t>
      </w:r>
      <w:r w:rsidR="0093526A" w:rsidRPr="00DB717E">
        <w:rPr>
          <w:i/>
        </w:rPr>
        <w:t>&lt;analysis counter&gt;</w:t>
      </w:r>
      <w:r w:rsidR="0093526A">
        <w:t xml:space="preserve">.  </w:t>
      </w:r>
      <w:r w:rsidR="00F50B69">
        <w:t xml:space="preserve">It </w:t>
      </w:r>
      <w:r>
        <w:t>lists estimated %, 95% CI, LCB, UCB, DEFF, ICC, N (unweighted), N (weighted).</w:t>
      </w:r>
    </w:p>
    <w:p w14:paraId="6F2E006D" w14:textId="024103AB" w:rsidR="0057526A" w:rsidRDefault="0057526A" w:rsidP="00801C96">
      <w:pPr>
        <w:ind w:left="1440"/>
        <w:jc w:val="left"/>
      </w:pPr>
      <w:r>
        <w:t xml:space="preserve">The </w:t>
      </w:r>
      <w:r>
        <w:rPr>
          <w:u w:val="single"/>
        </w:rPr>
        <w:t>plots</w:t>
      </w:r>
      <w:r>
        <w:t xml:space="preserve"> generated by the indicator include one orga</w:t>
      </w:r>
      <w:r w:rsidR="00F50B69">
        <w:t xml:space="preserve">n pipe plot </w:t>
      </w:r>
      <w:r>
        <w:t>per stratum and one in</w:t>
      </w:r>
      <w:r w:rsidR="00F50B69">
        <w:t>chworm plot</w:t>
      </w:r>
      <w:r>
        <w:t>.</w:t>
      </w:r>
    </w:p>
    <w:p w14:paraId="52D35606" w14:textId="7E2EA9C6" w:rsidR="0057526A" w:rsidRDefault="0057526A" w:rsidP="00801C96">
      <w:pPr>
        <w:ind w:left="1440"/>
        <w:jc w:val="left"/>
      </w:pPr>
      <w:r>
        <w:t>The organ pipe plots are named SIA_COVG_0</w:t>
      </w:r>
      <w:r w:rsidR="00556A7F">
        <w:t>2</w:t>
      </w:r>
      <w:r>
        <w:t>_</w:t>
      </w:r>
      <w:r w:rsidR="00556A7F">
        <w:t>&lt;</w:t>
      </w:r>
      <w:r w:rsidR="00556A7F" w:rsidRPr="004A3EA3">
        <w:rPr>
          <w:i/>
        </w:rPr>
        <w:t>analysis counter</w:t>
      </w:r>
      <w:r w:rsidR="00556A7F">
        <w:t>&gt;_opplot</w:t>
      </w:r>
      <w:r>
        <w:t>_ &lt;</w:t>
      </w:r>
      <w:r w:rsidRPr="004A3EA3">
        <w:rPr>
          <w:i/>
        </w:rPr>
        <w:t>stratum id</w:t>
      </w:r>
      <w:r>
        <w:t>&gt;_&lt;</w:t>
      </w:r>
      <w:r w:rsidRPr="004A3EA3">
        <w:rPr>
          <w:i/>
        </w:rPr>
        <w:t>stratum name</w:t>
      </w:r>
      <w:r>
        <w:t>&gt;.png</w:t>
      </w:r>
    </w:p>
    <w:p w14:paraId="10980AE9" w14:textId="2642B610" w:rsidR="0057526A" w:rsidRDefault="00556A7F" w:rsidP="00801C96">
      <w:pPr>
        <w:ind w:left="1440"/>
        <w:jc w:val="left"/>
      </w:pPr>
      <w:r>
        <w:t>The inchworm plot is</w:t>
      </w:r>
      <w:r w:rsidR="0057526A">
        <w:t xml:space="preserve"> named SIA_C</w:t>
      </w:r>
      <w:r>
        <w:t>OVG_02</w:t>
      </w:r>
      <w:r w:rsidR="008B3264">
        <w:t>_&lt;analysis counter&gt;_iwplot</w:t>
      </w:r>
      <w:r w:rsidR="0057526A">
        <w:rPr>
          <w:i/>
        </w:rPr>
        <w:t>_</w:t>
      </w:r>
      <w:r w:rsidR="00FF62EF">
        <w:rPr>
          <w:i/>
        </w:rPr>
        <w:t>&lt;four 0/1 flags to show which levels are plotted&gt;</w:t>
      </w:r>
      <w:r w:rsidR="0057526A">
        <w:t>.png.</w:t>
      </w:r>
    </w:p>
    <w:p w14:paraId="33B159C4" w14:textId="77777777" w:rsidR="00A52DF3" w:rsidRPr="005B70D5" w:rsidRDefault="00A52DF3" w:rsidP="00A52DF3">
      <w:pPr>
        <w:ind w:left="1440" w:hanging="1440"/>
      </w:pPr>
      <w:r w:rsidRPr="005B70D5">
        <w:t>Interpretation:</w:t>
      </w:r>
      <w:r w:rsidRPr="005B70D5">
        <w:tab/>
        <w:t xml:space="preserve">“X% of </w:t>
      </w:r>
      <w:r>
        <w:t xml:space="preserve">eligible </w:t>
      </w:r>
      <w:r w:rsidRPr="005B70D5">
        <w:t xml:space="preserve">children who were living here during the campaign received their first-ever dose of </w:t>
      </w:r>
      <w:r>
        <w:t>[measles] vaccine</w:t>
      </w:r>
      <w:r w:rsidRPr="005B70D5">
        <w:t xml:space="preserve"> in the recent campaign.”</w:t>
      </w:r>
    </w:p>
    <w:p w14:paraId="2A5CAE91" w14:textId="3D8532BA" w:rsidR="00B05051" w:rsidRPr="00BB00F7" w:rsidRDefault="00556A7F" w:rsidP="00801C96">
      <w:pPr>
        <w:ind w:left="1440" w:hanging="1440"/>
        <w:jc w:val="left"/>
        <w:rPr>
          <w:rFonts w:eastAsiaTheme="majorEastAsia"/>
          <w:b/>
        </w:rPr>
      </w:pPr>
      <w:r w:rsidRPr="00BB00F7">
        <w:rPr>
          <w:rFonts w:eastAsiaTheme="majorEastAsia"/>
          <w:b/>
        </w:rPr>
        <w:t>Notes</w:t>
      </w:r>
      <w:r w:rsidRPr="00BB00F7">
        <w:rPr>
          <w:rFonts w:eastAsiaTheme="majorEastAsia"/>
          <w:b/>
        </w:rPr>
        <w:tab/>
      </w:r>
      <w:r w:rsidR="00B6409B" w:rsidRPr="00BB00F7">
        <w:rPr>
          <w:rFonts w:eastAsiaTheme="majorEastAsia"/>
          <w:b/>
        </w:rPr>
        <w:t>This indicator assumes that every respondent in the SIA dataset was in the country at the time of the campaign</w:t>
      </w:r>
      <w:r w:rsidR="00D734AC" w:rsidRPr="00BB00F7">
        <w:rPr>
          <w:rFonts w:eastAsiaTheme="majorEastAsia"/>
          <w:b/>
        </w:rPr>
        <w:t xml:space="preserve"> and meets any other inclusion criteria for the campaign</w:t>
      </w:r>
      <w:r w:rsidR="00B6409B" w:rsidRPr="00BB00F7">
        <w:rPr>
          <w:rFonts w:eastAsiaTheme="majorEastAsia"/>
          <w:b/>
        </w:rPr>
        <w:t>.</w:t>
      </w:r>
      <w:r w:rsidR="00D734AC" w:rsidRPr="00BB00F7">
        <w:rPr>
          <w:rFonts w:eastAsiaTheme="majorEastAsia"/>
          <w:b/>
        </w:rPr>
        <w:t xml:space="preserve">  Respondents who do not meet the criteria should either be removed from the dataset in an upstream step or should have their weights </w:t>
      </w:r>
      <w:r w:rsidR="00087DB6">
        <w:rPr>
          <w:rFonts w:eastAsiaTheme="majorEastAsia"/>
          <w:b/>
        </w:rPr>
        <w:t>set to zero.</w:t>
      </w:r>
    </w:p>
    <w:p w14:paraId="500DAA0A" w14:textId="77777777" w:rsidR="00556A7F" w:rsidRDefault="00556A7F" w:rsidP="00801C96">
      <w:pPr>
        <w:jc w:val="left"/>
        <w:rPr>
          <w:rFonts w:asciiTheme="majorHAnsi" w:eastAsiaTheme="majorEastAsia" w:hAnsiTheme="majorHAnsi" w:cstheme="majorBidi"/>
          <w:spacing w:val="4"/>
          <w:sz w:val="24"/>
          <w:szCs w:val="24"/>
        </w:rPr>
      </w:pPr>
      <w:r>
        <w:br w:type="page"/>
      </w:r>
    </w:p>
    <w:p w14:paraId="1DD271A5" w14:textId="59A95423" w:rsidR="00B05051" w:rsidRDefault="0034190A" w:rsidP="00DC6622">
      <w:pPr>
        <w:pStyle w:val="Heading3"/>
      </w:pPr>
      <w:bookmarkStart w:id="138" w:name="_Toc474976182"/>
      <w:r>
        <w:lastRenderedPageBreak/>
        <w:t>SIA_COVG_03:</w:t>
      </w:r>
      <w:r w:rsidR="00B05051">
        <w:t xml:space="preserve"> Lifetime measles doses, by birth cohort</w:t>
      </w:r>
      <w:bookmarkEnd w:id="138"/>
      <w:r w:rsidR="00B05051">
        <w:t xml:space="preserve">  </w:t>
      </w:r>
    </w:p>
    <w:p w14:paraId="2D5E9697" w14:textId="77777777" w:rsidR="00B05051" w:rsidRDefault="00B05051" w:rsidP="00801C96">
      <w:pPr>
        <w:jc w:val="left"/>
      </w:pPr>
      <w:r>
        <w:t>Weighted:</w:t>
      </w:r>
      <w:r>
        <w:tab/>
        <w:t>Yes</w:t>
      </w:r>
    </w:p>
    <w:p w14:paraId="0218AAA3" w14:textId="2877A250" w:rsidR="004D32BD" w:rsidRPr="004D32BD" w:rsidRDefault="00EA2149" w:rsidP="00801C96">
      <w:pPr>
        <w:ind w:left="1440" w:hanging="1440"/>
        <w:jc w:val="left"/>
      </w:pPr>
      <w:r>
        <w:t>Description:</w:t>
      </w:r>
      <w:r>
        <w:tab/>
      </w:r>
      <w:r w:rsidR="005F2580">
        <w:t>Most</w:t>
      </w:r>
      <w:r w:rsidR="004D32BD">
        <w:t xml:space="preserve"> SIA</w:t>
      </w:r>
      <w:r w:rsidR="005F2580">
        <w:t>s</w:t>
      </w:r>
      <w:r w:rsidR="004D32BD">
        <w:t xml:space="preserve"> will be targeted at a population of </w:t>
      </w:r>
      <w:r w:rsidR="00364E0D">
        <w:t>children</w:t>
      </w:r>
      <w:r w:rsidR="004D32BD">
        <w:t xml:space="preserve"> who span several years of age.  Each year of age is considered to be a so-called one-year “birth cohort”.   In this </w:t>
      </w:r>
      <w:r w:rsidR="005F2580">
        <w:t>measure,</w:t>
      </w:r>
      <w:r w:rsidR="004D32BD">
        <w:t xml:space="preserve"> we report how </w:t>
      </w:r>
      <w:r w:rsidR="004D32BD">
        <w:rPr>
          <w:u w:val="single"/>
        </w:rPr>
        <w:t>each cohort</w:t>
      </w:r>
      <w:r w:rsidR="004D32BD">
        <w:t xml:space="preserve"> is divided across three categories: those for whom we do not find evidence (by card or history or registry) that they ever received a dose of </w:t>
      </w:r>
      <w:r w:rsidR="005F2580">
        <w:t>the campaign dose (e.g., MCV)</w:t>
      </w:r>
      <w:r w:rsidR="004D32BD">
        <w:t xml:space="preserve"> (0 doses); those for whom we find evidence of a </w:t>
      </w:r>
      <w:r w:rsidR="005F2580">
        <w:t xml:space="preserve">single lifetime dose </w:t>
      </w:r>
      <w:r w:rsidR="004D32BD">
        <w:t>(1 dose); and those for whom we find evidence of 2+ doses (2+ doses).  The three categories will su</w:t>
      </w:r>
      <w:r w:rsidR="005F2580">
        <w:t>m to 100% for each cohort.  (“Do not know”</w:t>
      </w:r>
      <w:r w:rsidR="004D32BD">
        <w:t xml:space="preserve"> is not evidence and is treated as a zero.)</w:t>
      </w:r>
    </w:p>
    <w:p w14:paraId="20C3FBEB" w14:textId="77777777" w:rsidR="00B05051" w:rsidRDefault="00B05051" w:rsidP="00801C96">
      <w:pPr>
        <w:jc w:val="left"/>
      </w:pPr>
      <w:r>
        <w:t xml:space="preserve">Denominator: </w:t>
      </w:r>
      <w:r>
        <w:tab/>
        <w:t>Sum of weights for all respondents</w:t>
      </w:r>
    </w:p>
    <w:p w14:paraId="2D755575" w14:textId="77777777" w:rsidR="004D32BD" w:rsidRDefault="00B05051" w:rsidP="00801C96">
      <w:pPr>
        <w:ind w:left="1440" w:hanging="1440"/>
        <w:jc w:val="left"/>
      </w:pPr>
      <w:r>
        <w:t xml:space="preserve">Numerator: </w:t>
      </w:r>
      <w:r>
        <w:tab/>
      </w:r>
      <w:r w:rsidR="004D32BD">
        <w:t>There are three numerators:</w:t>
      </w:r>
    </w:p>
    <w:p w14:paraId="19A430C7" w14:textId="65E603C1" w:rsidR="00B05051" w:rsidRDefault="00B05051" w:rsidP="001B289C">
      <w:pPr>
        <w:pStyle w:val="ListParagraph"/>
        <w:numPr>
          <w:ilvl w:val="0"/>
          <w:numId w:val="6"/>
        </w:numPr>
        <w:ind w:left="1800"/>
      </w:pPr>
      <w:r>
        <w:t xml:space="preserve">Sum of weights for respondents who </w:t>
      </w:r>
      <w:r w:rsidR="00A658CF">
        <w:t>report never</w:t>
      </w:r>
      <w:r w:rsidR="004D32BD">
        <w:t xml:space="preserve"> having received </w:t>
      </w:r>
      <w:r w:rsidR="001B289C">
        <w:t>the campaign dose</w:t>
      </w:r>
    </w:p>
    <w:p w14:paraId="74FDCE95" w14:textId="4C12DC6D" w:rsidR="004D32BD" w:rsidRDefault="004D32BD" w:rsidP="00347A91">
      <w:pPr>
        <w:pStyle w:val="ListParagraph"/>
        <w:numPr>
          <w:ilvl w:val="0"/>
          <w:numId w:val="6"/>
        </w:numPr>
        <w:ind w:left="1800"/>
        <w:jc w:val="left"/>
      </w:pPr>
      <w:r>
        <w:t>Sum of weights for respondents who show evid</w:t>
      </w:r>
      <w:r w:rsidR="001B289C">
        <w:t xml:space="preserve">ence of one lifetime dose </w:t>
      </w:r>
    </w:p>
    <w:p w14:paraId="79AA02B7" w14:textId="42015053" w:rsidR="004D32BD" w:rsidRDefault="004D32BD" w:rsidP="00347A91">
      <w:pPr>
        <w:pStyle w:val="ListParagraph"/>
        <w:numPr>
          <w:ilvl w:val="0"/>
          <w:numId w:val="6"/>
        </w:numPr>
        <w:ind w:left="1800"/>
        <w:jc w:val="left"/>
      </w:pPr>
      <w:r>
        <w:t xml:space="preserve">Sum of weights for respondents who show evidence of 2+ lifetime doses </w:t>
      </w:r>
    </w:p>
    <w:p w14:paraId="60583A85" w14:textId="1CA45EFD" w:rsidR="00CC7AF9" w:rsidRPr="00EE73F6" w:rsidRDefault="005C43C1" w:rsidP="00DD5E28">
      <w:pPr>
        <w:ind w:left="1440" w:hanging="1440"/>
        <w:jc w:val="left"/>
        <w:rPr>
          <w:rFonts w:ascii="Courier New" w:hAnsi="Courier New" w:cs="Courier New"/>
          <w:bCs/>
        </w:rPr>
      </w:pPr>
      <w:r>
        <w:t>User inputs:</w:t>
      </w:r>
      <w:r>
        <w:tab/>
        <w:t xml:space="preserve">This indicator uses the SIA_MIN_AGE and SIA_MAX_AGE global macros </w:t>
      </w:r>
      <w:r w:rsidR="00497CA5">
        <w:t>t</w:t>
      </w:r>
      <w:r w:rsidR="00DD5E28">
        <w:t>o identify the youngest and oldest birth cohort targeted in the campaign.</w:t>
      </w:r>
    </w:p>
    <w:p w14:paraId="33C9DD74" w14:textId="77777777" w:rsidR="00CC7AF9" w:rsidRPr="00EE73F6" w:rsidRDefault="00CC7AF9" w:rsidP="00CC7AF9">
      <w:pPr>
        <w:ind w:left="1440"/>
        <w:contextualSpacing/>
        <w:jc w:val="left"/>
        <w:rPr>
          <w:rFonts w:ascii="Courier New" w:hAnsi="Courier New" w:cs="Courier New"/>
          <w:bCs/>
        </w:rPr>
      </w:pPr>
      <w:r w:rsidRPr="00EE73F6">
        <w:rPr>
          <w:rFonts w:ascii="Courier New" w:hAnsi="Courier New" w:cs="Courier New"/>
          <w:bCs/>
        </w:rPr>
        <w:t>vcqi_global SIA_MIN_AGE `=9*30'</w:t>
      </w:r>
    </w:p>
    <w:p w14:paraId="62417C83" w14:textId="77777777" w:rsidR="00CC7AF9" w:rsidRPr="00EE73F6" w:rsidRDefault="00CC7AF9" w:rsidP="00CC7AF9">
      <w:pPr>
        <w:ind w:left="1440"/>
        <w:contextualSpacing/>
        <w:jc w:val="left"/>
        <w:rPr>
          <w:rFonts w:ascii="Courier New" w:hAnsi="Courier New" w:cs="Courier New"/>
          <w:bCs/>
        </w:rPr>
      </w:pPr>
      <w:r w:rsidRPr="00EE73F6">
        <w:rPr>
          <w:rFonts w:ascii="Courier New" w:hAnsi="Courier New" w:cs="Courier New"/>
          <w:bCs/>
        </w:rPr>
        <w:t>vcqi_global SIA_MAX_AGE `=int(15*365.25)'</w:t>
      </w:r>
    </w:p>
    <w:p w14:paraId="57AF63FB" w14:textId="77777777" w:rsidR="00CC7AF9" w:rsidRDefault="00CC7AF9" w:rsidP="00801C96">
      <w:pPr>
        <w:ind w:left="1440"/>
        <w:jc w:val="left"/>
        <w:rPr>
          <w:rFonts w:cs="Courier New"/>
          <w:b/>
        </w:rPr>
      </w:pPr>
    </w:p>
    <w:p w14:paraId="10BD3B3B" w14:textId="1E2DA213" w:rsidR="00335AB3" w:rsidRDefault="00335AB3" w:rsidP="00801C96">
      <w:pPr>
        <w:ind w:left="1440"/>
        <w:jc w:val="left"/>
        <w:rPr>
          <w:rFonts w:cs="Courier New"/>
          <w:b/>
        </w:rPr>
      </w:pPr>
      <w:r w:rsidRPr="00D70CF5">
        <w:rPr>
          <w:rFonts w:cs="Courier New"/>
          <w:b/>
        </w:rPr>
        <w:t>Note: SIA_MIN_AGE and SIA_MAX_AGE must be populated with age in days</w:t>
      </w:r>
    </w:p>
    <w:p w14:paraId="792643A9" w14:textId="1DA491A3" w:rsidR="005C43C1" w:rsidRPr="000E6700" w:rsidRDefault="005C43C1" w:rsidP="00EE73F6">
      <w:pPr>
        <w:jc w:val="left"/>
      </w:pPr>
      <w:r>
        <w:t xml:space="preserve">Control </w:t>
      </w:r>
      <w:r>
        <w:br/>
        <w:t>Program</w:t>
      </w:r>
      <w:r>
        <w:br/>
        <w:t>Command:</w:t>
      </w:r>
      <w:r>
        <w:tab/>
      </w:r>
      <w:r w:rsidRPr="00E27246">
        <w:rPr>
          <w:rFonts w:ascii="Courier New" w:hAnsi="Courier New" w:cs="Courier New"/>
        </w:rPr>
        <w:t>SIA_</w:t>
      </w:r>
      <w:r>
        <w:rPr>
          <w:rFonts w:ascii="Courier New" w:hAnsi="Courier New" w:cs="Courier New"/>
        </w:rPr>
        <w:t>COVG_03</w:t>
      </w:r>
    </w:p>
    <w:p w14:paraId="3DE8CF4E" w14:textId="5EB672C5" w:rsidR="00B05051" w:rsidRDefault="00330692" w:rsidP="00801C96">
      <w:pPr>
        <w:ind w:left="1440" w:hanging="1440"/>
        <w:jc w:val="left"/>
      </w:pPr>
      <w:r>
        <w:t>Output:</w:t>
      </w:r>
      <w:r>
        <w:tab/>
      </w:r>
      <w:r w:rsidR="00C66AB2">
        <w:t xml:space="preserve">This indicator produces three </w:t>
      </w:r>
      <w:r w:rsidR="00C66AB2" w:rsidRPr="00364E0D">
        <w:rPr>
          <w:u w:val="single"/>
        </w:rPr>
        <w:t>databases</w:t>
      </w:r>
      <w:r w:rsidR="00C66AB2">
        <w:t xml:space="preserve"> for each year of age eligibility in the survey</w:t>
      </w:r>
      <w:r w:rsidR="00364E0D">
        <w:t xml:space="preserve"> – one for each of the three numerators.  </w:t>
      </w:r>
      <w:r>
        <w:t>The datasets are named SIA_COVG_03_</w:t>
      </w:r>
      <w:r w:rsidRPr="00DB717E">
        <w:rPr>
          <w:i/>
        </w:rPr>
        <w:t>&lt;analysis counter&gt;</w:t>
      </w:r>
      <w:r>
        <w:t xml:space="preserve">_&lt;db counter&gt;_database.dta, where the db counter is a number starting with 0 for the youngest cohort, 0 doses, then </w:t>
      </w:r>
      <w:r w:rsidR="00364E0D">
        <w:t>increasing</w:t>
      </w:r>
      <w:r>
        <w:t xml:space="preserve"> by 1 with each additional database. </w:t>
      </w:r>
      <w:r w:rsidR="00DC68C1">
        <w:t xml:space="preserve"> The table below illustrates the pattern in filenames and numbers.</w:t>
      </w:r>
      <w:r>
        <w:t xml:space="preserve"> </w:t>
      </w:r>
    </w:p>
    <w:p w14:paraId="185DE2CF" w14:textId="05D248F8" w:rsidR="00A00405" w:rsidRDefault="001374DB" w:rsidP="002635AF">
      <w:pPr>
        <w:pStyle w:val="Heading5"/>
        <w:ind w:left="720" w:firstLine="720"/>
      </w:pPr>
      <w:bookmarkStart w:id="139" w:name="_Toc474973737"/>
      <w:r>
        <w:lastRenderedPageBreak/>
        <w:t>Table 6-15.  Naming convention for SIA_COVG_03 databases</w:t>
      </w:r>
      <w:bookmarkEnd w:id="139"/>
    </w:p>
    <w:tbl>
      <w:tblPr>
        <w:tblStyle w:val="TableGrid"/>
        <w:tblW w:w="0" w:type="auto"/>
        <w:tblInd w:w="1440" w:type="dxa"/>
        <w:tblLook w:val="04A0" w:firstRow="1" w:lastRow="0" w:firstColumn="1" w:lastColumn="0" w:noHBand="0" w:noVBand="1"/>
      </w:tblPr>
      <w:tblGrid>
        <w:gridCol w:w="3187"/>
        <w:gridCol w:w="3470"/>
      </w:tblGrid>
      <w:tr w:rsidR="00364E0D" w14:paraId="4FD1E16B" w14:textId="77777777" w:rsidTr="00E0377C">
        <w:tc>
          <w:tcPr>
            <w:tcW w:w="0" w:type="auto"/>
            <w:shd w:val="clear" w:color="auto" w:fill="D9D9D9" w:themeFill="background1" w:themeFillShade="D9"/>
          </w:tcPr>
          <w:p w14:paraId="4AD8DB36" w14:textId="0541F99C" w:rsidR="00364E0D" w:rsidRDefault="00364E0D" w:rsidP="00801C96">
            <w:pPr>
              <w:keepNext/>
              <w:keepLines/>
              <w:jc w:val="left"/>
            </w:pPr>
            <w:r>
              <w:t>VCQI output database filename</w:t>
            </w:r>
          </w:p>
        </w:tc>
        <w:tc>
          <w:tcPr>
            <w:tcW w:w="0" w:type="auto"/>
            <w:shd w:val="clear" w:color="auto" w:fill="D9D9D9" w:themeFill="background1" w:themeFillShade="D9"/>
          </w:tcPr>
          <w:p w14:paraId="7C5E7C42" w14:textId="482C5A5E" w:rsidR="00364E0D" w:rsidRDefault="00364E0D" w:rsidP="00801C96">
            <w:pPr>
              <w:keepNext/>
              <w:keepLines/>
              <w:jc w:val="left"/>
            </w:pPr>
            <w:r>
              <w:t>Outcome summarized</w:t>
            </w:r>
          </w:p>
        </w:tc>
      </w:tr>
      <w:tr w:rsidR="00DC68C1" w14:paraId="41222C1B" w14:textId="77777777" w:rsidTr="00E0377C">
        <w:tc>
          <w:tcPr>
            <w:tcW w:w="0" w:type="auto"/>
          </w:tcPr>
          <w:p w14:paraId="3131776F" w14:textId="71D4D56A" w:rsidR="00DC68C1" w:rsidRDefault="00DC68C1" w:rsidP="00801C96">
            <w:pPr>
              <w:keepNext/>
              <w:keepLines/>
              <w:jc w:val="left"/>
            </w:pPr>
            <w:r>
              <w:t>SIA_COVG_03_1_1_database.dta</w:t>
            </w:r>
          </w:p>
        </w:tc>
        <w:tc>
          <w:tcPr>
            <w:tcW w:w="0" w:type="auto"/>
          </w:tcPr>
          <w:p w14:paraId="51BFAB79" w14:textId="297E8D77" w:rsidR="00DC68C1" w:rsidRDefault="00DC68C1" w:rsidP="00801C96">
            <w:pPr>
              <w:keepNext/>
              <w:keepLines/>
              <w:jc w:val="left"/>
            </w:pPr>
            <w:r>
              <w:t>9m-12m</w:t>
            </w:r>
            <w:r w:rsidR="00E0377C">
              <w:t xml:space="preserve">; </w:t>
            </w:r>
            <w:r w:rsidR="00364E0D">
              <w:t xml:space="preserve">% with </w:t>
            </w:r>
            <w:r>
              <w:t>0 lifetime doses</w:t>
            </w:r>
          </w:p>
        </w:tc>
      </w:tr>
      <w:tr w:rsidR="00DC68C1" w14:paraId="118099FD" w14:textId="77777777" w:rsidTr="00E0377C">
        <w:tc>
          <w:tcPr>
            <w:tcW w:w="0" w:type="auto"/>
          </w:tcPr>
          <w:p w14:paraId="4B78A2E0" w14:textId="5B36E28B" w:rsidR="00DC68C1" w:rsidRDefault="00DC68C1" w:rsidP="00801C96">
            <w:pPr>
              <w:keepNext/>
              <w:keepLines/>
              <w:jc w:val="left"/>
            </w:pPr>
            <w:r>
              <w:t>SIA_COVG_03_1_2_database.dta</w:t>
            </w:r>
          </w:p>
        </w:tc>
        <w:tc>
          <w:tcPr>
            <w:tcW w:w="0" w:type="auto"/>
          </w:tcPr>
          <w:p w14:paraId="6E0D5B9D" w14:textId="3320C63C" w:rsidR="00DC68C1" w:rsidRDefault="00DC68C1" w:rsidP="00801C96">
            <w:pPr>
              <w:keepNext/>
              <w:keepLines/>
              <w:jc w:val="left"/>
            </w:pPr>
            <w:r>
              <w:t>9m-12m</w:t>
            </w:r>
            <w:r w:rsidR="00364E0D">
              <w:t xml:space="preserve">; % with </w:t>
            </w:r>
            <w:r>
              <w:t>1 lifetime doses</w:t>
            </w:r>
          </w:p>
        </w:tc>
      </w:tr>
      <w:tr w:rsidR="00DC68C1" w14:paraId="7443CFD1" w14:textId="77777777" w:rsidTr="00E0377C">
        <w:tc>
          <w:tcPr>
            <w:tcW w:w="0" w:type="auto"/>
          </w:tcPr>
          <w:p w14:paraId="63C5BE2D" w14:textId="046DAB7D" w:rsidR="00DC68C1" w:rsidRDefault="00DC68C1" w:rsidP="00801C96">
            <w:pPr>
              <w:keepNext/>
              <w:keepLines/>
              <w:jc w:val="left"/>
            </w:pPr>
            <w:r>
              <w:t>SIA_COVG_03_1_3_database.dta</w:t>
            </w:r>
          </w:p>
        </w:tc>
        <w:tc>
          <w:tcPr>
            <w:tcW w:w="0" w:type="auto"/>
          </w:tcPr>
          <w:p w14:paraId="341DBF62" w14:textId="3EEDE6A6" w:rsidR="00DC68C1" w:rsidRDefault="00DC68C1" w:rsidP="00801C96">
            <w:pPr>
              <w:keepNext/>
              <w:keepLines/>
              <w:jc w:val="left"/>
            </w:pPr>
            <w:r>
              <w:t>9m-12m</w:t>
            </w:r>
            <w:r w:rsidR="00364E0D">
              <w:t xml:space="preserve">; % with </w:t>
            </w:r>
            <w:r>
              <w:t>2+ lifetime doses</w:t>
            </w:r>
          </w:p>
        </w:tc>
      </w:tr>
      <w:tr w:rsidR="00DC68C1" w14:paraId="22F0AE0E" w14:textId="77777777" w:rsidTr="00E0377C">
        <w:tc>
          <w:tcPr>
            <w:tcW w:w="0" w:type="auto"/>
          </w:tcPr>
          <w:p w14:paraId="7E016B2B" w14:textId="1944DD75" w:rsidR="00DC68C1" w:rsidRDefault="00DC68C1" w:rsidP="00801C96">
            <w:pPr>
              <w:keepNext/>
              <w:keepLines/>
              <w:jc w:val="left"/>
            </w:pPr>
            <w:r>
              <w:t>SIA_COVG_03_1_4_database.dta</w:t>
            </w:r>
          </w:p>
        </w:tc>
        <w:tc>
          <w:tcPr>
            <w:tcW w:w="0" w:type="auto"/>
          </w:tcPr>
          <w:p w14:paraId="177948F5" w14:textId="75C06C79" w:rsidR="00DC68C1" w:rsidRDefault="00DC68C1" w:rsidP="00801C96">
            <w:pPr>
              <w:keepNext/>
              <w:keepLines/>
              <w:jc w:val="left"/>
            </w:pPr>
            <w:r>
              <w:t>1</w:t>
            </w:r>
            <w:r w:rsidR="00364E0D">
              <w:t xml:space="preserve"> year old; % with </w:t>
            </w:r>
            <w:r>
              <w:t>0 lifetime doses</w:t>
            </w:r>
          </w:p>
        </w:tc>
      </w:tr>
      <w:tr w:rsidR="00DC68C1" w14:paraId="42AB6E7F" w14:textId="77777777" w:rsidTr="00E0377C">
        <w:tc>
          <w:tcPr>
            <w:tcW w:w="0" w:type="auto"/>
          </w:tcPr>
          <w:p w14:paraId="50FBDEBD" w14:textId="75B2338C" w:rsidR="00DC68C1" w:rsidRDefault="00DC68C1" w:rsidP="00801C96">
            <w:pPr>
              <w:keepNext/>
              <w:keepLines/>
              <w:jc w:val="left"/>
            </w:pPr>
            <w:r>
              <w:t>SIA_COVG_03_1_5_database.dta</w:t>
            </w:r>
          </w:p>
        </w:tc>
        <w:tc>
          <w:tcPr>
            <w:tcW w:w="0" w:type="auto"/>
          </w:tcPr>
          <w:p w14:paraId="699CE288" w14:textId="7D821FE6" w:rsidR="00DC68C1" w:rsidRDefault="00DC68C1" w:rsidP="00801C96">
            <w:pPr>
              <w:keepNext/>
              <w:keepLines/>
              <w:jc w:val="left"/>
            </w:pPr>
            <w:r>
              <w:t>1</w:t>
            </w:r>
            <w:r w:rsidR="00364E0D">
              <w:t xml:space="preserve"> year old; % with </w:t>
            </w:r>
            <w:r>
              <w:t>1 lifetime doses</w:t>
            </w:r>
          </w:p>
        </w:tc>
      </w:tr>
      <w:tr w:rsidR="00DC68C1" w14:paraId="008434CE" w14:textId="77777777" w:rsidTr="00E0377C">
        <w:tc>
          <w:tcPr>
            <w:tcW w:w="0" w:type="auto"/>
          </w:tcPr>
          <w:p w14:paraId="1DE60DB9" w14:textId="273589F9" w:rsidR="00DC68C1" w:rsidRDefault="00DC68C1" w:rsidP="00801C96">
            <w:pPr>
              <w:keepNext/>
              <w:keepLines/>
              <w:jc w:val="left"/>
            </w:pPr>
            <w:r>
              <w:t>SIA_COVG_03_1_6_database.dta</w:t>
            </w:r>
          </w:p>
        </w:tc>
        <w:tc>
          <w:tcPr>
            <w:tcW w:w="0" w:type="auto"/>
          </w:tcPr>
          <w:p w14:paraId="1DA93C8A" w14:textId="7A155884" w:rsidR="00DC68C1" w:rsidRDefault="00DC68C1" w:rsidP="00801C96">
            <w:pPr>
              <w:keepNext/>
              <w:keepLines/>
              <w:jc w:val="left"/>
            </w:pPr>
            <w:r>
              <w:t>1</w:t>
            </w:r>
            <w:r w:rsidR="00364E0D">
              <w:t xml:space="preserve"> year old; % with </w:t>
            </w:r>
            <w:r>
              <w:t>2+ lifetime doses</w:t>
            </w:r>
          </w:p>
        </w:tc>
      </w:tr>
      <w:tr w:rsidR="00DC68C1" w14:paraId="7C45D1F8" w14:textId="77777777" w:rsidTr="00E0377C">
        <w:tc>
          <w:tcPr>
            <w:tcW w:w="0" w:type="auto"/>
          </w:tcPr>
          <w:p w14:paraId="112A26E8" w14:textId="63E7EF02" w:rsidR="00DC68C1" w:rsidRDefault="00DC68C1" w:rsidP="00801C96">
            <w:pPr>
              <w:keepNext/>
              <w:keepLines/>
              <w:jc w:val="left"/>
            </w:pPr>
            <w:r>
              <w:t>SIA_COVG_03_1_7_database.dta</w:t>
            </w:r>
          </w:p>
        </w:tc>
        <w:tc>
          <w:tcPr>
            <w:tcW w:w="0" w:type="auto"/>
          </w:tcPr>
          <w:p w14:paraId="19235A24" w14:textId="1C413B58" w:rsidR="00DC68C1" w:rsidRDefault="00DC68C1" w:rsidP="00801C96">
            <w:pPr>
              <w:keepNext/>
              <w:keepLines/>
              <w:jc w:val="left"/>
            </w:pPr>
            <w:r>
              <w:t>2</w:t>
            </w:r>
            <w:r w:rsidR="00364E0D">
              <w:t xml:space="preserve"> years old; % with </w:t>
            </w:r>
            <w:r>
              <w:t>0 lifetime doses</w:t>
            </w:r>
          </w:p>
        </w:tc>
      </w:tr>
      <w:tr w:rsidR="00DC68C1" w14:paraId="528C054D" w14:textId="77777777" w:rsidTr="00E0377C">
        <w:tc>
          <w:tcPr>
            <w:tcW w:w="0" w:type="auto"/>
          </w:tcPr>
          <w:p w14:paraId="6778FB5F" w14:textId="0626A29A" w:rsidR="00DC68C1" w:rsidRDefault="00DC68C1" w:rsidP="00801C96">
            <w:pPr>
              <w:keepNext/>
              <w:keepLines/>
              <w:jc w:val="left"/>
            </w:pPr>
            <w:r>
              <w:t>SIA_COVG_03_1_8_database.dta</w:t>
            </w:r>
          </w:p>
        </w:tc>
        <w:tc>
          <w:tcPr>
            <w:tcW w:w="0" w:type="auto"/>
          </w:tcPr>
          <w:p w14:paraId="275066FF" w14:textId="7C9BB03B" w:rsidR="00DC68C1" w:rsidRDefault="00DC68C1" w:rsidP="00801C96">
            <w:pPr>
              <w:keepNext/>
              <w:keepLines/>
              <w:jc w:val="left"/>
            </w:pPr>
            <w:r>
              <w:t>2</w:t>
            </w:r>
            <w:r w:rsidR="00364E0D">
              <w:t xml:space="preserve"> years old; % with </w:t>
            </w:r>
            <w:r>
              <w:t>1 lifetime doses</w:t>
            </w:r>
          </w:p>
        </w:tc>
      </w:tr>
      <w:tr w:rsidR="00DC68C1" w14:paraId="6AECF2C5" w14:textId="77777777" w:rsidTr="00E0377C">
        <w:tc>
          <w:tcPr>
            <w:tcW w:w="0" w:type="auto"/>
          </w:tcPr>
          <w:p w14:paraId="6E9B8361" w14:textId="26BBCC55" w:rsidR="00DC68C1" w:rsidRDefault="00DC68C1" w:rsidP="00801C96">
            <w:pPr>
              <w:keepNext/>
              <w:keepLines/>
              <w:jc w:val="left"/>
            </w:pPr>
            <w:r>
              <w:t>SIA_COVG_03_1_9_database.dta</w:t>
            </w:r>
          </w:p>
        </w:tc>
        <w:tc>
          <w:tcPr>
            <w:tcW w:w="0" w:type="auto"/>
          </w:tcPr>
          <w:p w14:paraId="5F0C0371" w14:textId="3C97C570" w:rsidR="00DC68C1" w:rsidRDefault="00DC68C1" w:rsidP="00801C96">
            <w:pPr>
              <w:keepNext/>
              <w:keepLines/>
              <w:jc w:val="left"/>
            </w:pPr>
            <w:r>
              <w:t>2</w:t>
            </w:r>
            <w:r w:rsidR="00364E0D">
              <w:t xml:space="preserve"> years old; % with </w:t>
            </w:r>
            <w:r>
              <w:t>2+ lifetime doses</w:t>
            </w:r>
          </w:p>
        </w:tc>
      </w:tr>
      <w:tr w:rsidR="00DC68C1" w14:paraId="404AC325" w14:textId="77777777" w:rsidTr="00E0377C">
        <w:tc>
          <w:tcPr>
            <w:tcW w:w="0" w:type="auto"/>
          </w:tcPr>
          <w:p w14:paraId="115AACF6" w14:textId="57634D6A" w:rsidR="00DC68C1" w:rsidRDefault="00DC68C1" w:rsidP="00801C96">
            <w:pPr>
              <w:keepNext/>
              <w:keepLines/>
              <w:jc w:val="left"/>
            </w:pPr>
            <w:r>
              <w:t>And so on…</w:t>
            </w:r>
          </w:p>
        </w:tc>
        <w:tc>
          <w:tcPr>
            <w:tcW w:w="0" w:type="auto"/>
          </w:tcPr>
          <w:p w14:paraId="5EAA2498" w14:textId="77777777" w:rsidR="00DC68C1" w:rsidRDefault="00DC68C1" w:rsidP="00DC68C1">
            <w:pPr>
              <w:keepNext/>
              <w:keepLines/>
              <w:jc w:val="left"/>
            </w:pPr>
          </w:p>
        </w:tc>
      </w:tr>
    </w:tbl>
    <w:p w14:paraId="7FEAF8EB" w14:textId="764DB95C" w:rsidR="000A5170" w:rsidRDefault="000A5170" w:rsidP="00DD5E28">
      <w:pPr>
        <w:spacing w:before="160"/>
        <w:ind w:left="1440"/>
        <w:jc w:val="left"/>
      </w:pPr>
      <w:r>
        <w:t xml:space="preserve">The database includes the following output fields for </w:t>
      </w:r>
      <w:r w:rsidR="00677DF8">
        <w:t xml:space="preserve">every stratum requested via the SHOW_LEVEL globals </w:t>
      </w:r>
      <w:r w:rsidR="00FA56FE">
        <w:t>(described in section 5.3</w:t>
      </w:r>
      <w:r w:rsidR="00677DF8">
        <w:t xml:space="preserve"> </w:t>
      </w:r>
      <w:r w:rsidR="00FA56FE">
        <w:t>and Annex B)</w:t>
      </w:r>
      <w:r>
        <w:t xml:space="preserve">: estimated %, 95% CI, LCB, UCB, DEFF, ICC, N (unweighted), N (weighted), and ICC2.  </w:t>
      </w:r>
    </w:p>
    <w:p w14:paraId="745C5770" w14:textId="331BF04C" w:rsidR="000A5170" w:rsidRDefault="000A5170" w:rsidP="00801C96">
      <w:pPr>
        <w:ind w:left="1440"/>
        <w:jc w:val="left"/>
      </w:pPr>
      <w:r>
        <w:t xml:space="preserve">The </w:t>
      </w:r>
      <w:r w:rsidRPr="00364E0D">
        <w:rPr>
          <w:u w:val="single"/>
        </w:rPr>
        <w:t>Excel worksheet</w:t>
      </w:r>
      <w:r>
        <w:t xml:space="preserve"> for this in</w:t>
      </w:r>
      <w:r w:rsidR="00C62342">
        <w:t>dicator is named: SIA_COVG_03 &lt;</w:t>
      </w:r>
      <w:r w:rsidR="00C62342" w:rsidRPr="00980553">
        <w:rPr>
          <w:i/>
        </w:rPr>
        <w:t>analysis counter</w:t>
      </w:r>
      <w:r w:rsidR="00C62342">
        <w:t xml:space="preserve">&gt;.  </w:t>
      </w:r>
      <w:r>
        <w:t>It lists estimated %, 95% CI, LCB, UCB, DEFF, ICC, N (unweighted), N (weighted).</w:t>
      </w:r>
    </w:p>
    <w:p w14:paraId="2F7868F6" w14:textId="095A96E6" w:rsidR="00364E0D" w:rsidRDefault="00364E0D" w:rsidP="00801C96">
      <w:pPr>
        <w:ind w:left="1440"/>
        <w:jc w:val="left"/>
      </w:pPr>
      <w:r>
        <w:t xml:space="preserve">This indicator does not produce any </w:t>
      </w:r>
      <w:r w:rsidRPr="00364E0D">
        <w:rPr>
          <w:u w:val="single"/>
        </w:rPr>
        <w:t>plots</w:t>
      </w:r>
      <w:r>
        <w:t>.</w:t>
      </w:r>
    </w:p>
    <w:p w14:paraId="3106A5BC" w14:textId="77777777" w:rsidR="00030309" w:rsidRPr="005B70D5" w:rsidRDefault="00030309" w:rsidP="00030309">
      <w:pPr>
        <w:ind w:left="1440" w:hanging="1440"/>
        <w:jc w:val="left"/>
      </w:pPr>
      <w:r w:rsidRPr="005B70D5">
        <w:t>Interpretation:</w:t>
      </w:r>
      <w:r w:rsidRPr="005B70D5">
        <w:tab/>
        <w:t xml:space="preserve">“X% of children in the age cohort who had completed Y years gave verbal or documented indication of having received [0, 1, or 2+] lifetime doses of </w:t>
      </w:r>
      <w:r>
        <w:br/>
        <w:t>[the campaign vaccine]</w:t>
      </w:r>
      <w:r w:rsidRPr="005B70D5">
        <w:t>.”</w:t>
      </w:r>
    </w:p>
    <w:p w14:paraId="170347F2" w14:textId="77777777" w:rsidR="00CA7E7F" w:rsidRDefault="00CA7E7F" w:rsidP="00030309">
      <w:pPr>
        <w:ind w:left="1440" w:hanging="1440"/>
      </w:pPr>
    </w:p>
    <w:p w14:paraId="22F8D549" w14:textId="77777777" w:rsidR="006C1E33" w:rsidRDefault="006C1E33" w:rsidP="00305F70">
      <w:pPr>
        <w:pStyle w:val="Heading2"/>
        <w:sectPr w:rsidR="006C1E33">
          <w:headerReference w:type="default" r:id="rId33"/>
          <w:pgSz w:w="12240" w:h="15840"/>
          <w:pgMar w:top="1440" w:right="1440" w:bottom="1440" w:left="1440" w:header="720" w:footer="720" w:gutter="0"/>
          <w:cols w:space="720"/>
          <w:docGrid w:linePitch="360"/>
        </w:sectPr>
      </w:pPr>
    </w:p>
    <w:p w14:paraId="58D6E0AC" w14:textId="3D41D436" w:rsidR="00DA539D" w:rsidRDefault="00E01327" w:rsidP="00305F70">
      <w:pPr>
        <w:pStyle w:val="Heading2"/>
      </w:pPr>
      <w:bookmarkStart w:id="140" w:name="_Toc474976183"/>
      <w:r>
        <w:lastRenderedPageBreak/>
        <w:t xml:space="preserve">6.10  </w:t>
      </w:r>
      <w:r w:rsidR="009C6EFD">
        <w:t xml:space="preserve">SIA_QUAL: Post-SIA Survey – </w:t>
      </w:r>
      <w:r w:rsidR="00DA539D">
        <w:t>Measures Related to Quality of Services</w:t>
      </w:r>
      <w:bookmarkEnd w:id="140"/>
    </w:p>
    <w:p w14:paraId="4676093D" w14:textId="5311FBA5" w:rsidR="00021937" w:rsidRDefault="009C6EFD" w:rsidP="00DC6622">
      <w:pPr>
        <w:pStyle w:val="Heading3"/>
      </w:pPr>
      <w:bookmarkStart w:id="141" w:name="_Toc474976184"/>
      <w:r>
        <w:t>SIA_QUAL_0</w:t>
      </w:r>
      <w:r w:rsidR="00A66150">
        <w:t>1</w:t>
      </w:r>
      <w:r w:rsidR="00854F56">
        <w:t>:</w:t>
      </w:r>
      <w:r w:rsidR="00A66150">
        <w:t xml:space="preserve"> </w:t>
      </w:r>
      <w:r w:rsidR="00441FA2">
        <w:t>Received a campaign c</w:t>
      </w:r>
      <w:r w:rsidR="00021937">
        <w:t>ard</w:t>
      </w:r>
      <w:bookmarkEnd w:id="141"/>
    </w:p>
    <w:p w14:paraId="394D526F" w14:textId="642E7121" w:rsidR="00021937" w:rsidRDefault="00021937" w:rsidP="00801C96">
      <w:pPr>
        <w:jc w:val="left"/>
      </w:pPr>
      <w:r>
        <w:t>Weighted:</w:t>
      </w:r>
      <w:r>
        <w:tab/>
      </w:r>
      <w:r w:rsidR="00406BE1">
        <w:t>No</w:t>
      </w:r>
    </w:p>
    <w:p w14:paraId="66604E07" w14:textId="790560C7" w:rsidR="00021937" w:rsidRDefault="00021937" w:rsidP="00801C96">
      <w:pPr>
        <w:jc w:val="left"/>
      </w:pPr>
      <w:r>
        <w:t xml:space="preserve">Denominator: </w:t>
      </w:r>
      <w:r>
        <w:tab/>
      </w:r>
      <w:r w:rsidR="00406BE1">
        <w:t>Number of</w:t>
      </w:r>
      <w:r>
        <w:t xml:space="preserve"> respondents</w:t>
      </w:r>
      <w:r w:rsidR="00406BE1">
        <w:t xml:space="preserve"> who were vaccinated in the campaign</w:t>
      </w:r>
    </w:p>
    <w:p w14:paraId="4E86C07F" w14:textId="77777777" w:rsidR="00B8270A" w:rsidRDefault="00021937" w:rsidP="00801C96">
      <w:pPr>
        <w:ind w:left="1440" w:hanging="1440"/>
        <w:contextualSpacing/>
        <w:jc w:val="left"/>
      </w:pPr>
      <w:r>
        <w:t xml:space="preserve">Numerator: </w:t>
      </w:r>
      <w:r>
        <w:tab/>
      </w:r>
      <w:r w:rsidR="00B8270A">
        <w:t>There are three numerators:</w:t>
      </w:r>
    </w:p>
    <w:p w14:paraId="179E5D5A" w14:textId="37036AC5" w:rsidR="00021937" w:rsidRDefault="00406BE1" w:rsidP="00801C96">
      <w:pPr>
        <w:ind w:left="1440"/>
        <w:contextualSpacing/>
        <w:jc w:val="left"/>
      </w:pPr>
      <w:r>
        <w:t>Number of</w:t>
      </w:r>
      <w:r w:rsidR="00B8270A">
        <w:t xml:space="preserve"> vaccinated respondents whose card was seen by survey data collectors</w:t>
      </w:r>
    </w:p>
    <w:p w14:paraId="1923DB6A" w14:textId="03C20CBC" w:rsidR="00B8270A" w:rsidRDefault="00B8270A" w:rsidP="00801C96">
      <w:pPr>
        <w:ind w:left="1440"/>
        <w:contextualSpacing/>
        <w:jc w:val="left"/>
      </w:pPr>
      <w:r>
        <w:t>Number of vaccinated respondents who reported having a card, but it was not seen</w:t>
      </w:r>
    </w:p>
    <w:p w14:paraId="466F473D" w14:textId="51F17B8E" w:rsidR="00B8270A" w:rsidRDefault="00B8270A" w:rsidP="00801C96">
      <w:pPr>
        <w:ind w:left="1440"/>
        <w:jc w:val="left"/>
      </w:pPr>
      <w:r>
        <w:t>Number of vaccinated respondents who either showed a card or reported receiving one</w:t>
      </w:r>
    </w:p>
    <w:p w14:paraId="3170145F" w14:textId="77777777" w:rsidR="00021937" w:rsidRDefault="00021937" w:rsidP="00801C96">
      <w:pPr>
        <w:jc w:val="left"/>
      </w:pPr>
      <w:r>
        <w:t>Time options:</w:t>
      </w:r>
      <w:r>
        <w:tab/>
        <w:t>During the campaign</w:t>
      </w:r>
    </w:p>
    <w:p w14:paraId="6EAAE7C5" w14:textId="087ABDEB" w:rsidR="007900A4" w:rsidRPr="000E6700" w:rsidRDefault="007900A4" w:rsidP="00801C96">
      <w:pPr>
        <w:jc w:val="left"/>
      </w:pPr>
      <w:r>
        <w:t xml:space="preserve">Control </w:t>
      </w:r>
      <w:r>
        <w:br/>
        <w:t>Program</w:t>
      </w:r>
      <w:r>
        <w:br/>
        <w:t>Command:</w:t>
      </w:r>
      <w:r>
        <w:tab/>
      </w:r>
      <w:r w:rsidRPr="00E27246">
        <w:rPr>
          <w:rFonts w:ascii="Courier New" w:hAnsi="Courier New" w:cs="Courier New"/>
        </w:rPr>
        <w:t>SIA_</w:t>
      </w:r>
      <w:r>
        <w:rPr>
          <w:rFonts w:ascii="Courier New" w:hAnsi="Courier New" w:cs="Courier New"/>
        </w:rPr>
        <w:t>QUAL</w:t>
      </w:r>
      <w:r w:rsidR="00540608">
        <w:rPr>
          <w:rFonts w:ascii="Courier New" w:hAnsi="Courier New" w:cs="Courier New"/>
        </w:rPr>
        <w:t>_01</w:t>
      </w:r>
    </w:p>
    <w:p w14:paraId="7A9BD4E8" w14:textId="23CD7D66" w:rsidR="00B8270A" w:rsidRDefault="00E0377C" w:rsidP="00FA2DAF">
      <w:pPr>
        <w:ind w:left="1440" w:hanging="1440"/>
        <w:jc w:val="left"/>
      </w:pPr>
      <w:r>
        <w:t>Output:</w:t>
      </w:r>
      <w:r>
        <w:tab/>
        <w:t xml:space="preserve">This indicator generates </w:t>
      </w:r>
      <w:r w:rsidR="00B8270A">
        <w:t>three</w:t>
      </w:r>
      <w:r>
        <w:t xml:space="preserve"> </w:t>
      </w:r>
      <w:r>
        <w:rPr>
          <w:u w:val="single"/>
        </w:rPr>
        <w:t>database</w:t>
      </w:r>
      <w:r w:rsidR="00B8270A">
        <w:rPr>
          <w:u w:val="single"/>
        </w:rPr>
        <w:t>s</w:t>
      </w:r>
      <w:r>
        <w:t xml:space="preserve"> that summarizes the outcome</w:t>
      </w:r>
      <w:r w:rsidR="00B8270A">
        <w:t>s – one for each numerator</w:t>
      </w:r>
      <w:r w:rsidR="003C446A">
        <w:t>:</w:t>
      </w:r>
      <w:r>
        <w:t xml:space="preserve"> </w:t>
      </w:r>
    </w:p>
    <w:p w14:paraId="1D5068FB" w14:textId="671CC885" w:rsidR="001374DB" w:rsidRDefault="001374DB" w:rsidP="002635AF">
      <w:pPr>
        <w:pStyle w:val="Heading5"/>
        <w:ind w:left="720" w:firstLine="720"/>
      </w:pPr>
      <w:bookmarkStart w:id="142" w:name="_Toc474973738"/>
      <w:r>
        <w:t>Table 6-16.  Naming convention for SIA_QUAL_01 databases</w:t>
      </w:r>
      <w:bookmarkEnd w:id="142"/>
    </w:p>
    <w:tbl>
      <w:tblPr>
        <w:tblStyle w:val="TableGrid"/>
        <w:tblW w:w="8190" w:type="dxa"/>
        <w:tblInd w:w="1435" w:type="dxa"/>
        <w:tblLook w:val="04A0" w:firstRow="1" w:lastRow="0" w:firstColumn="1" w:lastColumn="0" w:noHBand="0" w:noVBand="1"/>
      </w:tblPr>
      <w:tblGrid>
        <w:gridCol w:w="3060"/>
        <w:gridCol w:w="5130"/>
      </w:tblGrid>
      <w:tr w:rsidR="00EE5062" w14:paraId="5DF19643" w14:textId="77777777" w:rsidTr="00C004D3">
        <w:tc>
          <w:tcPr>
            <w:tcW w:w="3060" w:type="dxa"/>
            <w:shd w:val="clear" w:color="auto" w:fill="D9D9D9" w:themeFill="background1" w:themeFillShade="D9"/>
          </w:tcPr>
          <w:p w14:paraId="4251887D" w14:textId="4B3F01B0" w:rsidR="00EE5062" w:rsidRDefault="00EE5062" w:rsidP="00801C96">
            <w:pPr>
              <w:jc w:val="left"/>
            </w:pPr>
            <w:r>
              <w:t>Numerator</w:t>
            </w:r>
          </w:p>
        </w:tc>
        <w:tc>
          <w:tcPr>
            <w:tcW w:w="5130" w:type="dxa"/>
            <w:shd w:val="clear" w:color="auto" w:fill="D9D9D9" w:themeFill="background1" w:themeFillShade="D9"/>
          </w:tcPr>
          <w:p w14:paraId="4CEDE832" w14:textId="4FE2F28A" w:rsidR="00EE5062" w:rsidRDefault="00EE5062" w:rsidP="00801C96">
            <w:pPr>
              <w:jc w:val="left"/>
            </w:pPr>
            <w:r>
              <w:t>Database Name</w:t>
            </w:r>
          </w:p>
        </w:tc>
      </w:tr>
      <w:tr w:rsidR="00EE5062" w14:paraId="30F86943" w14:textId="77777777" w:rsidTr="001374DB">
        <w:tc>
          <w:tcPr>
            <w:tcW w:w="3060" w:type="dxa"/>
          </w:tcPr>
          <w:p w14:paraId="181E68DA" w14:textId="3A7C2698" w:rsidR="00EE5062" w:rsidRDefault="00EE5062" w:rsidP="00801C96">
            <w:pPr>
              <w:jc w:val="left"/>
            </w:pPr>
            <w:r>
              <w:t>Card Seen</w:t>
            </w:r>
          </w:p>
        </w:tc>
        <w:tc>
          <w:tcPr>
            <w:tcW w:w="5130" w:type="dxa"/>
          </w:tcPr>
          <w:p w14:paraId="61A924DF" w14:textId="24E3CAF3" w:rsidR="00EE5062" w:rsidRDefault="00EE5062" w:rsidP="00801C96">
            <w:pPr>
              <w:jc w:val="left"/>
            </w:pPr>
            <w:r>
              <w:t>SIA_QUAL_01_</w:t>
            </w:r>
            <w:r w:rsidRPr="00DB717E">
              <w:rPr>
                <w:i/>
              </w:rPr>
              <w:t>&lt;analysis counter&gt;</w:t>
            </w:r>
            <w:r>
              <w:t>_s_database.dta</w:t>
            </w:r>
          </w:p>
        </w:tc>
      </w:tr>
      <w:tr w:rsidR="00EE5062" w14:paraId="1667E444" w14:textId="77777777" w:rsidTr="001374DB">
        <w:tc>
          <w:tcPr>
            <w:tcW w:w="3060" w:type="dxa"/>
          </w:tcPr>
          <w:p w14:paraId="44EAF88B" w14:textId="41B9997B" w:rsidR="00EE5062" w:rsidRDefault="00EE5062" w:rsidP="00801C96">
            <w:pPr>
              <w:jc w:val="left"/>
            </w:pPr>
            <w:r>
              <w:t>Card Unseen</w:t>
            </w:r>
          </w:p>
        </w:tc>
        <w:tc>
          <w:tcPr>
            <w:tcW w:w="5130" w:type="dxa"/>
          </w:tcPr>
          <w:p w14:paraId="054DD819" w14:textId="1853467A" w:rsidR="00EE5062" w:rsidRDefault="00EE5062" w:rsidP="00801C96">
            <w:pPr>
              <w:jc w:val="left"/>
            </w:pPr>
            <w:r>
              <w:t>SIA_QUAL_01_</w:t>
            </w:r>
            <w:r w:rsidRPr="00DB717E">
              <w:rPr>
                <w:i/>
              </w:rPr>
              <w:t>&lt;analysis counter&gt;</w:t>
            </w:r>
            <w:r>
              <w:t>_u_database.</w:t>
            </w:r>
          </w:p>
        </w:tc>
      </w:tr>
      <w:tr w:rsidR="00EE5062" w14:paraId="6847375C" w14:textId="77777777" w:rsidTr="001374DB">
        <w:tc>
          <w:tcPr>
            <w:tcW w:w="3060" w:type="dxa"/>
          </w:tcPr>
          <w:p w14:paraId="2AACCC7C" w14:textId="4BD7EF9F" w:rsidR="00EE5062" w:rsidRDefault="00EE5062" w:rsidP="00801C96">
            <w:pPr>
              <w:jc w:val="left"/>
            </w:pPr>
            <w:r>
              <w:t>Main Outcome</w:t>
            </w:r>
            <w:r w:rsidR="001374DB">
              <w:br/>
            </w:r>
            <w:r>
              <w:t xml:space="preserve"> (Card seen or unseen)</w:t>
            </w:r>
          </w:p>
        </w:tc>
        <w:tc>
          <w:tcPr>
            <w:tcW w:w="5130" w:type="dxa"/>
          </w:tcPr>
          <w:p w14:paraId="422D8B56" w14:textId="707B5737" w:rsidR="00EE5062" w:rsidRDefault="00EE5062" w:rsidP="00801C96">
            <w:pPr>
              <w:jc w:val="left"/>
            </w:pPr>
            <w:r>
              <w:t>SIA_QUAL_01_</w:t>
            </w:r>
            <w:r w:rsidRPr="00DB717E">
              <w:rPr>
                <w:i/>
              </w:rPr>
              <w:t>&lt;analysis counter&gt;</w:t>
            </w:r>
            <w:r>
              <w:t>_a_database.dta</w:t>
            </w:r>
          </w:p>
        </w:tc>
      </w:tr>
    </w:tbl>
    <w:p w14:paraId="54C1152F" w14:textId="3BD56C11" w:rsidR="00E0377C" w:rsidRDefault="00E0377C" w:rsidP="003417DC">
      <w:pPr>
        <w:spacing w:before="160"/>
        <w:ind w:left="1440"/>
        <w:jc w:val="left"/>
      </w:pPr>
      <w:r>
        <w:t xml:space="preserve">The databases include the </w:t>
      </w:r>
      <w:r w:rsidR="008D3444">
        <w:t xml:space="preserve">number of respondents vaccinated and the </w:t>
      </w:r>
      <w:r w:rsidR="007D568F">
        <w:t xml:space="preserve">unweighted </w:t>
      </w:r>
      <w:r w:rsidR="008D3444">
        <w:t xml:space="preserve">% who </w:t>
      </w:r>
      <w:r w:rsidR="00010226">
        <w:t>received</w:t>
      </w:r>
      <w:r w:rsidR="008D3444">
        <w:t xml:space="preserve"> a card</w:t>
      </w:r>
      <w:r>
        <w:t xml:space="preserve"> </w:t>
      </w:r>
      <w:r w:rsidR="007D568F">
        <w:t xml:space="preserve">in </w:t>
      </w:r>
      <w:r w:rsidR="00677DF8">
        <w:t xml:space="preserve">every stratum requested via the SHOW_LEVEL globals </w:t>
      </w:r>
      <w:r w:rsidR="00FA56FE">
        <w:t>(described in section 5.3</w:t>
      </w:r>
      <w:r w:rsidR="00677DF8">
        <w:t xml:space="preserve"> </w:t>
      </w:r>
      <w:r w:rsidR="00FA56FE">
        <w:t>and Annex B)</w:t>
      </w:r>
      <w:r w:rsidR="007D568F">
        <w:t>.</w:t>
      </w:r>
    </w:p>
    <w:p w14:paraId="0E569A72" w14:textId="1CDA1F15" w:rsidR="00E0377C" w:rsidRDefault="00E0377C" w:rsidP="00801C96">
      <w:pPr>
        <w:ind w:left="1440"/>
        <w:jc w:val="left"/>
      </w:pPr>
      <w:r>
        <w:t xml:space="preserve">The </w:t>
      </w:r>
      <w:r w:rsidRPr="006E675E">
        <w:t>Excel worksheet</w:t>
      </w:r>
      <w:r>
        <w:t xml:space="preserve"> for this indicator is named: SIA_</w:t>
      </w:r>
      <w:r w:rsidR="00010226">
        <w:t>QUAL</w:t>
      </w:r>
      <w:r w:rsidR="00A95014">
        <w:t>_01 &lt;</w:t>
      </w:r>
      <w:r w:rsidR="00A95014" w:rsidRPr="00980553">
        <w:rPr>
          <w:i/>
        </w:rPr>
        <w:t>analysis counter</w:t>
      </w:r>
      <w:r w:rsidR="00A95014">
        <w:t xml:space="preserve">&gt;.  </w:t>
      </w:r>
    </w:p>
    <w:p w14:paraId="2B6FD03F" w14:textId="53AAA8F2" w:rsidR="00E0377C" w:rsidRDefault="00E0377C" w:rsidP="00801C96">
      <w:pPr>
        <w:ind w:left="1440"/>
        <w:jc w:val="left"/>
      </w:pPr>
      <w:r>
        <w:t xml:space="preserve">The </w:t>
      </w:r>
      <w:r>
        <w:rPr>
          <w:u w:val="single"/>
        </w:rPr>
        <w:t>plots</w:t>
      </w:r>
      <w:r>
        <w:t xml:space="preserve"> generated by the indicator include one organ pipe plot of the main outcome per st</w:t>
      </w:r>
      <w:r w:rsidR="003632BF">
        <w:t xml:space="preserve">ratum and one inchworm plot </w:t>
      </w:r>
      <w:r>
        <w:t xml:space="preserve">summarizing the main </w:t>
      </w:r>
      <w:r w:rsidR="00010226">
        <w:t>outcome</w:t>
      </w:r>
      <w:r w:rsidR="004669AE">
        <w:t>.</w:t>
      </w:r>
    </w:p>
    <w:p w14:paraId="7B94C9A4" w14:textId="2DAC1DB4" w:rsidR="00E0377C" w:rsidRDefault="00E0377C" w:rsidP="00801C96">
      <w:pPr>
        <w:ind w:left="1440"/>
        <w:jc w:val="left"/>
      </w:pPr>
      <w:r>
        <w:t>The organ pipe plots are named SIA_</w:t>
      </w:r>
      <w:r w:rsidR="00010226">
        <w:t>QUAL_</w:t>
      </w:r>
      <w:r>
        <w:t>01_&lt;</w:t>
      </w:r>
      <w:r w:rsidRPr="004A3EA3">
        <w:rPr>
          <w:i/>
        </w:rPr>
        <w:t>analysis counter</w:t>
      </w:r>
      <w:r>
        <w:t>&gt;_opplot_ &lt;</w:t>
      </w:r>
      <w:r w:rsidRPr="004A3EA3">
        <w:rPr>
          <w:i/>
        </w:rPr>
        <w:t>stratum id</w:t>
      </w:r>
      <w:r>
        <w:t>&gt;_&lt;</w:t>
      </w:r>
      <w:r w:rsidRPr="004A3EA3">
        <w:rPr>
          <w:i/>
        </w:rPr>
        <w:t>stratum name</w:t>
      </w:r>
      <w:r>
        <w:t>&gt;.png</w:t>
      </w:r>
    </w:p>
    <w:p w14:paraId="160880BB" w14:textId="6610899B" w:rsidR="00E0377C" w:rsidRDefault="00E0377C" w:rsidP="00801C96">
      <w:pPr>
        <w:ind w:left="1440"/>
        <w:jc w:val="left"/>
      </w:pPr>
      <w:r>
        <w:t>The i</w:t>
      </w:r>
      <w:r w:rsidR="004669AE">
        <w:t>nchworm plots are named SIA_QUAL_01</w:t>
      </w:r>
      <w:r w:rsidR="008B3264">
        <w:t>_&lt;analysis counter&gt;_iwplot</w:t>
      </w:r>
      <w:r>
        <w:rPr>
          <w:i/>
        </w:rPr>
        <w:t>_</w:t>
      </w:r>
      <w:r w:rsidR="00FF62EF">
        <w:rPr>
          <w:i/>
        </w:rPr>
        <w:t>&lt;four 0/1 flags to show which levels are plotted&gt;</w:t>
      </w:r>
      <w:r>
        <w:t>.png.</w:t>
      </w:r>
    </w:p>
    <w:p w14:paraId="7CF63518" w14:textId="77777777" w:rsidR="00FD2AD3" w:rsidRPr="005B70D5" w:rsidRDefault="00FD2AD3" w:rsidP="00FD2AD3">
      <w:pPr>
        <w:ind w:left="1440" w:hanging="1440"/>
      </w:pPr>
      <w:r w:rsidRPr="005B70D5">
        <w:t>Interpretation:</w:t>
      </w:r>
      <w:r>
        <w:tab/>
      </w:r>
      <w:r w:rsidRPr="005B70D5">
        <w:t>“Among the N children who were vaccinated in the campaign, X% demons</w:t>
      </w:r>
      <w:r>
        <w:t>trated that they received a card</w:t>
      </w:r>
      <w:r w:rsidRPr="005B70D5">
        <w:t>.”</w:t>
      </w:r>
    </w:p>
    <w:p w14:paraId="0C5FD6B4" w14:textId="77777777" w:rsidR="00FD2AD3" w:rsidRPr="005B70D5" w:rsidRDefault="00FD2AD3" w:rsidP="00FD2AD3">
      <w:pPr>
        <w:ind w:left="1440" w:hanging="1440"/>
      </w:pPr>
      <w:r>
        <w:tab/>
      </w:r>
      <w:r w:rsidRPr="005B70D5">
        <w:t xml:space="preserve">“Among the N children who were vaccinated in the campaign, X% reported </w:t>
      </w:r>
      <w:r>
        <w:t xml:space="preserve">having </w:t>
      </w:r>
      <w:r w:rsidRPr="005B70D5">
        <w:t>received a campaign card</w:t>
      </w:r>
      <w:r>
        <w:t>, but did not show it</w:t>
      </w:r>
      <w:r w:rsidRPr="005B70D5">
        <w:t>.”</w:t>
      </w:r>
    </w:p>
    <w:p w14:paraId="56856784" w14:textId="2AEE6F50" w:rsidR="009155CA" w:rsidRDefault="00FD2AD3" w:rsidP="005351E7">
      <w:pPr>
        <w:ind w:left="1440" w:hanging="1440"/>
      </w:pPr>
      <w:r>
        <w:tab/>
      </w:r>
      <w:r w:rsidRPr="005B70D5">
        <w:t>“Among the N children who were vaccinated in the campaign, X% either demons</w:t>
      </w:r>
      <w:r>
        <w:t>trated that they received</w:t>
      </w:r>
      <w:r w:rsidRPr="005B70D5">
        <w:t>, or reported hav</w:t>
      </w:r>
      <w:r>
        <w:t>ing</w:t>
      </w:r>
      <w:r w:rsidRPr="005B70D5">
        <w:t xml:space="preserve"> received a campaign card.”</w:t>
      </w:r>
    </w:p>
    <w:p w14:paraId="56E10A18" w14:textId="77777777" w:rsidR="009155CA" w:rsidRDefault="009155CA" w:rsidP="00801C96">
      <w:pPr>
        <w:jc w:val="left"/>
        <w:sectPr w:rsidR="009155CA">
          <w:headerReference w:type="default" r:id="rId34"/>
          <w:pgSz w:w="12240" w:h="15840"/>
          <w:pgMar w:top="1440" w:right="1440" w:bottom="1440" w:left="1440" w:header="720" w:footer="720" w:gutter="0"/>
          <w:cols w:space="720"/>
          <w:docGrid w:linePitch="360"/>
        </w:sectPr>
      </w:pPr>
    </w:p>
    <w:p w14:paraId="6A3312BD" w14:textId="7EA265DB" w:rsidR="00AA42CE" w:rsidRDefault="00E01327" w:rsidP="00305F70">
      <w:pPr>
        <w:pStyle w:val="Heading2"/>
      </w:pPr>
      <w:bookmarkStart w:id="143" w:name="_Toc474976185"/>
      <w:bookmarkStart w:id="144" w:name="_Toc436508653"/>
      <w:bookmarkStart w:id="145" w:name="_Toc437990065"/>
      <w:r>
        <w:lastRenderedPageBreak/>
        <w:t xml:space="preserve">6.11  </w:t>
      </w:r>
      <w:r w:rsidR="00AA42CE">
        <w:t>Hypothesis Tests for Differences in Coverage</w:t>
      </w:r>
      <w:bookmarkEnd w:id="143"/>
    </w:p>
    <w:p w14:paraId="38A99301" w14:textId="47D9E99A" w:rsidR="0030296B" w:rsidRPr="005B70D5" w:rsidRDefault="005C7B1A" w:rsidP="003720F2">
      <w:pPr>
        <w:pStyle w:val="Heading3"/>
      </w:pPr>
      <w:bookmarkStart w:id="146" w:name="_Toc474976186"/>
      <w:r>
        <w:t>COVG_DIFF</w:t>
      </w:r>
      <w:r w:rsidR="0030296B" w:rsidRPr="005B70D5">
        <w:t xml:space="preserve">_01: </w:t>
      </w:r>
      <w:r w:rsidR="0030296B">
        <w:t>Differences between strata</w:t>
      </w:r>
      <w:bookmarkEnd w:id="144"/>
      <w:bookmarkEnd w:id="146"/>
    </w:p>
    <w:p w14:paraId="394DBDFE" w14:textId="077B5DCA" w:rsidR="0030296B" w:rsidRDefault="006C67AC" w:rsidP="006C67AC">
      <w:pPr>
        <w:ind w:left="1440" w:hanging="1440"/>
        <w:jc w:val="left"/>
      </w:pPr>
      <w:r>
        <w:t>Description:</w:t>
      </w:r>
      <w:r>
        <w:tab/>
      </w:r>
      <w:r w:rsidR="0030296B">
        <w:t>This indicator allows the user to test the hypothesis that coverage is the same between two strata, i.e., two provinces or two districts.  The user specifies the strata of interest and the variable being tested and then runs the test.  Results are written to a database and optionally to a spreadsheet.</w:t>
      </w:r>
    </w:p>
    <w:p w14:paraId="767E949C" w14:textId="77777777" w:rsidR="0030296B" w:rsidRPr="005B70D5" w:rsidRDefault="0030296B" w:rsidP="00801C96">
      <w:pPr>
        <w:jc w:val="left"/>
      </w:pPr>
      <w:r w:rsidRPr="005B70D5">
        <w:t>Weighted:</w:t>
      </w:r>
      <w:r w:rsidRPr="005B70D5">
        <w:tab/>
      </w:r>
      <w:r>
        <w:t>Yes</w:t>
      </w:r>
    </w:p>
    <w:p w14:paraId="71180E9E" w14:textId="77777777" w:rsidR="0030296B" w:rsidRPr="005B70D5" w:rsidRDefault="0030296B" w:rsidP="00801C96">
      <w:pPr>
        <w:jc w:val="left"/>
      </w:pPr>
      <w:r>
        <w:t xml:space="preserve">Null </w:t>
      </w:r>
      <w:r>
        <w:br/>
        <w:t>hypothesis</w:t>
      </w:r>
      <w:r w:rsidRPr="005B70D5">
        <w:t xml:space="preserve">: </w:t>
      </w:r>
      <w:r w:rsidRPr="005B70D5">
        <w:tab/>
      </w:r>
      <w:r>
        <w:t>Underlying population level coverage is the same in the two strata being tested</w:t>
      </w:r>
    </w:p>
    <w:p w14:paraId="42F5BD9B" w14:textId="77777777" w:rsidR="0030296B" w:rsidRPr="005B70D5" w:rsidRDefault="0030296B" w:rsidP="00801C96">
      <w:pPr>
        <w:jc w:val="left"/>
      </w:pPr>
      <w:r>
        <w:t xml:space="preserve">Alternative </w:t>
      </w:r>
      <w:r>
        <w:br/>
        <w:t>hypothesis</w:t>
      </w:r>
      <w:r w:rsidRPr="005B70D5">
        <w:t xml:space="preserve">: </w:t>
      </w:r>
      <w:r w:rsidRPr="005B70D5">
        <w:tab/>
      </w:r>
      <w:r>
        <w:t xml:space="preserve">Coverage in the first stratum is not equal to coverage in the second. </w:t>
      </w:r>
    </w:p>
    <w:p w14:paraId="5C533B02" w14:textId="347A0DC6" w:rsidR="00B4401B" w:rsidRPr="00B4401B" w:rsidRDefault="00B4401B" w:rsidP="00B4401B">
      <w:pPr>
        <w:ind w:left="1440" w:hanging="1440"/>
        <w:jc w:val="left"/>
      </w:pPr>
      <w:r>
        <w:t>V</w:t>
      </w:r>
      <w:r w:rsidR="0030296B" w:rsidRPr="005B70D5">
        <w:t>ariables:</w:t>
      </w:r>
      <w:r w:rsidR="0030296B" w:rsidRPr="005B70D5">
        <w:tab/>
      </w:r>
      <w:r w:rsidR="0030296B">
        <w:t xml:space="preserve">Any </w:t>
      </w:r>
      <w:r>
        <w:t xml:space="preserve">variable used for weighted coverage analyses.  Table </w:t>
      </w:r>
      <w:r w:rsidR="00AF0E1F">
        <w:t>6-5</w:t>
      </w:r>
      <w:r>
        <w:t xml:space="preserve"> at the end of this section lists the variables that </w:t>
      </w:r>
      <w:r w:rsidR="009F46F2">
        <w:t>are appropriate for</w:t>
      </w:r>
      <w:r>
        <w:t xml:space="preserve"> testing.  </w:t>
      </w:r>
    </w:p>
    <w:p w14:paraId="7C25B746" w14:textId="63F2B35E" w:rsidR="0030296B" w:rsidRDefault="0030296B" w:rsidP="00801C96">
      <w:pPr>
        <w:ind w:left="1440" w:hanging="1440"/>
        <w:jc w:val="left"/>
      </w:pPr>
      <w:r>
        <w:t>User inputs:</w:t>
      </w:r>
      <w:r>
        <w:tab/>
        <w:t>The inputs are a set of global macros which are defined before the first test and then re-defined for subsequent tests.</w:t>
      </w:r>
    </w:p>
    <w:p w14:paraId="70D804D9" w14:textId="31D0CA97" w:rsidR="00AF0E1F" w:rsidRDefault="00AF0E1F" w:rsidP="00AF0E1F">
      <w:pPr>
        <w:pStyle w:val="Heading5"/>
      </w:pPr>
      <w:bookmarkStart w:id="147" w:name="_Toc474973739"/>
      <w:r>
        <w:t>Table 6-</w:t>
      </w:r>
      <w:r w:rsidR="00D82FE2">
        <w:t>17</w:t>
      </w:r>
      <w:r>
        <w:t>.  User inputs for COVG_DIFF_01</w:t>
      </w:r>
      <w:bookmarkEnd w:id="147"/>
    </w:p>
    <w:tbl>
      <w:tblPr>
        <w:tblStyle w:val="TableGrid"/>
        <w:tblW w:w="0" w:type="auto"/>
        <w:tblInd w:w="-5" w:type="dxa"/>
        <w:tblLook w:val="04A0" w:firstRow="1" w:lastRow="0" w:firstColumn="1" w:lastColumn="0" w:noHBand="0" w:noVBand="1"/>
      </w:tblPr>
      <w:tblGrid>
        <w:gridCol w:w="3531"/>
        <w:gridCol w:w="1264"/>
        <w:gridCol w:w="1324"/>
        <w:gridCol w:w="3236"/>
      </w:tblGrid>
      <w:tr w:rsidR="009C51D8" w14:paraId="11D908AB" w14:textId="77777777" w:rsidTr="00873A9D">
        <w:trPr>
          <w:cantSplit/>
          <w:tblHeader/>
        </w:trPr>
        <w:tc>
          <w:tcPr>
            <w:tcW w:w="0" w:type="auto"/>
            <w:shd w:val="clear" w:color="auto" w:fill="D9D9D9" w:themeFill="background1" w:themeFillShade="D9"/>
          </w:tcPr>
          <w:p w14:paraId="0913ADD3" w14:textId="79FCAEBA" w:rsidR="009C51D8" w:rsidRDefault="009C51D8" w:rsidP="00801C96">
            <w:pPr>
              <w:jc w:val="left"/>
            </w:pPr>
            <w:r>
              <w:t>Global</w:t>
            </w:r>
            <w:r w:rsidR="00CE78A0">
              <w:t xml:space="preserve"> Macro</w:t>
            </w:r>
          </w:p>
        </w:tc>
        <w:tc>
          <w:tcPr>
            <w:tcW w:w="0" w:type="auto"/>
            <w:shd w:val="clear" w:color="auto" w:fill="D9D9D9" w:themeFill="background1" w:themeFillShade="D9"/>
          </w:tcPr>
          <w:p w14:paraId="53003BE9" w14:textId="43208977" w:rsidR="009C51D8" w:rsidRDefault="009C51D8" w:rsidP="00801C96">
            <w:pPr>
              <w:jc w:val="left"/>
            </w:pPr>
            <w:r>
              <w:t>Acceptable Values</w:t>
            </w:r>
          </w:p>
        </w:tc>
        <w:tc>
          <w:tcPr>
            <w:tcW w:w="0" w:type="auto"/>
            <w:shd w:val="clear" w:color="auto" w:fill="D9D9D9" w:themeFill="background1" w:themeFillShade="D9"/>
          </w:tcPr>
          <w:p w14:paraId="4B0745B1" w14:textId="2F5F381C" w:rsidR="009C51D8" w:rsidRDefault="009C51D8" w:rsidP="00801C96">
            <w:pPr>
              <w:jc w:val="left"/>
            </w:pPr>
            <w:r>
              <w:t>Description</w:t>
            </w:r>
          </w:p>
        </w:tc>
        <w:tc>
          <w:tcPr>
            <w:tcW w:w="0" w:type="auto"/>
            <w:shd w:val="clear" w:color="auto" w:fill="D9D9D9" w:themeFill="background1" w:themeFillShade="D9"/>
          </w:tcPr>
          <w:p w14:paraId="71096E4A" w14:textId="101EA514" w:rsidR="009C51D8" w:rsidRDefault="009C51D8" w:rsidP="00801C96">
            <w:pPr>
              <w:jc w:val="left"/>
            </w:pPr>
            <w:r>
              <w:t>Note</w:t>
            </w:r>
            <w:r w:rsidR="00CE78A0">
              <w:t>s</w:t>
            </w:r>
          </w:p>
        </w:tc>
      </w:tr>
      <w:tr w:rsidR="009C51D8" w14:paraId="144BCEE5" w14:textId="77777777" w:rsidTr="00873A9D">
        <w:trPr>
          <w:cantSplit/>
        </w:trPr>
        <w:tc>
          <w:tcPr>
            <w:tcW w:w="0" w:type="auto"/>
          </w:tcPr>
          <w:p w14:paraId="4E2E3E4B" w14:textId="6CC56EBC" w:rsidR="009C51D8" w:rsidRDefault="005C7B1A" w:rsidP="00801C96">
            <w:pPr>
              <w:jc w:val="left"/>
            </w:pPr>
            <w:r>
              <w:t>COVG_DIFF</w:t>
            </w:r>
            <w:r w:rsidR="009C51D8" w:rsidRPr="00822718">
              <w:t>_01_STRATUM_LEVEL</w:t>
            </w:r>
          </w:p>
        </w:tc>
        <w:tc>
          <w:tcPr>
            <w:tcW w:w="0" w:type="auto"/>
          </w:tcPr>
          <w:p w14:paraId="5F18A999" w14:textId="613FBD96" w:rsidR="009C51D8" w:rsidRDefault="009C51D8" w:rsidP="00801C96">
            <w:pPr>
              <w:jc w:val="left"/>
            </w:pPr>
            <w:r>
              <w:t>2 or 3</w:t>
            </w:r>
          </w:p>
        </w:tc>
        <w:tc>
          <w:tcPr>
            <w:tcW w:w="0" w:type="auto"/>
          </w:tcPr>
          <w:p w14:paraId="502F3111" w14:textId="77777777" w:rsidR="009C51D8" w:rsidRDefault="009C51D8" w:rsidP="009C7123">
            <w:pPr>
              <w:jc w:val="left"/>
            </w:pPr>
          </w:p>
        </w:tc>
        <w:tc>
          <w:tcPr>
            <w:tcW w:w="0" w:type="auto"/>
          </w:tcPr>
          <w:p w14:paraId="3D7A34E3" w14:textId="77777777" w:rsidR="009C51D8" w:rsidRDefault="009C51D8" w:rsidP="009C7123">
            <w:pPr>
              <w:jc w:val="left"/>
            </w:pPr>
          </w:p>
        </w:tc>
      </w:tr>
      <w:tr w:rsidR="009C51D8" w14:paraId="2C500780" w14:textId="77777777" w:rsidTr="00873A9D">
        <w:trPr>
          <w:cantSplit/>
        </w:trPr>
        <w:tc>
          <w:tcPr>
            <w:tcW w:w="0" w:type="auto"/>
          </w:tcPr>
          <w:p w14:paraId="3B4CE648" w14:textId="4EC2923F" w:rsidR="009C51D8" w:rsidRDefault="005C7B1A" w:rsidP="00801C96">
            <w:pPr>
              <w:jc w:val="left"/>
            </w:pPr>
            <w:r>
              <w:t>COVG_DIFF</w:t>
            </w:r>
            <w:r w:rsidR="009C51D8" w:rsidRPr="005D6B67">
              <w:t>_01_ANALYSIS_COUNTER</w:t>
            </w:r>
          </w:p>
        </w:tc>
        <w:tc>
          <w:tcPr>
            <w:tcW w:w="0" w:type="auto"/>
          </w:tcPr>
          <w:p w14:paraId="102B2FC0" w14:textId="66E41E64" w:rsidR="009C51D8" w:rsidRDefault="009C51D8" w:rsidP="00801C96">
            <w:pPr>
              <w:jc w:val="left"/>
            </w:pPr>
            <w:r>
              <w:t>Number</w:t>
            </w:r>
          </w:p>
        </w:tc>
        <w:tc>
          <w:tcPr>
            <w:tcW w:w="0" w:type="auto"/>
          </w:tcPr>
          <w:p w14:paraId="63D39930" w14:textId="665A12A6" w:rsidR="009C51D8" w:rsidRDefault="009C51D8" w:rsidP="00801C96">
            <w:pPr>
              <w:jc w:val="left"/>
            </w:pPr>
            <w:r>
              <w:t>Set to whatever value was used in the analysis that generated the dataset</w:t>
            </w:r>
          </w:p>
        </w:tc>
        <w:tc>
          <w:tcPr>
            <w:tcW w:w="0" w:type="auto"/>
          </w:tcPr>
          <w:p w14:paraId="47A8A85E" w14:textId="7269773A" w:rsidR="009C51D8" w:rsidRDefault="009C51D8" w:rsidP="00801C96">
            <w:pPr>
              <w:jc w:val="left"/>
            </w:pPr>
            <w:r>
              <w:t>Usually 1</w:t>
            </w:r>
          </w:p>
        </w:tc>
      </w:tr>
      <w:tr w:rsidR="009C51D8" w14:paraId="73286FDC" w14:textId="77777777" w:rsidTr="00873A9D">
        <w:trPr>
          <w:cantSplit/>
        </w:trPr>
        <w:tc>
          <w:tcPr>
            <w:tcW w:w="0" w:type="auto"/>
          </w:tcPr>
          <w:p w14:paraId="153C7BD1" w14:textId="2D19A63E" w:rsidR="009C51D8" w:rsidRDefault="005C7B1A" w:rsidP="00801C96">
            <w:pPr>
              <w:jc w:val="left"/>
            </w:pPr>
            <w:r>
              <w:t>COVG_DIFF</w:t>
            </w:r>
            <w:r w:rsidR="009C51D8" w:rsidRPr="000C6B9D">
              <w:t>_01_ID_OR_NAME</w:t>
            </w:r>
          </w:p>
        </w:tc>
        <w:tc>
          <w:tcPr>
            <w:tcW w:w="0" w:type="auto"/>
          </w:tcPr>
          <w:p w14:paraId="4C66AAE3" w14:textId="5C9DD942" w:rsidR="009C51D8" w:rsidRDefault="009C51D8" w:rsidP="00801C96">
            <w:pPr>
              <w:jc w:val="left"/>
            </w:pPr>
            <w:r>
              <w:t>ID or NAME</w:t>
            </w:r>
          </w:p>
        </w:tc>
        <w:tc>
          <w:tcPr>
            <w:tcW w:w="0" w:type="auto"/>
          </w:tcPr>
          <w:p w14:paraId="19B69584" w14:textId="5E931087" w:rsidR="009C51D8" w:rsidRDefault="009C51D8" w:rsidP="00EF3D57">
            <w:pPr>
              <w:jc w:val="left"/>
            </w:pPr>
            <w:r>
              <w:t>Specifies whether the user will identify the two st</w:t>
            </w:r>
            <w:r w:rsidR="00EF3D57">
              <w:t>r</w:t>
            </w:r>
            <w:r>
              <w:t xml:space="preserve">ata using their IDs or their names. </w:t>
            </w:r>
          </w:p>
        </w:tc>
        <w:tc>
          <w:tcPr>
            <w:tcW w:w="0" w:type="auto"/>
          </w:tcPr>
          <w:p w14:paraId="0C92B4A2" w14:textId="07615209" w:rsidR="009C51D8" w:rsidRDefault="009C51D8" w:rsidP="00801C96">
            <w:pPr>
              <w:jc w:val="left"/>
            </w:pPr>
            <w:r>
              <w:t>Both ID and NAME must match those in the appropriate name dataset. So if the hypothesis is between strata at level 2, then the IDs or NAMEs specified below must match the IDs and NAMEs in the LEVEL2_NAME_DATASET</w:t>
            </w:r>
          </w:p>
        </w:tc>
      </w:tr>
      <w:tr w:rsidR="009C51D8" w14:paraId="2BD88AC5" w14:textId="77777777" w:rsidTr="00873A9D">
        <w:trPr>
          <w:cantSplit/>
        </w:trPr>
        <w:tc>
          <w:tcPr>
            <w:tcW w:w="0" w:type="auto"/>
          </w:tcPr>
          <w:p w14:paraId="71582FEC" w14:textId="6B778AC0" w:rsidR="009C51D8" w:rsidRDefault="005C7B1A" w:rsidP="00801C96">
            <w:pPr>
              <w:jc w:val="left"/>
            </w:pPr>
            <w:r>
              <w:t>COVG_DIFF</w:t>
            </w:r>
            <w:r w:rsidR="009C51D8" w:rsidRPr="00490DE5">
              <w:t>_01_STRATUM_ID1</w:t>
            </w:r>
          </w:p>
        </w:tc>
        <w:tc>
          <w:tcPr>
            <w:tcW w:w="0" w:type="auto"/>
          </w:tcPr>
          <w:p w14:paraId="5F336B3E" w14:textId="4B73B75D" w:rsidR="009C51D8" w:rsidRDefault="009C51D8" w:rsidP="00801C96">
            <w:pPr>
              <w:jc w:val="left"/>
            </w:pPr>
            <w:r w:rsidRPr="00490DE5">
              <w:t xml:space="preserve">ID of stratum 1 to test </w:t>
            </w:r>
            <w:r>
              <w:t>or BLANK</w:t>
            </w:r>
          </w:p>
        </w:tc>
        <w:tc>
          <w:tcPr>
            <w:tcW w:w="0" w:type="auto"/>
          </w:tcPr>
          <w:p w14:paraId="52A602C3" w14:textId="77777777" w:rsidR="009C51D8" w:rsidRDefault="009C51D8" w:rsidP="009C7123">
            <w:pPr>
              <w:jc w:val="left"/>
            </w:pPr>
          </w:p>
        </w:tc>
        <w:tc>
          <w:tcPr>
            <w:tcW w:w="0" w:type="auto"/>
          </w:tcPr>
          <w:p w14:paraId="45C4D97E" w14:textId="44424E6C" w:rsidR="009C51D8" w:rsidRDefault="00CE78A0" w:rsidP="00801C96">
            <w:pPr>
              <w:jc w:val="left"/>
            </w:pPr>
            <w:r>
              <w:t xml:space="preserve">Can only be populated if </w:t>
            </w:r>
            <w:r w:rsidR="005C7B1A">
              <w:t>COVG_DIFF</w:t>
            </w:r>
            <w:r>
              <w:t>_01_ID_OR_NAME is set to ID</w:t>
            </w:r>
          </w:p>
        </w:tc>
      </w:tr>
      <w:tr w:rsidR="009C51D8" w14:paraId="179AD6A8" w14:textId="77777777" w:rsidTr="00873A9D">
        <w:trPr>
          <w:cantSplit/>
        </w:trPr>
        <w:tc>
          <w:tcPr>
            <w:tcW w:w="0" w:type="auto"/>
          </w:tcPr>
          <w:p w14:paraId="2D5072CC" w14:textId="01C24BA3" w:rsidR="009C51D8" w:rsidRDefault="005C7B1A" w:rsidP="00801C96">
            <w:pPr>
              <w:jc w:val="left"/>
            </w:pPr>
            <w:r>
              <w:lastRenderedPageBreak/>
              <w:t>COVG_DIFF</w:t>
            </w:r>
            <w:r w:rsidR="009C51D8" w:rsidRPr="00490DE5">
              <w:t>_01_STRATUM_ID2</w:t>
            </w:r>
          </w:p>
        </w:tc>
        <w:tc>
          <w:tcPr>
            <w:tcW w:w="0" w:type="auto"/>
          </w:tcPr>
          <w:p w14:paraId="0250BDAD" w14:textId="4B035CAF" w:rsidR="009C51D8" w:rsidRDefault="009C51D8" w:rsidP="00801C96">
            <w:pPr>
              <w:jc w:val="left"/>
            </w:pPr>
            <w:r w:rsidRPr="00490DE5">
              <w:t xml:space="preserve">ID of stratum 2 to test </w:t>
            </w:r>
            <w:r>
              <w:t>or BLANK</w:t>
            </w:r>
          </w:p>
        </w:tc>
        <w:tc>
          <w:tcPr>
            <w:tcW w:w="0" w:type="auto"/>
          </w:tcPr>
          <w:p w14:paraId="6E8946D9" w14:textId="77777777" w:rsidR="009C51D8" w:rsidRDefault="009C51D8" w:rsidP="009C51D8">
            <w:pPr>
              <w:jc w:val="left"/>
            </w:pPr>
          </w:p>
        </w:tc>
        <w:tc>
          <w:tcPr>
            <w:tcW w:w="0" w:type="auto"/>
          </w:tcPr>
          <w:p w14:paraId="236FEB19" w14:textId="447AA204" w:rsidR="009C51D8" w:rsidRDefault="00CE78A0" w:rsidP="00801C96">
            <w:pPr>
              <w:jc w:val="left"/>
            </w:pPr>
            <w:r>
              <w:t xml:space="preserve">Can only be populated if </w:t>
            </w:r>
            <w:r w:rsidR="005C7B1A">
              <w:t>COVG_DIFF</w:t>
            </w:r>
            <w:r>
              <w:t>_01_ID_OR_NAME is set to ID</w:t>
            </w:r>
          </w:p>
        </w:tc>
      </w:tr>
      <w:tr w:rsidR="00CE78A0" w14:paraId="62F0C007" w14:textId="77777777" w:rsidTr="00873A9D">
        <w:trPr>
          <w:cantSplit/>
        </w:trPr>
        <w:tc>
          <w:tcPr>
            <w:tcW w:w="0" w:type="auto"/>
          </w:tcPr>
          <w:p w14:paraId="2A29A3D4" w14:textId="191B517E" w:rsidR="00CE78A0" w:rsidRDefault="005C7B1A" w:rsidP="00801C96">
            <w:pPr>
              <w:jc w:val="left"/>
            </w:pPr>
            <w:r>
              <w:t>COVG_DIFF</w:t>
            </w:r>
            <w:r w:rsidR="00CE78A0" w:rsidRPr="00490DE5">
              <w:t>_01_STRATUM_NAME1</w:t>
            </w:r>
          </w:p>
        </w:tc>
        <w:tc>
          <w:tcPr>
            <w:tcW w:w="0" w:type="auto"/>
          </w:tcPr>
          <w:p w14:paraId="1A7EC9B8" w14:textId="699B8166" w:rsidR="00CE78A0" w:rsidRDefault="00CE78A0" w:rsidP="00801C96">
            <w:pPr>
              <w:jc w:val="left"/>
            </w:pPr>
            <w:r>
              <w:t>NAME</w:t>
            </w:r>
            <w:r w:rsidRPr="00490DE5">
              <w:t xml:space="preserve"> of stratum 1 to test </w:t>
            </w:r>
            <w:r>
              <w:t>or BLANK</w:t>
            </w:r>
          </w:p>
        </w:tc>
        <w:tc>
          <w:tcPr>
            <w:tcW w:w="0" w:type="auto"/>
          </w:tcPr>
          <w:p w14:paraId="0D0D592F" w14:textId="77777777" w:rsidR="00CE78A0" w:rsidRDefault="00CE78A0" w:rsidP="00CE78A0">
            <w:pPr>
              <w:jc w:val="left"/>
            </w:pPr>
          </w:p>
        </w:tc>
        <w:tc>
          <w:tcPr>
            <w:tcW w:w="0" w:type="auto"/>
          </w:tcPr>
          <w:p w14:paraId="54232289" w14:textId="7591270F" w:rsidR="00CE78A0" w:rsidRDefault="00CE78A0" w:rsidP="00801C96">
            <w:pPr>
              <w:jc w:val="left"/>
            </w:pPr>
            <w:r>
              <w:t xml:space="preserve">Can only be populated if </w:t>
            </w:r>
            <w:r w:rsidR="005C7B1A">
              <w:t>COVG_DIFF</w:t>
            </w:r>
            <w:r>
              <w:t>_01_ID_OR_NAME is set to NAME</w:t>
            </w:r>
          </w:p>
        </w:tc>
      </w:tr>
      <w:tr w:rsidR="00CE78A0" w14:paraId="0F999FE9" w14:textId="77777777" w:rsidTr="00873A9D">
        <w:trPr>
          <w:cantSplit/>
        </w:trPr>
        <w:tc>
          <w:tcPr>
            <w:tcW w:w="0" w:type="auto"/>
          </w:tcPr>
          <w:p w14:paraId="4903B9B7" w14:textId="417F4070" w:rsidR="00CE78A0" w:rsidRDefault="005C7B1A" w:rsidP="00801C96">
            <w:pPr>
              <w:jc w:val="left"/>
            </w:pPr>
            <w:r>
              <w:t>COVG_DIFF</w:t>
            </w:r>
            <w:r w:rsidR="00CE78A0" w:rsidRPr="00490DE5">
              <w:t>_01_STRATUM_NAME2</w:t>
            </w:r>
          </w:p>
        </w:tc>
        <w:tc>
          <w:tcPr>
            <w:tcW w:w="0" w:type="auto"/>
          </w:tcPr>
          <w:p w14:paraId="2EF86DE9" w14:textId="35ADE504" w:rsidR="00CE78A0" w:rsidRDefault="00CE78A0" w:rsidP="00801C96">
            <w:pPr>
              <w:jc w:val="left"/>
            </w:pPr>
            <w:r>
              <w:t>NAME</w:t>
            </w:r>
            <w:r w:rsidRPr="00490DE5">
              <w:t xml:space="preserve"> of stratum 2 to test </w:t>
            </w:r>
            <w:r>
              <w:t>or BLANK</w:t>
            </w:r>
          </w:p>
        </w:tc>
        <w:tc>
          <w:tcPr>
            <w:tcW w:w="0" w:type="auto"/>
          </w:tcPr>
          <w:p w14:paraId="0B9D419D" w14:textId="77777777" w:rsidR="00CE78A0" w:rsidRDefault="00CE78A0" w:rsidP="00CE78A0">
            <w:pPr>
              <w:jc w:val="left"/>
            </w:pPr>
          </w:p>
        </w:tc>
        <w:tc>
          <w:tcPr>
            <w:tcW w:w="0" w:type="auto"/>
          </w:tcPr>
          <w:p w14:paraId="2AEADFD4" w14:textId="78AD1723" w:rsidR="00CE78A0" w:rsidRDefault="00CE78A0" w:rsidP="00801C96">
            <w:pPr>
              <w:jc w:val="left"/>
            </w:pPr>
            <w:r>
              <w:t xml:space="preserve">Can only be populated if </w:t>
            </w:r>
            <w:r w:rsidR="005C7B1A">
              <w:t>COVG_DIFF</w:t>
            </w:r>
            <w:r>
              <w:t>_01_ID_OR_NAME is set to NAME</w:t>
            </w:r>
          </w:p>
        </w:tc>
      </w:tr>
      <w:tr w:rsidR="00CE78A0" w14:paraId="60E950E2" w14:textId="77777777" w:rsidTr="00873A9D">
        <w:trPr>
          <w:cantSplit/>
        </w:trPr>
        <w:tc>
          <w:tcPr>
            <w:tcW w:w="0" w:type="auto"/>
          </w:tcPr>
          <w:p w14:paraId="2F13500D" w14:textId="56C756A2" w:rsidR="00CE78A0" w:rsidRPr="00490DE5" w:rsidRDefault="005C7B1A" w:rsidP="00801C96">
            <w:pPr>
              <w:jc w:val="left"/>
            </w:pPr>
            <w:r>
              <w:t>COVG_DIFF</w:t>
            </w:r>
            <w:r w:rsidR="00CE78A0" w:rsidRPr="00490DE5">
              <w:t>_01_INDICATOR</w:t>
            </w:r>
          </w:p>
        </w:tc>
        <w:tc>
          <w:tcPr>
            <w:tcW w:w="0" w:type="auto"/>
          </w:tcPr>
          <w:p w14:paraId="12F2D90B" w14:textId="34312E03" w:rsidR="00CE78A0" w:rsidRDefault="00CE78A0" w:rsidP="00801C96">
            <w:pPr>
              <w:jc w:val="left"/>
            </w:pPr>
            <w:r w:rsidRPr="00490DE5">
              <w:t xml:space="preserve">Name of the indicator that generated the variable to test.  </w:t>
            </w:r>
          </w:p>
        </w:tc>
        <w:tc>
          <w:tcPr>
            <w:tcW w:w="0" w:type="auto"/>
          </w:tcPr>
          <w:p w14:paraId="097D3811" w14:textId="77777777" w:rsidR="00CE78A0" w:rsidRDefault="00CE78A0" w:rsidP="00CE78A0">
            <w:pPr>
              <w:jc w:val="left"/>
            </w:pPr>
          </w:p>
        </w:tc>
        <w:tc>
          <w:tcPr>
            <w:tcW w:w="0" w:type="auto"/>
          </w:tcPr>
          <w:p w14:paraId="23DC9914" w14:textId="307485C1" w:rsidR="00CE78A0" w:rsidRDefault="00CE78A0" w:rsidP="00801C96">
            <w:pPr>
              <w:jc w:val="left"/>
            </w:pPr>
            <w:r>
              <w:t>Examples: TT_COVG_01, RI_QUAL_01, or SIA_COVG_01</w:t>
            </w:r>
          </w:p>
        </w:tc>
      </w:tr>
      <w:tr w:rsidR="00CE78A0" w14:paraId="1593D5F2" w14:textId="77777777" w:rsidTr="00873A9D">
        <w:trPr>
          <w:cantSplit/>
        </w:trPr>
        <w:tc>
          <w:tcPr>
            <w:tcW w:w="0" w:type="auto"/>
          </w:tcPr>
          <w:p w14:paraId="4BAFAB1F" w14:textId="752772A5" w:rsidR="00CE78A0" w:rsidRPr="00490DE5" w:rsidRDefault="005C7B1A" w:rsidP="00801C96">
            <w:pPr>
              <w:jc w:val="left"/>
            </w:pPr>
            <w:r>
              <w:t>COVG_DIFF</w:t>
            </w:r>
            <w:r w:rsidR="00CE78A0" w:rsidRPr="00490DE5">
              <w:t>_01_VARIABLE</w:t>
            </w:r>
          </w:p>
        </w:tc>
        <w:tc>
          <w:tcPr>
            <w:tcW w:w="0" w:type="auto"/>
          </w:tcPr>
          <w:p w14:paraId="2D44999B" w14:textId="44F29E3B" w:rsidR="00CE78A0" w:rsidRDefault="00CE78A0" w:rsidP="00801C96">
            <w:pPr>
              <w:jc w:val="left"/>
            </w:pPr>
            <w:r w:rsidRPr="00490DE5">
              <w:t xml:space="preserve">Name of the coverage variable to be tested.  </w:t>
            </w:r>
          </w:p>
        </w:tc>
        <w:tc>
          <w:tcPr>
            <w:tcW w:w="0" w:type="auto"/>
          </w:tcPr>
          <w:p w14:paraId="3BC5A4E1" w14:textId="77777777" w:rsidR="00CE78A0" w:rsidRDefault="00CE78A0" w:rsidP="00CE78A0">
            <w:pPr>
              <w:jc w:val="left"/>
            </w:pPr>
          </w:p>
        </w:tc>
        <w:tc>
          <w:tcPr>
            <w:tcW w:w="0" w:type="auto"/>
          </w:tcPr>
          <w:p w14:paraId="4DAA2E94" w14:textId="77777777" w:rsidR="00CE78A0" w:rsidRDefault="00CE78A0" w:rsidP="00801C96">
            <w:pPr>
              <w:jc w:val="left"/>
            </w:pPr>
            <w:r>
              <w:t>Examples: g</w:t>
            </w:r>
            <w:r w:rsidRPr="00490DE5">
              <w:t xml:space="preserve">ot_crude_penta3_by_card  or protected_at_birth_to_analyze  </w:t>
            </w:r>
          </w:p>
          <w:p w14:paraId="1F93235F" w14:textId="77777777" w:rsidR="00CE78A0" w:rsidRDefault="00CE78A0" w:rsidP="00801C96">
            <w:pPr>
              <w:jc w:val="left"/>
            </w:pPr>
          </w:p>
          <w:p w14:paraId="28530FDA" w14:textId="03E92767" w:rsidR="00CE78A0" w:rsidRDefault="00CE78A0" w:rsidP="00AF0E1F">
            <w:pPr>
              <w:jc w:val="left"/>
            </w:pPr>
            <w:r w:rsidRPr="00490DE5">
              <w:t xml:space="preserve">Table </w:t>
            </w:r>
            <w:r w:rsidR="00AF0E1F">
              <w:t>6-5</w:t>
            </w:r>
            <w:r w:rsidRPr="00490DE5">
              <w:t xml:space="preserve"> lists indicators and analyzes that are reasonable to include in hypothesis tests.</w:t>
            </w:r>
          </w:p>
        </w:tc>
      </w:tr>
    </w:tbl>
    <w:p w14:paraId="24D139FF" w14:textId="77777777" w:rsidR="009C51D8" w:rsidRDefault="009C51D8" w:rsidP="00801C96">
      <w:pPr>
        <w:ind w:left="1440" w:hanging="1440"/>
        <w:jc w:val="left"/>
      </w:pPr>
    </w:p>
    <w:p w14:paraId="32826048" w14:textId="3A8850FC" w:rsidR="00BB40FF" w:rsidRPr="000E6700" w:rsidRDefault="00BB40FF" w:rsidP="00801C96">
      <w:pPr>
        <w:jc w:val="left"/>
      </w:pPr>
      <w:r>
        <w:t xml:space="preserve">Control </w:t>
      </w:r>
      <w:r>
        <w:br/>
        <w:t>Program</w:t>
      </w:r>
      <w:r>
        <w:br/>
        <w:t>Command:</w:t>
      </w:r>
      <w:r>
        <w:tab/>
      </w:r>
      <w:r w:rsidR="005C7B1A">
        <w:rPr>
          <w:rFonts w:ascii="Courier New" w:hAnsi="Courier New" w:cs="Courier New"/>
        </w:rPr>
        <w:t>COVG_DIFF</w:t>
      </w:r>
      <w:r>
        <w:rPr>
          <w:rFonts w:ascii="Courier New" w:hAnsi="Courier New" w:cs="Courier New"/>
        </w:rPr>
        <w:t>_01</w:t>
      </w:r>
    </w:p>
    <w:p w14:paraId="5EF206C7" w14:textId="59CAC733" w:rsidR="0030296B" w:rsidRPr="0052606B" w:rsidRDefault="0030296B" w:rsidP="00801C96">
      <w:pPr>
        <w:jc w:val="left"/>
      </w:pPr>
      <w:r w:rsidRPr="005B70D5">
        <w:t>Output:</w:t>
      </w:r>
      <w:r w:rsidRPr="005B70D5">
        <w:tab/>
      </w:r>
      <w:r w:rsidR="00032AFA">
        <w:tab/>
        <w:t xml:space="preserve">This indicator does not make a </w:t>
      </w:r>
      <w:r w:rsidR="00032AFA">
        <w:rPr>
          <w:u w:val="single"/>
        </w:rPr>
        <w:t>database</w:t>
      </w:r>
      <w:r w:rsidR="0052606B">
        <w:t xml:space="preserve"> and it does not make any </w:t>
      </w:r>
      <w:r w:rsidR="0052606B">
        <w:rPr>
          <w:u w:val="single"/>
        </w:rPr>
        <w:t>plots</w:t>
      </w:r>
      <w:r w:rsidR="0052606B">
        <w:t>.</w:t>
      </w:r>
    </w:p>
    <w:p w14:paraId="05FAD87D" w14:textId="27B471E1" w:rsidR="0030296B" w:rsidRPr="005B70D5" w:rsidRDefault="00032AFA" w:rsidP="00801C96">
      <w:pPr>
        <w:ind w:left="1440"/>
        <w:jc w:val="left"/>
      </w:pPr>
      <w:r>
        <w:t xml:space="preserve">The Excel </w:t>
      </w:r>
      <w:r w:rsidRPr="00C278ED">
        <w:rPr>
          <w:u w:val="single"/>
        </w:rPr>
        <w:t>worksheet</w:t>
      </w:r>
      <w:r w:rsidRPr="00C278ED">
        <w:t xml:space="preserve"> </w:t>
      </w:r>
      <w:r w:rsidR="00AB265A">
        <w:t xml:space="preserve">is named COVG_DIFF_01 </w:t>
      </w:r>
      <w:r w:rsidR="00AB265A" w:rsidRPr="00DB717E">
        <w:rPr>
          <w:i/>
        </w:rPr>
        <w:t>&lt;analysis counter&gt;</w:t>
      </w:r>
      <w:r w:rsidR="00AB265A">
        <w:t xml:space="preserve">.  </w:t>
      </w:r>
      <w:r w:rsidR="00252E4E">
        <w:t xml:space="preserve">Each hypothesis test adds an additional row to the worksheet.  </w:t>
      </w:r>
      <w:r w:rsidR="00AB265A">
        <w:t xml:space="preserve">It </w:t>
      </w:r>
      <w:r w:rsidRPr="00C278ED">
        <w:t>lists s</w:t>
      </w:r>
      <w:r w:rsidR="0030296B" w:rsidRPr="00C278ED">
        <w:t>tratum</w:t>
      </w:r>
      <w:r w:rsidR="0030296B">
        <w:t xml:space="preserve"> level, stratum 1 ID &amp; name, stratum 2 ID &amp; name, variable tested, unweighted N and weighted N, coverage and 95% CI in stratum 1 &amp; stratum 2, difference in coverage, degrees of freedom for the test, 95% CI for the difference, and Rao-Scott p-value for the test.</w:t>
      </w:r>
    </w:p>
    <w:p w14:paraId="796732B3" w14:textId="77777777" w:rsidR="00076B90" w:rsidRDefault="00076B90">
      <w:r>
        <w:br w:type="page"/>
      </w:r>
    </w:p>
    <w:p w14:paraId="347496AB" w14:textId="77777777" w:rsidR="00EF3D57" w:rsidRPr="005B70D5" w:rsidRDefault="00EF3D57" w:rsidP="00EF3D57">
      <w:pPr>
        <w:ind w:left="1440" w:hanging="1440"/>
        <w:jc w:val="left"/>
      </w:pPr>
      <w:r w:rsidRPr="005B70D5">
        <w:lastRenderedPageBreak/>
        <w:t>Interpretation:</w:t>
      </w:r>
      <w:r>
        <w:tab/>
      </w:r>
      <w:r w:rsidRPr="005B70D5">
        <w:t>“</w:t>
      </w:r>
      <w:r>
        <w:t>The probability of observing two strata of this size with sample proportions that differ by this much or more if the underlying coverage were the same is equal to the p-value.”</w:t>
      </w:r>
    </w:p>
    <w:p w14:paraId="33D544C2" w14:textId="049DD65F" w:rsidR="001764DA" w:rsidRPr="001764DA" w:rsidRDefault="001764DA" w:rsidP="00076B90">
      <w:pPr>
        <w:jc w:val="left"/>
        <w:rPr>
          <w:rFonts w:ascii="Courier New" w:hAnsi="Courier New" w:cs="Courier New"/>
        </w:rPr>
      </w:pPr>
      <w:r>
        <w:t>Example:</w:t>
      </w:r>
      <w:r w:rsidR="00076B90">
        <w:tab/>
      </w:r>
      <w:r>
        <w:rPr>
          <w:rFonts w:ascii="Courier New" w:hAnsi="Courier New" w:cs="Courier New"/>
        </w:rPr>
        <w:t>vcqi_global</w:t>
      </w:r>
      <w:r w:rsidRPr="001764DA">
        <w:rPr>
          <w:rFonts w:ascii="Courier New" w:hAnsi="Courier New" w:cs="Courier New"/>
        </w:rPr>
        <w:t xml:space="preserve"> </w:t>
      </w:r>
      <w:r w:rsidR="005C7B1A">
        <w:rPr>
          <w:rFonts w:ascii="Courier New" w:hAnsi="Courier New" w:cs="Courier New"/>
        </w:rPr>
        <w:t>COVG_DIFF</w:t>
      </w:r>
      <w:r w:rsidRPr="001764DA">
        <w:rPr>
          <w:rFonts w:ascii="Courier New" w:hAnsi="Courier New" w:cs="Courier New"/>
        </w:rPr>
        <w:t>_01_STRATUM_LEVEL 2</w:t>
      </w:r>
    </w:p>
    <w:p w14:paraId="17BB8A5D" w14:textId="1E02DA2B" w:rsidR="001764DA" w:rsidRPr="001764DA" w:rsidRDefault="001764DA" w:rsidP="00801C96">
      <w:pPr>
        <w:ind w:left="1440"/>
        <w:contextualSpacing/>
        <w:jc w:val="left"/>
        <w:rPr>
          <w:rFonts w:ascii="Courier New" w:hAnsi="Courier New" w:cs="Courier New"/>
        </w:rPr>
      </w:pPr>
      <w:r>
        <w:rPr>
          <w:rFonts w:ascii="Courier New" w:hAnsi="Courier New" w:cs="Courier New"/>
        </w:rPr>
        <w:t>vcqi_global</w:t>
      </w:r>
      <w:r w:rsidRPr="001764DA">
        <w:rPr>
          <w:rFonts w:ascii="Courier New" w:hAnsi="Courier New" w:cs="Courier New"/>
        </w:rPr>
        <w:t xml:space="preserve"> </w:t>
      </w:r>
      <w:r w:rsidR="005C7B1A">
        <w:rPr>
          <w:rFonts w:ascii="Courier New" w:hAnsi="Courier New" w:cs="Courier New"/>
        </w:rPr>
        <w:t>COVG_DIFF</w:t>
      </w:r>
      <w:r w:rsidRPr="001764DA">
        <w:rPr>
          <w:rFonts w:ascii="Courier New" w:hAnsi="Courier New" w:cs="Courier New"/>
        </w:rPr>
        <w:t>_01_ANALYSIS_COUNTER 1</w:t>
      </w:r>
    </w:p>
    <w:p w14:paraId="10B7DAFE" w14:textId="77777777" w:rsidR="001764DA" w:rsidRPr="001764DA" w:rsidRDefault="001764DA" w:rsidP="00801C96">
      <w:pPr>
        <w:ind w:left="1440"/>
        <w:contextualSpacing/>
        <w:jc w:val="left"/>
        <w:rPr>
          <w:rFonts w:ascii="Courier New" w:hAnsi="Courier New" w:cs="Courier New"/>
        </w:rPr>
      </w:pPr>
    </w:p>
    <w:p w14:paraId="78590781" w14:textId="1B083C5E" w:rsidR="001764DA" w:rsidRPr="001764DA" w:rsidRDefault="001764DA" w:rsidP="00801C96">
      <w:pPr>
        <w:ind w:left="1440"/>
        <w:contextualSpacing/>
        <w:jc w:val="left"/>
        <w:rPr>
          <w:rFonts w:ascii="Courier New" w:hAnsi="Courier New" w:cs="Courier New"/>
        </w:rPr>
      </w:pPr>
      <w:r>
        <w:rPr>
          <w:rFonts w:ascii="Courier New" w:hAnsi="Courier New" w:cs="Courier New"/>
        </w:rPr>
        <w:t>vcqi_global</w:t>
      </w:r>
      <w:r w:rsidRPr="001764DA">
        <w:rPr>
          <w:rFonts w:ascii="Courier New" w:hAnsi="Courier New" w:cs="Courier New"/>
        </w:rPr>
        <w:t xml:space="preserve"> </w:t>
      </w:r>
      <w:r w:rsidR="005C7B1A">
        <w:rPr>
          <w:rFonts w:ascii="Courier New" w:hAnsi="Courier New" w:cs="Courier New"/>
        </w:rPr>
        <w:t>COVG_DIFF</w:t>
      </w:r>
      <w:r w:rsidRPr="001764DA">
        <w:rPr>
          <w:rFonts w:ascii="Courier New" w:hAnsi="Courier New" w:cs="Courier New"/>
        </w:rPr>
        <w:t>_01_ID_OR_NAME NAME</w:t>
      </w:r>
    </w:p>
    <w:p w14:paraId="0A81D9C6" w14:textId="77777777" w:rsidR="001764DA" w:rsidRPr="001764DA" w:rsidRDefault="001764DA" w:rsidP="00801C96">
      <w:pPr>
        <w:ind w:left="1440"/>
        <w:contextualSpacing/>
        <w:jc w:val="left"/>
        <w:rPr>
          <w:rFonts w:ascii="Courier New" w:hAnsi="Courier New" w:cs="Courier New"/>
        </w:rPr>
      </w:pPr>
    </w:p>
    <w:p w14:paraId="328C48C9" w14:textId="00A99F18" w:rsidR="001764DA" w:rsidRPr="001764DA" w:rsidRDefault="001764DA" w:rsidP="00801C96">
      <w:pPr>
        <w:ind w:left="1440"/>
        <w:contextualSpacing/>
        <w:jc w:val="left"/>
        <w:rPr>
          <w:rFonts w:ascii="Courier New" w:hAnsi="Courier New" w:cs="Courier New"/>
        </w:rPr>
      </w:pPr>
      <w:r>
        <w:rPr>
          <w:rFonts w:ascii="Courier New" w:hAnsi="Courier New" w:cs="Courier New"/>
        </w:rPr>
        <w:t>vcqi_global</w:t>
      </w:r>
      <w:r w:rsidRPr="001764DA">
        <w:rPr>
          <w:rFonts w:ascii="Courier New" w:hAnsi="Courier New" w:cs="Courier New"/>
        </w:rPr>
        <w:t xml:space="preserve"> </w:t>
      </w:r>
      <w:r w:rsidR="005C7B1A">
        <w:rPr>
          <w:rFonts w:ascii="Courier New" w:hAnsi="Courier New" w:cs="Courier New"/>
        </w:rPr>
        <w:t>COVG_DIFF</w:t>
      </w:r>
      <w:r w:rsidRPr="001764DA">
        <w:rPr>
          <w:rFonts w:ascii="Courier New" w:hAnsi="Courier New" w:cs="Courier New"/>
        </w:rPr>
        <w:t>_01_STRATUM_NAME1 UPPER PROVINCE</w:t>
      </w:r>
    </w:p>
    <w:p w14:paraId="4AD12847" w14:textId="398E5D38" w:rsidR="001764DA" w:rsidRPr="001764DA" w:rsidRDefault="001764DA" w:rsidP="00801C96">
      <w:pPr>
        <w:ind w:left="1440"/>
        <w:contextualSpacing/>
        <w:jc w:val="left"/>
        <w:rPr>
          <w:rFonts w:ascii="Courier New" w:hAnsi="Courier New" w:cs="Courier New"/>
        </w:rPr>
      </w:pPr>
      <w:r>
        <w:rPr>
          <w:rFonts w:ascii="Courier New" w:hAnsi="Courier New" w:cs="Courier New"/>
        </w:rPr>
        <w:t>vcqi_global</w:t>
      </w:r>
      <w:r w:rsidRPr="001764DA">
        <w:rPr>
          <w:rFonts w:ascii="Courier New" w:hAnsi="Courier New" w:cs="Courier New"/>
        </w:rPr>
        <w:t xml:space="preserve"> </w:t>
      </w:r>
      <w:r w:rsidR="005C7B1A">
        <w:rPr>
          <w:rFonts w:ascii="Courier New" w:hAnsi="Courier New" w:cs="Courier New"/>
        </w:rPr>
        <w:t>COVG_DIFF</w:t>
      </w:r>
      <w:r w:rsidRPr="001764DA">
        <w:rPr>
          <w:rFonts w:ascii="Courier New" w:hAnsi="Courier New" w:cs="Courier New"/>
        </w:rPr>
        <w:t>_01_STRATUM_NAME2 LOWER PROVINCE</w:t>
      </w:r>
    </w:p>
    <w:p w14:paraId="5502FCCA" w14:textId="77777777" w:rsidR="001764DA" w:rsidRPr="001764DA" w:rsidRDefault="001764DA" w:rsidP="00801C96">
      <w:pPr>
        <w:ind w:left="1440"/>
        <w:contextualSpacing/>
        <w:jc w:val="left"/>
        <w:rPr>
          <w:rFonts w:ascii="Courier New" w:hAnsi="Courier New" w:cs="Courier New"/>
        </w:rPr>
      </w:pPr>
    </w:p>
    <w:p w14:paraId="6EA8B8C8" w14:textId="4898BC64" w:rsidR="001764DA" w:rsidRPr="001764DA" w:rsidRDefault="001764DA" w:rsidP="00801C96">
      <w:pPr>
        <w:ind w:left="1440"/>
        <w:contextualSpacing/>
        <w:jc w:val="left"/>
        <w:rPr>
          <w:rFonts w:ascii="Courier New" w:hAnsi="Courier New" w:cs="Courier New"/>
        </w:rPr>
      </w:pPr>
      <w:r>
        <w:rPr>
          <w:rFonts w:ascii="Courier New" w:hAnsi="Courier New" w:cs="Courier New"/>
        </w:rPr>
        <w:t>vcqi_global</w:t>
      </w:r>
      <w:r w:rsidRPr="001764DA">
        <w:rPr>
          <w:rFonts w:ascii="Courier New" w:hAnsi="Courier New" w:cs="Courier New"/>
        </w:rPr>
        <w:t xml:space="preserve"> </w:t>
      </w:r>
      <w:r w:rsidR="005C7B1A">
        <w:rPr>
          <w:rFonts w:ascii="Courier New" w:hAnsi="Courier New" w:cs="Courier New"/>
        </w:rPr>
        <w:t>COVG_DIFF</w:t>
      </w:r>
      <w:r w:rsidRPr="001764DA">
        <w:rPr>
          <w:rFonts w:ascii="Courier New" w:hAnsi="Courier New" w:cs="Courier New"/>
        </w:rPr>
        <w:t>_01_INDICATOR SIA_COVG_01</w:t>
      </w:r>
    </w:p>
    <w:p w14:paraId="59C5C3F8" w14:textId="1F29C096" w:rsidR="001764DA" w:rsidRPr="001764DA" w:rsidRDefault="001764DA" w:rsidP="00801C96">
      <w:pPr>
        <w:ind w:left="1440"/>
        <w:contextualSpacing/>
        <w:jc w:val="left"/>
        <w:rPr>
          <w:rFonts w:ascii="Courier New" w:hAnsi="Courier New" w:cs="Courier New"/>
        </w:rPr>
      </w:pPr>
      <w:r>
        <w:rPr>
          <w:rFonts w:ascii="Courier New" w:hAnsi="Courier New" w:cs="Courier New"/>
        </w:rPr>
        <w:t>vcqi_global</w:t>
      </w:r>
      <w:r w:rsidRPr="001764DA">
        <w:rPr>
          <w:rFonts w:ascii="Courier New" w:hAnsi="Courier New" w:cs="Courier New"/>
        </w:rPr>
        <w:t xml:space="preserve"> </w:t>
      </w:r>
      <w:r w:rsidR="005C7B1A">
        <w:rPr>
          <w:rFonts w:ascii="Courier New" w:hAnsi="Courier New" w:cs="Courier New"/>
        </w:rPr>
        <w:t>COVG_DIFF</w:t>
      </w:r>
      <w:r w:rsidRPr="001764DA">
        <w:rPr>
          <w:rFonts w:ascii="Courier New" w:hAnsi="Courier New" w:cs="Courier New"/>
        </w:rPr>
        <w:t>_01_VARIABLE got_sia_dose</w:t>
      </w:r>
    </w:p>
    <w:p w14:paraId="12FBEFEA" w14:textId="77777777" w:rsidR="001764DA" w:rsidRPr="001764DA" w:rsidRDefault="001764DA" w:rsidP="00801C96">
      <w:pPr>
        <w:ind w:left="1440"/>
        <w:contextualSpacing/>
        <w:jc w:val="left"/>
        <w:rPr>
          <w:rFonts w:ascii="Courier New" w:hAnsi="Courier New" w:cs="Courier New"/>
        </w:rPr>
      </w:pPr>
    </w:p>
    <w:p w14:paraId="45E7E892" w14:textId="3AFE0B74" w:rsidR="001764DA" w:rsidRDefault="005C7B1A" w:rsidP="00801C96">
      <w:pPr>
        <w:ind w:left="1440"/>
        <w:contextualSpacing/>
        <w:jc w:val="left"/>
        <w:rPr>
          <w:rFonts w:ascii="Courier New" w:hAnsi="Courier New" w:cs="Courier New"/>
        </w:rPr>
      </w:pPr>
      <w:r>
        <w:rPr>
          <w:rFonts w:ascii="Courier New" w:hAnsi="Courier New" w:cs="Courier New"/>
        </w:rPr>
        <w:t>COVG_DIFF</w:t>
      </w:r>
      <w:r w:rsidR="001764DA" w:rsidRPr="001764DA">
        <w:rPr>
          <w:rFonts w:ascii="Courier New" w:hAnsi="Courier New" w:cs="Courier New"/>
        </w:rPr>
        <w:t>_01</w:t>
      </w:r>
    </w:p>
    <w:p w14:paraId="388AD1D2" w14:textId="77777777" w:rsidR="00907066" w:rsidRDefault="00907066" w:rsidP="00801C96">
      <w:pPr>
        <w:contextualSpacing/>
        <w:jc w:val="left"/>
        <w:rPr>
          <w:rFonts w:ascii="Courier New" w:hAnsi="Courier New" w:cs="Courier New"/>
        </w:rPr>
      </w:pPr>
    </w:p>
    <w:p w14:paraId="40A03709" w14:textId="0367DF66" w:rsidR="00907066" w:rsidRPr="003D0172" w:rsidRDefault="00907066" w:rsidP="00801C96">
      <w:pPr>
        <w:ind w:left="1440" w:hanging="1440"/>
        <w:jc w:val="left"/>
        <w:rPr>
          <w:b/>
        </w:rPr>
      </w:pPr>
      <w:r w:rsidRPr="003D0172">
        <w:rPr>
          <w:b/>
        </w:rPr>
        <w:t>Notes:</w:t>
      </w:r>
      <w:r w:rsidRPr="003D0172">
        <w:rPr>
          <w:b/>
        </w:rPr>
        <w:tab/>
        <w:t xml:space="preserve">This indicator does not generate a database or a figure.  Each hypothesis test adds an additional row to the </w:t>
      </w:r>
      <w:r w:rsidR="005C7B1A" w:rsidRPr="003D0172">
        <w:rPr>
          <w:b/>
        </w:rPr>
        <w:t>COVG_DIFF</w:t>
      </w:r>
      <w:r w:rsidRPr="003D0172">
        <w:rPr>
          <w:b/>
        </w:rPr>
        <w:t>_01 worksheet.</w:t>
      </w:r>
    </w:p>
    <w:p w14:paraId="42F20DEB" w14:textId="7D344936" w:rsidR="00B4401B" w:rsidRDefault="00B4401B" w:rsidP="00801C96">
      <w:pPr>
        <w:ind w:left="1440" w:hanging="1440"/>
        <w:jc w:val="left"/>
      </w:pPr>
    </w:p>
    <w:p w14:paraId="59E98823" w14:textId="25054FFA" w:rsidR="00B4401B" w:rsidRDefault="00B4401B" w:rsidP="00924BDE">
      <w:pPr>
        <w:pStyle w:val="Heading5"/>
        <w:ind w:left="720" w:firstLine="720"/>
      </w:pPr>
      <w:bookmarkStart w:id="148" w:name="_Toc474973740"/>
      <w:r>
        <w:lastRenderedPageBreak/>
        <w:t xml:space="preserve">Table </w:t>
      </w:r>
      <w:r w:rsidR="00924BDE">
        <w:t>6-18</w:t>
      </w:r>
      <w:r>
        <w:t xml:space="preserve">.  Weighted </w:t>
      </w:r>
      <w:r w:rsidR="00924BDE">
        <w:t>coverage variables that are eligible for hypothesis testing</w:t>
      </w:r>
      <w:bookmarkEnd w:id="148"/>
    </w:p>
    <w:tbl>
      <w:tblPr>
        <w:tblW w:w="7855" w:type="dxa"/>
        <w:jc w:val="right"/>
        <w:tblLook w:val="04A0" w:firstRow="1" w:lastRow="0" w:firstColumn="1" w:lastColumn="0" w:noHBand="0" w:noVBand="1"/>
      </w:tblPr>
      <w:tblGrid>
        <w:gridCol w:w="2075"/>
        <w:gridCol w:w="5780"/>
      </w:tblGrid>
      <w:tr w:rsidR="00B4401B" w:rsidRPr="00B4401B" w14:paraId="28DFAC16" w14:textId="77777777" w:rsidTr="00293233">
        <w:trPr>
          <w:trHeight w:val="290"/>
          <w:jc w:val="right"/>
        </w:trPr>
        <w:tc>
          <w:tcPr>
            <w:tcW w:w="2075" w:type="dxa"/>
            <w:tcBorders>
              <w:top w:val="single" w:sz="4" w:space="0" w:color="auto"/>
              <w:left w:val="single" w:sz="4" w:space="0" w:color="auto"/>
              <w:bottom w:val="nil"/>
              <w:right w:val="nil"/>
            </w:tcBorders>
            <w:shd w:val="clear" w:color="auto" w:fill="D9D9D9" w:themeFill="background1" w:themeFillShade="D9"/>
            <w:noWrap/>
            <w:vAlign w:val="center"/>
            <w:hideMark/>
          </w:tcPr>
          <w:p w14:paraId="4BADFA29"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Indicator</w:t>
            </w:r>
          </w:p>
        </w:tc>
        <w:tc>
          <w:tcPr>
            <w:tcW w:w="5780" w:type="dxa"/>
            <w:tcBorders>
              <w:top w:val="single" w:sz="4" w:space="0" w:color="auto"/>
              <w:left w:val="single" w:sz="4" w:space="0" w:color="auto"/>
              <w:bottom w:val="nil"/>
              <w:right w:val="single" w:sz="4" w:space="0" w:color="auto"/>
            </w:tcBorders>
            <w:shd w:val="clear" w:color="auto" w:fill="D9D9D9" w:themeFill="background1" w:themeFillShade="D9"/>
            <w:noWrap/>
            <w:vAlign w:val="bottom"/>
            <w:hideMark/>
          </w:tcPr>
          <w:p w14:paraId="6C62E45D"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Coverage Variable</w:t>
            </w:r>
          </w:p>
        </w:tc>
      </w:tr>
      <w:tr w:rsidR="00B4401B" w:rsidRPr="00B4401B" w14:paraId="3D18C6DC" w14:textId="77777777" w:rsidTr="00924BDE">
        <w:trPr>
          <w:trHeight w:val="290"/>
          <w:jc w:val="right"/>
        </w:trPr>
        <w:tc>
          <w:tcPr>
            <w:tcW w:w="2075" w:type="dxa"/>
            <w:vMerge w:val="restart"/>
            <w:tcBorders>
              <w:top w:val="single" w:sz="4" w:space="0" w:color="auto"/>
              <w:left w:val="single" w:sz="4" w:space="0" w:color="auto"/>
              <w:bottom w:val="single" w:sz="4" w:space="0" w:color="000000"/>
              <w:right w:val="nil"/>
            </w:tcBorders>
            <w:shd w:val="clear" w:color="auto" w:fill="auto"/>
            <w:noWrap/>
            <w:vAlign w:val="center"/>
            <w:hideMark/>
          </w:tcPr>
          <w:p w14:paraId="27D99BD7"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TT_COVG_01</w:t>
            </w:r>
          </w:p>
        </w:tc>
        <w:tc>
          <w:tcPr>
            <w:tcW w:w="5780" w:type="dxa"/>
            <w:tcBorders>
              <w:top w:val="single" w:sz="4" w:space="0" w:color="auto"/>
              <w:left w:val="single" w:sz="4" w:space="0" w:color="auto"/>
              <w:bottom w:val="nil"/>
              <w:right w:val="single" w:sz="4" w:space="0" w:color="auto"/>
            </w:tcBorders>
            <w:shd w:val="clear" w:color="auto" w:fill="auto"/>
            <w:noWrap/>
            <w:vAlign w:val="bottom"/>
            <w:hideMark/>
          </w:tcPr>
          <w:p w14:paraId="623C446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protected_at_birth_by_card</w:t>
            </w:r>
          </w:p>
        </w:tc>
      </w:tr>
      <w:tr w:rsidR="00B4401B" w:rsidRPr="00B4401B" w14:paraId="08804AC2"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7A91BC89"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43FAD313"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protected_at_birth_by_history</w:t>
            </w:r>
          </w:p>
        </w:tc>
      </w:tr>
      <w:tr w:rsidR="00B4401B" w:rsidRPr="00B4401B" w14:paraId="12C6C3C3"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3CC0B990"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489B8EEC"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protected_at_birth_c_or_h</w:t>
            </w:r>
          </w:p>
        </w:tc>
      </w:tr>
      <w:tr w:rsidR="00B4401B" w:rsidRPr="00B4401B" w14:paraId="28C60D0F"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6E50C303"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2B564C9E"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protected_at_birth_by_register</w:t>
            </w:r>
          </w:p>
        </w:tc>
      </w:tr>
      <w:tr w:rsidR="00B4401B" w:rsidRPr="00B4401B" w14:paraId="049DD7C7"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50EFD31D"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1B82D122"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protected_at_birth_c_or_h_or_r</w:t>
            </w:r>
          </w:p>
        </w:tc>
      </w:tr>
      <w:tr w:rsidR="00B4401B" w:rsidRPr="00B4401B" w14:paraId="3E80DB7C"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366B9947"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58E4042B"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protected_at_birth_to_analyze</w:t>
            </w:r>
          </w:p>
        </w:tc>
      </w:tr>
      <w:tr w:rsidR="00B4401B" w:rsidRPr="00B4401B" w14:paraId="4C0454D0" w14:textId="77777777" w:rsidTr="00924BDE">
        <w:trPr>
          <w:trHeight w:val="290"/>
          <w:jc w:val="right"/>
        </w:trPr>
        <w:tc>
          <w:tcPr>
            <w:tcW w:w="2075" w:type="dxa"/>
            <w:vMerge w:val="restart"/>
            <w:tcBorders>
              <w:top w:val="nil"/>
              <w:left w:val="single" w:sz="4" w:space="0" w:color="auto"/>
              <w:bottom w:val="single" w:sz="4" w:space="0" w:color="000000"/>
              <w:right w:val="nil"/>
            </w:tcBorders>
            <w:shd w:val="clear" w:color="auto" w:fill="auto"/>
            <w:noWrap/>
            <w:vAlign w:val="center"/>
            <w:hideMark/>
          </w:tcPr>
          <w:p w14:paraId="7070F32B"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SIA_COV_01</w:t>
            </w:r>
          </w:p>
        </w:tc>
        <w:tc>
          <w:tcPr>
            <w:tcW w:w="5780" w:type="dxa"/>
            <w:tcBorders>
              <w:top w:val="nil"/>
              <w:left w:val="single" w:sz="4" w:space="0" w:color="auto"/>
              <w:bottom w:val="nil"/>
              <w:right w:val="single" w:sz="4" w:space="0" w:color="auto"/>
            </w:tcBorders>
            <w:shd w:val="clear" w:color="auto" w:fill="auto"/>
            <w:noWrap/>
            <w:vAlign w:val="bottom"/>
            <w:hideMark/>
          </w:tcPr>
          <w:p w14:paraId="382DB1A2"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got_sia_dose_by_card</w:t>
            </w:r>
          </w:p>
        </w:tc>
      </w:tr>
      <w:tr w:rsidR="00B4401B" w:rsidRPr="00B4401B" w14:paraId="35E0A4BD"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5D369BE8"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13080626"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got_sia_dose_by_history</w:t>
            </w:r>
          </w:p>
        </w:tc>
      </w:tr>
      <w:tr w:rsidR="00B4401B" w:rsidRPr="00B4401B" w14:paraId="1B6D5B41"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061CC4B3"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18B2B8EF"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got_sia_dose</w:t>
            </w:r>
          </w:p>
        </w:tc>
      </w:tr>
      <w:tr w:rsidR="00B4401B" w:rsidRPr="00B4401B" w14:paraId="50B6CE44"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4D528974"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727013DC"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got_sia_dose_by_fingermark</w:t>
            </w:r>
          </w:p>
        </w:tc>
      </w:tr>
      <w:tr w:rsidR="00B4401B" w:rsidRPr="00B4401B" w14:paraId="25EAED63" w14:textId="77777777" w:rsidTr="00924BDE">
        <w:trPr>
          <w:trHeight w:val="290"/>
          <w:jc w:val="right"/>
        </w:trPr>
        <w:tc>
          <w:tcPr>
            <w:tcW w:w="2075" w:type="dxa"/>
            <w:tcBorders>
              <w:top w:val="nil"/>
              <w:left w:val="single" w:sz="4" w:space="0" w:color="auto"/>
              <w:bottom w:val="single" w:sz="4" w:space="0" w:color="auto"/>
              <w:right w:val="nil"/>
            </w:tcBorders>
            <w:shd w:val="clear" w:color="auto" w:fill="auto"/>
            <w:noWrap/>
            <w:vAlign w:val="center"/>
            <w:hideMark/>
          </w:tcPr>
          <w:p w14:paraId="1013DD8C"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SIA_COV_02</w:t>
            </w: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65270B57"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sia_is_first_measles_dose</w:t>
            </w:r>
          </w:p>
        </w:tc>
      </w:tr>
      <w:tr w:rsidR="00B4401B" w:rsidRPr="00B4401B" w14:paraId="7228756E" w14:textId="77777777" w:rsidTr="00924BDE">
        <w:trPr>
          <w:trHeight w:val="290"/>
          <w:jc w:val="right"/>
        </w:trPr>
        <w:tc>
          <w:tcPr>
            <w:tcW w:w="2075" w:type="dxa"/>
            <w:vMerge w:val="restart"/>
            <w:tcBorders>
              <w:top w:val="nil"/>
              <w:left w:val="single" w:sz="4" w:space="0" w:color="auto"/>
              <w:bottom w:val="single" w:sz="4" w:space="0" w:color="000000"/>
              <w:right w:val="nil"/>
            </w:tcBorders>
            <w:shd w:val="clear" w:color="auto" w:fill="auto"/>
            <w:noWrap/>
            <w:vAlign w:val="center"/>
            <w:hideMark/>
          </w:tcPr>
          <w:p w14:paraId="40A1AE34"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SIA_QUAL_01</w:t>
            </w:r>
          </w:p>
        </w:tc>
        <w:tc>
          <w:tcPr>
            <w:tcW w:w="5780" w:type="dxa"/>
            <w:tcBorders>
              <w:top w:val="nil"/>
              <w:left w:val="single" w:sz="4" w:space="0" w:color="auto"/>
              <w:bottom w:val="nil"/>
              <w:right w:val="single" w:sz="4" w:space="0" w:color="auto"/>
            </w:tcBorders>
            <w:shd w:val="clear" w:color="auto" w:fill="auto"/>
            <w:noWrap/>
            <w:vAlign w:val="bottom"/>
            <w:hideMark/>
          </w:tcPr>
          <w:p w14:paraId="15A4E66C"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campaign_card_seen</w:t>
            </w:r>
          </w:p>
        </w:tc>
      </w:tr>
      <w:tr w:rsidR="00B4401B" w:rsidRPr="00B4401B" w14:paraId="66D23BCC"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152DDFA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1BE978F6"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campaign_card_unseen</w:t>
            </w:r>
          </w:p>
        </w:tc>
      </w:tr>
      <w:tr w:rsidR="00B4401B" w:rsidRPr="00B4401B" w14:paraId="14A40B1F"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2A4CF76C"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65BCBCCE"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got_campaign_card</w:t>
            </w:r>
          </w:p>
        </w:tc>
      </w:tr>
      <w:tr w:rsidR="00B4401B" w:rsidRPr="00B4401B" w14:paraId="73426C7D" w14:textId="77777777" w:rsidTr="00924BDE">
        <w:trPr>
          <w:trHeight w:val="290"/>
          <w:jc w:val="right"/>
        </w:trPr>
        <w:tc>
          <w:tcPr>
            <w:tcW w:w="2075" w:type="dxa"/>
            <w:tcBorders>
              <w:top w:val="nil"/>
              <w:left w:val="single" w:sz="4" w:space="0" w:color="auto"/>
              <w:bottom w:val="nil"/>
              <w:right w:val="nil"/>
            </w:tcBorders>
            <w:shd w:val="clear" w:color="auto" w:fill="auto"/>
            <w:noWrap/>
            <w:vAlign w:val="center"/>
            <w:hideMark/>
          </w:tcPr>
          <w:p w14:paraId="744B6765"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RI_ACC_01</w:t>
            </w:r>
          </w:p>
        </w:tc>
        <w:tc>
          <w:tcPr>
            <w:tcW w:w="5780" w:type="dxa"/>
            <w:tcBorders>
              <w:top w:val="nil"/>
              <w:left w:val="single" w:sz="4" w:space="0" w:color="auto"/>
              <w:bottom w:val="nil"/>
              <w:right w:val="single" w:sz="4" w:space="0" w:color="auto"/>
            </w:tcBorders>
            <w:shd w:val="clear" w:color="auto" w:fill="auto"/>
            <w:noWrap/>
            <w:vAlign w:val="bottom"/>
            <w:hideMark/>
          </w:tcPr>
          <w:p w14:paraId="0BCA844E"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got_crude_&lt;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&gt;_to_analyze</w:t>
            </w:r>
          </w:p>
        </w:tc>
      </w:tr>
      <w:tr w:rsidR="00B4401B" w:rsidRPr="00B4401B" w14:paraId="19CFAA5F" w14:textId="77777777" w:rsidTr="00924BDE">
        <w:trPr>
          <w:trHeight w:val="290"/>
          <w:jc w:val="right"/>
        </w:trPr>
        <w:tc>
          <w:tcPr>
            <w:tcW w:w="2075" w:type="dxa"/>
            <w:vMerge w:val="restart"/>
            <w:tcBorders>
              <w:top w:val="single" w:sz="4" w:space="0" w:color="auto"/>
              <w:left w:val="single" w:sz="4" w:space="0" w:color="auto"/>
              <w:bottom w:val="single" w:sz="4" w:space="0" w:color="000000"/>
              <w:right w:val="nil"/>
            </w:tcBorders>
            <w:shd w:val="clear" w:color="auto" w:fill="auto"/>
            <w:noWrap/>
            <w:vAlign w:val="center"/>
            <w:hideMark/>
          </w:tcPr>
          <w:p w14:paraId="5648F48A"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RI_COVG_01</w:t>
            </w:r>
          </w:p>
        </w:tc>
        <w:tc>
          <w:tcPr>
            <w:tcW w:w="5780" w:type="dxa"/>
            <w:tcBorders>
              <w:top w:val="single" w:sz="4" w:space="0" w:color="auto"/>
              <w:left w:val="single" w:sz="4" w:space="0" w:color="auto"/>
              <w:bottom w:val="nil"/>
              <w:right w:val="single" w:sz="4" w:space="0" w:color="auto"/>
            </w:tcBorders>
            <w:shd w:val="clear" w:color="auto" w:fill="auto"/>
            <w:noWrap/>
            <w:vAlign w:val="bottom"/>
            <w:hideMark/>
          </w:tcPr>
          <w:p w14:paraId="47DA3929"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got_crude_&lt;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 xml:space="preserve">&gt;_by_card </w:t>
            </w:r>
          </w:p>
        </w:tc>
      </w:tr>
      <w:tr w:rsidR="00B4401B" w:rsidRPr="00B4401B" w14:paraId="735774EC"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4EC7B522"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5E7CC326"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got_crude_&lt;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 xml:space="preserve">&gt;_by_history </w:t>
            </w:r>
          </w:p>
        </w:tc>
      </w:tr>
      <w:tr w:rsidR="00B4401B" w:rsidRPr="00B4401B" w14:paraId="0AB4421E"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7D2D860E"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567CBEE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got_crude_&lt;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 xml:space="preserve">&gt;_by_register </w:t>
            </w:r>
          </w:p>
        </w:tc>
      </w:tr>
      <w:tr w:rsidR="00B4401B" w:rsidRPr="00B4401B" w14:paraId="0B8FDEFE"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40593418"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63DA4F9A" w14:textId="77777777" w:rsid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got_crude_&lt;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 xml:space="preserve">&gt;_c_or_h </w:t>
            </w:r>
          </w:p>
          <w:p w14:paraId="3930433A" w14:textId="68A62BD3" w:rsidR="00DF3979" w:rsidRPr="00B4401B" w:rsidRDefault="00DF3979" w:rsidP="00B4401B">
            <w:pPr>
              <w:keepNext/>
              <w:keepLines/>
              <w:spacing w:after="0" w:line="240" w:lineRule="auto"/>
              <w:jc w:val="left"/>
              <w:rPr>
                <w:rFonts w:ascii="Calibri" w:eastAsia="Times New Roman" w:hAnsi="Calibri" w:cs="Times New Roman"/>
                <w:color w:val="000000"/>
              </w:rPr>
            </w:pPr>
            <w:r>
              <w:rPr>
                <w:rFonts w:ascii="Calibri" w:eastAsia="Times New Roman" w:hAnsi="Calibri" w:cs="Times New Roman"/>
                <w:color w:val="000000"/>
              </w:rPr>
              <w:t>got_crude_&lt;dose&gt;_c_or_r</w:t>
            </w:r>
          </w:p>
        </w:tc>
      </w:tr>
      <w:tr w:rsidR="00B4401B" w:rsidRPr="00B4401B" w14:paraId="16E5753F"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296A5E5D"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70B2D014"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got_crude_&lt;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 xml:space="preserve">&gt;_c_or_h_or_r </w:t>
            </w:r>
          </w:p>
        </w:tc>
      </w:tr>
      <w:tr w:rsidR="00B4401B" w:rsidRPr="00B4401B" w14:paraId="6C978BDD" w14:textId="77777777" w:rsidTr="00924BDE">
        <w:trPr>
          <w:trHeight w:val="290"/>
          <w:jc w:val="right"/>
        </w:trPr>
        <w:tc>
          <w:tcPr>
            <w:tcW w:w="2075" w:type="dxa"/>
            <w:vMerge/>
            <w:tcBorders>
              <w:top w:val="single" w:sz="4" w:space="0" w:color="auto"/>
              <w:left w:val="single" w:sz="4" w:space="0" w:color="auto"/>
              <w:bottom w:val="single" w:sz="4" w:space="0" w:color="000000"/>
              <w:right w:val="nil"/>
            </w:tcBorders>
            <w:vAlign w:val="center"/>
            <w:hideMark/>
          </w:tcPr>
          <w:p w14:paraId="7BCFAD9A"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6943E43B"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got_crude_&lt;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&gt;_to_analyze</w:t>
            </w:r>
          </w:p>
        </w:tc>
      </w:tr>
      <w:tr w:rsidR="00B4401B" w:rsidRPr="00B4401B" w14:paraId="1834D78E" w14:textId="77777777" w:rsidTr="00924BDE">
        <w:trPr>
          <w:trHeight w:val="290"/>
          <w:jc w:val="right"/>
        </w:trPr>
        <w:tc>
          <w:tcPr>
            <w:tcW w:w="2075" w:type="dxa"/>
            <w:vMerge w:val="restart"/>
            <w:tcBorders>
              <w:top w:val="nil"/>
              <w:left w:val="single" w:sz="4" w:space="0" w:color="auto"/>
              <w:bottom w:val="single" w:sz="4" w:space="0" w:color="000000"/>
              <w:right w:val="nil"/>
            </w:tcBorders>
            <w:shd w:val="clear" w:color="auto" w:fill="auto"/>
            <w:noWrap/>
            <w:vAlign w:val="center"/>
            <w:hideMark/>
          </w:tcPr>
          <w:p w14:paraId="0CDD94B9"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RI_COVG_02</w:t>
            </w:r>
          </w:p>
        </w:tc>
        <w:tc>
          <w:tcPr>
            <w:tcW w:w="5780" w:type="dxa"/>
            <w:tcBorders>
              <w:top w:val="nil"/>
              <w:left w:val="single" w:sz="4" w:space="0" w:color="auto"/>
              <w:bottom w:val="nil"/>
              <w:right w:val="single" w:sz="4" w:space="0" w:color="auto"/>
            </w:tcBorders>
            <w:shd w:val="clear" w:color="auto" w:fill="auto"/>
            <w:noWrap/>
            <w:vAlign w:val="bottom"/>
            <w:hideMark/>
          </w:tcPr>
          <w:p w14:paraId="2B9F455D"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got_valid_&lt;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 xml:space="preserve">&gt;_by_card </w:t>
            </w:r>
          </w:p>
        </w:tc>
      </w:tr>
      <w:tr w:rsidR="00B4401B" w:rsidRPr="00B4401B" w14:paraId="44A9A869"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3E3E231A"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70D55EFB"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got_valid_&lt;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 xml:space="preserve">&gt;_by_register </w:t>
            </w:r>
          </w:p>
        </w:tc>
      </w:tr>
      <w:tr w:rsidR="00B4401B" w:rsidRPr="00B4401B" w14:paraId="47B2056E"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3BAEAD4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373A03D6"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got_valid_&lt;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&gt;_c_or_r</w:t>
            </w:r>
          </w:p>
        </w:tc>
      </w:tr>
      <w:tr w:rsidR="00B4401B" w:rsidRPr="00B4401B" w14:paraId="68CE9837"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13871AE4"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411F4CB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got_valid_&lt;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&gt;_to_analyze</w:t>
            </w:r>
          </w:p>
        </w:tc>
      </w:tr>
      <w:tr w:rsidR="00B4401B" w:rsidRPr="00B4401B" w14:paraId="26CBDEAB" w14:textId="77777777" w:rsidTr="00924BDE">
        <w:trPr>
          <w:trHeight w:val="290"/>
          <w:jc w:val="right"/>
        </w:trPr>
        <w:tc>
          <w:tcPr>
            <w:tcW w:w="2075" w:type="dxa"/>
            <w:vMerge w:val="restart"/>
            <w:tcBorders>
              <w:top w:val="nil"/>
              <w:left w:val="single" w:sz="4" w:space="0" w:color="auto"/>
              <w:bottom w:val="single" w:sz="4" w:space="0" w:color="000000"/>
              <w:right w:val="nil"/>
            </w:tcBorders>
            <w:shd w:val="clear" w:color="auto" w:fill="auto"/>
            <w:noWrap/>
            <w:vAlign w:val="center"/>
            <w:hideMark/>
          </w:tcPr>
          <w:p w14:paraId="58B2555D"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RI_COVG_03</w:t>
            </w:r>
          </w:p>
        </w:tc>
        <w:tc>
          <w:tcPr>
            <w:tcW w:w="5780" w:type="dxa"/>
            <w:tcBorders>
              <w:top w:val="nil"/>
              <w:left w:val="single" w:sz="4" w:space="0" w:color="auto"/>
              <w:bottom w:val="nil"/>
              <w:right w:val="single" w:sz="4" w:space="0" w:color="auto"/>
            </w:tcBorders>
            <w:shd w:val="clear" w:color="auto" w:fill="auto"/>
            <w:noWrap/>
            <w:vAlign w:val="bottom"/>
            <w:hideMark/>
          </w:tcPr>
          <w:p w14:paraId="4C81B364"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fully_vaccinated_</w:t>
            </w:r>
          </w:p>
        </w:tc>
      </w:tr>
      <w:tr w:rsidR="00B4401B" w:rsidRPr="00B4401B" w14:paraId="6D596991"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762A09B4"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45C33873"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fully_vaccinated_by_age1</w:t>
            </w:r>
          </w:p>
        </w:tc>
      </w:tr>
      <w:tr w:rsidR="00B4401B" w:rsidRPr="00B4401B" w14:paraId="65B0E4BC" w14:textId="77777777" w:rsidTr="00924BDE">
        <w:trPr>
          <w:trHeight w:val="290"/>
          <w:jc w:val="right"/>
        </w:trPr>
        <w:tc>
          <w:tcPr>
            <w:tcW w:w="2075" w:type="dxa"/>
            <w:vMerge w:val="restart"/>
            <w:tcBorders>
              <w:top w:val="nil"/>
              <w:left w:val="single" w:sz="4" w:space="0" w:color="auto"/>
              <w:bottom w:val="single" w:sz="4" w:space="0" w:color="000000"/>
              <w:right w:val="nil"/>
            </w:tcBorders>
            <w:shd w:val="clear" w:color="auto" w:fill="auto"/>
            <w:noWrap/>
            <w:vAlign w:val="center"/>
            <w:hideMark/>
          </w:tcPr>
          <w:p w14:paraId="1A33DF0E"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RI_COVG_04</w:t>
            </w:r>
          </w:p>
        </w:tc>
        <w:tc>
          <w:tcPr>
            <w:tcW w:w="5780" w:type="dxa"/>
            <w:tcBorders>
              <w:top w:val="nil"/>
              <w:left w:val="single" w:sz="4" w:space="0" w:color="auto"/>
              <w:bottom w:val="nil"/>
              <w:right w:val="single" w:sz="4" w:space="0" w:color="auto"/>
            </w:tcBorders>
            <w:shd w:val="clear" w:color="auto" w:fill="auto"/>
            <w:noWrap/>
            <w:vAlign w:val="bottom"/>
            <w:hideMark/>
          </w:tcPr>
          <w:p w14:paraId="5300EDD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not_vaccinated_crude</w:t>
            </w:r>
          </w:p>
        </w:tc>
      </w:tr>
      <w:tr w:rsidR="00B4401B" w:rsidRPr="00B4401B" w14:paraId="67549455"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4E43F0C4"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nil"/>
              <w:right w:val="single" w:sz="4" w:space="0" w:color="auto"/>
            </w:tcBorders>
            <w:shd w:val="clear" w:color="auto" w:fill="auto"/>
            <w:noWrap/>
            <w:vAlign w:val="bottom"/>
            <w:hideMark/>
          </w:tcPr>
          <w:p w14:paraId="1F785B5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not_vacinated_valid</w:t>
            </w:r>
          </w:p>
        </w:tc>
      </w:tr>
      <w:tr w:rsidR="00B4401B" w:rsidRPr="00B4401B" w14:paraId="35CB8927" w14:textId="77777777" w:rsidTr="00924BDE">
        <w:trPr>
          <w:trHeight w:val="290"/>
          <w:jc w:val="right"/>
        </w:trPr>
        <w:tc>
          <w:tcPr>
            <w:tcW w:w="2075" w:type="dxa"/>
            <w:vMerge/>
            <w:tcBorders>
              <w:top w:val="nil"/>
              <w:left w:val="single" w:sz="4" w:space="0" w:color="auto"/>
              <w:bottom w:val="single" w:sz="4" w:space="0" w:color="000000"/>
              <w:right w:val="nil"/>
            </w:tcBorders>
            <w:vAlign w:val="center"/>
            <w:hideMark/>
          </w:tcPr>
          <w:p w14:paraId="32CB738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421B8BB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not_vaccinated_by_age1</w:t>
            </w:r>
          </w:p>
        </w:tc>
      </w:tr>
      <w:tr w:rsidR="00B4401B" w:rsidRPr="00B4401B" w14:paraId="37869362" w14:textId="77777777" w:rsidTr="00924BDE">
        <w:trPr>
          <w:trHeight w:val="290"/>
          <w:jc w:val="right"/>
        </w:trPr>
        <w:tc>
          <w:tcPr>
            <w:tcW w:w="2075" w:type="dxa"/>
            <w:tcBorders>
              <w:top w:val="nil"/>
              <w:left w:val="single" w:sz="4" w:space="0" w:color="auto"/>
              <w:bottom w:val="single" w:sz="4" w:space="0" w:color="auto"/>
              <w:right w:val="nil"/>
            </w:tcBorders>
            <w:shd w:val="clear" w:color="auto" w:fill="auto"/>
            <w:noWrap/>
            <w:vAlign w:val="center"/>
            <w:hideMark/>
          </w:tcPr>
          <w:p w14:paraId="5C59744F"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RI_QUAL_01</w:t>
            </w: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6ECFDE0D"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showed_card_with_dates</w:t>
            </w:r>
          </w:p>
        </w:tc>
      </w:tr>
      <w:tr w:rsidR="00B4401B" w:rsidRPr="00B4401B" w14:paraId="34D59B1E" w14:textId="77777777" w:rsidTr="00924BDE">
        <w:trPr>
          <w:trHeight w:val="290"/>
          <w:jc w:val="right"/>
        </w:trPr>
        <w:tc>
          <w:tcPr>
            <w:tcW w:w="2075" w:type="dxa"/>
            <w:tcBorders>
              <w:top w:val="nil"/>
              <w:left w:val="single" w:sz="4" w:space="0" w:color="auto"/>
              <w:bottom w:val="single" w:sz="4" w:space="0" w:color="auto"/>
              <w:right w:val="nil"/>
            </w:tcBorders>
            <w:shd w:val="clear" w:color="auto" w:fill="auto"/>
            <w:noWrap/>
            <w:vAlign w:val="center"/>
            <w:hideMark/>
          </w:tcPr>
          <w:p w14:paraId="40D0D76A"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RI_QUAL_02</w:t>
            </w: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26E4DBEB"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ever_had_an_ri_card</w:t>
            </w:r>
          </w:p>
        </w:tc>
      </w:tr>
      <w:tr w:rsidR="00B4401B" w:rsidRPr="00B4401B" w14:paraId="77C03EDE" w14:textId="77777777" w:rsidTr="00924BDE">
        <w:trPr>
          <w:trHeight w:val="290"/>
          <w:jc w:val="right"/>
        </w:trPr>
        <w:tc>
          <w:tcPr>
            <w:tcW w:w="2075" w:type="dxa"/>
            <w:tcBorders>
              <w:top w:val="nil"/>
              <w:left w:val="single" w:sz="4" w:space="0" w:color="auto"/>
              <w:bottom w:val="single" w:sz="4" w:space="0" w:color="auto"/>
              <w:right w:val="nil"/>
            </w:tcBorders>
            <w:shd w:val="clear" w:color="auto" w:fill="auto"/>
            <w:noWrap/>
            <w:vAlign w:val="center"/>
            <w:hideMark/>
          </w:tcPr>
          <w:p w14:paraId="01AC9216" w14:textId="77777777" w:rsidR="00B4401B" w:rsidRPr="00B4401B" w:rsidRDefault="00B4401B" w:rsidP="00B4401B">
            <w:pPr>
              <w:keepNext/>
              <w:keepLines/>
              <w:spacing w:after="0" w:line="240" w:lineRule="auto"/>
              <w:jc w:val="center"/>
              <w:rPr>
                <w:rFonts w:ascii="Calibri" w:eastAsia="Times New Roman" w:hAnsi="Calibri" w:cs="Times New Roman"/>
                <w:color w:val="000000"/>
              </w:rPr>
            </w:pPr>
            <w:r w:rsidRPr="00B4401B">
              <w:rPr>
                <w:rFonts w:ascii="Calibri" w:eastAsia="Times New Roman" w:hAnsi="Calibri" w:cs="Times New Roman"/>
                <w:color w:val="000000"/>
              </w:rPr>
              <w:t>RI_QUAL_07</w:t>
            </w:r>
          </w:p>
        </w:tc>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546D14B5" w14:textId="77777777" w:rsidR="00B4401B" w:rsidRPr="00B4401B" w:rsidRDefault="00B4401B" w:rsidP="00B4401B">
            <w:pPr>
              <w:keepNext/>
              <w:keepLines/>
              <w:spacing w:after="0" w:line="240" w:lineRule="auto"/>
              <w:jc w:val="left"/>
              <w:rPr>
                <w:rFonts w:ascii="Calibri" w:eastAsia="Times New Roman" w:hAnsi="Calibri" w:cs="Times New Roman"/>
                <w:color w:val="000000"/>
              </w:rPr>
            </w:pPr>
            <w:r w:rsidRPr="00B4401B">
              <w:rPr>
                <w:rFonts w:ascii="Calibri" w:eastAsia="Times New Roman" w:hAnsi="Calibri" w:cs="Times New Roman"/>
                <w:color w:val="000000"/>
              </w:rPr>
              <w:t>valid_&lt;</w:t>
            </w:r>
            <w:r w:rsidRPr="00B4401B">
              <w:rPr>
                <w:rFonts w:ascii="Calibri" w:eastAsia="Times New Roman" w:hAnsi="Calibri" w:cs="Times New Roman"/>
                <w:i/>
                <w:color w:val="000000"/>
              </w:rPr>
              <w:t>dose</w:t>
            </w:r>
            <w:r w:rsidRPr="00B4401B">
              <w:rPr>
                <w:rFonts w:ascii="Calibri" w:eastAsia="Times New Roman" w:hAnsi="Calibri" w:cs="Times New Roman"/>
                <w:color w:val="000000"/>
              </w:rPr>
              <w:t>&gt;_if_no_movs</w:t>
            </w:r>
          </w:p>
        </w:tc>
      </w:tr>
      <w:tr w:rsidR="00B4401B" w:rsidRPr="00B4401B" w14:paraId="7FD3EBC3" w14:textId="77777777" w:rsidTr="00924BDE">
        <w:trPr>
          <w:trHeight w:val="290"/>
          <w:jc w:val="right"/>
        </w:trPr>
        <w:tc>
          <w:tcPr>
            <w:tcW w:w="7855" w:type="dxa"/>
            <w:gridSpan w:val="2"/>
            <w:tcBorders>
              <w:top w:val="single" w:sz="4" w:space="0" w:color="auto"/>
            </w:tcBorders>
            <w:shd w:val="clear" w:color="auto" w:fill="auto"/>
            <w:noWrap/>
            <w:vAlign w:val="center"/>
          </w:tcPr>
          <w:p w14:paraId="4EBDC776" w14:textId="77777777" w:rsidR="00B4401B" w:rsidRDefault="00B4401B" w:rsidP="00B4401B">
            <w:pPr>
              <w:keepNext/>
              <w:keepLines/>
              <w:spacing w:after="0" w:line="240" w:lineRule="auto"/>
              <w:jc w:val="left"/>
              <w:rPr>
                <w:rFonts w:ascii="Calibri" w:eastAsia="Times New Roman" w:hAnsi="Calibri" w:cs="Times New Roman"/>
                <w:color w:val="000000"/>
              </w:rPr>
            </w:pPr>
          </w:p>
          <w:p w14:paraId="5308488B" w14:textId="74B1CFA0" w:rsidR="00B4401B" w:rsidRPr="00E303C0" w:rsidRDefault="00B4401B" w:rsidP="00E303C0">
            <w:pPr>
              <w:keepNext/>
              <w:keepLines/>
              <w:spacing w:after="0" w:line="240" w:lineRule="auto"/>
              <w:jc w:val="left"/>
              <w:rPr>
                <w:rFonts w:ascii="Calibri" w:eastAsia="Times New Roman" w:hAnsi="Calibri" w:cs="Times New Roman"/>
                <w:b/>
                <w:color w:val="000000"/>
              </w:rPr>
            </w:pPr>
            <w:r w:rsidRPr="00E303C0">
              <w:rPr>
                <w:rFonts w:ascii="Calibri" w:eastAsia="Times New Roman" w:hAnsi="Calibri" w:cs="Times New Roman"/>
                <w:b/>
                <w:color w:val="000000"/>
              </w:rPr>
              <w:t>Note: The string &lt;dose&gt; is a placeholder for a real dose name like bcg, penta1, mcv1, etc.  The dose names in these variables use lower-case letters</w:t>
            </w:r>
            <w:r w:rsidR="001113AB" w:rsidRPr="00E303C0">
              <w:rPr>
                <w:rFonts w:ascii="Calibri" w:eastAsia="Times New Roman" w:hAnsi="Calibri" w:cs="Times New Roman"/>
                <w:b/>
                <w:color w:val="000000"/>
              </w:rPr>
              <w:t xml:space="preserve"> and should be the same names used in </w:t>
            </w:r>
            <w:r w:rsidR="00E303C0">
              <w:rPr>
                <w:rFonts w:ascii="Calibri" w:eastAsia="Times New Roman" w:hAnsi="Calibri" w:cs="Times New Roman"/>
                <w:b/>
                <w:color w:val="000000"/>
              </w:rPr>
              <w:t>the RI d</w:t>
            </w:r>
            <w:r w:rsidR="001113AB" w:rsidRPr="00E303C0">
              <w:rPr>
                <w:rFonts w:ascii="Calibri" w:eastAsia="Times New Roman" w:hAnsi="Calibri" w:cs="Times New Roman"/>
                <w:b/>
                <w:color w:val="000000"/>
              </w:rPr>
              <w:t>ose List and scalars.</w:t>
            </w:r>
          </w:p>
        </w:tc>
      </w:tr>
    </w:tbl>
    <w:p w14:paraId="4E8D96D6" w14:textId="77777777" w:rsidR="0030296B" w:rsidRDefault="0030296B" w:rsidP="00801C96">
      <w:pPr>
        <w:jc w:val="left"/>
      </w:pPr>
      <w:r>
        <w:br w:type="page"/>
      </w:r>
    </w:p>
    <w:p w14:paraId="28E06E9A" w14:textId="1D1634DD" w:rsidR="0030296B" w:rsidRPr="005B70D5" w:rsidRDefault="005C7B1A" w:rsidP="00BA0552">
      <w:pPr>
        <w:pStyle w:val="Heading3"/>
      </w:pPr>
      <w:bookmarkStart w:id="149" w:name="_Toc436508654"/>
      <w:bookmarkStart w:id="150" w:name="_Toc474976187"/>
      <w:r>
        <w:lastRenderedPageBreak/>
        <w:t>COVG_DIFF</w:t>
      </w:r>
      <w:r w:rsidR="0030296B" w:rsidRPr="005B70D5">
        <w:t>_0</w:t>
      </w:r>
      <w:r w:rsidR="0030296B">
        <w:t>2</w:t>
      </w:r>
      <w:r w:rsidR="0030296B" w:rsidRPr="005B70D5">
        <w:t xml:space="preserve">: </w:t>
      </w:r>
      <w:r w:rsidR="0030296B">
        <w:t>Differences between subpopulations within a stratum</w:t>
      </w:r>
      <w:bookmarkEnd w:id="149"/>
      <w:bookmarkEnd w:id="150"/>
    </w:p>
    <w:p w14:paraId="27932A8A" w14:textId="50D9ADFA" w:rsidR="0030296B" w:rsidRDefault="0030296B" w:rsidP="00801C96">
      <w:pPr>
        <w:ind w:left="1440" w:hanging="1440"/>
        <w:jc w:val="left"/>
      </w:pPr>
      <w:r>
        <w:t>Description:</w:t>
      </w:r>
      <w:r>
        <w:tab/>
        <w:t>This indicator allows the user to test the hypothesis that coverage is the same between two subpopulations, i.e., urban vs. rural, male vs. female, literate caregiver vs. illiterate, received ante-natal care vs. did not.  The user specifies the stratum of interest and the two subpopulations and the variable being tested and then runs the test.  Results are written to a database and optionally to a spreadsheet.</w:t>
      </w:r>
    </w:p>
    <w:p w14:paraId="53D3B118" w14:textId="77777777" w:rsidR="0030296B" w:rsidRPr="005B70D5" w:rsidRDefault="0030296B" w:rsidP="00801C96">
      <w:pPr>
        <w:jc w:val="left"/>
      </w:pPr>
      <w:r w:rsidRPr="005B70D5">
        <w:t>Weighted:</w:t>
      </w:r>
      <w:r w:rsidRPr="005B70D5">
        <w:tab/>
      </w:r>
      <w:r>
        <w:t>Yes</w:t>
      </w:r>
    </w:p>
    <w:p w14:paraId="7B3DD210" w14:textId="77777777" w:rsidR="0030296B" w:rsidRPr="005B70D5" w:rsidRDefault="0030296B" w:rsidP="00801C96">
      <w:pPr>
        <w:jc w:val="left"/>
      </w:pPr>
      <w:r>
        <w:t xml:space="preserve">Null </w:t>
      </w:r>
      <w:r>
        <w:br/>
        <w:t>hypothesis</w:t>
      </w:r>
      <w:r w:rsidRPr="005B70D5">
        <w:t xml:space="preserve">: </w:t>
      </w:r>
      <w:r w:rsidRPr="005B70D5">
        <w:tab/>
      </w:r>
      <w:r>
        <w:t>Underlying population coverage is the same in the two subpopulations being tested</w:t>
      </w:r>
    </w:p>
    <w:p w14:paraId="0DB0A2AE" w14:textId="77777777" w:rsidR="0030296B" w:rsidRPr="005B70D5" w:rsidRDefault="0030296B" w:rsidP="00801C96">
      <w:pPr>
        <w:jc w:val="left"/>
      </w:pPr>
      <w:r>
        <w:t xml:space="preserve">Alternative </w:t>
      </w:r>
      <w:r>
        <w:br/>
        <w:t>hypothesis</w:t>
      </w:r>
      <w:r w:rsidRPr="005B70D5">
        <w:t xml:space="preserve">: </w:t>
      </w:r>
      <w:r w:rsidRPr="005B70D5">
        <w:tab/>
      </w:r>
      <w:r>
        <w:t xml:space="preserve">Coverage in the first subpopulation is not equal to coverage in the second. </w:t>
      </w:r>
    </w:p>
    <w:p w14:paraId="1F46B654" w14:textId="199E3FB0" w:rsidR="006C67AC" w:rsidRPr="00B4401B" w:rsidRDefault="006C67AC" w:rsidP="006C67AC">
      <w:pPr>
        <w:ind w:left="1440" w:hanging="1440"/>
        <w:jc w:val="left"/>
      </w:pPr>
      <w:r>
        <w:t>V</w:t>
      </w:r>
      <w:r w:rsidRPr="005B70D5">
        <w:t>ariables:</w:t>
      </w:r>
      <w:r w:rsidRPr="005B70D5">
        <w:tab/>
      </w:r>
      <w:r>
        <w:t xml:space="preserve">Any variable used for weighted coverage analyses.  Table </w:t>
      </w:r>
      <w:r w:rsidR="00076B90">
        <w:t>6-5</w:t>
      </w:r>
      <w:r>
        <w:t xml:space="preserve"> at the end of the previous section lists the variables that are appropriate for this sort of testing.  </w:t>
      </w:r>
    </w:p>
    <w:p w14:paraId="0AA6717B" w14:textId="632A6F81" w:rsidR="0030296B" w:rsidRDefault="0030296B" w:rsidP="00801C96">
      <w:pPr>
        <w:ind w:left="1440" w:hanging="1440"/>
        <w:jc w:val="left"/>
      </w:pPr>
      <w:r>
        <w:t>Inputs:</w:t>
      </w:r>
      <w:r>
        <w:tab/>
        <w:t>The inputs are a set of global macros which are defined before the first test and then re-defined for subsequent tests.</w:t>
      </w:r>
    </w:p>
    <w:p w14:paraId="6E04945B" w14:textId="68264A75" w:rsidR="00076B90" w:rsidRDefault="00366EED" w:rsidP="00553C80">
      <w:pPr>
        <w:pStyle w:val="Heading5"/>
      </w:pPr>
      <w:bookmarkStart w:id="151" w:name="_Toc474973741"/>
      <w:r>
        <w:t>Table 6-1</w:t>
      </w:r>
      <w:r w:rsidR="004E5AA4">
        <w:t>9</w:t>
      </w:r>
      <w:r w:rsidR="00076B90">
        <w:t>.  User inputs for COVG_DIFF_02</w:t>
      </w:r>
      <w:bookmarkEnd w:id="151"/>
    </w:p>
    <w:tbl>
      <w:tblPr>
        <w:tblStyle w:val="TableGrid"/>
        <w:tblW w:w="0" w:type="auto"/>
        <w:tblInd w:w="-5" w:type="dxa"/>
        <w:tblLook w:val="04A0" w:firstRow="1" w:lastRow="0" w:firstColumn="1" w:lastColumn="0" w:noHBand="0" w:noVBand="1"/>
      </w:tblPr>
      <w:tblGrid>
        <w:gridCol w:w="3531"/>
        <w:gridCol w:w="1517"/>
        <w:gridCol w:w="1254"/>
        <w:gridCol w:w="3053"/>
      </w:tblGrid>
      <w:tr w:rsidR="00B92B72" w14:paraId="1E3A6756" w14:textId="77777777" w:rsidTr="00873A9D">
        <w:trPr>
          <w:cantSplit/>
          <w:tblHeader/>
        </w:trPr>
        <w:tc>
          <w:tcPr>
            <w:tcW w:w="0" w:type="auto"/>
            <w:shd w:val="clear" w:color="auto" w:fill="D9D9D9" w:themeFill="background1" w:themeFillShade="D9"/>
          </w:tcPr>
          <w:p w14:paraId="348793C2" w14:textId="77777777" w:rsidR="00B92B72" w:rsidRDefault="00B92B72" w:rsidP="00801C96">
            <w:pPr>
              <w:jc w:val="left"/>
            </w:pPr>
            <w:r>
              <w:t>Global Macro</w:t>
            </w:r>
          </w:p>
        </w:tc>
        <w:tc>
          <w:tcPr>
            <w:tcW w:w="0" w:type="auto"/>
            <w:shd w:val="clear" w:color="auto" w:fill="D9D9D9" w:themeFill="background1" w:themeFillShade="D9"/>
          </w:tcPr>
          <w:p w14:paraId="503C36EB" w14:textId="77777777" w:rsidR="00B92B72" w:rsidRDefault="00B92B72" w:rsidP="00801C96">
            <w:pPr>
              <w:jc w:val="left"/>
            </w:pPr>
            <w:r>
              <w:t>Acceptable Values</w:t>
            </w:r>
          </w:p>
        </w:tc>
        <w:tc>
          <w:tcPr>
            <w:tcW w:w="0" w:type="auto"/>
            <w:shd w:val="clear" w:color="auto" w:fill="D9D9D9" w:themeFill="background1" w:themeFillShade="D9"/>
          </w:tcPr>
          <w:p w14:paraId="3113AD1D" w14:textId="77777777" w:rsidR="00B92B72" w:rsidRDefault="00B92B72" w:rsidP="00801C96">
            <w:pPr>
              <w:jc w:val="left"/>
            </w:pPr>
            <w:r>
              <w:t>Description</w:t>
            </w:r>
          </w:p>
        </w:tc>
        <w:tc>
          <w:tcPr>
            <w:tcW w:w="0" w:type="auto"/>
            <w:shd w:val="clear" w:color="auto" w:fill="D9D9D9" w:themeFill="background1" w:themeFillShade="D9"/>
          </w:tcPr>
          <w:p w14:paraId="5AE4FFE9" w14:textId="77777777" w:rsidR="00B92B72" w:rsidRDefault="00B92B72" w:rsidP="00801C96">
            <w:pPr>
              <w:jc w:val="left"/>
            </w:pPr>
            <w:r>
              <w:t>Notes</w:t>
            </w:r>
          </w:p>
        </w:tc>
      </w:tr>
      <w:tr w:rsidR="00B92B72" w14:paraId="7EEE0CBA" w14:textId="77777777" w:rsidTr="00873A9D">
        <w:trPr>
          <w:cantSplit/>
        </w:trPr>
        <w:tc>
          <w:tcPr>
            <w:tcW w:w="0" w:type="auto"/>
          </w:tcPr>
          <w:p w14:paraId="419B11FA" w14:textId="52ACDD36" w:rsidR="00B92B72" w:rsidRDefault="005C7B1A" w:rsidP="00801C96">
            <w:pPr>
              <w:jc w:val="left"/>
            </w:pPr>
            <w:r>
              <w:t>COVG_DIFF</w:t>
            </w:r>
            <w:r w:rsidR="00B92B72">
              <w:t>_02</w:t>
            </w:r>
            <w:r w:rsidR="00B92B72" w:rsidRPr="00822718">
              <w:t>_STRATUM_LEVEL</w:t>
            </w:r>
          </w:p>
        </w:tc>
        <w:tc>
          <w:tcPr>
            <w:tcW w:w="0" w:type="auto"/>
          </w:tcPr>
          <w:p w14:paraId="750D8573" w14:textId="5F45BD0D" w:rsidR="00B92B72" w:rsidRDefault="00B92B72" w:rsidP="00801C96">
            <w:pPr>
              <w:jc w:val="left"/>
            </w:pPr>
            <w:r>
              <w:t>1 or 2 or 3</w:t>
            </w:r>
          </w:p>
        </w:tc>
        <w:tc>
          <w:tcPr>
            <w:tcW w:w="0" w:type="auto"/>
          </w:tcPr>
          <w:p w14:paraId="22C5809E" w14:textId="77777777" w:rsidR="00B92B72" w:rsidRDefault="00B92B72" w:rsidP="00B92B72">
            <w:pPr>
              <w:jc w:val="left"/>
            </w:pPr>
          </w:p>
        </w:tc>
        <w:tc>
          <w:tcPr>
            <w:tcW w:w="0" w:type="auto"/>
          </w:tcPr>
          <w:p w14:paraId="0DE40059" w14:textId="77777777" w:rsidR="00B92B72" w:rsidRDefault="00B92B72" w:rsidP="00B92B72">
            <w:pPr>
              <w:jc w:val="left"/>
            </w:pPr>
          </w:p>
        </w:tc>
      </w:tr>
      <w:tr w:rsidR="00B92B72" w14:paraId="73818F31" w14:textId="77777777" w:rsidTr="00873A9D">
        <w:trPr>
          <w:cantSplit/>
        </w:trPr>
        <w:tc>
          <w:tcPr>
            <w:tcW w:w="0" w:type="auto"/>
          </w:tcPr>
          <w:p w14:paraId="0D6B36D5" w14:textId="7C7048FF" w:rsidR="00B92B72" w:rsidRDefault="005C7B1A" w:rsidP="00801C96">
            <w:pPr>
              <w:jc w:val="left"/>
            </w:pPr>
            <w:r>
              <w:t>COVG_DIFF</w:t>
            </w:r>
            <w:r w:rsidR="00B92B72">
              <w:t>_02</w:t>
            </w:r>
            <w:r w:rsidR="00B92B72" w:rsidRPr="005D6B67">
              <w:t>_ANALYSIS_COUNTER</w:t>
            </w:r>
          </w:p>
        </w:tc>
        <w:tc>
          <w:tcPr>
            <w:tcW w:w="0" w:type="auto"/>
          </w:tcPr>
          <w:p w14:paraId="65233536" w14:textId="77777777" w:rsidR="00B92B72" w:rsidRDefault="00B92B72" w:rsidP="00801C96">
            <w:pPr>
              <w:jc w:val="left"/>
            </w:pPr>
            <w:r>
              <w:t>Number</w:t>
            </w:r>
          </w:p>
        </w:tc>
        <w:tc>
          <w:tcPr>
            <w:tcW w:w="0" w:type="auto"/>
          </w:tcPr>
          <w:p w14:paraId="12BD3C6D" w14:textId="77777777" w:rsidR="00B92B72" w:rsidRDefault="00B92B72" w:rsidP="00801C96">
            <w:pPr>
              <w:jc w:val="left"/>
            </w:pPr>
            <w:r>
              <w:t>Set to whatever value was used in the analysis that generated the dataset</w:t>
            </w:r>
          </w:p>
        </w:tc>
        <w:tc>
          <w:tcPr>
            <w:tcW w:w="0" w:type="auto"/>
          </w:tcPr>
          <w:p w14:paraId="00C3D2FB" w14:textId="77777777" w:rsidR="00B92B72" w:rsidRDefault="00B92B72" w:rsidP="00801C96">
            <w:pPr>
              <w:jc w:val="left"/>
            </w:pPr>
            <w:r>
              <w:t>Usually 1</w:t>
            </w:r>
          </w:p>
        </w:tc>
      </w:tr>
      <w:tr w:rsidR="00B92B72" w14:paraId="3BE691F2" w14:textId="77777777" w:rsidTr="00873A9D">
        <w:trPr>
          <w:cantSplit/>
        </w:trPr>
        <w:tc>
          <w:tcPr>
            <w:tcW w:w="0" w:type="auto"/>
          </w:tcPr>
          <w:p w14:paraId="4C5F4ADB" w14:textId="66C8FF1C" w:rsidR="00B92B72" w:rsidRDefault="005C7B1A" w:rsidP="00801C96">
            <w:pPr>
              <w:jc w:val="left"/>
            </w:pPr>
            <w:r>
              <w:t>COVG_DIFF</w:t>
            </w:r>
            <w:r w:rsidR="00B92B72">
              <w:t>_02</w:t>
            </w:r>
            <w:r w:rsidR="00B92B72" w:rsidRPr="000C6B9D">
              <w:t>_ID_OR_NAME</w:t>
            </w:r>
          </w:p>
        </w:tc>
        <w:tc>
          <w:tcPr>
            <w:tcW w:w="0" w:type="auto"/>
          </w:tcPr>
          <w:p w14:paraId="7EC782E7" w14:textId="485F49FF" w:rsidR="00B92B72" w:rsidRDefault="00B92B72" w:rsidP="00801C96">
            <w:pPr>
              <w:jc w:val="left"/>
            </w:pPr>
            <w:r>
              <w:t xml:space="preserve">ID or NAME </w:t>
            </w:r>
          </w:p>
        </w:tc>
        <w:tc>
          <w:tcPr>
            <w:tcW w:w="0" w:type="auto"/>
          </w:tcPr>
          <w:p w14:paraId="46F5E5D5" w14:textId="11430FF1" w:rsidR="00B92B72" w:rsidRDefault="00B92B72" w:rsidP="00801C96">
            <w:pPr>
              <w:jc w:val="left"/>
            </w:pPr>
            <w:r>
              <w:t>S</w:t>
            </w:r>
            <w:r w:rsidRPr="000C6B9D">
              <w:t>pecif</w:t>
            </w:r>
            <w:r>
              <w:t>ies</w:t>
            </w:r>
            <w:r w:rsidRPr="000C6B9D">
              <w:t xml:space="preserve"> whether the user will identify the two strata using their IDs or their names</w:t>
            </w:r>
            <w:r>
              <w:t xml:space="preserve">. </w:t>
            </w:r>
            <w:r w:rsidRPr="000C6B9D">
              <w:t xml:space="preserve"> </w:t>
            </w:r>
          </w:p>
        </w:tc>
        <w:tc>
          <w:tcPr>
            <w:tcW w:w="0" w:type="auto"/>
          </w:tcPr>
          <w:p w14:paraId="627EF76A" w14:textId="4E7E7B99" w:rsidR="00B92B72" w:rsidRDefault="00B92B72" w:rsidP="00801C96">
            <w:pPr>
              <w:jc w:val="left"/>
            </w:pPr>
            <w:r>
              <w:t xml:space="preserve">Both ID and NAME </w:t>
            </w:r>
            <w:r w:rsidRPr="000C6B9D">
              <w:t>must match those in the appropriate name dataset.  So if the hypothesis is between strata at level 2, then the IDs or the NAMEs specified below must match the IDs and NAMES in the LEVEL2_NAME_DATASET</w:t>
            </w:r>
          </w:p>
        </w:tc>
      </w:tr>
      <w:tr w:rsidR="00B92B72" w14:paraId="2EAA9630" w14:textId="77777777" w:rsidTr="00873A9D">
        <w:trPr>
          <w:cantSplit/>
        </w:trPr>
        <w:tc>
          <w:tcPr>
            <w:tcW w:w="0" w:type="auto"/>
          </w:tcPr>
          <w:p w14:paraId="1779D519" w14:textId="55F95FA2" w:rsidR="00B92B72" w:rsidRDefault="005C7B1A" w:rsidP="00801C96">
            <w:pPr>
              <w:jc w:val="left"/>
            </w:pPr>
            <w:r>
              <w:t>COVG_DIFF</w:t>
            </w:r>
            <w:r w:rsidR="00B92B72">
              <w:t>_02</w:t>
            </w:r>
            <w:r w:rsidR="00B92B72" w:rsidRPr="00490DE5">
              <w:t>_STRATUM_ID</w:t>
            </w:r>
          </w:p>
        </w:tc>
        <w:tc>
          <w:tcPr>
            <w:tcW w:w="0" w:type="auto"/>
          </w:tcPr>
          <w:p w14:paraId="37F0CDF0" w14:textId="2ABFB11F" w:rsidR="00B92B72" w:rsidRDefault="00B92B72" w:rsidP="00801C96">
            <w:pPr>
              <w:jc w:val="left"/>
            </w:pPr>
            <w:r>
              <w:t>ID of stratum 2</w:t>
            </w:r>
            <w:r w:rsidRPr="00490DE5">
              <w:t xml:space="preserve"> to test </w:t>
            </w:r>
            <w:r>
              <w:t>or BLANK</w:t>
            </w:r>
          </w:p>
        </w:tc>
        <w:tc>
          <w:tcPr>
            <w:tcW w:w="0" w:type="auto"/>
          </w:tcPr>
          <w:p w14:paraId="2C195052" w14:textId="77777777" w:rsidR="00B92B72" w:rsidRDefault="00B92B72" w:rsidP="00B92B72">
            <w:pPr>
              <w:jc w:val="left"/>
            </w:pPr>
          </w:p>
        </w:tc>
        <w:tc>
          <w:tcPr>
            <w:tcW w:w="0" w:type="auto"/>
          </w:tcPr>
          <w:p w14:paraId="622B355A" w14:textId="796EF6A8" w:rsidR="00B92B72" w:rsidRDefault="00B92B72" w:rsidP="00801C96">
            <w:pPr>
              <w:jc w:val="left"/>
            </w:pPr>
            <w:r>
              <w:t xml:space="preserve">Can only be populated if </w:t>
            </w:r>
            <w:r w:rsidR="005C7B1A">
              <w:t>COVG_DIFF</w:t>
            </w:r>
            <w:r>
              <w:t>_02_ID_OR_NAME is set to ID</w:t>
            </w:r>
          </w:p>
        </w:tc>
      </w:tr>
      <w:tr w:rsidR="00B92B72" w14:paraId="09802686" w14:textId="77777777" w:rsidTr="00873A9D">
        <w:trPr>
          <w:cantSplit/>
        </w:trPr>
        <w:tc>
          <w:tcPr>
            <w:tcW w:w="0" w:type="auto"/>
          </w:tcPr>
          <w:p w14:paraId="615076C4" w14:textId="6F2E9C40" w:rsidR="00B92B72" w:rsidRDefault="005C7B1A" w:rsidP="00801C96">
            <w:pPr>
              <w:jc w:val="left"/>
            </w:pPr>
            <w:r>
              <w:t>COVG_DIFF</w:t>
            </w:r>
            <w:r w:rsidR="00B92B72">
              <w:t>_02</w:t>
            </w:r>
            <w:r w:rsidR="00B92B72" w:rsidRPr="00490DE5">
              <w:t>_STRATUM_</w:t>
            </w:r>
            <w:r w:rsidR="00B92B72">
              <w:t>NAME</w:t>
            </w:r>
          </w:p>
        </w:tc>
        <w:tc>
          <w:tcPr>
            <w:tcW w:w="0" w:type="auto"/>
          </w:tcPr>
          <w:p w14:paraId="66E93A68" w14:textId="1785966B" w:rsidR="00B92B72" w:rsidRDefault="00B92B72" w:rsidP="00801C96">
            <w:pPr>
              <w:jc w:val="left"/>
            </w:pPr>
            <w:r>
              <w:t>NAME</w:t>
            </w:r>
            <w:r w:rsidRPr="00490DE5">
              <w:t xml:space="preserve"> of stratum 2 to test </w:t>
            </w:r>
            <w:r>
              <w:t>or BLANK</w:t>
            </w:r>
          </w:p>
        </w:tc>
        <w:tc>
          <w:tcPr>
            <w:tcW w:w="0" w:type="auto"/>
          </w:tcPr>
          <w:p w14:paraId="1C7295A1" w14:textId="77777777" w:rsidR="00B92B72" w:rsidRDefault="00B92B72" w:rsidP="00B92B72">
            <w:pPr>
              <w:jc w:val="left"/>
            </w:pPr>
          </w:p>
        </w:tc>
        <w:tc>
          <w:tcPr>
            <w:tcW w:w="0" w:type="auto"/>
          </w:tcPr>
          <w:p w14:paraId="72E2FFE7" w14:textId="62F5082B" w:rsidR="00B92B72" w:rsidRDefault="00B92B72" w:rsidP="00801C96">
            <w:pPr>
              <w:jc w:val="left"/>
            </w:pPr>
            <w:r>
              <w:t xml:space="preserve">Can only be populated if </w:t>
            </w:r>
            <w:r w:rsidR="005C7B1A">
              <w:t>COVG_DIFF</w:t>
            </w:r>
            <w:r>
              <w:t>_02_ID_OR_NAME is set to NAME</w:t>
            </w:r>
          </w:p>
        </w:tc>
      </w:tr>
      <w:tr w:rsidR="00B92B72" w14:paraId="152E3AEC" w14:textId="77777777" w:rsidTr="00873A9D">
        <w:trPr>
          <w:cantSplit/>
        </w:trPr>
        <w:tc>
          <w:tcPr>
            <w:tcW w:w="0" w:type="auto"/>
          </w:tcPr>
          <w:p w14:paraId="1452A1D9" w14:textId="61B30ED6" w:rsidR="00B92B72" w:rsidRDefault="005C7B1A" w:rsidP="00801C96">
            <w:pPr>
              <w:jc w:val="left"/>
            </w:pPr>
            <w:r>
              <w:lastRenderedPageBreak/>
              <w:t>COVG_DIFF</w:t>
            </w:r>
            <w:r w:rsidR="00B92B72">
              <w:t>_02</w:t>
            </w:r>
            <w:r w:rsidR="00B92B72" w:rsidRPr="00490DE5">
              <w:t>_INDICATOR</w:t>
            </w:r>
          </w:p>
        </w:tc>
        <w:tc>
          <w:tcPr>
            <w:tcW w:w="0" w:type="auto"/>
          </w:tcPr>
          <w:p w14:paraId="4117BA07" w14:textId="3E5E1348" w:rsidR="00B92B72" w:rsidRDefault="00B92B72" w:rsidP="00801C96">
            <w:pPr>
              <w:jc w:val="left"/>
            </w:pPr>
            <w:r w:rsidRPr="00490DE5">
              <w:t>Name of the indicator that generated the variable to test</w:t>
            </w:r>
          </w:p>
        </w:tc>
        <w:tc>
          <w:tcPr>
            <w:tcW w:w="0" w:type="auto"/>
          </w:tcPr>
          <w:p w14:paraId="46488139" w14:textId="77777777" w:rsidR="00B92B72" w:rsidRDefault="00B92B72" w:rsidP="00B92B72">
            <w:pPr>
              <w:jc w:val="left"/>
            </w:pPr>
          </w:p>
        </w:tc>
        <w:tc>
          <w:tcPr>
            <w:tcW w:w="0" w:type="auto"/>
          </w:tcPr>
          <w:p w14:paraId="66924A03" w14:textId="47DAF065" w:rsidR="00B92B72" w:rsidRDefault="00B92B72" w:rsidP="00801C96">
            <w:pPr>
              <w:jc w:val="left"/>
            </w:pPr>
            <w:r>
              <w:t xml:space="preserve">Examples: </w:t>
            </w:r>
            <w:r w:rsidRPr="00490DE5">
              <w:t>RI_COVG_01 or TT_COVG_01</w:t>
            </w:r>
          </w:p>
        </w:tc>
      </w:tr>
      <w:tr w:rsidR="00B92B72" w14:paraId="7742005E" w14:textId="77777777" w:rsidTr="00873A9D">
        <w:trPr>
          <w:cantSplit/>
        </w:trPr>
        <w:tc>
          <w:tcPr>
            <w:tcW w:w="0" w:type="auto"/>
          </w:tcPr>
          <w:p w14:paraId="29971D71" w14:textId="00FA2382" w:rsidR="00B92B72" w:rsidRDefault="005C7B1A" w:rsidP="00801C96">
            <w:pPr>
              <w:jc w:val="left"/>
            </w:pPr>
            <w:r>
              <w:t>COVG_DIFF</w:t>
            </w:r>
            <w:r w:rsidR="00B92B72">
              <w:t>_02_SUBPOP_VARIABLE</w:t>
            </w:r>
          </w:p>
        </w:tc>
        <w:tc>
          <w:tcPr>
            <w:tcW w:w="0" w:type="auto"/>
          </w:tcPr>
          <w:p w14:paraId="25514A40" w14:textId="1BF2611F" w:rsidR="00B92B72" w:rsidRDefault="00B92B72" w:rsidP="00801C96">
            <w:pPr>
              <w:jc w:val="left"/>
            </w:pPr>
            <w:r>
              <w:t xml:space="preserve">Variable that holds the levels of the subpopulation </w:t>
            </w:r>
          </w:p>
        </w:tc>
        <w:tc>
          <w:tcPr>
            <w:tcW w:w="0" w:type="auto"/>
          </w:tcPr>
          <w:p w14:paraId="3A9A36B1" w14:textId="77777777" w:rsidR="00B92B72" w:rsidRDefault="00B92B72" w:rsidP="00B92B72">
            <w:pPr>
              <w:jc w:val="left"/>
            </w:pPr>
          </w:p>
        </w:tc>
        <w:tc>
          <w:tcPr>
            <w:tcW w:w="0" w:type="auto"/>
          </w:tcPr>
          <w:p w14:paraId="4930FC0B" w14:textId="044FC580" w:rsidR="00B92B72" w:rsidRDefault="00B92B72" w:rsidP="00801C96">
            <w:pPr>
              <w:jc w:val="left"/>
            </w:pPr>
            <w:r>
              <w:t>Examples: urban_cluster, sex, caregiver_literate, etc.</w:t>
            </w:r>
          </w:p>
        </w:tc>
      </w:tr>
      <w:tr w:rsidR="00B92B72" w14:paraId="65D465A3" w14:textId="77777777" w:rsidTr="00873A9D">
        <w:trPr>
          <w:cantSplit/>
        </w:trPr>
        <w:tc>
          <w:tcPr>
            <w:tcW w:w="0" w:type="auto"/>
          </w:tcPr>
          <w:p w14:paraId="3A151634" w14:textId="49DD7C95" w:rsidR="00B92B72" w:rsidRPr="00490DE5" w:rsidRDefault="005C7B1A" w:rsidP="00801C96">
            <w:pPr>
              <w:jc w:val="left"/>
            </w:pPr>
            <w:r>
              <w:t>COVG_DIFF</w:t>
            </w:r>
            <w:r w:rsidR="00B92B72">
              <w:t>_02_SUBPOP_ID1</w:t>
            </w:r>
          </w:p>
        </w:tc>
        <w:tc>
          <w:tcPr>
            <w:tcW w:w="0" w:type="auto"/>
          </w:tcPr>
          <w:p w14:paraId="56018CB3" w14:textId="02CAE661" w:rsidR="00B92B72" w:rsidRDefault="00B92B72" w:rsidP="00801C96">
            <w:pPr>
              <w:jc w:val="left"/>
            </w:pPr>
            <w:r>
              <w:t xml:space="preserve">Level of first population </w:t>
            </w:r>
          </w:p>
        </w:tc>
        <w:tc>
          <w:tcPr>
            <w:tcW w:w="0" w:type="auto"/>
          </w:tcPr>
          <w:p w14:paraId="147F97A1" w14:textId="77777777" w:rsidR="00B92B72" w:rsidRDefault="00B92B72" w:rsidP="00B92B72">
            <w:pPr>
              <w:jc w:val="left"/>
            </w:pPr>
          </w:p>
        </w:tc>
        <w:tc>
          <w:tcPr>
            <w:tcW w:w="0" w:type="auto"/>
          </w:tcPr>
          <w:p w14:paraId="7DE8C4D7" w14:textId="475101E1" w:rsidR="00B92B72" w:rsidRDefault="00B92B72" w:rsidP="00801C96">
            <w:pPr>
              <w:jc w:val="left"/>
            </w:pPr>
            <w:r>
              <w:t>Must be an integer</w:t>
            </w:r>
          </w:p>
        </w:tc>
      </w:tr>
      <w:tr w:rsidR="00B92B72" w14:paraId="6DFFD309" w14:textId="77777777" w:rsidTr="00873A9D">
        <w:trPr>
          <w:cantSplit/>
        </w:trPr>
        <w:tc>
          <w:tcPr>
            <w:tcW w:w="0" w:type="auto"/>
          </w:tcPr>
          <w:p w14:paraId="204C1008" w14:textId="357A537E" w:rsidR="00B92B72" w:rsidRPr="00490DE5" w:rsidRDefault="005C7B1A" w:rsidP="00801C96">
            <w:pPr>
              <w:jc w:val="left"/>
            </w:pPr>
            <w:r>
              <w:t>COVG_DIFF</w:t>
            </w:r>
            <w:r w:rsidR="00B92B72">
              <w:t>_02_SUBPOP_ID1</w:t>
            </w:r>
          </w:p>
        </w:tc>
        <w:tc>
          <w:tcPr>
            <w:tcW w:w="0" w:type="auto"/>
          </w:tcPr>
          <w:p w14:paraId="210FD960" w14:textId="23038004" w:rsidR="00B92B72" w:rsidRDefault="00B92B72" w:rsidP="00801C96">
            <w:pPr>
              <w:jc w:val="left"/>
            </w:pPr>
            <w:r>
              <w:t xml:space="preserve">Level of second population </w:t>
            </w:r>
          </w:p>
        </w:tc>
        <w:tc>
          <w:tcPr>
            <w:tcW w:w="0" w:type="auto"/>
          </w:tcPr>
          <w:p w14:paraId="781302E0" w14:textId="77777777" w:rsidR="00B92B72" w:rsidRDefault="00B92B72" w:rsidP="00B92B72">
            <w:pPr>
              <w:jc w:val="left"/>
            </w:pPr>
          </w:p>
        </w:tc>
        <w:tc>
          <w:tcPr>
            <w:tcW w:w="0" w:type="auto"/>
          </w:tcPr>
          <w:p w14:paraId="35328407" w14:textId="35C46D5F" w:rsidR="00B92B72" w:rsidRDefault="00B92B72" w:rsidP="00801C96">
            <w:pPr>
              <w:jc w:val="left"/>
            </w:pPr>
            <w:r>
              <w:t>Must be an integer</w:t>
            </w:r>
          </w:p>
        </w:tc>
      </w:tr>
      <w:tr w:rsidR="00B92B72" w14:paraId="307B6026" w14:textId="77777777" w:rsidTr="00873A9D">
        <w:trPr>
          <w:cantSplit/>
        </w:trPr>
        <w:tc>
          <w:tcPr>
            <w:tcW w:w="0" w:type="auto"/>
          </w:tcPr>
          <w:p w14:paraId="53509F79" w14:textId="62750D16" w:rsidR="00B92B72" w:rsidRDefault="005C7B1A" w:rsidP="00801C96">
            <w:pPr>
              <w:jc w:val="left"/>
            </w:pPr>
            <w:r>
              <w:t>COVG_DIFF</w:t>
            </w:r>
            <w:r w:rsidR="00B92B72">
              <w:t>_02</w:t>
            </w:r>
            <w:r w:rsidR="00B92B72" w:rsidRPr="00490DE5">
              <w:t>_VARIABLE</w:t>
            </w:r>
          </w:p>
        </w:tc>
        <w:tc>
          <w:tcPr>
            <w:tcW w:w="0" w:type="auto"/>
          </w:tcPr>
          <w:p w14:paraId="0C8C462E" w14:textId="77777777" w:rsidR="00B92B72" w:rsidRDefault="00B92B72" w:rsidP="00801C96">
            <w:pPr>
              <w:jc w:val="left"/>
            </w:pPr>
            <w:r w:rsidRPr="00490DE5">
              <w:t>Name of the coverage variable to be tested</w:t>
            </w:r>
            <w:r>
              <w:t>.</w:t>
            </w:r>
          </w:p>
          <w:p w14:paraId="5702C89C" w14:textId="19C8A1C7" w:rsidR="00B92B72" w:rsidRPr="00490DE5" w:rsidRDefault="00B92B72" w:rsidP="00B92B72">
            <w:pPr>
              <w:jc w:val="left"/>
            </w:pPr>
          </w:p>
        </w:tc>
        <w:tc>
          <w:tcPr>
            <w:tcW w:w="0" w:type="auto"/>
          </w:tcPr>
          <w:p w14:paraId="20D6F8D7" w14:textId="77777777" w:rsidR="00B92B72" w:rsidRDefault="00B92B72" w:rsidP="00B92B72">
            <w:pPr>
              <w:jc w:val="left"/>
            </w:pPr>
          </w:p>
        </w:tc>
        <w:tc>
          <w:tcPr>
            <w:tcW w:w="0" w:type="auto"/>
          </w:tcPr>
          <w:p w14:paraId="3D14C2DE" w14:textId="77777777" w:rsidR="00B92B72" w:rsidRDefault="00B92B72" w:rsidP="00801C96">
            <w:pPr>
              <w:jc w:val="left"/>
            </w:pPr>
            <w:r>
              <w:t xml:space="preserve">Examples: </w:t>
            </w:r>
            <w:r w:rsidRPr="00490DE5">
              <w:t>got_crude_penta3_by_card  or protected_at_birth_to_analyze</w:t>
            </w:r>
          </w:p>
          <w:p w14:paraId="4ACABD7F" w14:textId="77777777" w:rsidR="00B92B72" w:rsidRDefault="00B92B72" w:rsidP="00801C96">
            <w:pPr>
              <w:jc w:val="left"/>
            </w:pPr>
          </w:p>
          <w:p w14:paraId="721526B8" w14:textId="4AD50058" w:rsidR="00B92B72" w:rsidRDefault="00B92B72" w:rsidP="00C540B6">
            <w:pPr>
              <w:jc w:val="left"/>
            </w:pPr>
            <w:r w:rsidRPr="00490DE5">
              <w:t xml:space="preserve">Table </w:t>
            </w:r>
            <w:r w:rsidR="00C540B6">
              <w:t>6-5</w:t>
            </w:r>
            <w:r w:rsidRPr="00490DE5">
              <w:t xml:space="preserve"> lists indicators and analyzes that are reasonable to include in hypothesis tests.</w:t>
            </w:r>
          </w:p>
        </w:tc>
      </w:tr>
    </w:tbl>
    <w:p w14:paraId="72557C99" w14:textId="31A45E67" w:rsidR="0030296B" w:rsidRDefault="0030296B" w:rsidP="00801C96">
      <w:pPr>
        <w:jc w:val="left"/>
      </w:pPr>
    </w:p>
    <w:p w14:paraId="30EEECCD" w14:textId="4638674D" w:rsidR="00707908" w:rsidRPr="000E6700" w:rsidRDefault="00707908" w:rsidP="00801C96">
      <w:pPr>
        <w:jc w:val="left"/>
      </w:pPr>
      <w:r>
        <w:t xml:space="preserve">Control </w:t>
      </w:r>
      <w:r>
        <w:br/>
        <w:t>Program</w:t>
      </w:r>
      <w:r>
        <w:br/>
        <w:t>Command:</w:t>
      </w:r>
      <w:r>
        <w:tab/>
      </w:r>
      <w:r w:rsidR="005C7B1A">
        <w:rPr>
          <w:rFonts w:ascii="Courier New" w:hAnsi="Courier New" w:cs="Courier New"/>
        </w:rPr>
        <w:t>COVG_DIFF</w:t>
      </w:r>
      <w:r>
        <w:rPr>
          <w:rFonts w:ascii="Courier New" w:hAnsi="Courier New" w:cs="Courier New"/>
        </w:rPr>
        <w:t>_02</w:t>
      </w:r>
    </w:p>
    <w:p w14:paraId="0C4A0635" w14:textId="77777777" w:rsidR="00416CFD" w:rsidRPr="0052606B" w:rsidRDefault="0030296B" w:rsidP="00416CFD">
      <w:pPr>
        <w:jc w:val="left"/>
      </w:pPr>
      <w:r w:rsidRPr="005B70D5">
        <w:t>Table Output:</w:t>
      </w:r>
      <w:r w:rsidRPr="005B70D5">
        <w:tab/>
      </w:r>
      <w:r w:rsidR="00416CFD">
        <w:t xml:space="preserve">This indicator does not make a </w:t>
      </w:r>
      <w:r w:rsidR="00416CFD">
        <w:rPr>
          <w:u w:val="single"/>
        </w:rPr>
        <w:t>database</w:t>
      </w:r>
      <w:r w:rsidR="00416CFD">
        <w:t xml:space="preserve"> and it does not make any </w:t>
      </w:r>
      <w:r w:rsidR="00416CFD">
        <w:rPr>
          <w:u w:val="single"/>
        </w:rPr>
        <w:t>plots</w:t>
      </w:r>
      <w:r w:rsidR="00416CFD">
        <w:t>.</w:t>
      </w:r>
    </w:p>
    <w:p w14:paraId="274744FD" w14:textId="6F0FE4C3" w:rsidR="0030296B" w:rsidRDefault="00416CFD" w:rsidP="00416CFD">
      <w:pPr>
        <w:ind w:left="1440"/>
        <w:jc w:val="left"/>
      </w:pPr>
      <w:r>
        <w:t xml:space="preserve">The Excel </w:t>
      </w:r>
      <w:r w:rsidRPr="00C278ED">
        <w:rPr>
          <w:u w:val="single"/>
        </w:rPr>
        <w:t>worksheet</w:t>
      </w:r>
      <w:r w:rsidRPr="00C278ED">
        <w:t xml:space="preserve"> </w:t>
      </w:r>
      <w:r>
        <w:t>is named COVG_DIFF_0</w:t>
      </w:r>
      <w:r w:rsidR="00170E9A">
        <w:t>2</w:t>
      </w:r>
      <w:r>
        <w:t xml:space="preserve"> </w:t>
      </w:r>
      <w:r w:rsidRPr="00DB717E">
        <w:rPr>
          <w:i/>
        </w:rPr>
        <w:t>&lt;analysis counter&gt;</w:t>
      </w:r>
      <w:r>
        <w:t xml:space="preserve">. </w:t>
      </w:r>
      <w:r w:rsidR="00252E4E">
        <w:t xml:space="preserve"> Each hypothesis test adds an additional row to the worksheet. </w:t>
      </w:r>
      <w:r>
        <w:t xml:space="preserve"> It </w:t>
      </w:r>
      <w:r w:rsidRPr="00C278ED">
        <w:t xml:space="preserve">lists </w:t>
      </w:r>
      <w:r>
        <w:t>s</w:t>
      </w:r>
      <w:r w:rsidR="0030296B">
        <w:t>tratum level, stratum ID &amp; name, subpopulation variable, subpopulation id &amp; name for subpopulations 1 &amp; 2; unweighted and weighted N, variable tested, coverage and 95% CI in stratum 1 &amp; stratum 2, difference in coverage, degrees of freedom for the test, 95% CI for the difference, and Rao-Scott p-value for the test.</w:t>
      </w:r>
    </w:p>
    <w:p w14:paraId="102FB29D" w14:textId="77777777" w:rsidR="00A85D4B" w:rsidRPr="005B70D5" w:rsidRDefault="00A85D4B" w:rsidP="00A85D4B">
      <w:pPr>
        <w:ind w:left="1440" w:hanging="1440"/>
        <w:jc w:val="left"/>
      </w:pPr>
      <w:r w:rsidRPr="005B70D5">
        <w:t>Interpretation:</w:t>
      </w:r>
      <w:r>
        <w:t xml:space="preserve"> </w:t>
      </w:r>
      <w:r w:rsidRPr="005B70D5">
        <w:t>“</w:t>
      </w:r>
      <w:r>
        <w:t>The probability of observing two subpopulations this size with sample proportions that differ by this much or more if the underlying coverage were the same is equal to the p-value.”</w:t>
      </w:r>
    </w:p>
    <w:p w14:paraId="4F07FD4F" w14:textId="52314159" w:rsidR="007E4766" w:rsidRDefault="007E4766" w:rsidP="00801C96">
      <w:pPr>
        <w:ind w:left="1440" w:hanging="1440"/>
        <w:jc w:val="left"/>
      </w:pPr>
      <w:r>
        <w:t>Example:</w:t>
      </w:r>
    </w:p>
    <w:p w14:paraId="5A603CFF" w14:textId="77777777" w:rsidR="005F7A23" w:rsidRDefault="007E4766" w:rsidP="00801C96">
      <w:pPr>
        <w:ind w:left="1440"/>
        <w:contextualSpacing/>
        <w:jc w:val="left"/>
        <w:rPr>
          <w:rFonts w:ascii="Courier New" w:hAnsi="Courier New" w:cs="Courier New"/>
        </w:rPr>
      </w:pPr>
      <w:r w:rsidRPr="007E4766">
        <w:rPr>
          <w:rFonts w:ascii="Courier New" w:hAnsi="Courier New" w:cs="Courier New"/>
        </w:rPr>
        <w:t xml:space="preserve">* </w:t>
      </w:r>
      <w:r w:rsidR="00784994">
        <w:rPr>
          <w:rFonts w:ascii="Courier New" w:hAnsi="Courier New" w:cs="Courier New"/>
        </w:rPr>
        <w:t>Got campaign card</w:t>
      </w:r>
      <w:r w:rsidR="005F7A23">
        <w:rPr>
          <w:rFonts w:ascii="Courier New" w:hAnsi="Courier New" w:cs="Courier New"/>
        </w:rPr>
        <w:t xml:space="preserve"> coverage</w:t>
      </w:r>
      <w:r w:rsidRPr="007E4766">
        <w:rPr>
          <w:rFonts w:ascii="Courier New" w:hAnsi="Courier New" w:cs="Courier New"/>
        </w:rPr>
        <w:t xml:space="preserve"> is equal</w:t>
      </w:r>
      <w:r>
        <w:rPr>
          <w:rFonts w:ascii="Courier New" w:hAnsi="Courier New" w:cs="Courier New"/>
        </w:rPr>
        <w:t xml:space="preserve"> between urban </w:t>
      </w:r>
    </w:p>
    <w:p w14:paraId="4F78161A" w14:textId="44F7EBBD" w:rsidR="007E4766" w:rsidRPr="007E4766" w:rsidRDefault="005F7A23" w:rsidP="00801C96">
      <w:pPr>
        <w:ind w:left="1440"/>
        <w:contextualSpacing/>
        <w:jc w:val="left"/>
        <w:rPr>
          <w:rFonts w:ascii="Courier New" w:hAnsi="Courier New" w:cs="Courier New"/>
        </w:rPr>
      </w:pPr>
      <w:r>
        <w:rPr>
          <w:rFonts w:ascii="Courier New" w:hAnsi="Courier New" w:cs="Courier New"/>
        </w:rPr>
        <w:t xml:space="preserve">* </w:t>
      </w:r>
      <w:r w:rsidR="007E4766">
        <w:rPr>
          <w:rFonts w:ascii="Courier New" w:hAnsi="Courier New" w:cs="Courier New"/>
        </w:rPr>
        <w:t xml:space="preserve">and rural </w:t>
      </w:r>
      <w:r w:rsidR="00262B55">
        <w:rPr>
          <w:rFonts w:ascii="Courier New" w:hAnsi="Courier New" w:cs="Courier New"/>
        </w:rPr>
        <w:t xml:space="preserve">sub-groups </w:t>
      </w:r>
      <w:r w:rsidR="007E4766">
        <w:rPr>
          <w:rFonts w:ascii="Courier New" w:hAnsi="Courier New" w:cs="Courier New"/>
        </w:rPr>
        <w:t xml:space="preserve">within </w:t>
      </w:r>
      <w:r w:rsidR="007E4766" w:rsidRPr="007E4766">
        <w:rPr>
          <w:rFonts w:ascii="Courier New" w:hAnsi="Courier New" w:cs="Courier New"/>
        </w:rPr>
        <w:t>Province 1</w:t>
      </w:r>
    </w:p>
    <w:p w14:paraId="4CF4C1A1" w14:textId="77777777" w:rsidR="007E4766" w:rsidRPr="007E4766" w:rsidRDefault="007E4766" w:rsidP="00801C96">
      <w:pPr>
        <w:ind w:left="2880" w:hanging="1440"/>
        <w:contextualSpacing/>
        <w:jc w:val="left"/>
        <w:rPr>
          <w:rFonts w:ascii="Courier New" w:hAnsi="Courier New" w:cs="Courier New"/>
        </w:rPr>
      </w:pPr>
    </w:p>
    <w:p w14:paraId="64B523B0" w14:textId="331EBB71"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_02_ID_OR_NAME ID</w:t>
      </w:r>
    </w:p>
    <w:p w14:paraId="14270DDA" w14:textId="346E2AB7"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_02_STRATUM_LEVEL 2</w:t>
      </w:r>
    </w:p>
    <w:p w14:paraId="394B21C9" w14:textId="77777777" w:rsidR="007E4766" w:rsidRPr="007E4766" w:rsidRDefault="007E4766" w:rsidP="00801C96">
      <w:pPr>
        <w:ind w:left="2880" w:hanging="1440"/>
        <w:contextualSpacing/>
        <w:jc w:val="left"/>
        <w:rPr>
          <w:rFonts w:ascii="Courier New" w:hAnsi="Courier New" w:cs="Courier New"/>
        </w:rPr>
      </w:pPr>
    </w:p>
    <w:p w14:paraId="125C01B3" w14:textId="45E7E2C2"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_02_STRATUM_ID 1</w:t>
      </w:r>
    </w:p>
    <w:p w14:paraId="6EB9F628" w14:textId="77777777" w:rsidR="007E4766" w:rsidRPr="007E4766" w:rsidRDefault="007E4766" w:rsidP="00801C96">
      <w:pPr>
        <w:ind w:left="2880" w:hanging="1440"/>
        <w:contextualSpacing/>
        <w:jc w:val="left"/>
        <w:rPr>
          <w:rFonts w:ascii="Courier New" w:hAnsi="Courier New" w:cs="Courier New"/>
        </w:rPr>
      </w:pPr>
    </w:p>
    <w:p w14:paraId="6F255D55" w14:textId="652F2F98"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_02_INDICATOR SIA_QUAL_01</w:t>
      </w:r>
    </w:p>
    <w:p w14:paraId="077A6903" w14:textId="1D544AB4"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_02_ANALYSIS_COUNTER 1</w:t>
      </w:r>
    </w:p>
    <w:p w14:paraId="7E1B578D" w14:textId="77777777" w:rsidR="007E4766" w:rsidRPr="007E4766" w:rsidRDefault="007E4766" w:rsidP="00801C96">
      <w:pPr>
        <w:ind w:left="2880" w:hanging="1440"/>
        <w:contextualSpacing/>
        <w:jc w:val="left"/>
        <w:rPr>
          <w:rFonts w:ascii="Courier New" w:hAnsi="Courier New" w:cs="Courier New"/>
        </w:rPr>
      </w:pPr>
    </w:p>
    <w:p w14:paraId="79FAB6A7" w14:textId="58453A66"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_02_VARIABLE got_campaign_card</w:t>
      </w:r>
    </w:p>
    <w:p w14:paraId="223E1D61" w14:textId="77777777" w:rsidR="007E4766" w:rsidRPr="007E4766" w:rsidRDefault="007E4766" w:rsidP="00801C96">
      <w:pPr>
        <w:ind w:left="2880" w:hanging="1440"/>
        <w:contextualSpacing/>
        <w:jc w:val="left"/>
        <w:rPr>
          <w:rFonts w:ascii="Courier New" w:hAnsi="Courier New" w:cs="Courier New"/>
        </w:rPr>
      </w:pPr>
    </w:p>
    <w:p w14:paraId="43F9DDB1" w14:textId="54A26434"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_02_SUBPOP_VARIABLE urban_cluster</w:t>
      </w:r>
    </w:p>
    <w:p w14:paraId="63BAA5C4" w14:textId="767FE227"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_02_SUBPOP_LEVEL1 0</w:t>
      </w:r>
    </w:p>
    <w:p w14:paraId="0A764193" w14:textId="4E3D8428" w:rsidR="007E4766" w:rsidRPr="007E4766" w:rsidRDefault="007E4766" w:rsidP="00801C96">
      <w:pPr>
        <w:ind w:left="2880" w:hanging="1440"/>
        <w:contextualSpacing/>
        <w:jc w:val="left"/>
        <w:rPr>
          <w:rFonts w:ascii="Courier New" w:hAnsi="Courier New" w:cs="Courier New"/>
        </w:rPr>
      </w:pPr>
      <w:r>
        <w:rPr>
          <w:rFonts w:ascii="Courier New" w:hAnsi="Courier New" w:cs="Courier New"/>
        </w:rPr>
        <w:t>vcqi_global</w:t>
      </w:r>
      <w:r w:rsidRPr="007E4766">
        <w:rPr>
          <w:rFonts w:ascii="Courier New" w:hAnsi="Courier New" w:cs="Courier New"/>
        </w:rPr>
        <w:t xml:space="preserve"> </w:t>
      </w:r>
      <w:r w:rsidR="005C7B1A">
        <w:rPr>
          <w:rFonts w:ascii="Courier New" w:hAnsi="Courier New" w:cs="Courier New"/>
        </w:rPr>
        <w:t>COVG_DIFF</w:t>
      </w:r>
      <w:r w:rsidRPr="007E4766">
        <w:rPr>
          <w:rFonts w:ascii="Courier New" w:hAnsi="Courier New" w:cs="Courier New"/>
        </w:rPr>
        <w:t>_02_SUBPOP_LEVEL2 1</w:t>
      </w:r>
    </w:p>
    <w:p w14:paraId="75BE510F" w14:textId="77777777" w:rsidR="007E4766" w:rsidRPr="007E4766" w:rsidRDefault="007E4766" w:rsidP="00801C96">
      <w:pPr>
        <w:ind w:left="2880" w:hanging="1440"/>
        <w:contextualSpacing/>
        <w:jc w:val="left"/>
        <w:rPr>
          <w:rFonts w:ascii="Courier New" w:hAnsi="Courier New" w:cs="Courier New"/>
        </w:rPr>
      </w:pPr>
    </w:p>
    <w:p w14:paraId="008D9246" w14:textId="1211C6B2" w:rsidR="007E4766" w:rsidRPr="007E4766" w:rsidRDefault="005C7B1A" w:rsidP="00801C96">
      <w:pPr>
        <w:ind w:left="2880" w:hanging="1440"/>
        <w:jc w:val="left"/>
        <w:rPr>
          <w:rFonts w:ascii="Courier New" w:hAnsi="Courier New" w:cs="Courier New"/>
        </w:rPr>
      </w:pPr>
      <w:r>
        <w:rPr>
          <w:rFonts w:ascii="Courier New" w:hAnsi="Courier New" w:cs="Courier New"/>
        </w:rPr>
        <w:t>COVG_DIFF</w:t>
      </w:r>
      <w:r w:rsidR="007E4766" w:rsidRPr="007E4766">
        <w:rPr>
          <w:rFonts w:ascii="Courier New" w:hAnsi="Courier New" w:cs="Courier New"/>
        </w:rPr>
        <w:t>_02</w:t>
      </w:r>
    </w:p>
    <w:p w14:paraId="0A61B85A" w14:textId="16DD5423" w:rsidR="002564E6" w:rsidRPr="00BB4BEA" w:rsidRDefault="002564E6" w:rsidP="00801C96">
      <w:pPr>
        <w:ind w:left="1440" w:hanging="1440"/>
        <w:jc w:val="left"/>
        <w:rPr>
          <w:b/>
        </w:rPr>
      </w:pPr>
      <w:r w:rsidRPr="00BB4BEA">
        <w:rPr>
          <w:b/>
        </w:rPr>
        <w:t>Notes:</w:t>
      </w:r>
      <w:r w:rsidRPr="00BB4BEA">
        <w:rPr>
          <w:b/>
        </w:rPr>
        <w:tab/>
        <w:t xml:space="preserve">Each hypothesis test adds an additional row to the </w:t>
      </w:r>
      <w:r w:rsidR="005C7B1A" w:rsidRPr="00BB4BEA">
        <w:rPr>
          <w:b/>
        </w:rPr>
        <w:t>COVG_DIFF</w:t>
      </w:r>
      <w:r w:rsidRPr="00BB4BEA">
        <w:rPr>
          <w:b/>
        </w:rPr>
        <w:t>_02 worksheet.</w:t>
      </w:r>
    </w:p>
    <w:p w14:paraId="259A6F6A" w14:textId="77777777" w:rsidR="00A10680" w:rsidRDefault="00A10680" w:rsidP="00801C96">
      <w:pPr>
        <w:jc w:val="left"/>
      </w:pPr>
    </w:p>
    <w:p w14:paraId="30B0F6D9" w14:textId="77777777" w:rsidR="00A10680" w:rsidRPr="00A10680" w:rsidRDefault="00A10680" w:rsidP="00801C96">
      <w:pPr>
        <w:jc w:val="left"/>
        <w:sectPr w:rsidR="00A10680" w:rsidRPr="00A10680">
          <w:headerReference w:type="default" r:id="rId35"/>
          <w:pgSz w:w="12240" w:h="15840"/>
          <w:pgMar w:top="1440" w:right="1440" w:bottom="1440" w:left="1440" w:header="720" w:footer="720" w:gutter="0"/>
          <w:cols w:space="720"/>
          <w:docGrid w:linePitch="360"/>
        </w:sectPr>
      </w:pPr>
    </w:p>
    <w:p w14:paraId="4262EE19" w14:textId="57926C22" w:rsidR="00646EC7" w:rsidRDefault="00A211D2" w:rsidP="00C379D6">
      <w:pPr>
        <w:pStyle w:val="Heading1"/>
      </w:pPr>
      <w:bookmarkStart w:id="152" w:name="_Toc474976188"/>
      <w:r>
        <w:lastRenderedPageBreak/>
        <w:t xml:space="preserve">Chapter 7. </w:t>
      </w:r>
      <w:r w:rsidR="00646EC7">
        <w:t>Examples of Control Programs</w:t>
      </w:r>
      <w:bookmarkEnd w:id="152"/>
    </w:p>
    <w:p w14:paraId="709A3894" w14:textId="19DEAE69" w:rsidR="007E611E" w:rsidRDefault="007E611E" w:rsidP="00801C96">
      <w:pPr>
        <w:jc w:val="left"/>
      </w:pPr>
      <w:r>
        <w:t>As described at the end of Chapter 2, VCQI control programs usually consist of seven blocks of code.  Three blocks are edited and customized by the user and four blocks are usually not edited but are necessary for the program to run correctly.</w:t>
      </w:r>
    </w:p>
    <w:p w14:paraId="25A3F264" w14:textId="5403BD70" w:rsidR="007E611E" w:rsidRDefault="007E611E" w:rsidP="00801C96">
      <w:pPr>
        <w:jc w:val="left"/>
      </w:pPr>
      <w:r>
        <w:t>This chapter shows examples of each of the seven blocks for an RI control program, a TT control program, and an SIA control program.</w:t>
      </w:r>
    </w:p>
    <w:p w14:paraId="00186E8A" w14:textId="1FACB308" w:rsidR="00EE1BA8" w:rsidRDefault="00EE1BA8" w:rsidP="00191811"/>
    <w:p w14:paraId="3F5CFDDE" w14:textId="77777777" w:rsidR="0053441D" w:rsidRPr="0053441D" w:rsidRDefault="0053441D" w:rsidP="00191811">
      <w:pPr>
        <w:sectPr w:rsidR="0053441D" w:rsidRPr="0053441D">
          <w:headerReference w:type="default" r:id="rId36"/>
          <w:pgSz w:w="12240" w:h="15840"/>
          <w:pgMar w:top="1440" w:right="1440" w:bottom="1440" w:left="1440" w:header="720" w:footer="720" w:gutter="0"/>
          <w:cols w:space="720"/>
          <w:docGrid w:linePitch="360"/>
        </w:sectPr>
      </w:pPr>
    </w:p>
    <w:p w14:paraId="2E874203" w14:textId="2ACC4F12" w:rsidR="007E611E" w:rsidRDefault="00E01327" w:rsidP="007E611E">
      <w:pPr>
        <w:pStyle w:val="Heading2"/>
      </w:pPr>
      <w:bookmarkStart w:id="153" w:name="_Toc474976189"/>
      <w:r>
        <w:lastRenderedPageBreak/>
        <w:t xml:space="preserve">7.1  </w:t>
      </w:r>
      <w:r w:rsidR="007E611E">
        <w:t>Block A</w:t>
      </w:r>
      <w:r w:rsidR="00EE1BA8">
        <w:t xml:space="preserve"> – Start with clear memory</w:t>
      </w:r>
      <w:bookmarkEnd w:id="153"/>
    </w:p>
    <w:p w14:paraId="1C642821" w14:textId="3D52AE19" w:rsidR="00EE1BA8" w:rsidRPr="00EE1BA8" w:rsidRDefault="00EE1BA8" w:rsidP="00EE1BA8">
      <w:pPr>
        <w:jc w:val="left"/>
      </w:pPr>
      <w:r>
        <w:t>The first block of a VCQI control program is the same, whether TT, RI, or SIA.  Three lines of code clear out old data, programs, and macros and ensure that the output that goes to the screen will not pause during the run.  The code below shows the top of a TT program.   RI and SIA programs would look the same, with the acronyms RI or SIA being substituted for TT.</w:t>
      </w:r>
    </w:p>
    <w:p w14:paraId="4FB89865"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6EC6E5A5"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Vaccination Coverage Quality Indicators (VCQI) control program to analyze</w:t>
      </w:r>
    </w:p>
    <w:p w14:paraId="5F64CEF8"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xml:space="preserve">* data from a tetanus survey </w:t>
      </w:r>
    </w:p>
    <w:p w14:paraId="3964ECD1"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6FDDD6E7"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2C8A58FA"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Program example and template for the VCQI User's Guide</w:t>
      </w:r>
    </w:p>
    <w:p w14:paraId="52842870"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331044AD"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Written by Biostat Global Consulting</w:t>
      </w:r>
    </w:p>
    <w:p w14:paraId="12278195"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10A2F7B7" w14:textId="013727D5"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Updated 201</w:t>
      </w:r>
      <w:r w:rsidR="00547CDB">
        <w:rPr>
          <w:rFonts w:ascii="Courier New" w:hAnsi="Courier New" w:cs="Courier New"/>
          <w:sz w:val="20"/>
          <w:szCs w:val="20"/>
        </w:rPr>
        <w:t>7-02-15</w:t>
      </w:r>
    </w:p>
    <w:p w14:paraId="5705DF00"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1748F3B2"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The user might customize this program by changing items below in the</w:t>
      </w:r>
    </w:p>
    <w:p w14:paraId="64B9AE55"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code blocks marked TT-B, TT-D, and TT-F below.  Those blocks are</w:t>
      </w:r>
    </w:p>
    <w:p w14:paraId="4261D556"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marked "(User may change)".</w:t>
      </w:r>
    </w:p>
    <w:p w14:paraId="3E4211A5"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07ABB2C6"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60F60283"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58CB385A"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Code Block: TT-A                                               (Do not change)</w:t>
      </w:r>
    </w:p>
    <w:p w14:paraId="073DA998"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639FD7FA"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                  Start with clear memory</w:t>
      </w:r>
    </w:p>
    <w:p w14:paraId="062D6EA9"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w:t>
      </w:r>
    </w:p>
    <w:p w14:paraId="17FAFEE5" w14:textId="77777777" w:rsidR="00624888" w:rsidRPr="00624888" w:rsidRDefault="00624888" w:rsidP="00624888">
      <w:pPr>
        <w:contextualSpacing/>
        <w:rPr>
          <w:rFonts w:ascii="Courier New" w:hAnsi="Courier New" w:cs="Courier New"/>
          <w:sz w:val="20"/>
          <w:szCs w:val="20"/>
        </w:rPr>
      </w:pPr>
    </w:p>
    <w:p w14:paraId="13116532"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set more off</w:t>
      </w:r>
    </w:p>
    <w:p w14:paraId="1D63E604" w14:textId="77777777" w:rsidR="00624888" w:rsidRPr="00624888" w:rsidRDefault="00624888" w:rsidP="00624888">
      <w:pPr>
        <w:contextualSpacing/>
        <w:rPr>
          <w:rFonts w:ascii="Courier New" w:hAnsi="Courier New" w:cs="Courier New"/>
          <w:sz w:val="20"/>
          <w:szCs w:val="20"/>
        </w:rPr>
      </w:pPr>
    </w:p>
    <w:p w14:paraId="1C7BD96F" w14:textId="77777777" w:rsidR="00624888" w:rsidRPr="00624888" w:rsidRDefault="00624888" w:rsidP="00624888">
      <w:pPr>
        <w:contextualSpacing/>
        <w:rPr>
          <w:rFonts w:ascii="Courier New" w:hAnsi="Courier New" w:cs="Courier New"/>
          <w:sz w:val="20"/>
          <w:szCs w:val="20"/>
        </w:rPr>
      </w:pPr>
      <w:r w:rsidRPr="00624888">
        <w:rPr>
          <w:rFonts w:ascii="Courier New" w:hAnsi="Courier New" w:cs="Courier New"/>
          <w:sz w:val="20"/>
          <w:szCs w:val="20"/>
        </w:rPr>
        <w:t>clear all</w:t>
      </w:r>
    </w:p>
    <w:p w14:paraId="565130B8" w14:textId="77777777" w:rsidR="00624888" w:rsidRPr="00624888" w:rsidRDefault="00624888" w:rsidP="00624888">
      <w:pPr>
        <w:contextualSpacing/>
        <w:rPr>
          <w:rFonts w:ascii="Courier New" w:hAnsi="Courier New" w:cs="Courier New"/>
          <w:sz w:val="20"/>
          <w:szCs w:val="20"/>
        </w:rPr>
      </w:pPr>
    </w:p>
    <w:p w14:paraId="03CF69EB" w14:textId="03C6E1EF" w:rsidR="007E611E" w:rsidRPr="00EE1BA8" w:rsidRDefault="00624888" w:rsidP="00624888">
      <w:pPr>
        <w:contextualSpacing/>
        <w:rPr>
          <w:rFonts w:ascii="Courier New" w:hAnsi="Courier New" w:cs="Courier New"/>
          <w:sz w:val="20"/>
          <w:szCs w:val="20"/>
        </w:rPr>
      </w:pPr>
      <w:r w:rsidRPr="00624888">
        <w:rPr>
          <w:rFonts w:ascii="Courier New" w:hAnsi="Courier New" w:cs="Courier New"/>
          <w:sz w:val="20"/>
          <w:szCs w:val="20"/>
        </w:rPr>
        <w:t>macro drop _all</w:t>
      </w:r>
      <w:r w:rsidR="007E611E" w:rsidRPr="00EE1BA8">
        <w:rPr>
          <w:rFonts w:ascii="Courier New" w:hAnsi="Courier New" w:cs="Courier New"/>
          <w:sz w:val="20"/>
          <w:szCs w:val="20"/>
        </w:rPr>
        <w:tab/>
      </w:r>
    </w:p>
    <w:p w14:paraId="2AE6F659" w14:textId="77777777" w:rsidR="00EE1BA8" w:rsidRPr="00EE1BA8" w:rsidRDefault="00EE1BA8">
      <w:pPr>
        <w:rPr>
          <w:rFonts w:ascii="Courier New" w:hAnsi="Courier New" w:cs="Courier New"/>
          <w:sz w:val="20"/>
          <w:szCs w:val="20"/>
        </w:rPr>
      </w:pPr>
      <w:r w:rsidRPr="00EE1BA8">
        <w:rPr>
          <w:rFonts w:ascii="Courier New" w:hAnsi="Courier New" w:cs="Courier New"/>
          <w:sz w:val="20"/>
          <w:szCs w:val="20"/>
        </w:rPr>
        <w:br w:type="page"/>
      </w:r>
    </w:p>
    <w:p w14:paraId="2E66A1AF" w14:textId="1A73869B" w:rsidR="00EE1BA8" w:rsidRDefault="00E01327" w:rsidP="0017506F">
      <w:pPr>
        <w:pStyle w:val="Heading2"/>
      </w:pPr>
      <w:bookmarkStart w:id="154" w:name="_Toc474976190"/>
      <w:r>
        <w:lastRenderedPageBreak/>
        <w:t xml:space="preserve">7.2  </w:t>
      </w:r>
      <w:r w:rsidR="0017506F">
        <w:t>Block B – Specify input/output folders &amp; analysis name</w:t>
      </w:r>
      <w:bookmarkEnd w:id="154"/>
    </w:p>
    <w:p w14:paraId="36E7D9A1" w14:textId="7544C8D4" w:rsidR="0017506F" w:rsidRPr="0017506F" w:rsidRDefault="0017506F" w:rsidP="0017506F">
      <w:pPr>
        <w:jc w:val="left"/>
      </w:pPr>
      <w:r>
        <w:t>Block B is the first of three sections that the user edits.  It consists of three lines of code, two name folders where VCQI will find the survey datasets, where she will put the output files, and the third line gives a name to the analysis.  The analysis name will appear in the name of the output spreadsheet.  This page shows Block B from a TT control program and it looks exactly like one from an RI or SIA program.</w:t>
      </w:r>
    </w:p>
    <w:p w14:paraId="471F1AA3" w14:textId="68FC3413"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0F4DB6E2"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Code Block: TT-B                                             (User may change)</w:t>
      </w:r>
    </w:p>
    <w:p w14:paraId="336DC382"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14F2300A"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Specify input/output folders &amp; analysis name</w:t>
      </w:r>
    </w:p>
    <w:p w14:paraId="2A29B2FF"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1CC49F6E" w14:textId="77777777" w:rsidR="007E611E" w:rsidRPr="00EE1BA8" w:rsidRDefault="007E611E" w:rsidP="007E611E">
      <w:pPr>
        <w:contextualSpacing/>
        <w:rPr>
          <w:rFonts w:ascii="Courier New" w:hAnsi="Courier New" w:cs="Courier New"/>
          <w:sz w:val="20"/>
          <w:szCs w:val="20"/>
        </w:rPr>
      </w:pPr>
    </w:p>
    <w:p w14:paraId="3E24FAAE"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Where should the programs look for datasets?</w:t>
      </w:r>
    </w:p>
    <w:p w14:paraId="2BB1B623" w14:textId="32CFD272"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global VCQI_DATA_FOLDER    Q</w:t>
      </w:r>
      <w:r w:rsidR="0017506F">
        <w:rPr>
          <w:rFonts w:ascii="Courier New" w:hAnsi="Courier New" w:cs="Courier New"/>
          <w:sz w:val="20"/>
          <w:szCs w:val="20"/>
        </w:rPr>
        <w:t>:</w:t>
      </w:r>
      <w:r w:rsidRPr="00EE1BA8">
        <w:rPr>
          <w:rFonts w:ascii="Courier New" w:hAnsi="Courier New" w:cs="Courier New"/>
          <w:sz w:val="20"/>
          <w:szCs w:val="20"/>
        </w:rPr>
        <w:t>/Test datasets/2016-02-24</w:t>
      </w:r>
    </w:p>
    <w:p w14:paraId="5BA516C8" w14:textId="77777777" w:rsidR="007E611E" w:rsidRPr="00EE1BA8" w:rsidRDefault="007E611E" w:rsidP="007E611E">
      <w:pPr>
        <w:contextualSpacing/>
        <w:rPr>
          <w:rFonts w:ascii="Courier New" w:hAnsi="Courier New" w:cs="Courier New"/>
          <w:sz w:val="20"/>
          <w:szCs w:val="20"/>
        </w:rPr>
      </w:pPr>
    </w:p>
    <w:p w14:paraId="6767EE17"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Where should the programs put output?</w:t>
      </w:r>
    </w:p>
    <w:p w14:paraId="1925D6BA" w14:textId="7E77644D"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global VCQI_OUTPUT_FOLDER  Q:/VCQI test output/TT test</w:t>
      </w:r>
    </w:p>
    <w:p w14:paraId="5BAB6666" w14:textId="77777777" w:rsidR="007E611E" w:rsidRPr="00EE1BA8" w:rsidRDefault="007E611E" w:rsidP="007E611E">
      <w:pPr>
        <w:contextualSpacing/>
        <w:rPr>
          <w:rFonts w:ascii="Courier New" w:hAnsi="Courier New" w:cs="Courier New"/>
          <w:sz w:val="20"/>
          <w:szCs w:val="20"/>
        </w:rPr>
      </w:pPr>
    </w:p>
    <w:p w14:paraId="5984462C"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xml:space="preserve">* Establish analysis name </w:t>
      </w:r>
    </w:p>
    <w:p w14:paraId="4284EE23"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(used in log file name and Excel file name)</w:t>
      </w:r>
    </w:p>
    <w:p w14:paraId="00B07AA1" w14:textId="77777777" w:rsidR="007E611E" w:rsidRPr="00EE1BA8" w:rsidRDefault="007E611E" w:rsidP="007E611E">
      <w:pPr>
        <w:contextualSpacing/>
        <w:rPr>
          <w:rFonts w:ascii="Courier New" w:hAnsi="Courier New" w:cs="Courier New"/>
          <w:sz w:val="20"/>
          <w:szCs w:val="20"/>
        </w:rPr>
      </w:pPr>
    </w:p>
    <w:p w14:paraId="0D5D11A9"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global VCQI_ANALYSIS_NAME TT_Test</w:t>
      </w:r>
    </w:p>
    <w:p w14:paraId="467B4973" w14:textId="77777777" w:rsidR="007E611E" w:rsidRPr="00EE1BA8" w:rsidRDefault="007E611E" w:rsidP="007E611E">
      <w:pPr>
        <w:contextualSpacing/>
        <w:rPr>
          <w:rFonts w:ascii="Courier New" w:hAnsi="Courier New" w:cs="Courier New"/>
          <w:sz w:val="20"/>
          <w:szCs w:val="20"/>
        </w:rPr>
      </w:pPr>
    </w:p>
    <w:p w14:paraId="7E5778E2" w14:textId="77777777" w:rsidR="0017506F" w:rsidRDefault="0017506F">
      <w:pPr>
        <w:rPr>
          <w:rFonts w:ascii="Courier New" w:hAnsi="Courier New" w:cs="Courier New"/>
          <w:sz w:val="20"/>
          <w:szCs w:val="20"/>
        </w:rPr>
      </w:pPr>
      <w:r>
        <w:rPr>
          <w:rFonts w:ascii="Courier New" w:hAnsi="Courier New" w:cs="Courier New"/>
          <w:sz w:val="20"/>
          <w:szCs w:val="20"/>
        </w:rPr>
        <w:br w:type="page"/>
      </w:r>
    </w:p>
    <w:p w14:paraId="43368F14" w14:textId="7C2018F3" w:rsidR="0017506F" w:rsidRDefault="00E01327" w:rsidP="004F079F">
      <w:pPr>
        <w:pStyle w:val="Heading2"/>
      </w:pPr>
      <w:bookmarkStart w:id="155" w:name="_Toc474976191"/>
      <w:r>
        <w:lastRenderedPageBreak/>
        <w:t xml:space="preserve">7.3  </w:t>
      </w:r>
      <w:r w:rsidR="0017506F">
        <w:t>Block C</w:t>
      </w:r>
      <w:r w:rsidR="004F079F">
        <w:t xml:space="preserve"> – CD to output folder &amp; open VCQI log</w:t>
      </w:r>
      <w:bookmarkEnd w:id="155"/>
    </w:p>
    <w:p w14:paraId="43CB843B" w14:textId="1AD4CE48" w:rsidR="004F079F" w:rsidRPr="004F079F" w:rsidRDefault="004F079F" w:rsidP="00B928CB">
      <w:pPr>
        <w:jc w:val="left"/>
      </w:pPr>
      <w:r>
        <w:t xml:space="preserve">Block C has Stata change the working directory to be the output folder specified in Block </w:t>
      </w:r>
      <w:r w:rsidR="00B928CB">
        <w:t>B.  Then it deletes any old copies of the Excel output file so this new run will be putting output into a new file.  Next it opens the VCQI log, putting some initial messages in there to document the user-inputs that have been specified up to this point.  Lastly it runs a program that puts more than 200 lines of output in the log file, documenting precisely which versions of the VCQI Stata programs will be used in this analysis.  The log file lists the version number and date that each program was last changed in a substantial way.  This may be helpful for troubleshooting problems later.</w:t>
      </w:r>
    </w:p>
    <w:p w14:paraId="02BDA9F1" w14:textId="169A9443"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412D4696"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Code Block: TT-C                                               (Do not change)</w:t>
      </w:r>
    </w:p>
    <w:p w14:paraId="00F9BFA4"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0839A437"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CD to output folder &amp; open VCQI log</w:t>
      </w:r>
    </w:p>
    <w:p w14:paraId="265D76D9"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6AA52FE5" w14:textId="77777777" w:rsidR="007E611E" w:rsidRPr="00EE1BA8" w:rsidRDefault="007E611E" w:rsidP="007E611E">
      <w:pPr>
        <w:contextualSpacing/>
        <w:rPr>
          <w:rFonts w:ascii="Courier New" w:hAnsi="Courier New" w:cs="Courier New"/>
          <w:sz w:val="20"/>
          <w:szCs w:val="20"/>
        </w:rPr>
      </w:pPr>
    </w:p>
    <w:p w14:paraId="5E2B4A34"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cd "${VCQI_OUTPUT_FOLDER}"</w:t>
      </w:r>
    </w:p>
    <w:p w14:paraId="3DCAA587" w14:textId="77777777" w:rsidR="007E611E" w:rsidRPr="00EE1BA8" w:rsidRDefault="007E611E" w:rsidP="007E611E">
      <w:pPr>
        <w:contextualSpacing/>
        <w:rPr>
          <w:rFonts w:ascii="Courier New" w:hAnsi="Courier New" w:cs="Courier New"/>
          <w:sz w:val="20"/>
          <w:szCs w:val="20"/>
        </w:rPr>
      </w:pPr>
    </w:p>
    <w:p w14:paraId="223CF074" w14:textId="7E8D0D4B" w:rsidR="007E611E" w:rsidRPr="00EE1BA8" w:rsidRDefault="004143DE" w:rsidP="007E611E">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41344" behindDoc="0" locked="0" layoutInCell="1" allowOverlap="1" wp14:anchorId="5327DE7D" wp14:editId="4376BFAB">
                <wp:simplePos x="0" y="0"/>
                <wp:positionH relativeFrom="page">
                  <wp:posOffset>6647289</wp:posOffset>
                </wp:positionH>
                <wp:positionV relativeFrom="paragraph">
                  <wp:posOffset>58751</wp:posOffset>
                </wp:positionV>
                <wp:extent cx="2878373" cy="1463040"/>
                <wp:effectExtent l="0" t="0" r="17780" b="22860"/>
                <wp:wrapNone/>
                <wp:docPr id="7" name="Text Box 7"/>
                <wp:cNvGraphicFramePr/>
                <a:graphic xmlns:a="http://schemas.openxmlformats.org/drawingml/2006/main">
                  <a:graphicData uri="http://schemas.microsoft.com/office/word/2010/wordprocessingShape">
                    <wps:wsp>
                      <wps:cNvSpPr txBox="1"/>
                      <wps:spPr>
                        <a:xfrm>
                          <a:off x="0" y="0"/>
                          <a:ext cx="2878373" cy="1463040"/>
                        </a:xfrm>
                        <a:prstGeom prst="rect">
                          <a:avLst/>
                        </a:prstGeom>
                        <a:solidFill>
                          <a:schemeClr val="lt1"/>
                        </a:solidFill>
                        <a:ln w="6350">
                          <a:solidFill>
                            <a:prstClr val="black"/>
                          </a:solidFill>
                        </a:ln>
                      </wps:spPr>
                      <wps:txbx>
                        <w:txbxContent>
                          <w:p w14:paraId="21D34559" w14:textId="0C2B564E" w:rsidR="00E33AC5" w:rsidRDefault="00E33AC5" w:rsidP="004143DE">
                            <w:pPr>
                              <w:jc w:val="left"/>
                            </w:pPr>
                            <w:r>
                              <w:t>The global macro VCP stands for VCQI Current Program; it holds the name of the program that is currently running.  When a message is posted to the log file, the message lists the name of the program that made the message.  This is accomplished by passing $VCP to the program that writes the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27DE7D" id="_x0000_t202" coordsize="21600,21600" o:spt="202" path="m,l,21600r21600,l21600,xe">
                <v:stroke joinstyle="miter"/>
                <v:path gradientshapeok="t" o:connecttype="rect"/>
              </v:shapetype>
              <v:shape id="Text Box 7" o:spid="_x0000_s1026" type="#_x0000_t202" style="position:absolute;left:0;text-align:left;margin-left:523.4pt;margin-top:4.65pt;width:226.65pt;height:115.2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" fillcolor="white [3201]" strokeweight=".5pt">
                <v:textbox>
                  <w:txbxContent>
                    <w:p w14:paraId="21D34559" w14:textId="0C2B564E" w:rsidR="00E33AC5" w:rsidRDefault="00E33AC5" w:rsidP="004143DE">
                      <w:pPr>
                        <w:jc w:val="left"/>
                      </w:pPr>
                      <w:r>
                        <w:t>The global macro VCP stands for VCQI Current Program; it holds the name of the program that is currently running.  When a message is posted to the log file, the message lists the name of the program that made the message.  This is accomplished by passing $VCP to the program that writes the log.</w:t>
                      </w:r>
                    </w:p>
                  </w:txbxContent>
                </v:textbox>
                <w10:wrap anchorx="page"/>
              </v:shape>
            </w:pict>
          </mc:Fallback>
        </mc:AlternateContent>
      </w:r>
      <w:r w:rsidR="007E611E" w:rsidRPr="00EE1BA8">
        <w:rPr>
          <w:rFonts w:ascii="Courier New" w:hAnsi="Courier New" w:cs="Courier New"/>
          <w:sz w:val="20"/>
          <w:szCs w:val="20"/>
        </w:rPr>
        <w:t>* Start with a clean, empty Excel file for tabulated output (TO)</w:t>
      </w:r>
    </w:p>
    <w:p w14:paraId="16E165C3"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capture erase "${VCQI_OUTPUT_FOLDER}/${VCQI_ANALYSIS_NAME}_TO.xlsx"</w:t>
      </w:r>
    </w:p>
    <w:p w14:paraId="6009B896" w14:textId="1B63EEB9" w:rsidR="007E611E" w:rsidRPr="00EE1BA8" w:rsidRDefault="007E611E" w:rsidP="007E611E">
      <w:pPr>
        <w:contextualSpacing/>
        <w:rPr>
          <w:rFonts w:ascii="Courier New" w:hAnsi="Courier New" w:cs="Courier New"/>
          <w:sz w:val="20"/>
          <w:szCs w:val="20"/>
        </w:rPr>
      </w:pPr>
    </w:p>
    <w:p w14:paraId="6FFB4F05" w14:textId="3778C2E6"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Give the current program a name, for logging purposes</w:t>
      </w:r>
    </w:p>
    <w:p w14:paraId="17136EAD" w14:textId="43F8FA4D" w:rsidR="007E611E" w:rsidRPr="00EE1BA8" w:rsidRDefault="004143DE" w:rsidP="007E611E">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43392" behindDoc="0" locked="0" layoutInCell="1" allowOverlap="1" wp14:anchorId="557DA2FF" wp14:editId="7BE52748">
                <wp:simplePos x="0" y="0"/>
                <wp:positionH relativeFrom="column">
                  <wp:posOffset>4723074</wp:posOffset>
                </wp:positionH>
                <wp:positionV relativeFrom="paragraph">
                  <wp:posOffset>83018</wp:posOffset>
                </wp:positionV>
                <wp:extent cx="1017242" cy="357809"/>
                <wp:effectExtent l="38100" t="0" r="31115" b="61595"/>
                <wp:wrapNone/>
                <wp:docPr id="10" name="Straight Arrow Connector 10"/>
                <wp:cNvGraphicFramePr/>
                <a:graphic xmlns:a="http://schemas.openxmlformats.org/drawingml/2006/main">
                  <a:graphicData uri="http://schemas.microsoft.com/office/word/2010/wordprocessingShape">
                    <wps:wsp>
                      <wps:cNvCnPr/>
                      <wps:spPr>
                        <a:xfrm flipH="1">
                          <a:off x="0" y="0"/>
                          <a:ext cx="1017242" cy="357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C02BE9" id="_x0000_t32" coordsize="21600,21600" o:spt="32" o:oned="t" path="m,l21600,21600e" filled="f">
                <v:path arrowok="t" fillok="f" o:connecttype="none"/>
                <o:lock v:ext="edit" shapetype="t"/>
              </v:shapetype>
              <v:shape id="Straight Arrow Connector 10" o:spid="_x0000_s1026" type="#_x0000_t32" style="position:absolute;margin-left:371.9pt;margin-top:6.55pt;width:80.1pt;height:28.1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" strokecolor="black [3200]"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642368" behindDoc="0" locked="0" layoutInCell="1" allowOverlap="1" wp14:anchorId="61045CCD" wp14:editId="5F868B95">
                <wp:simplePos x="0" y="0"/>
                <wp:positionH relativeFrom="column">
                  <wp:posOffset>2361537</wp:posOffset>
                </wp:positionH>
                <wp:positionV relativeFrom="paragraph">
                  <wp:posOffset>83019</wp:posOffset>
                </wp:positionV>
                <wp:extent cx="3379305" cy="15903"/>
                <wp:effectExtent l="38100" t="57150" r="0" b="98425"/>
                <wp:wrapNone/>
                <wp:docPr id="8" name="Straight Arrow Connector 8"/>
                <wp:cNvGraphicFramePr/>
                <a:graphic xmlns:a="http://schemas.openxmlformats.org/drawingml/2006/main">
                  <a:graphicData uri="http://schemas.microsoft.com/office/word/2010/wordprocessingShape">
                    <wps:wsp>
                      <wps:cNvCnPr/>
                      <wps:spPr>
                        <a:xfrm flipH="1">
                          <a:off x="0" y="0"/>
                          <a:ext cx="3379305" cy="159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C776EC" id="Straight Arrow Connector 8" o:spid="_x0000_s1026" type="#_x0000_t32" style="position:absolute;margin-left:185.95pt;margin-top:6.55pt;width:266.1pt;height:1.2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" strokecolor="black [3200]" strokeweight="1pt">
                <v:stroke endarrow="block"/>
              </v:shape>
            </w:pict>
          </mc:Fallback>
        </mc:AlternateContent>
      </w:r>
      <w:r w:rsidR="007E611E" w:rsidRPr="00EE1BA8">
        <w:rPr>
          <w:rFonts w:ascii="Courier New" w:hAnsi="Courier New" w:cs="Courier New"/>
          <w:sz w:val="20"/>
          <w:szCs w:val="20"/>
        </w:rPr>
        <w:t>global VCP TT_Control_Program</w:t>
      </w:r>
    </w:p>
    <w:p w14:paraId="5F89A010" w14:textId="1A66F419" w:rsidR="007E611E" w:rsidRPr="00EE1BA8" w:rsidRDefault="007E611E" w:rsidP="007E611E">
      <w:pPr>
        <w:contextualSpacing/>
        <w:rPr>
          <w:rFonts w:ascii="Courier New" w:hAnsi="Courier New" w:cs="Courier New"/>
          <w:sz w:val="20"/>
          <w:szCs w:val="20"/>
        </w:rPr>
      </w:pPr>
    </w:p>
    <w:p w14:paraId="3DCE6F03" w14:textId="4305CBED"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Open the VCQI log and put a comment in it</w:t>
      </w:r>
    </w:p>
    <w:p w14:paraId="3385A0D4"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vcqi_log_comment $VCP 3 Comment "Run begins...log opened..."</w:t>
      </w:r>
    </w:p>
    <w:p w14:paraId="2877BD95"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ab/>
      </w:r>
    </w:p>
    <w:p w14:paraId="14B0CB6F" w14:textId="7F92B486"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Document the global macros that were defined before the log opened</w:t>
      </w:r>
    </w:p>
    <w:p w14:paraId="5D790DAE" w14:textId="5F7D0639"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vcqi_log_global VCQI_DATA_FOLDER</w:t>
      </w:r>
    </w:p>
    <w:p w14:paraId="080EBA6F" w14:textId="70BBF719" w:rsidR="007E611E" w:rsidRPr="00EE1BA8" w:rsidRDefault="003D1FBF" w:rsidP="007E611E">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71040" behindDoc="0" locked="0" layoutInCell="1" allowOverlap="1" wp14:anchorId="0D9A3298" wp14:editId="5D4531F2">
                <wp:simplePos x="0" y="0"/>
                <wp:positionH relativeFrom="column">
                  <wp:posOffset>2771774</wp:posOffset>
                </wp:positionH>
                <wp:positionV relativeFrom="paragraph">
                  <wp:posOffset>114935</wp:posOffset>
                </wp:positionV>
                <wp:extent cx="3181350" cy="45719"/>
                <wp:effectExtent l="19050" t="76200" r="19050" b="50165"/>
                <wp:wrapNone/>
                <wp:docPr id="50" name="Straight Arrow Connector 50"/>
                <wp:cNvGraphicFramePr/>
                <a:graphic xmlns:a="http://schemas.openxmlformats.org/drawingml/2006/main">
                  <a:graphicData uri="http://schemas.microsoft.com/office/word/2010/wordprocessingShape">
                    <wps:wsp>
                      <wps:cNvCnPr/>
                      <wps:spPr>
                        <a:xfrm flipH="1" flipV="1">
                          <a:off x="0" y="0"/>
                          <a:ext cx="31813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9797F" id="Straight Arrow Connector 50" o:spid="_x0000_s1026" type="#_x0000_t32" style="position:absolute;margin-left:218.25pt;margin-top:9.05pt;width:250.5pt;height:3.6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" strokecolor="black [3200]" strokeweight="1pt">
                <v:stroke endarrow="block"/>
              </v:shape>
            </w:pict>
          </mc:Fallback>
        </mc:AlternateContent>
      </w:r>
      <w:r w:rsidR="007E611E" w:rsidRPr="00EE1BA8">
        <w:rPr>
          <w:rFonts w:ascii="Courier New" w:hAnsi="Courier New" w:cs="Courier New"/>
          <w:sz w:val="20"/>
          <w:szCs w:val="20"/>
        </w:rPr>
        <w:t>vcqi_log_global VCQI_OUTPUT_FOLDER</w:t>
      </w:r>
    </w:p>
    <w:p w14:paraId="3812EF38" w14:textId="63E203E3" w:rsidR="007E611E" w:rsidRPr="00EE1BA8" w:rsidRDefault="003D1FBF" w:rsidP="007E611E">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70016" behindDoc="0" locked="0" layoutInCell="1" allowOverlap="1" wp14:anchorId="6C3F3BFD" wp14:editId="34D287C6">
                <wp:simplePos x="0" y="0"/>
                <wp:positionH relativeFrom="page">
                  <wp:posOffset>6838950</wp:posOffset>
                </wp:positionH>
                <wp:positionV relativeFrom="paragraph">
                  <wp:posOffset>11430</wp:posOffset>
                </wp:positionV>
                <wp:extent cx="2628900" cy="676275"/>
                <wp:effectExtent l="0" t="0" r="19050" b="28575"/>
                <wp:wrapNone/>
                <wp:docPr id="49" name="Text Box 49"/>
                <wp:cNvGraphicFramePr/>
                <a:graphic xmlns:a="http://schemas.openxmlformats.org/drawingml/2006/main">
                  <a:graphicData uri="http://schemas.microsoft.com/office/word/2010/wordprocessingShape">
                    <wps:wsp>
                      <wps:cNvSpPr txBox="1"/>
                      <wps:spPr>
                        <a:xfrm>
                          <a:off x="0" y="0"/>
                          <a:ext cx="2628900" cy="676275"/>
                        </a:xfrm>
                        <a:prstGeom prst="rect">
                          <a:avLst/>
                        </a:prstGeom>
                        <a:solidFill>
                          <a:schemeClr val="lt1"/>
                        </a:solidFill>
                        <a:ln w="6350">
                          <a:solidFill>
                            <a:prstClr val="black"/>
                          </a:solidFill>
                        </a:ln>
                      </wps:spPr>
                      <wps:txbx>
                        <w:txbxContent>
                          <w:p w14:paraId="79F721D8" w14:textId="6B8F83D6" w:rsidR="00E33AC5" w:rsidRDefault="00E33AC5" w:rsidP="003D1FBF">
                            <w:pPr>
                              <w:jc w:val="left"/>
                            </w:pPr>
                            <w:r>
                              <w:t>The program vcqi_log_global writes a message into the log, documenting the value of a global macro.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F3BFD" id="Text Box 49" o:spid="_x0000_s1027" type="#_x0000_t202" style="position:absolute;left:0;text-align:left;margin-left:538.5pt;margin-top:.9pt;width:207pt;height:53.2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" fillcolor="white [3201]" strokeweight=".5pt">
                <v:textbox>
                  <w:txbxContent>
                    <w:p w14:paraId="79F721D8" w14:textId="6B8F83D6" w:rsidR="00E33AC5" w:rsidRDefault="00E33AC5" w:rsidP="003D1FBF">
                      <w:pPr>
                        <w:jc w:val="left"/>
                      </w:pPr>
                      <w:r>
                        <w:t>The program vcqi_log_global writes a message into the log, documenting the value of a global macro.</w:t>
                      </w:r>
                    </w:p>
                  </w:txbxContent>
                </v:textbox>
                <w10:wrap anchorx="page"/>
              </v:shape>
            </w:pict>
          </mc:Fallback>
        </mc:AlternateContent>
      </w:r>
      <w:r w:rsidR="007E611E" w:rsidRPr="00EE1BA8">
        <w:rPr>
          <w:rFonts w:ascii="Courier New" w:hAnsi="Courier New" w:cs="Courier New"/>
          <w:sz w:val="20"/>
          <w:szCs w:val="20"/>
        </w:rPr>
        <w:t>vcqi_log_global VCQI_ANALYSIS_NAME</w:t>
      </w:r>
    </w:p>
    <w:p w14:paraId="49700857" w14:textId="77777777" w:rsidR="007E611E" w:rsidRPr="00EE1BA8" w:rsidRDefault="007E611E" w:rsidP="007E611E">
      <w:pPr>
        <w:contextualSpacing/>
        <w:rPr>
          <w:rFonts w:ascii="Courier New" w:hAnsi="Courier New" w:cs="Courier New"/>
          <w:sz w:val="20"/>
          <w:szCs w:val="20"/>
        </w:rPr>
      </w:pPr>
    </w:p>
    <w:p w14:paraId="69FCD901" w14:textId="736851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Write an entry in the log file for each prog</w:t>
      </w:r>
      <w:r w:rsidR="00B928CB">
        <w:rPr>
          <w:rFonts w:ascii="Courier New" w:hAnsi="Courier New" w:cs="Courier New"/>
          <w:sz w:val="20"/>
          <w:szCs w:val="20"/>
        </w:rPr>
        <w:t>r</w:t>
      </w:r>
      <w:r w:rsidRPr="00EE1BA8">
        <w:rPr>
          <w:rFonts w:ascii="Courier New" w:hAnsi="Courier New" w:cs="Courier New"/>
          <w:sz w:val="20"/>
          <w:szCs w:val="20"/>
        </w:rPr>
        <w:t>am, noting its version number</w:t>
      </w:r>
    </w:p>
    <w:p w14:paraId="241DEEAE" w14:textId="77777777" w:rsidR="007E611E" w:rsidRPr="00EE1BA8" w:rsidRDefault="007E611E" w:rsidP="007E611E">
      <w:pPr>
        <w:contextualSpacing/>
        <w:rPr>
          <w:rFonts w:ascii="Courier New" w:hAnsi="Courier New" w:cs="Courier New"/>
          <w:sz w:val="20"/>
          <w:szCs w:val="20"/>
        </w:rPr>
      </w:pPr>
    </w:p>
    <w:p w14:paraId="2B5A5198"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vcqi_log_all_program_versions</w:t>
      </w:r>
    </w:p>
    <w:p w14:paraId="42F8F987" w14:textId="77777777" w:rsidR="007E611E" w:rsidRPr="00EE1BA8" w:rsidRDefault="007E611E" w:rsidP="007E611E">
      <w:pPr>
        <w:contextualSpacing/>
        <w:rPr>
          <w:rFonts w:ascii="Courier New" w:hAnsi="Courier New" w:cs="Courier New"/>
          <w:sz w:val="20"/>
          <w:szCs w:val="20"/>
        </w:rPr>
      </w:pPr>
    </w:p>
    <w:p w14:paraId="35BC357C" w14:textId="77777777" w:rsidR="004F079F" w:rsidRDefault="004F079F">
      <w:pPr>
        <w:rPr>
          <w:rFonts w:ascii="Courier New" w:hAnsi="Courier New" w:cs="Courier New"/>
          <w:sz w:val="20"/>
          <w:szCs w:val="20"/>
        </w:rPr>
      </w:pPr>
      <w:r>
        <w:rPr>
          <w:rFonts w:ascii="Courier New" w:hAnsi="Courier New" w:cs="Courier New"/>
          <w:sz w:val="20"/>
          <w:szCs w:val="20"/>
        </w:rPr>
        <w:br w:type="page"/>
      </w:r>
    </w:p>
    <w:p w14:paraId="0E1CDC35" w14:textId="7EDD4B15" w:rsidR="00C10288" w:rsidRDefault="00E01327" w:rsidP="002D31B1">
      <w:pPr>
        <w:pStyle w:val="Heading2"/>
      </w:pPr>
      <w:bookmarkStart w:id="156" w:name="_Toc474976192"/>
      <w:r>
        <w:lastRenderedPageBreak/>
        <w:t xml:space="preserve">7.4  </w:t>
      </w:r>
      <w:r w:rsidR="00C10288">
        <w:t>Block D – Specify dataset names &amp; important metadata</w:t>
      </w:r>
      <w:bookmarkEnd w:id="156"/>
    </w:p>
    <w:p w14:paraId="241062BF" w14:textId="0A1EF883" w:rsidR="00047B8C" w:rsidRPr="00047B8C" w:rsidRDefault="00047B8C" w:rsidP="00FE790C">
      <w:pPr>
        <w:jc w:val="left"/>
      </w:pPr>
      <w:r>
        <w:t xml:space="preserve">Block D holds the second set of lines that a user typically edits.  The user specifies the names of the Stata datasets that hold the coverage survey data. </w:t>
      </w:r>
      <w:r w:rsidR="00361E3B">
        <w:t>V</w:t>
      </w:r>
      <w:r>
        <w:t>ariable names and coding conventions fo</w:t>
      </w:r>
      <w:r w:rsidR="00EE78D8">
        <w:t>r tho</w:t>
      </w:r>
      <w:r>
        <w:t xml:space="preserve">se datasets are in VCQI’s Forms and Variable List (FVL) document.  </w:t>
      </w:r>
      <w:r w:rsidR="00FE790C">
        <w:t>T</w:t>
      </w:r>
      <w:r>
        <w:t xml:space="preserve">he user </w:t>
      </w:r>
      <w:r w:rsidR="00FE790C">
        <w:t xml:space="preserve">also </w:t>
      </w:r>
      <w:r>
        <w:t xml:space="preserve">specifies some parameters or metadata to describe the vaccination schedule, the coverage survey, and some parameters to control what VCQI generates and how it looks.  Many of the lines in Block D are common across TT, RI, and SIA surveys.  </w:t>
      </w:r>
      <w:r w:rsidR="00E615A9">
        <w:t>After the common code, three sections follow listing</w:t>
      </w:r>
      <w:r>
        <w:t xml:space="preserve"> lines</w:t>
      </w:r>
      <w:r w:rsidR="00E615A9">
        <w:t xml:space="preserve"> of code that</w:t>
      </w:r>
      <w:r>
        <w:t xml:space="preserve"> are spe</w:t>
      </w:r>
      <w:r w:rsidR="00E615A9">
        <w:t>cific to TT, RI and SIA</w:t>
      </w:r>
      <w:r>
        <w:t xml:space="preserve"> control prog</w:t>
      </w:r>
      <w:r w:rsidR="00E615A9">
        <w:t>rams.</w:t>
      </w:r>
    </w:p>
    <w:p w14:paraId="18442B77" w14:textId="77777777" w:rsidR="003C3E29" w:rsidRPr="003C3E29" w:rsidRDefault="003C3E29" w:rsidP="003C3E29">
      <w:pPr>
        <w:pStyle w:val="Heading3"/>
        <w:rPr>
          <w:u w:val="single"/>
        </w:rPr>
      </w:pPr>
      <w:bookmarkStart w:id="157" w:name="_Toc474976193"/>
      <w:r w:rsidRPr="003C3E29">
        <w:rPr>
          <w:u w:val="single"/>
        </w:rPr>
        <w:t>Block D – Code common to RI, TT and SIA analyses</w:t>
      </w:r>
      <w:bookmarkEnd w:id="157"/>
    </w:p>
    <w:p w14:paraId="64898A8E" w14:textId="57C07A33"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0B95539D"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Code Block: TT-D                                             (User may change)</w:t>
      </w:r>
    </w:p>
    <w:p w14:paraId="7AB56255"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1B8A4ED7"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                  Specify dataset names and parameters/metadata</w:t>
      </w:r>
    </w:p>
    <w:p w14:paraId="23FF609B" w14:textId="77777777"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2316EA0E" w14:textId="77777777" w:rsidR="003C3E29" w:rsidRDefault="003C3E29" w:rsidP="00361E3B">
      <w:pPr>
        <w:contextualSpacing/>
        <w:rPr>
          <w:rFonts w:ascii="Courier New" w:hAnsi="Courier New" w:cs="Courier New"/>
          <w:sz w:val="20"/>
          <w:szCs w:val="20"/>
        </w:rPr>
      </w:pPr>
    </w:p>
    <w:p w14:paraId="203696D6" w14:textId="066D1DA5" w:rsidR="00361E3B" w:rsidRPr="00361E3B" w:rsidRDefault="00361E3B" w:rsidP="00361E3B">
      <w:pPr>
        <w:contextualSpacing/>
        <w:rPr>
          <w:rFonts w:ascii="Courier New" w:hAnsi="Courier New" w:cs="Courier New"/>
          <w:sz w:val="20"/>
          <w:szCs w:val="20"/>
        </w:rPr>
      </w:pPr>
      <w:r w:rsidRPr="00361E3B">
        <w:rPr>
          <w:rFonts w:ascii="Courier New" w:hAnsi="Courier New" w:cs="Courier New"/>
          <w:sz w:val="20"/>
          <w:szCs w:val="20"/>
        </w:rPr>
        <w:t>vcqi_global VCQI_CM_DATASET     CM_faux_dataset</w:t>
      </w:r>
    </w:p>
    <w:p w14:paraId="69454204" w14:textId="77777777" w:rsidR="00361E3B" w:rsidRPr="00361E3B" w:rsidRDefault="00361E3B" w:rsidP="00361E3B">
      <w:pPr>
        <w:contextualSpacing/>
        <w:rPr>
          <w:rFonts w:ascii="Courier New" w:hAnsi="Courier New" w:cs="Courier New"/>
          <w:sz w:val="20"/>
          <w:szCs w:val="20"/>
        </w:rPr>
      </w:pPr>
    </w:p>
    <w:p w14:paraId="21028F16" w14:textId="77777777" w:rsidR="00361E3B" w:rsidRPr="00361E3B" w:rsidRDefault="00361E3B" w:rsidP="00361E3B">
      <w:pPr>
        <w:contextualSpacing/>
        <w:rPr>
          <w:rFonts w:ascii="Courier New" w:hAnsi="Courier New" w:cs="Courier New"/>
          <w:sz w:val="20"/>
          <w:szCs w:val="20"/>
        </w:rPr>
      </w:pPr>
      <w:r w:rsidRPr="00361E3B">
        <w:rPr>
          <w:rFonts w:ascii="Courier New" w:hAnsi="Courier New" w:cs="Courier New"/>
          <w:sz w:val="20"/>
          <w:szCs w:val="20"/>
        </w:rPr>
        <w:t>* If you will describe the dataset using DESC_01 then you need to also specify</w:t>
      </w:r>
    </w:p>
    <w:p w14:paraId="7A380D97" w14:textId="77777777" w:rsidR="00361E3B" w:rsidRPr="00361E3B" w:rsidRDefault="00361E3B" w:rsidP="00361E3B">
      <w:pPr>
        <w:contextualSpacing/>
        <w:rPr>
          <w:rFonts w:ascii="Courier New" w:hAnsi="Courier New" w:cs="Courier New"/>
          <w:sz w:val="20"/>
          <w:szCs w:val="20"/>
        </w:rPr>
      </w:pPr>
      <w:r w:rsidRPr="00361E3B">
        <w:rPr>
          <w:rFonts w:ascii="Courier New" w:hAnsi="Courier New" w:cs="Courier New"/>
          <w:sz w:val="20"/>
          <w:szCs w:val="20"/>
        </w:rPr>
        <w:t>* the HH and HM datasets</w:t>
      </w:r>
    </w:p>
    <w:p w14:paraId="536E4873" w14:textId="77777777" w:rsidR="00361E3B" w:rsidRPr="00361E3B" w:rsidRDefault="00361E3B" w:rsidP="00361E3B">
      <w:pPr>
        <w:contextualSpacing/>
        <w:rPr>
          <w:rFonts w:ascii="Courier New" w:hAnsi="Courier New" w:cs="Courier New"/>
          <w:sz w:val="20"/>
          <w:szCs w:val="20"/>
        </w:rPr>
      </w:pPr>
    </w:p>
    <w:p w14:paraId="48DE4183" w14:textId="77777777" w:rsidR="00361E3B" w:rsidRPr="00361E3B" w:rsidRDefault="00361E3B" w:rsidP="00361E3B">
      <w:pPr>
        <w:contextualSpacing/>
        <w:rPr>
          <w:rFonts w:ascii="Courier New" w:hAnsi="Courier New" w:cs="Courier New"/>
          <w:sz w:val="20"/>
          <w:szCs w:val="20"/>
        </w:rPr>
      </w:pPr>
      <w:r w:rsidRPr="00361E3B">
        <w:rPr>
          <w:rFonts w:ascii="Courier New" w:hAnsi="Courier New" w:cs="Courier New"/>
          <w:sz w:val="20"/>
          <w:szCs w:val="20"/>
        </w:rPr>
        <w:t>vcqi_global VCQI_HH_DATASET     HH_faux_dataset</w:t>
      </w:r>
    </w:p>
    <w:p w14:paraId="1500163F" w14:textId="52DB8789" w:rsidR="00361E3B" w:rsidRPr="003C3E29" w:rsidRDefault="00361E3B" w:rsidP="00361E3B">
      <w:pPr>
        <w:contextualSpacing/>
        <w:rPr>
          <w:rFonts w:ascii="Courier New" w:hAnsi="Courier New" w:cs="Courier New"/>
          <w:sz w:val="20"/>
          <w:szCs w:val="20"/>
        </w:rPr>
      </w:pPr>
      <w:r w:rsidRPr="00361E3B">
        <w:rPr>
          <w:rFonts w:ascii="Courier New" w:hAnsi="Courier New" w:cs="Courier New"/>
          <w:sz w:val="20"/>
          <w:szCs w:val="20"/>
        </w:rPr>
        <w:t>vcqi_global VCQI_HM_DATASET     HM_faux_</w:t>
      </w:r>
      <w:r w:rsidR="003C3E29">
        <w:rPr>
          <w:rFonts w:ascii="Courier New" w:hAnsi="Courier New" w:cs="Courier New"/>
          <w:sz w:val="20"/>
          <w:szCs w:val="20"/>
        </w:rPr>
        <w:t>dataset</w:t>
      </w:r>
    </w:p>
    <w:p w14:paraId="3F622A3B"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w:t>
      </w:r>
    </w:p>
    <w:p w14:paraId="33FAEDE1"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Parameters to describe the analysis being requested</w:t>
      </w:r>
    </w:p>
    <w:p w14:paraId="3C849F6A"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w:t>
      </w:r>
    </w:p>
    <w:p w14:paraId="46E474B5" w14:textId="0A965B9F" w:rsidR="00361E3B" w:rsidRPr="00EE1BA8" w:rsidRDefault="00B55FFF" w:rsidP="00361E3B">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44416" behindDoc="0" locked="0" layoutInCell="1" allowOverlap="1" wp14:anchorId="36CE0ACC" wp14:editId="2FEEAB48">
                <wp:simplePos x="0" y="0"/>
                <wp:positionH relativeFrom="column">
                  <wp:posOffset>5658338</wp:posOffset>
                </wp:positionH>
                <wp:positionV relativeFrom="paragraph">
                  <wp:posOffset>113372</wp:posOffset>
                </wp:positionV>
                <wp:extent cx="2446265" cy="508000"/>
                <wp:effectExtent l="0" t="0" r="11430" b="25400"/>
                <wp:wrapNone/>
                <wp:docPr id="11" name="Text Box 11"/>
                <wp:cNvGraphicFramePr/>
                <a:graphic xmlns:a="http://schemas.openxmlformats.org/drawingml/2006/main">
                  <a:graphicData uri="http://schemas.microsoft.com/office/word/2010/wordprocessingShape">
                    <wps:wsp>
                      <wps:cNvSpPr txBox="1"/>
                      <wps:spPr>
                        <a:xfrm>
                          <a:off x="0" y="0"/>
                          <a:ext cx="2446265" cy="508000"/>
                        </a:xfrm>
                        <a:prstGeom prst="rect">
                          <a:avLst/>
                        </a:prstGeom>
                        <a:solidFill>
                          <a:schemeClr val="lt1"/>
                        </a:solidFill>
                        <a:ln w="6350">
                          <a:solidFill>
                            <a:prstClr val="black"/>
                          </a:solidFill>
                        </a:ln>
                      </wps:spPr>
                      <wps:txbx>
                        <w:txbxContent>
                          <w:p w14:paraId="3E18DCAC" w14:textId="29B120DC" w:rsidR="00E33AC5" w:rsidRDefault="00E33AC5" w:rsidP="00B55FFF">
                            <w:pPr>
                              <w:jc w:val="left"/>
                            </w:pPr>
                            <w:r>
                              <w:t>See Annex B for a description and of these _ORDER_ and _NAME_ datasets.</w:t>
                            </w:r>
                          </w:p>
                          <w:p w14:paraId="346ED167" w14:textId="1914CA65" w:rsidR="00E33AC5" w:rsidRDefault="00E33AC5" w:rsidP="002C266E">
                            <w:pPr>
                              <w:jc w:val="left"/>
                            </w:pPr>
                          </w:p>
                          <w:p w14:paraId="4DA53625" w14:textId="77777777" w:rsidR="00E33AC5" w:rsidRDefault="00E33AC5" w:rsidP="002C266E">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E0ACC" id="Text Box 11" o:spid="_x0000_s1028" type="#_x0000_t202" style="position:absolute;left:0;text-align:left;margin-left:445.55pt;margin-top:8.95pt;width:192.6pt;height:40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" fillcolor="white [3201]" strokeweight=".5pt">
                <v:textbox>
                  <w:txbxContent>
                    <w:p w14:paraId="3E18DCAC" w14:textId="29B120DC" w:rsidR="00E33AC5" w:rsidRDefault="00E33AC5" w:rsidP="00B55FFF">
                      <w:pPr>
                        <w:jc w:val="left"/>
                      </w:pPr>
                      <w:r>
                        <w:t>See Annex B for a description and of these _ORDER_ and _NAME_ datasets.</w:t>
                      </w:r>
                    </w:p>
                    <w:p w14:paraId="346ED167" w14:textId="1914CA65" w:rsidR="00E33AC5" w:rsidRDefault="00E33AC5" w:rsidP="002C266E">
                      <w:pPr>
                        <w:jc w:val="left"/>
                      </w:pPr>
                    </w:p>
                    <w:p w14:paraId="4DA53625" w14:textId="77777777" w:rsidR="00E33AC5" w:rsidRDefault="00E33AC5" w:rsidP="002C266E">
                      <w:pPr>
                        <w:jc w:val="left"/>
                      </w:pPr>
                    </w:p>
                  </w:txbxContent>
                </v:textbox>
              </v:shape>
            </w:pict>
          </mc:Fallback>
        </mc:AlternateContent>
      </w:r>
    </w:p>
    <w:p w14:paraId="526A934C"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 Name the datasets that give geographic names of the various strata</w:t>
      </w:r>
    </w:p>
    <w:p w14:paraId="5DA1A738"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 and list the order in which strata should appear in tabular output.</w:t>
      </w:r>
    </w:p>
    <w:p w14:paraId="1D98FCAB"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 xml:space="preserve">* </w:t>
      </w:r>
      <w:r w:rsidRPr="00863665">
        <w:rPr>
          <w:rFonts w:ascii="Courier New" w:hAnsi="Courier New" w:cs="Courier New"/>
          <w:sz w:val="20"/>
          <w:szCs w:val="20"/>
          <w:u w:val="single"/>
        </w:rPr>
        <w:t>See Annex B of the VCQI User's Guide</w:t>
      </w:r>
    </w:p>
    <w:p w14:paraId="1121E020" w14:textId="77777777" w:rsidR="004341B0" w:rsidRPr="00EE1BA8" w:rsidRDefault="004341B0" w:rsidP="004341B0">
      <w:pPr>
        <w:contextualSpacing/>
        <w:rPr>
          <w:rFonts w:ascii="Courier New" w:hAnsi="Courier New" w:cs="Courier New"/>
          <w:sz w:val="20"/>
          <w:szCs w:val="20"/>
        </w:rPr>
      </w:pPr>
    </w:p>
    <w:p w14:paraId="5B9FE159"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vcqi_global LEVEL2_ORDER_DATASET ${VCQI_DATA_FOLDER}/level2order</w:t>
      </w:r>
    </w:p>
    <w:p w14:paraId="1F94F63D"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vcqi_global LEVEL3_ORDER_DATASET ${VCQI_DATA_FOLDER}/level3order</w:t>
      </w:r>
    </w:p>
    <w:p w14:paraId="03F84D32" w14:textId="77777777" w:rsidR="004341B0" w:rsidRPr="00EE1BA8" w:rsidRDefault="004341B0" w:rsidP="004341B0">
      <w:pPr>
        <w:contextualSpacing/>
        <w:rPr>
          <w:rFonts w:ascii="Courier New" w:hAnsi="Courier New" w:cs="Courier New"/>
          <w:sz w:val="20"/>
          <w:szCs w:val="20"/>
        </w:rPr>
      </w:pPr>
    </w:p>
    <w:p w14:paraId="67B625FE"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vcqi_global LEVEL1_NAME_DATASET ${VCQI_DATA_FOLDER}/level1name</w:t>
      </w:r>
    </w:p>
    <w:p w14:paraId="51DC6F44"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vcqi_global LEVEL2_NAME_DATASET ${VCQI_DATA_FOLDER}/level2names</w:t>
      </w:r>
    </w:p>
    <w:p w14:paraId="10A5766C" w14:textId="77777777" w:rsidR="004341B0" w:rsidRPr="00EE1BA8" w:rsidRDefault="004341B0" w:rsidP="004341B0">
      <w:pPr>
        <w:contextualSpacing/>
        <w:rPr>
          <w:rFonts w:ascii="Courier New" w:hAnsi="Courier New" w:cs="Courier New"/>
          <w:sz w:val="20"/>
          <w:szCs w:val="20"/>
        </w:rPr>
      </w:pPr>
      <w:r w:rsidRPr="00EE1BA8">
        <w:rPr>
          <w:rFonts w:ascii="Courier New" w:hAnsi="Courier New" w:cs="Courier New"/>
          <w:sz w:val="20"/>
          <w:szCs w:val="20"/>
        </w:rPr>
        <w:t>vcqi_global LEVEL3_NAME_DATASET ${VCQI_DATA_FOLDER}/level3names</w:t>
      </w:r>
    </w:p>
    <w:p w14:paraId="520A04F6" w14:textId="77777777" w:rsidR="00B53246" w:rsidRDefault="00B53246">
      <w:pPr>
        <w:rPr>
          <w:rFonts w:ascii="Courier New" w:hAnsi="Courier New" w:cs="Courier New"/>
          <w:sz w:val="20"/>
          <w:szCs w:val="20"/>
        </w:rPr>
      </w:pPr>
      <w:r>
        <w:rPr>
          <w:rFonts w:ascii="Courier New" w:hAnsi="Courier New" w:cs="Courier New"/>
          <w:sz w:val="20"/>
          <w:szCs w:val="20"/>
        </w:rPr>
        <w:br w:type="page"/>
      </w:r>
    </w:p>
    <w:p w14:paraId="4777DD09" w14:textId="68D2D23D" w:rsidR="007471EF" w:rsidRPr="007471EF" w:rsidRDefault="007471EF" w:rsidP="007471EF">
      <w:pPr>
        <w:contextualSpacing/>
        <w:rPr>
          <w:rFonts w:ascii="Courier New" w:hAnsi="Courier New" w:cs="Courier New"/>
          <w:sz w:val="20"/>
          <w:szCs w:val="20"/>
        </w:rPr>
      </w:pPr>
    </w:p>
    <w:p w14:paraId="49C3A3BC"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xml:space="preserve">* The user can ask for results to be broken out by levels of </w:t>
      </w:r>
    </w:p>
    <w:p w14:paraId="716D38A3"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a) a single demographic stratifier (like urban/rural), or</w:t>
      </w:r>
    </w:p>
    <w:p w14:paraId="0622C126"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b) a set of several stratifiers (like urban/rural and sex and household wealth)</w:t>
      </w:r>
    </w:p>
    <w:p w14:paraId="7E589310"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w:t>
      </w:r>
    </w:p>
    <w:p w14:paraId="270EB8DC" w14:textId="79B46A99"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If the user req</w:t>
      </w:r>
      <w:r w:rsidR="00A90CFD">
        <w:rPr>
          <w:rFonts w:ascii="Courier New" w:hAnsi="Courier New" w:cs="Courier New"/>
          <w:sz w:val="20"/>
          <w:szCs w:val="20"/>
        </w:rPr>
        <w:t>uests a single stratifier</w:t>
      </w:r>
    </w:p>
    <w:p w14:paraId="7AD6A70F"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xml:space="preserve">* then the stratifier will appear in inchworm and unweighted proportion </w:t>
      </w:r>
    </w:p>
    <w:p w14:paraId="17D3F42C"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plots as well as VCQI tables.</w:t>
      </w:r>
    </w:p>
    <w:p w14:paraId="394AEA11" w14:textId="77777777" w:rsidR="004F7647" w:rsidRPr="004F7647" w:rsidRDefault="004F7647" w:rsidP="004F7647">
      <w:pPr>
        <w:contextualSpacing/>
        <w:rPr>
          <w:rFonts w:ascii="Courier New" w:hAnsi="Courier New" w:cs="Courier New"/>
          <w:sz w:val="20"/>
          <w:szCs w:val="20"/>
        </w:rPr>
      </w:pPr>
    </w:p>
    <w:p w14:paraId="0A025CDB" w14:textId="0F4187BC"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xml:space="preserve">* But if the user requests two or more stratifiers </w:t>
      </w:r>
    </w:p>
    <w:p w14:paraId="17B0E666"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xml:space="preserve">* then inchworm plots and unweighted proportion plots are not generated for </w:t>
      </w:r>
    </w:p>
    <w:p w14:paraId="78838A4D"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xml:space="preserve">* this run.  The stratifiers will appear only in VCQI tables, but not plots.  </w:t>
      </w:r>
    </w:p>
    <w:p w14:paraId="695DB577" w14:textId="77777777" w:rsidR="004F7647" w:rsidRPr="004F7647" w:rsidRDefault="004F7647" w:rsidP="004F7647">
      <w:pPr>
        <w:contextualSpacing/>
        <w:rPr>
          <w:rFonts w:ascii="Courier New" w:hAnsi="Courier New" w:cs="Courier New"/>
          <w:sz w:val="20"/>
          <w:szCs w:val="20"/>
        </w:rPr>
      </w:pPr>
    </w:p>
    <w:p w14:paraId="4B077C0F"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List of demographic variables for stratified tables (can be left blank)</w:t>
      </w:r>
    </w:p>
    <w:p w14:paraId="792F1F84"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vcqi_global VCQI_LEVEL4_SET_VARLIST urban_cluster</w:t>
      </w:r>
    </w:p>
    <w:p w14:paraId="1FD90384" w14:textId="77777777" w:rsidR="004F7647" w:rsidRPr="004F7647" w:rsidRDefault="004F7647" w:rsidP="004F7647">
      <w:pPr>
        <w:contextualSpacing/>
        <w:rPr>
          <w:rFonts w:ascii="Courier New" w:hAnsi="Courier New" w:cs="Courier New"/>
          <w:sz w:val="20"/>
          <w:szCs w:val="20"/>
        </w:rPr>
      </w:pPr>
    </w:p>
    <w:p w14:paraId="63689C78"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xml:space="preserve">* Name of dataset that documents the user's preferred order and </w:t>
      </w:r>
    </w:p>
    <w:p w14:paraId="3F47864E" w14:textId="7DD66A3E"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row labels for LEVEL4 strata</w:t>
      </w:r>
      <w:r w:rsidR="00A90CFD">
        <w:rPr>
          <w:rFonts w:ascii="Courier New" w:hAnsi="Courier New" w:cs="Courier New"/>
          <w:sz w:val="20"/>
          <w:szCs w:val="20"/>
        </w:rPr>
        <w:t>(can be left blank)</w:t>
      </w:r>
    </w:p>
    <w:p w14:paraId="35F82897"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(VCQI will generate a layout file if one is not specified; you may</w:t>
      </w:r>
    </w:p>
    <w:p w14:paraId="0C3A02EC"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copy VCQI's file, edit it, move it to the input dataset folder and</w:t>
      </w:r>
    </w:p>
    <w:p w14:paraId="288ED7F3" w14:textId="77777777" w:rsidR="004F7647" w:rsidRPr="004F7647" w:rsidRDefault="004F7647" w:rsidP="004F7647">
      <w:pPr>
        <w:contextualSpacing/>
        <w:rPr>
          <w:rFonts w:ascii="Courier New" w:hAnsi="Courier New" w:cs="Courier New"/>
          <w:sz w:val="20"/>
          <w:szCs w:val="20"/>
        </w:rPr>
      </w:pPr>
      <w:r w:rsidRPr="004F7647">
        <w:rPr>
          <w:rFonts w:ascii="Courier New" w:hAnsi="Courier New" w:cs="Courier New"/>
          <w:sz w:val="20"/>
          <w:szCs w:val="20"/>
        </w:rPr>
        <w:t>*  then point to it here during later VCQI runs.)</w:t>
      </w:r>
    </w:p>
    <w:p w14:paraId="000549B0" w14:textId="77777777" w:rsidR="004F7647" w:rsidRPr="004F7647" w:rsidRDefault="004F7647" w:rsidP="004F7647">
      <w:pPr>
        <w:contextualSpacing/>
        <w:rPr>
          <w:rFonts w:ascii="Courier New" w:hAnsi="Courier New" w:cs="Courier New"/>
          <w:sz w:val="20"/>
          <w:szCs w:val="20"/>
        </w:rPr>
      </w:pPr>
    </w:p>
    <w:p w14:paraId="5478B5C5" w14:textId="7AD84A05" w:rsidR="007471EF" w:rsidRDefault="00B55FFF" w:rsidP="004F7647">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80256" behindDoc="0" locked="0" layoutInCell="1" allowOverlap="1" wp14:anchorId="540E4D0E" wp14:editId="3DC2D850">
                <wp:simplePos x="0" y="0"/>
                <wp:positionH relativeFrom="column">
                  <wp:posOffset>3602404</wp:posOffset>
                </wp:positionH>
                <wp:positionV relativeFrom="paragraph">
                  <wp:posOffset>599489</wp:posOffset>
                </wp:positionV>
                <wp:extent cx="4790636" cy="296985"/>
                <wp:effectExtent l="0" t="0" r="10160" b="27305"/>
                <wp:wrapNone/>
                <wp:docPr id="23" name="Text Box 23"/>
                <wp:cNvGraphicFramePr/>
                <a:graphic xmlns:a="http://schemas.openxmlformats.org/drawingml/2006/main">
                  <a:graphicData uri="http://schemas.microsoft.com/office/word/2010/wordprocessingShape">
                    <wps:wsp>
                      <wps:cNvSpPr txBox="1"/>
                      <wps:spPr>
                        <a:xfrm>
                          <a:off x="0" y="0"/>
                          <a:ext cx="4790636" cy="296985"/>
                        </a:xfrm>
                        <a:prstGeom prst="rect">
                          <a:avLst/>
                        </a:prstGeom>
                        <a:solidFill>
                          <a:schemeClr val="lt1"/>
                        </a:solidFill>
                        <a:ln w="6350">
                          <a:solidFill>
                            <a:prstClr val="black"/>
                          </a:solidFill>
                        </a:ln>
                      </wps:spPr>
                      <wps:txbx>
                        <w:txbxContent>
                          <w:p w14:paraId="08BE95C5" w14:textId="1F8C9E56" w:rsidR="00E33AC5" w:rsidRDefault="00E33AC5" w:rsidP="00B55FFF">
                            <w:pPr>
                              <w:jc w:val="left"/>
                            </w:pPr>
                            <w:r>
                              <w:t>See Annex B for a description and of the SET_LAYOUT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E4D0E" id="Text Box 23" o:spid="_x0000_s1029" type="#_x0000_t202" style="position:absolute;left:0;text-align:left;margin-left:283.65pt;margin-top:47.2pt;width:377.2pt;height:23.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" fillcolor="white [3201]" strokeweight=".5pt">
                <v:textbox>
                  <w:txbxContent>
                    <w:p w14:paraId="08BE95C5" w14:textId="1F8C9E56" w:rsidR="00E33AC5" w:rsidRDefault="00E33AC5" w:rsidP="00B55FFF">
                      <w:pPr>
                        <w:jc w:val="left"/>
                      </w:pPr>
                      <w:r>
                        <w:t>See Annex B for a description and of the SET_LAYOUT dataset</w:t>
                      </w:r>
                    </w:p>
                  </w:txbxContent>
                </v:textbox>
              </v:shape>
            </w:pict>
          </mc:Fallback>
        </mc:AlternateContent>
      </w:r>
      <w:r w:rsidR="004F7647" w:rsidRPr="004F7647">
        <w:rPr>
          <w:rFonts w:ascii="Courier New" w:hAnsi="Courier New" w:cs="Courier New"/>
          <w:sz w:val="20"/>
          <w:szCs w:val="20"/>
        </w:rPr>
        <w:t>vcqi_global VCQI_LEVEL4_SET_LAYOUT ${VCQI_DATA_FOLDER}/VCQI_LEVEL4_</w:t>
      </w:r>
      <w:r w:rsidR="00A35855">
        <w:rPr>
          <w:rFonts w:ascii="Courier New" w:hAnsi="Courier New" w:cs="Courier New"/>
          <w:sz w:val="20"/>
          <w:szCs w:val="20"/>
        </w:rPr>
        <w:t>SET_</w:t>
      </w:r>
      <w:r w:rsidR="004F7647" w:rsidRPr="004F7647">
        <w:rPr>
          <w:rFonts w:ascii="Courier New" w:hAnsi="Courier New" w:cs="Courier New"/>
          <w:sz w:val="20"/>
          <w:szCs w:val="20"/>
        </w:rPr>
        <w:t>LAYOUT_urban_cluster</w:t>
      </w:r>
      <w:r w:rsidR="007471EF">
        <w:rPr>
          <w:rFonts w:ascii="Courier New" w:hAnsi="Courier New" w:cs="Courier New"/>
          <w:sz w:val="20"/>
          <w:szCs w:val="20"/>
        </w:rPr>
        <w:br w:type="page"/>
      </w:r>
    </w:p>
    <w:p w14:paraId="3427A7FD" w14:textId="77777777" w:rsidR="00361E3B" w:rsidRPr="00EE1BA8" w:rsidRDefault="00361E3B" w:rsidP="007471EF">
      <w:pPr>
        <w:contextualSpacing/>
        <w:rPr>
          <w:rFonts w:ascii="Courier New" w:hAnsi="Courier New" w:cs="Courier New"/>
          <w:sz w:val="20"/>
          <w:szCs w:val="20"/>
        </w:rPr>
      </w:pPr>
    </w:p>
    <w:p w14:paraId="32859EF6"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xml:space="preserve">* These globals control how the output looks in the tabulated dataset </w:t>
      </w:r>
    </w:p>
    <w:p w14:paraId="4B3019AF"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xml:space="preserve">* from the 05TO programs; </w:t>
      </w:r>
      <w:r w:rsidRPr="00863665">
        <w:rPr>
          <w:rFonts w:ascii="Courier New" w:hAnsi="Courier New" w:cs="Courier New"/>
          <w:sz w:val="20"/>
          <w:szCs w:val="20"/>
          <w:u w:val="single"/>
        </w:rPr>
        <w:t>see Annex B in the VCQI User's Guide</w:t>
      </w:r>
      <w:r w:rsidRPr="00EE1BA8">
        <w:rPr>
          <w:rFonts w:ascii="Courier New" w:hAnsi="Courier New" w:cs="Courier New"/>
          <w:sz w:val="20"/>
          <w:szCs w:val="20"/>
        </w:rPr>
        <w:t>.</w:t>
      </w:r>
    </w:p>
    <w:p w14:paraId="0F563202" w14:textId="77777777" w:rsidR="00361E3B" w:rsidRPr="00EE1BA8" w:rsidRDefault="00361E3B" w:rsidP="00361E3B">
      <w:pPr>
        <w:contextualSpacing/>
        <w:rPr>
          <w:rFonts w:ascii="Courier New" w:hAnsi="Courier New" w:cs="Courier New"/>
          <w:sz w:val="20"/>
          <w:szCs w:val="20"/>
        </w:rPr>
      </w:pPr>
    </w:p>
    <w:p w14:paraId="78C92B9F"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SHOW_LEVEL_1_ALONE         0</w:t>
      </w:r>
    </w:p>
    <w:p w14:paraId="589B7C1B"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SHOW_LEVEL_2_ALONE         0</w:t>
      </w:r>
    </w:p>
    <w:p w14:paraId="5FF4EFB3"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xml:space="preserve">vcqi_global SHOW_LEVEL_3_ALONE         0 </w:t>
      </w:r>
    </w:p>
    <w:p w14:paraId="529C8257"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SHOW_LEVELS_2_3_TOGETHER   0</w:t>
      </w:r>
    </w:p>
    <w:p w14:paraId="5941150D" w14:textId="77777777" w:rsidR="00361E3B" w:rsidRPr="00EE1BA8" w:rsidRDefault="00361E3B" w:rsidP="00361E3B">
      <w:pPr>
        <w:contextualSpacing/>
        <w:rPr>
          <w:rFonts w:ascii="Courier New" w:hAnsi="Courier New" w:cs="Courier New"/>
          <w:sz w:val="20"/>
          <w:szCs w:val="20"/>
        </w:rPr>
      </w:pPr>
    </w:p>
    <w:p w14:paraId="30D17E92"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SHOW_LEVELS_1_4_TOGETHER   1</w:t>
      </w:r>
    </w:p>
    <w:p w14:paraId="6FF181A0"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SHOW_LEVELS_2_4_TOGETHER   0</w:t>
      </w:r>
    </w:p>
    <w:p w14:paraId="1F06C81F"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SHOW_LEVELS_3_4_TOGETHER   0</w:t>
      </w:r>
    </w:p>
    <w:p w14:paraId="6237FD70"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SHOW_LEVELS_2_3_4_TOGETHER 1</w:t>
      </w:r>
    </w:p>
    <w:p w14:paraId="1902AA06" w14:textId="77777777" w:rsidR="00361E3B" w:rsidRPr="00EE1BA8" w:rsidRDefault="00361E3B" w:rsidP="00361E3B">
      <w:pPr>
        <w:contextualSpacing/>
        <w:rPr>
          <w:rFonts w:ascii="Courier New" w:hAnsi="Courier New" w:cs="Courier New"/>
          <w:sz w:val="20"/>
          <w:szCs w:val="20"/>
        </w:rPr>
      </w:pPr>
    </w:p>
    <w:p w14:paraId="16417715"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vcqi_global SHOW_BLANKS_BETWEEN_LEVELS 1</w:t>
      </w:r>
    </w:p>
    <w:p w14:paraId="68821E5E" w14:textId="77777777" w:rsidR="00361E3B" w:rsidRPr="00EE1BA8" w:rsidRDefault="00361E3B" w:rsidP="00361E3B">
      <w:pPr>
        <w:contextualSpacing/>
        <w:rPr>
          <w:rFonts w:ascii="Courier New" w:hAnsi="Courier New" w:cs="Courier New"/>
          <w:sz w:val="20"/>
          <w:szCs w:val="20"/>
        </w:rPr>
      </w:pPr>
    </w:p>
    <w:p w14:paraId="46B7C313" w14:textId="77777777" w:rsidR="00361E3B" w:rsidRPr="00EE1BA8" w:rsidRDefault="00361E3B" w:rsidP="00361E3B">
      <w:pPr>
        <w:contextualSpacing/>
        <w:rPr>
          <w:rFonts w:ascii="Courier New" w:hAnsi="Courier New" w:cs="Courier New"/>
          <w:sz w:val="20"/>
          <w:szCs w:val="20"/>
        </w:rPr>
      </w:pPr>
    </w:p>
    <w:p w14:paraId="12C38FBD"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User specifies the method for calculating confidence intervals</w:t>
      </w:r>
    </w:p>
    <w:p w14:paraId="3666F828" w14:textId="77777777" w:rsidR="00B55FFF" w:rsidRDefault="00B55FFF" w:rsidP="00361E3B">
      <w:pPr>
        <w:contextualSpacing/>
        <w:rPr>
          <w:rFonts w:ascii="Courier New" w:hAnsi="Courier New" w:cs="Courier New"/>
          <w:sz w:val="20"/>
          <w:szCs w:val="20"/>
        </w:rPr>
      </w:pPr>
      <w:r w:rsidRPr="00B55FFF">
        <w:rPr>
          <w:rFonts w:ascii="Courier New" w:hAnsi="Courier New" w:cs="Courier New"/>
          <w:sz w:val="20"/>
          <w:szCs w:val="20"/>
        </w:rPr>
        <w:t xml:space="preserve">* Valid choices are LOGIT, WILSON, JEFFREYS or CLOPPER; our default </w:t>
      </w:r>
    </w:p>
    <w:p w14:paraId="5ED0104E" w14:textId="267D77BB"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recommendation is WILSON.</w:t>
      </w:r>
    </w:p>
    <w:p w14:paraId="6F0E6C9B" w14:textId="10113F46" w:rsidR="00361E3B" w:rsidRPr="00EE1BA8" w:rsidRDefault="00361E3B" w:rsidP="00361E3B">
      <w:pPr>
        <w:contextualSpacing/>
        <w:rPr>
          <w:rFonts w:ascii="Courier New" w:hAnsi="Courier New" w:cs="Courier New"/>
          <w:sz w:val="20"/>
          <w:szCs w:val="20"/>
        </w:rPr>
      </w:pPr>
    </w:p>
    <w:p w14:paraId="17696235" w14:textId="7596B029" w:rsidR="00361E3B" w:rsidRPr="00EE1BA8" w:rsidRDefault="002C266E" w:rsidP="00361E3B">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46464" behindDoc="0" locked="0" layoutInCell="1" allowOverlap="1" wp14:anchorId="6053D443" wp14:editId="5B5FF111">
                <wp:simplePos x="0" y="0"/>
                <wp:positionH relativeFrom="column">
                  <wp:posOffset>5972431</wp:posOffset>
                </wp:positionH>
                <wp:positionV relativeFrom="paragraph">
                  <wp:posOffset>4175</wp:posOffset>
                </wp:positionV>
                <wp:extent cx="3035030" cy="629056"/>
                <wp:effectExtent l="0" t="0" r="13335" b="19050"/>
                <wp:wrapNone/>
                <wp:docPr id="14" name="Text Box 14"/>
                <wp:cNvGraphicFramePr/>
                <a:graphic xmlns:a="http://schemas.openxmlformats.org/drawingml/2006/main">
                  <a:graphicData uri="http://schemas.microsoft.com/office/word/2010/wordprocessingShape">
                    <wps:wsp>
                      <wps:cNvSpPr txBox="1"/>
                      <wps:spPr>
                        <a:xfrm>
                          <a:off x="0" y="0"/>
                          <a:ext cx="3035030" cy="629056"/>
                        </a:xfrm>
                        <a:prstGeom prst="rect">
                          <a:avLst/>
                        </a:prstGeom>
                        <a:solidFill>
                          <a:schemeClr val="lt1"/>
                        </a:solidFill>
                        <a:ln w="6350">
                          <a:solidFill>
                            <a:prstClr val="black"/>
                          </a:solidFill>
                        </a:ln>
                      </wps:spPr>
                      <wps:txbx>
                        <w:txbxContent>
                          <w:p w14:paraId="73C875DA" w14:textId="52A761B0" w:rsidR="00E33AC5" w:rsidRDefault="00E33AC5">
                            <w:r>
                              <w:t>Set this global to 1 to generate tabular output in an Excel file.  Set it to 0 if you only wish to make figures or database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3D443" id="Text Box 14" o:spid="_x0000_s1030" type="#_x0000_t202" style="position:absolute;left:0;text-align:left;margin-left:470.25pt;margin-top:.35pt;width:239pt;height:49.5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" fillcolor="white [3201]" strokeweight=".5pt">
                <v:textbox>
                  <w:txbxContent>
                    <w:p w14:paraId="73C875DA" w14:textId="52A761B0" w:rsidR="00E33AC5" w:rsidRDefault="00E33AC5">
                      <w:r>
                        <w:t>Set this global to 1 to generate tabular output in an Excel file.  Set it to 0 if you only wish to make figures or database output.</w:t>
                      </w:r>
                    </w:p>
                  </w:txbxContent>
                </v:textbox>
              </v:shape>
            </w:pict>
          </mc:Fallback>
        </mc:AlternateContent>
      </w:r>
      <w:r w:rsidR="00361E3B" w:rsidRPr="00EE1BA8">
        <w:rPr>
          <w:rFonts w:ascii="Courier New" w:hAnsi="Courier New" w:cs="Courier New"/>
          <w:sz w:val="20"/>
          <w:szCs w:val="20"/>
        </w:rPr>
        <w:t>vcqi_global VCQI_CI_METHOD WILSON</w:t>
      </w:r>
    </w:p>
    <w:p w14:paraId="40E9544F" w14:textId="77777777" w:rsidR="00361E3B" w:rsidRPr="00EE1BA8" w:rsidRDefault="00361E3B" w:rsidP="00361E3B">
      <w:pPr>
        <w:contextualSpacing/>
        <w:rPr>
          <w:rFonts w:ascii="Courier New" w:hAnsi="Courier New" w:cs="Courier New"/>
          <w:sz w:val="20"/>
          <w:szCs w:val="20"/>
        </w:rPr>
      </w:pPr>
    </w:p>
    <w:p w14:paraId="5254385C" w14:textId="5D529CE5" w:rsidR="00361E3B" w:rsidRPr="00EE1BA8" w:rsidRDefault="002C266E" w:rsidP="00361E3B">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47488" behindDoc="0" locked="0" layoutInCell="1" allowOverlap="1" wp14:anchorId="4559F201" wp14:editId="49DF543B">
                <wp:simplePos x="0" y="0"/>
                <wp:positionH relativeFrom="column">
                  <wp:posOffset>3858638</wp:posOffset>
                </wp:positionH>
                <wp:positionV relativeFrom="paragraph">
                  <wp:posOffset>13497</wp:posOffset>
                </wp:positionV>
                <wp:extent cx="2120630" cy="304800"/>
                <wp:effectExtent l="38100" t="0" r="13335" b="76200"/>
                <wp:wrapNone/>
                <wp:docPr id="15" name="Straight Arrow Connector 15"/>
                <wp:cNvGraphicFramePr/>
                <a:graphic xmlns:a="http://schemas.openxmlformats.org/drawingml/2006/main">
                  <a:graphicData uri="http://schemas.microsoft.com/office/word/2010/wordprocessingShape">
                    <wps:wsp>
                      <wps:cNvCnPr/>
                      <wps:spPr>
                        <a:xfrm flipH="1">
                          <a:off x="0" y="0"/>
                          <a:ext cx="212063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4F17F1" id="Straight Arrow Connector 15" o:spid="_x0000_s1026" type="#_x0000_t32" style="position:absolute;margin-left:303.85pt;margin-top:1.05pt;width:167pt;height:24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" strokecolor="black [3200]" strokeweight="1pt">
                <v:stroke endarrow="block"/>
              </v:shape>
            </w:pict>
          </mc:Fallback>
        </mc:AlternateContent>
      </w:r>
      <w:r w:rsidR="00361E3B" w:rsidRPr="00EE1BA8">
        <w:rPr>
          <w:rFonts w:ascii="Courier New" w:hAnsi="Courier New" w:cs="Courier New"/>
          <w:sz w:val="20"/>
          <w:szCs w:val="20"/>
        </w:rPr>
        <w:t>* Specify whether the code should export to excel, or not (usually 1)</w:t>
      </w:r>
    </w:p>
    <w:p w14:paraId="0402FD37" w14:textId="77777777" w:rsidR="00361E3B" w:rsidRPr="00EE1BA8" w:rsidRDefault="00361E3B" w:rsidP="00361E3B">
      <w:pPr>
        <w:contextualSpacing/>
        <w:rPr>
          <w:rFonts w:ascii="Courier New" w:hAnsi="Courier New" w:cs="Courier New"/>
          <w:sz w:val="20"/>
          <w:szCs w:val="20"/>
        </w:rPr>
      </w:pPr>
    </w:p>
    <w:p w14:paraId="01B8C7A7"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xml:space="preserve">vcqi_global EXPORT_TO_EXCEL </w:t>
      </w:r>
      <w:r w:rsidRPr="00EE1BA8">
        <w:rPr>
          <w:rFonts w:ascii="Courier New" w:hAnsi="Courier New" w:cs="Courier New"/>
          <w:sz w:val="20"/>
          <w:szCs w:val="20"/>
        </w:rPr>
        <w:tab/>
      </w:r>
      <w:r w:rsidRPr="00EE1BA8">
        <w:rPr>
          <w:rFonts w:ascii="Courier New" w:hAnsi="Courier New" w:cs="Courier New"/>
          <w:sz w:val="20"/>
          <w:szCs w:val="20"/>
        </w:rPr>
        <w:tab/>
      </w:r>
      <w:r w:rsidRPr="00EE1BA8">
        <w:rPr>
          <w:rFonts w:ascii="Courier New" w:hAnsi="Courier New" w:cs="Courier New"/>
          <w:sz w:val="20"/>
          <w:szCs w:val="20"/>
        </w:rPr>
        <w:tab/>
      </w:r>
      <w:r w:rsidRPr="00EE1BA8">
        <w:rPr>
          <w:rFonts w:ascii="Courier New" w:hAnsi="Courier New" w:cs="Courier New"/>
          <w:sz w:val="20"/>
          <w:szCs w:val="20"/>
        </w:rPr>
        <w:tab/>
        <w:t>1</w:t>
      </w:r>
    </w:p>
    <w:p w14:paraId="28D00CA3" w14:textId="77777777" w:rsidR="00361E3B" w:rsidRPr="00EE1BA8" w:rsidRDefault="00361E3B" w:rsidP="00361E3B">
      <w:pPr>
        <w:contextualSpacing/>
        <w:rPr>
          <w:rFonts w:ascii="Courier New" w:hAnsi="Courier New" w:cs="Courier New"/>
          <w:sz w:val="20"/>
          <w:szCs w:val="20"/>
        </w:rPr>
      </w:pPr>
    </w:p>
    <w:p w14:paraId="5081A12F"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The code to format excel is a little slow, so give an option to turn it off</w:t>
      </w:r>
    </w:p>
    <w:p w14:paraId="18115BFF" w14:textId="28EFCF70" w:rsidR="00361E3B" w:rsidRPr="00EE1BA8" w:rsidRDefault="002C266E" w:rsidP="00361E3B">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48512" behindDoc="0" locked="0" layoutInCell="1" allowOverlap="1" wp14:anchorId="12F5D169" wp14:editId="00B32AFE">
                <wp:simplePos x="0" y="0"/>
                <wp:positionH relativeFrom="column">
                  <wp:posOffset>6011694</wp:posOffset>
                </wp:positionH>
                <wp:positionV relativeFrom="paragraph">
                  <wp:posOffset>146307</wp:posOffset>
                </wp:positionV>
                <wp:extent cx="3009089" cy="680936"/>
                <wp:effectExtent l="0" t="0" r="20320" b="24130"/>
                <wp:wrapNone/>
                <wp:docPr id="16" name="Text Box 16"/>
                <wp:cNvGraphicFramePr/>
                <a:graphic xmlns:a="http://schemas.openxmlformats.org/drawingml/2006/main">
                  <a:graphicData uri="http://schemas.microsoft.com/office/word/2010/wordprocessingShape">
                    <wps:wsp>
                      <wps:cNvSpPr txBox="1"/>
                      <wps:spPr>
                        <a:xfrm>
                          <a:off x="0" y="0"/>
                          <a:ext cx="3009089" cy="680936"/>
                        </a:xfrm>
                        <a:prstGeom prst="rect">
                          <a:avLst/>
                        </a:prstGeom>
                        <a:solidFill>
                          <a:schemeClr val="lt1"/>
                        </a:solidFill>
                        <a:ln w="6350">
                          <a:solidFill>
                            <a:prstClr val="black"/>
                          </a:solidFill>
                        </a:ln>
                      </wps:spPr>
                      <wps:txbx>
                        <w:txbxContent>
                          <w:p w14:paraId="2B1B1AC9" w14:textId="09ED8408" w:rsidR="00E33AC5" w:rsidRDefault="00E33AC5">
                            <w:r>
                              <w:t>This global is set to 1 unless you are doing some fast debugging.  Setting it to 0 makes the Excel output less usable.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F5D169" id="Text Box 16" o:spid="_x0000_s1031" type="#_x0000_t202" style="position:absolute;left:0;text-align:left;margin-left:473.35pt;margin-top:11.5pt;width:236.95pt;height:53.6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" fillcolor="white [3201]" strokeweight=".5pt">
                <v:textbox>
                  <w:txbxContent>
                    <w:p w14:paraId="2B1B1AC9" w14:textId="09ED8408" w:rsidR="00E33AC5" w:rsidRDefault="00E33AC5">
                      <w:r>
                        <w:t>This global is set to 1 unless you are doing some fast debugging.  Setting it to 0 makes the Excel output less usable.</w:t>
                      </w:r>
                    </w:p>
                  </w:txbxContent>
                </v:textbox>
              </v:shape>
            </w:pict>
          </mc:Fallback>
        </mc:AlternateContent>
      </w:r>
      <w:r w:rsidR="00361E3B" w:rsidRPr="00EE1BA8">
        <w:rPr>
          <w:rFonts w:ascii="Courier New" w:hAnsi="Courier New" w:cs="Courier New"/>
          <w:sz w:val="20"/>
          <w:szCs w:val="20"/>
        </w:rPr>
        <w:t>* when debugging (usually 1)</w:t>
      </w:r>
    </w:p>
    <w:p w14:paraId="6D0309E5" w14:textId="77777777" w:rsidR="00361E3B" w:rsidRPr="00EE1BA8" w:rsidRDefault="00361E3B" w:rsidP="00361E3B">
      <w:pPr>
        <w:contextualSpacing/>
        <w:rPr>
          <w:rFonts w:ascii="Courier New" w:hAnsi="Courier New" w:cs="Courier New"/>
          <w:sz w:val="20"/>
          <w:szCs w:val="20"/>
        </w:rPr>
      </w:pPr>
    </w:p>
    <w:p w14:paraId="289F823D" w14:textId="25D1E388" w:rsidR="00361E3B" w:rsidRPr="00EE1BA8" w:rsidRDefault="00C67B04" w:rsidP="00361E3B">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49536" behindDoc="0" locked="0" layoutInCell="1" allowOverlap="1" wp14:anchorId="00128C90" wp14:editId="622E5268">
                <wp:simplePos x="0" y="0"/>
                <wp:positionH relativeFrom="column">
                  <wp:posOffset>3910519</wp:posOffset>
                </wp:positionH>
                <wp:positionV relativeFrom="paragraph">
                  <wp:posOffset>65175</wp:posOffset>
                </wp:positionV>
                <wp:extent cx="2101175" cy="116732"/>
                <wp:effectExtent l="0" t="57150" r="13970" b="36195"/>
                <wp:wrapNone/>
                <wp:docPr id="17" name="Straight Arrow Connector 17"/>
                <wp:cNvGraphicFramePr/>
                <a:graphic xmlns:a="http://schemas.openxmlformats.org/drawingml/2006/main">
                  <a:graphicData uri="http://schemas.microsoft.com/office/word/2010/wordprocessingShape">
                    <wps:wsp>
                      <wps:cNvCnPr/>
                      <wps:spPr>
                        <a:xfrm flipH="1" flipV="1">
                          <a:off x="0" y="0"/>
                          <a:ext cx="2101175" cy="1167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7F75CF" id="Straight Arrow Connector 17" o:spid="_x0000_s1026" type="#_x0000_t32" style="position:absolute;margin-left:307.9pt;margin-top:5.15pt;width:165.45pt;height:9.2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" strokecolor="black [3200]" strokeweight="1pt">
                <v:stroke endarrow="block"/>
              </v:shape>
            </w:pict>
          </mc:Fallback>
        </mc:AlternateContent>
      </w:r>
      <w:r w:rsidR="00361E3B" w:rsidRPr="00EE1BA8">
        <w:rPr>
          <w:rFonts w:ascii="Courier New" w:hAnsi="Courier New" w:cs="Courier New"/>
          <w:sz w:val="20"/>
          <w:szCs w:val="20"/>
        </w:rPr>
        <w:t xml:space="preserve">vcqi_global FORMAT_EXCEL    </w:t>
      </w:r>
      <w:r w:rsidR="00361E3B" w:rsidRPr="00EE1BA8">
        <w:rPr>
          <w:rFonts w:ascii="Courier New" w:hAnsi="Courier New" w:cs="Courier New"/>
          <w:sz w:val="20"/>
          <w:szCs w:val="20"/>
        </w:rPr>
        <w:tab/>
      </w:r>
      <w:r w:rsidR="00361E3B" w:rsidRPr="00EE1BA8">
        <w:rPr>
          <w:rFonts w:ascii="Courier New" w:hAnsi="Courier New" w:cs="Courier New"/>
          <w:sz w:val="20"/>
          <w:szCs w:val="20"/>
        </w:rPr>
        <w:tab/>
      </w:r>
      <w:r w:rsidR="00361E3B" w:rsidRPr="00EE1BA8">
        <w:rPr>
          <w:rFonts w:ascii="Courier New" w:hAnsi="Courier New" w:cs="Courier New"/>
          <w:sz w:val="20"/>
          <w:szCs w:val="20"/>
        </w:rPr>
        <w:tab/>
      </w:r>
      <w:r w:rsidR="00361E3B" w:rsidRPr="00EE1BA8">
        <w:rPr>
          <w:rFonts w:ascii="Courier New" w:hAnsi="Courier New" w:cs="Courier New"/>
          <w:sz w:val="20"/>
          <w:szCs w:val="20"/>
        </w:rPr>
        <w:tab/>
        <w:t>1</w:t>
      </w:r>
    </w:p>
    <w:p w14:paraId="0A54354E" w14:textId="77777777" w:rsidR="00361E3B" w:rsidRPr="00EE1BA8" w:rsidRDefault="00361E3B" w:rsidP="00361E3B">
      <w:pPr>
        <w:contextualSpacing/>
        <w:rPr>
          <w:rFonts w:ascii="Courier New" w:hAnsi="Courier New" w:cs="Courier New"/>
          <w:sz w:val="20"/>
          <w:szCs w:val="20"/>
        </w:rPr>
      </w:pPr>
    </w:p>
    <w:p w14:paraId="4ADAF9E8" w14:textId="77777777" w:rsidR="00301390" w:rsidRDefault="00301390">
      <w:pPr>
        <w:rPr>
          <w:rFonts w:ascii="Courier New" w:hAnsi="Courier New" w:cs="Courier New"/>
          <w:sz w:val="20"/>
          <w:szCs w:val="20"/>
        </w:rPr>
      </w:pPr>
      <w:r>
        <w:rPr>
          <w:rFonts w:ascii="Courier New" w:hAnsi="Courier New" w:cs="Courier New"/>
          <w:sz w:val="20"/>
          <w:szCs w:val="20"/>
        </w:rPr>
        <w:br w:type="page"/>
      </w:r>
    </w:p>
    <w:p w14:paraId="4DA00C4D" w14:textId="77777777"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lastRenderedPageBreak/>
        <w:t>* Specify whether the code should make plots, or not (usually 1)</w:t>
      </w:r>
    </w:p>
    <w:p w14:paraId="1004BF71" w14:textId="77777777" w:rsidR="00301390" w:rsidRPr="00301390" w:rsidRDefault="00301390" w:rsidP="00301390">
      <w:pPr>
        <w:contextualSpacing/>
        <w:rPr>
          <w:rFonts w:ascii="Courier New" w:hAnsi="Courier New" w:cs="Courier New"/>
          <w:sz w:val="20"/>
          <w:szCs w:val="20"/>
        </w:rPr>
      </w:pPr>
    </w:p>
    <w:p w14:paraId="213100E2" w14:textId="75500BB8" w:rsidR="00301390" w:rsidRPr="00301390" w:rsidRDefault="00301390" w:rsidP="00301390">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72064" behindDoc="0" locked="0" layoutInCell="1" allowOverlap="1" wp14:anchorId="695E42D3" wp14:editId="2F4502D9">
                <wp:simplePos x="0" y="0"/>
                <wp:positionH relativeFrom="column">
                  <wp:posOffset>4362450</wp:posOffset>
                </wp:positionH>
                <wp:positionV relativeFrom="paragraph">
                  <wp:posOffset>12065</wp:posOffset>
                </wp:positionV>
                <wp:extent cx="1438275" cy="180975"/>
                <wp:effectExtent l="38100" t="0" r="28575" b="85725"/>
                <wp:wrapNone/>
                <wp:docPr id="51" name="Straight Arrow Connector 51"/>
                <wp:cNvGraphicFramePr/>
                <a:graphic xmlns:a="http://schemas.openxmlformats.org/drawingml/2006/main">
                  <a:graphicData uri="http://schemas.microsoft.com/office/word/2010/wordprocessingShape">
                    <wps:wsp>
                      <wps:cNvCnPr/>
                      <wps:spPr>
                        <a:xfrm flipH="1">
                          <a:off x="0" y="0"/>
                          <a:ext cx="1438275"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83678" id="Straight Arrow Connector 51" o:spid="_x0000_s1026" type="#_x0000_t32" style="position:absolute;margin-left:343.5pt;margin-top:.95pt;width:113.25pt;height:14.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" strokecolor="black [3200]"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650560" behindDoc="0" locked="0" layoutInCell="1" allowOverlap="1" wp14:anchorId="09445419" wp14:editId="02401565">
                <wp:simplePos x="0" y="0"/>
                <wp:positionH relativeFrom="column">
                  <wp:posOffset>5808980</wp:posOffset>
                </wp:positionH>
                <wp:positionV relativeFrom="paragraph">
                  <wp:posOffset>12065</wp:posOffset>
                </wp:positionV>
                <wp:extent cx="2989634" cy="486383"/>
                <wp:effectExtent l="0" t="0" r="20320" b="28575"/>
                <wp:wrapNone/>
                <wp:docPr id="22" name="Text Box 22"/>
                <wp:cNvGraphicFramePr/>
                <a:graphic xmlns:a="http://schemas.openxmlformats.org/drawingml/2006/main">
                  <a:graphicData uri="http://schemas.microsoft.com/office/word/2010/wordprocessingShape">
                    <wps:wsp>
                      <wps:cNvSpPr txBox="1"/>
                      <wps:spPr>
                        <a:xfrm>
                          <a:off x="0" y="0"/>
                          <a:ext cx="2989634" cy="486383"/>
                        </a:xfrm>
                        <a:prstGeom prst="rect">
                          <a:avLst/>
                        </a:prstGeom>
                        <a:solidFill>
                          <a:schemeClr val="lt1"/>
                        </a:solidFill>
                        <a:ln w="6350">
                          <a:solidFill>
                            <a:prstClr val="black"/>
                          </a:solidFill>
                        </a:ln>
                      </wps:spPr>
                      <wps:txbx>
                        <w:txbxContent>
                          <w:p w14:paraId="2E7BE5DE" w14:textId="1C786FC8" w:rsidR="00E33AC5" w:rsidRDefault="00E33AC5">
                            <w:r>
                              <w:t>Set this global to 1 to make plots.  Set it 0 if you only want database or tabular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45419" id="Text Box 22" o:spid="_x0000_s1032" type="#_x0000_t202" style="position:absolute;left:0;text-align:left;margin-left:457.4pt;margin-top:.95pt;width:235.4pt;height:38.3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" fillcolor="white [3201]" strokeweight=".5pt">
                <v:textbox>
                  <w:txbxContent>
                    <w:p w14:paraId="2E7BE5DE" w14:textId="1C786FC8" w:rsidR="00E33AC5" w:rsidRDefault="00E33AC5">
                      <w:r>
                        <w:t>Set this global to 1 to make plots.  Set it 0 if you only want database or tabular output.</w:t>
                      </w:r>
                    </w:p>
                  </w:txbxContent>
                </v:textbox>
              </v:shape>
            </w:pict>
          </mc:Fallback>
        </mc:AlternateContent>
      </w:r>
      <w:r w:rsidRPr="00301390">
        <w:rPr>
          <w:rFonts w:ascii="Courier New" w:hAnsi="Courier New" w:cs="Courier New"/>
          <w:sz w:val="20"/>
          <w:szCs w:val="20"/>
        </w:rPr>
        <w:t>* MAKE_PLOTS must be 1 for any plots to be made</w:t>
      </w:r>
    </w:p>
    <w:p w14:paraId="6FFBA5BB" w14:textId="3BE8A52C"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xml:space="preserve">vcqi_global MAKE_PLOTS      </w:t>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r>
      <w:r>
        <w:rPr>
          <w:rFonts w:ascii="Courier New" w:hAnsi="Courier New" w:cs="Courier New"/>
          <w:sz w:val="20"/>
          <w:szCs w:val="20"/>
        </w:rPr>
        <w:tab/>
      </w:r>
      <w:r w:rsidRPr="00301390">
        <w:rPr>
          <w:rFonts w:ascii="Courier New" w:hAnsi="Courier New" w:cs="Courier New"/>
          <w:sz w:val="20"/>
          <w:szCs w:val="20"/>
        </w:rPr>
        <w:t>1</w:t>
      </w:r>
    </w:p>
    <w:p w14:paraId="2411E9A7" w14:textId="691C2EFB" w:rsidR="00301390" w:rsidRPr="00301390" w:rsidRDefault="00301390" w:rsidP="00301390">
      <w:pPr>
        <w:contextualSpacing/>
        <w:rPr>
          <w:rFonts w:ascii="Courier New" w:hAnsi="Courier New" w:cs="Courier New"/>
          <w:sz w:val="20"/>
          <w:szCs w:val="20"/>
        </w:rPr>
      </w:pPr>
    </w:p>
    <w:p w14:paraId="5E3D62BD" w14:textId="4E6436A6"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Make inchworm plots? Set to 1 for yes.</w:t>
      </w:r>
    </w:p>
    <w:p w14:paraId="7401D9E7" w14:textId="4B6DAD2C"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vcqi_global VCQI_MAKE_IW_PLOTS</w:t>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t>1</w:t>
      </w:r>
    </w:p>
    <w:p w14:paraId="06116CAE" w14:textId="1ADE94D2" w:rsidR="00301390" w:rsidRPr="00301390" w:rsidRDefault="00301390" w:rsidP="00301390">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73088" behindDoc="0" locked="0" layoutInCell="1" allowOverlap="1" wp14:anchorId="2DD3F53F" wp14:editId="239C1B42">
                <wp:simplePos x="0" y="0"/>
                <wp:positionH relativeFrom="column">
                  <wp:posOffset>5829300</wp:posOffset>
                </wp:positionH>
                <wp:positionV relativeFrom="paragraph">
                  <wp:posOffset>9525</wp:posOffset>
                </wp:positionV>
                <wp:extent cx="2989634" cy="923925"/>
                <wp:effectExtent l="0" t="0" r="20320" b="28575"/>
                <wp:wrapNone/>
                <wp:docPr id="52" name="Text Box 52"/>
                <wp:cNvGraphicFramePr/>
                <a:graphic xmlns:a="http://schemas.openxmlformats.org/drawingml/2006/main">
                  <a:graphicData uri="http://schemas.microsoft.com/office/word/2010/wordprocessingShape">
                    <wps:wsp>
                      <wps:cNvSpPr txBox="1"/>
                      <wps:spPr>
                        <a:xfrm>
                          <a:off x="0" y="0"/>
                          <a:ext cx="2989634" cy="923925"/>
                        </a:xfrm>
                        <a:prstGeom prst="rect">
                          <a:avLst/>
                        </a:prstGeom>
                        <a:solidFill>
                          <a:schemeClr val="lt1"/>
                        </a:solidFill>
                        <a:ln w="6350">
                          <a:solidFill>
                            <a:prstClr val="black"/>
                          </a:solidFill>
                        </a:ln>
                      </wps:spPr>
                      <wps:txbx>
                        <w:txbxContent>
                          <w:p w14:paraId="73DAC424" w14:textId="140F6F25" w:rsidR="00E33AC5" w:rsidRDefault="00E33AC5" w:rsidP="00301390">
                            <w:r>
                              <w:t>Furthermore, you can suppress individual types of plots…sometimes you may want to make only inchworm plots…so turn off the organ pipe and unweighted sample proportion plots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3F53F" id="Text Box 52" o:spid="_x0000_s1033" type="#_x0000_t202" style="position:absolute;left:0;text-align:left;margin-left:459pt;margin-top:.75pt;width:235.4pt;height:72.75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" fillcolor="white [3201]" strokeweight=".5pt">
                <v:textbox>
                  <w:txbxContent>
                    <w:p w14:paraId="73DAC424" w14:textId="140F6F25" w:rsidR="00E33AC5" w:rsidRDefault="00E33AC5" w:rsidP="00301390">
                      <w:r>
                        <w:t>Furthermore, you can suppress individual types of plots…sometimes you may want to make only inchworm plots…so turn off the organ pipe and unweighted sample proportion plots</w:t>
                      </w:r>
                    </w:p>
                  </w:txbxContent>
                </v:textbox>
              </v:shape>
            </w:pict>
          </mc:Fallback>
        </mc:AlternateContent>
      </w:r>
    </w:p>
    <w:p w14:paraId="65830921" w14:textId="34371D72"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Make unweighted sample proportion plots? Set to 1 for yes.</w:t>
      </w:r>
    </w:p>
    <w:p w14:paraId="6F02207C" w14:textId="77777777"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vcqi_global VCQI_MAKE_UW_PLOTS</w:t>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t>1</w:t>
      </w:r>
    </w:p>
    <w:p w14:paraId="3FA52BA9" w14:textId="77777777" w:rsidR="00301390" w:rsidRPr="00301390" w:rsidRDefault="00301390" w:rsidP="00301390">
      <w:pPr>
        <w:contextualSpacing/>
        <w:rPr>
          <w:rFonts w:ascii="Courier New" w:hAnsi="Courier New" w:cs="Courier New"/>
          <w:sz w:val="20"/>
          <w:szCs w:val="20"/>
        </w:rPr>
      </w:pPr>
    </w:p>
    <w:p w14:paraId="3E88BA8D" w14:textId="171151CB"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Make organ pipe plots? Set to 1 for yes.</w:t>
      </w:r>
    </w:p>
    <w:p w14:paraId="1E6989FE" w14:textId="7742548B"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vcqi_global VCQI_MAKE_OP_PLOTS</w:t>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t>1</w:t>
      </w:r>
    </w:p>
    <w:p w14:paraId="51DF95C9" w14:textId="66A9BD6E" w:rsidR="00301390" w:rsidRPr="00301390" w:rsidRDefault="00301390" w:rsidP="00301390">
      <w:pPr>
        <w:contextualSpacing/>
        <w:rPr>
          <w:rFonts w:ascii="Courier New" w:hAnsi="Courier New" w:cs="Courier New"/>
          <w:sz w:val="20"/>
          <w:szCs w:val="20"/>
        </w:rPr>
      </w:pPr>
    </w:p>
    <w:p w14:paraId="098228EC" w14:textId="77777777"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Save the data underlying each organ pipe plot?  Set to 1 for yes.</w:t>
      </w:r>
    </w:p>
    <w:p w14:paraId="6168A499" w14:textId="28CCF172"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w:t>
      </w:r>
    </w:p>
    <w:p w14:paraId="067F6AA3" w14:textId="3D1F4506"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Recall that organ pipe plots are very spare, and do not list the cluster id</w:t>
      </w:r>
    </w:p>
    <w:p w14:paraId="612A95A7" w14:textId="57EA06DA"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for any of the bars</w:t>
      </w:r>
    </w:p>
    <w:p w14:paraId="39BC087A" w14:textId="77777777"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w:t>
      </w:r>
    </w:p>
    <w:p w14:paraId="7D9DFDDE" w14:textId="10CF7B8B"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xml:space="preserve">* If this option is turned on, (set to 1) then the organ pipe plot program </w:t>
      </w:r>
    </w:p>
    <w:p w14:paraId="31212DC7" w14:textId="4259AA8F"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xml:space="preserve">* will save a dataset in the Plots_OP folder for each plot.  The dataset will </w:t>
      </w:r>
    </w:p>
    <w:p w14:paraId="60E5F625" w14:textId="3E5CA502"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xml:space="preserve">* list the cluster id for each bar in the plot along with its height and </w:t>
      </w:r>
    </w:p>
    <w:p w14:paraId="7120D4E3" w14:textId="5E2F0535"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width.  This makes it possible to identify precisely which cluster id goes</w:t>
      </w:r>
    </w:p>
    <w:p w14:paraId="1393F471" w14:textId="4740AE89"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with which bar in the plot.</w:t>
      </w:r>
    </w:p>
    <w:p w14:paraId="2E153CCA" w14:textId="5A16F94A" w:rsidR="00301390" w:rsidRPr="00301390" w:rsidRDefault="00301390" w:rsidP="00301390">
      <w:pPr>
        <w:contextualSpacing/>
        <w:rPr>
          <w:rFonts w:ascii="Courier New" w:hAnsi="Courier New" w:cs="Courier New"/>
          <w:sz w:val="20"/>
          <w:szCs w:val="20"/>
        </w:rPr>
      </w:pPr>
    </w:p>
    <w:p w14:paraId="7FC9CB86" w14:textId="108B21DD"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vcqi_global VCQI_SAVE_OP_PLOT_DATA</w:t>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r>
      <w:r>
        <w:rPr>
          <w:rFonts w:ascii="Courier New" w:hAnsi="Courier New" w:cs="Courier New"/>
          <w:sz w:val="20"/>
          <w:szCs w:val="20"/>
        </w:rPr>
        <w:tab/>
      </w:r>
      <w:r w:rsidRPr="00301390">
        <w:rPr>
          <w:rFonts w:ascii="Courier New" w:hAnsi="Courier New" w:cs="Courier New"/>
          <w:sz w:val="20"/>
          <w:szCs w:val="20"/>
        </w:rPr>
        <w:t>1</w:t>
      </w:r>
    </w:p>
    <w:p w14:paraId="7B91D215" w14:textId="27D8E94E" w:rsidR="00301390" w:rsidRPr="00301390" w:rsidRDefault="00301390" w:rsidP="00301390">
      <w:pPr>
        <w:contextualSpacing/>
        <w:rPr>
          <w:rFonts w:ascii="Courier New" w:hAnsi="Courier New" w:cs="Courier New"/>
          <w:sz w:val="20"/>
          <w:szCs w:val="20"/>
        </w:rPr>
      </w:pPr>
    </w:p>
    <w:p w14:paraId="243559F4" w14:textId="328D785D"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Specify whether the code should save Stata .gph files when making plots.</w:t>
      </w:r>
    </w:p>
    <w:p w14:paraId="2DC8B5E4" w14:textId="63C785A8"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xml:space="preserve">* Usually 0.  These files are only made if MAKE_PLOTS is 1.  </w:t>
      </w:r>
    </w:p>
    <w:p w14:paraId="07F6B3EA" w14:textId="3237F5D6"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Set to 1 if you want to be able to edit plots in the Stata Graph Editor</w:t>
      </w:r>
    </w:p>
    <w:p w14:paraId="1E60C172" w14:textId="626D307C" w:rsidR="00301390" w:rsidRP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 or re-export them in a different size or graphic file format.</w:t>
      </w:r>
    </w:p>
    <w:p w14:paraId="00E9F70D" w14:textId="77777777" w:rsidR="00301390" w:rsidRPr="00301390" w:rsidRDefault="00301390" w:rsidP="00301390">
      <w:pPr>
        <w:contextualSpacing/>
        <w:rPr>
          <w:rFonts w:ascii="Courier New" w:hAnsi="Courier New" w:cs="Courier New"/>
          <w:sz w:val="20"/>
          <w:szCs w:val="20"/>
        </w:rPr>
      </w:pPr>
    </w:p>
    <w:p w14:paraId="4B081557" w14:textId="77777777" w:rsidR="00301390" w:rsidRDefault="00301390" w:rsidP="00301390">
      <w:pPr>
        <w:contextualSpacing/>
        <w:rPr>
          <w:rFonts w:ascii="Courier New" w:hAnsi="Courier New" w:cs="Courier New"/>
          <w:sz w:val="20"/>
          <w:szCs w:val="20"/>
        </w:rPr>
      </w:pPr>
      <w:r w:rsidRPr="00301390">
        <w:rPr>
          <w:rFonts w:ascii="Courier New" w:hAnsi="Courier New" w:cs="Courier New"/>
          <w:sz w:val="20"/>
          <w:szCs w:val="20"/>
        </w:rPr>
        <w:t>vcqi_global SAVE_VCQI_GPH_FILES</w:t>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r>
      <w:r w:rsidRPr="00301390">
        <w:rPr>
          <w:rFonts w:ascii="Courier New" w:hAnsi="Courier New" w:cs="Courier New"/>
          <w:sz w:val="20"/>
          <w:szCs w:val="20"/>
        </w:rPr>
        <w:tab/>
        <w:t>1</w:t>
      </w:r>
    </w:p>
    <w:p w14:paraId="20E47D6E" w14:textId="5039E039" w:rsidR="00301390" w:rsidRDefault="00301390" w:rsidP="00301390">
      <w:pPr>
        <w:contextualSpacing/>
        <w:rPr>
          <w:rFonts w:ascii="Courier New" w:hAnsi="Courier New" w:cs="Courier New"/>
          <w:sz w:val="20"/>
          <w:szCs w:val="20"/>
        </w:rPr>
      </w:pPr>
    </w:p>
    <w:p w14:paraId="5605E7FE" w14:textId="77777777" w:rsidR="00361E3B" w:rsidRPr="00EE1BA8" w:rsidRDefault="00361E3B" w:rsidP="00361E3B">
      <w:pPr>
        <w:contextualSpacing/>
        <w:rPr>
          <w:rFonts w:ascii="Courier New" w:hAnsi="Courier New" w:cs="Courier New"/>
          <w:sz w:val="20"/>
          <w:szCs w:val="20"/>
        </w:rPr>
      </w:pPr>
    </w:p>
    <w:p w14:paraId="38EEE9C1" w14:textId="77777777" w:rsidR="00301390" w:rsidRDefault="00301390">
      <w:pPr>
        <w:rPr>
          <w:rFonts w:ascii="Courier New" w:hAnsi="Courier New" w:cs="Courier New"/>
          <w:sz w:val="20"/>
          <w:szCs w:val="20"/>
        </w:rPr>
      </w:pPr>
      <w:r>
        <w:rPr>
          <w:rFonts w:ascii="Courier New" w:hAnsi="Courier New" w:cs="Courier New"/>
          <w:sz w:val="20"/>
          <w:szCs w:val="20"/>
        </w:rPr>
        <w:br w:type="page"/>
      </w:r>
    </w:p>
    <w:p w14:paraId="3BA1ECDE" w14:textId="3FE2878C" w:rsidR="00361E3B" w:rsidRPr="00EE1BA8" w:rsidRDefault="0063189F" w:rsidP="00361E3B">
      <w:pPr>
        <w:contextualSpacing/>
        <w:rPr>
          <w:rFonts w:ascii="Courier New" w:hAnsi="Courier New" w:cs="Courier New"/>
          <w:sz w:val="20"/>
          <w:szCs w:val="20"/>
        </w:rPr>
      </w:pPr>
      <w:r>
        <w:rPr>
          <w:rFonts w:ascii="Courier New" w:hAnsi="Courier New" w:cs="Courier New"/>
          <w:noProof/>
          <w:sz w:val="20"/>
          <w:szCs w:val="20"/>
        </w:rPr>
        <w:lastRenderedPageBreak/>
        <mc:AlternateContent>
          <mc:Choice Requires="wps">
            <w:drawing>
              <wp:anchor distT="0" distB="0" distL="114300" distR="114300" simplePos="0" relativeHeight="251651584" behindDoc="0" locked="0" layoutInCell="1" allowOverlap="1" wp14:anchorId="4C1B95D6" wp14:editId="5FD6637D">
                <wp:simplePos x="0" y="0"/>
                <wp:positionH relativeFrom="column">
                  <wp:posOffset>5907741</wp:posOffset>
                </wp:positionH>
                <wp:positionV relativeFrom="paragraph">
                  <wp:posOffset>152400</wp:posOffset>
                </wp:positionV>
                <wp:extent cx="2375647" cy="1544768"/>
                <wp:effectExtent l="0" t="0" r="24765" b="17780"/>
                <wp:wrapNone/>
                <wp:docPr id="26" name="Text Box 26"/>
                <wp:cNvGraphicFramePr/>
                <a:graphic xmlns:a="http://schemas.openxmlformats.org/drawingml/2006/main">
                  <a:graphicData uri="http://schemas.microsoft.com/office/word/2010/wordprocessingShape">
                    <wps:wsp>
                      <wps:cNvSpPr txBox="1"/>
                      <wps:spPr>
                        <a:xfrm>
                          <a:off x="0" y="0"/>
                          <a:ext cx="2375647" cy="1544768"/>
                        </a:xfrm>
                        <a:prstGeom prst="rect">
                          <a:avLst/>
                        </a:prstGeom>
                        <a:solidFill>
                          <a:schemeClr val="lt1"/>
                        </a:solidFill>
                        <a:ln w="6350">
                          <a:solidFill>
                            <a:prstClr val="black"/>
                          </a:solidFill>
                        </a:ln>
                      </wps:spPr>
                      <wps:txbx>
                        <w:txbxContent>
                          <w:p w14:paraId="39412D5D" w14:textId="116473FB" w:rsidR="00E33AC5" w:rsidRPr="002450E3" w:rsidRDefault="00E33AC5">
                            <w:r>
                              <w:t xml:space="preserve">VCQI generates datasets (flat files) of analysis results that it calls </w:t>
                            </w:r>
                            <w:r>
                              <w:rPr>
                                <w:i/>
                              </w:rPr>
                              <w:t>databases</w:t>
                            </w:r>
                            <w:r>
                              <w:t xml:space="preserve">.  They are deleted by default when VCQI is finished because we assume that most users want to look at tabular output in Excel rather than unformatted flat files.  In order to keep the database, set this global to 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B95D6" id="Text Box 26" o:spid="_x0000_s1034" type="#_x0000_t202" style="position:absolute;left:0;text-align:left;margin-left:465.2pt;margin-top:12pt;width:187.05pt;height:121.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" fillcolor="white [3201]" strokeweight=".5pt">
                <v:textbox>
                  <w:txbxContent>
                    <w:p w14:paraId="39412D5D" w14:textId="116473FB" w:rsidR="00E33AC5" w:rsidRPr="002450E3" w:rsidRDefault="00E33AC5">
                      <w:r>
                        <w:t xml:space="preserve">VCQI generates datasets (flat files) of analysis results that it calls </w:t>
                      </w:r>
                      <w:r>
                        <w:rPr>
                          <w:i/>
                        </w:rPr>
                        <w:t>databases</w:t>
                      </w:r>
                      <w:r>
                        <w:t xml:space="preserve">.  They are deleted by default when VCQI is finished because we assume that most users want to look at tabular output in Excel rather than unformatted flat files.  In order to keep the database, set this global to 0.  </w:t>
                      </w:r>
                    </w:p>
                  </w:txbxContent>
                </v:textbox>
              </v:shape>
            </w:pict>
          </mc:Fallback>
        </mc:AlternateContent>
      </w:r>
      <w:r w:rsidR="00361E3B" w:rsidRPr="00EE1BA8">
        <w:rPr>
          <w:rFonts w:ascii="Courier New" w:hAnsi="Courier New" w:cs="Courier New"/>
          <w:sz w:val="20"/>
          <w:szCs w:val="20"/>
        </w:rPr>
        <w:t>* Specify whether the code should save VCQI output databases</w:t>
      </w:r>
    </w:p>
    <w:p w14:paraId="4E08C236" w14:textId="7EDDF6D3"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w:t>
      </w:r>
    </w:p>
    <w:p w14:paraId="410F68FC" w14:textId="77777777"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WARNING!! If this macro is set to 1, VCQI will delete ALL files that</w:t>
      </w:r>
    </w:p>
    <w:p w14:paraId="073B5D73" w14:textId="5D347111"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end in _database.dta in the VCQI_OUTPUT_FOLDER at the end of the run</w:t>
      </w:r>
    </w:p>
    <w:p w14:paraId="79574BAD" w14:textId="7F2975C0" w:rsidR="00301390" w:rsidRDefault="00301390" w:rsidP="00361E3B">
      <w:pPr>
        <w:contextualSpacing/>
        <w:rPr>
          <w:rFonts w:ascii="Courier New" w:hAnsi="Courier New" w:cs="Courier New"/>
          <w:sz w:val="20"/>
          <w:szCs w:val="20"/>
        </w:rPr>
      </w:pPr>
      <w:r>
        <w:rPr>
          <w:rFonts w:ascii="Courier New" w:hAnsi="Courier New" w:cs="Courier New"/>
          <w:sz w:val="20"/>
          <w:szCs w:val="20"/>
        </w:rPr>
        <w:t>* If you want to save the databased, change the value to 0.</w:t>
      </w:r>
    </w:p>
    <w:p w14:paraId="0B7CA659" w14:textId="78BCAD75" w:rsidR="00361E3B" w:rsidRPr="00EE1BA8" w:rsidRDefault="00301390" w:rsidP="00361E3B">
      <w:pPr>
        <w:contextualSpacing/>
        <w:rPr>
          <w:rFonts w:ascii="Courier New" w:hAnsi="Courier New" w:cs="Courier New"/>
          <w:sz w:val="20"/>
          <w:szCs w:val="20"/>
        </w:rPr>
      </w:pPr>
      <w:r>
        <w:rPr>
          <w:rFonts w:ascii="Courier New" w:hAnsi="Courier New" w:cs="Courier New"/>
          <w:sz w:val="20"/>
          <w:szCs w:val="20"/>
        </w:rPr>
        <w:t xml:space="preserve">* </w:t>
      </w:r>
      <w:r w:rsidR="00361E3B" w:rsidRPr="00EE1BA8">
        <w:rPr>
          <w:rFonts w:ascii="Courier New" w:hAnsi="Courier New" w:cs="Courier New"/>
          <w:sz w:val="20"/>
          <w:szCs w:val="20"/>
        </w:rPr>
        <w:t>(Usually 1)</w:t>
      </w:r>
    </w:p>
    <w:p w14:paraId="48066632" w14:textId="77777777" w:rsidR="00361E3B" w:rsidRPr="00EE1BA8" w:rsidRDefault="00361E3B" w:rsidP="00361E3B">
      <w:pPr>
        <w:contextualSpacing/>
        <w:rPr>
          <w:rFonts w:ascii="Courier New" w:hAnsi="Courier New" w:cs="Courier New"/>
          <w:sz w:val="20"/>
          <w:szCs w:val="20"/>
        </w:rPr>
      </w:pPr>
    </w:p>
    <w:p w14:paraId="388B590B" w14:textId="6229714B" w:rsidR="00361E3B" w:rsidRPr="00EE1BA8" w:rsidRDefault="002450E3" w:rsidP="00361E3B">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52608" behindDoc="0" locked="0" layoutInCell="1" allowOverlap="1" wp14:anchorId="69618781" wp14:editId="127518A8">
                <wp:simplePos x="0" y="0"/>
                <wp:positionH relativeFrom="column">
                  <wp:posOffset>3867150</wp:posOffset>
                </wp:positionH>
                <wp:positionV relativeFrom="paragraph">
                  <wp:posOffset>49530</wp:posOffset>
                </wp:positionV>
                <wp:extent cx="2038350" cy="45719"/>
                <wp:effectExtent l="38100" t="38100" r="19050" b="88265"/>
                <wp:wrapNone/>
                <wp:docPr id="27" name="Straight Arrow Connector 27"/>
                <wp:cNvGraphicFramePr/>
                <a:graphic xmlns:a="http://schemas.openxmlformats.org/drawingml/2006/main">
                  <a:graphicData uri="http://schemas.microsoft.com/office/word/2010/wordprocessingShape">
                    <wps:wsp>
                      <wps:cNvCnPr/>
                      <wps:spPr>
                        <a:xfrm flipH="1">
                          <a:off x="0" y="0"/>
                          <a:ext cx="20383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46AE3" id="Straight Arrow Connector 27" o:spid="_x0000_s1026" type="#_x0000_t32" style="position:absolute;margin-left:304.5pt;margin-top:3.9pt;width:160.5pt;height:3.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" strokecolor="black [3200]" strokeweight="1pt">
                <v:stroke endarrow="block"/>
              </v:shape>
            </w:pict>
          </mc:Fallback>
        </mc:AlternateContent>
      </w:r>
      <w:r w:rsidR="00361E3B" w:rsidRPr="00EE1BA8">
        <w:rPr>
          <w:rFonts w:ascii="Courier New" w:hAnsi="Courier New" w:cs="Courier New"/>
          <w:sz w:val="20"/>
          <w:szCs w:val="20"/>
        </w:rPr>
        <w:t>vcqi_global DELETE_VCQI_DATABASES_AT_END</w:t>
      </w:r>
      <w:r w:rsidR="00361E3B" w:rsidRPr="00EE1BA8">
        <w:rPr>
          <w:rFonts w:ascii="Courier New" w:hAnsi="Courier New" w:cs="Courier New"/>
          <w:sz w:val="20"/>
          <w:szCs w:val="20"/>
        </w:rPr>
        <w:tab/>
      </w:r>
      <w:r w:rsidR="00361E3B">
        <w:rPr>
          <w:rFonts w:ascii="Courier New" w:hAnsi="Courier New" w:cs="Courier New"/>
          <w:sz w:val="20"/>
          <w:szCs w:val="20"/>
        </w:rPr>
        <w:tab/>
      </w:r>
      <w:r w:rsidR="00361E3B" w:rsidRPr="00EE1BA8">
        <w:rPr>
          <w:rFonts w:ascii="Courier New" w:hAnsi="Courier New" w:cs="Courier New"/>
          <w:sz w:val="20"/>
          <w:szCs w:val="20"/>
        </w:rPr>
        <w:t>1</w:t>
      </w:r>
    </w:p>
    <w:p w14:paraId="54E3BC68" w14:textId="55275D0C" w:rsidR="00361E3B" w:rsidRPr="00EE1BA8" w:rsidRDefault="00361E3B" w:rsidP="00361E3B">
      <w:pPr>
        <w:contextualSpacing/>
        <w:rPr>
          <w:rFonts w:ascii="Courier New" w:hAnsi="Courier New" w:cs="Courier New"/>
          <w:sz w:val="20"/>
          <w:szCs w:val="20"/>
        </w:rPr>
      </w:pPr>
    </w:p>
    <w:p w14:paraId="3FBFD193" w14:textId="12500404" w:rsidR="00361E3B" w:rsidRPr="00EE1BA8" w:rsidRDefault="00361E3B" w:rsidP="00361E3B">
      <w:pPr>
        <w:contextualSpacing/>
        <w:rPr>
          <w:rFonts w:ascii="Courier New" w:hAnsi="Courier New" w:cs="Courier New"/>
          <w:sz w:val="20"/>
          <w:szCs w:val="20"/>
        </w:rPr>
      </w:pPr>
      <w:r w:rsidRPr="00EE1BA8">
        <w:rPr>
          <w:rFonts w:ascii="Courier New" w:hAnsi="Courier New" w:cs="Courier New"/>
          <w:sz w:val="20"/>
          <w:szCs w:val="20"/>
        </w:rPr>
        <w:t xml:space="preserve">* Specify whether the code should delete intermediate datasets </w:t>
      </w:r>
    </w:p>
    <w:p w14:paraId="3CD7CE8B" w14:textId="5244EB6C" w:rsidR="00361E3B" w:rsidRDefault="00361E3B" w:rsidP="00361E3B">
      <w:pPr>
        <w:contextualSpacing/>
        <w:rPr>
          <w:rFonts w:ascii="Courier New" w:hAnsi="Courier New" w:cs="Courier New"/>
          <w:sz w:val="20"/>
          <w:szCs w:val="20"/>
        </w:rPr>
      </w:pPr>
      <w:r w:rsidRPr="00EE1BA8">
        <w:rPr>
          <w:rFonts w:ascii="Courier New" w:hAnsi="Courier New" w:cs="Courier New"/>
          <w:sz w:val="20"/>
          <w:szCs w:val="20"/>
        </w:rPr>
        <w:t>* at the end of the analysis (Usually 1)</w:t>
      </w:r>
    </w:p>
    <w:p w14:paraId="390866A7" w14:textId="1FE68E3B" w:rsidR="00301390" w:rsidRDefault="00301390" w:rsidP="00361E3B">
      <w:pPr>
        <w:contextualSpacing/>
        <w:rPr>
          <w:rFonts w:ascii="Courier New" w:hAnsi="Courier New" w:cs="Courier New"/>
          <w:sz w:val="20"/>
          <w:szCs w:val="20"/>
        </w:rPr>
      </w:pPr>
      <w:r>
        <w:rPr>
          <w:rFonts w:ascii="Courier New" w:hAnsi="Courier New" w:cs="Courier New"/>
          <w:sz w:val="20"/>
          <w:szCs w:val="20"/>
        </w:rPr>
        <w:t>* If you wish to keep them for additional analysis or debugging,</w:t>
      </w:r>
    </w:p>
    <w:p w14:paraId="6AEB307E" w14:textId="06A77426" w:rsidR="00301390" w:rsidRPr="00EE1BA8" w:rsidRDefault="00301390" w:rsidP="00361E3B">
      <w:pPr>
        <w:contextualSpacing/>
        <w:rPr>
          <w:rFonts w:ascii="Courier New" w:hAnsi="Courier New" w:cs="Courier New"/>
          <w:sz w:val="20"/>
          <w:szCs w:val="20"/>
        </w:rPr>
      </w:pPr>
      <w:r>
        <w:rPr>
          <w:rFonts w:ascii="Courier New" w:hAnsi="Courier New" w:cs="Courier New"/>
          <w:sz w:val="20"/>
          <w:szCs w:val="20"/>
        </w:rPr>
        <w:t>* set the option to 0.</w:t>
      </w:r>
    </w:p>
    <w:p w14:paraId="3E1B71AE" w14:textId="77777777" w:rsidR="00361E3B" w:rsidRPr="00EE1BA8" w:rsidRDefault="00361E3B" w:rsidP="00361E3B">
      <w:pPr>
        <w:contextualSpacing/>
        <w:rPr>
          <w:rFonts w:ascii="Courier New" w:hAnsi="Courier New" w:cs="Courier New"/>
          <w:sz w:val="20"/>
          <w:szCs w:val="20"/>
        </w:rPr>
      </w:pPr>
    </w:p>
    <w:p w14:paraId="3DE4E91E" w14:textId="4AEE585C" w:rsidR="00361E3B" w:rsidRPr="00EE1BA8" w:rsidRDefault="0063189F" w:rsidP="00361E3B">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53632" behindDoc="0" locked="0" layoutInCell="1" allowOverlap="1" wp14:anchorId="3DF89181" wp14:editId="114A390E">
                <wp:simplePos x="0" y="0"/>
                <wp:positionH relativeFrom="column">
                  <wp:posOffset>5916707</wp:posOffset>
                </wp:positionH>
                <wp:positionV relativeFrom="paragraph">
                  <wp:posOffset>10085</wp:posOffset>
                </wp:positionV>
                <wp:extent cx="2384612" cy="2375647"/>
                <wp:effectExtent l="0" t="0" r="15875" b="24765"/>
                <wp:wrapNone/>
                <wp:docPr id="28" name="Text Box 28"/>
                <wp:cNvGraphicFramePr/>
                <a:graphic xmlns:a="http://schemas.openxmlformats.org/drawingml/2006/main">
                  <a:graphicData uri="http://schemas.microsoft.com/office/word/2010/wordprocessingShape">
                    <wps:wsp>
                      <wps:cNvSpPr txBox="1"/>
                      <wps:spPr>
                        <a:xfrm>
                          <a:off x="0" y="0"/>
                          <a:ext cx="2384612" cy="2375647"/>
                        </a:xfrm>
                        <a:prstGeom prst="rect">
                          <a:avLst/>
                        </a:prstGeom>
                        <a:solidFill>
                          <a:schemeClr val="lt1"/>
                        </a:solidFill>
                        <a:ln w="6350">
                          <a:solidFill>
                            <a:prstClr val="black"/>
                          </a:solidFill>
                        </a:ln>
                      </wps:spPr>
                      <wps:txbx>
                        <w:txbxContent>
                          <w:p w14:paraId="6BF36170" w14:textId="6B4F95F4" w:rsidR="00E33AC5" w:rsidRDefault="00E33AC5" w:rsidP="00863665">
                            <w:pPr>
                              <w:jc w:val="left"/>
                            </w:pPr>
                            <w:r>
                              <w:t>This global is usually set to 1 so VCQI will delete its temporary datasets when it is finished running.  A user might set this global to 0 to keep those datasets for the purpose of debugging a program or following along to understand some of VCQI’s intermediate work products.</w:t>
                            </w:r>
                          </w:p>
                          <w:p w14:paraId="328D61C9" w14:textId="35E004B7" w:rsidR="00E33AC5" w:rsidRDefault="00E33AC5" w:rsidP="00863665">
                            <w:pPr>
                              <w:jc w:val="left"/>
                            </w:pPr>
                            <w:r>
                              <w:t>Some users may wish to do additional analyses using some of VCQI’s derived variables; if so, set this option to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89181" id="Text Box 28" o:spid="_x0000_s1035" type="#_x0000_t202" style="position:absolute;left:0;text-align:left;margin-left:465.9pt;margin-top:.8pt;width:187.75pt;height:187.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" fillcolor="white [3201]" strokeweight=".5pt">
                <v:textbox>
                  <w:txbxContent>
                    <w:p w14:paraId="6BF36170" w14:textId="6B4F95F4" w:rsidR="00E33AC5" w:rsidRDefault="00E33AC5" w:rsidP="00863665">
                      <w:pPr>
                        <w:jc w:val="left"/>
                      </w:pPr>
                      <w:r>
                        <w:t>This global is usually set to 1 so VCQI will delete its temporary datasets when it is finished running.  A user might set this global to 0 to keep those datasets for the purpose of debugging a program or following along to understand some of VCQI’s intermediate work products.</w:t>
                      </w:r>
                    </w:p>
                    <w:p w14:paraId="328D61C9" w14:textId="35E004B7" w:rsidR="00E33AC5" w:rsidRDefault="00E33AC5" w:rsidP="00863665">
                      <w:pPr>
                        <w:jc w:val="left"/>
                      </w:pPr>
                      <w:r>
                        <w:t>Some users may wish to do additional analyses using some of VCQI’s derived variables; if so, set this option to 0.</w:t>
                      </w:r>
                    </w:p>
                  </w:txbxContent>
                </v:textbox>
              </v:shape>
            </w:pict>
          </mc:Fallback>
        </mc:AlternateContent>
      </w:r>
      <w:r w:rsidR="00F8526F">
        <w:rPr>
          <w:rFonts w:ascii="Courier New" w:hAnsi="Courier New" w:cs="Courier New"/>
          <w:noProof/>
          <w:sz w:val="20"/>
          <w:szCs w:val="20"/>
        </w:rPr>
        <mc:AlternateContent>
          <mc:Choice Requires="wps">
            <w:drawing>
              <wp:anchor distT="0" distB="0" distL="114300" distR="114300" simplePos="0" relativeHeight="251654656" behindDoc="0" locked="0" layoutInCell="1" allowOverlap="1" wp14:anchorId="25700133" wp14:editId="278AB67D">
                <wp:simplePos x="0" y="0"/>
                <wp:positionH relativeFrom="column">
                  <wp:posOffset>3943349</wp:posOffset>
                </wp:positionH>
                <wp:positionV relativeFrom="paragraph">
                  <wp:posOffset>19051</wp:posOffset>
                </wp:positionV>
                <wp:extent cx="1971675" cy="57150"/>
                <wp:effectExtent l="38100" t="19050" r="28575" b="95250"/>
                <wp:wrapNone/>
                <wp:docPr id="29" name="Straight Arrow Connector 29"/>
                <wp:cNvGraphicFramePr/>
                <a:graphic xmlns:a="http://schemas.openxmlformats.org/drawingml/2006/main">
                  <a:graphicData uri="http://schemas.microsoft.com/office/word/2010/wordprocessingShape">
                    <wps:wsp>
                      <wps:cNvCnPr/>
                      <wps:spPr>
                        <a:xfrm flipH="1">
                          <a:off x="0" y="0"/>
                          <a:ext cx="1971675"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2490D8" id="_x0000_t32" coordsize="21600,21600" o:spt="32" o:oned="t" path="m,l21600,21600e" filled="f">
                <v:path arrowok="t" fillok="f" o:connecttype="none"/>
                <o:lock v:ext="edit" shapetype="t"/>
              </v:shapetype>
              <v:shape id="Straight Arrow Connector 29" o:spid="_x0000_s1026" type="#_x0000_t32" style="position:absolute;margin-left:310.5pt;margin-top:1.5pt;width:155.25pt;height:4.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" strokecolor="black [3200]" strokeweight="1pt">
                <v:stroke endarrow="block"/>
              </v:shape>
            </w:pict>
          </mc:Fallback>
        </mc:AlternateContent>
      </w:r>
      <w:r w:rsidR="00361E3B" w:rsidRPr="00EE1BA8">
        <w:rPr>
          <w:rFonts w:ascii="Courier New" w:hAnsi="Courier New" w:cs="Courier New"/>
          <w:sz w:val="20"/>
          <w:szCs w:val="20"/>
        </w:rPr>
        <w:t>vcqi_global DELETE_TEMP_VCQI_DATASETS</w:t>
      </w:r>
      <w:r w:rsidR="00361E3B" w:rsidRPr="00EE1BA8">
        <w:rPr>
          <w:rFonts w:ascii="Courier New" w:hAnsi="Courier New" w:cs="Courier New"/>
          <w:sz w:val="20"/>
          <w:szCs w:val="20"/>
        </w:rPr>
        <w:tab/>
      </w:r>
      <w:r w:rsidR="00361E3B" w:rsidRPr="00EE1BA8">
        <w:rPr>
          <w:rFonts w:ascii="Courier New" w:hAnsi="Courier New" w:cs="Courier New"/>
          <w:sz w:val="20"/>
          <w:szCs w:val="20"/>
        </w:rPr>
        <w:tab/>
        <w:t>1</w:t>
      </w:r>
    </w:p>
    <w:p w14:paraId="50592FC6" w14:textId="5FAC7830" w:rsidR="00F8526F" w:rsidRDefault="00F8526F" w:rsidP="00F8526F">
      <w:pPr>
        <w:contextualSpacing/>
        <w:rPr>
          <w:rFonts w:ascii="Courier New" w:hAnsi="Courier New" w:cs="Courier New"/>
          <w:sz w:val="20"/>
          <w:szCs w:val="20"/>
        </w:rPr>
      </w:pPr>
    </w:p>
    <w:p w14:paraId="0DEAFA57" w14:textId="38B74C39" w:rsidR="00F8526F" w:rsidRPr="00F8526F" w:rsidRDefault="00F8526F" w:rsidP="00F8526F">
      <w:pPr>
        <w:contextualSpacing/>
        <w:rPr>
          <w:rFonts w:ascii="Courier New" w:hAnsi="Courier New" w:cs="Courier New"/>
          <w:sz w:val="20"/>
          <w:szCs w:val="20"/>
        </w:rPr>
      </w:pPr>
      <w:r w:rsidRPr="00F8526F">
        <w:rPr>
          <w:rFonts w:ascii="Courier New" w:hAnsi="Courier New" w:cs="Courier New"/>
          <w:sz w:val="20"/>
          <w:szCs w:val="20"/>
        </w:rPr>
        <w:t>* Set this global to 1 to test all metadata and code that makes</w:t>
      </w:r>
    </w:p>
    <w:p w14:paraId="0A929D19" w14:textId="77777777" w:rsidR="00F8526F" w:rsidRPr="00F8526F" w:rsidRDefault="00F8526F" w:rsidP="00F8526F">
      <w:pPr>
        <w:contextualSpacing/>
        <w:rPr>
          <w:rFonts w:ascii="Courier New" w:hAnsi="Courier New" w:cs="Courier New"/>
          <w:sz w:val="20"/>
          <w:szCs w:val="20"/>
        </w:rPr>
      </w:pPr>
      <w:r w:rsidRPr="00F8526F">
        <w:rPr>
          <w:rFonts w:ascii="Courier New" w:hAnsi="Courier New" w:cs="Courier New"/>
          <w:sz w:val="20"/>
          <w:szCs w:val="20"/>
        </w:rPr>
        <w:t>* datasets and calculates derived variables...without running the</w:t>
      </w:r>
    </w:p>
    <w:p w14:paraId="35A1721E" w14:textId="039F76C3" w:rsidR="00F8526F" w:rsidRPr="00F8526F" w:rsidRDefault="00F8526F" w:rsidP="00F8526F">
      <w:pPr>
        <w:contextualSpacing/>
        <w:rPr>
          <w:rFonts w:ascii="Courier New" w:hAnsi="Courier New" w:cs="Courier New"/>
          <w:sz w:val="20"/>
          <w:szCs w:val="20"/>
        </w:rPr>
      </w:pPr>
      <w:r w:rsidRPr="00F8526F">
        <w:rPr>
          <w:rFonts w:ascii="Courier New" w:hAnsi="Courier New" w:cs="Courier New"/>
          <w:sz w:val="20"/>
          <w:szCs w:val="20"/>
        </w:rPr>
        <w:t>* indicators or generating output</w:t>
      </w:r>
    </w:p>
    <w:p w14:paraId="4016B6F3" w14:textId="388218B1" w:rsidR="00F8526F" w:rsidRPr="00F8526F" w:rsidRDefault="00F8526F" w:rsidP="00F8526F">
      <w:pPr>
        <w:contextualSpacing/>
        <w:rPr>
          <w:rFonts w:ascii="Courier New" w:hAnsi="Courier New" w:cs="Courier New"/>
          <w:sz w:val="20"/>
          <w:szCs w:val="20"/>
        </w:rPr>
      </w:pPr>
    </w:p>
    <w:p w14:paraId="1729CD43" w14:textId="2282D640" w:rsidR="003C3E29" w:rsidRDefault="0063189F" w:rsidP="00F8526F">
      <w:pPr>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74112" behindDoc="0" locked="0" layoutInCell="1" allowOverlap="1" wp14:anchorId="6257FED1" wp14:editId="006ACA62">
                <wp:simplePos x="0" y="0"/>
                <wp:positionH relativeFrom="column">
                  <wp:posOffset>3836893</wp:posOffset>
                </wp:positionH>
                <wp:positionV relativeFrom="paragraph">
                  <wp:posOffset>80457</wp:posOffset>
                </wp:positionV>
                <wp:extent cx="2052918" cy="1604683"/>
                <wp:effectExtent l="38100" t="38100" r="24130" b="33655"/>
                <wp:wrapNone/>
                <wp:docPr id="55" name="Straight Arrow Connector 55"/>
                <wp:cNvGraphicFramePr/>
                <a:graphic xmlns:a="http://schemas.openxmlformats.org/drawingml/2006/main">
                  <a:graphicData uri="http://schemas.microsoft.com/office/word/2010/wordprocessingShape">
                    <wps:wsp>
                      <wps:cNvCnPr/>
                      <wps:spPr>
                        <a:xfrm flipH="1" flipV="1">
                          <a:off x="0" y="0"/>
                          <a:ext cx="2052918" cy="16046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7BE4FF" id="Straight Arrow Connector 55" o:spid="_x0000_s1026" type="#_x0000_t32" style="position:absolute;margin-left:302.1pt;margin-top:6.35pt;width:161.65pt;height:126.35pt;flip:x 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" strokecolor="black [3200]" strokeweight="1pt">
                <v:stroke endarrow="block"/>
              </v:shape>
            </w:pict>
          </mc:Fallback>
        </mc:AlternateContent>
      </w:r>
      <w:r w:rsidR="0009151C">
        <w:rPr>
          <w:rFonts w:ascii="Courier New" w:hAnsi="Courier New" w:cs="Courier New"/>
          <w:noProof/>
          <w:sz w:val="20"/>
          <w:szCs w:val="20"/>
        </w:rPr>
        <mc:AlternateContent>
          <mc:Choice Requires="wps">
            <w:drawing>
              <wp:anchor distT="0" distB="0" distL="114300" distR="114300" simplePos="0" relativeHeight="251675136" behindDoc="0" locked="0" layoutInCell="1" allowOverlap="1" wp14:anchorId="5A64B47A" wp14:editId="53C84696">
                <wp:simplePos x="0" y="0"/>
                <wp:positionH relativeFrom="margin">
                  <wp:align>right</wp:align>
                </wp:positionH>
                <wp:positionV relativeFrom="paragraph">
                  <wp:posOffset>1667025</wp:posOffset>
                </wp:positionV>
                <wp:extent cx="2321859" cy="1407459"/>
                <wp:effectExtent l="0" t="0" r="21590" b="21590"/>
                <wp:wrapNone/>
                <wp:docPr id="56" name="Text Box 56"/>
                <wp:cNvGraphicFramePr/>
                <a:graphic xmlns:a="http://schemas.openxmlformats.org/drawingml/2006/main">
                  <a:graphicData uri="http://schemas.microsoft.com/office/word/2010/wordprocessingShape">
                    <wps:wsp>
                      <wps:cNvSpPr txBox="1"/>
                      <wps:spPr>
                        <a:xfrm>
                          <a:off x="0" y="0"/>
                          <a:ext cx="2321859" cy="1407459"/>
                        </a:xfrm>
                        <a:prstGeom prst="rect">
                          <a:avLst/>
                        </a:prstGeom>
                        <a:solidFill>
                          <a:schemeClr val="lt1"/>
                        </a:solidFill>
                        <a:ln w="6350">
                          <a:solidFill>
                            <a:prstClr val="black"/>
                          </a:solidFill>
                        </a:ln>
                      </wps:spPr>
                      <wps:txbx>
                        <w:txbxContent>
                          <w:p w14:paraId="2A56B5BC" w14:textId="7B8628D7" w:rsidR="00E33AC5" w:rsidRDefault="00E33AC5" w:rsidP="0009151C">
                            <w:pPr>
                              <w:jc w:val="left"/>
                            </w:pPr>
                            <w:r>
                              <w:t>If you set this global to 1 then VCQI will do a quick check of your inputs to see if there is anything obviously missing or mis-specified, hopefully allowing you to catch mistakes at the start rather than 20 or 30+ minutes into a long VCQI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4B47A" id="Text Box 56" o:spid="_x0000_s1036" type="#_x0000_t202" style="position:absolute;left:0;text-align:left;margin-left:131.6pt;margin-top:131.25pt;width:182.8pt;height:110.8pt;z-index:251675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" fillcolor="white [3201]" strokeweight=".5pt">
                <v:textbox>
                  <w:txbxContent>
                    <w:p w14:paraId="2A56B5BC" w14:textId="7B8628D7" w:rsidR="00E33AC5" w:rsidRDefault="00E33AC5" w:rsidP="0009151C">
                      <w:pPr>
                        <w:jc w:val="left"/>
                      </w:pPr>
                      <w:r>
                        <w:t>If you set this global to 1 then VCQI will do a quick check of your inputs to see if there is anything obviously missing or mis-specified, hopefully allowing you to catch mistakes at the start rather than 20 or 30+ minutes into a long VCQI run.</w:t>
                      </w:r>
                    </w:p>
                  </w:txbxContent>
                </v:textbox>
                <w10:wrap anchorx="margin"/>
              </v:shape>
            </w:pict>
          </mc:Fallback>
        </mc:AlternateContent>
      </w:r>
      <w:r w:rsidR="00F8526F" w:rsidRPr="00F8526F">
        <w:rPr>
          <w:rFonts w:ascii="Courier New" w:hAnsi="Courier New" w:cs="Courier New"/>
          <w:sz w:val="20"/>
          <w:szCs w:val="20"/>
        </w:rPr>
        <w:t>vcqi_global</w:t>
      </w:r>
      <w:r w:rsidR="00F8526F" w:rsidRPr="00F8526F">
        <w:rPr>
          <w:rFonts w:ascii="Courier New" w:hAnsi="Courier New" w:cs="Courier New"/>
          <w:sz w:val="20"/>
          <w:szCs w:val="20"/>
        </w:rPr>
        <w:tab/>
        <w:t>VCQI_CHECK_INSTEAD_OF_RUN</w:t>
      </w:r>
      <w:r w:rsidR="00F8526F" w:rsidRPr="00F8526F">
        <w:rPr>
          <w:rFonts w:ascii="Courier New" w:hAnsi="Courier New" w:cs="Courier New"/>
          <w:sz w:val="20"/>
          <w:szCs w:val="20"/>
        </w:rPr>
        <w:tab/>
      </w:r>
      <w:r w:rsidR="00F8526F" w:rsidRPr="00F8526F">
        <w:rPr>
          <w:rFonts w:ascii="Courier New" w:hAnsi="Courier New" w:cs="Courier New"/>
          <w:sz w:val="20"/>
          <w:szCs w:val="20"/>
        </w:rPr>
        <w:tab/>
        <w:t>0</w:t>
      </w:r>
      <w:r w:rsidR="003C3E29">
        <w:rPr>
          <w:rFonts w:ascii="Courier New" w:hAnsi="Courier New" w:cs="Courier New"/>
          <w:sz w:val="20"/>
          <w:szCs w:val="20"/>
        </w:rPr>
        <w:br w:type="page"/>
      </w:r>
    </w:p>
    <w:p w14:paraId="6156C4C7" w14:textId="6174CD27" w:rsidR="007E611E" w:rsidRDefault="003C3E29" w:rsidP="003C3E29">
      <w:pPr>
        <w:pStyle w:val="Heading3"/>
        <w:rPr>
          <w:u w:val="single"/>
        </w:rPr>
      </w:pPr>
      <w:bookmarkStart w:id="158" w:name="_Toc474976194"/>
      <w:r w:rsidRPr="00EE78D8">
        <w:rPr>
          <w:u w:val="single"/>
        </w:rPr>
        <w:lastRenderedPageBreak/>
        <w:t>Block D – Code specific to TT analyses</w:t>
      </w:r>
      <w:bookmarkEnd w:id="158"/>
    </w:p>
    <w:p w14:paraId="39B44A99"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Names of datasets that hold TT data</w:t>
      </w:r>
    </w:p>
    <w:p w14:paraId="549E9F74"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vcqi_global VCQI_TT_DATASET     TT_faux_dataset</w:t>
      </w:r>
    </w:p>
    <w:p w14:paraId="6458171B"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vcqi_global VCQI_TTHC_DATASET   TTHC_faux_dataset</w:t>
      </w:r>
    </w:p>
    <w:p w14:paraId="04E681CB" w14:textId="77777777" w:rsidR="007E611E" w:rsidRPr="00EE78D8" w:rsidRDefault="007E611E" w:rsidP="007E611E">
      <w:pPr>
        <w:contextualSpacing/>
        <w:rPr>
          <w:rFonts w:ascii="Courier New" w:hAnsi="Courier New" w:cs="Courier New"/>
          <w:sz w:val="20"/>
          <w:szCs w:val="20"/>
        </w:rPr>
      </w:pPr>
    </w:p>
    <w:p w14:paraId="1A0DFE06"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w:t>
      </w:r>
    </w:p>
    <w:p w14:paraId="25D6E547"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Parameters to describe the TT survey</w:t>
      </w:r>
    </w:p>
    <w:p w14:paraId="40269801"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w:t>
      </w:r>
    </w:p>
    <w:p w14:paraId="23A23595" w14:textId="77777777" w:rsidR="007E611E" w:rsidRPr="00EE78D8" w:rsidRDefault="007E611E" w:rsidP="007E611E">
      <w:pPr>
        <w:contextualSpacing/>
        <w:rPr>
          <w:rFonts w:ascii="Courier New" w:hAnsi="Courier New" w:cs="Courier New"/>
          <w:sz w:val="20"/>
          <w:szCs w:val="20"/>
        </w:rPr>
      </w:pPr>
    </w:p>
    <w:p w14:paraId="20EE5917"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These following parameters help describe the survey protocol</w:t>
      </w:r>
    </w:p>
    <w:p w14:paraId="72DC9787"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with regard to whether they:</w:t>
      </w:r>
    </w:p>
    <w:p w14:paraId="13ADFD86"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xml:space="preserve">* a) skipped going to health centers to find TT records </w:t>
      </w:r>
    </w:p>
    <w:p w14:paraId="14E3AB50"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(TT_RECORDS_NOT_SOUGHT 1)</w:t>
      </w:r>
    </w:p>
    <w:p w14:paraId="7D2FE749"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xml:space="preserve">* b) looked for records for all respondents </w:t>
      </w:r>
    </w:p>
    <w:p w14:paraId="31C8E9CF"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(TT_RECORDS_SOUGHT_FOR_ALL 1)</w:t>
      </w:r>
    </w:p>
    <w:p w14:paraId="03BE81A5"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c) looked for records for women who didn't present vaccination cards</w:t>
      </w:r>
    </w:p>
    <w:p w14:paraId="3E804972"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xml:space="preserve">*    during the household interview </w:t>
      </w:r>
    </w:p>
    <w:p w14:paraId="5A8E5E39"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(TT_RECORDS_SOUGHT_IF_NO_CARD 1)</w:t>
      </w:r>
    </w:p>
    <w:p w14:paraId="22C1994F"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w:t>
      </w:r>
    </w:p>
    <w:p w14:paraId="7823350D"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These are mutually exclusive, so only one of them should be set to 1.</w:t>
      </w:r>
    </w:p>
    <w:p w14:paraId="79B72D41" w14:textId="77777777" w:rsidR="007E611E" w:rsidRPr="00EE78D8" w:rsidRDefault="007E611E" w:rsidP="007E611E">
      <w:pPr>
        <w:contextualSpacing/>
        <w:rPr>
          <w:rFonts w:ascii="Courier New" w:hAnsi="Courier New" w:cs="Courier New"/>
          <w:sz w:val="20"/>
          <w:szCs w:val="20"/>
        </w:rPr>
      </w:pPr>
      <w:r w:rsidRPr="00EE78D8">
        <w:rPr>
          <w:rFonts w:ascii="Courier New" w:hAnsi="Courier New" w:cs="Courier New"/>
          <w:sz w:val="20"/>
          <w:szCs w:val="20"/>
        </w:rPr>
        <w:t>* (the code checks that condition later)</w:t>
      </w:r>
    </w:p>
    <w:p w14:paraId="0350086F" w14:textId="77777777" w:rsidR="007E611E" w:rsidRPr="00EE78D8" w:rsidRDefault="007E611E" w:rsidP="007E611E">
      <w:pPr>
        <w:contextualSpacing/>
        <w:rPr>
          <w:rFonts w:ascii="Courier New" w:hAnsi="Courier New" w:cs="Courier New"/>
          <w:sz w:val="20"/>
          <w:szCs w:val="20"/>
        </w:rPr>
      </w:pPr>
    </w:p>
    <w:p w14:paraId="30603A81" w14:textId="77777777" w:rsidR="007E611E" w:rsidRPr="009B1AFA" w:rsidRDefault="007E611E" w:rsidP="009B1AFA">
      <w:pPr>
        <w:contextualSpacing/>
        <w:rPr>
          <w:rFonts w:ascii="Courier New" w:hAnsi="Courier New" w:cs="Courier New"/>
          <w:sz w:val="20"/>
          <w:szCs w:val="20"/>
        </w:rPr>
      </w:pPr>
      <w:r w:rsidRPr="009B1AFA">
        <w:rPr>
          <w:rFonts w:ascii="Courier New" w:hAnsi="Courier New" w:cs="Courier New"/>
          <w:sz w:val="20"/>
          <w:szCs w:val="20"/>
        </w:rPr>
        <w:t>vcqi_global TT_RECORDS_NOT_SOUGHT        0</w:t>
      </w:r>
    </w:p>
    <w:p w14:paraId="76B138D6" w14:textId="77777777" w:rsidR="007E611E" w:rsidRPr="009B1AFA" w:rsidRDefault="007E611E" w:rsidP="009B1AFA">
      <w:pPr>
        <w:contextualSpacing/>
        <w:rPr>
          <w:rFonts w:ascii="Courier New" w:hAnsi="Courier New" w:cs="Courier New"/>
          <w:sz w:val="20"/>
          <w:szCs w:val="20"/>
        </w:rPr>
      </w:pPr>
      <w:r w:rsidRPr="009B1AFA">
        <w:rPr>
          <w:rFonts w:ascii="Courier New" w:hAnsi="Courier New" w:cs="Courier New"/>
          <w:sz w:val="20"/>
          <w:szCs w:val="20"/>
        </w:rPr>
        <w:t>vcqi_global TT_RECORDS_SOUGHT_FOR_ALL    0</w:t>
      </w:r>
    </w:p>
    <w:p w14:paraId="07DE4FA6" w14:textId="77777777" w:rsidR="007E611E" w:rsidRPr="009B1AFA" w:rsidRDefault="007E611E" w:rsidP="009B1AFA">
      <w:pPr>
        <w:contextualSpacing/>
        <w:rPr>
          <w:rFonts w:ascii="Courier New" w:hAnsi="Courier New" w:cs="Courier New"/>
          <w:sz w:val="20"/>
          <w:szCs w:val="20"/>
        </w:rPr>
      </w:pPr>
      <w:r w:rsidRPr="009B1AFA">
        <w:rPr>
          <w:rFonts w:ascii="Courier New" w:hAnsi="Courier New" w:cs="Courier New"/>
          <w:sz w:val="20"/>
          <w:szCs w:val="20"/>
        </w:rPr>
        <w:t>vcqi_global TT_RECORDS_SOUGHT_IF_NO_CARD 1</w:t>
      </w:r>
    </w:p>
    <w:p w14:paraId="76A247FA" w14:textId="77777777" w:rsidR="007E611E" w:rsidRPr="00EE78D8" w:rsidRDefault="007E611E" w:rsidP="007E611E">
      <w:pPr>
        <w:contextualSpacing/>
        <w:rPr>
          <w:rFonts w:ascii="Courier New" w:hAnsi="Courier New" w:cs="Courier New"/>
          <w:sz w:val="20"/>
          <w:szCs w:val="20"/>
        </w:rPr>
      </w:pPr>
    </w:p>
    <w:p w14:paraId="20CEC7E6" w14:textId="77777777" w:rsidR="00A53DDA" w:rsidRPr="00EE78D8" w:rsidRDefault="00A53DDA">
      <w:pPr>
        <w:rPr>
          <w:rFonts w:asciiTheme="majorHAnsi" w:eastAsiaTheme="majorEastAsia" w:hAnsiTheme="majorHAnsi" w:cstheme="majorBidi"/>
          <w:b/>
          <w:bCs/>
          <w:sz w:val="28"/>
          <w:szCs w:val="28"/>
          <w:u w:val="single"/>
        </w:rPr>
      </w:pPr>
      <w:r w:rsidRPr="00EE78D8">
        <w:br w:type="page"/>
      </w:r>
    </w:p>
    <w:p w14:paraId="5554E4DA" w14:textId="137C40CE" w:rsidR="00EB4D4F" w:rsidRPr="00EE78D8" w:rsidRDefault="00EB4D4F" w:rsidP="003C3E29">
      <w:pPr>
        <w:pStyle w:val="Heading3"/>
        <w:rPr>
          <w:u w:val="single"/>
        </w:rPr>
      </w:pPr>
      <w:bookmarkStart w:id="159" w:name="_Toc474976195"/>
      <w:r w:rsidRPr="00EE78D8">
        <w:rPr>
          <w:u w:val="single"/>
        </w:rPr>
        <w:lastRenderedPageBreak/>
        <w:t>Block D for an RI survey analysis</w:t>
      </w:r>
      <w:bookmarkEnd w:id="159"/>
    </w:p>
    <w:p w14:paraId="048E877F" w14:textId="77777777" w:rsidR="004520F8" w:rsidRPr="00EE78D8" w:rsidRDefault="004520F8" w:rsidP="004520F8">
      <w:pPr>
        <w:contextualSpacing/>
        <w:rPr>
          <w:rFonts w:ascii="Courier New" w:hAnsi="Courier New" w:cs="Courier New"/>
          <w:sz w:val="20"/>
          <w:szCs w:val="20"/>
        </w:rPr>
      </w:pPr>
      <w:r w:rsidRPr="00EE78D8">
        <w:rPr>
          <w:rFonts w:ascii="Courier New" w:hAnsi="Courier New" w:cs="Courier New"/>
          <w:sz w:val="20"/>
          <w:szCs w:val="20"/>
        </w:rPr>
        <w:t>* Name of datasets that hold RI data</w:t>
      </w:r>
    </w:p>
    <w:p w14:paraId="6AF0B347" w14:textId="01DF601F" w:rsidR="004520F8" w:rsidRPr="00EE78D8" w:rsidRDefault="004520F8" w:rsidP="004520F8">
      <w:pPr>
        <w:contextualSpacing/>
        <w:rPr>
          <w:rFonts w:ascii="Courier New" w:hAnsi="Courier New" w:cs="Courier New"/>
          <w:sz w:val="20"/>
          <w:szCs w:val="20"/>
        </w:rPr>
      </w:pPr>
      <w:r w:rsidRPr="00EE78D8">
        <w:rPr>
          <w:rFonts w:ascii="Courier New" w:hAnsi="Courier New" w:cs="Courier New"/>
          <w:sz w:val="20"/>
          <w:szCs w:val="20"/>
        </w:rPr>
        <w:t xml:space="preserve">vcqi_global VCQI_RI_DATASET     </w:t>
      </w:r>
      <w:r w:rsidRPr="00EE78D8">
        <w:rPr>
          <w:rFonts w:ascii="Courier New" w:hAnsi="Courier New" w:cs="Courier New"/>
          <w:sz w:val="20"/>
          <w:szCs w:val="20"/>
        </w:rPr>
        <w:tab/>
        <w:t>RI_mdy</w:t>
      </w:r>
    </w:p>
    <w:p w14:paraId="3C131A77" w14:textId="77777777" w:rsidR="004520F8" w:rsidRPr="00EE78D8" w:rsidRDefault="004520F8" w:rsidP="004520F8">
      <w:pPr>
        <w:contextualSpacing/>
        <w:rPr>
          <w:rFonts w:ascii="Courier New" w:hAnsi="Courier New" w:cs="Courier New"/>
          <w:sz w:val="20"/>
          <w:szCs w:val="20"/>
        </w:rPr>
      </w:pPr>
      <w:r w:rsidRPr="00EE78D8">
        <w:rPr>
          <w:rFonts w:ascii="Courier New" w:hAnsi="Courier New" w:cs="Courier New"/>
          <w:sz w:val="20"/>
          <w:szCs w:val="20"/>
        </w:rPr>
        <w:t xml:space="preserve">vcqi_global VCQI_RIHC_DATASET </w:t>
      </w:r>
      <w:r w:rsidRPr="00EE78D8">
        <w:rPr>
          <w:rFonts w:ascii="Courier New" w:hAnsi="Courier New" w:cs="Courier New"/>
          <w:sz w:val="20"/>
          <w:szCs w:val="20"/>
        </w:rPr>
        <w:tab/>
        <w:t>RIHC_mdy</w:t>
      </w:r>
    </w:p>
    <w:p w14:paraId="722874C0" w14:textId="77777777" w:rsidR="004520F8" w:rsidRPr="00EE78D8" w:rsidRDefault="004520F8" w:rsidP="004520F8">
      <w:pPr>
        <w:contextualSpacing/>
        <w:rPr>
          <w:rFonts w:ascii="Courier New" w:hAnsi="Courier New" w:cs="Courier New"/>
          <w:sz w:val="20"/>
          <w:szCs w:val="20"/>
        </w:rPr>
      </w:pPr>
    </w:p>
    <w:p w14:paraId="3C8C890A" w14:textId="637A9EBC" w:rsidR="00EB4D4F" w:rsidRPr="00EE78D8" w:rsidRDefault="00EB4D4F" w:rsidP="004520F8">
      <w:pPr>
        <w:contextualSpacing/>
        <w:rPr>
          <w:rFonts w:ascii="Courier New" w:hAnsi="Courier New" w:cs="Courier New"/>
          <w:sz w:val="20"/>
          <w:szCs w:val="20"/>
        </w:rPr>
      </w:pPr>
      <w:r w:rsidRPr="00EE78D8">
        <w:rPr>
          <w:rFonts w:ascii="Courier New" w:hAnsi="Courier New" w:cs="Courier New"/>
          <w:sz w:val="20"/>
          <w:szCs w:val="20"/>
        </w:rPr>
        <w:t>* --------------------------------------------------------------------------</w:t>
      </w:r>
    </w:p>
    <w:p w14:paraId="76721A93"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 Parameters to describe RI schedule </w:t>
      </w:r>
    </w:p>
    <w:p w14:paraId="1272605B"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w:t>
      </w:r>
    </w:p>
    <w:p w14:paraId="48E74CB6"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These parameters may change from survey to survey</w:t>
      </w:r>
    </w:p>
    <w:p w14:paraId="6C76D129"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w:t>
      </w:r>
    </w:p>
    <w:p w14:paraId="2542F314"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 http://www.who.int/immunization/policy/Immunization_routine_table2.pdf?ua=1 </w:t>
      </w:r>
    </w:p>
    <w:p w14:paraId="1474105F"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 Note: Not including maximums (e.g., ms &amp; yf are to be given b/t 9-12 months; </w:t>
      </w:r>
    </w:p>
    <w:p w14:paraId="43A4D8A4"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series are to be given b/t 4-8 weeks of previous dose)</w:t>
      </w:r>
    </w:p>
    <w:p w14:paraId="2617D409" w14:textId="77777777" w:rsidR="00EB4D4F" w:rsidRPr="00EE78D8" w:rsidRDefault="00EB4D4F" w:rsidP="00EB4D4F">
      <w:pPr>
        <w:contextualSpacing/>
        <w:rPr>
          <w:rFonts w:ascii="Courier New" w:hAnsi="Courier New" w:cs="Courier New"/>
          <w:sz w:val="20"/>
          <w:szCs w:val="20"/>
        </w:rPr>
      </w:pPr>
    </w:p>
    <w:p w14:paraId="7B2E298B" w14:textId="384BDF9F"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bcg_min_age_days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0  // birth dose</w:t>
      </w:r>
    </w:p>
    <w:p w14:paraId="34FCB641" w14:textId="77D84C4F"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hepb_min_age_days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0  // birth dose</w:t>
      </w:r>
    </w:p>
    <w:p w14:paraId="5DE89FB9" w14:textId="7189B218"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opv0_min_age_days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0  // birth dose</w:t>
      </w:r>
    </w:p>
    <w:p w14:paraId="40445A51" w14:textId="77777777" w:rsidR="00EB4D4F" w:rsidRPr="00EE78D8" w:rsidRDefault="00EB4D4F" w:rsidP="00EB4D4F">
      <w:pPr>
        <w:contextualSpacing/>
        <w:rPr>
          <w:rFonts w:ascii="Courier New" w:hAnsi="Courier New" w:cs="Courier New"/>
          <w:sz w:val="20"/>
          <w:szCs w:val="20"/>
        </w:rPr>
      </w:pPr>
    </w:p>
    <w:p w14:paraId="1949B4AA"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opv0 only given in the first two weeks of life</w:t>
      </w:r>
    </w:p>
    <w:p w14:paraId="3BA48C10" w14:textId="5BE7B384"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opv0_max_age_days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14  // birth dose</w:t>
      </w:r>
    </w:p>
    <w:p w14:paraId="329E2565" w14:textId="77777777" w:rsidR="00EB4D4F" w:rsidRPr="00EE78D8" w:rsidRDefault="00EB4D4F" w:rsidP="00EB4D4F">
      <w:pPr>
        <w:contextualSpacing/>
        <w:rPr>
          <w:rFonts w:ascii="Courier New" w:hAnsi="Courier New" w:cs="Courier New"/>
          <w:sz w:val="20"/>
          <w:szCs w:val="20"/>
        </w:rPr>
      </w:pPr>
    </w:p>
    <w:p w14:paraId="780D5686" w14:textId="285018EA"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penta1_min_age_days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42  // 6 weeks</w:t>
      </w:r>
    </w:p>
    <w:p w14:paraId="32BD53C8" w14:textId="0E3E51B8"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pcv1_min_age_days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42  // 6 weeks</w:t>
      </w:r>
    </w:p>
    <w:p w14:paraId="2443F84C" w14:textId="25F2C9A9"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opv1_min_age_days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42  // 6 weeks</w:t>
      </w:r>
    </w:p>
    <w:p w14:paraId="5E9950E0" w14:textId="03BC1BC0"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rota1_min_age_days = </w:t>
      </w:r>
      <w:r w:rsidRPr="00EE78D8">
        <w:rPr>
          <w:rFonts w:ascii="Courier New" w:hAnsi="Courier New" w:cs="Courier New"/>
          <w:sz w:val="20"/>
          <w:szCs w:val="20"/>
        </w:rPr>
        <w:tab/>
      </w:r>
      <w:r w:rsidR="00C24D2E" w:rsidRPr="00EE78D8">
        <w:rPr>
          <w:rFonts w:ascii="Courier New" w:hAnsi="Courier New" w:cs="Courier New"/>
          <w:sz w:val="20"/>
          <w:szCs w:val="20"/>
        </w:rPr>
        <w:tab/>
      </w:r>
      <w:r w:rsidRPr="00EE78D8">
        <w:rPr>
          <w:rFonts w:ascii="Courier New" w:hAnsi="Courier New" w:cs="Courier New"/>
          <w:sz w:val="20"/>
          <w:szCs w:val="20"/>
        </w:rPr>
        <w:t>42  // 6 weeks</w:t>
      </w:r>
    </w:p>
    <w:p w14:paraId="3AC09657" w14:textId="77777777" w:rsidR="00EB4D4F" w:rsidRPr="00EE78D8" w:rsidRDefault="00EB4D4F" w:rsidP="00EB4D4F">
      <w:pPr>
        <w:contextualSpacing/>
        <w:rPr>
          <w:rFonts w:ascii="Courier New" w:hAnsi="Courier New" w:cs="Courier New"/>
          <w:sz w:val="20"/>
          <w:szCs w:val="20"/>
        </w:rPr>
      </w:pPr>
    </w:p>
    <w:p w14:paraId="09544FD7" w14:textId="68EE4A42"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penta2_min_age_days = </w:t>
      </w:r>
      <w:r w:rsidRPr="00EE78D8">
        <w:rPr>
          <w:rFonts w:ascii="Courier New" w:hAnsi="Courier New" w:cs="Courier New"/>
          <w:sz w:val="20"/>
          <w:szCs w:val="20"/>
        </w:rPr>
        <w:tab/>
      </w:r>
      <w:r w:rsidRPr="00EE78D8">
        <w:rPr>
          <w:rFonts w:ascii="Courier New" w:hAnsi="Courier New" w:cs="Courier New"/>
          <w:sz w:val="20"/>
          <w:szCs w:val="20"/>
        </w:rPr>
        <w:tab/>
        <w:t>70  // 10 weeks</w:t>
      </w:r>
    </w:p>
    <w:p w14:paraId="0287A27B" w14:textId="081211C1"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penta2_min_interval_days = </w:t>
      </w:r>
      <w:r w:rsidRPr="00EE78D8">
        <w:rPr>
          <w:rFonts w:ascii="Courier New" w:hAnsi="Courier New" w:cs="Courier New"/>
          <w:sz w:val="20"/>
          <w:szCs w:val="20"/>
        </w:rPr>
        <w:tab/>
        <w:t>28  // 4 weeks</w:t>
      </w:r>
    </w:p>
    <w:p w14:paraId="28710514" w14:textId="2537DAC8"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pcv2_min_age_days = </w:t>
      </w:r>
      <w:r w:rsidRPr="00EE78D8">
        <w:rPr>
          <w:rFonts w:ascii="Courier New" w:hAnsi="Courier New" w:cs="Courier New"/>
          <w:sz w:val="20"/>
          <w:szCs w:val="20"/>
        </w:rPr>
        <w:tab/>
      </w:r>
      <w:r w:rsidRPr="00EE78D8">
        <w:rPr>
          <w:rFonts w:ascii="Courier New" w:hAnsi="Courier New" w:cs="Courier New"/>
          <w:sz w:val="20"/>
          <w:szCs w:val="20"/>
        </w:rPr>
        <w:tab/>
        <w:t>70  // 10 weeks</w:t>
      </w:r>
    </w:p>
    <w:p w14:paraId="12DC932F" w14:textId="5A5049CC"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pcv2_min_interval_days = </w:t>
      </w:r>
      <w:r w:rsidRPr="00EE78D8">
        <w:rPr>
          <w:rFonts w:ascii="Courier New" w:hAnsi="Courier New" w:cs="Courier New"/>
          <w:sz w:val="20"/>
          <w:szCs w:val="20"/>
        </w:rPr>
        <w:tab/>
        <w:t>28  // 4 weeks</w:t>
      </w:r>
    </w:p>
    <w:p w14:paraId="33071E0F" w14:textId="0B717C88"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opv2_min_age_days = </w:t>
      </w:r>
      <w:r w:rsidRPr="00EE78D8">
        <w:rPr>
          <w:rFonts w:ascii="Courier New" w:hAnsi="Courier New" w:cs="Courier New"/>
          <w:sz w:val="20"/>
          <w:szCs w:val="20"/>
        </w:rPr>
        <w:tab/>
      </w:r>
      <w:r w:rsidRPr="00EE78D8">
        <w:rPr>
          <w:rFonts w:ascii="Courier New" w:hAnsi="Courier New" w:cs="Courier New"/>
          <w:sz w:val="20"/>
          <w:szCs w:val="20"/>
        </w:rPr>
        <w:tab/>
        <w:t>70  // 10 weeks</w:t>
      </w:r>
    </w:p>
    <w:p w14:paraId="3318F0D4" w14:textId="7F59721E"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opv2_min_interval_days = </w:t>
      </w:r>
      <w:r w:rsidRPr="00EE78D8">
        <w:rPr>
          <w:rFonts w:ascii="Courier New" w:hAnsi="Courier New" w:cs="Courier New"/>
          <w:sz w:val="20"/>
          <w:szCs w:val="20"/>
        </w:rPr>
        <w:tab/>
        <w:t>28  // 4 weeks</w:t>
      </w:r>
    </w:p>
    <w:p w14:paraId="5EDBC483" w14:textId="4D3766BF"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rota2_min_age_days = </w:t>
      </w:r>
      <w:r w:rsidRPr="00EE78D8">
        <w:rPr>
          <w:rFonts w:ascii="Courier New" w:hAnsi="Courier New" w:cs="Courier New"/>
          <w:sz w:val="20"/>
          <w:szCs w:val="20"/>
        </w:rPr>
        <w:tab/>
      </w:r>
      <w:r w:rsidRPr="00EE78D8">
        <w:rPr>
          <w:rFonts w:ascii="Courier New" w:hAnsi="Courier New" w:cs="Courier New"/>
          <w:sz w:val="20"/>
          <w:szCs w:val="20"/>
        </w:rPr>
        <w:tab/>
        <w:t>70  // 10 weeks</w:t>
      </w:r>
    </w:p>
    <w:p w14:paraId="300ECB14" w14:textId="2592BF51"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rota2_min_interval_days = </w:t>
      </w:r>
      <w:r w:rsidRPr="00EE78D8">
        <w:rPr>
          <w:rFonts w:ascii="Courier New" w:hAnsi="Courier New" w:cs="Courier New"/>
          <w:sz w:val="20"/>
          <w:szCs w:val="20"/>
        </w:rPr>
        <w:tab/>
        <w:t>28  // 4 weeks</w:t>
      </w:r>
    </w:p>
    <w:p w14:paraId="429190E9" w14:textId="77777777" w:rsidR="00EB4D4F" w:rsidRPr="00EE78D8" w:rsidRDefault="00EB4D4F" w:rsidP="00EB4D4F">
      <w:pPr>
        <w:contextualSpacing/>
        <w:rPr>
          <w:rFonts w:ascii="Courier New" w:hAnsi="Courier New" w:cs="Courier New"/>
          <w:sz w:val="20"/>
          <w:szCs w:val="20"/>
        </w:rPr>
      </w:pPr>
    </w:p>
    <w:p w14:paraId="11D02CF2" w14:textId="77777777" w:rsidR="00361E3B" w:rsidRPr="00EE78D8" w:rsidRDefault="00361E3B">
      <w:pPr>
        <w:rPr>
          <w:rFonts w:ascii="Courier New" w:hAnsi="Courier New" w:cs="Courier New"/>
          <w:sz w:val="20"/>
          <w:szCs w:val="20"/>
        </w:rPr>
      </w:pPr>
      <w:r w:rsidRPr="00EE78D8">
        <w:rPr>
          <w:rFonts w:ascii="Courier New" w:hAnsi="Courier New" w:cs="Courier New"/>
          <w:sz w:val="20"/>
          <w:szCs w:val="20"/>
        </w:rPr>
        <w:br w:type="page"/>
      </w:r>
    </w:p>
    <w:p w14:paraId="657121E5" w14:textId="49DF2D0D"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lastRenderedPageBreak/>
        <w:t xml:space="preserve">scalar penta3_min_age_days = </w:t>
      </w:r>
      <w:r w:rsidRPr="00EE78D8">
        <w:rPr>
          <w:rFonts w:ascii="Courier New" w:hAnsi="Courier New" w:cs="Courier New"/>
          <w:sz w:val="20"/>
          <w:szCs w:val="20"/>
        </w:rPr>
        <w:tab/>
      </w:r>
      <w:r w:rsidRPr="00EE78D8">
        <w:rPr>
          <w:rFonts w:ascii="Courier New" w:hAnsi="Courier New" w:cs="Courier New"/>
          <w:sz w:val="20"/>
          <w:szCs w:val="20"/>
        </w:rPr>
        <w:tab/>
        <w:t>98  // 14 weeks</w:t>
      </w:r>
    </w:p>
    <w:p w14:paraId="402E3392" w14:textId="19D2F321"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penta3_min_interval_days = </w:t>
      </w:r>
      <w:r w:rsidRPr="00EE78D8">
        <w:rPr>
          <w:rFonts w:ascii="Courier New" w:hAnsi="Courier New" w:cs="Courier New"/>
          <w:sz w:val="20"/>
          <w:szCs w:val="20"/>
        </w:rPr>
        <w:tab/>
        <w:t>28  // 4 weeks</w:t>
      </w:r>
    </w:p>
    <w:p w14:paraId="477D38A9" w14:textId="7A0E4F98"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pcv3_min_age_days = </w:t>
      </w:r>
      <w:r w:rsidRPr="00EE78D8">
        <w:rPr>
          <w:rFonts w:ascii="Courier New" w:hAnsi="Courier New" w:cs="Courier New"/>
          <w:sz w:val="20"/>
          <w:szCs w:val="20"/>
        </w:rPr>
        <w:tab/>
      </w:r>
      <w:r w:rsidRPr="00EE78D8">
        <w:rPr>
          <w:rFonts w:ascii="Courier New" w:hAnsi="Courier New" w:cs="Courier New"/>
          <w:sz w:val="20"/>
          <w:szCs w:val="20"/>
        </w:rPr>
        <w:tab/>
        <w:t>98  // 14 weeks</w:t>
      </w:r>
    </w:p>
    <w:p w14:paraId="29F39652" w14:textId="299B546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pcv3_min_interval_days = </w:t>
      </w:r>
      <w:r w:rsidRPr="00EE78D8">
        <w:rPr>
          <w:rFonts w:ascii="Courier New" w:hAnsi="Courier New" w:cs="Courier New"/>
          <w:sz w:val="20"/>
          <w:szCs w:val="20"/>
        </w:rPr>
        <w:tab/>
        <w:t>28  // 4 weeks</w:t>
      </w:r>
    </w:p>
    <w:p w14:paraId="00DA82FD" w14:textId="19A18A19"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opv3_min_age_days = </w:t>
      </w:r>
      <w:r w:rsidRPr="00EE78D8">
        <w:rPr>
          <w:rFonts w:ascii="Courier New" w:hAnsi="Courier New" w:cs="Courier New"/>
          <w:sz w:val="20"/>
          <w:szCs w:val="20"/>
        </w:rPr>
        <w:tab/>
      </w:r>
      <w:r w:rsidRPr="00EE78D8">
        <w:rPr>
          <w:rFonts w:ascii="Courier New" w:hAnsi="Courier New" w:cs="Courier New"/>
          <w:sz w:val="20"/>
          <w:szCs w:val="20"/>
        </w:rPr>
        <w:tab/>
        <w:t>98  // 14 weeks</w:t>
      </w:r>
    </w:p>
    <w:p w14:paraId="59DFC40E" w14:textId="62D35235"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opv3_min_interval_days = </w:t>
      </w:r>
      <w:r w:rsidRPr="00EE78D8">
        <w:rPr>
          <w:rFonts w:ascii="Courier New" w:hAnsi="Courier New" w:cs="Courier New"/>
          <w:sz w:val="20"/>
          <w:szCs w:val="20"/>
        </w:rPr>
        <w:tab/>
        <w:t>28  // 4 weeks</w:t>
      </w:r>
    </w:p>
    <w:p w14:paraId="78712400" w14:textId="4BEBD99B"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rota3_min_age_days = </w:t>
      </w:r>
      <w:r w:rsidRPr="00EE78D8">
        <w:rPr>
          <w:rFonts w:ascii="Courier New" w:hAnsi="Courier New" w:cs="Courier New"/>
          <w:sz w:val="20"/>
          <w:szCs w:val="20"/>
        </w:rPr>
        <w:tab/>
      </w:r>
      <w:r w:rsidRPr="00EE78D8">
        <w:rPr>
          <w:rFonts w:ascii="Courier New" w:hAnsi="Courier New" w:cs="Courier New"/>
          <w:sz w:val="20"/>
          <w:szCs w:val="20"/>
        </w:rPr>
        <w:tab/>
        <w:t>98  // 14 weeks</w:t>
      </w:r>
    </w:p>
    <w:p w14:paraId="277F1447" w14:textId="0812F6B9"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rota3_min_interval_days = </w:t>
      </w:r>
      <w:r w:rsidRPr="00EE78D8">
        <w:rPr>
          <w:rFonts w:ascii="Courier New" w:hAnsi="Courier New" w:cs="Courier New"/>
          <w:sz w:val="20"/>
          <w:szCs w:val="20"/>
        </w:rPr>
        <w:tab/>
        <w:t>28  // 4 weeks</w:t>
      </w:r>
    </w:p>
    <w:p w14:paraId="5139C06F" w14:textId="77777777" w:rsidR="00EB4D4F" w:rsidRPr="00EE78D8" w:rsidRDefault="00EB4D4F" w:rsidP="00EB4D4F">
      <w:pPr>
        <w:contextualSpacing/>
        <w:rPr>
          <w:rFonts w:ascii="Courier New" w:hAnsi="Courier New" w:cs="Courier New"/>
          <w:sz w:val="20"/>
          <w:szCs w:val="20"/>
        </w:rPr>
      </w:pPr>
    </w:p>
    <w:p w14:paraId="2F983798" w14:textId="04916F99"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ipv_min_age_days = </w:t>
      </w:r>
      <w:r w:rsidRPr="00EE78D8">
        <w:rPr>
          <w:rFonts w:ascii="Courier New" w:hAnsi="Courier New" w:cs="Courier New"/>
          <w:sz w:val="20"/>
          <w:szCs w:val="20"/>
        </w:rPr>
        <w:tab/>
      </w:r>
      <w:r w:rsidRPr="00EE78D8">
        <w:rPr>
          <w:rFonts w:ascii="Courier New" w:hAnsi="Courier New" w:cs="Courier New"/>
          <w:sz w:val="20"/>
          <w:szCs w:val="20"/>
        </w:rPr>
        <w:tab/>
        <w:t>98  // 14 weeks</w:t>
      </w:r>
    </w:p>
    <w:p w14:paraId="7D9990D1" w14:textId="77777777" w:rsidR="00EB4D4F" w:rsidRPr="00EE78D8" w:rsidRDefault="00EB4D4F" w:rsidP="00EB4D4F">
      <w:pPr>
        <w:contextualSpacing/>
        <w:rPr>
          <w:rFonts w:ascii="Courier New" w:hAnsi="Courier New" w:cs="Courier New"/>
          <w:sz w:val="20"/>
          <w:szCs w:val="20"/>
        </w:rPr>
      </w:pPr>
    </w:p>
    <w:p w14:paraId="07559086" w14:textId="33AEC532"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mcv_min_age_days = </w:t>
      </w:r>
      <w:r w:rsidRPr="00EE78D8">
        <w:rPr>
          <w:rFonts w:ascii="Courier New" w:hAnsi="Courier New" w:cs="Courier New"/>
          <w:sz w:val="20"/>
          <w:szCs w:val="20"/>
        </w:rPr>
        <w:tab/>
      </w:r>
      <w:r w:rsidRPr="00EE78D8">
        <w:rPr>
          <w:rFonts w:ascii="Courier New" w:hAnsi="Courier New" w:cs="Courier New"/>
          <w:sz w:val="20"/>
          <w:szCs w:val="20"/>
        </w:rPr>
        <w:tab/>
        <w:t>270  // 9 months</w:t>
      </w:r>
    </w:p>
    <w:p w14:paraId="78961C0C" w14:textId="2D09E178"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mcv1_min_age_days = </w:t>
      </w:r>
      <w:r w:rsidRPr="00EE78D8">
        <w:rPr>
          <w:rFonts w:ascii="Courier New" w:hAnsi="Courier New" w:cs="Courier New"/>
          <w:sz w:val="20"/>
          <w:szCs w:val="20"/>
        </w:rPr>
        <w:tab/>
      </w:r>
      <w:r w:rsidRPr="00EE78D8">
        <w:rPr>
          <w:rFonts w:ascii="Courier New" w:hAnsi="Courier New" w:cs="Courier New"/>
          <w:sz w:val="20"/>
          <w:szCs w:val="20"/>
        </w:rPr>
        <w:tab/>
        <w:t>270  // 9 months</w:t>
      </w:r>
    </w:p>
    <w:p w14:paraId="31BF017B" w14:textId="5D417805"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scalar yf_min_age_days = </w:t>
      </w:r>
      <w:r w:rsidRPr="00EE78D8">
        <w:rPr>
          <w:rFonts w:ascii="Courier New" w:hAnsi="Courier New" w:cs="Courier New"/>
          <w:sz w:val="20"/>
          <w:szCs w:val="20"/>
        </w:rPr>
        <w:tab/>
      </w:r>
      <w:r w:rsidRPr="00EE78D8">
        <w:rPr>
          <w:rFonts w:ascii="Courier New" w:hAnsi="Courier New" w:cs="Courier New"/>
          <w:sz w:val="20"/>
          <w:szCs w:val="20"/>
        </w:rPr>
        <w:tab/>
        <w:t>270  // 9 months</w:t>
      </w:r>
      <w:r w:rsidRPr="00EE78D8">
        <w:rPr>
          <w:rFonts w:ascii="Courier New" w:hAnsi="Courier New" w:cs="Courier New"/>
          <w:sz w:val="20"/>
          <w:szCs w:val="20"/>
        </w:rPr>
        <w:tab/>
      </w:r>
    </w:p>
    <w:p w14:paraId="07A88EC0" w14:textId="77777777" w:rsidR="00EB4D4F" w:rsidRPr="00EE78D8" w:rsidRDefault="00EB4D4F" w:rsidP="00EB4D4F">
      <w:pPr>
        <w:contextualSpacing/>
        <w:rPr>
          <w:rFonts w:ascii="Courier New" w:hAnsi="Courier New" w:cs="Courier New"/>
          <w:sz w:val="20"/>
          <w:szCs w:val="20"/>
        </w:rPr>
      </w:pPr>
    </w:p>
    <w:p w14:paraId="6878FEAA"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w:t>
      </w:r>
    </w:p>
    <w:p w14:paraId="04CEB254"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Parameters to describe survey</w:t>
      </w:r>
    </w:p>
    <w:p w14:paraId="089BE994"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w:t>
      </w:r>
    </w:p>
    <w:p w14:paraId="605C9AEC"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Specify the earliest and latest possible vaccination date for this survey.</w:t>
      </w:r>
    </w:p>
    <w:p w14:paraId="5BB02680"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w:t>
      </w:r>
    </w:p>
    <w:p w14:paraId="0FC1E361"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(The software assumes this survey includes birth doses, so the earliest date</w:t>
      </w:r>
    </w:p>
    <w:p w14:paraId="1C3CC2C7"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is the first possible birthdate for RI survey respondents and the latest</w:t>
      </w:r>
    </w:p>
    <w:p w14:paraId="62090B28"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date is the last possible vaccination date for this dataset - the latest</w:t>
      </w:r>
    </w:p>
    <w:p w14:paraId="0FFDE695"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date might be the date that the survey ended.</w:t>
      </w:r>
    </w:p>
    <w:p w14:paraId="1A83AEEF"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 </w:t>
      </w:r>
    </w:p>
    <w:p w14:paraId="48DAC145"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vcqi_global EARLIEST_SVY_VACC_DATE_M  </w:t>
      </w:r>
      <w:r w:rsidRPr="00EE78D8">
        <w:rPr>
          <w:rFonts w:ascii="Courier New" w:hAnsi="Courier New" w:cs="Courier New"/>
          <w:sz w:val="20"/>
          <w:szCs w:val="20"/>
        </w:rPr>
        <w:tab/>
        <w:t>1</w:t>
      </w:r>
    </w:p>
    <w:p w14:paraId="0B35419F"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vcqi_global EARLIEST_SVY_VACC_DATE_D  </w:t>
      </w:r>
      <w:r w:rsidRPr="00EE78D8">
        <w:rPr>
          <w:rFonts w:ascii="Courier New" w:hAnsi="Courier New" w:cs="Courier New"/>
          <w:sz w:val="20"/>
          <w:szCs w:val="20"/>
        </w:rPr>
        <w:tab/>
        <w:t>1</w:t>
      </w:r>
    </w:p>
    <w:p w14:paraId="1523242A"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vcqi_global EARLIEST_SVY_VACC_DATE_Y  </w:t>
      </w:r>
      <w:r w:rsidRPr="00EE78D8">
        <w:rPr>
          <w:rFonts w:ascii="Courier New" w:hAnsi="Courier New" w:cs="Courier New"/>
          <w:sz w:val="20"/>
          <w:szCs w:val="20"/>
        </w:rPr>
        <w:tab/>
        <w:t>2013</w:t>
      </w:r>
    </w:p>
    <w:p w14:paraId="002F29F7"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 </w:t>
      </w:r>
    </w:p>
    <w:p w14:paraId="2C699FE1"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vcqi_global LATEST_SVY_VACC_DATE_M  </w:t>
      </w:r>
      <w:r w:rsidRPr="00EE78D8">
        <w:rPr>
          <w:rFonts w:ascii="Courier New" w:hAnsi="Courier New" w:cs="Courier New"/>
          <w:sz w:val="20"/>
          <w:szCs w:val="20"/>
        </w:rPr>
        <w:tab/>
        <w:t>1</w:t>
      </w:r>
    </w:p>
    <w:p w14:paraId="6B274897"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vcqi_global LATEST_SVY_VACC_DATE_D  </w:t>
      </w:r>
      <w:r w:rsidRPr="00EE78D8">
        <w:rPr>
          <w:rFonts w:ascii="Courier New" w:hAnsi="Courier New" w:cs="Courier New"/>
          <w:sz w:val="20"/>
          <w:szCs w:val="20"/>
        </w:rPr>
        <w:tab/>
        <w:t>1</w:t>
      </w:r>
    </w:p>
    <w:p w14:paraId="5D18A684"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vcqi_global LATEST_SVY_VACC_DATE_Y  </w:t>
      </w:r>
      <w:r w:rsidRPr="00EE78D8">
        <w:rPr>
          <w:rFonts w:ascii="Courier New" w:hAnsi="Courier New" w:cs="Courier New"/>
          <w:sz w:val="20"/>
          <w:szCs w:val="20"/>
        </w:rPr>
        <w:tab/>
        <w:t>2015</w:t>
      </w:r>
    </w:p>
    <w:p w14:paraId="15B8F1E5" w14:textId="77777777" w:rsidR="00EB4D4F" w:rsidRPr="00EE78D8" w:rsidRDefault="00EB4D4F" w:rsidP="00EB4D4F">
      <w:pPr>
        <w:contextualSpacing/>
        <w:rPr>
          <w:rFonts w:ascii="Courier New" w:hAnsi="Courier New" w:cs="Courier New"/>
          <w:sz w:val="20"/>
          <w:szCs w:val="20"/>
        </w:rPr>
      </w:pPr>
    </w:p>
    <w:p w14:paraId="09FC2988" w14:textId="08D0311B" w:rsidR="00AC3B59" w:rsidRPr="00EE78D8" w:rsidRDefault="00AC3B59" w:rsidP="00430597">
      <w:r w:rsidRPr="00EE78D8">
        <w:br w:type="page"/>
      </w:r>
    </w:p>
    <w:p w14:paraId="42738C65" w14:textId="49390D42" w:rsidR="005A2EFD" w:rsidRPr="005A2EFD" w:rsidRDefault="007F5564" w:rsidP="005A2EFD">
      <w:pPr>
        <w:contextualSpacing/>
        <w:rPr>
          <w:rFonts w:ascii="Courier New" w:hAnsi="Courier New" w:cs="Courier New"/>
          <w:sz w:val="20"/>
          <w:szCs w:val="20"/>
        </w:rPr>
      </w:pPr>
      <w:r>
        <w:rPr>
          <w:rFonts w:ascii="Courier New" w:hAnsi="Courier New" w:cs="Courier New"/>
          <w:noProof/>
          <w:sz w:val="20"/>
          <w:szCs w:val="20"/>
        </w:rPr>
        <w:lastRenderedPageBreak/>
        <mc:AlternateContent>
          <mc:Choice Requires="wps">
            <w:drawing>
              <wp:anchor distT="0" distB="0" distL="114300" distR="114300" simplePos="0" relativeHeight="251682304" behindDoc="0" locked="0" layoutInCell="1" allowOverlap="1" wp14:anchorId="2C485A57" wp14:editId="4E541682">
                <wp:simplePos x="0" y="0"/>
                <wp:positionH relativeFrom="column">
                  <wp:posOffset>6562165</wp:posOffset>
                </wp:positionH>
                <wp:positionV relativeFrom="paragraph">
                  <wp:posOffset>0</wp:posOffset>
                </wp:positionV>
                <wp:extent cx="2332803" cy="1730188"/>
                <wp:effectExtent l="0" t="0" r="10795" b="22860"/>
                <wp:wrapNone/>
                <wp:docPr id="24" name="Text Box 24"/>
                <wp:cNvGraphicFramePr/>
                <a:graphic xmlns:a="http://schemas.openxmlformats.org/drawingml/2006/main">
                  <a:graphicData uri="http://schemas.microsoft.com/office/word/2010/wordprocessingShape">
                    <wps:wsp>
                      <wps:cNvSpPr txBox="1"/>
                      <wps:spPr>
                        <a:xfrm>
                          <a:off x="0" y="0"/>
                          <a:ext cx="2332803" cy="1730188"/>
                        </a:xfrm>
                        <a:prstGeom prst="rect">
                          <a:avLst/>
                        </a:prstGeom>
                        <a:solidFill>
                          <a:schemeClr val="lt1"/>
                        </a:solidFill>
                        <a:ln w="6350">
                          <a:solidFill>
                            <a:prstClr val="black"/>
                          </a:solidFill>
                        </a:ln>
                      </wps:spPr>
                      <wps:txbx>
                        <w:txbxContent>
                          <w:p w14:paraId="2EA83BAB" w14:textId="526483B1" w:rsidR="00E33AC5" w:rsidRDefault="00E33AC5" w:rsidP="007F5564">
                            <w:pPr>
                              <w:jc w:val="left"/>
                            </w:pPr>
                            <w:r>
                              <w:t xml:space="preserve">These are the VCQI default values: children are eligible for the survey if they are at least 12 months old and not yet 24 months old. </w:t>
                            </w:r>
                          </w:p>
                          <w:p w14:paraId="0705CC1E" w14:textId="7F04100C" w:rsidR="00E33AC5" w:rsidRDefault="00E33AC5" w:rsidP="007F5564">
                            <w:pPr>
                              <w:jc w:val="left"/>
                            </w:pPr>
                            <w:r>
                              <w:t>If you do not specify these parameters, VCQI will set them to 365 and 729 by default; you may specify other values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85A57" id="Text Box 24" o:spid="_x0000_s1037" type="#_x0000_t202" style="position:absolute;left:0;text-align:left;margin-left:516.7pt;margin-top:0;width:183.7pt;height:136.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" fillcolor="white [3201]" strokeweight=".5pt">
                <v:textbox>
                  <w:txbxContent>
                    <w:p w14:paraId="2EA83BAB" w14:textId="526483B1" w:rsidR="00E33AC5" w:rsidRDefault="00E33AC5" w:rsidP="007F5564">
                      <w:pPr>
                        <w:jc w:val="left"/>
                      </w:pPr>
                      <w:r>
                        <w:t xml:space="preserve">These are the VCQI default values: children are eligible for the survey if they are at least 12 months old and not yet 24 months old. </w:t>
                      </w:r>
                    </w:p>
                    <w:p w14:paraId="0705CC1E" w14:textId="7F04100C" w:rsidR="00E33AC5" w:rsidRDefault="00E33AC5" w:rsidP="007F5564">
                      <w:pPr>
                        <w:jc w:val="left"/>
                      </w:pPr>
                      <w:r>
                        <w:t>If you do not specify these parameters, VCQI will set them to 365 and 729 by default; you may specify other values here.</w:t>
                      </w:r>
                    </w:p>
                  </w:txbxContent>
                </v:textbox>
              </v:shape>
            </w:pict>
          </mc:Fallback>
        </mc:AlternateContent>
      </w:r>
      <w:r w:rsidR="005A2EFD" w:rsidRPr="005A2EFD">
        <w:rPr>
          <w:rFonts w:ascii="Courier New" w:hAnsi="Courier New" w:cs="Courier New"/>
          <w:sz w:val="20"/>
          <w:szCs w:val="20"/>
        </w:rPr>
        <w:t>* These parameters indicate the eligible age range for survey respondents</w:t>
      </w:r>
    </w:p>
    <w:p w14:paraId="65DDD455" w14:textId="3E0690D6" w:rsidR="005A2EFD" w:rsidRPr="005A2EFD" w:rsidRDefault="005A2EFD" w:rsidP="005A2EFD">
      <w:pPr>
        <w:contextualSpacing/>
        <w:rPr>
          <w:rFonts w:ascii="Courier New" w:hAnsi="Courier New" w:cs="Courier New"/>
          <w:sz w:val="20"/>
          <w:szCs w:val="20"/>
        </w:rPr>
      </w:pPr>
      <w:r w:rsidRPr="005A2EFD">
        <w:rPr>
          <w:rFonts w:ascii="Courier New" w:hAnsi="Courier New" w:cs="Courier New"/>
          <w:sz w:val="20"/>
          <w:szCs w:val="20"/>
        </w:rPr>
        <w:t>* (age expressed in days)</w:t>
      </w:r>
    </w:p>
    <w:p w14:paraId="0A27B253" w14:textId="77777777" w:rsidR="005A2EFD" w:rsidRPr="005A2EFD" w:rsidRDefault="005A2EFD" w:rsidP="005A2EFD">
      <w:pPr>
        <w:contextualSpacing/>
        <w:rPr>
          <w:rFonts w:ascii="Courier New" w:hAnsi="Courier New" w:cs="Courier New"/>
          <w:sz w:val="20"/>
          <w:szCs w:val="20"/>
        </w:rPr>
      </w:pPr>
    </w:p>
    <w:p w14:paraId="2FF0CDC7" w14:textId="77777777" w:rsidR="005A2EFD" w:rsidRPr="005A2EFD" w:rsidRDefault="005A2EFD" w:rsidP="005A2EFD">
      <w:pPr>
        <w:contextualSpacing/>
        <w:rPr>
          <w:rFonts w:ascii="Courier New" w:hAnsi="Courier New" w:cs="Courier New"/>
          <w:sz w:val="20"/>
          <w:szCs w:val="20"/>
        </w:rPr>
      </w:pPr>
      <w:r w:rsidRPr="005A2EFD">
        <w:rPr>
          <w:rFonts w:ascii="Courier New" w:hAnsi="Courier New" w:cs="Courier New"/>
          <w:sz w:val="20"/>
          <w:szCs w:val="20"/>
        </w:rPr>
        <w:t>vcqi_global VCQI_RI_MIN_AGE_OF_ELIGIBILITY 365</w:t>
      </w:r>
    </w:p>
    <w:p w14:paraId="57B57117" w14:textId="7BF74CA8" w:rsidR="005A2EFD" w:rsidRDefault="005A2EFD" w:rsidP="005A2EFD">
      <w:pPr>
        <w:contextualSpacing/>
        <w:rPr>
          <w:rFonts w:ascii="Courier New" w:hAnsi="Courier New" w:cs="Courier New"/>
          <w:sz w:val="20"/>
          <w:szCs w:val="20"/>
        </w:rPr>
      </w:pPr>
      <w:r w:rsidRPr="005A2EFD">
        <w:rPr>
          <w:rFonts w:ascii="Courier New" w:hAnsi="Courier New" w:cs="Courier New"/>
          <w:sz w:val="20"/>
          <w:szCs w:val="20"/>
        </w:rPr>
        <w:t>vcqi_global VC</w:t>
      </w:r>
      <w:r w:rsidR="007F5564">
        <w:rPr>
          <w:rFonts w:ascii="Courier New" w:hAnsi="Courier New" w:cs="Courier New"/>
          <w:sz w:val="20"/>
          <w:szCs w:val="20"/>
        </w:rPr>
        <w:t>QI_RI_MAX_AGE_OF_ELIGIBILITY 729</w:t>
      </w:r>
    </w:p>
    <w:p w14:paraId="0AE7633C" w14:textId="6F39AD4C" w:rsidR="005A2EFD" w:rsidRDefault="005A2EFD" w:rsidP="00EB4D4F">
      <w:pPr>
        <w:contextualSpacing/>
        <w:rPr>
          <w:rFonts w:ascii="Courier New" w:hAnsi="Courier New" w:cs="Courier New"/>
          <w:sz w:val="20"/>
          <w:szCs w:val="20"/>
        </w:rPr>
      </w:pPr>
    </w:p>
    <w:p w14:paraId="73248CCB" w14:textId="1B50EED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These following parameters help describe the survey protocol</w:t>
      </w:r>
    </w:p>
    <w:p w14:paraId="5C3A4733" w14:textId="3240A78A"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with regard to whether they:</w:t>
      </w:r>
    </w:p>
    <w:p w14:paraId="42CA4851" w14:textId="75F74CE0"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a) skipped going to health centers to find RI records (RI_RECORDS_NOT_SOUGHT 1)</w:t>
      </w:r>
    </w:p>
    <w:p w14:paraId="65452EA1" w14:textId="3EDE99DD"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b) looked for records for all respondents (RI_RECORDS_SOUGHT_FOR_ALL 1)</w:t>
      </w:r>
    </w:p>
    <w:p w14:paraId="2A1AC336" w14:textId="3ACF4323"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c) looked for records for women who didn't present vaccination cards</w:t>
      </w:r>
    </w:p>
    <w:p w14:paraId="5FBFB799" w14:textId="56870ACB"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during the household interview (RI_RECORDS_SOUGHT_IF_NO_CARD 1)</w:t>
      </w:r>
    </w:p>
    <w:p w14:paraId="58F33F46"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w:t>
      </w:r>
    </w:p>
    <w:p w14:paraId="06CF4057"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These are mutually exclusive, so only one of them should be set to 1.</w:t>
      </w:r>
    </w:p>
    <w:p w14:paraId="57E41043" w14:textId="25B18BCC"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 </w:t>
      </w:r>
    </w:p>
    <w:p w14:paraId="6350BF31"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vcqi_global RI_RECORDS_NOT_SOUGHT        0</w:t>
      </w:r>
    </w:p>
    <w:p w14:paraId="2BC3A760"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vcqi_global RI_RECORDS_SOUGHT_FOR_ALL    0</w:t>
      </w:r>
    </w:p>
    <w:p w14:paraId="0BF8C8EC"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vcqi_global RI_RECORDS_SOUGHT_IF_NO_CARD 1</w:t>
      </w:r>
    </w:p>
    <w:p w14:paraId="6240BE4E" w14:textId="77777777" w:rsidR="00EB4D4F" w:rsidRPr="00EE78D8" w:rsidRDefault="00EB4D4F" w:rsidP="00EB4D4F">
      <w:pPr>
        <w:contextualSpacing/>
        <w:rPr>
          <w:rFonts w:ascii="Courier New" w:hAnsi="Courier New" w:cs="Courier New"/>
          <w:sz w:val="20"/>
          <w:szCs w:val="20"/>
        </w:rPr>
      </w:pPr>
    </w:p>
    <w:p w14:paraId="68D1957E"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w:t>
      </w:r>
    </w:p>
    <w:p w14:paraId="4B60F6D6" w14:textId="792445F3"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Which doses should be included in the analysis</w:t>
      </w:r>
    </w:p>
    <w:p w14:paraId="61EA5771"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w:t>
      </w:r>
    </w:p>
    <w:p w14:paraId="762972DF" w14:textId="77777777" w:rsidR="00EB4D4F" w:rsidRPr="00EE78D8" w:rsidRDefault="00EB4D4F" w:rsidP="00EB4D4F">
      <w:pPr>
        <w:contextualSpacing/>
        <w:rPr>
          <w:rFonts w:ascii="Courier New" w:hAnsi="Courier New" w:cs="Courier New"/>
          <w:sz w:val="20"/>
          <w:szCs w:val="20"/>
        </w:rPr>
      </w:pPr>
    </w:p>
    <w:p w14:paraId="2F28D9A3" w14:textId="4703A6D8"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Note that these abbreviations must correspond to those used in the</w:t>
      </w:r>
    </w:p>
    <w:p w14:paraId="4D32092C" w14:textId="77777777"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xml:space="preserve">* names of the dose date and dose tick variables.  The variables are </w:t>
      </w:r>
    </w:p>
    <w:p w14:paraId="1396B75A" w14:textId="33054BF0" w:rsidR="00EB4D4F" w:rsidRPr="00EE78D8" w:rsidRDefault="001C55E1" w:rsidP="00EB4D4F">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76160" behindDoc="0" locked="0" layoutInCell="1" allowOverlap="1" wp14:anchorId="4FB895A6" wp14:editId="28B3DF5E">
                <wp:simplePos x="0" y="0"/>
                <wp:positionH relativeFrom="column">
                  <wp:posOffset>5543550</wp:posOffset>
                </wp:positionH>
                <wp:positionV relativeFrom="paragraph">
                  <wp:posOffset>24205</wp:posOffset>
                </wp:positionV>
                <wp:extent cx="3041015" cy="2419350"/>
                <wp:effectExtent l="0" t="0" r="26035" b="19050"/>
                <wp:wrapNone/>
                <wp:docPr id="57" name="Text Box 57"/>
                <wp:cNvGraphicFramePr/>
                <a:graphic xmlns:a="http://schemas.openxmlformats.org/drawingml/2006/main">
                  <a:graphicData uri="http://schemas.microsoft.com/office/word/2010/wordprocessingShape">
                    <wps:wsp>
                      <wps:cNvSpPr txBox="1"/>
                      <wps:spPr>
                        <a:xfrm>
                          <a:off x="0" y="0"/>
                          <a:ext cx="3041015" cy="2419350"/>
                        </a:xfrm>
                        <a:prstGeom prst="rect">
                          <a:avLst/>
                        </a:prstGeom>
                        <a:solidFill>
                          <a:schemeClr val="lt1"/>
                        </a:solidFill>
                        <a:ln w="6350">
                          <a:solidFill>
                            <a:prstClr val="black"/>
                          </a:solidFill>
                        </a:ln>
                      </wps:spPr>
                      <wps:txbx>
                        <w:txbxContent>
                          <w:p w14:paraId="38F949BD" w14:textId="4777502C" w:rsidR="00E33AC5" w:rsidRDefault="00E33AC5" w:rsidP="008C379F">
                            <w:pPr>
                              <w:jc w:val="left"/>
                            </w:pPr>
                            <w:r>
                              <w:t>If you ask for a report on data quality, VCQI will generate a separate spreadsheet to describe how many dates are provided by card and by register and how many dates of birth are provided by history.</w:t>
                            </w:r>
                          </w:p>
                          <w:p w14:paraId="4C2C3F63" w14:textId="48839B56" w:rsidR="00E33AC5" w:rsidRDefault="00E33AC5" w:rsidP="008C379F">
                            <w:pPr>
                              <w:jc w:val="left"/>
                            </w:pPr>
                            <w:r>
                              <w:t>It summarizes how many of the dates have obvious problems and it summarizes whether the evidence of vaccination across sources is concordant or discordant.</w:t>
                            </w:r>
                          </w:p>
                          <w:p w14:paraId="1FCB2733" w14:textId="66F12306" w:rsidR="00E33AC5" w:rsidRDefault="00E33AC5" w:rsidP="008C379F">
                            <w:pPr>
                              <w:jc w:val="left"/>
                            </w:pPr>
                            <w:r>
                              <w:t>The report only needs to be generated once; after the initial run, this option can be set to 0 to skip this step.</w:t>
                            </w:r>
                          </w:p>
                          <w:p w14:paraId="6478D8C8" w14:textId="78F05216" w:rsidR="00E33AC5" w:rsidRDefault="00E33AC5" w:rsidP="008C379F">
                            <w:pPr>
                              <w:jc w:val="left"/>
                            </w:pPr>
                          </w:p>
                          <w:p w14:paraId="3689FE98" w14:textId="77777777" w:rsidR="00E33AC5" w:rsidRDefault="00E33AC5" w:rsidP="008C379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895A6" id="Text Box 57" o:spid="_x0000_s1038" type="#_x0000_t202" style="position:absolute;left:0;text-align:left;margin-left:436.5pt;margin-top:1.9pt;width:239.45pt;height:190.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" fillcolor="white [3201]" strokeweight=".5pt">
                <v:textbox>
                  <w:txbxContent>
                    <w:p w14:paraId="38F949BD" w14:textId="4777502C" w:rsidR="00E33AC5" w:rsidRDefault="00E33AC5" w:rsidP="008C379F">
                      <w:pPr>
                        <w:jc w:val="left"/>
                      </w:pPr>
                      <w:r>
                        <w:t>If you ask for a report on data quality, VCQI will generate a separate spreadsheet to describe how many dates are provided by card and by register and how many dates of birth are provided by history.</w:t>
                      </w:r>
                    </w:p>
                    <w:p w14:paraId="4C2C3F63" w14:textId="48839B56" w:rsidR="00E33AC5" w:rsidRDefault="00E33AC5" w:rsidP="008C379F">
                      <w:pPr>
                        <w:jc w:val="left"/>
                      </w:pPr>
                      <w:r>
                        <w:t>It summarizes how many of the dates have obvious problems and it summarizes whether the evidence of vaccination across sources is concordant or discordant.</w:t>
                      </w:r>
                    </w:p>
                    <w:p w14:paraId="1FCB2733" w14:textId="66F12306" w:rsidR="00E33AC5" w:rsidRDefault="00E33AC5" w:rsidP="008C379F">
                      <w:pPr>
                        <w:jc w:val="left"/>
                      </w:pPr>
                      <w:r>
                        <w:t>The report only needs to be generated once; after the initial run, this option can be set to 0 to skip this step.</w:t>
                      </w:r>
                    </w:p>
                    <w:p w14:paraId="6478D8C8" w14:textId="78F05216" w:rsidR="00E33AC5" w:rsidRDefault="00E33AC5" w:rsidP="008C379F">
                      <w:pPr>
                        <w:jc w:val="left"/>
                      </w:pPr>
                    </w:p>
                    <w:p w14:paraId="3689FE98" w14:textId="77777777" w:rsidR="00E33AC5" w:rsidRDefault="00E33AC5" w:rsidP="008C379F">
                      <w:pPr>
                        <w:jc w:val="left"/>
                      </w:pPr>
                    </w:p>
                  </w:txbxContent>
                </v:textbox>
              </v:shape>
            </w:pict>
          </mc:Fallback>
        </mc:AlternateContent>
      </w:r>
      <w:r w:rsidR="00EB4D4F" w:rsidRPr="00EE78D8">
        <w:rPr>
          <w:rFonts w:ascii="Courier New" w:hAnsi="Courier New" w:cs="Courier New"/>
          <w:sz w:val="20"/>
          <w:szCs w:val="20"/>
        </w:rPr>
        <w:t>* named using lower-case acronyms.  The globals here may be upper or</w:t>
      </w:r>
    </w:p>
    <w:p w14:paraId="1804AD6C" w14:textId="0518535D"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 mixed case...they will be converted to lower case in the software.</w:t>
      </w:r>
    </w:p>
    <w:p w14:paraId="067DC4C8" w14:textId="64DBCF6D" w:rsidR="00EB4D4F" w:rsidRPr="00EE78D8" w:rsidRDefault="00EB4D4F" w:rsidP="00EB4D4F">
      <w:pPr>
        <w:contextualSpacing/>
        <w:rPr>
          <w:rFonts w:ascii="Courier New" w:hAnsi="Courier New" w:cs="Courier New"/>
          <w:sz w:val="20"/>
          <w:szCs w:val="20"/>
        </w:rPr>
      </w:pPr>
      <w:r w:rsidRPr="00EE78D8">
        <w:rPr>
          <w:rFonts w:ascii="Courier New" w:hAnsi="Courier New" w:cs="Courier New"/>
          <w:sz w:val="20"/>
          <w:szCs w:val="20"/>
        </w:rPr>
        <w:t>*</w:t>
      </w:r>
    </w:p>
    <w:p w14:paraId="21F2D725" w14:textId="255CC68D" w:rsidR="00EB4D4F" w:rsidRDefault="00EB4D4F" w:rsidP="00EB4D4F">
      <w:pPr>
        <w:contextualSpacing/>
        <w:rPr>
          <w:rFonts w:ascii="Courier New" w:hAnsi="Courier New" w:cs="Courier New"/>
          <w:sz w:val="20"/>
          <w:szCs w:val="20"/>
        </w:rPr>
      </w:pPr>
      <w:r w:rsidRPr="00EE78D8">
        <w:rPr>
          <w:rFonts w:ascii="Courier New" w:hAnsi="Courier New" w:cs="Courier New"/>
          <w:sz w:val="20"/>
          <w:szCs w:val="20"/>
        </w:rPr>
        <w:t>vcqi_global RI_SINGLE_DOSE_LIST  BCG HEPB OPV0 IPV MCV1 YF</w:t>
      </w:r>
    </w:p>
    <w:p w14:paraId="7339CE4F" w14:textId="672399FC" w:rsidR="007F5564" w:rsidRPr="00EE78D8" w:rsidRDefault="007F5564" w:rsidP="00EB4D4F">
      <w:pPr>
        <w:contextualSpacing/>
        <w:rPr>
          <w:rFonts w:ascii="Courier New" w:hAnsi="Courier New" w:cs="Courier New"/>
          <w:sz w:val="20"/>
          <w:szCs w:val="20"/>
        </w:rPr>
      </w:pPr>
      <w:r>
        <w:rPr>
          <w:rFonts w:ascii="Courier New" w:hAnsi="Courier New" w:cs="Courier New"/>
          <w:sz w:val="20"/>
          <w:szCs w:val="20"/>
        </w:rPr>
        <w:t>vcqi_global RI_MULTI_2_DOSE_LIST</w:t>
      </w:r>
    </w:p>
    <w:p w14:paraId="0B7CF82D" w14:textId="74065C06" w:rsidR="008C379F" w:rsidRDefault="00EB4D4F" w:rsidP="00EB4D4F">
      <w:pPr>
        <w:contextualSpacing/>
        <w:rPr>
          <w:rFonts w:ascii="Courier New" w:hAnsi="Courier New" w:cs="Courier New"/>
          <w:sz w:val="20"/>
          <w:szCs w:val="20"/>
        </w:rPr>
      </w:pPr>
      <w:r w:rsidRPr="00EE78D8">
        <w:rPr>
          <w:rFonts w:ascii="Courier New" w:hAnsi="Courier New" w:cs="Courier New"/>
          <w:sz w:val="20"/>
          <w:szCs w:val="20"/>
        </w:rPr>
        <w:t>vcqi_global RI_MULTI_3_DOSE_LIST PENTA PCV OPV ROTA</w:t>
      </w:r>
    </w:p>
    <w:p w14:paraId="36F5C9CA" w14:textId="77777777" w:rsidR="008C379F" w:rsidRDefault="008C379F" w:rsidP="00EB4D4F">
      <w:pPr>
        <w:contextualSpacing/>
        <w:rPr>
          <w:rFonts w:ascii="Courier New" w:hAnsi="Courier New" w:cs="Courier New"/>
          <w:sz w:val="20"/>
          <w:szCs w:val="20"/>
        </w:rPr>
      </w:pPr>
    </w:p>
    <w:p w14:paraId="246DE1D9" w14:textId="77777777" w:rsidR="008C379F" w:rsidRPr="008C379F" w:rsidRDefault="008C379F" w:rsidP="008C379F">
      <w:pPr>
        <w:contextualSpacing/>
        <w:rPr>
          <w:rFonts w:ascii="Courier New" w:hAnsi="Courier New" w:cs="Courier New"/>
          <w:sz w:val="20"/>
          <w:szCs w:val="20"/>
        </w:rPr>
      </w:pPr>
    </w:p>
    <w:p w14:paraId="267E033F" w14:textId="4C598F49"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For RI analysis, there is an optional report on data quality</w:t>
      </w:r>
    </w:p>
    <w:p w14:paraId="4B4F5151" w14:textId="4447EE98"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Set this global to 1 to generate that report</w:t>
      </w:r>
    </w:p>
    <w:p w14:paraId="3CEF6A91" w14:textId="590A5B0A"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It appears in its own separate Excel spreadsheet</w:t>
      </w:r>
    </w:p>
    <w:p w14:paraId="47D803DC" w14:textId="7A51637F" w:rsidR="008C379F" w:rsidRPr="008C379F" w:rsidRDefault="008C379F" w:rsidP="008C379F">
      <w:pPr>
        <w:contextualSpacing/>
        <w:rPr>
          <w:rFonts w:ascii="Courier New" w:hAnsi="Courier New" w:cs="Courier New"/>
          <w:sz w:val="20"/>
          <w:szCs w:val="20"/>
        </w:rPr>
      </w:pPr>
    </w:p>
    <w:p w14:paraId="776EAFA2" w14:textId="03C6C4FE" w:rsidR="00C66CCD" w:rsidRDefault="008C379F" w:rsidP="008C379F">
      <w:pPr>
        <w:contextual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77184" behindDoc="0" locked="0" layoutInCell="1" allowOverlap="1" wp14:anchorId="7B7FEB28" wp14:editId="64887425">
                <wp:simplePos x="0" y="0"/>
                <wp:positionH relativeFrom="column">
                  <wp:posOffset>3810000</wp:posOffset>
                </wp:positionH>
                <wp:positionV relativeFrom="paragraph">
                  <wp:posOffset>67458</wp:posOffset>
                </wp:positionV>
                <wp:extent cx="1730188" cy="45719"/>
                <wp:effectExtent l="19050" t="76200" r="22860" b="50165"/>
                <wp:wrapNone/>
                <wp:docPr id="58" name="Straight Arrow Connector 58"/>
                <wp:cNvGraphicFramePr/>
                <a:graphic xmlns:a="http://schemas.openxmlformats.org/drawingml/2006/main">
                  <a:graphicData uri="http://schemas.microsoft.com/office/word/2010/wordprocessingShape">
                    <wps:wsp>
                      <wps:cNvCnPr/>
                      <wps:spPr>
                        <a:xfrm flipH="1" flipV="1">
                          <a:off x="0" y="0"/>
                          <a:ext cx="173018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15BAA6" id="Straight Arrow Connector 58" o:spid="_x0000_s1026" type="#_x0000_t32" style="position:absolute;margin-left:300pt;margin-top:5.3pt;width:136.25pt;height:3.6pt;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" strokecolor="black [3200]" strokeweight="1pt">
                <v:stroke endarrow="block"/>
              </v:shape>
            </w:pict>
          </mc:Fallback>
        </mc:AlternateContent>
      </w:r>
      <w:r w:rsidRPr="008C379F">
        <w:rPr>
          <w:rFonts w:ascii="Courier New" w:hAnsi="Courier New" w:cs="Courier New"/>
          <w:sz w:val="20"/>
          <w:szCs w:val="20"/>
        </w:rPr>
        <w:t>vcqi_global VCQI_REPORT_DATA_QUALITY</w:t>
      </w:r>
      <w:r w:rsidRPr="008C379F">
        <w:rPr>
          <w:rFonts w:ascii="Courier New" w:hAnsi="Courier New" w:cs="Courier New"/>
          <w:sz w:val="20"/>
          <w:szCs w:val="20"/>
        </w:rPr>
        <w:tab/>
      </w:r>
      <w:r w:rsidRPr="008C379F">
        <w:rPr>
          <w:rFonts w:ascii="Courier New" w:hAnsi="Courier New" w:cs="Courier New"/>
          <w:sz w:val="20"/>
          <w:szCs w:val="20"/>
        </w:rPr>
        <w:tab/>
        <w:t>0</w:t>
      </w:r>
      <w:r w:rsidR="00C66CCD" w:rsidRPr="00EE78D8">
        <w:rPr>
          <w:rFonts w:ascii="Courier New" w:hAnsi="Courier New" w:cs="Courier New"/>
          <w:sz w:val="20"/>
          <w:szCs w:val="20"/>
        </w:rPr>
        <w:br w:type="page"/>
      </w:r>
    </w:p>
    <w:p w14:paraId="60C05289" w14:textId="77777777" w:rsidR="008C379F" w:rsidRPr="00EE78D8" w:rsidRDefault="008C379F" w:rsidP="00EB4D4F">
      <w:pPr>
        <w:contextualSpacing/>
        <w:rPr>
          <w:rFonts w:ascii="Courier New" w:hAnsi="Courier New" w:cs="Courier New"/>
          <w:sz w:val="20"/>
          <w:szCs w:val="20"/>
        </w:rPr>
      </w:pPr>
    </w:p>
    <w:p w14:paraId="274C6364" w14:textId="554F3CB7" w:rsidR="00FB7362" w:rsidRPr="006F7E20" w:rsidRDefault="00AC3B59" w:rsidP="006F7E20">
      <w:pPr>
        <w:pStyle w:val="Heading3"/>
        <w:rPr>
          <w:rFonts w:asciiTheme="minorHAnsi" w:eastAsiaTheme="minorEastAsia" w:hAnsiTheme="minorHAnsi" w:cstheme="minorBidi"/>
          <w:spacing w:val="0"/>
          <w:sz w:val="22"/>
          <w:szCs w:val="22"/>
          <w:u w:val="single"/>
        </w:rPr>
      </w:pPr>
      <w:bookmarkStart w:id="160" w:name="_Toc474976196"/>
      <w:r w:rsidRPr="00EE78D8">
        <w:rPr>
          <w:u w:val="single"/>
        </w:rPr>
        <w:t xml:space="preserve">Block D </w:t>
      </w:r>
      <w:r w:rsidR="00430597" w:rsidRPr="00EE78D8">
        <w:rPr>
          <w:u w:val="single"/>
        </w:rPr>
        <w:t>for an SIA</w:t>
      </w:r>
      <w:r w:rsidRPr="00EE78D8">
        <w:rPr>
          <w:u w:val="single"/>
        </w:rPr>
        <w:t xml:space="preserve"> survey analysis</w:t>
      </w:r>
      <w:bookmarkEnd w:id="160"/>
    </w:p>
    <w:p w14:paraId="4B84D93D" w14:textId="77777777"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Names of datasets that hold SIA data</w:t>
      </w:r>
    </w:p>
    <w:p w14:paraId="428EE4D5" w14:textId="77777777" w:rsidR="00AC3B59" w:rsidRPr="00EE78D8" w:rsidRDefault="00AC3B59" w:rsidP="00AC3B59">
      <w:pPr>
        <w:contextualSpacing/>
        <w:rPr>
          <w:rFonts w:ascii="Courier New" w:hAnsi="Courier New" w:cs="Courier New"/>
          <w:sz w:val="20"/>
          <w:szCs w:val="20"/>
        </w:rPr>
      </w:pPr>
    </w:p>
    <w:p w14:paraId="7C35A9D9" w14:textId="77777777"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vcqi_global VCQI_SIA_DATASET    SIA_faux_dataset</w:t>
      </w:r>
    </w:p>
    <w:p w14:paraId="6C8F184A" w14:textId="395F977C" w:rsidR="00AC3B59" w:rsidRPr="00EE78D8" w:rsidRDefault="00AC3B59" w:rsidP="00AC3B59">
      <w:pPr>
        <w:contextualSpacing/>
        <w:rPr>
          <w:rFonts w:ascii="Courier New" w:hAnsi="Courier New" w:cs="Courier New"/>
          <w:sz w:val="20"/>
          <w:szCs w:val="20"/>
        </w:rPr>
      </w:pPr>
    </w:p>
    <w:p w14:paraId="48A3B11D" w14:textId="77777777"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w:t>
      </w:r>
    </w:p>
    <w:p w14:paraId="4ACE8478" w14:textId="5639F6E1"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xml:space="preserve">* Parameters to describe SIA schedule </w:t>
      </w:r>
    </w:p>
    <w:p w14:paraId="6FBCCEC0" w14:textId="5883C0EC"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xml:space="preserve">* Minimum and maximum age to participate </w:t>
      </w:r>
    </w:p>
    <w:p w14:paraId="39548FD1" w14:textId="243CAB41"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in the SIA - expressed in days (9m to 15 years)</w:t>
      </w:r>
    </w:p>
    <w:p w14:paraId="7C1E0656" w14:textId="2E265DF8" w:rsidR="00AC3B59" w:rsidRPr="00EE78D8" w:rsidRDefault="00AC3B59" w:rsidP="00AC3B59">
      <w:pPr>
        <w:contextualSpacing/>
        <w:rPr>
          <w:rFonts w:ascii="Courier New" w:hAnsi="Courier New" w:cs="Courier New"/>
          <w:sz w:val="20"/>
          <w:szCs w:val="20"/>
        </w:rPr>
      </w:pPr>
    </w:p>
    <w:p w14:paraId="26E60109" w14:textId="277FF87D"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vcqi_global SIA_MIN_AGE `=9*30'</w:t>
      </w:r>
    </w:p>
    <w:p w14:paraId="60C29068" w14:textId="3FA8BD0C"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vcqi_global SIA_MAX_AGE `=int(15*365.25)'</w:t>
      </w:r>
    </w:p>
    <w:p w14:paraId="232AD354" w14:textId="57724F84" w:rsidR="00AC3B59" w:rsidRPr="00EE78D8" w:rsidRDefault="00AC3B59" w:rsidP="00AC3B59">
      <w:pPr>
        <w:contextualSpacing/>
        <w:rPr>
          <w:rFonts w:ascii="Courier New" w:hAnsi="Courier New" w:cs="Courier New"/>
          <w:sz w:val="20"/>
          <w:szCs w:val="20"/>
        </w:rPr>
      </w:pPr>
    </w:p>
    <w:p w14:paraId="3CFA066C" w14:textId="48A67941"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w:t>
      </w:r>
    </w:p>
    <w:p w14:paraId="5ED52CF5" w14:textId="5E9EF6C6"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Parameters to describe survey</w:t>
      </w:r>
    </w:p>
    <w:p w14:paraId="332A9709" w14:textId="192AD6DD"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This survey coded a variable for whether the fingermark was</w:t>
      </w:r>
    </w:p>
    <w:p w14:paraId="03F0FA8E" w14:textId="01E221E2"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xml:space="preserve">* seen and so we can report results by fingermark as well as </w:t>
      </w:r>
    </w:p>
    <w:p w14:paraId="4EC8DB99" w14:textId="485CD7A2" w:rsidR="00AC3B59" w:rsidRPr="00EE78D8" w:rsidRDefault="00AC3B59" w:rsidP="00AC3B59">
      <w:pPr>
        <w:contextualSpacing/>
        <w:rPr>
          <w:rFonts w:ascii="Courier New" w:hAnsi="Courier New" w:cs="Courier New"/>
          <w:sz w:val="20"/>
          <w:szCs w:val="20"/>
        </w:rPr>
      </w:pPr>
      <w:r w:rsidRPr="00EE78D8">
        <w:rPr>
          <w:rFonts w:ascii="Courier New" w:hAnsi="Courier New" w:cs="Courier New"/>
          <w:sz w:val="20"/>
          <w:szCs w:val="20"/>
        </w:rPr>
        <w:t>* card and history</w:t>
      </w:r>
    </w:p>
    <w:p w14:paraId="0A9D5766" w14:textId="1B1AAC77" w:rsidR="00AC3B59" w:rsidRPr="00EE78D8" w:rsidRDefault="00AC3B59" w:rsidP="00AC3B59">
      <w:pPr>
        <w:contextualSpacing/>
        <w:rPr>
          <w:rFonts w:ascii="Courier New" w:hAnsi="Courier New" w:cs="Courier New"/>
          <w:sz w:val="20"/>
          <w:szCs w:val="20"/>
        </w:rPr>
      </w:pPr>
    </w:p>
    <w:p w14:paraId="75B6B472" w14:textId="08C0EB16" w:rsidR="00AC3B59" w:rsidRPr="00AC3B59" w:rsidRDefault="00836786" w:rsidP="00AC3B59">
      <w:pPr>
        <w:contextualSpacing/>
        <w:rPr>
          <w:rFonts w:ascii="Courier New" w:hAnsi="Courier New" w:cs="Courier New"/>
          <w:sz w:val="20"/>
          <w:szCs w:val="20"/>
        </w:rPr>
      </w:pPr>
      <w:r w:rsidRPr="00836786">
        <w:rPr>
          <w:noProof/>
        </w:rPr>
        <mc:AlternateContent>
          <mc:Choice Requires="wps">
            <w:drawing>
              <wp:anchor distT="0" distB="0" distL="114300" distR="114300" simplePos="0" relativeHeight="251684352" behindDoc="0" locked="0" layoutInCell="1" allowOverlap="1" wp14:anchorId="17FDCF24" wp14:editId="3E2B3F7B">
                <wp:simplePos x="0" y="0"/>
                <wp:positionH relativeFrom="column">
                  <wp:posOffset>4778188</wp:posOffset>
                </wp:positionH>
                <wp:positionV relativeFrom="paragraph">
                  <wp:posOffset>10609</wp:posOffset>
                </wp:positionV>
                <wp:extent cx="3041015" cy="457200"/>
                <wp:effectExtent l="0" t="0" r="26035" b="19050"/>
                <wp:wrapNone/>
                <wp:docPr id="25" name="Text Box 25"/>
                <wp:cNvGraphicFramePr/>
                <a:graphic xmlns:a="http://schemas.openxmlformats.org/drawingml/2006/main">
                  <a:graphicData uri="http://schemas.microsoft.com/office/word/2010/wordprocessingShape">
                    <wps:wsp>
                      <wps:cNvSpPr txBox="1"/>
                      <wps:spPr>
                        <a:xfrm>
                          <a:off x="0" y="0"/>
                          <a:ext cx="3041015" cy="457200"/>
                        </a:xfrm>
                        <a:prstGeom prst="rect">
                          <a:avLst/>
                        </a:prstGeom>
                        <a:solidFill>
                          <a:schemeClr val="lt1"/>
                        </a:solidFill>
                        <a:ln w="6350">
                          <a:solidFill>
                            <a:prstClr val="black"/>
                          </a:solidFill>
                        </a:ln>
                      </wps:spPr>
                      <wps:txbx>
                        <w:txbxContent>
                          <w:p w14:paraId="058CFD73" w14:textId="071D1066" w:rsidR="00E33AC5" w:rsidRDefault="00E33AC5" w:rsidP="00836786">
                            <w:pPr>
                              <w:jc w:val="left"/>
                            </w:pPr>
                            <w:r>
                              <w:t>Set this to 0 if the survey did not record whether children had fingermarks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DCF24" id="Text Box 25" o:spid="_x0000_s1039" type="#_x0000_t202" style="position:absolute;left:0;text-align:left;margin-left:376.25pt;margin-top:.85pt;width:239.45pt;height:36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" fillcolor="white [3201]" strokeweight=".5pt">
                <v:textbox>
                  <w:txbxContent>
                    <w:p w14:paraId="058CFD73" w14:textId="071D1066" w:rsidR="00E33AC5" w:rsidRDefault="00E33AC5" w:rsidP="00836786">
                      <w:pPr>
                        <w:jc w:val="left"/>
                      </w:pPr>
                      <w:r>
                        <w:t>Set this to 0 if the survey did not record whether children had fingermarks</w:t>
                      </w:r>
                    </w:p>
                  </w:txbxContent>
                </v:textbox>
              </v:shape>
            </w:pict>
          </mc:Fallback>
        </mc:AlternateContent>
      </w:r>
      <w:r w:rsidRPr="00836786">
        <w:rPr>
          <w:noProof/>
        </w:rPr>
        <mc:AlternateContent>
          <mc:Choice Requires="wps">
            <w:drawing>
              <wp:anchor distT="0" distB="0" distL="114300" distR="114300" simplePos="0" relativeHeight="251685376" behindDoc="0" locked="0" layoutInCell="1" allowOverlap="1" wp14:anchorId="48BE5F80" wp14:editId="3978E961">
                <wp:simplePos x="0" y="0"/>
                <wp:positionH relativeFrom="column">
                  <wp:posOffset>3041015</wp:posOffset>
                </wp:positionH>
                <wp:positionV relativeFrom="paragraph">
                  <wp:posOffset>101600</wp:posOffset>
                </wp:positionV>
                <wp:extent cx="1730188" cy="45719"/>
                <wp:effectExtent l="19050" t="76200" r="22860" b="50165"/>
                <wp:wrapNone/>
                <wp:docPr id="36" name="Straight Arrow Connector 36"/>
                <wp:cNvGraphicFramePr/>
                <a:graphic xmlns:a="http://schemas.openxmlformats.org/drawingml/2006/main">
                  <a:graphicData uri="http://schemas.microsoft.com/office/word/2010/wordprocessingShape">
                    <wps:wsp>
                      <wps:cNvCnPr/>
                      <wps:spPr>
                        <a:xfrm flipH="1" flipV="1">
                          <a:off x="0" y="0"/>
                          <a:ext cx="173018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DE4F27" id="Straight Arrow Connector 36" o:spid="_x0000_s1026" type="#_x0000_t32" style="position:absolute;margin-left:239.45pt;margin-top:8pt;width:136.25pt;height:3.6pt;flip:x 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" strokecolor="black [3200]" strokeweight="1pt">
                <v:stroke endarrow="block"/>
              </v:shape>
            </w:pict>
          </mc:Fallback>
        </mc:AlternateContent>
      </w:r>
      <w:r w:rsidR="00AC3B59" w:rsidRPr="00EE78D8">
        <w:rPr>
          <w:rFonts w:ascii="Courier New" w:hAnsi="Courier New" w:cs="Courier New"/>
          <w:sz w:val="20"/>
          <w:szCs w:val="20"/>
        </w:rPr>
        <w:t>vcqi_global SIA_FINGERMARKS_SOUGHT 1</w:t>
      </w:r>
    </w:p>
    <w:p w14:paraId="0A960909" w14:textId="4D889F9E" w:rsidR="00430597" w:rsidRDefault="00430597">
      <w:pPr>
        <w:rPr>
          <w:rFonts w:asciiTheme="majorHAnsi" w:eastAsiaTheme="majorEastAsia" w:hAnsiTheme="majorHAnsi" w:cstheme="majorBidi"/>
          <w:b/>
          <w:bCs/>
          <w:sz w:val="28"/>
          <w:szCs w:val="28"/>
          <w:u w:val="single"/>
        </w:rPr>
      </w:pPr>
      <w:r>
        <w:br w:type="page"/>
      </w:r>
    </w:p>
    <w:p w14:paraId="1A90C85C" w14:textId="3A84FE8B" w:rsidR="00C66CCD" w:rsidRDefault="00E01327" w:rsidP="00C66CCD">
      <w:pPr>
        <w:pStyle w:val="Heading2"/>
      </w:pPr>
      <w:bookmarkStart w:id="161" w:name="_Toc474976197"/>
      <w:r>
        <w:lastRenderedPageBreak/>
        <w:t xml:space="preserve">7.5  </w:t>
      </w:r>
      <w:r w:rsidR="00C66CCD">
        <w:t>Block E – Pre-process survey data</w:t>
      </w:r>
      <w:bookmarkEnd w:id="161"/>
    </w:p>
    <w:p w14:paraId="17D3878A" w14:textId="24768AEE" w:rsidR="002F76C7" w:rsidRPr="002F76C7" w:rsidRDefault="002F76C7" w:rsidP="002F76C7">
      <w:r>
        <w:t>Block E should not be changed by the user.  The code varies across RI, TT and SIA surveys.  We have pasted Block E from each kind of survey here.</w:t>
      </w:r>
    </w:p>
    <w:p w14:paraId="27682EEC"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w:t>
      </w:r>
    </w:p>
    <w:p w14:paraId="630AE5DE"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Code Block: TT-E                                               (Do not change)</w:t>
      </w:r>
    </w:p>
    <w:p w14:paraId="342173AE"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w:t>
      </w:r>
    </w:p>
    <w:p w14:paraId="025FA19F"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Pre-process survey data</w:t>
      </w:r>
    </w:p>
    <w:p w14:paraId="29C80836"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w:t>
      </w:r>
    </w:p>
    <w:p w14:paraId="79EFC2FA" w14:textId="77777777" w:rsidR="008C379F" w:rsidRPr="008C379F" w:rsidRDefault="008C379F" w:rsidP="008C379F">
      <w:pPr>
        <w:contextualSpacing/>
        <w:rPr>
          <w:rFonts w:ascii="Courier New" w:hAnsi="Courier New" w:cs="Courier New"/>
          <w:sz w:val="20"/>
          <w:szCs w:val="20"/>
        </w:rPr>
      </w:pPr>
    </w:p>
    <w:p w14:paraId="7E17ECF9"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establish_unique_TT_ids</w:t>
      </w:r>
    </w:p>
    <w:p w14:paraId="76EB0BE8" w14:textId="77777777" w:rsidR="008C379F" w:rsidRPr="008C379F" w:rsidRDefault="008C379F" w:rsidP="008C379F">
      <w:pPr>
        <w:contextualSpacing/>
        <w:rPr>
          <w:rFonts w:ascii="Courier New" w:hAnsi="Courier New" w:cs="Courier New"/>
          <w:sz w:val="20"/>
          <w:szCs w:val="20"/>
        </w:rPr>
      </w:pPr>
    </w:p>
    <w:p w14:paraId="3234C270" w14:textId="77777777" w:rsidR="008C379F" w:rsidRPr="008C379F" w:rsidRDefault="008C379F" w:rsidP="008C379F">
      <w:pPr>
        <w:contextualSpacing/>
        <w:rPr>
          <w:rFonts w:ascii="Courier New" w:hAnsi="Courier New" w:cs="Courier New"/>
          <w:sz w:val="20"/>
          <w:szCs w:val="20"/>
        </w:rPr>
      </w:pPr>
    </w:p>
    <w:p w14:paraId="2D13FF9B"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if "$VCQI_CHECK_INSTEAD_OF_RUN" == "1" {</w:t>
      </w:r>
    </w:p>
    <w:p w14:paraId="7341AAA2"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vcqi_log_comment $VCP 3 Comment "The user has requested a check instead of a run."</w:t>
      </w:r>
    </w:p>
    <w:p w14:paraId="393BF413" w14:textId="5BC2CCEB"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 VCQI_PREPROCESS_DATA</w:t>
      </w:r>
      <w:r w:rsidRPr="008C379F">
        <w:rPr>
          <w:rFonts w:ascii="Courier New" w:hAnsi="Courier New" w:cs="Courier New"/>
          <w:sz w:val="20"/>
          <w:szCs w:val="20"/>
        </w:rPr>
        <w:tab/>
      </w:r>
      <w:r>
        <w:rPr>
          <w:rFonts w:ascii="Courier New" w:hAnsi="Courier New" w:cs="Courier New"/>
          <w:sz w:val="20"/>
          <w:szCs w:val="20"/>
        </w:rPr>
        <w:tab/>
      </w:r>
      <w:r w:rsidRPr="008C379F">
        <w:rPr>
          <w:rFonts w:ascii="Courier New" w:hAnsi="Courier New" w:cs="Courier New"/>
          <w:sz w:val="20"/>
          <w:szCs w:val="20"/>
        </w:rPr>
        <w:t>0</w:t>
      </w:r>
    </w:p>
    <w:p w14:paraId="4C0F540B" w14:textId="34694B8A"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 VCQI_GENERATE_DVS</w:t>
      </w:r>
      <w:r w:rsidRPr="008C379F">
        <w:rPr>
          <w:rFonts w:ascii="Courier New" w:hAnsi="Courier New" w:cs="Courier New"/>
          <w:sz w:val="20"/>
          <w:szCs w:val="20"/>
        </w:rPr>
        <w:tab/>
      </w:r>
      <w:r w:rsidRPr="008C379F">
        <w:rPr>
          <w:rFonts w:ascii="Courier New" w:hAnsi="Courier New" w:cs="Courier New"/>
          <w:sz w:val="20"/>
          <w:szCs w:val="20"/>
        </w:rPr>
        <w:tab/>
      </w:r>
      <w:r>
        <w:rPr>
          <w:rFonts w:ascii="Courier New" w:hAnsi="Courier New" w:cs="Courier New"/>
          <w:sz w:val="20"/>
          <w:szCs w:val="20"/>
        </w:rPr>
        <w:tab/>
      </w:r>
      <w:r w:rsidRPr="008C379F">
        <w:rPr>
          <w:rFonts w:ascii="Courier New" w:hAnsi="Courier New" w:cs="Courier New"/>
          <w:sz w:val="20"/>
          <w:szCs w:val="20"/>
        </w:rPr>
        <w:t>0</w:t>
      </w:r>
    </w:p>
    <w:p w14:paraId="03180D5B" w14:textId="48341FF0"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 xml:space="preserve">vcqi_global VCQI_GENERATE_DATABASES </w:t>
      </w:r>
      <w:r>
        <w:rPr>
          <w:rFonts w:ascii="Courier New" w:hAnsi="Courier New" w:cs="Courier New"/>
          <w:sz w:val="20"/>
          <w:szCs w:val="20"/>
        </w:rPr>
        <w:tab/>
      </w:r>
      <w:r w:rsidRPr="008C379F">
        <w:rPr>
          <w:rFonts w:ascii="Courier New" w:hAnsi="Courier New" w:cs="Courier New"/>
          <w:sz w:val="20"/>
          <w:szCs w:val="20"/>
        </w:rPr>
        <w:t>0</w:t>
      </w:r>
    </w:p>
    <w:p w14:paraId="4CC509FD"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 EXPORT_TO_EXCEL</w:t>
      </w:r>
      <w:r w:rsidRPr="008C379F">
        <w:rPr>
          <w:rFonts w:ascii="Courier New" w:hAnsi="Courier New" w:cs="Courier New"/>
          <w:sz w:val="20"/>
          <w:szCs w:val="20"/>
        </w:rPr>
        <w:tab/>
      </w:r>
      <w:r w:rsidRPr="008C379F">
        <w:rPr>
          <w:rFonts w:ascii="Courier New" w:hAnsi="Courier New" w:cs="Courier New"/>
          <w:sz w:val="20"/>
          <w:szCs w:val="20"/>
        </w:rPr>
        <w:tab/>
      </w:r>
      <w:r w:rsidRPr="008C379F">
        <w:rPr>
          <w:rFonts w:ascii="Courier New" w:hAnsi="Courier New" w:cs="Courier New"/>
          <w:sz w:val="20"/>
          <w:szCs w:val="20"/>
        </w:rPr>
        <w:tab/>
        <w:t>0</w:t>
      </w:r>
    </w:p>
    <w:p w14:paraId="3E1D1604"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w:t>
      </w:r>
      <w:r w:rsidRPr="008C379F">
        <w:rPr>
          <w:rFonts w:ascii="Courier New" w:hAnsi="Courier New" w:cs="Courier New"/>
          <w:sz w:val="20"/>
          <w:szCs w:val="20"/>
        </w:rPr>
        <w:tab/>
        <w:t>MAKE_PLOTS</w:t>
      </w:r>
      <w:r w:rsidRPr="008C379F">
        <w:rPr>
          <w:rFonts w:ascii="Courier New" w:hAnsi="Courier New" w:cs="Courier New"/>
          <w:sz w:val="20"/>
          <w:szCs w:val="20"/>
        </w:rPr>
        <w:tab/>
      </w:r>
      <w:r w:rsidRPr="008C379F">
        <w:rPr>
          <w:rFonts w:ascii="Courier New" w:hAnsi="Courier New" w:cs="Courier New"/>
          <w:sz w:val="20"/>
          <w:szCs w:val="20"/>
        </w:rPr>
        <w:tab/>
      </w:r>
      <w:r w:rsidRPr="008C379F">
        <w:rPr>
          <w:rFonts w:ascii="Courier New" w:hAnsi="Courier New" w:cs="Courier New"/>
          <w:sz w:val="20"/>
          <w:szCs w:val="20"/>
        </w:rPr>
        <w:tab/>
      </w:r>
      <w:r w:rsidRPr="008C379F">
        <w:rPr>
          <w:rFonts w:ascii="Courier New" w:hAnsi="Courier New" w:cs="Courier New"/>
          <w:sz w:val="20"/>
          <w:szCs w:val="20"/>
        </w:rPr>
        <w:tab/>
        <w:t>0</w:t>
      </w:r>
    </w:p>
    <w:p w14:paraId="7CE25F88"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w:t>
      </w:r>
    </w:p>
    <w:p w14:paraId="1377DA92" w14:textId="77777777" w:rsidR="008C379F" w:rsidRPr="008C379F" w:rsidRDefault="008C379F" w:rsidP="008C379F">
      <w:pPr>
        <w:contextualSpacing/>
        <w:rPr>
          <w:rFonts w:ascii="Courier New" w:hAnsi="Courier New" w:cs="Courier New"/>
          <w:sz w:val="20"/>
          <w:szCs w:val="20"/>
        </w:rPr>
      </w:pPr>
    </w:p>
    <w:p w14:paraId="7808D7BF"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check_TT_schedule_metadata</w:t>
      </w:r>
    </w:p>
    <w:p w14:paraId="0649A9E2"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check_TT_survey_metadata</w:t>
      </w:r>
    </w:p>
    <w:p w14:paraId="65E42CE3" w14:textId="5307015E" w:rsidR="007E611E" w:rsidRPr="00EE1BA8" w:rsidRDefault="008C379F" w:rsidP="008C379F">
      <w:pPr>
        <w:contextualSpacing/>
        <w:rPr>
          <w:rFonts w:ascii="Courier New" w:hAnsi="Courier New" w:cs="Courier New"/>
          <w:sz w:val="20"/>
          <w:szCs w:val="20"/>
        </w:rPr>
      </w:pPr>
      <w:r w:rsidRPr="008C379F">
        <w:rPr>
          <w:rFonts w:ascii="Courier New" w:hAnsi="Courier New" w:cs="Courier New"/>
          <w:sz w:val="20"/>
          <w:szCs w:val="20"/>
        </w:rPr>
        <w:t>check_TT_analysis_metadata</w:t>
      </w:r>
    </w:p>
    <w:p w14:paraId="740C30F6" w14:textId="77777777" w:rsidR="002F76C7" w:rsidRDefault="002F76C7">
      <w:pPr>
        <w:rPr>
          <w:rFonts w:ascii="Courier New" w:hAnsi="Courier New" w:cs="Courier New"/>
          <w:sz w:val="20"/>
          <w:szCs w:val="20"/>
        </w:rPr>
      </w:pPr>
    </w:p>
    <w:p w14:paraId="23C0D255" w14:textId="77777777" w:rsidR="002F76C7" w:rsidRDefault="002F76C7">
      <w:pPr>
        <w:contextualSpacing/>
        <w:rPr>
          <w:rFonts w:ascii="Courier New" w:hAnsi="Courier New" w:cs="Courier New"/>
          <w:sz w:val="20"/>
          <w:szCs w:val="20"/>
        </w:rPr>
      </w:pPr>
    </w:p>
    <w:p w14:paraId="76BA349F" w14:textId="77777777" w:rsidR="008C379F" w:rsidRDefault="008C379F" w:rsidP="002F76C7">
      <w:pPr>
        <w:contextualSpacing/>
        <w:rPr>
          <w:rFonts w:ascii="Courier New" w:hAnsi="Courier New" w:cs="Courier New"/>
          <w:sz w:val="20"/>
          <w:szCs w:val="20"/>
        </w:rPr>
      </w:pPr>
      <w:r>
        <w:rPr>
          <w:rFonts w:ascii="Courier New" w:hAnsi="Courier New" w:cs="Courier New"/>
          <w:sz w:val="20"/>
          <w:szCs w:val="20"/>
        </w:rPr>
        <w:br/>
      </w:r>
    </w:p>
    <w:p w14:paraId="6795DD47" w14:textId="77777777" w:rsidR="008C379F" w:rsidRDefault="008C379F">
      <w:pPr>
        <w:rPr>
          <w:rFonts w:ascii="Courier New" w:hAnsi="Courier New" w:cs="Courier New"/>
          <w:sz w:val="20"/>
          <w:szCs w:val="20"/>
        </w:rPr>
      </w:pPr>
      <w:r>
        <w:rPr>
          <w:rFonts w:ascii="Courier New" w:hAnsi="Courier New" w:cs="Courier New"/>
          <w:sz w:val="20"/>
          <w:szCs w:val="20"/>
        </w:rPr>
        <w:br w:type="page"/>
      </w:r>
    </w:p>
    <w:p w14:paraId="77EAC71A"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lastRenderedPageBreak/>
        <w:t>********************************************************************************</w:t>
      </w:r>
    </w:p>
    <w:p w14:paraId="04E51FDE"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Code Block: SIA-E                                              (Do not change)</w:t>
      </w:r>
    </w:p>
    <w:p w14:paraId="65043F05"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w:t>
      </w:r>
    </w:p>
    <w:p w14:paraId="6EF28592"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Pre-process survey data</w:t>
      </w:r>
    </w:p>
    <w:p w14:paraId="68FB1B50"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w:t>
      </w:r>
    </w:p>
    <w:p w14:paraId="0453ADD9" w14:textId="77777777" w:rsidR="008C379F" w:rsidRPr="008C379F" w:rsidRDefault="008C379F" w:rsidP="008C379F">
      <w:pPr>
        <w:contextualSpacing/>
        <w:rPr>
          <w:rFonts w:ascii="Courier New" w:hAnsi="Courier New" w:cs="Courier New"/>
          <w:sz w:val="20"/>
          <w:szCs w:val="20"/>
        </w:rPr>
      </w:pPr>
    </w:p>
    <w:p w14:paraId="194112E2"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 Prepare to do SIA analysis</w:t>
      </w:r>
    </w:p>
    <w:p w14:paraId="707E32A7" w14:textId="77777777" w:rsidR="008C379F" w:rsidRPr="008C379F" w:rsidRDefault="008C379F" w:rsidP="008C379F">
      <w:pPr>
        <w:contextualSpacing/>
        <w:rPr>
          <w:rFonts w:ascii="Courier New" w:hAnsi="Courier New" w:cs="Courier New"/>
          <w:sz w:val="20"/>
          <w:szCs w:val="20"/>
        </w:rPr>
      </w:pPr>
    </w:p>
    <w:p w14:paraId="346A269B"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check_SIA_schedule_metadata</w:t>
      </w:r>
    </w:p>
    <w:p w14:paraId="6757DE8D"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check_SIA_survey_metadata</w:t>
      </w:r>
    </w:p>
    <w:p w14:paraId="3101A3AF"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check_SIA_analysis_metadata</w:t>
      </w:r>
    </w:p>
    <w:p w14:paraId="26F14FF6"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establish_unique_SIA_ids</w:t>
      </w:r>
    </w:p>
    <w:p w14:paraId="12954C9D" w14:textId="77777777" w:rsidR="008C379F" w:rsidRPr="008C379F" w:rsidRDefault="008C379F" w:rsidP="008C379F">
      <w:pPr>
        <w:contextualSpacing/>
        <w:rPr>
          <w:rFonts w:ascii="Courier New" w:hAnsi="Courier New" w:cs="Courier New"/>
          <w:sz w:val="20"/>
          <w:szCs w:val="20"/>
        </w:rPr>
      </w:pPr>
    </w:p>
    <w:p w14:paraId="04A8D803"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if "$VCQI_CHECK_INSTEAD_OF_RUN" == "1" {</w:t>
      </w:r>
    </w:p>
    <w:p w14:paraId="5C73AEAC"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vcqi_log_comment $VCP 3 Comment "The user has requested a check instead of a run."</w:t>
      </w:r>
    </w:p>
    <w:p w14:paraId="5D00F68B"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 VCQI_PREPROCESS_DATA</w:t>
      </w:r>
      <w:r w:rsidRPr="008C379F">
        <w:rPr>
          <w:rFonts w:ascii="Courier New" w:hAnsi="Courier New" w:cs="Courier New"/>
          <w:sz w:val="20"/>
          <w:szCs w:val="20"/>
        </w:rPr>
        <w:tab/>
        <w:t>0</w:t>
      </w:r>
    </w:p>
    <w:p w14:paraId="08FF0838"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 VCQI_GENERATE_DVS</w:t>
      </w:r>
      <w:r w:rsidRPr="008C379F">
        <w:rPr>
          <w:rFonts w:ascii="Courier New" w:hAnsi="Courier New" w:cs="Courier New"/>
          <w:sz w:val="20"/>
          <w:szCs w:val="20"/>
        </w:rPr>
        <w:tab/>
      </w:r>
      <w:r w:rsidRPr="008C379F">
        <w:rPr>
          <w:rFonts w:ascii="Courier New" w:hAnsi="Courier New" w:cs="Courier New"/>
          <w:sz w:val="20"/>
          <w:szCs w:val="20"/>
        </w:rPr>
        <w:tab/>
        <w:t>0</w:t>
      </w:r>
    </w:p>
    <w:p w14:paraId="3AEAF807"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 VCQI_GENERATE_DATABASES 0</w:t>
      </w:r>
    </w:p>
    <w:p w14:paraId="6339FA69"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 EXPORT_TO_EXCEL</w:t>
      </w:r>
      <w:r w:rsidRPr="008C379F">
        <w:rPr>
          <w:rFonts w:ascii="Courier New" w:hAnsi="Courier New" w:cs="Courier New"/>
          <w:sz w:val="20"/>
          <w:szCs w:val="20"/>
        </w:rPr>
        <w:tab/>
      </w:r>
      <w:r w:rsidRPr="008C379F">
        <w:rPr>
          <w:rFonts w:ascii="Courier New" w:hAnsi="Courier New" w:cs="Courier New"/>
          <w:sz w:val="20"/>
          <w:szCs w:val="20"/>
        </w:rPr>
        <w:tab/>
      </w:r>
      <w:r w:rsidRPr="008C379F">
        <w:rPr>
          <w:rFonts w:ascii="Courier New" w:hAnsi="Courier New" w:cs="Courier New"/>
          <w:sz w:val="20"/>
          <w:szCs w:val="20"/>
        </w:rPr>
        <w:tab/>
        <w:t>0</w:t>
      </w:r>
    </w:p>
    <w:p w14:paraId="42486E21" w14:textId="77777777" w:rsidR="008C379F" w:rsidRPr="008C379F" w:rsidRDefault="008C379F" w:rsidP="008C379F">
      <w:pPr>
        <w:contextualSpacing/>
        <w:rPr>
          <w:rFonts w:ascii="Courier New" w:hAnsi="Courier New" w:cs="Courier New"/>
          <w:sz w:val="20"/>
          <w:szCs w:val="20"/>
        </w:rPr>
      </w:pPr>
      <w:r w:rsidRPr="008C379F">
        <w:rPr>
          <w:rFonts w:ascii="Courier New" w:hAnsi="Courier New" w:cs="Courier New"/>
          <w:sz w:val="20"/>
          <w:szCs w:val="20"/>
        </w:rPr>
        <w:tab/>
        <w:t>vcqi_global</w:t>
      </w:r>
      <w:r w:rsidRPr="008C379F">
        <w:rPr>
          <w:rFonts w:ascii="Courier New" w:hAnsi="Courier New" w:cs="Courier New"/>
          <w:sz w:val="20"/>
          <w:szCs w:val="20"/>
        </w:rPr>
        <w:tab/>
        <w:t>MAKE_PLOTS</w:t>
      </w:r>
      <w:r w:rsidRPr="008C379F">
        <w:rPr>
          <w:rFonts w:ascii="Courier New" w:hAnsi="Courier New" w:cs="Courier New"/>
          <w:sz w:val="20"/>
          <w:szCs w:val="20"/>
        </w:rPr>
        <w:tab/>
      </w:r>
      <w:r w:rsidRPr="008C379F">
        <w:rPr>
          <w:rFonts w:ascii="Courier New" w:hAnsi="Courier New" w:cs="Courier New"/>
          <w:sz w:val="20"/>
          <w:szCs w:val="20"/>
        </w:rPr>
        <w:tab/>
      </w:r>
      <w:r w:rsidRPr="008C379F">
        <w:rPr>
          <w:rFonts w:ascii="Courier New" w:hAnsi="Courier New" w:cs="Courier New"/>
          <w:sz w:val="20"/>
          <w:szCs w:val="20"/>
        </w:rPr>
        <w:tab/>
      </w:r>
      <w:r w:rsidRPr="008C379F">
        <w:rPr>
          <w:rFonts w:ascii="Courier New" w:hAnsi="Courier New" w:cs="Courier New"/>
          <w:sz w:val="20"/>
          <w:szCs w:val="20"/>
        </w:rPr>
        <w:tab/>
        <w:t>0</w:t>
      </w:r>
    </w:p>
    <w:p w14:paraId="5436B987" w14:textId="6FB5B59D" w:rsidR="002F76C7" w:rsidRDefault="008C379F" w:rsidP="008C379F">
      <w:pPr>
        <w:contextualSpacing/>
        <w:rPr>
          <w:rFonts w:ascii="Courier New" w:hAnsi="Courier New" w:cs="Courier New"/>
          <w:sz w:val="20"/>
          <w:szCs w:val="20"/>
        </w:rPr>
      </w:pPr>
      <w:r w:rsidRPr="008C379F">
        <w:rPr>
          <w:rFonts w:ascii="Courier New" w:hAnsi="Courier New" w:cs="Courier New"/>
          <w:sz w:val="20"/>
          <w:szCs w:val="20"/>
        </w:rPr>
        <w:t>}</w:t>
      </w:r>
      <w:r w:rsidR="002F76C7">
        <w:rPr>
          <w:rFonts w:ascii="Courier New" w:hAnsi="Courier New" w:cs="Courier New"/>
          <w:sz w:val="20"/>
          <w:szCs w:val="20"/>
        </w:rPr>
        <w:br w:type="page"/>
      </w:r>
    </w:p>
    <w:p w14:paraId="796589E1"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lastRenderedPageBreak/>
        <w:t>********************************************************************************</w:t>
      </w:r>
    </w:p>
    <w:p w14:paraId="47676DA8"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Code Block: RI-E                                               (Do not change)</w:t>
      </w:r>
    </w:p>
    <w:p w14:paraId="65E695AE"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w:t>
      </w:r>
    </w:p>
    <w:p w14:paraId="5A091145"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Format the VCQI dose list and pre-process survey data</w:t>
      </w:r>
    </w:p>
    <w:p w14:paraId="28E874D6"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w:t>
      </w:r>
    </w:p>
    <w:p w14:paraId="78D6F760" w14:textId="77777777" w:rsidR="00ED37D9" w:rsidRPr="00ED37D9" w:rsidRDefault="00ED37D9" w:rsidP="00ED37D9">
      <w:pPr>
        <w:contextualSpacing/>
        <w:rPr>
          <w:rFonts w:ascii="Courier New" w:hAnsi="Courier New" w:cs="Courier New"/>
          <w:sz w:val="20"/>
          <w:szCs w:val="20"/>
        </w:rPr>
      </w:pPr>
    </w:p>
    <w:p w14:paraId="69DD2292"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Construct the global RI_DOSE_LIST from what the user specified above</w:t>
      </w:r>
    </w:p>
    <w:p w14:paraId="63842F40"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xml:space="preserve">* VCQI currently handles single-dose and three-dose vaccines. </w:t>
      </w:r>
    </w:p>
    <w:p w14:paraId="61159FE3" w14:textId="77777777" w:rsidR="00ED37D9" w:rsidRPr="00ED37D9" w:rsidRDefault="00ED37D9" w:rsidP="00ED37D9">
      <w:pPr>
        <w:contextualSpacing/>
        <w:rPr>
          <w:rFonts w:ascii="Courier New" w:hAnsi="Courier New" w:cs="Courier New"/>
          <w:sz w:val="20"/>
          <w:szCs w:val="20"/>
        </w:rPr>
      </w:pPr>
    </w:p>
    <w:p w14:paraId="15A3A80D"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xml:space="preserve">* First, list single dose vaccines </w:t>
      </w:r>
    </w:p>
    <w:p w14:paraId="4272B35E"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global RI_DOSE_LIST `=lower("$RI_SINGLE_DOSE_LIST")'</w:t>
      </w:r>
    </w:p>
    <w:p w14:paraId="45580347" w14:textId="77777777" w:rsidR="00ED37D9" w:rsidRPr="00ED37D9" w:rsidRDefault="00ED37D9" w:rsidP="00ED37D9">
      <w:pPr>
        <w:contextualSpacing/>
        <w:rPr>
          <w:rFonts w:ascii="Courier New" w:hAnsi="Courier New" w:cs="Courier New"/>
          <w:sz w:val="20"/>
          <w:szCs w:val="20"/>
        </w:rPr>
      </w:pPr>
    </w:p>
    <w:p w14:paraId="5C82845F"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xml:space="preserve">* Finally, list each dose for three-dose vaccines </w:t>
      </w:r>
    </w:p>
    <w:p w14:paraId="161D1897"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foreach i in $RI_MULTI_3_DOSE_LIST {</w:t>
      </w:r>
    </w:p>
    <w:p w14:paraId="754517CB"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ab/>
        <w:t>global RI_DOSE_LIST "$RI_DOSE_LIST `=lower("`i'")'1 `=lower("`i'")'2 `=lower("`i'")'3"</w:t>
      </w:r>
    </w:p>
    <w:p w14:paraId="76AEB6C3"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w:t>
      </w:r>
    </w:p>
    <w:p w14:paraId="27A645F6" w14:textId="77777777" w:rsidR="00ED37D9" w:rsidRPr="00ED37D9" w:rsidRDefault="00ED37D9" w:rsidP="00ED37D9">
      <w:pPr>
        <w:contextualSpacing/>
        <w:rPr>
          <w:rFonts w:ascii="Courier New" w:hAnsi="Courier New" w:cs="Courier New"/>
          <w:sz w:val="20"/>
          <w:szCs w:val="20"/>
        </w:rPr>
      </w:pPr>
    </w:p>
    <w:p w14:paraId="30D6B03B"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Put a copy of the dose list in the log</w:t>
      </w:r>
    </w:p>
    <w:p w14:paraId="37339450"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vcqi_log_global RI_DOSE_LIST</w:t>
      </w:r>
    </w:p>
    <w:p w14:paraId="50CD8279" w14:textId="77777777" w:rsidR="00ED37D9" w:rsidRPr="00ED37D9" w:rsidRDefault="00ED37D9" w:rsidP="00ED37D9">
      <w:pPr>
        <w:contextualSpacing/>
        <w:rPr>
          <w:rFonts w:ascii="Courier New" w:hAnsi="Courier New" w:cs="Courier New"/>
          <w:sz w:val="20"/>
          <w:szCs w:val="20"/>
        </w:rPr>
      </w:pPr>
    </w:p>
    <w:p w14:paraId="77134BBF"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w:t>
      </w:r>
    </w:p>
    <w:p w14:paraId="3A4DDEE4"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Check the user's metadata for completeness and correctness</w:t>
      </w:r>
    </w:p>
    <w:p w14:paraId="586C9815"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w:t>
      </w:r>
    </w:p>
    <w:p w14:paraId="591353DD" w14:textId="77777777" w:rsidR="00ED37D9" w:rsidRPr="00ED37D9" w:rsidRDefault="00ED37D9" w:rsidP="00ED37D9">
      <w:pPr>
        <w:contextualSpacing/>
        <w:rPr>
          <w:rFonts w:ascii="Courier New" w:hAnsi="Courier New" w:cs="Courier New"/>
          <w:sz w:val="20"/>
          <w:szCs w:val="20"/>
        </w:rPr>
      </w:pPr>
    </w:p>
    <w:p w14:paraId="55853740"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check_RI_schedule_metadata</w:t>
      </w:r>
    </w:p>
    <w:p w14:paraId="72A576A7"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check_RI_survey_metadata</w:t>
      </w:r>
    </w:p>
    <w:p w14:paraId="50C5CDCB"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check_RI_analysis_metadata</w:t>
      </w:r>
    </w:p>
    <w:p w14:paraId="4F74B897" w14:textId="77777777" w:rsidR="00ED37D9" w:rsidRPr="00ED37D9" w:rsidRDefault="00ED37D9" w:rsidP="00ED37D9">
      <w:pPr>
        <w:contextualSpacing/>
        <w:rPr>
          <w:rFonts w:ascii="Courier New" w:hAnsi="Courier New" w:cs="Courier New"/>
          <w:sz w:val="20"/>
          <w:szCs w:val="20"/>
        </w:rPr>
      </w:pPr>
    </w:p>
    <w:p w14:paraId="4BDA5C82"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Run the program to look at date of birth (from history, card, and register)</w:t>
      </w:r>
    </w:p>
    <w:p w14:paraId="131BD766"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xml:space="preserve">* and look at dates of vaccination from cards and register.  This program </w:t>
      </w:r>
    </w:p>
    <w:p w14:paraId="2E23144F"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evaluates each date and checks to see that it occurred in the period</w:t>
      </w:r>
    </w:p>
    <w:p w14:paraId="12CEF3A4"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xml:space="preserve">* allowed for respondents eligible for this survey.  It also checks to see </w:t>
      </w:r>
    </w:p>
    <w:p w14:paraId="2865A55C"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xml:space="preserve">* that doses in a sequence were given in order.  If any vaccination date </w:t>
      </w:r>
    </w:p>
    <w:p w14:paraId="5E857889"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seems to be outside the right range or recorded out of sequence, the date</w:t>
      </w:r>
    </w:p>
    <w:p w14:paraId="416E0FDD"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is stripped off and replaced with a simple yes/no tick mark.  This step</w:t>
      </w:r>
    </w:p>
    <w:p w14:paraId="366360EF"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means less date-checking is necessary in subsequent programs.</w:t>
      </w:r>
    </w:p>
    <w:p w14:paraId="1D8A8DE3" w14:textId="77777777" w:rsidR="00ED37D9" w:rsidRPr="00ED37D9" w:rsidRDefault="00ED37D9" w:rsidP="00ED37D9">
      <w:pPr>
        <w:contextualSpacing/>
        <w:rPr>
          <w:rFonts w:ascii="Courier New" w:hAnsi="Courier New" w:cs="Courier New"/>
          <w:sz w:val="20"/>
          <w:szCs w:val="20"/>
        </w:rPr>
      </w:pPr>
    </w:p>
    <w:p w14:paraId="677207DE"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cleanup_RI_dates_and_ticks</w:t>
      </w:r>
    </w:p>
    <w:p w14:paraId="1CA4B7A7" w14:textId="77777777" w:rsidR="00ED37D9" w:rsidRPr="00ED37D9" w:rsidRDefault="00ED37D9" w:rsidP="00ED37D9">
      <w:pPr>
        <w:contextualSpacing/>
        <w:rPr>
          <w:rFonts w:ascii="Courier New" w:hAnsi="Courier New" w:cs="Courier New"/>
          <w:sz w:val="20"/>
          <w:szCs w:val="20"/>
        </w:rPr>
      </w:pPr>
    </w:p>
    <w:p w14:paraId="762639A3"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lastRenderedPageBreak/>
        <w:t>* The name of the datasets coming out of these cleanup steps are:</w:t>
      </w:r>
    </w:p>
    <w:p w14:paraId="337E165B"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"${VCQI_OUTPUT_FOLDER}/${VCQI_DATASET}_clean" &amp;</w:t>
      </w:r>
    </w:p>
    <w:p w14:paraId="072C6985"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"${VCQI_OUTPUT_FOLDER}/${VCQI_RIHC_DATASET}_clean"</w:t>
      </w:r>
    </w:p>
    <w:p w14:paraId="4DD8B93B" w14:textId="77777777" w:rsidR="00ED37D9" w:rsidRPr="00ED37D9" w:rsidRDefault="00ED37D9" w:rsidP="00ED37D9">
      <w:pPr>
        <w:contextualSpacing/>
        <w:rPr>
          <w:rFonts w:ascii="Courier New" w:hAnsi="Courier New" w:cs="Courier New"/>
          <w:sz w:val="20"/>
          <w:szCs w:val="20"/>
        </w:rPr>
      </w:pPr>
    </w:p>
    <w:p w14:paraId="0E46E2D4"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w:t>
      </w:r>
    </w:p>
    <w:p w14:paraId="5078A30D"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Establish unique IDs</w:t>
      </w:r>
    </w:p>
    <w:p w14:paraId="3F1400DD"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w:t>
      </w:r>
    </w:p>
    <w:p w14:paraId="7D7201A3" w14:textId="77777777" w:rsidR="00ED37D9" w:rsidRPr="00ED37D9" w:rsidRDefault="00ED37D9" w:rsidP="00ED37D9">
      <w:pPr>
        <w:contextualSpacing/>
        <w:rPr>
          <w:rFonts w:ascii="Courier New" w:hAnsi="Courier New" w:cs="Courier New"/>
          <w:sz w:val="20"/>
          <w:szCs w:val="20"/>
        </w:rPr>
      </w:pPr>
    </w:p>
    <w:p w14:paraId="19B5C4E0"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The name of the dataset coming out of the ID step is RI_with_ids</w:t>
      </w:r>
    </w:p>
    <w:p w14:paraId="6D4E862F"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establish_unique_RI_ids</w:t>
      </w:r>
    </w:p>
    <w:p w14:paraId="787EBDD8" w14:textId="77777777" w:rsidR="00ED37D9" w:rsidRPr="00ED37D9" w:rsidRDefault="00ED37D9" w:rsidP="00ED37D9">
      <w:pPr>
        <w:contextualSpacing/>
        <w:rPr>
          <w:rFonts w:ascii="Courier New" w:hAnsi="Courier New" w:cs="Courier New"/>
          <w:sz w:val="20"/>
          <w:szCs w:val="20"/>
        </w:rPr>
      </w:pPr>
    </w:p>
    <w:p w14:paraId="31460294"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If the user requests a check instead of a run, then turn off</w:t>
      </w:r>
    </w:p>
    <w:p w14:paraId="65DDAC06"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 flags that result in databases, excel output, and plots</w:t>
      </w:r>
    </w:p>
    <w:p w14:paraId="041D4E3B" w14:textId="77777777" w:rsidR="00ED37D9" w:rsidRPr="00ED37D9" w:rsidRDefault="00ED37D9" w:rsidP="00ED37D9">
      <w:pPr>
        <w:contextualSpacing/>
        <w:rPr>
          <w:rFonts w:ascii="Courier New" w:hAnsi="Courier New" w:cs="Courier New"/>
          <w:sz w:val="20"/>
          <w:szCs w:val="20"/>
        </w:rPr>
      </w:pPr>
    </w:p>
    <w:p w14:paraId="734EDE0F"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if "$VCQI_CHECK_INSTEAD_OF_RUN" == "1" {</w:t>
      </w:r>
    </w:p>
    <w:p w14:paraId="33A9E13B"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ab/>
        <w:t>vcqi_log_comment $VCP 3 Comment "The user has requested a check instead of a run."</w:t>
      </w:r>
    </w:p>
    <w:p w14:paraId="173270F9" w14:textId="42C71FE0"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ab/>
        <w:t>vcqi_global VCQI_PREPROCESS_DATA</w:t>
      </w:r>
      <w:r w:rsidRPr="00ED37D9">
        <w:rPr>
          <w:rFonts w:ascii="Courier New" w:hAnsi="Courier New" w:cs="Courier New"/>
          <w:sz w:val="20"/>
          <w:szCs w:val="20"/>
        </w:rPr>
        <w:tab/>
      </w:r>
      <w:r w:rsidR="00F668B5">
        <w:rPr>
          <w:rFonts w:ascii="Courier New" w:hAnsi="Courier New" w:cs="Courier New"/>
          <w:sz w:val="20"/>
          <w:szCs w:val="20"/>
        </w:rPr>
        <w:tab/>
      </w:r>
      <w:r w:rsidRPr="00ED37D9">
        <w:rPr>
          <w:rFonts w:ascii="Courier New" w:hAnsi="Courier New" w:cs="Courier New"/>
          <w:sz w:val="20"/>
          <w:szCs w:val="20"/>
        </w:rPr>
        <w:t>0</w:t>
      </w:r>
    </w:p>
    <w:p w14:paraId="0524C073" w14:textId="01094B98"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ab/>
        <w:t>vcqi_global VCQI_GENERATE_DVS</w:t>
      </w:r>
      <w:r w:rsidRPr="00ED37D9">
        <w:rPr>
          <w:rFonts w:ascii="Courier New" w:hAnsi="Courier New" w:cs="Courier New"/>
          <w:sz w:val="20"/>
          <w:szCs w:val="20"/>
        </w:rPr>
        <w:tab/>
      </w:r>
      <w:r w:rsidRPr="00ED37D9">
        <w:rPr>
          <w:rFonts w:ascii="Courier New" w:hAnsi="Courier New" w:cs="Courier New"/>
          <w:sz w:val="20"/>
          <w:szCs w:val="20"/>
        </w:rPr>
        <w:tab/>
      </w:r>
      <w:r w:rsidR="00F668B5">
        <w:rPr>
          <w:rFonts w:ascii="Courier New" w:hAnsi="Courier New" w:cs="Courier New"/>
          <w:sz w:val="20"/>
          <w:szCs w:val="20"/>
        </w:rPr>
        <w:tab/>
      </w:r>
      <w:r w:rsidRPr="00ED37D9">
        <w:rPr>
          <w:rFonts w:ascii="Courier New" w:hAnsi="Courier New" w:cs="Courier New"/>
          <w:sz w:val="20"/>
          <w:szCs w:val="20"/>
        </w:rPr>
        <w:t>0</w:t>
      </w:r>
    </w:p>
    <w:p w14:paraId="6DF7B3E5" w14:textId="3847DD9C"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ab/>
        <w:t xml:space="preserve">vcqi_global VCQI_GENERATE_DATABASES </w:t>
      </w:r>
      <w:r w:rsidR="00F668B5">
        <w:rPr>
          <w:rFonts w:ascii="Courier New" w:hAnsi="Courier New" w:cs="Courier New"/>
          <w:sz w:val="20"/>
          <w:szCs w:val="20"/>
        </w:rPr>
        <w:tab/>
      </w:r>
      <w:r w:rsidRPr="00ED37D9">
        <w:rPr>
          <w:rFonts w:ascii="Courier New" w:hAnsi="Courier New" w:cs="Courier New"/>
          <w:sz w:val="20"/>
          <w:szCs w:val="20"/>
        </w:rPr>
        <w:t>0</w:t>
      </w:r>
    </w:p>
    <w:p w14:paraId="52BD5A44"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ab/>
        <w:t>vcqi_global EXPORT_TO_EXCEL</w:t>
      </w:r>
      <w:r w:rsidRPr="00ED37D9">
        <w:rPr>
          <w:rFonts w:ascii="Courier New" w:hAnsi="Courier New" w:cs="Courier New"/>
          <w:sz w:val="20"/>
          <w:szCs w:val="20"/>
        </w:rPr>
        <w:tab/>
      </w:r>
      <w:r w:rsidRPr="00ED37D9">
        <w:rPr>
          <w:rFonts w:ascii="Courier New" w:hAnsi="Courier New" w:cs="Courier New"/>
          <w:sz w:val="20"/>
          <w:szCs w:val="20"/>
        </w:rPr>
        <w:tab/>
      </w:r>
      <w:r w:rsidRPr="00ED37D9">
        <w:rPr>
          <w:rFonts w:ascii="Courier New" w:hAnsi="Courier New" w:cs="Courier New"/>
          <w:sz w:val="20"/>
          <w:szCs w:val="20"/>
        </w:rPr>
        <w:tab/>
        <w:t>0</w:t>
      </w:r>
    </w:p>
    <w:p w14:paraId="453CC921" w14:textId="77777777" w:rsidR="00ED37D9" w:rsidRPr="00ED37D9" w:rsidRDefault="00ED37D9" w:rsidP="00ED37D9">
      <w:pPr>
        <w:contextualSpacing/>
        <w:rPr>
          <w:rFonts w:ascii="Courier New" w:hAnsi="Courier New" w:cs="Courier New"/>
          <w:sz w:val="20"/>
          <w:szCs w:val="20"/>
        </w:rPr>
      </w:pPr>
      <w:r w:rsidRPr="00ED37D9">
        <w:rPr>
          <w:rFonts w:ascii="Courier New" w:hAnsi="Courier New" w:cs="Courier New"/>
          <w:sz w:val="20"/>
          <w:szCs w:val="20"/>
        </w:rPr>
        <w:tab/>
        <w:t>vcqi_global</w:t>
      </w:r>
      <w:r w:rsidRPr="00ED37D9">
        <w:rPr>
          <w:rFonts w:ascii="Courier New" w:hAnsi="Courier New" w:cs="Courier New"/>
          <w:sz w:val="20"/>
          <w:szCs w:val="20"/>
        </w:rPr>
        <w:tab/>
        <w:t>MAKE_PLOTS</w:t>
      </w:r>
      <w:r w:rsidRPr="00ED37D9">
        <w:rPr>
          <w:rFonts w:ascii="Courier New" w:hAnsi="Courier New" w:cs="Courier New"/>
          <w:sz w:val="20"/>
          <w:szCs w:val="20"/>
        </w:rPr>
        <w:tab/>
      </w:r>
      <w:r w:rsidRPr="00ED37D9">
        <w:rPr>
          <w:rFonts w:ascii="Courier New" w:hAnsi="Courier New" w:cs="Courier New"/>
          <w:sz w:val="20"/>
          <w:szCs w:val="20"/>
        </w:rPr>
        <w:tab/>
      </w:r>
      <w:r w:rsidRPr="00ED37D9">
        <w:rPr>
          <w:rFonts w:ascii="Courier New" w:hAnsi="Courier New" w:cs="Courier New"/>
          <w:sz w:val="20"/>
          <w:szCs w:val="20"/>
        </w:rPr>
        <w:tab/>
      </w:r>
      <w:r w:rsidRPr="00ED37D9">
        <w:rPr>
          <w:rFonts w:ascii="Courier New" w:hAnsi="Courier New" w:cs="Courier New"/>
          <w:sz w:val="20"/>
          <w:szCs w:val="20"/>
        </w:rPr>
        <w:tab/>
        <w:t>0</w:t>
      </w:r>
    </w:p>
    <w:p w14:paraId="41814A77" w14:textId="47FCDC71" w:rsidR="002F76C7" w:rsidRDefault="00ED37D9" w:rsidP="00ED37D9">
      <w:pPr>
        <w:contextualSpacing/>
        <w:rPr>
          <w:rFonts w:ascii="Courier New" w:hAnsi="Courier New" w:cs="Courier New"/>
          <w:sz w:val="20"/>
          <w:szCs w:val="20"/>
        </w:rPr>
      </w:pPr>
      <w:r w:rsidRPr="00ED37D9">
        <w:rPr>
          <w:rFonts w:ascii="Courier New" w:hAnsi="Courier New" w:cs="Courier New"/>
          <w:sz w:val="20"/>
          <w:szCs w:val="20"/>
        </w:rPr>
        <w:t>}</w:t>
      </w:r>
      <w:r w:rsidR="002F76C7">
        <w:rPr>
          <w:rFonts w:ascii="Courier New" w:hAnsi="Courier New" w:cs="Courier New"/>
          <w:sz w:val="20"/>
          <w:szCs w:val="20"/>
        </w:rPr>
        <w:br w:type="page"/>
      </w:r>
    </w:p>
    <w:p w14:paraId="309575E6" w14:textId="5F3E1EC0" w:rsidR="00787172" w:rsidRDefault="00E01327" w:rsidP="00787172">
      <w:pPr>
        <w:pStyle w:val="Heading2"/>
      </w:pPr>
      <w:bookmarkStart w:id="162" w:name="_Toc474976198"/>
      <w:r>
        <w:lastRenderedPageBreak/>
        <w:t xml:space="preserve">7.6  </w:t>
      </w:r>
      <w:r w:rsidR="00787172">
        <w:t>Block F – Calculate VCQI indicators requested by the user</w:t>
      </w:r>
      <w:bookmarkEnd w:id="162"/>
    </w:p>
    <w:p w14:paraId="16AF7675" w14:textId="661243B7" w:rsidR="00787172" w:rsidRDefault="00561FD7" w:rsidP="00787172">
      <w:r>
        <w:t xml:space="preserve">Block F is the third </w:t>
      </w:r>
      <w:r w:rsidR="00D8067A">
        <w:t xml:space="preserve">and final </w:t>
      </w:r>
      <w:r>
        <w:t xml:space="preserve">section that the user edits.  </w:t>
      </w:r>
    </w:p>
    <w:p w14:paraId="3024FC1D" w14:textId="77777777" w:rsidR="00842BF5" w:rsidRDefault="00842BF5" w:rsidP="00502881">
      <w:pPr>
        <w:jc w:val="left"/>
      </w:pPr>
      <w:r>
        <w:t>I</w:t>
      </w:r>
      <w:r w:rsidR="001130B1">
        <w:t xml:space="preserve">t is common to run the DESC indicators first to describe the dataset, and then run the specific RI, TT or SIA indicators of interest.  Finally run the COVG_DIFF indicators if you need formal hypothesis tests </w:t>
      </w:r>
      <w:r w:rsidR="00502881">
        <w:t>to decide whether coverage is likely to differ by an amount that is statistically significant.  VCQI can test for differences</w:t>
      </w:r>
    </w:p>
    <w:p w14:paraId="351D9F9B" w14:textId="1322AECF" w:rsidR="00842BF5" w:rsidRDefault="00502881" w:rsidP="00842BF5">
      <w:pPr>
        <w:pStyle w:val="ListParagraph"/>
        <w:numPr>
          <w:ilvl w:val="0"/>
          <w:numId w:val="44"/>
        </w:numPr>
        <w:jc w:val="left"/>
      </w:pPr>
      <w:r w:rsidRPr="00842BF5">
        <w:rPr>
          <w:u w:val="single"/>
        </w:rPr>
        <w:t>between</w:t>
      </w:r>
      <w:r>
        <w:t xml:space="preserve"> strata themselves, or </w:t>
      </w:r>
    </w:p>
    <w:p w14:paraId="0E66A919" w14:textId="15DD02F7" w:rsidR="001130B1" w:rsidRPr="00502881" w:rsidRDefault="00842BF5" w:rsidP="00842BF5">
      <w:pPr>
        <w:pStyle w:val="ListParagraph"/>
        <w:numPr>
          <w:ilvl w:val="0"/>
          <w:numId w:val="44"/>
        </w:numPr>
        <w:jc w:val="left"/>
      </w:pPr>
      <w:r>
        <w:t xml:space="preserve">between sub-groups </w:t>
      </w:r>
      <w:r w:rsidR="00502881" w:rsidRPr="00842BF5">
        <w:rPr>
          <w:u w:val="single"/>
        </w:rPr>
        <w:t>within</w:t>
      </w:r>
      <w:r w:rsidR="00502881">
        <w:t xml:space="preserve"> a stratum</w:t>
      </w:r>
      <w:r>
        <w:t xml:space="preserve"> (e.g., males vs. females, urban vs. rural, education of caretaker, etc.)</w:t>
      </w:r>
    </w:p>
    <w:p w14:paraId="13931F4A" w14:textId="4EA4DC80" w:rsidR="00D8067A" w:rsidRDefault="00D8067A" w:rsidP="00787172">
      <w:r>
        <w:t xml:space="preserve">Broadly speaking, there </w:t>
      </w:r>
      <w:r w:rsidR="00CE0F20">
        <w:t>are four steps to run an indicator:</w:t>
      </w:r>
    </w:p>
    <w:p w14:paraId="244F6BE7" w14:textId="59E277D8" w:rsidR="00D8067A" w:rsidRDefault="008B3D51" w:rsidP="00D8067A">
      <w:pPr>
        <w:pStyle w:val="ListParagraph"/>
        <w:numPr>
          <w:ilvl w:val="0"/>
          <w:numId w:val="43"/>
        </w:numPr>
      </w:pPr>
      <w:r>
        <w:t xml:space="preserve">Specify required </w:t>
      </w:r>
      <w:r w:rsidR="00B26B05">
        <w:t>(</w:t>
      </w:r>
      <w:r>
        <w:t>and optional</w:t>
      </w:r>
      <w:r w:rsidR="00B26B05">
        <w:t>)</w:t>
      </w:r>
      <w:r w:rsidR="00D8067A">
        <w:t xml:space="preserve"> inputs via vcqi_global statements.</w:t>
      </w:r>
    </w:p>
    <w:p w14:paraId="7631B590" w14:textId="43221CF4" w:rsidR="00D8067A" w:rsidRDefault="00D8067A" w:rsidP="00D8067A">
      <w:pPr>
        <w:pStyle w:val="ListParagraph"/>
        <w:numPr>
          <w:ilvl w:val="0"/>
          <w:numId w:val="43"/>
        </w:numPr>
      </w:pPr>
      <w:r>
        <w:t>Specify the title, subtitle, and footnotes for the Excel worksheet that will hold tabular results.</w:t>
      </w:r>
    </w:p>
    <w:p w14:paraId="0EBD9E20" w14:textId="40CB6B2E" w:rsidR="00D8067A" w:rsidRDefault="00D8067A" w:rsidP="00D8067A">
      <w:pPr>
        <w:pStyle w:val="ListParagraph"/>
        <w:numPr>
          <w:ilvl w:val="0"/>
          <w:numId w:val="43"/>
        </w:numPr>
      </w:pPr>
      <w:r>
        <w:t>Call the program that calculates the indicator and generates output</w:t>
      </w:r>
      <w:r w:rsidR="00155948">
        <w:t>.</w:t>
      </w:r>
    </w:p>
    <w:p w14:paraId="1A694023" w14:textId="16306B22" w:rsidR="00D8067A" w:rsidRPr="00787172" w:rsidRDefault="00B26B05" w:rsidP="00B26B05">
      <w:pPr>
        <w:pStyle w:val="ListParagraph"/>
        <w:numPr>
          <w:ilvl w:val="0"/>
          <w:numId w:val="43"/>
        </w:numPr>
        <w:jc w:val="left"/>
      </w:pPr>
      <w:r>
        <w:t>If you will calculate</w:t>
      </w:r>
      <w:r w:rsidR="00AA3741">
        <w:t xml:space="preserve"> </w:t>
      </w:r>
      <w:r>
        <w:t xml:space="preserve">this indicator again later in the program, </w:t>
      </w:r>
      <w:r w:rsidR="00D8067A">
        <w:t>cl</w:t>
      </w:r>
      <w:r w:rsidR="00507028">
        <w:t>ear out the input global macros</w:t>
      </w:r>
      <w:r w:rsidR="00D8067A">
        <w:t xml:space="preserve"> so they are not mistakenly</w:t>
      </w:r>
      <w:r>
        <w:t xml:space="preserve"> used again</w:t>
      </w:r>
      <w:r w:rsidR="00D8067A">
        <w:t>.</w:t>
      </w:r>
    </w:p>
    <w:p w14:paraId="623DCFE1" w14:textId="350E2F40" w:rsidR="007E611E" w:rsidRPr="00EE1BA8" w:rsidRDefault="00AA3741" w:rsidP="007E611E">
      <w:pPr>
        <w:contextualSpacing/>
        <w:rPr>
          <w:rFonts w:ascii="Courier New" w:hAnsi="Courier New" w:cs="Courier New"/>
          <w:sz w:val="20"/>
          <w:szCs w:val="20"/>
        </w:rPr>
      </w:pPr>
      <w:r>
        <w:t xml:space="preserve">These steps are </w:t>
      </w:r>
      <w:r w:rsidRPr="00E303C0">
        <w:t>quite</w:t>
      </w:r>
      <w:r w:rsidR="001130B1">
        <w:t xml:space="preserve"> </w:t>
      </w:r>
      <w:r w:rsidR="00E303C0">
        <w:t xml:space="preserve">similar </w:t>
      </w:r>
      <w:r w:rsidR="001130B1">
        <w:t xml:space="preserve">across indicators, but the details of the code in Block F differs substantially across TT, RI and SIA surveys.  </w:t>
      </w:r>
      <w:r>
        <w:t xml:space="preserve">We have pasted some example code here.  </w:t>
      </w:r>
      <w:r w:rsidR="001130B1">
        <w:t>See the control programs that accompany this guide for</w:t>
      </w:r>
      <w:r>
        <w:t xml:space="preserve"> full</w:t>
      </w:r>
      <w:r w:rsidR="001130B1">
        <w:t xml:space="preserve"> examples of how to run the VCQI indicators.</w:t>
      </w:r>
    </w:p>
    <w:p w14:paraId="1B9650A2" w14:textId="77777777" w:rsidR="00C3417F" w:rsidRDefault="00C3417F" w:rsidP="00C3417F">
      <w:pPr>
        <w:contextualSpacing/>
        <w:rPr>
          <w:rFonts w:ascii="Courier New" w:hAnsi="Courier New" w:cs="Courier New"/>
        </w:rPr>
      </w:pPr>
    </w:p>
    <w:p w14:paraId="015CC08D" w14:textId="77777777" w:rsidR="00C3417F" w:rsidRDefault="00C3417F" w:rsidP="00C3417F">
      <w:pPr>
        <w:contextualSpacing/>
        <w:rPr>
          <w:rFonts w:ascii="Courier New" w:hAnsi="Courier New" w:cs="Courier New"/>
        </w:rPr>
      </w:pPr>
    </w:p>
    <w:p w14:paraId="4451C9FD" w14:textId="77777777" w:rsidR="00C3417F" w:rsidRDefault="00C3417F" w:rsidP="00C3417F">
      <w:pPr>
        <w:contextualSpacing/>
        <w:rPr>
          <w:rFonts w:ascii="Courier New" w:hAnsi="Courier New" w:cs="Courier New"/>
        </w:rPr>
      </w:pPr>
    </w:p>
    <w:p w14:paraId="639537D1" w14:textId="77777777" w:rsidR="00C3417F" w:rsidRDefault="00C3417F" w:rsidP="00C3417F">
      <w:pPr>
        <w:contextualSpacing/>
        <w:rPr>
          <w:rFonts w:ascii="Courier New" w:hAnsi="Courier New" w:cs="Courier New"/>
        </w:rPr>
      </w:pPr>
      <w:r>
        <w:rPr>
          <w:rFonts w:ascii="Courier New" w:hAnsi="Courier New" w:cs="Courier New"/>
        </w:rPr>
        <w:t>* Describe the RI survey dataset</w:t>
      </w:r>
    </w:p>
    <w:p w14:paraId="07DC7DF7" w14:textId="22A46F58" w:rsidR="00C3417F" w:rsidRPr="00C3417F" w:rsidRDefault="00C3417F" w:rsidP="00C3417F">
      <w:pPr>
        <w:contextualSpacing/>
        <w:rPr>
          <w:rFonts w:ascii="Courier New" w:hAnsi="Courier New" w:cs="Courier New"/>
        </w:rPr>
      </w:pPr>
      <w:r>
        <w:rPr>
          <w:rFonts w:ascii="Courier New" w:hAnsi="Courier New" w:cs="Courier New"/>
        </w:rPr>
        <w:t xml:space="preserve">vcqi_global DESC_01_DATASET </w:t>
      </w:r>
      <w:r>
        <w:rPr>
          <w:rFonts w:ascii="Courier New" w:hAnsi="Courier New" w:cs="Courier New"/>
        </w:rPr>
        <w:tab/>
      </w:r>
      <w:r>
        <w:rPr>
          <w:rFonts w:ascii="Courier New" w:hAnsi="Courier New" w:cs="Courier New"/>
        </w:rPr>
        <w:tab/>
      </w:r>
      <w:r w:rsidRPr="00C3417F">
        <w:rPr>
          <w:rFonts w:ascii="Courier New" w:hAnsi="Courier New" w:cs="Courier New"/>
        </w:rPr>
        <w:t>RI</w:t>
      </w:r>
    </w:p>
    <w:p w14:paraId="30D932CA" w14:textId="18F7515E" w:rsidR="00C3417F" w:rsidRPr="00C3417F" w:rsidRDefault="00C3417F" w:rsidP="00C3417F">
      <w:pPr>
        <w:contextualSpacing/>
        <w:rPr>
          <w:rFonts w:ascii="Courier New" w:hAnsi="Courier New" w:cs="Courier New"/>
        </w:rPr>
      </w:pPr>
      <w:r>
        <w:rPr>
          <w:rFonts w:ascii="Courier New" w:hAnsi="Courier New" w:cs="Courier New"/>
        </w:rPr>
        <w:t>vcqi_global DESC_01_TO_TITLE</w:t>
      </w:r>
      <w:r>
        <w:rPr>
          <w:rFonts w:ascii="Courier New" w:hAnsi="Courier New" w:cs="Courier New"/>
        </w:rPr>
        <w:tab/>
      </w:r>
      <w:r>
        <w:rPr>
          <w:rFonts w:ascii="Courier New" w:hAnsi="Courier New" w:cs="Courier New"/>
        </w:rPr>
        <w:tab/>
      </w:r>
      <w:r w:rsidRPr="00C3417F">
        <w:rPr>
          <w:rFonts w:ascii="Courier New" w:hAnsi="Courier New" w:cs="Courier New"/>
        </w:rPr>
        <w:t>RI Survey Sample Summary</w:t>
      </w:r>
    </w:p>
    <w:p w14:paraId="2530F6EC" w14:textId="4B368421" w:rsidR="00C3417F" w:rsidRPr="00C3417F" w:rsidRDefault="00C3417F" w:rsidP="00C3417F">
      <w:pPr>
        <w:contextualSpacing/>
        <w:rPr>
          <w:rFonts w:ascii="Courier New" w:hAnsi="Courier New" w:cs="Courier New"/>
        </w:rPr>
      </w:pPr>
      <w:r w:rsidRPr="00C3417F">
        <w:rPr>
          <w:rFonts w:ascii="Courier New" w:hAnsi="Courier New" w:cs="Courier New"/>
        </w:rPr>
        <w:t>vcq</w:t>
      </w:r>
      <w:r>
        <w:rPr>
          <w:rFonts w:ascii="Courier New" w:hAnsi="Courier New" w:cs="Courier New"/>
        </w:rPr>
        <w:t>i_global DESC_01_TO_FOOTNOTE_1</w:t>
      </w:r>
      <w:r>
        <w:rPr>
          <w:rFonts w:ascii="Courier New" w:hAnsi="Courier New" w:cs="Courier New"/>
        </w:rPr>
        <w:tab/>
      </w:r>
      <w:r w:rsidR="001B6D46">
        <w:rPr>
          <w:rFonts w:ascii="Courier New" w:hAnsi="Courier New" w:cs="Courier New"/>
        </w:rPr>
        <w:t>Abbreviations: HH = Households</w:t>
      </w:r>
      <w:r w:rsidR="001B6D46">
        <w:rPr>
          <w:rFonts w:ascii="Courier New" w:hAnsi="Courier New" w:cs="Courier New"/>
        </w:rPr>
        <w:tab/>
      </w:r>
    </w:p>
    <w:p w14:paraId="02134D73" w14:textId="77777777" w:rsidR="00C3417F" w:rsidRPr="00C3417F" w:rsidRDefault="00C3417F" w:rsidP="00C3417F">
      <w:pPr>
        <w:contextualSpacing/>
        <w:rPr>
          <w:rFonts w:ascii="Courier New" w:hAnsi="Courier New" w:cs="Courier New"/>
        </w:rPr>
      </w:pPr>
      <w:r w:rsidRPr="00C3417F">
        <w:rPr>
          <w:rFonts w:ascii="Courier New" w:hAnsi="Courier New" w:cs="Courier New"/>
        </w:rPr>
        <w:t xml:space="preserve">DESC_01 </w:t>
      </w:r>
    </w:p>
    <w:p w14:paraId="4C9134F9" w14:textId="77777777" w:rsidR="00C3417F" w:rsidRDefault="00C3417F">
      <w:pPr>
        <w:rPr>
          <w:rFonts w:ascii="Courier New" w:hAnsi="Courier New" w:cs="Courier New"/>
        </w:rPr>
      </w:pPr>
      <w:r>
        <w:rPr>
          <w:rFonts w:ascii="Courier New" w:hAnsi="Courier New" w:cs="Courier New"/>
        </w:rPr>
        <w:br w:type="page"/>
      </w:r>
    </w:p>
    <w:p w14:paraId="4CDEB122" w14:textId="0C8B06D1" w:rsidR="00C3417F" w:rsidRPr="00C3417F" w:rsidRDefault="00C3417F" w:rsidP="00C3417F">
      <w:pPr>
        <w:contextualSpacing/>
        <w:rPr>
          <w:rFonts w:ascii="Courier New" w:hAnsi="Courier New" w:cs="Courier New"/>
        </w:rPr>
      </w:pPr>
      <w:r w:rsidRPr="00C3417F">
        <w:rPr>
          <w:rFonts w:ascii="Courier New" w:hAnsi="Courier New" w:cs="Courier New"/>
        </w:rPr>
        <w:lastRenderedPageBreak/>
        <w:t>* --------------------------------------------------------------------------</w:t>
      </w:r>
    </w:p>
    <w:p w14:paraId="163E51A0" w14:textId="0B583C35" w:rsidR="00C3417F" w:rsidRPr="00C3417F" w:rsidRDefault="00C3417F" w:rsidP="00C3417F">
      <w:pPr>
        <w:contextualSpacing/>
        <w:rPr>
          <w:rFonts w:ascii="Courier New" w:hAnsi="Courier New" w:cs="Courier New"/>
        </w:rPr>
      </w:pPr>
      <w:r w:rsidRPr="00C3417F">
        <w:rPr>
          <w:rFonts w:ascii="Courier New" w:hAnsi="Courier New" w:cs="Courier New"/>
        </w:rPr>
        <w:t xml:space="preserve">* Summarize responses to some </w:t>
      </w:r>
      <w:r w:rsidR="000B7535" w:rsidRPr="00C3417F">
        <w:rPr>
          <w:rFonts w:ascii="Courier New" w:hAnsi="Courier New" w:cs="Courier New"/>
        </w:rPr>
        <w:t>multiple-choice</w:t>
      </w:r>
      <w:r w:rsidRPr="00C3417F">
        <w:rPr>
          <w:rFonts w:ascii="Courier New" w:hAnsi="Courier New" w:cs="Courier New"/>
        </w:rPr>
        <w:t xml:space="preserve"> questions using DESC_02</w:t>
      </w:r>
    </w:p>
    <w:p w14:paraId="6FCE2CA8" w14:textId="77777777" w:rsidR="00C3417F" w:rsidRPr="00C3417F" w:rsidRDefault="00C3417F" w:rsidP="00C3417F">
      <w:pPr>
        <w:contextualSpacing/>
        <w:rPr>
          <w:rFonts w:ascii="Courier New" w:hAnsi="Courier New" w:cs="Courier New"/>
        </w:rPr>
      </w:pPr>
      <w:r w:rsidRPr="00C3417F">
        <w:rPr>
          <w:rFonts w:ascii="Courier New" w:hAnsi="Courier New" w:cs="Courier New"/>
        </w:rPr>
        <w:t>* --------------------------------------------------------------------------</w:t>
      </w:r>
    </w:p>
    <w:p w14:paraId="53941873" w14:textId="77777777" w:rsidR="00C3417F" w:rsidRPr="00C3417F" w:rsidRDefault="00C3417F" w:rsidP="00C3417F">
      <w:pPr>
        <w:contextualSpacing/>
        <w:rPr>
          <w:rFonts w:ascii="Courier New" w:hAnsi="Courier New" w:cs="Courier New"/>
        </w:rPr>
      </w:pPr>
      <w:r w:rsidRPr="00C3417F">
        <w:rPr>
          <w:rFonts w:ascii="Courier New" w:hAnsi="Courier New" w:cs="Courier New"/>
        </w:rPr>
        <w:tab/>
      </w:r>
      <w:r w:rsidRPr="00C3417F">
        <w:rPr>
          <w:rFonts w:ascii="Courier New" w:hAnsi="Courier New" w:cs="Courier New"/>
        </w:rPr>
        <w:tab/>
      </w:r>
    </w:p>
    <w:p w14:paraId="737AD183" w14:textId="77777777" w:rsidR="00C3417F" w:rsidRPr="00C3417F" w:rsidRDefault="00C3417F" w:rsidP="00C3417F">
      <w:pPr>
        <w:contextualSpacing/>
        <w:rPr>
          <w:rFonts w:ascii="Courier New" w:hAnsi="Courier New" w:cs="Courier New"/>
        </w:rPr>
      </w:pPr>
      <w:r w:rsidRPr="00C3417F">
        <w:rPr>
          <w:rFonts w:ascii="Courier New" w:hAnsi="Courier New" w:cs="Courier New"/>
        </w:rPr>
        <w:t>* Is the card an original or replacement?  (simple unweighted sample proportion)</w:t>
      </w:r>
    </w:p>
    <w:p w14:paraId="49C47158" w14:textId="77777777" w:rsidR="00C3417F" w:rsidRPr="00C3417F" w:rsidRDefault="00C3417F" w:rsidP="00C3417F">
      <w:pPr>
        <w:contextualSpacing/>
        <w:rPr>
          <w:rFonts w:ascii="Courier New" w:hAnsi="Courier New" w:cs="Courier New"/>
        </w:rPr>
      </w:pPr>
    </w:p>
    <w:p w14:paraId="103D2665" w14:textId="77777777" w:rsidR="00C3417F" w:rsidRPr="00C3417F" w:rsidRDefault="00C3417F" w:rsidP="00C3417F">
      <w:pPr>
        <w:contextualSpacing/>
        <w:rPr>
          <w:rFonts w:ascii="Courier New" w:hAnsi="Courier New" w:cs="Courier New"/>
        </w:rPr>
      </w:pPr>
      <w:r w:rsidRPr="00C3417F">
        <w:rPr>
          <w:rFonts w:ascii="Courier New" w:hAnsi="Courier New" w:cs="Courier New"/>
        </w:rPr>
        <w:t xml:space="preserve">vcqi_global DESC_02_DATASET </w:t>
      </w:r>
      <w:r w:rsidRPr="00C3417F">
        <w:rPr>
          <w:rFonts w:ascii="Courier New" w:hAnsi="Courier New" w:cs="Courier New"/>
        </w:rPr>
        <w:tab/>
        <w:t>RI</w:t>
      </w:r>
    </w:p>
    <w:p w14:paraId="14F6B9F9" w14:textId="77777777" w:rsidR="00C3417F" w:rsidRPr="00C3417F" w:rsidRDefault="00C3417F" w:rsidP="00C3417F">
      <w:pPr>
        <w:contextualSpacing/>
        <w:rPr>
          <w:rFonts w:ascii="Courier New" w:hAnsi="Courier New" w:cs="Courier New"/>
        </w:rPr>
      </w:pPr>
      <w:r w:rsidRPr="00C3417F">
        <w:rPr>
          <w:rFonts w:ascii="Courier New" w:hAnsi="Courier New" w:cs="Courier New"/>
        </w:rPr>
        <w:t xml:space="preserve">vcqi_global DESC_02_VARIABLES </w:t>
      </w:r>
      <w:r w:rsidRPr="00C3417F">
        <w:rPr>
          <w:rFonts w:ascii="Courier New" w:hAnsi="Courier New" w:cs="Courier New"/>
        </w:rPr>
        <w:tab/>
        <w:t>RI30</w:t>
      </w:r>
    </w:p>
    <w:p w14:paraId="584951A8" w14:textId="77777777" w:rsidR="00C3417F" w:rsidRPr="00C3417F" w:rsidRDefault="00C3417F" w:rsidP="00C3417F">
      <w:pPr>
        <w:contextualSpacing/>
        <w:rPr>
          <w:rFonts w:ascii="Courier New" w:hAnsi="Courier New" w:cs="Courier New"/>
        </w:rPr>
      </w:pPr>
      <w:r w:rsidRPr="00C3417F">
        <w:rPr>
          <w:rFonts w:ascii="Courier New" w:hAnsi="Courier New" w:cs="Courier New"/>
        </w:rPr>
        <w:t>vcqi_global DESC_02_WEIGHTED</w:t>
      </w:r>
      <w:r w:rsidRPr="00C3417F">
        <w:rPr>
          <w:rFonts w:ascii="Courier New" w:hAnsi="Courier New" w:cs="Courier New"/>
        </w:rPr>
        <w:tab/>
        <w:t>NO</w:t>
      </w:r>
    </w:p>
    <w:p w14:paraId="0FCE8FD2" w14:textId="77777777" w:rsidR="00C3417F" w:rsidRPr="00C3417F" w:rsidRDefault="00C3417F" w:rsidP="00C3417F">
      <w:pPr>
        <w:contextualSpacing/>
        <w:rPr>
          <w:rFonts w:ascii="Courier New" w:hAnsi="Courier New" w:cs="Courier New"/>
        </w:rPr>
      </w:pPr>
      <w:r w:rsidRPr="00C3417F">
        <w:rPr>
          <w:rFonts w:ascii="Courier New" w:hAnsi="Courier New" w:cs="Courier New"/>
        </w:rPr>
        <w:t>vcqi_global DESC_02_DENOMINATOR</w:t>
      </w:r>
      <w:r w:rsidRPr="00C3417F">
        <w:rPr>
          <w:rFonts w:ascii="Courier New" w:hAnsi="Courier New" w:cs="Courier New"/>
        </w:rPr>
        <w:tab/>
        <w:t>RESPONDED</w:t>
      </w:r>
    </w:p>
    <w:p w14:paraId="02703373" w14:textId="77777777" w:rsidR="00C3417F" w:rsidRPr="00C3417F" w:rsidRDefault="00C3417F" w:rsidP="00C3417F">
      <w:pPr>
        <w:contextualSpacing/>
        <w:rPr>
          <w:rFonts w:ascii="Courier New" w:hAnsi="Courier New" w:cs="Courier New"/>
        </w:rPr>
      </w:pPr>
    </w:p>
    <w:p w14:paraId="2572732F" w14:textId="77777777" w:rsidR="00C3417F" w:rsidRPr="00C3417F" w:rsidRDefault="00C3417F" w:rsidP="00C3417F">
      <w:pPr>
        <w:contextualSpacing/>
        <w:rPr>
          <w:rFonts w:ascii="Courier New" w:hAnsi="Courier New" w:cs="Courier New"/>
        </w:rPr>
      </w:pPr>
      <w:r w:rsidRPr="00C3417F">
        <w:rPr>
          <w:rFonts w:ascii="Courier New" w:hAnsi="Courier New" w:cs="Courier New"/>
        </w:rPr>
        <w:t>vcqi_global DESC_02_TO_TITLE Is the card an original or replacement?</w:t>
      </w:r>
    </w:p>
    <w:p w14:paraId="32B99297" w14:textId="77777777" w:rsidR="00C3417F" w:rsidRPr="00C3417F" w:rsidRDefault="00C3417F" w:rsidP="00C3417F">
      <w:pPr>
        <w:contextualSpacing/>
        <w:rPr>
          <w:rFonts w:ascii="Courier New" w:hAnsi="Courier New" w:cs="Courier New"/>
        </w:rPr>
      </w:pPr>
      <w:r w:rsidRPr="00C3417F">
        <w:rPr>
          <w:rFonts w:ascii="Courier New" w:hAnsi="Courier New" w:cs="Courier New"/>
        </w:rPr>
        <w:t>* Clear out the SUBTITLE in case it was previously used.</w:t>
      </w:r>
    </w:p>
    <w:p w14:paraId="14398466" w14:textId="77777777" w:rsidR="00C3417F" w:rsidRPr="00C3417F" w:rsidRDefault="00C3417F" w:rsidP="00C3417F">
      <w:pPr>
        <w:contextualSpacing/>
        <w:rPr>
          <w:rFonts w:ascii="Courier New" w:hAnsi="Courier New" w:cs="Courier New"/>
        </w:rPr>
      </w:pPr>
      <w:r w:rsidRPr="00C3417F">
        <w:rPr>
          <w:rFonts w:ascii="Courier New" w:hAnsi="Courier New" w:cs="Courier New"/>
        </w:rPr>
        <w:t>vcqi_global DESC_02_TO_SUBTITLE</w:t>
      </w:r>
    </w:p>
    <w:p w14:paraId="7D98F2DA" w14:textId="77777777" w:rsidR="00C3417F" w:rsidRPr="00C3417F" w:rsidRDefault="00C3417F" w:rsidP="00C3417F">
      <w:pPr>
        <w:contextualSpacing/>
        <w:rPr>
          <w:rFonts w:ascii="Courier New" w:hAnsi="Courier New" w:cs="Courier New"/>
        </w:rPr>
      </w:pPr>
      <w:r w:rsidRPr="00C3417F">
        <w:rPr>
          <w:rFonts w:ascii="Courier New" w:hAnsi="Courier New" w:cs="Courier New"/>
        </w:rPr>
        <w:t>* Remember that DESC_02 automatically assigns two footnotes, so if you</w:t>
      </w:r>
    </w:p>
    <w:p w14:paraId="6FA97F11" w14:textId="77777777" w:rsidR="00C3417F" w:rsidRPr="00C3417F" w:rsidRDefault="00C3417F" w:rsidP="00C3417F">
      <w:pPr>
        <w:contextualSpacing/>
        <w:rPr>
          <w:rFonts w:ascii="Courier New" w:hAnsi="Courier New" w:cs="Courier New"/>
        </w:rPr>
      </w:pPr>
      <w:r w:rsidRPr="00C3417F">
        <w:rPr>
          <w:rFonts w:ascii="Courier New" w:hAnsi="Courier New" w:cs="Courier New"/>
        </w:rPr>
        <w:t>* want to include another, start with the number 3.</w:t>
      </w:r>
    </w:p>
    <w:p w14:paraId="547CA257" w14:textId="77777777" w:rsidR="00C3417F" w:rsidRPr="00C3417F" w:rsidRDefault="00C3417F" w:rsidP="00C3417F">
      <w:pPr>
        <w:contextualSpacing/>
        <w:rPr>
          <w:rFonts w:ascii="Courier New" w:hAnsi="Courier New" w:cs="Courier New"/>
        </w:rPr>
      </w:pPr>
      <w:r w:rsidRPr="00C3417F">
        <w:rPr>
          <w:rFonts w:ascii="Courier New" w:hAnsi="Courier New" w:cs="Courier New"/>
        </w:rPr>
        <w:t>* We are not using it here, but clear it out in case it was used earlier.</w:t>
      </w:r>
    </w:p>
    <w:p w14:paraId="4C6CC47D" w14:textId="77777777" w:rsidR="00C3417F" w:rsidRPr="00C3417F" w:rsidRDefault="00C3417F" w:rsidP="00C3417F">
      <w:pPr>
        <w:contextualSpacing/>
        <w:rPr>
          <w:rFonts w:ascii="Courier New" w:hAnsi="Courier New" w:cs="Courier New"/>
        </w:rPr>
      </w:pPr>
      <w:r w:rsidRPr="00C3417F">
        <w:rPr>
          <w:rFonts w:ascii="Courier New" w:hAnsi="Courier New" w:cs="Courier New"/>
        </w:rPr>
        <w:t xml:space="preserve">vcqi_global DESC_02_TO_FOOTNOTE_3 </w:t>
      </w:r>
    </w:p>
    <w:p w14:paraId="365BC35B" w14:textId="163C20FD" w:rsidR="00C3417F" w:rsidRDefault="00C3417F" w:rsidP="00C3417F">
      <w:pPr>
        <w:contextualSpacing/>
        <w:rPr>
          <w:rFonts w:ascii="Courier New" w:hAnsi="Courier New" w:cs="Courier New"/>
        </w:rPr>
      </w:pPr>
      <w:r w:rsidRPr="00C3417F">
        <w:rPr>
          <w:rFonts w:ascii="Courier New" w:hAnsi="Courier New" w:cs="Courier New"/>
        </w:rPr>
        <w:t>DESC_02</w:t>
      </w:r>
    </w:p>
    <w:p w14:paraId="1BCA501F" w14:textId="77777777" w:rsidR="00C3417F" w:rsidRPr="00C3417F" w:rsidRDefault="00C3417F" w:rsidP="00C3417F">
      <w:pPr>
        <w:contextualSpacing/>
        <w:rPr>
          <w:rFonts w:ascii="Courier New" w:hAnsi="Courier New" w:cs="Courier New"/>
        </w:rPr>
      </w:pPr>
    </w:p>
    <w:p w14:paraId="6BAE811C" w14:textId="77777777" w:rsidR="00C3417F" w:rsidRPr="00C3417F" w:rsidRDefault="00C3417F" w:rsidP="00C3417F">
      <w:pPr>
        <w:contextualSpacing/>
        <w:rPr>
          <w:rFonts w:ascii="Courier New" w:hAnsi="Courier New" w:cs="Courier New"/>
        </w:rPr>
      </w:pPr>
      <w:r w:rsidRPr="00C3417F">
        <w:rPr>
          <w:rFonts w:ascii="Courier New" w:hAnsi="Courier New" w:cs="Courier New"/>
        </w:rPr>
        <w:t>* Did you have to pay for replacement?</w:t>
      </w:r>
    </w:p>
    <w:p w14:paraId="1E73E2B6" w14:textId="658E8872" w:rsidR="00C3417F" w:rsidRPr="00C3417F" w:rsidRDefault="00C3417F" w:rsidP="00C3417F">
      <w:pPr>
        <w:contextualSpacing/>
        <w:rPr>
          <w:rFonts w:ascii="Courier New" w:hAnsi="Courier New" w:cs="Courier New"/>
        </w:rPr>
      </w:pPr>
      <w:r w:rsidRPr="00C3417F">
        <w:rPr>
          <w:rFonts w:ascii="Courier New" w:hAnsi="Courier New" w:cs="Courier New"/>
        </w:rPr>
        <w:t>vcq</w:t>
      </w:r>
      <w:r w:rsidR="00B4249E">
        <w:rPr>
          <w:rFonts w:ascii="Courier New" w:hAnsi="Courier New" w:cs="Courier New"/>
        </w:rPr>
        <w:t>i_global DESC_02_VARIABLES</w:t>
      </w:r>
      <w:r w:rsidR="00B4249E">
        <w:rPr>
          <w:rFonts w:ascii="Courier New" w:hAnsi="Courier New" w:cs="Courier New"/>
        </w:rPr>
        <w:tab/>
        <w:t>RI31</w:t>
      </w:r>
    </w:p>
    <w:p w14:paraId="4CD1C527" w14:textId="38FEB140" w:rsidR="00C3417F" w:rsidRPr="00C3417F" w:rsidRDefault="00C3417F" w:rsidP="00C3417F">
      <w:pPr>
        <w:contextualSpacing/>
        <w:rPr>
          <w:rFonts w:ascii="Courier New" w:hAnsi="Courier New" w:cs="Courier New"/>
        </w:rPr>
      </w:pPr>
      <w:r w:rsidRPr="00C3417F">
        <w:rPr>
          <w:rFonts w:ascii="Courier New" w:hAnsi="Courier New" w:cs="Courier New"/>
        </w:rPr>
        <w:t>vcqi_global DESC_02_TO_TITLE Did y</w:t>
      </w:r>
      <w:r w:rsidR="00B4249E">
        <w:rPr>
          <w:rFonts w:ascii="Courier New" w:hAnsi="Courier New" w:cs="Courier New"/>
        </w:rPr>
        <w:t>ou have to pay for replacement?</w:t>
      </w:r>
    </w:p>
    <w:p w14:paraId="04E7F62B" w14:textId="45117FB5" w:rsidR="00C3417F" w:rsidRDefault="00C3417F" w:rsidP="00C3417F">
      <w:pPr>
        <w:contextualSpacing/>
        <w:rPr>
          <w:rFonts w:ascii="Courier New" w:hAnsi="Courier New" w:cs="Courier New"/>
        </w:rPr>
      </w:pPr>
      <w:r w:rsidRPr="00C3417F">
        <w:rPr>
          <w:rFonts w:ascii="Courier New" w:hAnsi="Courier New" w:cs="Courier New"/>
        </w:rPr>
        <w:t>DESC_02</w:t>
      </w:r>
    </w:p>
    <w:p w14:paraId="4B5D13C0" w14:textId="59C5827C" w:rsidR="001B6D46" w:rsidRDefault="001B6D46">
      <w:pPr>
        <w:rPr>
          <w:rFonts w:ascii="Courier New" w:hAnsi="Courier New" w:cs="Courier New"/>
        </w:rPr>
      </w:pPr>
      <w:r>
        <w:rPr>
          <w:rFonts w:ascii="Courier New" w:hAnsi="Courier New" w:cs="Courier New"/>
        </w:rPr>
        <w:br w:type="page"/>
      </w:r>
    </w:p>
    <w:p w14:paraId="1C65A076" w14:textId="77777777" w:rsidR="001B6D46" w:rsidRPr="001B6D46" w:rsidRDefault="001B6D46" w:rsidP="001B6D46">
      <w:pPr>
        <w:contextualSpacing/>
        <w:rPr>
          <w:rFonts w:ascii="Courier New" w:hAnsi="Courier New" w:cs="Courier New"/>
        </w:rPr>
      </w:pPr>
      <w:r w:rsidRPr="001B6D46">
        <w:rPr>
          <w:rFonts w:ascii="Courier New" w:hAnsi="Courier New" w:cs="Courier New"/>
        </w:rPr>
        <w:lastRenderedPageBreak/>
        <w:t>* --------------------------------------------------------------------------</w:t>
      </w:r>
    </w:p>
    <w:p w14:paraId="01C995AE" w14:textId="0A26690F" w:rsidR="001B6D46" w:rsidRPr="001B6D46" w:rsidRDefault="001B6D46" w:rsidP="001B6D46">
      <w:pPr>
        <w:contextualSpacing/>
        <w:rPr>
          <w:rFonts w:ascii="Courier New" w:hAnsi="Courier New" w:cs="Courier New"/>
        </w:rPr>
      </w:pPr>
      <w:r w:rsidRPr="001B6D46">
        <w:rPr>
          <w:rFonts w:ascii="Courier New" w:hAnsi="Courier New" w:cs="Courier New"/>
        </w:rPr>
        <w:t>* Now demonstr</w:t>
      </w:r>
      <w:r w:rsidR="000B7535">
        <w:rPr>
          <w:rFonts w:ascii="Courier New" w:hAnsi="Courier New" w:cs="Courier New"/>
        </w:rPr>
        <w:t>ate using DESC_03 on a multiple-</w:t>
      </w:r>
      <w:r w:rsidRPr="001B6D46">
        <w:rPr>
          <w:rFonts w:ascii="Courier New" w:hAnsi="Courier New" w:cs="Courier New"/>
        </w:rPr>
        <w:t>choice question</w:t>
      </w:r>
    </w:p>
    <w:p w14:paraId="2D7FDA47" w14:textId="77777777" w:rsidR="001B6D46" w:rsidRPr="001B6D46" w:rsidRDefault="001B6D46" w:rsidP="001B6D46">
      <w:pPr>
        <w:contextualSpacing/>
        <w:rPr>
          <w:rFonts w:ascii="Courier New" w:hAnsi="Courier New" w:cs="Courier New"/>
        </w:rPr>
      </w:pPr>
      <w:r w:rsidRPr="001B6D46">
        <w:rPr>
          <w:rFonts w:ascii="Courier New" w:hAnsi="Courier New" w:cs="Courier New"/>
        </w:rPr>
        <w:t>* where the respondent can select all answers that apply</w:t>
      </w:r>
    </w:p>
    <w:p w14:paraId="1CE593C3" w14:textId="77777777" w:rsidR="001B6D46" w:rsidRPr="001B6D46" w:rsidRDefault="001B6D46" w:rsidP="001B6D46">
      <w:pPr>
        <w:contextualSpacing/>
        <w:rPr>
          <w:rFonts w:ascii="Courier New" w:hAnsi="Courier New" w:cs="Courier New"/>
        </w:rPr>
      </w:pPr>
      <w:r w:rsidRPr="001B6D46">
        <w:rPr>
          <w:rFonts w:ascii="Courier New" w:hAnsi="Courier New" w:cs="Courier New"/>
        </w:rPr>
        <w:t>* --------------------------------------------------------------------------</w:t>
      </w:r>
    </w:p>
    <w:p w14:paraId="2E6272A3" w14:textId="77777777" w:rsidR="001B6D46" w:rsidRPr="001B6D46" w:rsidRDefault="001B6D46" w:rsidP="001B6D46">
      <w:pPr>
        <w:contextualSpacing/>
        <w:rPr>
          <w:rFonts w:ascii="Courier New" w:hAnsi="Courier New" w:cs="Courier New"/>
        </w:rPr>
      </w:pPr>
    </w:p>
    <w:p w14:paraId="11D4A60B" w14:textId="77777777" w:rsidR="001B6D46" w:rsidRPr="001B6D46" w:rsidRDefault="001B6D46" w:rsidP="001B6D46">
      <w:pPr>
        <w:contextualSpacing/>
        <w:rPr>
          <w:rFonts w:ascii="Courier New" w:hAnsi="Courier New" w:cs="Courier New"/>
        </w:rPr>
      </w:pPr>
      <w:r w:rsidRPr="001B6D46">
        <w:rPr>
          <w:rFonts w:ascii="Courier New" w:hAnsi="Courier New" w:cs="Courier New"/>
        </w:rPr>
        <w:t>vcqi_global DESC_03_DATASET</w:t>
      </w:r>
      <w:r w:rsidRPr="001B6D46">
        <w:rPr>
          <w:rFonts w:ascii="Courier New" w:hAnsi="Courier New" w:cs="Courier New"/>
        </w:rPr>
        <w:tab/>
      </w:r>
      <w:r w:rsidRPr="001B6D46">
        <w:rPr>
          <w:rFonts w:ascii="Courier New" w:hAnsi="Courier New" w:cs="Courier New"/>
        </w:rPr>
        <w:tab/>
      </w:r>
      <w:r w:rsidRPr="001B6D46">
        <w:rPr>
          <w:rFonts w:ascii="Courier New" w:hAnsi="Courier New" w:cs="Courier New"/>
        </w:rPr>
        <w:tab/>
        <w:t>RI</w:t>
      </w:r>
    </w:p>
    <w:p w14:paraId="25F2AAC5" w14:textId="77777777" w:rsidR="001B6D46" w:rsidRPr="001B6D46" w:rsidRDefault="001B6D46" w:rsidP="001B6D46">
      <w:pPr>
        <w:contextualSpacing/>
        <w:rPr>
          <w:rFonts w:ascii="Courier New" w:hAnsi="Courier New" w:cs="Courier New"/>
        </w:rPr>
      </w:pPr>
      <w:r w:rsidRPr="001B6D46">
        <w:rPr>
          <w:rFonts w:ascii="Courier New" w:hAnsi="Courier New" w:cs="Courier New"/>
        </w:rPr>
        <w:t>vcqi_global DESC_03_SHORT_TITLE</w:t>
      </w:r>
      <w:r w:rsidRPr="001B6D46">
        <w:rPr>
          <w:rFonts w:ascii="Courier New" w:hAnsi="Courier New" w:cs="Courier New"/>
        </w:rPr>
        <w:tab/>
      </w:r>
      <w:r w:rsidRPr="001B6D46">
        <w:rPr>
          <w:rFonts w:ascii="Courier New" w:hAnsi="Courier New" w:cs="Courier New"/>
        </w:rPr>
        <w:tab/>
        <w:t>Vx_Msgs</w:t>
      </w:r>
    </w:p>
    <w:p w14:paraId="698E18F0" w14:textId="77777777" w:rsidR="001B6D46" w:rsidRPr="001B6D46" w:rsidRDefault="001B6D46" w:rsidP="001B6D46">
      <w:pPr>
        <w:contextualSpacing/>
        <w:rPr>
          <w:rFonts w:ascii="Courier New" w:hAnsi="Courier New" w:cs="Courier New"/>
        </w:rPr>
      </w:pPr>
      <w:r w:rsidRPr="001B6D46">
        <w:rPr>
          <w:rFonts w:ascii="Courier New" w:hAnsi="Courier New" w:cs="Courier New"/>
        </w:rPr>
        <w:t xml:space="preserve">vcqi_global DESC_03_VARIABLES </w:t>
      </w:r>
      <w:r w:rsidRPr="001B6D46">
        <w:rPr>
          <w:rFonts w:ascii="Courier New" w:hAnsi="Courier New" w:cs="Courier New"/>
        </w:rPr>
        <w:tab/>
      </w:r>
      <w:r w:rsidRPr="001B6D46">
        <w:rPr>
          <w:rFonts w:ascii="Courier New" w:hAnsi="Courier New" w:cs="Courier New"/>
        </w:rPr>
        <w:tab/>
        <w:t xml:space="preserve">RI127 RI128 RI129 RI130 RI131 RI132 RI133 </w:t>
      </w:r>
    </w:p>
    <w:p w14:paraId="0B5F9312" w14:textId="77777777" w:rsidR="001B6D46" w:rsidRPr="001B6D46" w:rsidRDefault="001B6D46" w:rsidP="001B6D46">
      <w:pPr>
        <w:contextualSpacing/>
        <w:rPr>
          <w:rFonts w:ascii="Courier New" w:hAnsi="Courier New" w:cs="Courier New"/>
        </w:rPr>
      </w:pPr>
      <w:r w:rsidRPr="001B6D46">
        <w:rPr>
          <w:rFonts w:ascii="Courier New" w:hAnsi="Courier New" w:cs="Courier New"/>
        </w:rPr>
        <w:t>vcqi_global DESC_03_WEIGHTED</w:t>
      </w:r>
      <w:r w:rsidRPr="001B6D46">
        <w:rPr>
          <w:rFonts w:ascii="Courier New" w:hAnsi="Courier New" w:cs="Courier New"/>
        </w:rPr>
        <w:tab/>
      </w:r>
      <w:r w:rsidRPr="001B6D46">
        <w:rPr>
          <w:rFonts w:ascii="Courier New" w:hAnsi="Courier New" w:cs="Courier New"/>
        </w:rPr>
        <w:tab/>
        <w:t>YES</w:t>
      </w:r>
    </w:p>
    <w:p w14:paraId="6C99D1E2" w14:textId="77777777" w:rsidR="001B6D46" w:rsidRPr="001B6D46" w:rsidRDefault="001B6D46" w:rsidP="001B6D46">
      <w:pPr>
        <w:contextualSpacing/>
        <w:rPr>
          <w:rFonts w:ascii="Courier New" w:hAnsi="Courier New" w:cs="Courier New"/>
        </w:rPr>
      </w:pPr>
      <w:r w:rsidRPr="001B6D46">
        <w:rPr>
          <w:rFonts w:ascii="Courier New" w:hAnsi="Courier New" w:cs="Courier New"/>
        </w:rPr>
        <w:t>vcqi_global DESC_03_DENOMINATOR</w:t>
      </w:r>
      <w:r w:rsidRPr="001B6D46">
        <w:rPr>
          <w:rFonts w:ascii="Courier New" w:hAnsi="Courier New" w:cs="Courier New"/>
        </w:rPr>
        <w:tab/>
      </w:r>
      <w:r w:rsidRPr="001B6D46">
        <w:rPr>
          <w:rFonts w:ascii="Courier New" w:hAnsi="Courier New" w:cs="Courier New"/>
        </w:rPr>
        <w:tab/>
        <w:t>ALL</w:t>
      </w:r>
    </w:p>
    <w:p w14:paraId="6415BBB8" w14:textId="5365A3ED" w:rsidR="001B6D46" w:rsidRDefault="001B6D46" w:rsidP="001B6D46">
      <w:pPr>
        <w:contextualSpacing/>
        <w:rPr>
          <w:rFonts w:ascii="Courier New" w:hAnsi="Courier New" w:cs="Courier New"/>
        </w:rPr>
      </w:pPr>
      <w:r w:rsidRPr="001B6D46">
        <w:rPr>
          <w:rFonts w:ascii="Courier New" w:hAnsi="Courier New" w:cs="Courier New"/>
        </w:rPr>
        <w:t>vcqi_global DESC_03_SELECTED_VALUE</w:t>
      </w:r>
      <w:r w:rsidRPr="001B6D46">
        <w:rPr>
          <w:rFonts w:ascii="Courier New" w:hAnsi="Courier New" w:cs="Courier New"/>
        </w:rPr>
        <w:tab/>
        <w:t>1</w:t>
      </w:r>
    </w:p>
    <w:p w14:paraId="7D4EA93D" w14:textId="77777777" w:rsidR="001B6D46" w:rsidRPr="001B6D46" w:rsidRDefault="001B6D46" w:rsidP="001B6D46">
      <w:pPr>
        <w:contextualSpacing/>
        <w:rPr>
          <w:rFonts w:ascii="Courier New" w:hAnsi="Courier New" w:cs="Courier New"/>
        </w:rPr>
      </w:pPr>
    </w:p>
    <w:p w14:paraId="30CF5BFC" w14:textId="7536F97F" w:rsidR="001B6D46" w:rsidRPr="001B6D46" w:rsidRDefault="001B6D46" w:rsidP="001B6D46">
      <w:pPr>
        <w:contextualSpacing/>
        <w:rPr>
          <w:rFonts w:ascii="Courier New" w:hAnsi="Courier New" w:cs="Courier New"/>
        </w:rPr>
      </w:pPr>
      <w:r w:rsidRPr="001B6D46">
        <w:rPr>
          <w:rFonts w:ascii="Courier New" w:hAnsi="Courier New" w:cs="Courier New"/>
        </w:rPr>
        <w:t>* The label on RI133 is "</w:t>
      </w:r>
      <w:r>
        <w:rPr>
          <w:rFonts w:ascii="Courier New" w:hAnsi="Courier New" w:cs="Courier New"/>
        </w:rPr>
        <w:t xml:space="preserve">7. </w:t>
      </w:r>
      <w:r w:rsidRPr="001B6D46">
        <w:rPr>
          <w:rFonts w:ascii="Courier New" w:hAnsi="Courier New" w:cs="Courier New"/>
        </w:rPr>
        <w:t>Other, please specify"; use the so-called</w:t>
      </w:r>
    </w:p>
    <w:p w14:paraId="1E0899BB" w14:textId="2CF963D4" w:rsidR="001B6D46" w:rsidRPr="001B6D46" w:rsidRDefault="001B6D46" w:rsidP="001B6D46">
      <w:pPr>
        <w:contextualSpacing/>
        <w:rPr>
          <w:rFonts w:ascii="Courier New" w:hAnsi="Courier New" w:cs="Courier New"/>
        </w:rPr>
      </w:pPr>
      <w:r w:rsidRPr="001B6D46">
        <w:rPr>
          <w:rFonts w:ascii="Courier New" w:hAnsi="Courier New" w:cs="Courier New"/>
        </w:rPr>
        <w:t>* MISSING options to re-label it simply "</w:t>
      </w:r>
      <w:r>
        <w:rPr>
          <w:rFonts w:ascii="Courier New" w:hAnsi="Courier New" w:cs="Courier New"/>
        </w:rPr>
        <w:t xml:space="preserve">7. </w:t>
      </w:r>
      <w:r w:rsidRPr="001B6D46">
        <w:rPr>
          <w:rFonts w:ascii="Courier New" w:hAnsi="Courier New" w:cs="Courier New"/>
        </w:rPr>
        <w:t>Other"</w:t>
      </w:r>
    </w:p>
    <w:p w14:paraId="4AFE63D7" w14:textId="4C805F74" w:rsidR="001B6D46" w:rsidRPr="001B6D46" w:rsidRDefault="001B6D46" w:rsidP="001B6D46">
      <w:pPr>
        <w:contextualSpacing/>
        <w:rPr>
          <w:rFonts w:ascii="Courier New" w:hAnsi="Courier New" w:cs="Courier New"/>
        </w:rPr>
      </w:pPr>
      <w:r w:rsidRPr="001B6D46">
        <w:rPr>
          <w:rFonts w:ascii="Courier New" w:hAnsi="Courier New" w:cs="Courier New"/>
        </w:rPr>
        <w:t>vcqi_global DESC_03_TO_TITLE</w:t>
      </w:r>
      <w:r w:rsidRPr="001B6D46">
        <w:rPr>
          <w:rFonts w:ascii="Courier New" w:hAnsi="Courier New" w:cs="Courier New"/>
        </w:rPr>
        <w:tab/>
      </w:r>
      <w:r w:rsidRPr="001B6D46">
        <w:rPr>
          <w:rFonts w:ascii="Courier New" w:hAnsi="Courier New" w:cs="Courier New"/>
        </w:rPr>
        <w:tab/>
        <w:t>What messages have you heard about vaccination?</w:t>
      </w:r>
    </w:p>
    <w:p w14:paraId="1C48FED5" w14:textId="29F5A2AC" w:rsidR="001B6D46" w:rsidRPr="001B6D46" w:rsidRDefault="001B6D46" w:rsidP="001B6D46">
      <w:pPr>
        <w:contextualSpacing/>
        <w:rPr>
          <w:rFonts w:ascii="Courier New" w:hAnsi="Courier New" w:cs="Courier New"/>
        </w:rPr>
      </w:pPr>
      <w:r w:rsidRPr="001B6D46">
        <w:rPr>
          <w:rFonts w:ascii="Courier New" w:hAnsi="Courier New" w:cs="Courier New"/>
        </w:rPr>
        <w:t xml:space="preserve">vcqi_global DESC_03_N_MISSING_LEVELS </w:t>
      </w:r>
      <w:r>
        <w:rPr>
          <w:rFonts w:ascii="Courier New" w:hAnsi="Courier New" w:cs="Courier New"/>
        </w:rPr>
        <w:t xml:space="preserve"> </w:t>
      </w:r>
      <w:r w:rsidRPr="001B6D46">
        <w:rPr>
          <w:rFonts w:ascii="Courier New" w:hAnsi="Courier New" w:cs="Courier New"/>
        </w:rPr>
        <w:t>1</w:t>
      </w:r>
    </w:p>
    <w:p w14:paraId="3764EF0C" w14:textId="482E0BEC" w:rsidR="001B6D46" w:rsidRPr="001B6D46" w:rsidRDefault="001B6D46" w:rsidP="001B6D46">
      <w:pPr>
        <w:contextualSpacing/>
        <w:rPr>
          <w:rFonts w:ascii="Courier New" w:hAnsi="Courier New" w:cs="Courier New"/>
        </w:rPr>
      </w:pPr>
      <w:r w:rsidRPr="001B6D46">
        <w:rPr>
          <w:rFonts w:ascii="Courier New" w:hAnsi="Courier New" w:cs="Courier New"/>
        </w:rPr>
        <w:t xml:space="preserve">vcqi_global DESC_03_MISSING_LEVEL_1 </w:t>
      </w:r>
      <w:r>
        <w:rPr>
          <w:rFonts w:ascii="Courier New" w:hAnsi="Courier New" w:cs="Courier New"/>
        </w:rPr>
        <w:t xml:space="preserve">  </w:t>
      </w:r>
      <w:r w:rsidRPr="001B6D46">
        <w:rPr>
          <w:rFonts w:ascii="Courier New" w:hAnsi="Courier New" w:cs="Courier New"/>
        </w:rPr>
        <w:t>RI133</w:t>
      </w:r>
    </w:p>
    <w:p w14:paraId="363365A5" w14:textId="42A9CA90" w:rsidR="001B6D46" w:rsidRDefault="001B6D46" w:rsidP="001B6D46">
      <w:pPr>
        <w:contextualSpacing/>
        <w:rPr>
          <w:rFonts w:ascii="Courier New" w:hAnsi="Courier New" w:cs="Courier New"/>
        </w:rPr>
      </w:pPr>
      <w:r w:rsidRPr="001B6D46">
        <w:rPr>
          <w:rFonts w:ascii="Courier New" w:hAnsi="Courier New" w:cs="Courier New"/>
        </w:rPr>
        <w:t xml:space="preserve">vcqi_global DESC_03_MISSING_LABEL_1 </w:t>
      </w:r>
      <w:r>
        <w:rPr>
          <w:rFonts w:ascii="Courier New" w:hAnsi="Courier New" w:cs="Courier New"/>
        </w:rPr>
        <w:t xml:space="preserve">  </w:t>
      </w:r>
      <w:r w:rsidRPr="001B6D46">
        <w:rPr>
          <w:rFonts w:ascii="Courier New" w:hAnsi="Courier New" w:cs="Courier New"/>
        </w:rPr>
        <w:t>7. Other</w:t>
      </w:r>
    </w:p>
    <w:p w14:paraId="29A44165" w14:textId="77777777" w:rsidR="001B6D46" w:rsidRPr="001B6D46" w:rsidRDefault="001B6D46" w:rsidP="001B6D46">
      <w:pPr>
        <w:contextualSpacing/>
        <w:rPr>
          <w:rFonts w:ascii="Courier New" w:hAnsi="Courier New" w:cs="Courier New"/>
        </w:rPr>
      </w:pPr>
    </w:p>
    <w:p w14:paraId="6CCF2CF3" w14:textId="77777777" w:rsidR="001B6D46" w:rsidRPr="001B6D46" w:rsidRDefault="001B6D46" w:rsidP="001B6D46">
      <w:pPr>
        <w:contextualSpacing/>
        <w:rPr>
          <w:rFonts w:ascii="Courier New" w:hAnsi="Courier New" w:cs="Courier New"/>
        </w:rPr>
      </w:pPr>
      <w:r w:rsidRPr="001B6D46">
        <w:rPr>
          <w:rFonts w:ascii="Courier New" w:hAnsi="Courier New" w:cs="Courier New"/>
        </w:rPr>
        <w:t>* Clear out the SUBTITLE in case it was previously used.</w:t>
      </w:r>
    </w:p>
    <w:p w14:paraId="62FC6774" w14:textId="77777777" w:rsidR="001B6D46" w:rsidRPr="001B6D46" w:rsidRDefault="001B6D46" w:rsidP="001B6D46">
      <w:pPr>
        <w:contextualSpacing/>
        <w:rPr>
          <w:rFonts w:ascii="Courier New" w:hAnsi="Courier New" w:cs="Courier New"/>
        </w:rPr>
      </w:pPr>
      <w:r w:rsidRPr="001B6D46">
        <w:rPr>
          <w:rFonts w:ascii="Courier New" w:hAnsi="Courier New" w:cs="Courier New"/>
        </w:rPr>
        <w:t>vcqi_global DESC_03_TO_SUBTITLE</w:t>
      </w:r>
    </w:p>
    <w:p w14:paraId="0819ACAE" w14:textId="77777777" w:rsidR="001B6D46" w:rsidRPr="001B6D46" w:rsidRDefault="001B6D46" w:rsidP="001B6D46">
      <w:pPr>
        <w:contextualSpacing/>
        <w:rPr>
          <w:rFonts w:ascii="Courier New" w:hAnsi="Courier New" w:cs="Courier New"/>
        </w:rPr>
      </w:pPr>
      <w:r w:rsidRPr="001B6D46">
        <w:rPr>
          <w:rFonts w:ascii="Courier New" w:hAnsi="Courier New" w:cs="Courier New"/>
        </w:rPr>
        <w:t>* We are not using any footnotes here; clear out the first one so none are printed.</w:t>
      </w:r>
    </w:p>
    <w:p w14:paraId="5C023306" w14:textId="77777777" w:rsidR="001B6D46" w:rsidRPr="001B6D46" w:rsidRDefault="001B6D46" w:rsidP="001B6D46">
      <w:pPr>
        <w:contextualSpacing/>
        <w:rPr>
          <w:rFonts w:ascii="Courier New" w:hAnsi="Courier New" w:cs="Courier New"/>
        </w:rPr>
      </w:pPr>
      <w:r w:rsidRPr="001B6D46">
        <w:rPr>
          <w:rFonts w:ascii="Courier New" w:hAnsi="Courier New" w:cs="Courier New"/>
        </w:rPr>
        <w:t>vcqi_global DESC_03_TO_FOOTNOTE_1</w:t>
      </w:r>
    </w:p>
    <w:p w14:paraId="397C6E4F" w14:textId="59188965" w:rsidR="00C3417F" w:rsidRDefault="001B6D46" w:rsidP="001B6D46">
      <w:pPr>
        <w:contextualSpacing/>
        <w:rPr>
          <w:rFonts w:ascii="Courier New" w:hAnsi="Courier New" w:cs="Courier New"/>
        </w:rPr>
      </w:pPr>
      <w:r w:rsidRPr="001B6D46">
        <w:rPr>
          <w:rFonts w:ascii="Courier New" w:hAnsi="Courier New" w:cs="Courier New"/>
        </w:rPr>
        <w:t>DESC_03</w:t>
      </w:r>
    </w:p>
    <w:p w14:paraId="1D5BE007" w14:textId="4ADC1333" w:rsidR="00716E30" w:rsidRDefault="00716E30" w:rsidP="001B6D46">
      <w:pPr>
        <w:contextualSpacing/>
        <w:rPr>
          <w:rFonts w:ascii="Courier New" w:hAnsi="Courier New" w:cs="Courier New"/>
        </w:rPr>
      </w:pPr>
    </w:p>
    <w:p w14:paraId="687B318B" w14:textId="77777777" w:rsidR="00716E30" w:rsidRDefault="00716E30">
      <w:pPr>
        <w:rPr>
          <w:rFonts w:ascii="Courier New" w:hAnsi="Courier New" w:cs="Courier New"/>
          <w:b/>
        </w:rPr>
      </w:pPr>
      <w:r>
        <w:rPr>
          <w:rFonts w:ascii="Courier New" w:hAnsi="Courier New" w:cs="Courier New"/>
          <w:b/>
        </w:rPr>
        <w:br w:type="page"/>
      </w:r>
    </w:p>
    <w:p w14:paraId="77D972A0" w14:textId="6C5F0894" w:rsidR="00716E30" w:rsidRPr="00716E30" w:rsidRDefault="00716E30" w:rsidP="00716E30">
      <w:pPr>
        <w:contextualSpacing/>
        <w:jc w:val="left"/>
        <w:rPr>
          <w:rFonts w:ascii="Courier New" w:hAnsi="Courier New" w:cs="Courier New"/>
          <w:b/>
        </w:rPr>
      </w:pPr>
      <w:r w:rsidRPr="00716E30">
        <w:rPr>
          <w:rFonts w:ascii="Courier New" w:hAnsi="Courier New" w:cs="Courier New"/>
          <w:b/>
        </w:rPr>
        <w:lastRenderedPageBreak/>
        <w:t xml:space="preserve">Note: Shaded lines below are wrapped </w:t>
      </w:r>
      <w:r>
        <w:rPr>
          <w:rFonts w:ascii="Courier New" w:hAnsi="Courier New" w:cs="Courier New"/>
          <w:b/>
        </w:rPr>
        <w:t>onto multiple line</w:t>
      </w:r>
      <w:r w:rsidR="00C12ADD">
        <w:rPr>
          <w:rFonts w:ascii="Courier New" w:hAnsi="Courier New" w:cs="Courier New"/>
          <w:b/>
        </w:rPr>
        <w:t>s</w:t>
      </w:r>
      <w:r>
        <w:rPr>
          <w:rFonts w:ascii="Courier New" w:hAnsi="Courier New" w:cs="Courier New"/>
          <w:b/>
        </w:rPr>
        <w:t xml:space="preserve"> in</w:t>
      </w:r>
      <w:r w:rsidRPr="00716E30">
        <w:rPr>
          <w:rFonts w:ascii="Courier New" w:hAnsi="Courier New" w:cs="Courier New"/>
          <w:b/>
        </w:rPr>
        <w:t xml:space="preserve"> this document, but appear on a single line of code</w:t>
      </w:r>
      <w:r>
        <w:rPr>
          <w:rFonts w:ascii="Courier New" w:hAnsi="Courier New" w:cs="Courier New"/>
          <w:b/>
        </w:rPr>
        <w:t xml:space="preserve"> (each)</w:t>
      </w:r>
      <w:r w:rsidRPr="00716E30">
        <w:rPr>
          <w:rFonts w:ascii="Courier New" w:hAnsi="Courier New" w:cs="Courier New"/>
          <w:b/>
        </w:rPr>
        <w:t xml:space="preserve"> in Stata.</w:t>
      </w:r>
    </w:p>
    <w:p w14:paraId="20251215" w14:textId="77777777" w:rsidR="00716E30" w:rsidRDefault="00716E30" w:rsidP="00716E30">
      <w:pPr>
        <w:contextualSpacing/>
        <w:rPr>
          <w:rFonts w:ascii="Courier New" w:hAnsi="Courier New" w:cs="Courier New"/>
        </w:rPr>
      </w:pPr>
    </w:p>
    <w:p w14:paraId="2FCD3F78" w14:textId="01B9FA30" w:rsidR="00716E30" w:rsidRDefault="00716E30" w:rsidP="00716E30">
      <w:pPr>
        <w:contextualSpacing/>
        <w:rPr>
          <w:rFonts w:ascii="Courier New" w:hAnsi="Courier New" w:cs="Courier New"/>
        </w:rPr>
      </w:pPr>
      <w:r w:rsidRPr="00716E30">
        <w:rPr>
          <w:rFonts w:ascii="Courier New" w:hAnsi="Courier New" w:cs="Courier New"/>
        </w:rPr>
        <w:t>* Estimate crude dose coverage for all the doses in the RI_DOSE_LIST</w:t>
      </w:r>
    </w:p>
    <w:p w14:paraId="56BFA7A0" w14:textId="77777777" w:rsidR="00716E30" w:rsidRPr="00716E30" w:rsidRDefault="00716E30" w:rsidP="00716E30">
      <w:pPr>
        <w:contextualSpacing/>
        <w:rPr>
          <w:rFonts w:ascii="Courier New" w:hAnsi="Courier New" w:cs="Courier New"/>
        </w:rPr>
      </w:pPr>
    </w:p>
    <w:p w14:paraId="7008B4FC" w14:textId="07A1234D" w:rsidR="00716E30" w:rsidRPr="00716E30" w:rsidRDefault="00716E30" w:rsidP="00716E30">
      <w:pPr>
        <w:contextualSpacing/>
        <w:rPr>
          <w:rFonts w:ascii="Courier New" w:hAnsi="Courier New" w:cs="Courier New"/>
        </w:rPr>
      </w:pPr>
      <w:r w:rsidRPr="00716E30">
        <w:rPr>
          <w:rFonts w:ascii="Courier New" w:hAnsi="Courier New" w:cs="Courier New"/>
        </w:rPr>
        <w:t>vcqi_global RI_</w:t>
      </w:r>
      <w:r>
        <w:rPr>
          <w:rFonts w:ascii="Courier New" w:hAnsi="Courier New" w:cs="Courier New"/>
        </w:rPr>
        <w:t xml:space="preserve">COVG_01_TO_TITLE    </w:t>
      </w:r>
      <w:r w:rsidRPr="00716E30">
        <w:rPr>
          <w:rFonts w:ascii="Courier New" w:hAnsi="Courier New" w:cs="Courier New"/>
        </w:rPr>
        <w:t>Crude Coverage</w:t>
      </w:r>
    </w:p>
    <w:p w14:paraId="7B2CD065" w14:textId="77777777" w:rsidR="00716E30" w:rsidRPr="00716E30" w:rsidRDefault="00716E30" w:rsidP="00716E30">
      <w:pPr>
        <w:contextualSpacing/>
        <w:rPr>
          <w:rFonts w:ascii="Courier New" w:hAnsi="Courier New" w:cs="Courier New"/>
        </w:rPr>
      </w:pPr>
    </w:p>
    <w:p w14:paraId="3201480F" w14:textId="77777777" w:rsidR="00716E30" w:rsidRPr="00716E30" w:rsidRDefault="00716E30" w:rsidP="00716E30">
      <w:pPr>
        <w:contextualSpacing/>
        <w:rPr>
          <w:rFonts w:ascii="Courier New" w:hAnsi="Courier New" w:cs="Courier New"/>
        </w:rPr>
      </w:pPr>
      <w:r w:rsidRPr="00716E30">
        <w:rPr>
          <w:rFonts w:ascii="Courier New" w:hAnsi="Courier New" w:cs="Courier New"/>
          <w:highlight w:val="lightGray"/>
        </w:rPr>
        <w:t>vcqi_global RI_COVG_01_TO_FOOTNOTE_1  Abbreviations: CI=Confidence Interval; LCB=Lower Confidence Bound; UCB=Upper Confidence Bound; DEFF=Design Effect; ICC=Intracluster Correlation Coefficient</w:t>
      </w:r>
    </w:p>
    <w:p w14:paraId="562AE60D" w14:textId="77777777" w:rsidR="00716E30" w:rsidRDefault="00716E30" w:rsidP="00716E30">
      <w:pPr>
        <w:contextualSpacing/>
        <w:rPr>
          <w:rFonts w:ascii="Courier New" w:hAnsi="Courier New" w:cs="Courier New"/>
        </w:rPr>
      </w:pPr>
    </w:p>
    <w:p w14:paraId="76362470" w14:textId="2530A4B1" w:rsidR="00716E30" w:rsidRPr="00716E30" w:rsidRDefault="00716E30" w:rsidP="00716E30">
      <w:pPr>
        <w:contextualSpacing/>
        <w:rPr>
          <w:rFonts w:ascii="Courier New" w:hAnsi="Courier New" w:cs="Courier New"/>
        </w:rPr>
      </w:pPr>
      <w:r w:rsidRPr="00716E30">
        <w:rPr>
          <w:rFonts w:ascii="Courier New" w:hAnsi="Courier New" w:cs="Courier New"/>
          <w:highlight w:val="lightGray"/>
        </w:rPr>
        <w:t>vcqi_global RI_COVG_01_TO_FOOTNOTE_2  Note: This measure is a population estimate that incorporates survey weights.  The CI, LCB and UCB are calculated with software that take the complex survey design into account.</w:t>
      </w:r>
    </w:p>
    <w:p w14:paraId="1620D759" w14:textId="77777777" w:rsidR="00716E30" w:rsidRPr="00716E30" w:rsidRDefault="00716E30" w:rsidP="00716E30">
      <w:pPr>
        <w:contextualSpacing/>
        <w:rPr>
          <w:rFonts w:ascii="Courier New" w:hAnsi="Courier New" w:cs="Courier New"/>
        </w:rPr>
      </w:pPr>
    </w:p>
    <w:p w14:paraId="2EB0EBA4" w14:textId="04F23226" w:rsidR="001B6D46" w:rsidRPr="00716E30" w:rsidRDefault="00716E30" w:rsidP="00716E30">
      <w:pPr>
        <w:contextualSpacing/>
        <w:rPr>
          <w:rFonts w:ascii="Courier New" w:hAnsi="Courier New" w:cs="Courier New"/>
        </w:rPr>
      </w:pPr>
      <w:r w:rsidRPr="00716E30">
        <w:rPr>
          <w:rFonts w:ascii="Courier New" w:hAnsi="Courier New" w:cs="Courier New"/>
        </w:rPr>
        <w:t>RI_COVG_01</w:t>
      </w:r>
    </w:p>
    <w:p w14:paraId="206278E2" w14:textId="77777777" w:rsidR="00371117" w:rsidRDefault="00371117" w:rsidP="00371117">
      <w:pPr>
        <w:contextualSpacing/>
        <w:rPr>
          <w:rFonts w:ascii="Courier New" w:hAnsi="Courier New" w:cs="Courier New"/>
        </w:rPr>
      </w:pPr>
    </w:p>
    <w:p w14:paraId="7F846C63" w14:textId="77777777" w:rsidR="00371117" w:rsidRDefault="00371117">
      <w:pPr>
        <w:rPr>
          <w:rFonts w:ascii="Courier New" w:hAnsi="Courier New" w:cs="Courier New"/>
        </w:rPr>
      </w:pPr>
      <w:r>
        <w:rPr>
          <w:rFonts w:ascii="Courier New" w:hAnsi="Courier New" w:cs="Courier New"/>
        </w:rPr>
        <w:br w:type="page"/>
      </w:r>
    </w:p>
    <w:p w14:paraId="17B858EC" w14:textId="77777777" w:rsidR="00371117" w:rsidRPr="00371117" w:rsidRDefault="00371117" w:rsidP="00371117">
      <w:pPr>
        <w:contextualSpacing/>
        <w:rPr>
          <w:rFonts w:ascii="Courier New" w:hAnsi="Courier New" w:cs="Courier New"/>
        </w:rPr>
      </w:pPr>
      <w:r w:rsidRPr="00371117">
        <w:rPr>
          <w:rFonts w:ascii="Courier New" w:hAnsi="Courier New" w:cs="Courier New"/>
        </w:rPr>
        <w:lastRenderedPageBreak/>
        <w:t>* --------------------------------------------------------------------------</w:t>
      </w:r>
    </w:p>
    <w:p w14:paraId="16381CB2" w14:textId="77777777" w:rsidR="00371117" w:rsidRPr="00371117" w:rsidRDefault="00371117" w:rsidP="00371117">
      <w:pPr>
        <w:contextualSpacing/>
        <w:rPr>
          <w:rFonts w:ascii="Courier New" w:hAnsi="Courier New" w:cs="Courier New"/>
        </w:rPr>
      </w:pPr>
      <w:r w:rsidRPr="00371117">
        <w:rPr>
          <w:rFonts w:ascii="Courier New" w:hAnsi="Courier New" w:cs="Courier New"/>
        </w:rPr>
        <w:t>* Identify clusters with alarmingly low coverage of BCG MCV1 OPV1 or PENTA1</w:t>
      </w:r>
    </w:p>
    <w:p w14:paraId="01B18CAB" w14:textId="77777777" w:rsidR="00371117" w:rsidRPr="00371117" w:rsidRDefault="00371117" w:rsidP="00371117">
      <w:pPr>
        <w:contextualSpacing/>
        <w:rPr>
          <w:rFonts w:ascii="Courier New" w:hAnsi="Courier New" w:cs="Courier New"/>
        </w:rPr>
      </w:pPr>
    </w:p>
    <w:p w14:paraId="136E31D9" w14:textId="77777777" w:rsidR="00371117" w:rsidRPr="00371117" w:rsidRDefault="00371117" w:rsidP="00371117">
      <w:pPr>
        <w:contextualSpacing/>
        <w:rPr>
          <w:rFonts w:ascii="Courier New" w:hAnsi="Courier New" w:cs="Courier New"/>
        </w:rPr>
      </w:pPr>
      <w:r w:rsidRPr="00371117">
        <w:rPr>
          <w:rFonts w:ascii="Courier New" w:hAnsi="Courier New" w:cs="Courier New"/>
        </w:rPr>
        <w:t>vcqi_global RI_COVG_05_DOSE_LIST BCG MCV1 OPV1 PENTA1</w:t>
      </w:r>
    </w:p>
    <w:p w14:paraId="057B0E61" w14:textId="77777777" w:rsidR="00371117" w:rsidRPr="00371117" w:rsidRDefault="00371117" w:rsidP="00371117">
      <w:pPr>
        <w:contextualSpacing/>
        <w:rPr>
          <w:rFonts w:ascii="Courier New" w:hAnsi="Courier New" w:cs="Courier New"/>
        </w:rPr>
      </w:pPr>
    </w:p>
    <w:p w14:paraId="5CE360B9" w14:textId="77777777" w:rsidR="00371117" w:rsidRPr="00371117" w:rsidRDefault="00371117" w:rsidP="00371117">
      <w:pPr>
        <w:contextualSpacing/>
        <w:rPr>
          <w:rFonts w:ascii="Courier New" w:hAnsi="Courier New" w:cs="Courier New"/>
        </w:rPr>
      </w:pPr>
      <w:r w:rsidRPr="00371117">
        <w:rPr>
          <w:rFonts w:ascii="Courier New" w:hAnsi="Courier New" w:cs="Courier New"/>
        </w:rPr>
        <w:t xml:space="preserve">* Specify whether to make one table listing only the clusters with low </w:t>
      </w:r>
    </w:p>
    <w:p w14:paraId="1A028FF9" w14:textId="77777777" w:rsidR="00371117" w:rsidRPr="00371117" w:rsidRDefault="00371117" w:rsidP="00371117">
      <w:pPr>
        <w:contextualSpacing/>
        <w:rPr>
          <w:rFonts w:ascii="Courier New" w:hAnsi="Courier New" w:cs="Courier New"/>
        </w:rPr>
      </w:pPr>
      <w:r w:rsidRPr="00371117">
        <w:rPr>
          <w:rFonts w:ascii="Courier New" w:hAnsi="Courier New" w:cs="Courier New"/>
        </w:rPr>
        <w:t>* coverage (ONLY_LOW_CLUSTERS)</w:t>
      </w:r>
    </w:p>
    <w:p w14:paraId="6F59F31C" w14:textId="77777777" w:rsidR="00371117" w:rsidRPr="00371117" w:rsidRDefault="00371117" w:rsidP="00371117">
      <w:pPr>
        <w:contextualSpacing/>
        <w:rPr>
          <w:rFonts w:ascii="Courier New" w:hAnsi="Courier New" w:cs="Courier New"/>
        </w:rPr>
      </w:pPr>
      <w:r w:rsidRPr="00371117">
        <w:rPr>
          <w:rFonts w:ascii="Courier New" w:hAnsi="Courier New" w:cs="Courier New"/>
        </w:rPr>
        <w:t>* or to make one table per stratum, listing all clusters and highlighting</w:t>
      </w:r>
    </w:p>
    <w:p w14:paraId="68D06717" w14:textId="77777777" w:rsidR="00371117" w:rsidRPr="00371117" w:rsidRDefault="00371117" w:rsidP="00371117">
      <w:pPr>
        <w:contextualSpacing/>
        <w:rPr>
          <w:rFonts w:ascii="Courier New" w:hAnsi="Courier New" w:cs="Courier New"/>
        </w:rPr>
      </w:pPr>
      <w:r w:rsidRPr="00371117">
        <w:rPr>
          <w:rFonts w:ascii="Courier New" w:hAnsi="Courier New" w:cs="Courier New"/>
        </w:rPr>
        <w:t>* those with low coverage (ALL_CLUSTERS)</w:t>
      </w:r>
    </w:p>
    <w:p w14:paraId="1E0FC92E" w14:textId="77777777" w:rsidR="00371117" w:rsidRPr="00371117" w:rsidRDefault="00371117" w:rsidP="00371117">
      <w:pPr>
        <w:contextualSpacing/>
        <w:rPr>
          <w:rFonts w:ascii="Courier New" w:hAnsi="Courier New" w:cs="Courier New"/>
        </w:rPr>
      </w:pPr>
      <w:r w:rsidRPr="00371117">
        <w:rPr>
          <w:rFonts w:ascii="Courier New" w:hAnsi="Courier New" w:cs="Courier New"/>
        </w:rPr>
        <w:t>vcqi_global RI_COVG_05_TABLES ONLY_LOW_CLUSTERS</w:t>
      </w:r>
    </w:p>
    <w:p w14:paraId="5EA5ABCC" w14:textId="77777777" w:rsidR="00371117" w:rsidRPr="00371117" w:rsidRDefault="00371117" w:rsidP="00371117">
      <w:pPr>
        <w:contextualSpacing/>
        <w:rPr>
          <w:rFonts w:ascii="Courier New" w:hAnsi="Courier New" w:cs="Courier New"/>
        </w:rPr>
      </w:pPr>
    </w:p>
    <w:p w14:paraId="14BC92E5" w14:textId="77777777" w:rsidR="00371117" w:rsidRPr="00371117" w:rsidRDefault="00371117" w:rsidP="00371117">
      <w:pPr>
        <w:contextualSpacing/>
        <w:rPr>
          <w:rFonts w:ascii="Courier New" w:hAnsi="Courier New" w:cs="Courier New"/>
        </w:rPr>
      </w:pPr>
      <w:r w:rsidRPr="00371117">
        <w:rPr>
          <w:rFonts w:ascii="Courier New" w:hAnsi="Courier New" w:cs="Courier New"/>
        </w:rPr>
        <w:t>* Specify whether alarmingly low coverage is defined by an absolute</w:t>
      </w:r>
    </w:p>
    <w:p w14:paraId="215C103E" w14:textId="77777777" w:rsidR="00371117" w:rsidRPr="00371117" w:rsidRDefault="00371117" w:rsidP="00371117">
      <w:pPr>
        <w:contextualSpacing/>
        <w:rPr>
          <w:rFonts w:ascii="Courier New" w:hAnsi="Courier New" w:cs="Courier New"/>
        </w:rPr>
      </w:pPr>
      <w:r w:rsidRPr="00371117">
        <w:rPr>
          <w:rFonts w:ascii="Courier New" w:hAnsi="Courier New" w:cs="Courier New"/>
        </w:rPr>
        <w:t>* number of respondents vaccinated (COUNT) or by percent of respondents</w:t>
      </w:r>
    </w:p>
    <w:p w14:paraId="63E7E513" w14:textId="77777777" w:rsidR="00371117" w:rsidRPr="00371117" w:rsidRDefault="00371117" w:rsidP="00371117">
      <w:pPr>
        <w:contextualSpacing/>
        <w:rPr>
          <w:rFonts w:ascii="Courier New" w:hAnsi="Courier New" w:cs="Courier New"/>
        </w:rPr>
      </w:pPr>
      <w:r w:rsidRPr="00371117">
        <w:rPr>
          <w:rFonts w:ascii="Courier New" w:hAnsi="Courier New" w:cs="Courier New"/>
        </w:rPr>
        <w:t>* in the cluster (PERCENT)</w:t>
      </w:r>
    </w:p>
    <w:p w14:paraId="524BFFD7" w14:textId="77777777" w:rsidR="00371117" w:rsidRPr="00371117" w:rsidRDefault="00371117" w:rsidP="00371117">
      <w:pPr>
        <w:contextualSpacing/>
        <w:rPr>
          <w:rFonts w:ascii="Courier New" w:hAnsi="Courier New" w:cs="Courier New"/>
        </w:rPr>
      </w:pPr>
      <w:r w:rsidRPr="00371117">
        <w:rPr>
          <w:rFonts w:ascii="Courier New" w:hAnsi="Courier New" w:cs="Courier New"/>
        </w:rPr>
        <w:t>vcqi_global RI_COVG_05_THRESHOLD_TYPE COUNT</w:t>
      </w:r>
    </w:p>
    <w:p w14:paraId="48A2B133" w14:textId="77777777" w:rsidR="00371117" w:rsidRPr="00371117" w:rsidRDefault="00371117" w:rsidP="00371117">
      <w:pPr>
        <w:contextualSpacing/>
        <w:rPr>
          <w:rFonts w:ascii="Courier New" w:hAnsi="Courier New" w:cs="Courier New"/>
        </w:rPr>
      </w:pPr>
    </w:p>
    <w:p w14:paraId="2474C00E" w14:textId="77777777" w:rsidR="00371117" w:rsidRPr="00371117" w:rsidRDefault="00371117" w:rsidP="00371117">
      <w:pPr>
        <w:contextualSpacing/>
        <w:rPr>
          <w:rFonts w:ascii="Courier New" w:hAnsi="Courier New" w:cs="Courier New"/>
        </w:rPr>
      </w:pPr>
      <w:r w:rsidRPr="00371117">
        <w:rPr>
          <w:rFonts w:ascii="Courier New" w:hAnsi="Courier New" w:cs="Courier New"/>
        </w:rPr>
        <w:t xml:space="preserve">* Specify the threshold that defines alarmingly low </w:t>
      </w:r>
    </w:p>
    <w:p w14:paraId="2DF89A5A" w14:textId="77777777" w:rsidR="00371117" w:rsidRPr="00371117" w:rsidRDefault="00371117" w:rsidP="00371117">
      <w:pPr>
        <w:contextualSpacing/>
        <w:rPr>
          <w:rFonts w:ascii="Courier New" w:hAnsi="Courier New" w:cs="Courier New"/>
        </w:rPr>
      </w:pPr>
      <w:r w:rsidRPr="00371117">
        <w:rPr>
          <w:rFonts w:ascii="Courier New" w:hAnsi="Courier New" w:cs="Courier New"/>
        </w:rPr>
        <w:t>* A count, like 0, 1, 2 if the THRESHOLD_TYPE is COUNT</w:t>
      </w:r>
    </w:p>
    <w:p w14:paraId="35462A30" w14:textId="77777777" w:rsidR="00371117" w:rsidRPr="00371117" w:rsidRDefault="00371117" w:rsidP="00371117">
      <w:pPr>
        <w:contextualSpacing/>
        <w:rPr>
          <w:rFonts w:ascii="Courier New" w:hAnsi="Courier New" w:cs="Courier New"/>
        </w:rPr>
      </w:pPr>
      <w:r w:rsidRPr="00371117">
        <w:rPr>
          <w:rFonts w:ascii="Courier New" w:hAnsi="Courier New" w:cs="Courier New"/>
        </w:rPr>
        <w:t>* A percent 0 up to 100 if the THRESHOLD_TYPE is PERCENT</w:t>
      </w:r>
    </w:p>
    <w:p w14:paraId="5FCD55D1" w14:textId="77777777" w:rsidR="00371117" w:rsidRPr="00371117" w:rsidRDefault="00371117" w:rsidP="00371117">
      <w:pPr>
        <w:contextualSpacing/>
        <w:rPr>
          <w:rFonts w:ascii="Courier New" w:hAnsi="Courier New" w:cs="Courier New"/>
        </w:rPr>
      </w:pPr>
    </w:p>
    <w:p w14:paraId="63621FB8" w14:textId="77777777" w:rsidR="00371117" w:rsidRPr="00371117" w:rsidRDefault="00371117" w:rsidP="00371117">
      <w:pPr>
        <w:contextualSpacing/>
        <w:rPr>
          <w:rFonts w:ascii="Courier New" w:hAnsi="Courier New" w:cs="Courier New"/>
        </w:rPr>
      </w:pPr>
      <w:r w:rsidRPr="00371117">
        <w:rPr>
          <w:rFonts w:ascii="Courier New" w:hAnsi="Courier New" w:cs="Courier New"/>
        </w:rPr>
        <w:t xml:space="preserve">* Clusters whose coverage is &lt;= the threshold will be flagged </w:t>
      </w:r>
    </w:p>
    <w:p w14:paraId="4667CC28" w14:textId="77777777" w:rsidR="00371117" w:rsidRPr="00371117" w:rsidRDefault="00371117" w:rsidP="00371117">
      <w:pPr>
        <w:contextualSpacing/>
        <w:rPr>
          <w:rFonts w:ascii="Courier New" w:hAnsi="Courier New" w:cs="Courier New"/>
        </w:rPr>
      </w:pPr>
      <w:r w:rsidRPr="00371117">
        <w:rPr>
          <w:rFonts w:ascii="Courier New" w:hAnsi="Courier New" w:cs="Courier New"/>
        </w:rPr>
        <w:t>* as having alarmingly low coverage.</w:t>
      </w:r>
    </w:p>
    <w:p w14:paraId="170FED1B" w14:textId="77777777" w:rsidR="00371117" w:rsidRPr="00371117" w:rsidRDefault="00371117" w:rsidP="00371117">
      <w:pPr>
        <w:contextualSpacing/>
        <w:rPr>
          <w:rFonts w:ascii="Courier New" w:hAnsi="Courier New" w:cs="Courier New"/>
        </w:rPr>
      </w:pPr>
      <w:r w:rsidRPr="00371117">
        <w:rPr>
          <w:rFonts w:ascii="Courier New" w:hAnsi="Courier New" w:cs="Courier New"/>
        </w:rPr>
        <w:t>vcqi_global RI_COVG_05_THRESHOLD 2</w:t>
      </w:r>
    </w:p>
    <w:p w14:paraId="5907DEBA" w14:textId="77777777" w:rsidR="00371117" w:rsidRPr="00371117" w:rsidRDefault="00371117" w:rsidP="00371117">
      <w:pPr>
        <w:contextualSpacing/>
        <w:rPr>
          <w:rFonts w:ascii="Courier New" w:hAnsi="Courier New" w:cs="Courier New"/>
        </w:rPr>
      </w:pPr>
    </w:p>
    <w:p w14:paraId="1DF86F12" w14:textId="77777777" w:rsidR="00371117" w:rsidRPr="00371117" w:rsidRDefault="00371117" w:rsidP="00371117">
      <w:pPr>
        <w:contextualSpacing/>
        <w:rPr>
          <w:rFonts w:ascii="Courier New" w:hAnsi="Courier New" w:cs="Courier New"/>
        </w:rPr>
      </w:pPr>
      <w:r w:rsidRPr="00371117">
        <w:rPr>
          <w:rFonts w:ascii="Courier New" w:hAnsi="Courier New" w:cs="Courier New"/>
        </w:rPr>
        <w:t xml:space="preserve">* Note that the worksheet title is built by the indicator and not specified </w:t>
      </w:r>
    </w:p>
    <w:p w14:paraId="5EC9D5C9" w14:textId="77777777" w:rsidR="00371117" w:rsidRPr="00371117" w:rsidRDefault="00371117" w:rsidP="00371117">
      <w:pPr>
        <w:contextualSpacing/>
        <w:rPr>
          <w:rFonts w:ascii="Courier New" w:hAnsi="Courier New" w:cs="Courier New"/>
        </w:rPr>
      </w:pPr>
      <w:r w:rsidRPr="00371117">
        <w:rPr>
          <w:rFonts w:ascii="Courier New" w:hAnsi="Courier New" w:cs="Courier New"/>
        </w:rPr>
        <w:t>* by the user.</w:t>
      </w:r>
    </w:p>
    <w:p w14:paraId="001B6E78" w14:textId="77777777" w:rsidR="00371117" w:rsidRPr="00371117" w:rsidRDefault="00371117" w:rsidP="00371117">
      <w:pPr>
        <w:contextualSpacing/>
        <w:rPr>
          <w:rFonts w:ascii="Courier New" w:hAnsi="Courier New" w:cs="Courier New"/>
        </w:rPr>
      </w:pPr>
      <w:r w:rsidRPr="00371117">
        <w:rPr>
          <w:rFonts w:ascii="Courier New" w:hAnsi="Courier New" w:cs="Courier New"/>
        </w:rPr>
        <w:t xml:space="preserve">* Note also the indicator builds footnotes 1 and 2, so the first </w:t>
      </w:r>
    </w:p>
    <w:p w14:paraId="37699B08" w14:textId="77777777" w:rsidR="00371117" w:rsidRPr="00371117" w:rsidRDefault="00371117" w:rsidP="00371117">
      <w:pPr>
        <w:contextualSpacing/>
        <w:rPr>
          <w:rFonts w:ascii="Courier New" w:hAnsi="Courier New" w:cs="Courier New"/>
        </w:rPr>
      </w:pPr>
      <w:r w:rsidRPr="00371117">
        <w:rPr>
          <w:rFonts w:ascii="Courier New" w:hAnsi="Courier New" w:cs="Courier New"/>
        </w:rPr>
        <w:t xml:space="preserve">* user-specified footnote would be #3. </w:t>
      </w:r>
    </w:p>
    <w:p w14:paraId="696D468A" w14:textId="77777777" w:rsidR="00371117" w:rsidRPr="00371117" w:rsidRDefault="00371117" w:rsidP="00371117">
      <w:pPr>
        <w:contextualSpacing/>
        <w:rPr>
          <w:rFonts w:ascii="Courier New" w:hAnsi="Courier New" w:cs="Courier New"/>
        </w:rPr>
      </w:pPr>
      <w:r w:rsidRPr="00371117">
        <w:rPr>
          <w:rFonts w:ascii="Courier New" w:hAnsi="Courier New" w:cs="Courier New"/>
        </w:rPr>
        <w:t>vcqi_global RI_COVG_05_TO_FOOTNOTE_3</w:t>
      </w:r>
    </w:p>
    <w:p w14:paraId="2038130C" w14:textId="77777777" w:rsidR="00371117" w:rsidRPr="00371117" w:rsidRDefault="00371117" w:rsidP="00371117">
      <w:pPr>
        <w:contextualSpacing/>
        <w:rPr>
          <w:rFonts w:ascii="Courier New" w:hAnsi="Courier New" w:cs="Courier New"/>
        </w:rPr>
      </w:pPr>
    </w:p>
    <w:p w14:paraId="041DC4D5" w14:textId="77777777" w:rsidR="009B47D6" w:rsidRDefault="00371117" w:rsidP="00371117">
      <w:pPr>
        <w:contextualSpacing/>
        <w:rPr>
          <w:rFonts w:ascii="Courier New" w:hAnsi="Courier New" w:cs="Courier New"/>
        </w:rPr>
      </w:pPr>
      <w:r w:rsidRPr="00371117">
        <w:rPr>
          <w:rFonts w:ascii="Courier New" w:hAnsi="Courier New" w:cs="Courier New"/>
        </w:rPr>
        <w:t>RI_COVG_05</w:t>
      </w:r>
    </w:p>
    <w:p w14:paraId="101955C1" w14:textId="77777777" w:rsidR="009B47D6" w:rsidRDefault="009B47D6">
      <w:pPr>
        <w:rPr>
          <w:rFonts w:ascii="Courier New" w:hAnsi="Courier New" w:cs="Courier New"/>
        </w:rPr>
      </w:pPr>
      <w:r>
        <w:rPr>
          <w:rFonts w:ascii="Courier New" w:hAnsi="Courier New" w:cs="Courier New"/>
        </w:rPr>
        <w:br w:type="page"/>
      </w:r>
    </w:p>
    <w:p w14:paraId="283B63E9" w14:textId="77777777" w:rsidR="009B47D6" w:rsidRPr="00716E30" w:rsidRDefault="009B47D6" w:rsidP="009B47D6">
      <w:pPr>
        <w:contextualSpacing/>
        <w:jc w:val="left"/>
        <w:rPr>
          <w:rFonts w:ascii="Courier New" w:hAnsi="Courier New" w:cs="Courier New"/>
          <w:b/>
        </w:rPr>
      </w:pPr>
      <w:r w:rsidRPr="00716E30">
        <w:rPr>
          <w:rFonts w:ascii="Courier New" w:hAnsi="Courier New" w:cs="Courier New"/>
          <w:b/>
        </w:rPr>
        <w:lastRenderedPageBreak/>
        <w:t xml:space="preserve">Note: Shaded lines below are wrapped </w:t>
      </w:r>
      <w:r>
        <w:rPr>
          <w:rFonts w:ascii="Courier New" w:hAnsi="Courier New" w:cs="Courier New"/>
          <w:b/>
        </w:rPr>
        <w:t>onto multiple line in</w:t>
      </w:r>
      <w:r w:rsidRPr="00716E30">
        <w:rPr>
          <w:rFonts w:ascii="Courier New" w:hAnsi="Courier New" w:cs="Courier New"/>
          <w:b/>
        </w:rPr>
        <w:t xml:space="preserve"> this document, but appear on a single line of code</w:t>
      </w:r>
      <w:r>
        <w:rPr>
          <w:rFonts w:ascii="Courier New" w:hAnsi="Courier New" w:cs="Courier New"/>
          <w:b/>
        </w:rPr>
        <w:t xml:space="preserve"> (each)</w:t>
      </w:r>
      <w:r w:rsidRPr="00716E30">
        <w:rPr>
          <w:rFonts w:ascii="Courier New" w:hAnsi="Courier New" w:cs="Courier New"/>
          <w:b/>
        </w:rPr>
        <w:t xml:space="preserve"> in Stata.</w:t>
      </w:r>
    </w:p>
    <w:p w14:paraId="41312096" w14:textId="77777777" w:rsidR="009B47D6" w:rsidRDefault="009B47D6" w:rsidP="009B47D6">
      <w:pPr>
        <w:contextualSpacing/>
        <w:rPr>
          <w:rFonts w:ascii="Courier New" w:hAnsi="Courier New" w:cs="Courier New"/>
        </w:rPr>
      </w:pPr>
    </w:p>
    <w:p w14:paraId="6BEF2F0B" w14:textId="590C1FE9" w:rsidR="009B47D6" w:rsidRPr="009B47D6" w:rsidRDefault="009B47D6" w:rsidP="009B47D6">
      <w:pPr>
        <w:contextualSpacing/>
        <w:rPr>
          <w:rFonts w:ascii="Courier New" w:hAnsi="Courier New" w:cs="Courier New"/>
        </w:rPr>
      </w:pPr>
      <w:r w:rsidRPr="009B47D6">
        <w:rPr>
          <w:rFonts w:ascii="Courier New" w:hAnsi="Courier New" w:cs="Courier New"/>
        </w:rPr>
        <w:t>* Estimate the proportion of children who experienced 1+ MOVs</w:t>
      </w:r>
    </w:p>
    <w:p w14:paraId="51EC97DB" w14:textId="77777777" w:rsidR="009B47D6" w:rsidRPr="009B47D6" w:rsidRDefault="009B47D6" w:rsidP="009B47D6">
      <w:pPr>
        <w:contextualSpacing/>
        <w:rPr>
          <w:rFonts w:ascii="Courier New" w:hAnsi="Courier New" w:cs="Courier New"/>
        </w:rPr>
      </w:pPr>
      <w:r w:rsidRPr="009B47D6">
        <w:rPr>
          <w:rFonts w:ascii="Courier New" w:hAnsi="Courier New" w:cs="Courier New"/>
        </w:rPr>
        <w:t>vcqi_global RI_QUAL_09_VALID_OR_CRUDE VALID</w:t>
      </w:r>
    </w:p>
    <w:p w14:paraId="7C8A84E5" w14:textId="77777777" w:rsidR="009B47D6" w:rsidRPr="009B47D6" w:rsidRDefault="009B47D6" w:rsidP="009B47D6">
      <w:pPr>
        <w:contextualSpacing/>
        <w:rPr>
          <w:rFonts w:ascii="Courier New" w:hAnsi="Courier New" w:cs="Courier New"/>
        </w:rPr>
      </w:pPr>
    </w:p>
    <w:p w14:paraId="69194B50" w14:textId="1FF6C51C" w:rsidR="009B47D6" w:rsidRDefault="009B47D6" w:rsidP="009B47D6">
      <w:pPr>
        <w:contextualSpacing/>
        <w:rPr>
          <w:rFonts w:ascii="Courier New" w:hAnsi="Courier New" w:cs="Courier New"/>
        </w:rPr>
      </w:pPr>
      <w:r w:rsidRPr="009B47D6">
        <w:rPr>
          <w:rFonts w:ascii="Courier New" w:hAnsi="Courier New" w:cs="Courier New"/>
        </w:rPr>
        <w:t>vcqi_global RI_QUAL_09_TO_TITLE       Percent of Respondents with MOVs</w:t>
      </w:r>
    </w:p>
    <w:p w14:paraId="6FFD4589" w14:textId="55C1758D" w:rsidR="009B47D6" w:rsidRPr="009B47D6" w:rsidRDefault="009B47D6" w:rsidP="009B47D6">
      <w:pPr>
        <w:contextualSpacing/>
        <w:rPr>
          <w:rFonts w:ascii="Courier New" w:hAnsi="Courier New" w:cs="Courier New"/>
        </w:rPr>
      </w:pPr>
    </w:p>
    <w:p w14:paraId="4A030747" w14:textId="5C1A1893" w:rsidR="009B47D6" w:rsidRPr="009B47D6" w:rsidRDefault="009B47D6" w:rsidP="009B47D6">
      <w:pPr>
        <w:contextualSpacing/>
        <w:rPr>
          <w:rFonts w:ascii="Courier New" w:hAnsi="Courier New" w:cs="Courier New"/>
          <w:highlight w:val="lightGray"/>
        </w:rPr>
      </w:pPr>
      <w:r w:rsidRPr="009B47D6">
        <w:rPr>
          <w:rFonts w:ascii="Courier New" w:hAnsi="Courier New" w:cs="Courier New"/>
          <w:highlight w:val="lightGray"/>
        </w:rPr>
        <w:t>vcqi_global RI_QUAL_09_TO_FOOTNOTE_1  Percent of respondents who had date of birth and visit date data who failed to receive a vaccination for which they were eligible on an occasion when they received another vaccination.</w:t>
      </w:r>
    </w:p>
    <w:p w14:paraId="702DAC90" w14:textId="77777777" w:rsidR="009B47D6" w:rsidRPr="009B47D6" w:rsidRDefault="009B47D6" w:rsidP="009B47D6">
      <w:pPr>
        <w:contextualSpacing/>
        <w:rPr>
          <w:rFonts w:ascii="Courier New" w:hAnsi="Courier New" w:cs="Courier New"/>
          <w:highlight w:val="lightGray"/>
        </w:rPr>
      </w:pPr>
    </w:p>
    <w:p w14:paraId="713B125F" w14:textId="6A34BD51" w:rsidR="009B47D6" w:rsidRPr="009B47D6" w:rsidRDefault="009B47D6" w:rsidP="009B47D6">
      <w:pPr>
        <w:contextualSpacing/>
        <w:rPr>
          <w:rFonts w:ascii="Courier New" w:hAnsi="Courier New" w:cs="Courier New"/>
          <w:highlight w:val="lightGray"/>
        </w:rPr>
      </w:pPr>
      <w:r w:rsidRPr="009B47D6">
        <w:rPr>
          <w:rFonts w:ascii="Courier New" w:hAnsi="Courier New" w:cs="Courier New"/>
          <w:highlight w:val="lightGray"/>
        </w:rPr>
        <w:t>vcqi_global RI_QUAL_09_TO_FOOTNOTE_2  An uncorrected MOV means that the respondent had still not received a valid dose at the time of the survey.</w:t>
      </w:r>
    </w:p>
    <w:p w14:paraId="044FB2DB" w14:textId="77777777" w:rsidR="009B47D6" w:rsidRPr="009B47D6" w:rsidRDefault="009B47D6" w:rsidP="009B47D6">
      <w:pPr>
        <w:contextualSpacing/>
        <w:rPr>
          <w:rFonts w:ascii="Courier New" w:hAnsi="Courier New" w:cs="Courier New"/>
          <w:highlight w:val="lightGray"/>
        </w:rPr>
      </w:pPr>
    </w:p>
    <w:p w14:paraId="023CAFB7" w14:textId="4BDA1EFA" w:rsidR="009B47D6" w:rsidRPr="009B47D6" w:rsidRDefault="009B47D6" w:rsidP="009B47D6">
      <w:pPr>
        <w:contextualSpacing/>
        <w:rPr>
          <w:rFonts w:ascii="Courier New" w:hAnsi="Courier New" w:cs="Courier New"/>
          <w:highlight w:val="lightGray"/>
        </w:rPr>
      </w:pPr>
      <w:r w:rsidRPr="009B47D6">
        <w:rPr>
          <w:rFonts w:ascii="Courier New" w:hAnsi="Courier New" w:cs="Courier New"/>
          <w:highlight w:val="lightGray"/>
        </w:rPr>
        <w:t>vcqi_global RI_QUAL_09_TO_FOOTNOTE_3  A corrected MOV means that the respondent had received a valid dose by the time of the survey.</w:t>
      </w:r>
    </w:p>
    <w:p w14:paraId="09E3359D" w14:textId="77777777" w:rsidR="009B47D6" w:rsidRPr="009B47D6" w:rsidRDefault="009B47D6" w:rsidP="009B47D6">
      <w:pPr>
        <w:contextualSpacing/>
        <w:rPr>
          <w:rFonts w:ascii="Courier New" w:hAnsi="Courier New" w:cs="Courier New"/>
          <w:highlight w:val="lightGray"/>
        </w:rPr>
      </w:pPr>
    </w:p>
    <w:p w14:paraId="6D2DB3DA" w14:textId="2B087A7A" w:rsidR="009B47D6" w:rsidRPr="009B47D6" w:rsidRDefault="009B47D6" w:rsidP="009B47D6">
      <w:pPr>
        <w:contextualSpacing/>
        <w:rPr>
          <w:rFonts w:ascii="Courier New" w:hAnsi="Courier New" w:cs="Courier New"/>
          <w:highlight w:val="lightGray"/>
        </w:rPr>
      </w:pPr>
      <w:r w:rsidRPr="009B47D6">
        <w:rPr>
          <w:rFonts w:ascii="Courier New" w:hAnsi="Courier New" w:cs="Courier New"/>
          <w:highlight w:val="lightGray"/>
        </w:rPr>
        <w:t>vcqi_global RI_QUAL_09_TO_FOOTNOTE_4  The denominator for Had MOV (%) is the number of respondents who had visits eligible.</w:t>
      </w:r>
    </w:p>
    <w:p w14:paraId="7F4F5583" w14:textId="77777777" w:rsidR="009B47D6" w:rsidRPr="009B47D6" w:rsidRDefault="009B47D6" w:rsidP="009B47D6">
      <w:pPr>
        <w:contextualSpacing/>
        <w:rPr>
          <w:rFonts w:ascii="Courier New" w:hAnsi="Courier New" w:cs="Courier New"/>
          <w:highlight w:val="lightGray"/>
        </w:rPr>
      </w:pPr>
    </w:p>
    <w:p w14:paraId="0D59B121" w14:textId="17712BAE" w:rsidR="009B47D6" w:rsidRPr="009B47D6" w:rsidRDefault="009B47D6" w:rsidP="009B47D6">
      <w:pPr>
        <w:contextualSpacing/>
        <w:rPr>
          <w:rFonts w:ascii="Courier New" w:hAnsi="Courier New" w:cs="Courier New"/>
          <w:highlight w:val="lightGray"/>
        </w:rPr>
      </w:pPr>
      <w:r w:rsidRPr="009B47D6">
        <w:rPr>
          <w:rFonts w:ascii="Courier New" w:hAnsi="Courier New" w:cs="Courier New"/>
          <w:highlight w:val="lightGray"/>
        </w:rPr>
        <w:t xml:space="preserve">vcqi_global RI_QUAL_09_TO_FOOTNOTE_5  The denominator for MOV uncorrected and corrected (%) is the number of MOVs.  </w:t>
      </w:r>
    </w:p>
    <w:p w14:paraId="6BA58262" w14:textId="77777777" w:rsidR="009B47D6" w:rsidRPr="009B47D6" w:rsidRDefault="009B47D6" w:rsidP="009B47D6">
      <w:pPr>
        <w:contextualSpacing/>
        <w:rPr>
          <w:rFonts w:ascii="Courier New" w:hAnsi="Courier New" w:cs="Courier New"/>
          <w:highlight w:val="lightGray"/>
        </w:rPr>
      </w:pPr>
    </w:p>
    <w:p w14:paraId="44ECFE01" w14:textId="1712A940" w:rsidR="009B47D6" w:rsidRPr="009B47D6" w:rsidRDefault="009B47D6" w:rsidP="009B47D6">
      <w:pPr>
        <w:contextualSpacing/>
        <w:rPr>
          <w:rFonts w:ascii="Courier New" w:hAnsi="Courier New" w:cs="Courier New"/>
          <w:highlight w:val="lightGray"/>
        </w:rPr>
      </w:pPr>
      <w:r w:rsidRPr="009B47D6">
        <w:rPr>
          <w:rFonts w:ascii="Courier New" w:hAnsi="Courier New" w:cs="Courier New"/>
          <w:highlight w:val="lightGray"/>
        </w:rPr>
        <w:t>vcqi_global RI_QUAL_09_TO_FOOTNOTE_6  Note that for individual doses, the % MOV uncorrected + % MOV corrected adds up to 100%.</w:t>
      </w:r>
    </w:p>
    <w:p w14:paraId="41F3C83A" w14:textId="77777777" w:rsidR="009B47D6" w:rsidRPr="009B47D6" w:rsidRDefault="009B47D6" w:rsidP="009B47D6">
      <w:pPr>
        <w:contextualSpacing/>
        <w:rPr>
          <w:rFonts w:ascii="Courier New" w:hAnsi="Courier New" w:cs="Courier New"/>
          <w:highlight w:val="lightGray"/>
        </w:rPr>
      </w:pPr>
    </w:p>
    <w:p w14:paraId="52D93CFC" w14:textId="77777777" w:rsidR="009B47D6" w:rsidRPr="009B47D6" w:rsidRDefault="009B47D6" w:rsidP="009B47D6">
      <w:pPr>
        <w:contextualSpacing/>
        <w:rPr>
          <w:rFonts w:ascii="Courier New" w:hAnsi="Courier New" w:cs="Courier New"/>
          <w:highlight w:val="lightGray"/>
        </w:rPr>
      </w:pPr>
      <w:r w:rsidRPr="009B47D6">
        <w:rPr>
          <w:rFonts w:ascii="Courier New" w:hAnsi="Courier New" w:cs="Courier New"/>
          <w:highlight w:val="lightGray"/>
        </w:rPr>
        <w:t>if "`=upper("$RI_QUAL_09_VALID_OR_CRUDE")" == "VALID" vcqi_global RI_QUAL_09_TO_FOOTNOTE_7 Note: Early doses are ignored in this analysis; the respondent is considered to have not received them.</w:t>
      </w:r>
    </w:p>
    <w:p w14:paraId="71326341" w14:textId="77777777" w:rsidR="009B47D6" w:rsidRPr="009B47D6" w:rsidRDefault="009B47D6" w:rsidP="009B47D6">
      <w:pPr>
        <w:contextualSpacing/>
        <w:rPr>
          <w:rFonts w:ascii="Courier New" w:hAnsi="Courier New" w:cs="Courier New"/>
          <w:highlight w:val="lightGray"/>
        </w:rPr>
      </w:pPr>
    </w:p>
    <w:p w14:paraId="73057A77" w14:textId="354D4A91" w:rsidR="009B47D6" w:rsidRPr="009B47D6" w:rsidRDefault="009B47D6" w:rsidP="009B47D6">
      <w:pPr>
        <w:contextualSpacing/>
        <w:rPr>
          <w:rFonts w:ascii="Courier New" w:hAnsi="Courier New" w:cs="Courier New"/>
        </w:rPr>
      </w:pPr>
      <w:r w:rsidRPr="009B47D6">
        <w:rPr>
          <w:rFonts w:ascii="Courier New" w:hAnsi="Courier New" w:cs="Courier New"/>
          <w:highlight w:val="lightGray"/>
        </w:rPr>
        <w:t>if "`=upper("$RI_QUAL_09_VALID_OR_CRUDE")" == "CRUDE" vcqi_global RI_QUAL_09_TO_FOOTNOTE_7 Note: Early doses are accepted in this analysis; all doses are considered valid doses.</w:t>
      </w:r>
    </w:p>
    <w:p w14:paraId="34382F27" w14:textId="77777777" w:rsidR="009B47D6" w:rsidRPr="009B47D6" w:rsidRDefault="009B47D6" w:rsidP="009B47D6">
      <w:pPr>
        <w:contextualSpacing/>
        <w:rPr>
          <w:rFonts w:ascii="Courier New" w:hAnsi="Courier New" w:cs="Courier New"/>
        </w:rPr>
      </w:pPr>
      <w:r w:rsidRPr="009B47D6">
        <w:rPr>
          <w:rFonts w:ascii="Courier New" w:hAnsi="Courier New" w:cs="Courier New"/>
        </w:rPr>
        <w:tab/>
      </w:r>
      <w:r w:rsidRPr="009B47D6">
        <w:rPr>
          <w:rFonts w:ascii="Courier New" w:hAnsi="Courier New" w:cs="Courier New"/>
        </w:rPr>
        <w:tab/>
      </w:r>
    </w:p>
    <w:p w14:paraId="6EE4F8D3" w14:textId="77777777" w:rsidR="00367617" w:rsidRDefault="009B47D6" w:rsidP="009B47D6">
      <w:pPr>
        <w:contextualSpacing/>
        <w:rPr>
          <w:rFonts w:ascii="Courier New" w:hAnsi="Courier New" w:cs="Courier New"/>
        </w:rPr>
      </w:pPr>
      <w:r w:rsidRPr="009B47D6">
        <w:rPr>
          <w:rFonts w:ascii="Courier New" w:hAnsi="Courier New" w:cs="Courier New"/>
        </w:rPr>
        <w:t>RI_QUAL_09</w:t>
      </w:r>
    </w:p>
    <w:p w14:paraId="49EE9D30" w14:textId="77777777" w:rsidR="00367617" w:rsidRDefault="00367617">
      <w:pPr>
        <w:rPr>
          <w:rFonts w:ascii="Courier New" w:hAnsi="Courier New" w:cs="Courier New"/>
        </w:rPr>
      </w:pPr>
      <w:r>
        <w:rPr>
          <w:rFonts w:ascii="Courier New" w:hAnsi="Courier New" w:cs="Courier New"/>
        </w:rPr>
        <w:br w:type="page"/>
      </w:r>
    </w:p>
    <w:p w14:paraId="628479AC" w14:textId="1ED31C5C" w:rsidR="0029551C" w:rsidRPr="0029551C" w:rsidRDefault="00FE228D" w:rsidP="0029551C">
      <w:pPr>
        <w:contextualSpacing/>
        <w:rPr>
          <w:rFonts w:ascii="Courier New" w:hAnsi="Courier New" w:cs="Courier New"/>
        </w:rPr>
      </w:pPr>
      <w:r>
        <w:rPr>
          <w:rFonts w:ascii="Courier New" w:hAnsi="Courier New" w:cs="Courier New"/>
          <w:noProof/>
        </w:rPr>
        <w:lastRenderedPageBreak/>
        <mc:AlternateContent>
          <mc:Choice Requires="wps">
            <w:drawing>
              <wp:anchor distT="0" distB="0" distL="114300" distR="114300" simplePos="0" relativeHeight="251661824" behindDoc="0" locked="0" layoutInCell="1" allowOverlap="1" wp14:anchorId="0C4068A6" wp14:editId="2143191E">
                <wp:simplePos x="0" y="0"/>
                <wp:positionH relativeFrom="margin">
                  <wp:posOffset>6221391</wp:posOffset>
                </wp:positionH>
                <wp:positionV relativeFrom="paragraph">
                  <wp:posOffset>-243068</wp:posOffset>
                </wp:positionV>
                <wp:extent cx="2598517" cy="1985058"/>
                <wp:effectExtent l="0" t="0" r="11430" b="15240"/>
                <wp:wrapNone/>
                <wp:docPr id="35" name="Text Box 35"/>
                <wp:cNvGraphicFramePr/>
                <a:graphic xmlns:a="http://schemas.openxmlformats.org/drawingml/2006/main">
                  <a:graphicData uri="http://schemas.microsoft.com/office/word/2010/wordprocessingShape">
                    <wps:wsp>
                      <wps:cNvSpPr txBox="1"/>
                      <wps:spPr>
                        <a:xfrm>
                          <a:off x="0" y="0"/>
                          <a:ext cx="2598517" cy="1985058"/>
                        </a:xfrm>
                        <a:prstGeom prst="rect">
                          <a:avLst/>
                        </a:prstGeom>
                        <a:solidFill>
                          <a:schemeClr val="lt1"/>
                        </a:solidFill>
                        <a:ln w="6350">
                          <a:solidFill>
                            <a:prstClr val="black"/>
                          </a:solidFill>
                        </a:ln>
                      </wps:spPr>
                      <wps:txbx>
                        <w:txbxContent>
                          <w:p w14:paraId="024D80BF" w14:textId="7B85E724" w:rsidR="00E33AC5" w:rsidRDefault="00E33AC5" w:rsidP="00B51174">
                            <w:pPr>
                              <w:jc w:val="left"/>
                            </w:pPr>
                            <w:r>
                              <w:t xml:space="preserve">You may specify more than one dose pair and interval at a time.  In this case we are asking for three analyses.  The dose pairs are all listed on the DOSE_PAIR line and the thresholds on the THRESHOLD_LIST line. </w:t>
                            </w:r>
                          </w:p>
                          <w:p w14:paraId="5B015B38" w14:textId="23942EE2" w:rsidR="00E33AC5" w:rsidRDefault="00E33AC5" w:rsidP="00B51174">
                            <w:pPr>
                              <w:jc w:val="left"/>
                            </w:pPr>
                            <w:r>
                              <w:t>Note: Be sure to put the RI_QUAL_12_THRESHOLD_LIST in the same order as the corresponding dose pair in RI_QUAL_12_DOSE_PAIR_LIST</w:t>
                            </w:r>
                          </w:p>
                          <w:p w14:paraId="36F94BE2" w14:textId="77777777" w:rsidR="00E33AC5" w:rsidRDefault="00E33AC5" w:rsidP="00B51174">
                            <w:pPr>
                              <w:jc w:val="left"/>
                            </w:pPr>
                          </w:p>
                          <w:p w14:paraId="21788C92" w14:textId="3AC26AB9" w:rsidR="00E33AC5" w:rsidRDefault="00E33AC5" w:rsidP="00B51174">
                            <w:pPr>
                              <w:jc w:val="left"/>
                            </w:pPr>
                          </w:p>
                          <w:p w14:paraId="4F851CC3" w14:textId="77777777" w:rsidR="00E33AC5" w:rsidRDefault="00E33AC5" w:rsidP="00B5117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068A6" id="Text Box 35" o:spid="_x0000_s1040" type="#_x0000_t202" style="position:absolute;left:0;text-align:left;margin-left:489.85pt;margin-top:-19.15pt;width:204.6pt;height:156.3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" fillcolor="white [3201]" strokeweight=".5pt">
                <v:textbox>
                  <w:txbxContent>
                    <w:p w14:paraId="024D80BF" w14:textId="7B85E724" w:rsidR="00E33AC5" w:rsidRDefault="00E33AC5" w:rsidP="00B51174">
                      <w:pPr>
                        <w:jc w:val="left"/>
                      </w:pPr>
                      <w:r>
                        <w:t xml:space="preserve">You may specify more than one dose pair and interval at a time.  In this case we are asking for three analyses.  The dose pairs are all listed on the DOSE_PAIR line and the thresholds on the THRESHOLD_LIST line. </w:t>
                      </w:r>
                    </w:p>
                    <w:p w14:paraId="5B015B38" w14:textId="23942EE2" w:rsidR="00E33AC5" w:rsidRDefault="00E33AC5" w:rsidP="00B51174">
                      <w:pPr>
                        <w:jc w:val="left"/>
                      </w:pPr>
                      <w:r>
                        <w:t>Note: Be sure to put the RI_QUAL_12_THRESHOLD_LIST in the same order as the corresponding dose pair in RI_QUAL_12_DOSE_PAIR_LIST</w:t>
                      </w:r>
                    </w:p>
                    <w:p w14:paraId="36F94BE2" w14:textId="77777777" w:rsidR="00E33AC5" w:rsidRDefault="00E33AC5" w:rsidP="00B51174">
                      <w:pPr>
                        <w:jc w:val="left"/>
                      </w:pPr>
                    </w:p>
                    <w:p w14:paraId="21788C92" w14:textId="3AC26AB9" w:rsidR="00E33AC5" w:rsidRDefault="00E33AC5" w:rsidP="00B51174">
                      <w:pPr>
                        <w:jc w:val="left"/>
                      </w:pPr>
                    </w:p>
                    <w:p w14:paraId="4F851CC3" w14:textId="77777777" w:rsidR="00E33AC5" w:rsidRDefault="00E33AC5" w:rsidP="00B51174">
                      <w:pPr>
                        <w:jc w:val="left"/>
                      </w:pPr>
                    </w:p>
                  </w:txbxContent>
                </v:textbox>
                <w10:wrap anchorx="margin"/>
              </v:shape>
            </w:pict>
          </mc:Fallback>
        </mc:AlternateContent>
      </w:r>
      <w:r w:rsidR="0029551C" w:rsidRPr="0029551C">
        <w:rPr>
          <w:rFonts w:ascii="Courier New" w:hAnsi="Courier New" w:cs="Courier New"/>
        </w:rPr>
        <w:t>* Estimate the proportion of intervals that are longer</w:t>
      </w:r>
    </w:p>
    <w:p w14:paraId="0F3CA4B0" w14:textId="0E74F8FD" w:rsidR="0029551C" w:rsidRPr="0029551C" w:rsidRDefault="0053441D"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968" behindDoc="0" locked="0" layoutInCell="1" allowOverlap="1" wp14:anchorId="5041CA41" wp14:editId="0498471C">
                <wp:simplePos x="0" y="0"/>
                <wp:positionH relativeFrom="column">
                  <wp:posOffset>5407660</wp:posOffset>
                </wp:positionH>
                <wp:positionV relativeFrom="paragraph">
                  <wp:posOffset>9843</wp:posOffset>
                </wp:positionV>
                <wp:extent cx="826453" cy="585787"/>
                <wp:effectExtent l="38100" t="0" r="31115" b="62230"/>
                <wp:wrapNone/>
                <wp:docPr id="46" name="Straight Arrow Connector 46"/>
                <wp:cNvGraphicFramePr/>
                <a:graphic xmlns:a="http://schemas.openxmlformats.org/drawingml/2006/main">
                  <a:graphicData uri="http://schemas.microsoft.com/office/word/2010/wordprocessingShape">
                    <wps:wsp>
                      <wps:cNvCnPr/>
                      <wps:spPr>
                        <a:xfrm flipH="1">
                          <a:off x="0" y="0"/>
                          <a:ext cx="826453" cy="58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01A297" id="_x0000_t32" coordsize="21600,21600" o:spt="32" o:oned="t" path="m,l21600,21600e" filled="f">
                <v:path arrowok="t" fillok="f" o:connecttype="none"/>
                <o:lock v:ext="edit" shapetype="t"/>
              </v:shapetype>
              <v:shape id="Straight Arrow Connector 46" o:spid="_x0000_s1026" type="#_x0000_t32" style="position:absolute;margin-left:425.8pt;margin-top:.8pt;width:65.1pt;height:46.1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" strokecolor="black [3200]" strokeweight="1pt">
                <v:stroke endarrow="block"/>
              </v:shape>
            </w:pict>
          </mc:Fallback>
        </mc:AlternateContent>
      </w:r>
      <w:r>
        <w:rPr>
          <w:rFonts w:ascii="Courier New" w:hAnsi="Courier New" w:cs="Courier New"/>
          <w:noProof/>
        </w:rPr>
        <mc:AlternateContent>
          <mc:Choice Requires="wps">
            <w:drawing>
              <wp:anchor distT="0" distB="0" distL="114300" distR="114300" simplePos="0" relativeHeight="251666944" behindDoc="0" locked="0" layoutInCell="1" allowOverlap="1" wp14:anchorId="1A5E7555" wp14:editId="34314C5B">
                <wp:simplePos x="0" y="0"/>
                <wp:positionH relativeFrom="column">
                  <wp:posOffset>4476749</wp:posOffset>
                </wp:positionH>
                <wp:positionV relativeFrom="paragraph">
                  <wp:posOffset>5080</wp:posOffset>
                </wp:positionV>
                <wp:extent cx="1743075" cy="566738"/>
                <wp:effectExtent l="38100" t="0" r="28575" b="62230"/>
                <wp:wrapNone/>
                <wp:docPr id="45" name="Straight Arrow Connector 45"/>
                <wp:cNvGraphicFramePr/>
                <a:graphic xmlns:a="http://schemas.openxmlformats.org/drawingml/2006/main">
                  <a:graphicData uri="http://schemas.microsoft.com/office/word/2010/wordprocessingShape">
                    <wps:wsp>
                      <wps:cNvCnPr/>
                      <wps:spPr>
                        <a:xfrm flipH="1">
                          <a:off x="0" y="0"/>
                          <a:ext cx="1743075" cy="5667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659A05" id="Straight Arrow Connector 45" o:spid="_x0000_s1026" type="#_x0000_t32" style="position:absolute;margin-left:352.5pt;margin-top:.4pt;width:137.25pt;height:44.6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" strokecolor="black [3200]" strokeweight="1pt">
                <v:stroke endarrow="block"/>
              </v:shape>
            </w:pict>
          </mc:Fallback>
        </mc:AlternateContent>
      </w:r>
      <w:r>
        <w:rPr>
          <w:rFonts w:ascii="Courier New" w:hAnsi="Courier New" w:cs="Courier New"/>
          <w:noProof/>
        </w:rPr>
        <mc:AlternateContent>
          <mc:Choice Requires="wps">
            <w:drawing>
              <wp:anchor distT="0" distB="0" distL="114300" distR="114300" simplePos="0" relativeHeight="251665920" behindDoc="0" locked="0" layoutInCell="1" allowOverlap="1" wp14:anchorId="28173551" wp14:editId="1CB12E09">
                <wp:simplePos x="0" y="0"/>
                <wp:positionH relativeFrom="column">
                  <wp:posOffset>3243263</wp:posOffset>
                </wp:positionH>
                <wp:positionV relativeFrom="paragraph">
                  <wp:posOffset>9844</wp:posOffset>
                </wp:positionV>
                <wp:extent cx="2990850" cy="598170"/>
                <wp:effectExtent l="38100" t="0" r="19050" b="87630"/>
                <wp:wrapNone/>
                <wp:docPr id="44" name="Straight Arrow Connector 44"/>
                <wp:cNvGraphicFramePr/>
                <a:graphic xmlns:a="http://schemas.openxmlformats.org/drawingml/2006/main">
                  <a:graphicData uri="http://schemas.microsoft.com/office/word/2010/wordprocessingShape">
                    <wps:wsp>
                      <wps:cNvCnPr/>
                      <wps:spPr>
                        <a:xfrm flipH="1">
                          <a:off x="0" y="0"/>
                          <a:ext cx="2990850" cy="598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991BC6" id="Straight Arrow Connector 44" o:spid="_x0000_s1026" type="#_x0000_t32" style="position:absolute;margin-left:255.4pt;margin-top:.8pt;width:235.5pt;height:47.1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" strokecolor="black [3200]" strokeweight="1pt">
                <v:stroke endarrow="block"/>
              </v:shape>
            </w:pict>
          </mc:Fallback>
        </mc:AlternateContent>
      </w:r>
      <w:r w:rsidR="0029551C" w:rsidRPr="0029551C">
        <w:rPr>
          <w:rFonts w:ascii="Courier New" w:hAnsi="Courier New" w:cs="Courier New"/>
        </w:rPr>
        <w:t>* than the specified thresholds</w:t>
      </w:r>
    </w:p>
    <w:p w14:paraId="2486A850" w14:textId="6B4E5621" w:rsidR="0029551C" w:rsidRPr="0029551C" w:rsidRDefault="00B51174"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3872" behindDoc="1" locked="0" layoutInCell="1" allowOverlap="1" wp14:anchorId="30AC2286" wp14:editId="26774037">
                <wp:simplePos x="0" y="0"/>
                <wp:positionH relativeFrom="column">
                  <wp:posOffset>4343400</wp:posOffset>
                </wp:positionH>
                <wp:positionV relativeFrom="paragraph">
                  <wp:posOffset>169545</wp:posOffset>
                </wp:positionV>
                <wp:extent cx="217170" cy="709295"/>
                <wp:effectExtent l="1587" t="0" r="13018" b="13017"/>
                <wp:wrapNone/>
                <wp:docPr id="42" name="Left Brace 42"/>
                <wp:cNvGraphicFramePr/>
                <a:graphic xmlns:a="http://schemas.openxmlformats.org/drawingml/2006/main">
                  <a:graphicData uri="http://schemas.microsoft.com/office/word/2010/wordprocessingShape">
                    <wps:wsp>
                      <wps:cNvSpPr/>
                      <wps:spPr>
                        <a:xfrm rot="5400000">
                          <a:off x="0" y="0"/>
                          <a:ext cx="217170" cy="709295"/>
                        </a:xfrm>
                        <a:prstGeom prst="leftBrace">
                          <a:avLst>
                            <a:gd name="adj1" fmla="val 20469"/>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461D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2" o:spid="_x0000_s1026" type="#_x0000_t87" style="position:absolute;margin-left:342pt;margin-top:13.35pt;width:17.1pt;height:55.85pt;rotation:90;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" adj="1354" strokecolor="black [3200]" strokeweight="1pt"/>
            </w:pict>
          </mc:Fallback>
        </mc:AlternateContent>
      </w:r>
      <w:r w:rsidR="0029551C" w:rsidRPr="0029551C">
        <w:rPr>
          <w:rFonts w:ascii="Courier New" w:hAnsi="Courier New" w:cs="Courier New"/>
        </w:rPr>
        <w:t>* 1. Penta1 to Penta2 longer than 56 days</w:t>
      </w:r>
    </w:p>
    <w:p w14:paraId="5CF3DDA0" w14:textId="1A60CBBE" w:rsidR="0029551C" w:rsidRPr="0029551C" w:rsidRDefault="00B51174"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2848" behindDoc="1" locked="0" layoutInCell="1" allowOverlap="1" wp14:anchorId="53387DC8" wp14:editId="2216B6EF">
                <wp:simplePos x="0" y="0"/>
                <wp:positionH relativeFrom="column">
                  <wp:posOffset>3124200</wp:posOffset>
                </wp:positionH>
                <wp:positionV relativeFrom="paragraph">
                  <wp:posOffset>28575</wp:posOffset>
                </wp:positionV>
                <wp:extent cx="217170" cy="709295"/>
                <wp:effectExtent l="1587" t="0" r="13018" b="13017"/>
                <wp:wrapNone/>
                <wp:docPr id="38" name="Left Brace 38"/>
                <wp:cNvGraphicFramePr/>
                <a:graphic xmlns:a="http://schemas.openxmlformats.org/drawingml/2006/main">
                  <a:graphicData uri="http://schemas.microsoft.com/office/word/2010/wordprocessingShape">
                    <wps:wsp>
                      <wps:cNvSpPr/>
                      <wps:spPr>
                        <a:xfrm rot="5400000">
                          <a:off x="0" y="0"/>
                          <a:ext cx="217170" cy="709295"/>
                        </a:xfrm>
                        <a:prstGeom prst="leftBrace">
                          <a:avLst>
                            <a:gd name="adj1" fmla="val 32165"/>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7ABFF" id="Left Brace 38" o:spid="_x0000_s1026" type="#_x0000_t87" style="position:absolute;margin-left:246pt;margin-top:2.25pt;width:17.1pt;height:55.85pt;rotation:90;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" adj="2127" strokecolor="black [3200]" strokeweight="1pt"/>
            </w:pict>
          </mc:Fallback>
        </mc:AlternateContent>
      </w:r>
      <w:r>
        <w:rPr>
          <w:rFonts w:ascii="Courier New" w:hAnsi="Courier New" w:cs="Courier New"/>
          <w:noProof/>
        </w:rPr>
        <mc:AlternateContent>
          <mc:Choice Requires="wps">
            <w:drawing>
              <wp:anchor distT="0" distB="0" distL="114300" distR="114300" simplePos="0" relativeHeight="251664896" behindDoc="1" locked="0" layoutInCell="1" allowOverlap="1" wp14:anchorId="2A9FCB3C" wp14:editId="5164DEAC">
                <wp:simplePos x="0" y="0"/>
                <wp:positionH relativeFrom="column">
                  <wp:posOffset>5334000</wp:posOffset>
                </wp:positionH>
                <wp:positionV relativeFrom="paragraph">
                  <wp:posOffset>149225</wp:posOffset>
                </wp:positionV>
                <wp:extent cx="216535" cy="418465"/>
                <wp:effectExtent l="0" t="5715" r="25400" b="25400"/>
                <wp:wrapNone/>
                <wp:docPr id="43" name="Left Brace 43"/>
                <wp:cNvGraphicFramePr/>
                <a:graphic xmlns:a="http://schemas.openxmlformats.org/drawingml/2006/main">
                  <a:graphicData uri="http://schemas.microsoft.com/office/word/2010/wordprocessingShape">
                    <wps:wsp>
                      <wps:cNvSpPr/>
                      <wps:spPr>
                        <a:xfrm rot="5400000">
                          <a:off x="0" y="0"/>
                          <a:ext cx="216535" cy="418465"/>
                        </a:xfrm>
                        <a:prstGeom prst="leftBrace">
                          <a:avLst>
                            <a:gd name="adj1" fmla="val 11731"/>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B25C5" id="Left Brace 43" o:spid="_x0000_s1026" type="#_x0000_t87" style="position:absolute;margin-left:420pt;margin-top:11.75pt;width:17.05pt;height:32.95pt;rotation:90;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" adj="1311" strokecolor="black [3200]" strokeweight="1pt"/>
            </w:pict>
          </mc:Fallback>
        </mc:AlternateContent>
      </w:r>
      <w:r w:rsidR="0029551C" w:rsidRPr="0029551C">
        <w:rPr>
          <w:rFonts w:ascii="Courier New" w:hAnsi="Courier New" w:cs="Courier New"/>
        </w:rPr>
        <w:t>* 2. Penta2 to Penta3 longer than 56 days</w:t>
      </w:r>
    </w:p>
    <w:p w14:paraId="128A37CB" w14:textId="6B6F37B3" w:rsidR="0029551C" w:rsidRPr="0029551C" w:rsidRDefault="0029551C" w:rsidP="0029551C">
      <w:pPr>
        <w:contextualSpacing/>
        <w:rPr>
          <w:rFonts w:ascii="Courier New" w:hAnsi="Courier New" w:cs="Courier New"/>
        </w:rPr>
      </w:pPr>
      <w:r w:rsidRPr="0029551C">
        <w:rPr>
          <w:rFonts w:ascii="Courier New" w:hAnsi="Courier New" w:cs="Courier New"/>
        </w:rPr>
        <w:t>* 3. BGC to MCV1 longer than 273 days</w:t>
      </w:r>
    </w:p>
    <w:p w14:paraId="5B8B131A" w14:textId="77777777" w:rsidR="0029551C" w:rsidRPr="0029551C" w:rsidRDefault="0029551C" w:rsidP="0029551C">
      <w:pPr>
        <w:contextualSpacing/>
        <w:rPr>
          <w:rFonts w:ascii="Courier New" w:hAnsi="Courier New" w:cs="Courier New"/>
        </w:rPr>
      </w:pPr>
    </w:p>
    <w:p w14:paraId="0168BAAB" w14:textId="1911AB66" w:rsidR="0029551C" w:rsidRPr="0029551C" w:rsidRDefault="0029551C" w:rsidP="0029551C">
      <w:pPr>
        <w:contextualSpacing/>
        <w:rPr>
          <w:rFonts w:ascii="Courier New" w:hAnsi="Courier New" w:cs="Courier New"/>
        </w:rPr>
      </w:pPr>
      <w:r w:rsidRPr="0029551C">
        <w:rPr>
          <w:rFonts w:ascii="Courier New" w:hAnsi="Courier New" w:cs="Courier New"/>
        </w:rPr>
        <w:t xml:space="preserve">vcqi_global </w:t>
      </w:r>
      <w:r w:rsidR="009041FF">
        <w:rPr>
          <w:rFonts w:ascii="Courier New" w:hAnsi="Courier New" w:cs="Courier New"/>
        </w:rPr>
        <w:t>RI_QUAL_12_DOSE_PAIR_LIST</w:t>
      </w:r>
      <w:r w:rsidRPr="0029551C">
        <w:rPr>
          <w:rFonts w:ascii="Courier New" w:hAnsi="Courier New" w:cs="Courier New"/>
        </w:rPr>
        <w:t xml:space="preserve"> PENTA1 PENTA2 PENTA2 PENTA3 BCG MCV1</w:t>
      </w:r>
    </w:p>
    <w:p w14:paraId="29CDED04" w14:textId="77777777" w:rsidR="0029551C" w:rsidRPr="0029551C" w:rsidRDefault="0029551C" w:rsidP="0029551C">
      <w:pPr>
        <w:contextualSpacing/>
        <w:rPr>
          <w:rFonts w:ascii="Courier New" w:hAnsi="Courier New" w:cs="Courier New"/>
        </w:rPr>
      </w:pPr>
      <w:r w:rsidRPr="0029551C">
        <w:rPr>
          <w:rFonts w:ascii="Courier New" w:hAnsi="Courier New" w:cs="Courier New"/>
        </w:rPr>
        <w:t xml:space="preserve">vcqi_global RI_QUAL_12_THRESHOLD_LIST </w:t>
      </w:r>
      <w:r w:rsidRPr="00B51174">
        <w:rPr>
          <w:rFonts w:ascii="Courier New" w:hAnsi="Courier New" w:cs="Courier New"/>
          <w:u w:val="single"/>
        </w:rPr>
        <w:t>56</w:t>
      </w:r>
      <w:r w:rsidRPr="0029551C">
        <w:rPr>
          <w:rFonts w:ascii="Courier New" w:hAnsi="Courier New" w:cs="Courier New"/>
        </w:rPr>
        <w:t xml:space="preserve"> </w:t>
      </w:r>
      <w:r w:rsidRPr="00B51174">
        <w:rPr>
          <w:rFonts w:ascii="Courier New" w:hAnsi="Courier New" w:cs="Courier New"/>
          <w:u w:val="single"/>
        </w:rPr>
        <w:t>56</w:t>
      </w:r>
      <w:r w:rsidRPr="0029551C">
        <w:rPr>
          <w:rFonts w:ascii="Courier New" w:hAnsi="Courier New" w:cs="Courier New"/>
        </w:rPr>
        <w:t xml:space="preserve"> </w:t>
      </w:r>
      <w:r w:rsidRPr="00B51174">
        <w:rPr>
          <w:rFonts w:ascii="Courier New" w:hAnsi="Courier New" w:cs="Courier New"/>
          <w:u w:val="single"/>
        </w:rPr>
        <w:t>273</w:t>
      </w:r>
    </w:p>
    <w:p w14:paraId="5C0A8373" w14:textId="77777777" w:rsidR="0029551C" w:rsidRPr="0029551C" w:rsidRDefault="0029551C" w:rsidP="0029551C">
      <w:pPr>
        <w:contextualSpacing/>
        <w:rPr>
          <w:rFonts w:ascii="Courier New" w:hAnsi="Courier New" w:cs="Courier New"/>
        </w:rPr>
      </w:pPr>
    </w:p>
    <w:p w14:paraId="1A61C5AF"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RI_QUAL_12_TO_TITLE       Dose Intervals Exceed Thresholds</w:t>
      </w:r>
    </w:p>
    <w:p w14:paraId="33E97FC6"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RI_QUAL_12_TO_SUBTITLE</w:t>
      </w:r>
    </w:p>
    <w:p w14:paraId="1FD7A76C" w14:textId="77777777" w:rsidR="0029551C" w:rsidRPr="0029551C" w:rsidRDefault="0029551C" w:rsidP="0029551C">
      <w:pPr>
        <w:contextualSpacing/>
        <w:rPr>
          <w:rFonts w:ascii="Courier New" w:hAnsi="Courier New" w:cs="Courier New"/>
        </w:rPr>
      </w:pPr>
      <w:r w:rsidRPr="00104F16">
        <w:rPr>
          <w:rFonts w:ascii="Courier New" w:hAnsi="Courier New" w:cs="Courier New"/>
          <w:highlight w:val="lightGray"/>
        </w:rPr>
        <w:t>vcqi_global RI_QUAL_12_TO_FOOTNOTE_1  Note: This measure is an unweighted summary of a proportion from the survey sample.</w:t>
      </w:r>
    </w:p>
    <w:p w14:paraId="2F3EA191" w14:textId="77777777" w:rsidR="0029551C" w:rsidRPr="0029551C" w:rsidRDefault="0029551C" w:rsidP="0029551C">
      <w:pPr>
        <w:contextualSpacing/>
        <w:rPr>
          <w:rFonts w:ascii="Courier New" w:hAnsi="Courier New" w:cs="Courier New"/>
        </w:rPr>
      </w:pPr>
    </w:p>
    <w:p w14:paraId="6596EE00" w14:textId="77777777" w:rsidR="0029551C" w:rsidRDefault="0029551C" w:rsidP="0029551C">
      <w:pPr>
        <w:contextualSpacing/>
        <w:rPr>
          <w:rFonts w:ascii="Courier New" w:hAnsi="Courier New" w:cs="Courier New"/>
        </w:rPr>
      </w:pPr>
      <w:r w:rsidRPr="0029551C">
        <w:rPr>
          <w:rFonts w:ascii="Courier New" w:hAnsi="Courier New" w:cs="Courier New"/>
        </w:rPr>
        <w:t>RI_QUAL_12</w:t>
      </w:r>
    </w:p>
    <w:p w14:paraId="41DAB3AC" w14:textId="77777777" w:rsidR="0029551C" w:rsidRDefault="0029551C" w:rsidP="0029551C">
      <w:pPr>
        <w:contextualSpacing/>
        <w:rPr>
          <w:rFonts w:ascii="Courier New" w:hAnsi="Courier New" w:cs="Courier New"/>
        </w:rPr>
      </w:pPr>
    </w:p>
    <w:p w14:paraId="0AD12A8F" w14:textId="15774CFC" w:rsidR="0029551C" w:rsidRDefault="0029551C" w:rsidP="0029551C">
      <w:pPr>
        <w:contextualSpacing/>
        <w:rPr>
          <w:rFonts w:ascii="Courier New" w:hAnsi="Courier New" w:cs="Courier New"/>
        </w:rPr>
      </w:pPr>
      <w:r>
        <w:rPr>
          <w:rFonts w:ascii="Courier New" w:hAnsi="Courier New" w:cs="Courier New"/>
        </w:rPr>
        <w:t>*-------------------------------------------------------------------------</w:t>
      </w:r>
    </w:p>
    <w:p w14:paraId="7A35836D" w14:textId="77777777" w:rsidR="0029551C" w:rsidRPr="0029551C" w:rsidRDefault="0029551C" w:rsidP="0029551C">
      <w:pPr>
        <w:contextualSpacing/>
        <w:rPr>
          <w:rFonts w:ascii="Courier New" w:hAnsi="Courier New" w:cs="Courier New"/>
        </w:rPr>
      </w:pPr>
      <w:r w:rsidRPr="0029551C">
        <w:rPr>
          <w:rFonts w:ascii="Courier New" w:hAnsi="Courier New" w:cs="Courier New"/>
        </w:rPr>
        <w:t xml:space="preserve">* Does crude (RI_COVG_01) penta3 by card differ between </w:t>
      </w:r>
    </w:p>
    <w:p w14:paraId="71FFF81D" w14:textId="77777777" w:rsidR="0029551C" w:rsidRPr="0029551C" w:rsidRDefault="0029551C" w:rsidP="0029551C">
      <w:pPr>
        <w:contextualSpacing/>
        <w:rPr>
          <w:rFonts w:ascii="Courier New" w:hAnsi="Courier New" w:cs="Courier New"/>
        </w:rPr>
      </w:pPr>
      <w:r w:rsidRPr="0029551C">
        <w:rPr>
          <w:rFonts w:ascii="Courier New" w:hAnsi="Courier New" w:cs="Courier New"/>
        </w:rPr>
        <w:t>* the Upper vs Lower province?</w:t>
      </w:r>
    </w:p>
    <w:p w14:paraId="03DE52C5" w14:textId="77777777" w:rsidR="0029551C" w:rsidRPr="0029551C" w:rsidRDefault="0029551C" w:rsidP="0029551C">
      <w:pPr>
        <w:contextualSpacing/>
        <w:rPr>
          <w:rFonts w:ascii="Courier New" w:hAnsi="Courier New" w:cs="Courier New"/>
        </w:rPr>
      </w:pPr>
    </w:p>
    <w:p w14:paraId="031A0824"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COVG_DIFF_01_STRATUM_LEVEL 2</w:t>
      </w:r>
    </w:p>
    <w:p w14:paraId="18B705E0"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COVG_DIFF_01_ANALYSIS_COUNTER $ANALYSIS_COUNTER</w:t>
      </w:r>
    </w:p>
    <w:p w14:paraId="40693014" w14:textId="77777777" w:rsidR="0029551C" w:rsidRPr="0029551C" w:rsidRDefault="0029551C" w:rsidP="0029551C">
      <w:pPr>
        <w:contextualSpacing/>
        <w:rPr>
          <w:rFonts w:ascii="Courier New" w:hAnsi="Courier New" w:cs="Courier New"/>
        </w:rPr>
      </w:pPr>
    </w:p>
    <w:p w14:paraId="1E66479C"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COVG_DIFF_01_ID_OR_NAME NAME</w:t>
      </w:r>
    </w:p>
    <w:p w14:paraId="54D5E511" w14:textId="77777777" w:rsidR="0029551C" w:rsidRPr="0029551C" w:rsidRDefault="0029551C" w:rsidP="0029551C">
      <w:pPr>
        <w:contextualSpacing/>
        <w:rPr>
          <w:rFonts w:ascii="Courier New" w:hAnsi="Courier New" w:cs="Courier New"/>
        </w:rPr>
      </w:pPr>
    </w:p>
    <w:p w14:paraId="2CC19C43"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COVG_DIFF_01_STRATUM_NAME1 UPPER PROVINCE</w:t>
      </w:r>
    </w:p>
    <w:p w14:paraId="1A947D13"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COVG_DIFF_01_STRATUM_NAME2 LOWER PROVINCE</w:t>
      </w:r>
    </w:p>
    <w:p w14:paraId="4D8F075C" w14:textId="77777777" w:rsidR="0029551C" w:rsidRPr="0029551C" w:rsidRDefault="0029551C" w:rsidP="0029551C">
      <w:pPr>
        <w:contextualSpacing/>
        <w:rPr>
          <w:rFonts w:ascii="Courier New" w:hAnsi="Courier New" w:cs="Courier New"/>
        </w:rPr>
      </w:pPr>
    </w:p>
    <w:p w14:paraId="031A3CE0"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COVG_DIFF_01_INDICATOR RI_COVG_01</w:t>
      </w:r>
    </w:p>
    <w:p w14:paraId="209E18CC"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COVG_DIFF_01_VARIABLE got_crude_penta3_by_card</w:t>
      </w:r>
    </w:p>
    <w:p w14:paraId="6C29FF29" w14:textId="77777777" w:rsidR="0029551C" w:rsidRPr="0029551C" w:rsidRDefault="0029551C" w:rsidP="0029551C">
      <w:pPr>
        <w:contextualSpacing/>
        <w:rPr>
          <w:rFonts w:ascii="Courier New" w:hAnsi="Courier New" w:cs="Courier New"/>
        </w:rPr>
      </w:pPr>
    </w:p>
    <w:p w14:paraId="222EA974"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COVG_DIFF_01_TO_FOOTNOTE_1 Abbreviations: CI = Confidence Interval</w:t>
      </w:r>
    </w:p>
    <w:p w14:paraId="73278DCC" w14:textId="77777777" w:rsidR="0029551C" w:rsidRPr="0029551C" w:rsidRDefault="0029551C" w:rsidP="0029551C">
      <w:pPr>
        <w:contextualSpacing/>
        <w:rPr>
          <w:rFonts w:ascii="Courier New" w:hAnsi="Courier New" w:cs="Courier New"/>
        </w:rPr>
      </w:pPr>
    </w:p>
    <w:p w14:paraId="5B2E35F3" w14:textId="77777777" w:rsidR="0029551C" w:rsidRDefault="0029551C" w:rsidP="0029551C">
      <w:pPr>
        <w:contextualSpacing/>
        <w:rPr>
          <w:rFonts w:ascii="Courier New" w:hAnsi="Courier New" w:cs="Courier New"/>
        </w:rPr>
      </w:pPr>
      <w:r w:rsidRPr="0029551C">
        <w:rPr>
          <w:rFonts w:ascii="Courier New" w:hAnsi="Courier New" w:cs="Courier New"/>
        </w:rPr>
        <w:t>COVG_DIFF_01</w:t>
      </w:r>
    </w:p>
    <w:p w14:paraId="0A4F78CB" w14:textId="77777777" w:rsidR="0029551C" w:rsidRDefault="0029551C">
      <w:pPr>
        <w:rPr>
          <w:rFonts w:ascii="Courier New" w:hAnsi="Courier New" w:cs="Courier New"/>
        </w:rPr>
      </w:pPr>
      <w:r>
        <w:rPr>
          <w:rFonts w:ascii="Courier New" w:hAnsi="Courier New" w:cs="Courier New"/>
        </w:rPr>
        <w:br w:type="page"/>
      </w:r>
    </w:p>
    <w:p w14:paraId="45B63192" w14:textId="77777777" w:rsidR="0029551C" w:rsidRPr="0029551C" w:rsidRDefault="0029551C" w:rsidP="0029551C">
      <w:pPr>
        <w:contextualSpacing/>
        <w:rPr>
          <w:rFonts w:ascii="Courier New" w:hAnsi="Courier New" w:cs="Courier New"/>
        </w:rPr>
      </w:pPr>
      <w:r w:rsidRPr="0029551C">
        <w:rPr>
          <w:rFonts w:ascii="Courier New" w:hAnsi="Courier New" w:cs="Courier New"/>
        </w:rPr>
        <w:lastRenderedPageBreak/>
        <w:t>* --------------------------------------------------------------------------</w:t>
      </w:r>
    </w:p>
    <w:p w14:paraId="7998851A" w14:textId="77777777" w:rsidR="0029551C" w:rsidRPr="0029551C" w:rsidRDefault="0029551C" w:rsidP="0029551C">
      <w:pPr>
        <w:contextualSpacing/>
        <w:rPr>
          <w:rFonts w:ascii="Courier New" w:hAnsi="Courier New" w:cs="Courier New"/>
        </w:rPr>
      </w:pPr>
      <w:r w:rsidRPr="0029551C">
        <w:rPr>
          <w:rFonts w:ascii="Courier New" w:hAnsi="Courier New" w:cs="Courier New"/>
        </w:rPr>
        <w:t>* Does crude Penta 1, 2, and 3 differ between urban and rural clusters</w:t>
      </w:r>
    </w:p>
    <w:p w14:paraId="6B373931" w14:textId="361BDC46" w:rsidR="0029551C" w:rsidRPr="0029551C" w:rsidRDefault="0029551C" w:rsidP="0029551C">
      <w:pPr>
        <w:contextualSpacing/>
        <w:rPr>
          <w:rFonts w:ascii="Courier New" w:hAnsi="Courier New" w:cs="Courier New"/>
        </w:rPr>
      </w:pPr>
      <w:r w:rsidRPr="0029551C">
        <w:rPr>
          <w:rFonts w:ascii="Courier New" w:hAnsi="Courier New" w:cs="Courier New"/>
        </w:rPr>
        <w:t>* in province 1?</w:t>
      </w:r>
    </w:p>
    <w:p w14:paraId="409A0BA8" w14:textId="61F4E911" w:rsidR="0029551C" w:rsidRPr="0029551C" w:rsidRDefault="008D5431"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59776" behindDoc="0" locked="0" layoutInCell="1" allowOverlap="1" wp14:anchorId="21CB122F" wp14:editId="689F3AA8">
                <wp:simplePos x="0" y="0"/>
                <wp:positionH relativeFrom="column">
                  <wp:posOffset>4902200</wp:posOffset>
                </wp:positionH>
                <wp:positionV relativeFrom="paragraph">
                  <wp:posOffset>122555</wp:posOffset>
                </wp:positionV>
                <wp:extent cx="311150" cy="2774950"/>
                <wp:effectExtent l="0" t="0" r="12700" b="25400"/>
                <wp:wrapNone/>
                <wp:docPr id="33" name="Right Brace 33"/>
                <wp:cNvGraphicFramePr/>
                <a:graphic xmlns:a="http://schemas.openxmlformats.org/drawingml/2006/main">
                  <a:graphicData uri="http://schemas.microsoft.com/office/word/2010/wordprocessingShape">
                    <wps:wsp>
                      <wps:cNvSpPr/>
                      <wps:spPr>
                        <a:xfrm>
                          <a:off x="0" y="0"/>
                          <a:ext cx="311150" cy="277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94544A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26" type="#_x0000_t88" style="position:absolute;margin-left:386pt;margin-top:9.65pt;width:24.5pt;height:218.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" adj="202" strokecolor="black [3200]" strokeweight="1pt"/>
            </w:pict>
          </mc:Fallback>
        </mc:AlternateContent>
      </w:r>
    </w:p>
    <w:p w14:paraId="70BDF36F" w14:textId="386EC7BD"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COVG_DIFF_02_INDICATOR RI_COVG_01</w:t>
      </w:r>
    </w:p>
    <w:p w14:paraId="4230ED7F" w14:textId="2CD2A2DF"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COVG_DIFF_02_ANALYSIS_COUNTER  $ANALYSIS_COUNTER</w:t>
      </w:r>
    </w:p>
    <w:p w14:paraId="6A140ADC" w14:textId="77777777" w:rsidR="0029551C" w:rsidRPr="0029551C" w:rsidRDefault="0029551C" w:rsidP="0029551C">
      <w:pPr>
        <w:contextualSpacing/>
        <w:rPr>
          <w:rFonts w:ascii="Courier New" w:hAnsi="Courier New" w:cs="Courier New"/>
        </w:rPr>
      </w:pPr>
    </w:p>
    <w:p w14:paraId="1DF17F14" w14:textId="7207282D"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COVG_DIFF_02_SUBPOP_VARIABLE urban_cluster</w:t>
      </w:r>
    </w:p>
    <w:p w14:paraId="54A4DDFC" w14:textId="67207BDE"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COVG_DIFF_02_SUBPOP_LEVEL1 0</w:t>
      </w:r>
    </w:p>
    <w:p w14:paraId="53E4DD78" w14:textId="4060D8EB"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COVG_DIFF_02_SUBPOP_LEVEL2 1</w:t>
      </w:r>
    </w:p>
    <w:p w14:paraId="0E112508" w14:textId="2919587A" w:rsidR="0029551C" w:rsidRPr="0029551C" w:rsidRDefault="008D5431"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58752" behindDoc="0" locked="0" layoutInCell="1" allowOverlap="1" wp14:anchorId="02592E3A" wp14:editId="3660B32C">
                <wp:simplePos x="0" y="0"/>
                <wp:positionH relativeFrom="column">
                  <wp:posOffset>6210300</wp:posOffset>
                </wp:positionH>
                <wp:positionV relativeFrom="paragraph">
                  <wp:posOffset>7620</wp:posOffset>
                </wp:positionV>
                <wp:extent cx="2203450" cy="673100"/>
                <wp:effectExtent l="0" t="0" r="25400" b="12700"/>
                <wp:wrapNone/>
                <wp:docPr id="32" name="Text Box 32"/>
                <wp:cNvGraphicFramePr/>
                <a:graphic xmlns:a="http://schemas.openxmlformats.org/drawingml/2006/main">
                  <a:graphicData uri="http://schemas.microsoft.com/office/word/2010/wordprocessingShape">
                    <wps:wsp>
                      <wps:cNvSpPr txBox="1"/>
                      <wps:spPr>
                        <a:xfrm>
                          <a:off x="0" y="0"/>
                          <a:ext cx="2203450" cy="673100"/>
                        </a:xfrm>
                        <a:prstGeom prst="rect">
                          <a:avLst/>
                        </a:prstGeom>
                        <a:solidFill>
                          <a:schemeClr val="lt1"/>
                        </a:solidFill>
                        <a:ln w="6350">
                          <a:solidFill>
                            <a:prstClr val="black"/>
                          </a:solidFill>
                        </a:ln>
                      </wps:spPr>
                      <wps:txbx>
                        <w:txbxContent>
                          <w:p w14:paraId="45E257E4" w14:textId="0C080454" w:rsidR="00E33AC5" w:rsidRDefault="00E33AC5">
                            <w:r>
                              <w:t>Establish all the global macros needed to run the test, and run it once.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92E3A" id="Text Box 32" o:spid="_x0000_s1041" type="#_x0000_t202" style="position:absolute;left:0;text-align:left;margin-left:489pt;margin-top:.6pt;width:173.5pt;height:5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" fillcolor="white [3201]" strokeweight=".5pt">
                <v:textbox>
                  <w:txbxContent>
                    <w:p w14:paraId="45E257E4" w14:textId="0C080454" w:rsidR="00E33AC5" w:rsidRDefault="00E33AC5">
                      <w:r>
                        <w:t>Establish all the global macros needed to run the test, and run it once.</w:t>
                      </w:r>
                    </w:p>
                  </w:txbxContent>
                </v:textbox>
              </v:shape>
            </w:pict>
          </mc:Fallback>
        </mc:AlternateContent>
      </w:r>
    </w:p>
    <w:p w14:paraId="42C64E9E" w14:textId="21E2F08A" w:rsidR="0029551C" w:rsidRPr="0029551C" w:rsidRDefault="008D5431"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0800" behindDoc="0" locked="0" layoutInCell="1" allowOverlap="1" wp14:anchorId="3677A2C0" wp14:editId="7E686AF4">
                <wp:simplePos x="0" y="0"/>
                <wp:positionH relativeFrom="column">
                  <wp:posOffset>5302250</wp:posOffset>
                </wp:positionH>
                <wp:positionV relativeFrom="paragraph">
                  <wp:posOffset>138430</wp:posOffset>
                </wp:positionV>
                <wp:extent cx="876300" cy="45719"/>
                <wp:effectExtent l="0" t="57150" r="19050" b="50165"/>
                <wp:wrapNone/>
                <wp:docPr id="34" name="Straight Arrow Connector 34"/>
                <wp:cNvGraphicFramePr/>
                <a:graphic xmlns:a="http://schemas.openxmlformats.org/drawingml/2006/main">
                  <a:graphicData uri="http://schemas.microsoft.com/office/word/2010/wordprocessingShape">
                    <wps:wsp>
                      <wps:cNvCnPr/>
                      <wps:spPr>
                        <a:xfrm flipH="1" flipV="1">
                          <a:off x="0" y="0"/>
                          <a:ext cx="8763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6471E" id="Straight Arrow Connector 34" o:spid="_x0000_s1026" type="#_x0000_t32" style="position:absolute;margin-left:417.5pt;margin-top:10.9pt;width:69pt;height:3.6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" strokecolor="black [3200]" strokeweight="1pt">
                <v:stroke endarrow="block"/>
              </v:shape>
            </w:pict>
          </mc:Fallback>
        </mc:AlternateContent>
      </w:r>
      <w:r w:rsidR="0029551C" w:rsidRPr="0029551C">
        <w:rPr>
          <w:rFonts w:ascii="Courier New" w:hAnsi="Courier New" w:cs="Courier New"/>
        </w:rPr>
        <w:t>vcqi_global COVG_DIFF_02_ID_OR_NAME ID</w:t>
      </w:r>
    </w:p>
    <w:p w14:paraId="4CC2CB67" w14:textId="43D6C8D2"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COVG_DIFF_02_STRATUM_LEVEL 2</w:t>
      </w:r>
    </w:p>
    <w:p w14:paraId="68021D9C" w14:textId="2D0B5C14" w:rsidR="0029551C" w:rsidRPr="0029551C" w:rsidRDefault="0029551C" w:rsidP="0029551C">
      <w:pPr>
        <w:contextualSpacing/>
        <w:rPr>
          <w:rFonts w:ascii="Courier New" w:hAnsi="Courier New" w:cs="Courier New"/>
        </w:rPr>
      </w:pPr>
    </w:p>
    <w:p w14:paraId="3436D8CB" w14:textId="6D5EBBF1"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COVG_DIFF_02_STRATUM_ID 1</w:t>
      </w:r>
    </w:p>
    <w:p w14:paraId="3727A589" w14:textId="6D975716" w:rsidR="0029551C" w:rsidRPr="0029551C" w:rsidRDefault="0029551C" w:rsidP="0029551C">
      <w:pPr>
        <w:contextualSpacing/>
        <w:rPr>
          <w:rFonts w:ascii="Courier New" w:hAnsi="Courier New" w:cs="Courier New"/>
        </w:rPr>
      </w:pPr>
    </w:p>
    <w:p w14:paraId="07063EAE" w14:textId="6AB3B65D"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COVG_DIFF_02_VARIABLE got_crude_penta1_by_card</w:t>
      </w:r>
    </w:p>
    <w:p w14:paraId="159F5EBF" w14:textId="166DC0F0" w:rsidR="0029551C" w:rsidRPr="0029551C" w:rsidRDefault="0029551C" w:rsidP="0029551C">
      <w:pPr>
        <w:contextualSpacing/>
        <w:rPr>
          <w:rFonts w:ascii="Courier New" w:hAnsi="Courier New" w:cs="Courier New"/>
        </w:rPr>
      </w:pPr>
    </w:p>
    <w:p w14:paraId="1E028E72" w14:textId="0C85FCA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COVG_DIFF_02_TO_FOOTNOTE_1 Abbreviations: CI = Confidence Interval</w:t>
      </w:r>
    </w:p>
    <w:p w14:paraId="631F62B6" w14:textId="761594F6" w:rsidR="0029551C" w:rsidRPr="0029551C" w:rsidRDefault="0029551C" w:rsidP="0029551C">
      <w:pPr>
        <w:contextualSpacing/>
        <w:rPr>
          <w:rFonts w:ascii="Courier New" w:hAnsi="Courier New" w:cs="Courier New"/>
        </w:rPr>
      </w:pPr>
    </w:p>
    <w:p w14:paraId="461ABBE8" w14:textId="164760B9" w:rsidR="0029551C" w:rsidRPr="0029551C" w:rsidRDefault="0029551C" w:rsidP="0029551C">
      <w:pPr>
        <w:contextualSpacing/>
        <w:rPr>
          <w:rFonts w:ascii="Courier New" w:hAnsi="Courier New" w:cs="Courier New"/>
        </w:rPr>
      </w:pPr>
      <w:r w:rsidRPr="0029551C">
        <w:rPr>
          <w:rFonts w:ascii="Courier New" w:hAnsi="Courier New" w:cs="Courier New"/>
        </w:rPr>
        <w:t>COVG_DIFF_02</w:t>
      </w:r>
    </w:p>
    <w:p w14:paraId="0AA77A51" w14:textId="2C9C2D57" w:rsidR="0029551C" w:rsidRPr="0029551C" w:rsidRDefault="008D5431"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55680" behindDoc="0" locked="0" layoutInCell="1" allowOverlap="1" wp14:anchorId="4767B9CC" wp14:editId="16D77EC1">
                <wp:simplePos x="0" y="0"/>
                <wp:positionH relativeFrom="column">
                  <wp:posOffset>6153150</wp:posOffset>
                </wp:positionH>
                <wp:positionV relativeFrom="paragraph">
                  <wp:posOffset>8255</wp:posOffset>
                </wp:positionV>
                <wp:extent cx="2305050" cy="1212850"/>
                <wp:effectExtent l="0" t="0" r="19050" b="25400"/>
                <wp:wrapNone/>
                <wp:docPr id="13" name="Text Box 13"/>
                <wp:cNvGraphicFramePr/>
                <a:graphic xmlns:a="http://schemas.openxmlformats.org/drawingml/2006/main">
                  <a:graphicData uri="http://schemas.microsoft.com/office/word/2010/wordprocessingShape">
                    <wps:wsp>
                      <wps:cNvSpPr txBox="1"/>
                      <wps:spPr>
                        <a:xfrm>
                          <a:off x="0" y="0"/>
                          <a:ext cx="2305050" cy="1212850"/>
                        </a:xfrm>
                        <a:prstGeom prst="rect">
                          <a:avLst/>
                        </a:prstGeom>
                        <a:solidFill>
                          <a:schemeClr val="lt1"/>
                        </a:solidFill>
                        <a:ln w="6350">
                          <a:solidFill>
                            <a:prstClr val="black"/>
                          </a:solidFill>
                        </a:ln>
                      </wps:spPr>
                      <wps:txbx>
                        <w:txbxContent>
                          <w:p w14:paraId="65F69B7A" w14:textId="303654F3" w:rsidR="00E33AC5" w:rsidRDefault="00E33AC5" w:rsidP="00EF08CA">
                            <w:pPr>
                              <w:jc w:val="left"/>
                            </w:pPr>
                            <w:r>
                              <w:t>Change the variable, and re-run the test; the 2nd and 3rd calls to COVG_DIFF_02 here use all the same global options as the first call.  The only difference is the variable being tested.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67B9CC" id="Text Box 13" o:spid="_x0000_s1042" type="#_x0000_t202" style="position:absolute;left:0;text-align:left;margin-left:484.5pt;margin-top:.65pt;width:181.5pt;height:95.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" fillcolor="white [3201]" strokeweight=".5pt">
                <v:textbox>
                  <w:txbxContent>
                    <w:p w14:paraId="65F69B7A" w14:textId="303654F3" w:rsidR="00E33AC5" w:rsidRDefault="00E33AC5" w:rsidP="00EF08CA">
                      <w:pPr>
                        <w:jc w:val="left"/>
                      </w:pPr>
                      <w:r>
                        <w:t>Change the variable, and re-run the test; the 2nd and 3rd calls to COVG_DIFF_02 here use all the same global options as the first call.  The only difference is the variable being tested.</w:t>
                      </w:r>
                    </w:p>
                  </w:txbxContent>
                </v:textbox>
              </v:shape>
            </w:pict>
          </mc:Fallback>
        </mc:AlternateContent>
      </w:r>
      <w:r w:rsidR="0029551C">
        <w:rPr>
          <w:rFonts w:ascii="Courier New" w:hAnsi="Courier New" w:cs="Courier New"/>
          <w:noProof/>
        </w:rPr>
        <mc:AlternateContent>
          <mc:Choice Requires="wps">
            <w:drawing>
              <wp:anchor distT="0" distB="0" distL="114300" distR="114300" simplePos="0" relativeHeight="251657728" behindDoc="0" locked="0" layoutInCell="1" allowOverlap="1" wp14:anchorId="3046011D" wp14:editId="3A78B272">
                <wp:simplePos x="0" y="0"/>
                <wp:positionH relativeFrom="column">
                  <wp:posOffset>4902200</wp:posOffset>
                </wp:positionH>
                <wp:positionV relativeFrom="paragraph">
                  <wp:posOffset>59055</wp:posOffset>
                </wp:positionV>
                <wp:extent cx="311150" cy="895350"/>
                <wp:effectExtent l="0" t="0" r="12700" b="19050"/>
                <wp:wrapNone/>
                <wp:docPr id="31" name="Right Brace 31"/>
                <wp:cNvGraphicFramePr/>
                <a:graphic xmlns:a="http://schemas.openxmlformats.org/drawingml/2006/main">
                  <a:graphicData uri="http://schemas.microsoft.com/office/word/2010/wordprocessingShape">
                    <wps:wsp>
                      <wps:cNvSpPr/>
                      <wps:spPr>
                        <a:xfrm>
                          <a:off x="0" y="0"/>
                          <a:ext cx="311150" cy="8953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558A67" id="Right Brace 31" o:spid="_x0000_s1026" type="#_x0000_t88" style="position:absolute;margin-left:386pt;margin-top:4.65pt;width:24.5pt;height:70.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" adj="626" strokecolor="black [3200]" strokeweight="1pt"/>
            </w:pict>
          </mc:Fallback>
        </mc:AlternateContent>
      </w:r>
    </w:p>
    <w:p w14:paraId="560C3065"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COVG_DIFF_02_VARIABLE got_crude_penta2_by_card</w:t>
      </w:r>
    </w:p>
    <w:p w14:paraId="2CA96AA9" w14:textId="30AB453E" w:rsidR="0029551C" w:rsidRPr="0029551C" w:rsidRDefault="0029551C" w:rsidP="0029551C">
      <w:pPr>
        <w:contextualSpacing/>
        <w:rPr>
          <w:rFonts w:ascii="Courier New" w:hAnsi="Courier New" w:cs="Courier New"/>
        </w:rPr>
      </w:pPr>
      <w:r w:rsidRPr="0029551C">
        <w:rPr>
          <w:rFonts w:ascii="Courier New" w:hAnsi="Courier New" w:cs="Courier New"/>
        </w:rPr>
        <w:t>COVG_DIFF_02</w:t>
      </w:r>
    </w:p>
    <w:p w14:paraId="7A6D924F" w14:textId="17D94BB2" w:rsidR="0029551C" w:rsidRPr="0029551C" w:rsidRDefault="0029551C" w:rsidP="0029551C">
      <w:pPr>
        <w:contextualSpacing/>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56704" behindDoc="0" locked="0" layoutInCell="1" allowOverlap="1" wp14:anchorId="18A43DD7" wp14:editId="403033A7">
                <wp:simplePos x="0" y="0"/>
                <wp:positionH relativeFrom="column">
                  <wp:posOffset>5302250</wp:posOffset>
                </wp:positionH>
                <wp:positionV relativeFrom="paragraph">
                  <wp:posOffset>17779</wp:posOffset>
                </wp:positionV>
                <wp:extent cx="857250" cy="133350"/>
                <wp:effectExtent l="38100" t="57150" r="19050" b="19050"/>
                <wp:wrapNone/>
                <wp:docPr id="30" name="Straight Arrow Connector 30"/>
                <wp:cNvGraphicFramePr/>
                <a:graphic xmlns:a="http://schemas.openxmlformats.org/drawingml/2006/main">
                  <a:graphicData uri="http://schemas.microsoft.com/office/word/2010/wordprocessingShape">
                    <wps:wsp>
                      <wps:cNvCnPr/>
                      <wps:spPr>
                        <a:xfrm flipH="1" flipV="1">
                          <a:off x="0" y="0"/>
                          <a:ext cx="85725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EC974F" id="Straight Arrow Connector 30" o:spid="_x0000_s1026" type="#_x0000_t32" style="position:absolute;margin-left:417.5pt;margin-top:1.4pt;width:67.5pt;height:10.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" strokecolor="black [3200]" strokeweight="1pt">
                <v:stroke endarrow="block"/>
              </v:shape>
            </w:pict>
          </mc:Fallback>
        </mc:AlternateContent>
      </w:r>
    </w:p>
    <w:p w14:paraId="5892D463" w14:textId="77777777" w:rsidR="0029551C" w:rsidRPr="0029551C" w:rsidRDefault="0029551C" w:rsidP="0029551C">
      <w:pPr>
        <w:contextualSpacing/>
        <w:rPr>
          <w:rFonts w:ascii="Courier New" w:hAnsi="Courier New" w:cs="Courier New"/>
        </w:rPr>
      </w:pPr>
      <w:r w:rsidRPr="0029551C">
        <w:rPr>
          <w:rFonts w:ascii="Courier New" w:hAnsi="Courier New" w:cs="Courier New"/>
        </w:rPr>
        <w:t>vcqi_global COVG_DIFF_02_VARIABLE got_crude_penta3_by_card</w:t>
      </w:r>
    </w:p>
    <w:p w14:paraId="10CDE363" w14:textId="13EAC531" w:rsidR="00D8067A" w:rsidRPr="00716E30" w:rsidRDefault="0029551C" w:rsidP="0029551C">
      <w:pPr>
        <w:contextualSpacing/>
        <w:rPr>
          <w:rFonts w:ascii="Courier New" w:hAnsi="Courier New" w:cs="Courier New"/>
        </w:rPr>
      </w:pPr>
      <w:r w:rsidRPr="0029551C">
        <w:rPr>
          <w:rFonts w:ascii="Courier New" w:hAnsi="Courier New" w:cs="Courier New"/>
        </w:rPr>
        <w:t>COVG_DIFF_02</w:t>
      </w:r>
      <w:r w:rsidR="00D8067A" w:rsidRPr="00716E30">
        <w:rPr>
          <w:rFonts w:ascii="Courier New" w:hAnsi="Courier New" w:cs="Courier New"/>
        </w:rPr>
        <w:br w:type="page"/>
      </w:r>
    </w:p>
    <w:p w14:paraId="587E9BE4" w14:textId="52BF1D1C" w:rsidR="00BF4B43" w:rsidRDefault="00E01327" w:rsidP="00BF4B43">
      <w:pPr>
        <w:pStyle w:val="Heading2"/>
      </w:pPr>
      <w:bookmarkStart w:id="163" w:name="_Toc474976199"/>
      <w:r>
        <w:lastRenderedPageBreak/>
        <w:t xml:space="preserve">7.7  </w:t>
      </w:r>
      <w:r w:rsidR="00BF4B43">
        <w:t>Block G – Exit gracefully</w:t>
      </w:r>
      <w:bookmarkEnd w:id="163"/>
    </w:p>
    <w:p w14:paraId="60FFC8A5" w14:textId="2A280CC3" w:rsidR="00AD568E" w:rsidRPr="00AD568E" w:rsidRDefault="00AD568E" w:rsidP="00AD568E">
      <w:pPr>
        <w:jc w:val="left"/>
      </w:pPr>
      <w:r>
        <w:t>Block G is the same across all three kinds of control programs.  It calls a program that cleans up after VCQI, moving the log file into Excel and, if the user wishes, deleting temporary files.  The VCQI log is moved into a worksheet of the Excel output file; errors are shaded red and warnings are shaded yellow; the log is sorted so errors and warnings appear at the top of the log worksheet.</w:t>
      </w:r>
    </w:p>
    <w:p w14:paraId="785CD1E9" w14:textId="182B8449" w:rsidR="007E611E" w:rsidRPr="00EE1BA8" w:rsidRDefault="007E611E" w:rsidP="007E611E">
      <w:pPr>
        <w:contextualSpacing/>
        <w:rPr>
          <w:rFonts w:ascii="Courier New" w:hAnsi="Courier New" w:cs="Courier New"/>
          <w:sz w:val="20"/>
          <w:szCs w:val="20"/>
        </w:rPr>
      </w:pPr>
      <w:r w:rsidRPr="00EE1BA8">
        <w:rPr>
          <w:rFonts w:ascii="Courier New" w:hAnsi="Courier New" w:cs="Courier New"/>
          <w:sz w:val="20"/>
          <w:szCs w:val="20"/>
        </w:rPr>
        <w:t>********************************************************************************</w:t>
      </w:r>
    </w:p>
    <w:p w14:paraId="51EAEA27"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Code Block: RI-G                                               (Do not change)</w:t>
      </w:r>
    </w:p>
    <w:p w14:paraId="3C25CCE2"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w:t>
      </w:r>
    </w:p>
    <w:p w14:paraId="1131D777"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Exit gracefully</w:t>
      </w:r>
    </w:p>
    <w:p w14:paraId="4023B025"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w:t>
      </w:r>
    </w:p>
    <w:p w14:paraId="342952F5"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w:t>
      </w:r>
    </w:p>
    <w:p w14:paraId="7B0BC3F8"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xml:space="preserve">* Close the datasets that hold the results of </w:t>
      </w:r>
    </w:p>
    <w:p w14:paraId="0D6A0A37"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hypothesis tests, and put them into the output spreadsheet</w:t>
      </w:r>
    </w:p>
    <w:p w14:paraId="3816A30B"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w:t>
      </w:r>
    </w:p>
    <w:p w14:paraId="5779A646"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Close the log file and put it into the output spreadsheet</w:t>
      </w:r>
    </w:p>
    <w:p w14:paraId="70ECBDFE"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w:t>
      </w:r>
    </w:p>
    <w:p w14:paraId="4541AF10"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Clean up extra files</w:t>
      </w:r>
    </w:p>
    <w:p w14:paraId="03E5C0F9"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xml:space="preserve">* </w:t>
      </w:r>
    </w:p>
    <w:p w14:paraId="2028C0DD" w14:textId="77777777" w:rsidR="00155948" w:rsidRPr="00155948" w:rsidRDefault="00155948" w:rsidP="00155948">
      <w:pPr>
        <w:contextualSpacing/>
        <w:rPr>
          <w:rFonts w:ascii="Courier New" w:hAnsi="Courier New" w:cs="Courier New"/>
          <w:sz w:val="20"/>
          <w:szCs w:val="20"/>
        </w:rPr>
      </w:pPr>
      <w:r w:rsidRPr="00155948">
        <w:rPr>
          <w:rFonts w:ascii="Courier New" w:hAnsi="Courier New" w:cs="Courier New"/>
          <w:sz w:val="20"/>
          <w:szCs w:val="20"/>
        </w:rPr>
        <w:t>* Send a message to the screen if there are warnings or errors in the log</w:t>
      </w:r>
    </w:p>
    <w:p w14:paraId="567B9ECC" w14:textId="77777777" w:rsidR="00155948" w:rsidRPr="00155948" w:rsidRDefault="00155948" w:rsidP="00155948">
      <w:pPr>
        <w:contextualSpacing/>
        <w:rPr>
          <w:rFonts w:ascii="Courier New" w:hAnsi="Courier New" w:cs="Courier New"/>
          <w:sz w:val="20"/>
          <w:szCs w:val="20"/>
        </w:rPr>
      </w:pPr>
    </w:p>
    <w:p w14:paraId="1A6AF56C" w14:textId="4138C054" w:rsidR="007E611E" w:rsidRDefault="00155948" w:rsidP="00155948">
      <w:pPr>
        <w:contextualSpacing/>
      </w:pPr>
      <w:r w:rsidRPr="00155948">
        <w:rPr>
          <w:rFonts w:ascii="Courier New" w:hAnsi="Courier New" w:cs="Courier New"/>
          <w:sz w:val="20"/>
          <w:szCs w:val="20"/>
        </w:rPr>
        <w:t>vcqi_</w:t>
      </w:r>
      <w:r w:rsidR="00094571">
        <w:rPr>
          <w:rFonts w:ascii="Courier New" w:hAnsi="Courier New" w:cs="Courier New"/>
          <w:sz w:val="20"/>
          <w:szCs w:val="20"/>
        </w:rPr>
        <w:t>cleanup</w:t>
      </w:r>
    </w:p>
    <w:p w14:paraId="023D1A4F" w14:textId="513E3771" w:rsidR="007E611E" w:rsidRDefault="007E611E" w:rsidP="007E611E"/>
    <w:p w14:paraId="5AE1C5E9" w14:textId="77777777" w:rsidR="007E611E" w:rsidRPr="007E611E" w:rsidRDefault="007E611E" w:rsidP="007E611E">
      <w:pPr>
        <w:sectPr w:rsidR="007E611E" w:rsidRPr="007E611E" w:rsidSect="00EE1BA8">
          <w:pgSz w:w="15840" w:h="12240" w:orient="landscape"/>
          <w:pgMar w:top="1440" w:right="1440" w:bottom="1440" w:left="1440" w:header="720" w:footer="720" w:gutter="0"/>
          <w:cols w:space="720"/>
          <w:docGrid w:linePitch="360"/>
        </w:sectPr>
      </w:pPr>
    </w:p>
    <w:p w14:paraId="1B51317D" w14:textId="18E20814" w:rsidR="00C379D6" w:rsidRDefault="00C379D6" w:rsidP="00191811">
      <w:pPr>
        <w:pStyle w:val="Heading1"/>
        <w:jc w:val="left"/>
      </w:pPr>
      <w:bookmarkStart w:id="164" w:name="_Toc474976200"/>
      <w:r>
        <w:lastRenderedPageBreak/>
        <w:t xml:space="preserve">Annex </w:t>
      </w:r>
      <w:r w:rsidR="0088493C">
        <w:t>A.</w:t>
      </w:r>
      <w:r>
        <w:t xml:space="preserve"> </w:t>
      </w:r>
      <w:r w:rsidR="00191811">
        <w:t xml:space="preserve">Understanding </w:t>
      </w:r>
      <w:r>
        <w:t>Nested Strata</w:t>
      </w:r>
      <w:bookmarkEnd w:id="145"/>
      <w:r w:rsidR="00191811">
        <w:t xml:space="preserve"> in VCQI</w:t>
      </w:r>
      <w:bookmarkEnd w:id="164"/>
    </w:p>
    <w:p w14:paraId="275247AA" w14:textId="3519BEAD" w:rsidR="00C379D6" w:rsidRDefault="00C379D6" w:rsidP="00801C96">
      <w:pPr>
        <w:jc w:val="left"/>
      </w:pPr>
      <w:r>
        <w:t xml:space="preserve">Table </w:t>
      </w:r>
      <w:r w:rsidR="001A54DB">
        <w:t>A</w:t>
      </w:r>
      <w:r w:rsidR="00C540B6">
        <w:t>-</w:t>
      </w:r>
      <w:r w:rsidR="001A54DB">
        <w:t>1</w:t>
      </w:r>
      <w:r>
        <w:t xml:space="preserve"> lists the vocabulary associated with the three nested levels of strata in our example.</w:t>
      </w:r>
    </w:p>
    <w:p w14:paraId="4D687623" w14:textId="6B7B082C" w:rsidR="001A54DB" w:rsidRDefault="001A54DB" w:rsidP="00C540B6">
      <w:pPr>
        <w:pStyle w:val="Heading5"/>
      </w:pPr>
      <w:bookmarkStart w:id="165" w:name="_Toc474973742"/>
      <w:r>
        <w:t>Table A</w:t>
      </w:r>
      <w:r w:rsidR="00C540B6">
        <w:t>-</w:t>
      </w:r>
      <w:r>
        <w:t>1. Overview of Three Nested Levels of Administrative Hierarchy</w:t>
      </w:r>
      <w:bookmarkEnd w:id="165"/>
    </w:p>
    <w:tbl>
      <w:tblPr>
        <w:tblStyle w:val="TableGrid"/>
        <w:tblW w:w="0" w:type="auto"/>
        <w:tblLook w:val="04A0" w:firstRow="1" w:lastRow="0" w:firstColumn="1" w:lastColumn="0" w:noHBand="0" w:noVBand="1"/>
      </w:tblPr>
      <w:tblGrid>
        <w:gridCol w:w="2186"/>
        <w:gridCol w:w="2250"/>
        <w:gridCol w:w="2244"/>
        <w:gridCol w:w="2670"/>
      </w:tblGrid>
      <w:tr w:rsidR="00C379D6" w14:paraId="645F45CB" w14:textId="77777777" w:rsidTr="00621253">
        <w:tc>
          <w:tcPr>
            <w:tcW w:w="2229" w:type="dxa"/>
            <w:shd w:val="clear" w:color="auto" w:fill="D9D9D9" w:themeFill="background1" w:themeFillShade="D9"/>
          </w:tcPr>
          <w:p w14:paraId="1A94147C" w14:textId="77777777" w:rsidR="00C379D6" w:rsidRDefault="00C379D6" w:rsidP="00801C96">
            <w:pPr>
              <w:jc w:val="left"/>
            </w:pPr>
            <w:r>
              <w:t>Name</w:t>
            </w:r>
          </w:p>
        </w:tc>
        <w:tc>
          <w:tcPr>
            <w:tcW w:w="2275" w:type="dxa"/>
            <w:shd w:val="clear" w:color="auto" w:fill="D9D9D9" w:themeFill="background1" w:themeFillShade="D9"/>
          </w:tcPr>
          <w:p w14:paraId="3DE296B7" w14:textId="77777777" w:rsidR="00C379D6" w:rsidRDefault="00C379D6" w:rsidP="00801C96">
            <w:pPr>
              <w:jc w:val="left"/>
            </w:pPr>
            <w:r>
              <w:t>Description</w:t>
            </w:r>
          </w:p>
        </w:tc>
        <w:tc>
          <w:tcPr>
            <w:tcW w:w="2272" w:type="dxa"/>
            <w:shd w:val="clear" w:color="auto" w:fill="D9D9D9" w:themeFill="background1" w:themeFillShade="D9"/>
          </w:tcPr>
          <w:p w14:paraId="38BCB0C4" w14:textId="2A545C09" w:rsidR="00C379D6" w:rsidRDefault="00BA65B4" w:rsidP="00801C96">
            <w:pPr>
              <w:jc w:val="left"/>
            </w:pPr>
            <w:r>
              <w:t>Note 1</w:t>
            </w:r>
          </w:p>
        </w:tc>
        <w:tc>
          <w:tcPr>
            <w:tcW w:w="2574" w:type="dxa"/>
            <w:shd w:val="clear" w:color="auto" w:fill="D9D9D9" w:themeFill="background1" w:themeFillShade="D9"/>
          </w:tcPr>
          <w:p w14:paraId="39D61137" w14:textId="078E059D" w:rsidR="00C379D6" w:rsidRDefault="00BA65B4" w:rsidP="000113EC">
            <w:r>
              <w:t>Note 2</w:t>
            </w:r>
          </w:p>
        </w:tc>
      </w:tr>
      <w:tr w:rsidR="00C379D6" w14:paraId="06064935" w14:textId="77777777" w:rsidTr="000113EC">
        <w:tc>
          <w:tcPr>
            <w:tcW w:w="2229" w:type="dxa"/>
          </w:tcPr>
          <w:p w14:paraId="36055C48" w14:textId="77777777" w:rsidR="00C379D6" w:rsidRDefault="00C379D6" w:rsidP="00801C96">
            <w:pPr>
              <w:jc w:val="left"/>
            </w:pPr>
            <w:r>
              <w:t>Level 1</w:t>
            </w:r>
          </w:p>
        </w:tc>
        <w:tc>
          <w:tcPr>
            <w:tcW w:w="2275" w:type="dxa"/>
          </w:tcPr>
          <w:p w14:paraId="06B20057" w14:textId="77777777" w:rsidR="00C379D6" w:rsidRDefault="00C379D6" w:rsidP="00801C96">
            <w:pPr>
              <w:jc w:val="left"/>
            </w:pPr>
            <w:r>
              <w:t>Entire country</w:t>
            </w:r>
          </w:p>
        </w:tc>
        <w:tc>
          <w:tcPr>
            <w:tcW w:w="2272" w:type="dxa"/>
          </w:tcPr>
          <w:p w14:paraId="75C3B656" w14:textId="77777777" w:rsidR="00C379D6" w:rsidRDefault="00C379D6" w:rsidP="00801C96">
            <w:pPr>
              <w:jc w:val="left"/>
            </w:pPr>
            <w:r>
              <w:t>There is only one level 1 stratum per VCQI analysis</w:t>
            </w:r>
          </w:p>
        </w:tc>
        <w:tc>
          <w:tcPr>
            <w:tcW w:w="2574" w:type="dxa"/>
          </w:tcPr>
          <w:p w14:paraId="7036EBF0" w14:textId="77777777" w:rsidR="00C379D6" w:rsidRDefault="00C379D6" w:rsidP="00801C96">
            <w:pPr>
              <w:jc w:val="left"/>
            </w:pPr>
            <w:r>
              <w:t xml:space="preserve">Calculating results for level 1 makes sense if the level 2 strata are exhaustive (comprise the entire country). </w:t>
            </w:r>
          </w:p>
        </w:tc>
      </w:tr>
      <w:tr w:rsidR="00C379D6" w14:paraId="74F6376A" w14:textId="77777777" w:rsidTr="000113EC">
        <w:tc>
          <w:tcPr>
            <w:tcW w:w="2229" w:type="dxa"/>
          </w:tcPr>
          <w:p w14:paraId="3A3322D6" w14:textId="77777777" w:rsidR="00C379D6" w:rsidRDefault="00C379D6" w:rsidP="00801C96">
            <w:pPr>
              <w:jc w:val="left"/>
            </w:pPr>
            <w:r>
              <w:t>Level 2</w:t>
            </w:r>
          </w:p>
        </w:tc>
        <w:tc>
          <w:tcPr>
            <w:tcW w:w="2275" w:type="dxa"/>
          </w:tcPr>
          <w:p w14:paraId="56CC4881" w14:textId="77777777" w:rsidR="00C379D6" w:rsidRDefault="00C379D6" w:rsidP="00801C96">
            <w:pPr>
              <w:jc w:val="left"/>
            </w:pPr>
            <w:r>
              <w:t>Sub-national strata (e.g., provinces)</w:t>
            </w:r>
          </w:p>
        </w:tc>
        <w:tc>
          <w:tcPr>
            <w:tcW w:w="2272" w:type="dxa"/>
          </w:tcPr>
          <w:p w14:paraId="760651C1" w14:textId="77777777" w:rsidR="00C379D6" w:rsidRDefault="00C379D6" w:rsidP="00801C96">
            <w:pPr>
              <w:jc w:val="left"/>
            </w:pPr>
            <w:r>
              <w:t>All level 2 strata are contained within level 1; level 2 strata are mutually exclusive, (meaning that each level 3 stratum is part of only one level 2 stratum) but level 2 strata do not have to be exhaustive (you do not have to do the survey in every province in the nation).</w:t>
            </w:r>
          </w:p>
        </w:tc>
        <w:tc>
          <w:tcPr>
            <w:tcW w:w="2574" w:type="dxa"/>
          </w:tcPr>
          <w:p w14:paraId="6B7B5198" w14:textId="77777777" w:rsidR="00C379D6" w:rsidRDefault="00C379D6" w:rsidP="00801C96">
            <w:pPr>
              <w:jc w:val="left"/>
            </w:pPr>
            <w:r>
              <w:t>Calculating results for level 2 makes sense if the level 3 strata are exhaustive (comprise the entire level 2 stratum).  If you do a survey only of high-risk districts at level 3, then it may not make sense to calculate results at levels 2 or 1.</w:t>
            </w:r>
          </w:p>
        </w:tc>
      </w:tr>
      <w:tr w:rsidR="00C379D6" w14:paraId="5B1968D1" w14:textId="77777777" w:rsidTr="000113EC">
        <w:tc>
          <w:tcPr>
            <w:tcW w:w="2229" w:type="dxa"/>
          </w:tcPr>
          <w:p w14:paraId="24B8DFCF" w14:textId="77777777" w:rsidR="00C379D6" w:rsidRDefault="00C379D6" w:rsidP="00801C96">
            <w:pPr>
              <w:jc w:val="left"/>
            </w:pPr>
            <w:r>
              <w:t>Level 3</w:t>
            </w:r>
          </w:p>
        </w:tc>
        <w:tc>
          <w:tcPr>
            <w:tcW w:w="2275" w:type="dxa"/>
          </w:tcPr>
          <w:p w14:paraId="636EDD3E" w14:textId="77777777" w:rsidR="00C379D6" w:rsidRDefault="00C379D6" w:rsidP="00801C96">
            <w:pPr>
              <w:jc w:val="left"/>
            </w:pPr>
            <w:r>
              <w:t>Sub-sub-national (i.e., health districts nested within provinces)</w:t>
            </w:r>
          </w:p>
        </w:tc>
        <w:tc>
          <w:tcPr>
            <w:tcW w:w="2272" w:type="dxa"/>
          </w:tcPr>
          <w:p w14:paraId="2F2A7395" w14:textId="77777777" w:rsidR="00C379D6" w:rsidRDefault="00C379D6" w:rsidP="00801C96">
            <w:pPr>
              <w:jc w:val="left"/>
            </w:pPr>
            <w:r>
              <w:t>Each level 3 stratum is contained within a level 2 stratum; level 3 strata are mutually exclusive, (each cluster appears in only one level 3 stratum) but they do not have to be exhaustive (you do not need to do a survey in every district in the province).</w:t>
            </w:r>
          </w:p>
        </w:tc>
        <w:tc>
          <w:tcPr>
            <w:tcW w:w="2574" w:type="dxa"/>
          </w:tcPr>
          <w:p w14:paraId="0AA0EFBA" w14:textId="77777777" w:rsidR="00C379D6" w:rsidRDefault="00C379D6" w:rsidP="00801C96">
            <w:pPr>
              <w:jc w:val="left"/>
            </w:pPr>
            <w:r>
              <w:t xml:space="preserve">Level 3 is typically the lowest administrative level at which the survey was conducted.  Level 2 is constructed by aggregating data from a set of level 3 strata, and level 1 is constructed, if appropriate, by aggregating all the data from all level 2 strata.  </w:t>
            </w:r>
          </w:p>
        </w:tc>
      </w:tr>
      <w:tr w:rsidR="00F451E2" w14:paraId="0969157A" w14:textId="77777777" w:rsidTr="000113EC">
        <w:tc>
          <w:tcPr>
            <w:tcW w:w="2229" w:type="dxa"/>
          </w:tcPr>
          <w:p w14:paraId="6499F5BC" w14:textId="1F6997AF" w:rsidR="00F451E2" w:rsidRDefault="00F451E2" w:rsidP="00801C96">
            <w:pPr>
              <w:jc w:val="left"/>
            </w:pPr>
            <w:r>
              <w:t>Level 4</w:t>
            </w:r>
          </w:p>
        </w:tc>
        <w:tc>
          <w:tcPr>
            <w:tcW w:w="2275" w:type="dxa"/>
          </w:tcPr>
          <w:p w14:paraId="017519DF" w14:textId="5A6526E2" w:rsidR="00F451E2" w:rsidRDefault="00F451E2" w:rsidP="00801C96">
            <w:pPr>
              <w:jc w:val="left"/>
            </w:pPr>
            <w:r>
              <w:t>Demographic variable that defines sub-groups within Levels 1-3</w:t>
            </w:r>
          </w:p>
        </w:tc>
        <w:tc>
          <w:tcPr>
            <w:tcW w:w="2272" w:type="dxa"/>
          </w:tcPr>
          <w:p w14:paraId="046E3B0F" w14:textId="4A3220FE" w:rsidR="00F451E2" w:rsidRDefault="00F451E2" w:rsidP="00801C96">
            <w:pPr>
              <w:jc w:val="left"/>
            </w:pPr>
            <w:r>
              <w:t xml:space="preserve">The </w:t>
            </w:r>
            <w:r w:rsidR="000B7535">
              <w:t xml:space="preserve">user specifies one or more </w:t>
            </w:r>
            <w:r>
              <w:t>categorical variable</w:t>
            </w:r>
            <w:r w:rsidR="000B7535">
              <w:t>s</w:t>
            </w:r>
            <w:r w:rsidR="00822C7F">
              <w:t xml:space="preserve"> to define </w:t>
            </w:r>
            <w:r>
              <w:t xml:space="preserve"> Level 4 strata.  This variable might code the sex of the respondent, or whether they live in an urban or rural cluster</w:t>
            </w:r>
          </w:p>
        </w:tc>
        <w:tc>
          <w:tcPr>
            <w:tcW w:w="2574" w:type="dxa"/>
          </w:tcPr>
          <w:p w14:paraId="13DC6706" w14:textId="0F424343" w:rsidR="00F451E2" w:rsidRDefault="00F451E2" w:rsidP="00801C96">
            <w:pPr>
              <w:jc w:val="left"/>
            </w:pPr>
            <w:r>
              <w:t>The Level 4 stratification variable</w:t>
            </w:r>
            <w:r w:rsidR="00822C7F">
              <w:t>s</w:t>
            </w:r>
            <w:r>
              <w:t xml:space="preserve"> </w:t>
            </w:r>
            <w:r w:rsidR="00822C7F">
              <w:t>are</w:t>
            </w:r>
            <w:r>
              <w:t xml:space="preserve"> optional; users may decide not to define Level 4 strata by clearing out the global macro VCQI_LEVEL4_</w:t>
            </w:r>
            <w:r w:rsidR="00822C7F">
              <w:t>SET_VARLIST</w:t>
            </w:r>
          </w:p>
        </w:tc>
      </w:tr>
    </w:tbl>
    <w:p w14:paraId="78D7073E" w14:textId="77777777" w:rsidR="00C379D6" w:rsidRDefault="00C379D6" w:rsidP="00801C96">
      <w:pPr>
        <w:jc w:val="left"/>
      </w:pPr>
    </w:p>
    <w:p w14:paraId="1C14EE02" w14:textId="77777777" w:rsidR="0095428E" w:rsidRPr="0095428E" w:rsidRDefault="0095428E" w:rsidP="00801C96">
      <w:pPr>
        <w:jc w:val="left"/>
      </w:pPr>
    </w:p>
    <w:p w14:paraId="2941996D" w14:textId="1625E31B" w:rsidR="0095428E" w:rsidRDefault="00556531" w:rsidP="00801C96">
      <w:pPr>
        <w:jc w:val="left"/>
      </w:pPr>
      <w:r>
        <w:t>Consider the imaginary nation of Sassafrippi.</w:t>
      </w:r>
    </w:p>
    <w:p w14:paraId="60C893AE" w14:textId="30D7CBEC" w:rsidR="00556531" w:rsidRDefault="00897A3E" w:rsidP="00801C96">
      <w:pPr>
        <w:jc w:val="left"/>
      </w:pPr>
      <w:r w:rsidRPr="00556531">
        <w:rPr>
          <w:noProof/>
        </w:rPr>
        <mc:AlternateContent>
          <mc:Choice Requires="wps">
            <w:drawing>
              <wp:anchor distT="0" distB="0" distL="114300" distR="114300" simplePos="0" relativeHeight="251637248" behindDoc="0" locked="0" layoutInCell="1" allowOverlap="1" wp14:anchorId="4AE0EB83" wp14:editId="57FEB0CF">
                <wp:simplePos x="0" y="0"/>
                <wp:positionH relativeFrom="margin">
                  <wp:posOffset>1496695</wp:posOffset>
                </wp:positionH>
                <wp:positionV relativeFrom="paragraph">
                  <wp:posOffset>274320</wp:posOffset>
                </wp:positionV>
                <wp:extent cx="3373755" cy="2123440"/>
                <wp:effectExtent l="0" t="0" r="17145" b="10160"/>
                <wp:wrapTopAndBottom/>
                <wp:docPr id="9" name="Freeform 3"/>
                <wp:cNvGraphicFramePr/>
                <a:graphic xmlns:a="http://schemas.openxmlformats.org/drawingml/2006/main">
                  <a:graphicData uri="http://schemas.microsoft.com/office/word/2010/wordprocessingShape">
                    <wps:wsp>
                      <wps:cNvSpPr/>
                      <wps:spPr>
                        <a:xfrm>
                          <a:off x="0" y="0"/>
                          <a:ext cx="3373755" cy="2123440"/>
                        </a:xfrm>
                        <a:custGeom>
                          <a:avLst/>
                          <a:gdLst>
                            <a:gd name="connsiteX0" fmla="*/ 981075 w 8020050"/>
                            <a:gd name="connsiteY0" fmla="*/ 28575 h 5048250"/>
                            <a:gd name="connsiteX1" fmla="*/ 981075 w 8020050"/>
                            <a:gd name="connsiteY1" fmla="*/ 28575 h 5048250"/>
                            <a:gd name="connsiteX2" fmla="*/ 1076325 w 8020050"/>
                            <a:gd name="connsiteY2" fmla="*/ 19050 h 5048250"/>
                            <a:gd name="connsiteX3" fmla="*/ 1181100 w 8020050"/>
                            <a:gd name="connsiteY3" fmla="*/ 47625 h 5048250"/>
                            <a:gd name="connsiteX4" fmla="*/ 1209675 w 8020050"/>
                            <a:gd name="connsiteY4" fmla="*/ 57150 h 5048250"/>
                            <a:gd name="connsiteX5" fmla="*/ 1485900 w 8020050"/>
                            <a:gd name="connsiteY5" fmla="*/ 66675 h 5048250"/>
                            <a:gd name="connsiteX6" fmla="*/ 2724150 w 8020050"/>
                            <a:gd name="connsiteY6" fmla="*/ 66675 h 5048250"/>
                            <a:gd name="connsiteX7" fmla="*/ 2867025 w 8020050"/>
                            <a:gd name="connsiteY7" fmla="*/ 76200 h 5048250"/>
                            <a:gd name="connsiteX8" fmla="*/ 4143375 w 8020050"/>
                            <a:gd name="connsiteY8" fmla="*/ 47625 h 5048250"/>
                            <a:gd name="connsiteX9" fmla="*/ 4257675 w 8020050"/>
                            <a:gd name="connsiteY9" fmla="*/ 28575 h 5048250"/>
                            <a:gd name="connsiteX10" fmla="*/ 4362450 w 8020050"/>
                            <a:gd name="connsiteY10" fmla="*/ 9525 h 5048250"/>
                            <a:gd name="connsiteX11" fmla="*/ 4467225 w 8020050"/>
                            <a:gd name="connsiteY11" fmla="*/ 19050 h 5048250"/>
                            <a:gd name="connsiteX12" fmla="*/ 4505325 w 8020050"/>
                            <a:gd name="connsiteY12" fmla="*/ 47625 h 5048250"/>
                            <a:gd name="connsiteX13" fmla="*/ 4533900 w 8020050"/>
                            <a:gd name="connsiteY13" fmla="*/ 57150 h 5048250"/>
                            <a:gd name="connsiteX14" fmla="*/ 4772025 w 8020050"/>
                            <a:gd name="connsiteY14" fmla="*/ 76200 h 5048250"/>
                            <a:gd name="connsiteX15" fmla="*/ 4819650 w 8020050"/>
                            <a:gd name="connsiteY15" fmla="*/ 85725 h 5048250"/>
                            <a:gd name="connsiteX16" fmla="*/ 4895850 w 8020050"/>
                            <a:gd name="connsiteY16" fmla="*/ 95250 h 5048250"/>
                            <a:gd name="connsiteX17" fmla="*/ 4953000 w 8020050"/>
                            <a:gd name="connsiteY17" fmla="*/ 114300 h 5048250"/>
                            <a:gd name="connsiteX18" fmla="*/ 4981575 w 8020050"/>
                            <a:gd name="connsiteY18" fmla="*/ 123825 h 5048250"/>
                            <a:gd name="connsiteX19" fmla="*/ 5038725 w 8020050"/>
                            <a:gd name="connsiteY19" fmla="*/ 180975 h 5048250"/>
                            <a:gd name="connsiteX20" fmla="*/ 5057775 w 8020050"/>
                            <a:gd name="connsiteY20" fmla="*/ 247650 h 5048250"/>
                            <a:gd name="connsiteX21" fmla="*/ 5067300 w 8020050"/>
                            <a:gd name="connsiteY21" fmla="*/ 285750 h 5048250"/>
                            <a:gd name="connsiteX22" fmla="*/ 5076825 w 8020050"/>
                            <a:gd name="connsiteY22" fmla="*/ 314325 h 5048250"/>
                            <a:gd name="connsiteX23" fmla="*/ 5124450 w 8020050"/>
                            <a:gd name="connsiteY23" fmla="*/ 323850 h 5048250"/>
                            <a:gd name="connsiteX24" fmla="*/ 5191125 w 8020050"/>
                            <a:gd name="connsiteY24" fmla="*/ 428625 h 5048250"/>
                            <a:gd name="connsiteX25" fmla="*/ 5276850 w 8020050"/>
                            <a:gd name="connsiteY25" fmla="*/ 495300 h 5048250"/>
                            <a:gd name="connsiteX26" fmla="*/ 5286375 w 8020050"/>
                            <a:gd name="connsiteY26" fmla="*/ 523875 h 5048250"/>
                            <a:gd name="connsiteX27" fmla="*/ 5305425 w 8020050"/>
                            <a:gd name="connsiteY27" fmla="*/ 552450 h 5048250"/>
                            <a:gd name="connsiteX28" fmla="*/ 5334000 w 8020050"/>
                            <a:gd name="connsiteY28" fmla="*/ 676275 h 5048250"/>
                            <a:gd name="connsiteX29" fmla="*/ 5343525 w 8020050"/>
                            <a:gd name="connsiteY29" fmla="*/ 742950 h 5048250"/>
                            <a:gd name="connsiteX30" fmla="*/ 5372100 w 8020050"/>
                            <a:gd name="connsiteY30" fmla="*/ 762000 h 5048250"/>
                            <a:gd name="connsiteX31" fmla="*/ 5400675 w 8020050"/>
                            <a:gd name="connsiteY31" fmla="*/ 809625 h 5048250"/>
                            <a:gd name="connsiteX32" fmla="*/ 5419725 w 8020050"/>
                            <a:gd name="connsiteY32" fmla="*/ 838200 h 5048250"/>
                            <a:gd name="connsiteX33" fmla="*/ 5524500 w 8020050"/>
                            <a:gd name="connsiteY33" fmla="*/ 885825 h 5048250"/>
                            <a:gd name="connsiteX34" fmla="*/ 5553075 w 8020050"/>
                            <a:gd name="connsiteY34" fmla="*/ 914400 h 5048250"/>
                            <a:gd name="connsiteX35" fmla="*/ 5610225 w 8020050"/>
                            <a:gd name="connsiteY35" fmla="*/ 933450 h 5048250"/>
                            <a:gd name="connsiteX36" fmla="*/ 5772150 w 8020050"/>
                            <a:gd name="connsiteY36" fmla="*/ 952500 h 5048250"/>
                            <a:gd name="connsiteX37" fmla="*/ 5857875 w 8020050"/>
                            <a:gd name="connsiteY37" fmla="*/ 990600 h 5048250"/>
                            <a:gd name="connsiteX38" fmla="*/ 5924550 w 8020050"/>
                            <a:gd name="connsiteY38" fmla="*/ 1000125 h 5048250"/>
                            <a:gd name="connsiteX39" fmla="*/ 6381750 w 8020050"/>
                            <a:gd name="connsiteY39" fmla="*/ 1009650 h 5048250"/>
                            <a:gd name="connsiteX40" fmla="*/ 6515100 w 8020050"/>
                            <a:gd name="connsiteY40" fmla="*/ 1000125 h 5048250"/>
                            <a:gd name="connsiteX41" fmla="*/ 6600825 w 8020050"/>
                            <a:gd name="connsiteY41" fmla="*/ 1038225 h 5048250"/>
                            <a:gd name="connsiteX42" fmla="*/ 6657975 w 8020050"/>
                            <a:gd name="connsiteY42" fmla="*/ 1047750 h 5048250"/>
                            <a:gd name="connsiteX43" fmla="*/ 6686550 w 8020050"/>
                            <a:gd name="connsiteY43" fmla="*/ 1076325 h 5048250"/>
                            <a:gd name="connsiteX44" fmla="*/ 6762750 w 8020050"/>
                            <a:gd name="connsiteY44" fmla="*/ 1095375 h 5048250"/>
                            <a:gd name="connsiteX45" fmla="*/ 6819900 w 8020050"/>
                            <a:gd name="connsiteY45" fmla="*/ 1114425 h 5048250"/>
                            <a:gd name="connsiteX46" fmla="*/ 6848475 w 8020050"/>
                            <a:gd name="connsiteY46" fmla="*/ 1123950 h 5048250"/>
                            <a:gd name="connsiteX47" fmla="*/ 6877050 w 8020050"/>
                            <a:gd name="connsiteY47" fmla="*/ 1171575 h 5048250"/>
                            <a:gd name="connsiteX48" fmla="*/ 6886575 w 8020050"/>
                            <a:gd name="connsiteY48" fmla="*/ 1209675 h 5048250"/>
                            <a:gd name="connsiteX49" fmla="*/ 6915150 w 8020050"/>
                            <a:gd name="connsiteY49" fmla="*/ 1219200 h 5048250"/>
                            <a:gd name="connsiteX50" fmla="*/ 7019925 w 8020050"/>
                            <a:gd name="connsiteY50" fmla="*/ 1228725 h 5048250"/>
                            <a:gd name="connsiteX51" fmla="*/ 7029450 w 8020050"/>
                            <a:gd name="connsiteY51" fmla="*/ 1285875 h 5048250"/>
                            <a:gd name="connsiteX52" fmla="*/ 7038975 w 8020050"/>
                            <a:gd name="connsiteY52" fmla="*/ 1571625 h 5048250"/>
                            <a:gd name="connsiteX53" fmla="*/ 7067550 w 8020050"/>
                            <a:gd name="connsiteY53" fmla="*/ 1685925 h 5048250"/>
                            <a:gd name="connsiteX54" fmla="*/ 7086600 w 8020050"/>
                            <a:gd name="connsiteY54" fmla="*/ 1819275 h 5048250"/>
                            <a:gd name="connsiteX55" fmla="*/ 7096125 w 8020050"/>
                            <a:gd name="connsiteY55" fmla="*/ 1876425 h 5048250"/>
                            <a:gd name="connsiteX56" fmla="*/ 7134225 w 8020050"/>
                            <a:gd name="connsiteY56" fmla="*/ 1933575 h 5048250"/>
                            <a:gd name="connsiteX57" fmla="*/ 7200900 w 8020050"/>
                            <a:gd name="connsiteY57" fmla="*/ 1943100 h 5048250"/>
                            <a:gd name="connsiteX58" fmla="*/ 7305675 w 8020050"/>
                            <a:gd name="connsiteY58" fmla="*/ 2000250 h 5048250"/>
                            <a:gd name="connsiteX59" fmla="*/ 7496175 w 8020050"/>
                            <a:gd name="connsiteY59" fmla="*/ 2095500 h 5048250"/>
                            <a:gd name="connsiteX60" fmla="*/ 7581900 w 8020050"/>
                            <a:gd name="connsiteY60" fmla="*/ 2105025 h 5048250"/>
                            <a:gd name="connsiteX61" fmla="*/ 7877175 w 8020050"/>
                            <a:gd name="connsiteY61" fmla="*/ 2124075 h 5048250"/>
                            <a:gd name="connsiteX62" fmla="*/ 7905750 w 8020050"/>
                            <a:gd name="connsiteY62" fmla="*/ 2190750 h 5048250"/>
                            <a:gd name="connsiteX63" fmla="*/ 7915275 w 8020050"/>
                            <a:gd name="connsiteY63" fmla="*/ 2219325 h 5048250"/>
                            <a:gd name="connsiteX64" fmla="*/ 7934325 w 8020050"/>
                            <a:gd name="connsiteY64" fmla="*/ 2533650 h 5048250"/>
                            <a:gd name="connsiteX65" fmla="*/ 7953375 w 8020050"/>
                            <a:gd name="connsiteY65" fmla="*/ 3000375 h 5048250"/>
                            <a:gd name="connsiteX66" fmla="*/ 7962900 w 8020050"/>
                            <a:gd name="connsiteY66" fmla="*/ 3114675 h 5048250"/>
                            <a:gd name="connsiteX67" fmla="*/ 7972425 w 8020050"/>
                            <a:gd name="connsiteY67" fmla="*/ 3295650 h 5048250"/>
                            <a:gd name="connsiteX68" fmla="*/ 7991475 w 8020050"/>
                            <a:gd name="connsiteY68" fmla="*/ 3390900 h 5048250"/>
                            <a:gd name="connsiteX69" fmla="*/ 8001000 w 8020050"/>
                            <a:gd name="connsiteY69" fmla="*/ 3448050 h 5048250"/>
                            <a:gd name="connsiteX70" fmla="*/ 8020050 w 8020050"/>
                            <a:gd name="connsiteY70" fmla="*/ 3562350 h 5048250"/>
                            <a:gd name="connsiteX71" fmla="*/ 8010525 w 8020050"/>
                            <a:gd name="connsiteY71" fmla="*/ 3676650 h 5048250"/>
                            <a:gd name="connsiteX72" fmla="*/ 7981950 w 8020050"/>
                            <a:gd name="connsiteY72" fmla="*/ 3714750 h 5048250"/>
                            <a:gd name="connsiteX73" fmla="*/ 7953375 w 8020050"/>
                            <a:gd name="connsiteY73" fmla="*/ 3810000 h 5048250"/>
                            <a:gd name="connsiteX74" fmla="*/ 7943850 w 8020050"/>
                            <a:gd name="connsiteY74" fmla="*/ 3848100 h 5048250"/>
                            <a:gd name="connsiteX75" fmla="*/ 7886700 w 8020050"/>
                            <a:gd name="connsiteY75" fmla="*/ 3857625 h 5048250"/>
                            <a:gd name="connsiteX76" fmla="*/ 7734300 w 8020050"/>
                            <a:gd name="connsiteY76" fmla="*/ 3905250 h 5048250"/>
                            <a:gd name="connsiteX77" fmla="*/ 7677150 w 8020050"/>
                            <a:gd name="connsiteY77" fmla="*/ 3933825 h 5048250"/>
                            <a:gd name="connsiteX78" fmla="*/ 7591425 w 8020050"/>
                            <a:gd name="connsiteY78" fmla="*/ 3952875 h 5048250"/>
                            <a:gd name="connsiteX79" fmla="*/ 7458075 w 8020050"/>
                            <a:gd name="connsiteY79" fmla="*/ 4057650 h 5048250"/>
                            <a:gd name="connsiteX80" fmla="*/ 7343775 w 8020050"/>
                            <a:gd name="connsiteY80" fmla="*/ 4162425 h 5048250"/>
                            <a:gd name="connsiteX81" fmla="*/ 7277100 w 8020050"/>
                            <a:gd name="connsiteY81" fmla="*/ 4238625 h 5048250"/>
                            <a:gd name="connsiteX82" fmla="*/ 7248525 w 8020050"/>
                            <a:gd name="connsiteY82" fmla="*/ 4248150 h 5048250"/>
                            <a:gd name="connsiteX83" fmla="*/ 7096125 w 8020050"/>
                            <a:gd name="connsiteY83" fmla="*/ 4276725 h 5048250"/>
                            <a:gd name="connsiteX84" fmla="*/ 6991350 w 8020050"/>
                            <a:gd name="connsiteY84" fmla="*/ 4305300 h 5048250"/>
                            <a:gd name="connsiteX85" fmla="*/ 6915150 w 8020050"/>
                            <a:gd name="connsiteY85" fmla="*/ 4324350 h 5048250"/>
                            <a:gd name="connsiteX86" fmla="*/ 6886575 w 8020050"/>
                            <a:gd name="connsiteY86" fmla="*/ 4333875 h 5048250"/>
                            <a:gd name="connsiteX87" fmla="*/ 6705600 w 8020050"/>
                            <a:gd name="connsiteY87" fmla="*/ 4352925 h 5048250"/>
                            <a:gd name="connsiteX88" fmla="*/ 6696075 w 8020050"/>
                            <a:gd name="connsiteY88" fmla="*/ 4400550 h 5048250"/>
                            <a:gd name="connsiteX89" fmla="*/ 6686550 w 8020050"/>
                            <a:gd name="connsiteY89" fmla="*/ 4467225 h 5048250"/>
                            <a:gd name="connsiteX90" fmla="*/ 6648450 w 8020050"/>
                            <a:gd name="connsiteY90" fmla="*/ 4514850 h 5048250"/>
                            <a:gd name="connsiteX91" fmla="*/ 6619875 w 8020050"/>
                            <a:gd name="connsiteY91" fmla="*/ 4562475 h 5048250"/>
                            <a:gd name="connsiteX92" fmla="*/ 6534150 w 8020050"/>
                            <a:gd name="connsiteY92" fmla="*/ 4648200 h 5048250"/>
                            <a:gd name="connsiteX93" fmla="*/ 6467475 w 8020050"/>
                            <a:gd name="connsiteY93" fmla="*/ 4695825 h 5048250"/>
                            <a:gd name="connsiteX94" fmla="*/ 6410325 w 8020050"/>
                            <a:gd name="connsiteY94" fmla="*/ 4714875 h 5048250"/>
                            <a:gd name="connsiteX95" fmla="*/ 6381750 w 8020050"/>
                            <a:gd name="connsiteY95" fmla="*/ 4724400 h 5048250"/>
                            <a:gd name="connsiteX96" fmla="*/ 6334125 w 8020050"/>
                            <a:gd name="connsiteY96" fmla="*/ 4733925 h 5048250"/>
                            <a:gd name="connsiteX97" fmla="*/ 6305550 w 8020050"/>
                            <a:gd name="connsiteY97" fmla="*/ 4743450 h 5048250"/>
                            <a:gd name="connsiteX98" fmla="*/ 6248400 w 8020050"/>
                            <a:gd name="connsiteY98" fmla="*/ 4752975 h 5048250"/>
                            <a:gd name="connsiteX99" fmla="*/ 6219825 w 8020050"/>
                            <a:gd name="connsiteY99" fmla="*/ 4762500 h 5048250"/>
                            <a:gd name="connsiteX100" fmla="*/ 5924550 w 8020050"/>
                            <a:gd name="connsiteY100" fmla="*/ 4781550 h 5048250"/>
                            <a:gd name="connsiteX101" fmla="*/ 5800725 w 8020050"/>
                            <a:gd name="connsiteY101" fmla="*/ 4791075 h 5048250"/>
                            <a:gd name="connsiteX102" fmla="*/ 5638800 w 8020050"/>
                            <a:gd name="connsiteY102" fmla="*/ 4810125 h 5048250"/>
                            <a:gd name="connsiteX103" fmla="*/ 5476875 w 8020050"/>
                            <a:gd name="connsiteY103" fmla="*/ 4819650 h 5048250"/>
                            <a:gd name="connsiteX104" fmla="*/ 5381625 w 8020050"/>
                            <a:gd name="connsiteY104" fmla="*/ 4848225 h 5048250"/>
                            <a:gd name="connsiteX105" fmla="*/ 5305425 w 8020050"/>
                            <a:gd name="connsiteY105" fmla="*/ 4857750 h 5048250"/>
                            <a:gd name="connsiteX106" fmla="*/ 5276850 w 8020050"/>
                            <a:gd name="connsiteY106" fmla="*/ 4867275 h 5048250"/>
                            <a:gd name="connsiteX107" fmla="*/ 5172075 w 8020050"/>
                            <a:gd name="connsiteY107" fmla="*/ 4886325 h 5048250"/>
                            <a:gd name="connsiteX108" fmla="*/ 5057775 w 8020050"/>
                            <a:gd name="connsiteY108" fmla="*/ 4895850 h 5048250"/>
                            <a:gd name="connsiteX109" fmla="*/ 5000625 w 8020050"/>
                            <a:gd name="connsiteY109" fmla="*/ 4914900 h 5048250"/>
                            <a:gd name="connsiteX110" fmla="*/ 4953000 w 8020050"/>
                            <a:gd name="connsiteY110" fmla="*/ 4924425 h 5048250"/>
                            <a:gd name="connsiteX111" fmla="*/ 4638675 w 8020050"/>
                            <a:gd name="connsiteY111" fmla="*/ 4972050 h 5048250"/>
                            <a:gd name="connsiteX112" fmla="*/ 4448175 w 8020050"/>
                            <a:gd name="connsiteY112" fmla="*/ 5019675 h 5048250"/>
                            <a:gd name="connsiteX113" fmla="*/ 4276725 w 8020050"/>
                            <a:gd name="connsiteY113" fmla="*/ 5029200 h 5048250"/>
                            <a:gd name="connsiteX114" fmla="*/ 4038600 w 8020050"/>
                            <a:gd name="connsiteY114" fmla="*/ 5048250 h 5048250"/>
                            <a:gd name="connsiteX115" fmla="*/ 3457575 w 8020050"/>
                            <a:gd name="connsiteY115" fmla="*/ 5038725 h 5048250"/>
                            <a:gd name="connsiteX116" fmla="*/ 2562225 w 8020050"/>
                            <a:gd name="connsiteY116" fmla="*/ 5029200 h 5048250"/>
                            <a:gd name="connsiteX117" fmla="*/ 1838325 w 8020050"/>
                            <a:gd name="connsiteY117" fmla="*/ 5019675 h 5048250"/>
                            <a:gd name="connsiteX118" fmla="*/ 1781175 w 8020050"/>
                            <a:gd name="connsiteY118" fmla="*/ 4991100 h 5048250"/>
                            <a:gd name="connsiteX119" fmla="*/ 1762125 w 8020050"/>
                            <a:gd name="connsiteY119" fmla="*/ 4953000 h 5048250"/>
                            <a:gd name="connsiteX120" fmla="*/ 1733550 w 8020050"/>
                            <a:gd name="connsiteY120" fmla="*/ 4867275 h 5048250"/>
                            <a:gd name="connsiteX121" fmla="*/ 1619250 w 8020050"/>
                            <a:gd name="connsiteY121" fmla="*/ 4762500 h 5048250"/>
                            <a:gd name="connsiteX122" fmla="*/ 1533525 w 8020050"/>
                            <a:gd name="connsiteY122" fmla="*/ 4695825 h 5048250"/>
                            <a:gd name="connsiteX123" fmla="*/ 1533525 w 8020050"/>
                            <a:gd name="connsiteY123" fmla="*/ 4552950 h 5048250"/>
                            <a:gd name="connsiteX124" fmla="*/ 1552575 w 8020050"/>
                            <a:gd name="connsiteY124" fmla="*/ 4429125 h 5048250"/>
                            <a:gd name="connsiteX125" fmla="*/ 1581150 w 8020050"/>
                            <a:gd name="connsiteY125" fmla="*/ 4419600 h 5048250"/>
                            <a:gd name="connsiteX126" fmla="*/ 1619250 w 8020050"/>
                            <a:gd name="connsiteY126" fmla="*/ 4381500 h 5048250"/>
                            <a:gd name="connsiteX127" fmla="*/ 1628775 w 8020050"/>
                            <a:gd name="connsiteY127" fmla="*/ 4314825 h 5048250"/>
                            <a:gd name="connsiteX128" fmla="*/ 1647825 w 8020050"/>
                            <a:gd name="connsiteY128" fmla="*/ 4152900 h 5048250"/>
                            <a:gd name="connsiteX129" fmla="*/ 1657350 w 8020050"/>
                            <a:gd name="connsiteY129" fmla="*/ 4105275 h 5048250"/>
                            <a:gd name="connsiteX130" fmla="*/ 1638300 w 8020050"/>
                            <a:gd name="connsiteY130" fmla="*/ 3714750 h 5048250"/>
                            <a:gd name="connsiteX131" fmla="*/ 1619250 w 8020050"/>
                            <a:gd name="connsiteY131" fmla="*/ 3581400 h 5048250"/>
                            <a:gd name="connsiteX132" fmla="*/ 1590675 w 8020050"/>
                            <a:gd name="connsiteY132" fmla="*/ 3505200 h 5048250"/>
                            <a:gd name="connsiteX133" fmla="*/ 1533525 w 8020050"/>
                            <a:gd name="connsiteY133" fmla="*/ 3448050 h 5048250"/>
                            <a:gd name="connsiteX134" fmla="*/ 1524000 w 8020050"/>
                            <a:gd name="connsiteY134" fmla="*/ 3419475 h 5048250"/>
                            <a:gd name="connsiteX135" fmla="*/ 1514475 w 8020050"/>
                            <a:gd name="connsiteY135" fmla="*/ 3343275 h 5048250"/>
                            <a:gd name="connsiteX136" fmla="*/ 1485900 w 8020050"/>
                            <a:gd name="connsiteY136" fmla="*/ 3314700 h 5048250"/>
                            <a:gd name="connsiteX137" fmla="*/ 1447800 w 8020050"/>
                            <a:gd name="connsiteY137" fmla="*/ 3305175 h 5048250"/>
                            <a:gd name="connsiteX138" fmla="*/ 1419225 w 8020050"/>
                            <a:gd name="connsiteY138" fmla="*/ 3295650 h 5048250"/>
                            <a:gd name="connsiteX139" fmla="*/ 1238250 w 8020050"/>
                            <a:gd name="connsiteY139" fmla="*/ 3200400 h 5048250"/>
                            <a:gd name="connsiteX140" fmla="*/ 1133475 w 8020050"/>
                            <a:gd name="connsiteY140" fmla="*/ 3190875 h 5048250"/>
                            <a:gd name="connsiteX141" fmla="*/ 1019175 w 8020050"/>
                            <a:gd name="connsiteY141" fmla="*/ 3171825 h 5048250"/>
                            <a:gd name="connsiteX142" fmla="*/ 962025 w 8020050"/>
                            <a:gd name="connsiteY142" fmla="*/ 3162300 h 5048250"/>
                            <a:gd name="connsiteX143" fmla="*/ 838200 w 8020050"/>
                            <a:gd name="connsiteY143" fmla="*/ 3114675 h 5048250"/>
                            <a:gd name="connsiteX144" fmla="*/ 781050 w 8020050"/>
                            <a:gd name="connsiteY144" fmla="*/ 3105150 h 5048250"/>
                            <a:gd name="connsiteX145" fmla="*/ 685800 w 8020050"/>
                            <a:gd name="connsiteY145" fmla="*/ 3038475 h 5048250"/>
                            <a:gd name="connsiteX146" fmla="*/ 600075 w 8020050"/>
                            <a:gd name="connsiteY146" fmla="*/ 3009900 h 5048250"/>
                            <a:gd name="connsiteX147" fmla="*/ 571500 w 8020050"/>
                            <a:gd name="connsiteY147" fmla="*/ 3000375 h 5048250"/>
                            <a:gd name="connsiteX148" fmla="*/ 542925 w 8020050"/>
                            <a:gd name="connsiteY148" fmla="*/ 2962275 h 5048250"/>
                            <a:gd name="connsiteX149" fmla="*/ 457200 w 8020050"/>
                            <a:gd name="connsiteY149" fmla="*/ 2943225 h 5048250"/>
                            <a:gd name="connsiteX150" fmla="*/ 428625 w 8020050"/>
                            <a:gd name="connsiteY150" fmla="*/ 2914650 h 5048250"/>
                            <a:gd name="connsiteX151" fmla="*/ 400050 w 8020050"/>
                            <a:gd name="connsiteY151" fmla="*/ 2905125 h 5048250"/>
                            <a:gd name="connsiteX152" fmla="*/ 257175 w 8020050"/>
                            <a:gd name="connsiteY152" fmla="*/ 2876550 h 5048250"/>
                            <a:gd name="connsiteX153" fmla="*/ 209550 w 8020050"/>
                            <a:gd name="connsiteY153" fmla="*/ 2828925 h 5048250"/>
                            <a:gd name="connsiteX154" fmla="*/ 200025 w 8020050"/>
                            <a:gd name="connsiteY154" fmla="*/ 2800350 h 5048250"/>
                            <a:gd name="connsiteX155" fmla="*/ 142875 w 8020050"/>
                            <a:gd name="connsiteY155" fmla="*/ 2781300 h 5048250"/>
                            <a:gd name="connsiteX156" fmla="*/ 133350 w 8020050"/>
                            <a:gd name="connsiteY156" fmla="*/ 2743200 h 5048250"/>
                            <a:gd name="connsiteX157" fmla="*/ 114300 w 8020050"/>
                            <a:gd name="connsiteY157" fmla="*/ 2686050 h 5048250"/>
                            <a:gd name="connsiteX158" fmla="*/ 95250 w 8020050"/>
                            <a:gd name="connsiteY158" fmla="*/ 2600325 h 5048250"/>
                            <a:gd name="connsiteX159" fmla="*/ 85725 w 8020050"/>
                            <a:gd name="connsiteY159" fmla="*/ 2562225 h 5048250"/>
                            <a:gd name="connsiteX160" fmla="*/ 66675 w 8020050"/>
                            <a:gd name="connsiteY160" fmla="*/ 2428875 h 5048250"/>
                            <a:gd name="connsiteX161" fmla="*/ 38100 w 8020050"/>
                            <a:gd name="connsiteY161" fmla="*/ 2295525 h 5048250"/>
                            <a:gd name="connsiteX162" fmla="*/ 28575 w 8020050"/>
                            <a:gd name="connsiteY162" fmla="*/ 2181225 h 5048250"/>
                            <a:gd name="connsiteX163" fmla="*/ 9525 w 8020050"/>
                            <a:gd name="connsiteY163" fmla="*/ 2057400 h 5048250"/>
                            <a:gd name="connsiteX164" fmla="*/ 0 w 8020050"/>
                            <a:gd name="connsiteY164" fmla="*/ 1943100 h 5048250"/>
                            <a:gd name="connsiteX165" fmla="*/ 9525 w 8020050"/>
                            <a:gd name="connsiteY165" fmla="*/ 1609725 h 5048250"/>
                            <a:gd name="connsiteX166" fmla="*/ 47625 w 8020050"/>
                            <a:gd name="connsiteY166" fmla="*/ 1552575 h 5048250"/>
                            <a:gd name="connsiteX167" fmla="*/ 76200 w 8020050"/>
                            <a:gd name="connsiteY167" fmla="*/ 1533525 h 5048250"/>
                            <a:gd name="connsiteX168" fmla="*/ 180975 w 8020050"/>
                            <a:gd name="connsiteY168" fmla="*/ 1485900 h 5048250"/>
                            <a:gd name="connsiteX169" fmla="*/ 209550 w 8020050"/>
                            <a:gd name="connsiteY169" fmla="*/ 1476375 h 5048250"/>
                            <a:gd name="connsiteX170" fmla="*/ 295275 w 8020050"/>
                            <a:gd name="connsiteY170" fmla="*/ 1466850 h 5048250"/>
                            <a:gd name="connsiteX171" fmla="*/ 342900 w 8020050"/>
                            <a:gd name="connsiteY171" fmla="*/ 1457325 h 5048250"/>
                            <a:gd name="connsiteX172" fmla="*/ 400050 w 8020050"/>
                            <a:gd name="connsiteY172" fmla="*/ 1447800 h 5048250"/>
                            <a:gd name="connsiteX173" fmla="*/ 552450 w 8020050"/>
                            <a:gd name="connsiteY173" fmla="*/ 1400175 h 5048250"/>
                            <a:gd name="connsiteX174" fmla="*/ 657225 w 8020050"/>
                            <a:gd name="connsiteY174" fmla="*/ 1362075 h 5048250"/>
                            <a:gd name="connsiteX175" fmla="*/ 752475 w 8020050"/>
                            <a:gd name="connsiteY175" fmla="*/ 1257300 h 5048250"/>
                            <a:gd name="connsiteX176" fmla="*/ 781050 w 8020050"/>
                            <a:gd name="connsiteY176" fmla="*/ 1085850 h 5048250"/>
                            <a:gd name="connsiteX177" fmla="*/ 800100 w 8020050"/>
                            <a:gd name="connsiteY177" fmla="*/ 1019175 h 5048250"/>
                            <a:gd name="connsiteX178" fmla="*/ 809625 w 8020050"/>
                            <a:gd name="connsiteY178" fmla="*/ 857250 h 5048250"/>
                            <a:gd name="connsiteX179" fmla="*/ 828675 w 8020050"/>
                            <a:gd name="connsiteY179" fmla="*/ 790575 h 5048250"/>
                            <a:gd name="connsiteX180" fmla="*/ 838200 w 8020050"/>
                            <a:gd name="connsiteY180" fmla="*/ 714375 h 5048250"/>
                            <a:gd name="connsiteX181" fmla="*/ 857250 w 8020050"/>
                            <a:gd name="connsiteY181" fmla="*/ 685800 h 5048250"/>
                            <a:gd name="connsiteX182" fmla="*/ 866775 w 8020050"/>
                            <a:gd name="connsiteY182" fmla="*/ 609600 h 5048250"/>
                            <a:gd name="connsiteX183" fmla="*/ 876300 w 8020050"/>
                            <a:gd name="connsiteY183" fmla="*/ 581025 h 5048250"/>
                            <a:gd name="connsiteX184" fmla="*/ 885825 w 8020050"/>
                            <a:gd name="connsiteY184" fmla="*/ 542925 h 5048250"/>
                            <a:gd name="connsiteX185" fmla="*/ 781050 w 8020050"/>
                            <a:gd name="connsiteY185" fmla="*/ 400050 h 5048250"/>
                            <a:gd name="connsiteX186" fmla="*/ 752475 w 8020050"/>
                            <a:gd name="connsiteY186" fmla="*/ 390525 h 5048250"/>
                            <a:gd name="connsiteX187" fmla="*/ 733425 w 8020050"/>
                            <a:gd name="connsiteY187" fmla="*/ 361950 h 5048250"/>
                            <a:gd name="connsiteX188" fmla="*/ 742950 w 8020050"/>
                            <a:gd name="connsiteY188" fmla="*/ 47625 h 5048250"/>
                            <a:gd name="connsiteX189" fmla="*/ 762000 w 8020050"/>
                            <a:gd name="connsiteY189" fmla="*/ 19050 h 5048250"/>
                            <a:gd name="connsiteX190" fmla="*/ 800100 w 8020050"/>
                            <a:gd name="connsiteY190" fmla="*/ 0 h 5048250"/>
                            <a:gd name="connsiteX191" fmla="*/ 914400 w 8020050"/>
                            <a:gd name="connsiteY191" fmla="*/ 9525 h 5048250"/>
                            <a:gd name="connsiteX192" fmla="*/ 933450 w 8020050"/>
                            <a:gd name="connsiteY192" fmla="*/ 38100 h 5048250"/>
                            <a:gd name="connsiteX193" fmla="*/ 981075 w 8020050"/>
                            <a:gd name="connsiteY193" fmla="*/ 28575 h 5048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Lst>
                          <a:rect l="l" t="t" r="r" b="b"/>
                          <a:pathLst>
                            <a:path w="8020050" h="5048250">
                              <a:moveTo>
                                <a:pt x="981075" y="28575"/>
                              </a:moveTo>
                              <a:lnTo>
                                <a:pt x="981075" y="28575"/>
                              </a:lnTo>
                              <a:cubicBezTo>
                                <a:pt x="1012825" y="25400"/>
                                <a:pt x="1044417" y="19050"/>
                                <a:pt x="1076325" y="19050"/>
                              </a:cubicBezTo>
                              <a:cubicBezTo>
                                <a:pt x="1103251" y="19050"/>
                                <a:pt x="1158688" y="40154"/>
                                <a:pt x="1181100" y="47625"/>
                              </a:cubicBezTo>
                              <a:cubicBezTo>
                                <a:pt x="1190625" y="50800"/>
                                <a:pt x="1199641" y="56804"/>
                                <a:pt x="1209675" y="57150"/>
                              </a:cubicBezTo>
                              <a:lnTo>
                                <a:pt x="1485900" y="66675"/>
                              </a:lnTo>
                              <a:cubicBezTo>
                                <a:pt x="2111029" y="59805"/>
                                <a:pt x="2220514" y="48022"/>
                                <a:pt x="2724150" y="66675"/>
                              </a:cubicBezTo>
                              <a:cubicBezTo>
                                <a:pt x="2771848" y="68442"/>
                                <a:pt x="2819400" y="73025"/>
                                <a:pt x="2867025" y="76200"/>
                              </a:cubicBezTo>
                              <a:cubicBezTo>
                                <a:pt x="3292475" y="66675"/>
                                <a:pt x="3722095" y="107808"/>
                                <a:pt x="4143375" y="47625"/>
                              </a:cubicBezTo>
                              <a:cubicBezTo>
                                <a:pt x="4271144" y="29372"/>
                                <a:pt x="4155537" y="47146"/>
                                <a:pt x="4257675" y="28575"/>
                              </a:cubicBezTo>
                              <a:cubicBezTo>
                                <a:pt x="4391727" y="4202"/>
                                <a:pt x="4244809" y="33053"/>
                                <a:pt x="4362450" y="9525"/>
                              </a:cubicBezTo>
                              <a:cubicBezTo>
                                <a:pt x="4397375" y="12700"/>
                                <a:pt x="4433340" y="10014"/>
                                <a:pt x="4467225" y="19050"/>
                              </a:cubicBezTo>
                              <a:cubicBezTo>
                                <a:pt x="4482564" y="23140"/>
                                <a:pt x="4491542" y="39749"/>
                                <a:pt x="4505325" y="47625"/>
                              </a:cubicBezTo>
                              <a:cubicBezTo>
                                <a:pt x="4514042" y="52606"/>
                                <a:pt x="4524099" y="54972"/>
                                <a:pt x="4533900" y="57150"/>
                              </a:cubicBezTo>
                              <a:cubicBezTo>
                                <a:pt x="4612395" y="74593"/>
                                <a:pt x="4691379" y="71955"/>
                                <a:pt x="4772025" y="76200"/>
                              </a:cubicBezTo>
                              <a:cubicBezTo>
                                <a:pt x="4787900" y="79375"/>
                                <a:pt x="4803649" y="83263"/>
                                <a:pt x="4819650" y="85725"/>
                              </a:cubicBezTo>
                              <a:cubicBezTo>
                                <a:pt x="4844950" y="89617"/>
                                <a:pt x="4870821" y="89887"/>
                                <a:pt x="4895850" y="95250"/>
                              </a:cubicBezTo>
                              <a:cubicBezTo>
                                <a:pt x="4915485" y="99457"/>
                                <a:pt x="4933950" y="107950"/>
                                <a:pt x="4953000" y="114300"/>
                              </a:cubicBezTo>
                              <a:lnTo>
                                <a:pt x="4981575" y="123825"/>
                              </a:lnTo>
                              <a:cubicBezTo>
                                <a:pt x="5000625" y="142875"/>
                                <a:pt x="5032191" y="154839"/>
                                <a:pt x="5038725" y="180975"/>
                              </a:cubicBezTo>
                              <a:cubicBezTo>
                                <a:pt x="5068502" y="300082"/>
                                <a:pt x="5030446" y="151997"/>
                                <a:pt x="5057775" y="247650"/>
                              </a:cubicBezTo>
                              <a:cubicBezTo>
                                <a:pt x="5061371" y="260237"/>
                                <a:pt x="5063704" y="273163"/>
                                <a:pt x="5067300" y="285750"/>
                              </a:cubicBezTo>
                              <a:cubicBezTo>
                                <a:pt x="5070058" y="295404"/>
                                <a:pt x="5068471" y="308756"/>
                                <a:pt x="5076825" y="314325"/>
                              </a:cubicBezTo>
                              <a:cubicBezTo>
                                <a:pt x="5090295" y="323305"/>
                                <a:pt x="5108575" y="320675"/>
                                <a:pt x="5124450" y="323850"/>
                              </a:cubicBezTo>
                              <a:cubicBezTo>
                                <a:pt x="5204500" y="403900"/>
                                <a:pt x="5080815" y="274191"/>
                                <a:pt x="5191125" y="428625"/>
                              </a:cubicBezTo>
                              <a:cubicBezTo>
                                <a:pt x="5231281" y="484843"/>
                                <a:pt x="5231696" y="480249"/>
                                <a:pt x="5276850" y="495300"/>
                              </a:cubicBezTo>
                              <a:cubicBezTo>
                                <a:pt x="5280025" y="504825"/>
                                <a:pt x="5281885" y="514895"/>
                                <a:pt x="5286375" y="523875"/>
                              </a:cubicBezTo>
                              <a:cubicBezTo>
                                <a:pt x="5291495" y="534114"/>
                                <a:pt x="5301513" y="541692"/>
                                <a:pt x="5305425" y="552450"/>
                              </a:cubicBezTo>
                              <a:cubicBezTo>
                                <a:pt x="5312270" y="571273"/>
                                <a:pt x="5329315" y="648167"/>
                                <a:pt x="5334000" y="676275"/>
                              </a:cubicBezTo>
                              <a:cubicBezTo>
                                <a:pt x="5337691" y="698420"/>
                                <a:pt x="5334407" y="722434"/>
                                <a:pt x="5343525" y="742950"/>
                              </a:cubicBezTo>
                              <a:cubicBezTo>
                                <a:pt x="5348174" y="753411"/>
                                <a:pt x="5362575" y="755650"/>
                                <a:pt x="5372100" y="762000"/>
                              </a:cubicBezTo>
                              <a:cubicBezTo>
                                <a:pt x="5381625" y="777875"/>
                                <a:pt x="5390863" y="793926"/>
                                <a:pt x="5400675" y="809625"/>
                              </a:cubicBezTo>
                              <a:cubicBezTo>
                                <a:pt x="5406742" y="819333"/>
                                <a:pt x="5410347" y="831635"/>
                                <a:pt x="5419725" y="838200"/>
                              </a:cubicBezTo>
                              <a:cubicBezTo>
                                <a:pt x="5458443" y="865303"/>
                                <a:pt x="5485411" y="872795"/>
                                <a:pt x="5524500" y="885825"/>
                              </a:cubicBezTo>
                              <a:cubicBezTo>
                                <a:pt x="5534025" y="895350"/>
                                <a:pt x="5541300" y="907858"/>
                                <a:pt x="5553075" y="914400"/>
                              </a:cubicBezTo>
                              <a:cubicBezTo>
                                <a:pt x="5570628" y="924152"/>
                                <a:pt x="5590534" y="929512"/>
                                <a:pt x="5610225" y="933450"/>
                              </a:cubicBezTo>
                              <a:cubicBezTo>
                                <a:pt x="5695340" y="950473"/>
                                <a:pt x="5641717" y="941631"/>
                                <a:pt x="5772150" y="952500"/>
                              </a:cubicBezTo>
                              <a:cubicBezTo>
                                <a:pt x="5792289" y="962570"/>
                                <a:pt x="5830775" y="985180"/>
                                <a:pt x="5857875" y="990600"/>
                              </a:cubicBezTo>
                              <a:cubicBezTo>
                                <a:pt x="5879890" y="995003"/>
                                <a:pt x="5902325" y="996950"/>
                                <a:pt x="5924550" y="1000125"/>
                              </a:cubicBezTo>
                              <a:cubicBezTo>
                                <a:pt x="6097517" y="1069312"/>
                                <a:pt x="5966685" y="1024214"/>
                                <a:pt x="6381750" y="1009650"/>
                              </a:cubicBezTo>
                              <a:cubicBezTo>
                                <a:pt x="6426286" y="1008087"/>
                                <a:pt x="6470650" y="1003300"/>
                                <a:pt x="6515100" y="1000125"/>
                              </a:cubicBezTo>
                              <a:cubicBezTo>
                                <a:pt x="6638721" y="979522"/>
                                <a:pt x="6516100" y="981742"/>
                                <a:pt x="6600825" y="1038225"/>
                              </a:cubicBezTo>
                              <a:cubicBezTo>
                                <a:pt x="6616894" y="1048938"/>
                                <a:pt x="6638925" y="1044575"/>
                                <a:pt x="6657975" y="1047750"/>
                              </a:cubicBezTo>
                              <a:cubicBezTo>
                                <a:pt x="6667500" y="1057275"/>
                                <a:pt x="6675342" y="1068853"/>
                                <a:pt x="6686550" y="1076325"/>
                              </a:cubicBezTo>
                              <a:cubicBezTo>
                                <a:pt x="6699889" y="1085218"/>
                                <a:pt x="6754612" y="1093156"/>
                                <a:pt x="6762750" y="1095375"/>
                              </a:cubicBezTo>
                              <a:cubicBezTo>
                                <a:pt x="6782123" y="1100659"/>
                                <a:pt x="6800850" y="1108075"/>
                                <a:pt x="6819900" y="1114425"/>
                              </a:cubicBezTo>
                              <a:lnTo>
                                <a:pt x="6848475" y="1123950"/>
                              </a:lnTo>
                              <a:cubicBezTo>
                                <a:pt x="6858000" y="1139825"/>
                                <a:pt x="6869531" y="1154657"/>
                                <a:pt x="6877050" y="1171575"/>
                              </a:cubicBezTo>
                              <a:cubicBezTo>
                                <a:pt x="6882367" y="1183538"/>
                                <a:pt x="6878397" y="1199453"/>
                                <a:pt x="6886575" y="1209675"/>
                              </a:cubicBezTo>
                              <a:cubicBezTo>
                                <a:pt x="6892847" y="1217515"/>
                                <a:pt x="6905211" y="1217780"/>
                                <a:pt x="6915150" y="1219200"/>
                              </a:cubicBezTo>
                              <a:cubicBezTo>
                                <a:pt x="6949867" y="1224160"/>
                                <a:pt x="6985000" y="1225550"/>
                                <a:pt x="7019925" y="1228725"/>
                              </a:cubicBezTo>
                              <a:cubicBezTo>
                                <a:pt x="7023100" y="1247775"/>
                                <a:pt x="7028379" y="1266592"/>
                                <a:pt x="7029450" y="1285875"/>
                              </a:cubicBezTo>
                              <a:cubicBezTo>
                                <a:pt x="7034736" y="1381031"/>
                                <a:pt x="7029939" y="1476751"/>
                                <a:pt x="7038975" y="1571625"/>
                              </a:cubicBezTo>
                              <a:cubicBezTo>
                                <a:pt x="7042698" y="1610721"/>
                                <a:pt x="7067550" y="1685925"/>
                                <a:pt x="7067550" y="1685925"/>
                              </a:cubicBezTo>
                              <a:cubicBezTo>
                                <a:pt x="7082710" y="1822363"/>
                                <a:pt x="7069270" y="1723962"/>
                                <a:pt x="7086600" y="1819275"/>
                              </a:cubicBezTo>
                              <a:cubicBezTo>
                                <a:pt x="7090055" y="1838276"/>
                                <a:pt x="7091935" y="1857572"/>
                                <a:pt x="7096125" y="1876425"/>
                              </a:cubicBezTo>
                              <a:cubicBezTo>
                                <a:pt x="7100975" y="1898251"/>
                                <a:pt x="7110537" y="1924100"/>
                                <a:pt x="7134225" y="1933575"/>
                              </a:cubicBezTo>
                              <a:cubicBezTo>
                                <a:pt x="7155070" y="1941913"/>
                                <a:pt x="7178675" y="1939925"/>
                                <a:pt x="7200900" y="1943100"/>
                              </a:cubicBezTo>
                              <a:cubicBezTo>
                                <a:pt x="7235825" y="1962150"/>
                                <a:pt x="7271134" y="1980512"/>
                                <a:pt x="7305675" y="2000250"/>
                              </a:cubicBezTo>
                              <a:cubicBezTo>
                                <a:pt x="7379488" y="2042429"/>
                                <a:pt x="7413426" y="2073724"/>
                                <a:pt x="7496175" y="2095500"/>
                              </a:cubicBezTo>
                              <a:cubicBezTo>
                                <a:pt x="7523979" y="2102817"/>
                                <a:pt x="7553267" y="2102422"/>
                                <a:pt x="7581900" y="2105025"/>
                              </a:cubicBezTo>
                              <a:cubicBezTo>
                                <a:pt x="7691232" y="2114964"/>
                                <a:pt x="7763339" y="2117751"/>
                                <a:pt x="7877175" y="2124075"/>
                              </a:cubicBezTo>
                              <a:cubicBezTo>
                                <a:pt x="7899513" y="2191088"/>
                                <a:pt x="7870440" y="2108360"/>
                                <a:pt x="7905750" y="2190750"/>
                              </a:cubicBezTo>
                              <a:cubicBezTo>
                                <a:pt x="7909705" y="2199978"/>
                                <a:pt x="7912100" y="2209800"/>
                                <a:pt x="7915275" y="2219325"/>
                              </a:cubicBezTo>
                              <a:cubicBezTo>
                                <a:pt x="7922716" y="2323493"/>
                                <a:pt x="7931118" y="2429411"/>
                                <a:pt x="7934325" y="2533650"/>
                              </a:cubicBezTo>
                              <a:cubicBezTo>
                                <a:pt x="7948527" y="2995214"/>
                                <a:pt x="7897348" y="2832293"/>
                                <a:pt x="7953375" y="3000375"/>
                              </a:cubicBezTo>
                              <a:cubicBezTo>
                                <a:pt x="7956550" y="3038475"/>
                                <a:pt x="7960439" y="3076522"/>
                                <a:pt x="7962900" y="3114675"/>
                              </a:cubicBezTo>
                              <a:cubicBezTo>
                                <a:pt x="7966789" y="3174958"/>
                                <a:pt x="7967608" y="3235434"/>
                                <a:pt x="7972425" y="3295650"/>
                              </a:cubicBezTo>
                              <a:cubicBezTo>
                                <a:pt x="7976777" y="3350049"/>
                                <a:pt x="7982231" y="3344681"/>
                                <a:pt x="7991475" y="3390900"/>
                              </a:cubicBezTo>
                              <a:cubicBezTo>
                                <a:pt x="7995263" y="3409838"/>
                                <a:pt x="7997545" y="3429049"/>
                                <a:pt x="8001000" y="3448050"/>
                              </a:cubicBezTo>
                              <a:cubicBezTo>
                                <a:pt x="8019571" y="3550188"/>
                                <a:pt x="8001797" y="3434581"/>
                                <a:pt x="8020050" y="3562350"/>
                              </a:cubicBezTo>
                              <a:cubicBezTo>
                                <a:pt x="8016875" y="3600450"/>
                                <a:pt x="8019798" y="3639559"/>
                                <a:pt x="8010525" y="3676650"/>
                              </a:cubicBezTo>
                              <a:cubicBezTo>
                                <a:pt x="8006675" y="3692051"/>
                                <a:pt x="7988203" y="3700159"/>
                                <a:pt x="7981950" y="3714750"/>
                              </a:cubicBezTo>
                              <a:cubicBezTo>
                                <a:pt x="7968892" y="3745218"/>
                                <a:pt x="7962481" y="3778127"/>
                                <a:pt x="7953375" y="3810000"/>
                              </a:cubicBezTo>
                              <a:cubicBezTo>
                                <a:pt x="7949779" y="3822587"/>
                                <a:pt x="7954502" y="3840491"/>
                                <a:pt x="7943850" y="3848100"/>
                              </a:cubicBezTo>
                              <a:cubicBezTo>
                                <a:pt x="7928135" y="3859325"/>
                                <a:pt x="7905750" y="3854450"/>
                                <a:pt x="7886700" y="3857625"/>
                              </a:cubicBezTo>
                              <a:cubicBezTo>
                                <a:pt x="7754754" y="3923598"/>
                                <a:pt x="7920116" y="3847183"/>
                                <a:pt x="7734300" y="3905250"/>
                              </a:cubicBezTo>
                              <a:cubicBezTo>
                                <a:pt x="7713971" y="3911603"/>
                                <a:pt x="7697356" y="3927090"/>
                                <a:pt x="7677150" y="3933825"/>
                              </a:cubicBezTo>
                              <a:cubicBezTo>
                                <a:pt x="7649380" y="3943082"/>
                                <a:pt x="7620000" y="3946525"/>
                                <a:pt x="7591425" y="3952875"/>
                              </a:cubicBezTo>
                              <a:cubicBezTo>
                                <a:pt x="7368413" y="4175887"/>
                                <a:pt x="7625473" y="3934892"/>
                                <a:pt x="7458075" y="4057650"/>
                              </a:cubicBezTo>
                              <a:cubicBezTo>
                                <a:pt x="7445967" y="4066530"/>
                                <a:pt x="7369899" y="4133688"/>
                                <a:pt x="7343775" y="4162425"/>
                              </a:cubicBezTo>
                              <a:cubicBezTo>
                                <a:pt x="7321072" y="4187399"/>
                                <a:pt x="7302187" y="4216047"/>
                                <a:pt x="7277100" y="4238625"/>
                              </a:cubicBezTo>
                              <a:cubicBezTo>
                                <a:pt x="7269637" y="4245342"/>
                                <a:pt x="7257753" y="4244195"/>
                                <a:pt x="7248525" y="4248150"/>
                              </a:cubicBezTo>
                              <a:cubicBezTo>
                                <a:pt x="7161271" y="4285544"/>
                                <a:pt x="7264850" y="4262665"/>
                                <a:pt x="7096125" y="4276725"/>
                              </a:cubicBezTo>
                              <a:cubicBezTo>
                                <a:pt x="7013767" y="4309668"/>
                                <a:pt x="7084344" y="4285373"/>
                                <a:pt x="6991350" y="4305300"/>
                              </a:cubicBezTo>
                              <a:cubicBezTo>
                                <a:pt x="6965749" y="4310786"/>
                                <a:pt x="6940409" y="4317461"/>
                                <a:pt x="6915150" y="4324350"/>
                              </a:cubicBezTo>
                              <a:cubicBezTo>
                                <a:pt x="6905464" y="4326992"/>
                                <a:pt x="6896420" y="4331906"/>
                                <a:pt x="6886575" y="4333875"/>
                              </a:cubicBezTo>
                              <a:cubicBezTo>
                                <a:pt x="6833247" y="4344541"/>
                                <a:pt x="6755091" y="4348801"/>
                                <a:pt x="6705600" y="4352925"/>
                              </a:cubicBezTo>
                              <a:cubicBezTo>
                                <a:pt x="6702425" y="4368800"/>
                                <a:pt x="6698737" y="4384581"/>
                                <a:pt x="6696075" y="4400550"/>
                              </a:cubicBezTo>
                              <a:cubicBezTo>
                                <a:pt x="6692384" y="4422695"/>
                                <a:pt x="6695185" y="4446501"/>
                                <a:pt x="6686550" y="4467225"/>
                              </a:cubicBezTo>
                              <a:cubicBezTo>
                                <a:pt x="6678731" y="4485991"/>
                                <a:pt x="6660108" y="4498195"/>
                                <a:pt x="6648450" y="4514850"/>
                              </a:cubicBezTo>
                              <a:cubicBezTo>
                                <a:pt x="6637833" y="4530017"/>
                                <a:pt x="6631923" y="4548419"/>
                                <a:pt x="6619875" y="4562475"/>
                              </a:cubicBezTo>
                              <a:cubicBezTo>
                                <a:pt x="6593576" y="4593157"/>
                                <a:pt x="6534150" y="4648200"/>
                                <a:pt x="6534150" y="4648200"/>
                              </a:cubicBezTo>
                              <a:cubicBezTo>
                                <a:pt x="6518275" y="4695825"/>
                                <a:pt x="6534150" y="4673600"/>
                                <a:pt x="6467475" y="4695825"/>
                              </a:cubicBezTo>
                              <a:lnTo>
                                <a:pt x="6410325" y="4714875"/>
                              </a:lnTo>
                              <a:cubicBezTo>
                                <a:pt x="6400800" y="4718050"/>
                                <a:pt x="6391595" y="4722431"/>
                                <a:pt x="6381750" y="4724400"/>
                              </a:cubicBezTo>
                              <a:cubicBezTo>
                                <a:pt x="6365875" y="4727575"/>
                                <a:pt x="6349831" y="4729998"/>
                                <a:pt x="6334125" y="4733925"/>
                              </a:cubicBezTo>
                              <a:cubicBezTo>
                                <a:pt x="6324385" y="4736360"/>
                                <a:pt x="6315351" y="4741272"/>
                                <a:pt x="6305550" y="4743450"/>
                              </a:cubicBezTo>
                              <a:cubicBezTo>
                                <a:pt x="6286697" y="4747640"/>
                                <a:pt x="6267253" y="4748785"/>
                                <a:pt x="6248400" y="4752975"/>
                              </a:cubicBezTo>
                              <a:cubicBezTo>
                                <a:pt x="6238599" y="4755153"/>
                                <a:pt x="6229826" y="4761618"/>
                                <a:pt x="6219825" y="4762500"/>
                              </a:cubicBezTo>
                              <a:cubicBezTo>
                                <a:pt x="6121577" y="4771169"/>
                                <a:pt x="6022951" y="4774841"/>
                                <a:pt x="5924550" y="4781550"/>
                              </a:cubicBezTo>
                              <a:lnTo>
                                <a:pt x="5800725" y="4791075"/>
                              </a:lnTo>
                              <a:cubicBezTo>
                                <a:pt x="5730704" y="4814415"/>
                                <a:pt x="5778478" y="4801114"/>
                                <a:pt x="5638800" y="4810125"/>
                              </a:cubicBezTo>
                              <a:lnTo>
                                <a:pt x="5476875" y="4819650"/>
                              </a:lnTo>
                              <a:cubicBezTo>
                                <a:pt x="5447686" y="4829380"/>
                                <a:pt x="5408885" y="4842773"/>
                                <a:pt x="5381625" y="4848225"/>
                              </a:cubicBezTo>
                              <a:cubicBezTo>
                                <a:pt x="5356524" y="4853245"/>
                                <a:pt x="5330825" y="4854575"/>
                                <a:pt x="5305425" y="4857750"/>
                              </a:cubicBezTo>
                              <a:cubicBezTo>
                                <a:pt x="5295900" y="4860925"/>
                                <a:pt x="5286590" y="4864840"/>
                                <a:pt x="5276850" y="4867275"/>
                              </a:cubicBezTo>
                              <a:cubicBezTo>
                                <a:pt x="5258767" y="4871796"/>
                                <a:pt x="5187361" y="4884627"/>
                                <a:pt x="5172075" y="4886325"/>
                              </a:cubicBezTo>
                              <a:cubicBezTo>
                                <a:pt x="5134077" y="4890547"/>
                                <a:pt x="5095875" y="4892675"/>
                                <a:pt x="5057775" y="4895850"/>
                              </a:cubicBezTo>
                              <a:cubicBezTo>
                                <a:pt x="5038725" y="4902200"/>
                                <a:pt x="5020316" y="4910962"/>
                                <a:pt x="5000625" y="4914900"/>
                              </a:cubicBezTo>
                              <a:cubicBezTo>
                                <a:pt x="4984750" y="4918075"/>
                                <a:pt x="4968991" y="4921900"/>
                                <a:pt x="4953000" y="4924425"/>
                              </a:cubicBezTo>
                              <a:cubicBezTo>
                                <a:pt x="4848326" y="4940952"/>
                                <a:pt x="4742808" y="4952402"/>
                                <a:pt x="4638675" y="4972050"/>
                              </a:cubicBezTo>
                              <a:cubicBezTo>
                                <a:pt x="4574356" y="4984186"/>
                                <a:pt x="4512828" y="5009467"/>
                                <a:pt x="4448175" y="5019675"/>
                              </a:cubicBezTo>
                              <a:cubicBezTo>
                                <a:pt x="4391637" y="5028602"/>
                                <a:pt x="4333824" y="5025216"/>
                                <a:pt x="4276725" y="5029200"/>
                              </a:cubicBezTo>
                              <a:cubicBezTo>
                                <a:pt x="4197289" y="5034742"/>
                                <a:pt x="4117975" y="5041900"/>
                                <a:pt x="4038600" y="5048250"/>
                              </a:cubicBezTo>
                              <a:lnTo>
                                <a:pt x="3457575" y="5038725"/>
                              </a:lnTo>
                              <a:lnTo>
                                <a:pt x="2562225" y="5029200"/>
                              </a:lnTo>
                              <a:lnTo>
                                <a:pt x="1838325" y="5019675"/>
                              </a:lnTo>
                              <a:cubicBezTo>
                                <a:pt x="1818821" y="5013174"/>
                                <a:pt x="1795378" y="5008144"/>
                                <a:pt x="1781175" y="4991100"/>
                              </a:cubicBezTo>
                              <a:cubicBezTo>
                                <a:pt x="1772085" y="4980192"/>
                                <a:pt x="1768475" y="4965700"/>
                                <a:pt x="1762125" y="4953000"/>
                              </a:cubicBezTo>
                              <a:cubicBezTo>
                                <a:pt x="1756900" y="4926877"/>
                                <a:pt x="1753626" y="4888785"/>
                                <a:pt x="1733550" y="4867275"/>
                              </a:cubicBezTo>
                              <a:cubicBezTo>
                                <a:pt x="1698284" y="4829490"/>
                                <a:pt x="1658956" y="4795588"/>
                                <a:pt x="1619250" y="4762500"/>
                              </a:cubicBezTo>
                              <a:cubicBezTo>
                                <a:pt x="1482534" y="4648570"/>
                                <a:pt x="1618508" y="4780808"/>
                                <a:pt x="1533525" y="4695825"/>
                              </a:cubicBezTo>
                              <a:cubicBezTo>
                                <a:pt x="1512790" y="4633620"/>
                                <a:pt x="1519815" y="4667201"/>
                                <a:pt x="1533525" y="4552950"/>
                              </a:cubicBezTo>
                              <a:cubicBezTo>
                                <a:pt x="1538501" y="4511487"/>
                                <a:pt x="1538529" y="4468453"/>
                                <a:pt x="1552575" y="4429125"/>
                              </a:cubicBezTo>
                              <a:cubicBezTo>
                                <a:pt x="1555952" y="4419670"/>
                                <a:pt x="1571625" y="4422775"/>
                                <a:pt x="1581150" y="4419600"/>
                              </a:cubicBezTo>
                              <a:cubicBezTo>
                                <a:pt x="1593850" y="4406900"/>
                                <a:pt x="1611818" y="4397851"/>
                                <a:pt x="1619250" y="4381500"/>
                              </a:cubicBezTo>
                              <a:cubicBezTo>
                                <a:pt x="1628540" y="4361062"/>
                                <a:pt x="1625990" y="4337102"/>
                                <a:pt x="1628775" y="4314825"/>
                              </a:cubicBezTo>
                              <a:cubicBezTo>
                                <a:pt x="1634658" y="4267764"/>
                                <a:pt x="1640494" y="4200554"/>
                                <a:pt x="1647825" y="4152900"/>
                              </a:cubicBezTo>
                              <a:cubicBezTo>
                                <a:pt x="1650287" y="4136899"/>
                                <a:pt x="1654175" y="4121150"/>
                                <a:pt x="1657350" y="4105275"/>
                              </a:cubicBezTo>
                              <a:cubicBezTo>
                                <a:pt x="1655210" y="4053904"/>
                                <a:pt x="1645473" y="3788866"/>
                                <a:pt x="1638300" y="3714750"/>
                              </a:cubicBezTo>
                              <a:cubicBezTo>
                                <a:pt x="1633975" y="3670058"/>
                                <a:pt x="1633449" y="3623997"/>
                                <a:pt x="1619250" y="3581400"/>
                              </a:cubicBezTo>
                              <a:cubicBezTo>
                                <a:pt x="1613579" y="3564386"/>
                                <a:pt x="1597684" y="3514837"/>
                                <a:pt x="1590675" y="3505200"/>
                              </a:cubicBezTo>
                              <a:cubicBezTo>
                                <a:pt x="1574829" y="3483412"/>
                                <a:pt x="1533525" y="3448050"/>
                                <a:pt x="1533525" y="3448050"/>
                              </a:cubicBezTo>
                              <a:cubicBezTo>
                                <a:pt x="1530350" y="3438525"/>
                                <a:pt x="1525796" y="3429353"/>
                                <a:pt x="1524000" y="3419475"/>
                              </a:cubicBezTo>
                              <a:cubicBezTo>
                                <a:pt x="1519421" y="3394290"/>
                                <a:pt x="1523223" y="3367332"/>
                                <a:pt x="1514475" y="3343275"/>
                              </a:cubicBezTo>
                              <a:cubicBezTo>
                                <a:pt x="1509872" y="3330616"/>
                                <a:pt x="1497596" y="3321383"/>
                                <a:pt x="1485900" y="3314700"/>
                              </a:cubicBezTo>
                              <a:cubicBezTo>
                                <a:pt x="1474534" y="3308205"/>
                                <a:pt x="1460387" y="3308771"/>
                                <a:pt x="1447800" y="3305175"/>
                              </a:cubicBezTo>
                              <a:cubicBezTo>
                                <a:pt x="1438146" y="3302417"/>
                                <a:pt x="1428205" y="3300140"/>
                                <a:pt x="1419225" y="3295650"/>
                              </a:cubicBezTo>
                              <a:cubicBezTo>
                                <a:pt x="1358252" y="3265163"/>
                                <a:pt x="1306140" y="3206572"/>
                                <a:pt x="1238250" y="3200400"/>
                              </a:cubicBezTo>
                              <a:cubicBezTo>
                                <a:pt x="1203325" y="3197225"/>
                                <a:pt x="1168330" y="3194748"/>
                                <a:pt x="1133475" y="3190875"/>
                              </a:cubicBezTo>
                              <a:cubicBezTo>
                                <a:pt x="1063072" y="3183052"/>
                                <a:pt x="1079946" y="3182874"/>
                                <a:pt x="1019175" y="3171825"/>
                              </a:cubicBezTo>
                              <a:cubicBezTo>
                                <a:pt x="1000174" y="3168370"/>
                                <a:pt x="981075" y="3165475"/>
                                <a:pt x="962025" y="3162300"/>
                              </a:cubicBezTo>
                              <a:cubicBezTo>
                                <a:pt x="920750" y="3146425"/>
                                <a:pt x="880370" y="3127992"/>
                                <a:pt x="838200" y="3114675"/>
                              </a:cubicBezTo>
                              <a:cubicBezTo>
                                <a:pt x="819784" y="3108859"/>
                                <a:pt x="796295" y="3117007"/>
                                <a:pt x="781050" y="3105150"/>
                              </a:cubicBezTo>
                              <a:cubicBezTo>
                                <a:pt x="668100" y="3017300"/>
                                <a:pt x="851915" y="3062206"/>
                                <a:pt x="685800" y="3038475"/>
                              </a:cubicBezTo>
                              <a:lnTo>
                                <a:pt x="600075" y="3009900"/>
                              </a:lnTo>
                              <a:lnTo>
                                <a:pt x="571500" y="3000375"/>
                              </a:lnTo>
                              <a:cubicBezTo>
                                <a:pt x="561975" y="2987675"/>
                                <a:pt x="555843" y="2971502"/>
                                <a:pt x="542925" y="2962275"/>
                              </a:cubicBezTo>
                              <a:cubicBezTo>
                                <a:pt x="537694" y="2958538"/>
                                <a:pt x="457589" y="2943303"/>
                                <a:pt x="457200" y="2943225"/>
                              </a:cubicBezTo>
                              <a:cubicBezTo>
                                <a:pt x="447675" y="2933700"/>
                                <a:pt x="439833" y="2922122"/>
                                <a:pt x="428625" y="2914650"/>
                              </a:cubicBezTo>
                              <a:cubicBezTo>
                                <a:pt x="420271" y="2909081"/>
                                <a:pt x="409867" y="2907229"/>
                                <a:pt x="400050" y="2905125"/>
                              </a:cubicBezTo>
                              <a:cubicBezTo>
                                <a:pt x="175436" y="2856994"/>
                                <a:pt x="369157" y="2904546"/>
                                <a:pt x="257175" y="2876550"/>
                              </a:cubicBezTo>
                              <a:cubicBezTo>
                                <a:pt x="228600" y="2857500"/>
                                <a:pt x="225425" y="2860675"/>
                                <a:pt x="209550" y="2828925"/>
                              </a:cubicBezTo>
                              <a:cubicBezTo>
                                <a:pt x="205060" y="2819945"/>
                                <a:pt x="208195" y="2806186"/>
                                <a:pt x="200025" y="2800350"/>
                              </a:cubicBezTo>
                              <a:cubicBezTo>
                                <a:pt x="183685" y="2788678"/>
                                <a:pt x="142875" y="2781300"/>
                                <a:pt x="142875" y="2781300"/>
                              </a:cubicBezTo>
                              <a:cubicBezTo>
                                <a:pt x="139700" y="2768600"/>
                                <a:pt x="137112" y="2755739"/>
                                <a:pt x="133350" y="2743200"/>
                              </a:cubicBezTo>
                              <a:cubicBezTo>
                                <a:pt x="127580" y="2723966"/>
                                <a:pt x="118656" y="2705652"/>
                                <a:pt x="114300" y="2686050"/>
                              </a:cubicBezTo>
                              <a:cubicBezTo>
                                <a:pt x="107950" y="2657475"/>
                                <a:pt x="101832" y="2628847"/>
                                <a:pt x="95250" y="2600325"/>
                              </a:cubicBezTo>
                              <a:cubicBezTo>
                                <a:pt x="92306" y="2587569"/>
                                <a:pt x="88292" y="2575062"/>
                                <a:pt x="85725" y="2562225"/>
                              </a:cubicBezTo>
                              <a:cubicBezTo>
                                <a:pt x="54490" y="2406049"/>
                                <a:pt x="101793" y="2622024"/>
                                <a:pt x="66675" y="2428875"/>
                              </a:cubicBezTo>
                              <a:cubicBezTo>
                                <a:pt x="58543" y="2384149"/>
                                <a:pt x="47625" y="2339975"/>
                                <a:pt x="38100" y="2295525"/>
                              </a:cubicBezTo>
                              <a:cubicBezTo>
                                <a:pt x="34925" y="2257425"/>
                                <a:pt x="32036" y="2219300"/>
                                <a:pt x="28575" y="2181225"/>
                              </a:cubicBezTo>
                              <a:cubicBezTo>
                                <a:pt x="19366" y="2079931"/>
                                <a:pt x="28726" y="2115004"/>
                                <a:pt x="9525" y="2057400"/>
                              </a:cubicBezTo>
                              <a:cubicBezTo>
                                <a:pt x="6350" y="2019300"/>
                                <a:pt x="0" y="1981332"/>
                                <a:pt x="0" y="1943100"/>
                              </a:cubicBezTo>
                              <a:cubicBezTo>
                                <a:pt x="0" y="1831930"/>
                                <a:pt x="3682" y="1720742"/>
                                <a:pt x="9525" y="1609725"/>
                              </a:cubicBezTo>
                              <a:cubicBezTo>
                                <a:pt x="10925" y="1583123"/>
                                <a:pt x="28566" y="1568457"/>
                                <a:pt x="47625" y="1552575"/>
                              </a:cubicBezTo>
                              <a:cubicBezTo>
                                <a:pt x="56419" y="1545246"/>
                                <a:pt x="65961" y="1538645"/>
                                <a:pt x="76200" y="1533525"/>
                              </a:cubicBezTo>
                              <a:cubicBezTo>
                                <a:pt x="110514" y="1516368"/>
                                <a:pt x="145713" y="1501012"/>
                                <a:pt x="180975" y="1485900"/>
                              </a:cubicBezTo>
                              <a:cubicBezTo>
                                <a:pt x="190203" y="1481945"/>
                                <a:pt x="199646" y="1478026"/>
                                <a:pt x="209550" y="1476375"/>
                              </a:cubicBezTo>
                              <a:cubicBezTo>
                                <a:pt x="237910" y="1471648"/>
                                <a:pt x="266813" y="1470916"/>
                                <a:pt x="295275" y="1466850"/>
                              </a:cubicBezTo>
                              <a:cubicBezTo>
                                <a:pt x="311302" y="1464560"/>
                                <a:pt x="326972" y="1460221"/>
                                <a:pt x="342900" y="1457325"/>
                              </a:cubicBezTo>
                              <a:cubicBezTo>
                                <a:pt x="361901" y="1453870"/>
                                <a:pt x="381000" y="1450975"/>
                                <a:pt x="400050" y="1447800"/>
                              </a:cubicBezTo>
                              <a:cubicBezTo>
                                <a:pt x="548263" y="1384280"/>
                                <a:pt x="376983" y="1452815"/>
                                <a:pt x="552450" y="1400175"/>
                              </a:cubicBezTo>
                              <a:cubicBezTo>
                                <a:pt x="588045" y="1389496"/>
                                <a:pt x="622300" y="1374775"/>
                                <a:pt x="657225" y="1362075"/>
                              </a:cubicBezTo>
                              <a:cubicBezTo>
                                <a:pt x="688975" y="1327150"/>
                                <a:pt x="733168" y="1300370"/>
                                <a:pt x="752475" y="1257300"/>
                              </a:cubicBezTo>
                              <a:cubicBezTo>
                                <a:pt x="776175" y="1204431"/>
                                <a:pt x="769687" y="1142663"/>
                                <a:pt x="781050" y="1085850"/>
                              </a:cubicBezTo>
                              <a:cubicBezTo>
                                <a:pt x="785583" y="1063185"/>
                                <a:pt x="793750" y="1041400"/>
                                <a:pt x="800100" y="1019175"/>
                              </a:cubicBezTo>
                              <a:cubicBezTo>
                                <a:pt x="803275" y="965200"/>
                                <a:pt x="804499" y="911075"/>
                                <a:pt x="809625" y="857250"/>
                              </a:cubicBezTo>
                              <a:cubicBezTo>
                                <a:pt x="811220" y="840506"/>
                                <a:pt x="822960" y="807719"/>
                                <a:pt x="828675" y="790575"/>
                              </a:cubicBezTo>
                              <a:cubicBezTo>
                                <a:pt x="831850" y="765175"/>
                                <a:pt x="831465" y="739071"/>
                                <a:pt x="838200" y="714375"/>
                              </a:cubicBezTo>
                              <a:cubicBezTo>
                                <a:pt x="841212" y="703331"/>
                                <a:pt x="854238" y="696844"/>
                                <a:pt x="857250" y="685800"/>
                              </a:cubicBezTo>
                              <a:cubicBezTo>
                                <a:pt x="863985" y="661104"/>
                                <a:pt x="862196" y="634785"/>
                                <a:pt x="866775" y="609600"/>
                              </a:cubicBezTo>
                              <a:cubicBezTo>
                                <a:pt x="868571" y="599722"/>
                                <a:pt x="873542" y="590679"/>
                                <a:pt x="876300" y="581025"/>
                              </a:cubicBezTo>
                              <a:cubicBezTo>
                                <a:pt x="879896" y="568438"/>
                                <a:pt x="882650" y="555625"/>
                                <a:pt x="885825" y="542925"/>
                              </a:cubicBezTo>
                              <a:cubicBezTo>
                                <a:pt x="850900" y="495300"/>
                                <a:pt x="819940" y="444496"/>
                                <a:pt x="781050" y="400050"/>
                              </a:cubicBezTo>
                              <a:cubicBezTo>
                                <a:pt x="774438" y="392494"/>
                                <a:pt x="760315" y="396797"/>
                                <a:pt x="752475" y="390525"/>
                              </a:cubicBezTo>
                              <a:cubicBezTo>
                                <a:pt x="743536" y="383374"/>
                                <a:pt x="739775" y="371475"/>
                                <a:pt x="733425" y="361950"/>
                              </a:cubicBezTo>
                              <a:cubicBezTo>
                                <a:pt x="717129" y="264175"/>
                                <a:pt x="689711" y="127484"/>
                                <a:pt x="742950" y="47625"/>
                              </a:cubicBezTo>
                              <a:cubicBezTo>
                                <a:pt x="749300" y="38100"/>
                                <a:pt x="753206" y="26379"/>
                                <a:pt x="762000" y="19050"/>
                              </a:cubicBezTo>
                              <a:cubicBezTo>
                                <a:pt x="772908" y="9960"/>
                                <a:pt x="787400" y="6350"/>
                                <a:pt x="800100" y="0"/>
                              </a:cubicBezTo>
                              <a:cubicBezTo>
                                <a:pt x="838200" y="3175"/>
                                <a:pt x="877639" y="-978"/>
                                <a:pt x="914400" y="9525"/>
                              </a:cubicBezTo>
                              <a:cubicBezTo>
                                <a:pt x="925407" y="12670"/>
                                <a:pt x="925355" y="30005"/>
                                <a:pt x="933450" y="38100"/>
                              </a:cubicBezTo>
                              <a:cubicBezTo>
                                <a:pt x="935695" y="40345"/>
                                <a:pt x="973137" y="30163"/>
                                <a:pt x="981075" y="28575"/>
                              </a:cubicBezTo>
                              <a:close/>
                            </a:path>
                          </a:pathLst>
                        </a:custGeom>
                        <a:solidFill>
                          <a:schemeClr val="bg1">
                            <a:lumMod val="8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00760E" w14:textId="6D3EF4AC" w:rsidR="00E33AC5" w:rsidRPr="00897A3E" w:rsidRDefault="00E33AC5" w:rsidP="00897A3E">
                            <w:pPr>
                              <w:jc w:val="center"/>
                              <w:rPr>
                                <w:color w:val="000000" w:themeColor="text1"/>
                                <w:sz w:val="32"/>
                                <w:szCs w:val="32"/>
                              </w:rPr>
                            </w:pPr>
                            <w:r w:rsidRPr="00897A3E">
                              <w:rPr>
                                <w:color w:val="000000" w:themeColor="text1"/>
                                <w:sz w:val="32"/>
                                <w:szCs w:val="32"/>
                              </w:rPr>
                              <w:t>Sassafrippi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0EB83" id="Freeform 3" o:spid="_x0000_s1043" style="position:absolute;margin-left:117.85pt;margin-top:21.6pt;width:265.65pt;height:167.2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020050,5048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" adj="-11796480,,5400" path="m981075,28575r,c1012825,25400,1044417,19050,1076325,19050v26926,,82363,21104,104775,28575c1190625,50800,1199641,56804,1209675,57150r276225,9525c2111029,59805,2220514,48022,2724150,66675v47698,1767,95250,6350,142875,9525c3292475,66675,3722095,107808,4143375,47625v127769,-18253,12162,-479,114300,-19050c4391727,4202,4244809,33053,4362450,9525v34925,3175,70890,489,104775,9525c4482564,23140,4491542,39749,4505325,47625v8717,4981,18774,7347,28575,9525c4612395,74593,4691379,71955,4772025,76200v15875,3175,31624,7063,47625,9525c4844950,89617,4870821,89887,4895850,95250v19635,4207,38100,12700,57150,19050l4981575,123825v19050,19050,50616,31014,57150,57150c5068502,300082,5030446,151997,5057775,247650v3596,12587,5929,25513,9525,38100c5070058,295404,5068471,308756,5076825,314325v13470,8980,31750,6350,47625,9525c5204500,403900,5080815,274191,5191125,428625v40156,56218,40571,51624,85725,66675c5280025,504825,5281885,514895,5286375,523875v5120,10239,15138,17817,19050,28575c5312270,571273,5329315,648167,5334000,676275v3691,22145,407,46159,9525,66675c5348174,753411,5362575,755650,5372100,762000v9525,15875,18763,31926,28575,47625c5406742,819333,5410347,831635,5419725,838200v38718,27103,65686,34595,104775,47625c5534025,895350,5541300,907858,5553075,914400v17553,9752,37459,15112,57150,19050c5695340,950473,5641717,941631,5772150,952500v20139,10070,58625,32680,85725,38100c5879890,995003,5902325,996950,5924550,1000125v172967,69187,42135,24089,457200,9525c6426286,1008087,6470650,1003300,6515100,1000125v123621,-20603,1000,-18383,85725,38100c6616894,1048938,6638925,1044575,6657975,1047750v9525,9525,17367,21103,28575,28575c6699889,1085218,6754612,1093156,6762750,1095375v19373,5284,38100,12700,57150,19050l6848475,1123950v9525,15875,21056,30707,28575,47625c6882367,1183538,6878397,1199453,6886575,1209675v6272,7840,18636,8105,28575,9525c6949867,1224160,6985000,1225550,7019925,1228725v3175,19050,8454,37867,9525,57150c7034736,1381031,7029939,1476751,7038975,1571625v3723,39096,28575,114300,28575,114300c7082710,1822363,7069270,1723962,7086600,1819275v3455,19001,5335,38297,9525,57150c7100975,1898251,7110537,1924100,7134225,1933575v20845,8338,44450,6350,66675,9525c7235825,1962150,7271134,1980512,7305675,2000250v73813,42179,107751,73474,190500,95250c7523979,2102817,7553267,2102422,7581900,2105025v109332,9939,181439,12726,295275,19050c7899513,2191088,7870440,2108360,7905750,2190750v3955,9228,6350,19050,9525,28575c7922716,2323493,7931118,2429411,7934325,2533650v14202,461564,-36977,298643,19050,466725c7956550,3038475,7960439,3076522,7962900,3114675v3889,60283,4708,120759,9525,180975c7976777,3350049,7982231,3344681,7991475,3390900v3788,18938,6070,38149,9525,57150c8019571,3550188,8001797,3434581,8020050,3562350v-3175,38100,-252,77209,-9525,114300c8006675,3692051,7988203,3700159,7981950,3714750v-13058,30468,-19469,63377,-28575,95250c7949779,3822587,7954502,3840491,7943850,3848100v-15715,11225,-38100,6350,-57150,9525c7754754,3923598,7920116,3847183,7734300,3905250v-20329,6353,-36944,21840,-57150,28575c7649380,3943082,7620000,3946525,7591425,3952875v-223012,223012,34048,-17983,-133350,104775c7445967,4066530,7369899,4133688,7343775,4162425v-22703,24974,-41588,53622,-66675,76200c7269637,4245342,7257753,4244195,7248525,4248150v-87254,37394,16325,14515,-152400,28575c7013767,4309668,7084344,4285373,6991350,4305300v-25601,5486,-50941,12161,-76200,19050c6905464,4326992,6896420,4331906,6886575,4333875v-53328,10666,-131484,14926,-180975,19050c6702425,4368800,6698737,4384581,6696075,4400550v-3691,22145,-890,45951,-9525,66675c6678731,4485991,6660108,4498195,6648450,4514850v-10617,15167,-16527,33569,-28575,47625c6593576,4593157,6534150,4648200,6534150,4648200v-15875,47625,,25400,-66675,47625l6410325,4714875v-9525,3175,-18730,7556,-28575,9525c6365875,4727575,6349831,4729998,6334125,4733925v-9740,2435,-18774,7347,-28575,9525c6286697,4747640,6267253,4748785,6248400,4752975v-9801,2178,-18574,8643,-28575,9525c6121577,4771169,6022951,4774841,5924550,4781550r-123825,9525c5730704,4814415,5778478,4801114,5638800,4810125r-161925,9525c5447686,4829380,5408885,4842773,5381625,4848225v-25101,5020,-50800,6350,-76200,9525c5295900,4860925,5286590,4864840,5276850,4867275v-18083,4521,-89489,17352,-104775,19050c5134077,4890547,5095875,4892675,5057775,4895850v-19050,6350,-37459,15112,-57150,19050c4984750,4918075,4968991,4921900,4953000,4924425v-104674,16527,-210192,27977,-314325,47625c4574356,4984186,4512828,5009467,4448175,5019675v-56538,8927,-114351,5541,-171450,9525c4197289,5034742,4117975,5041900,4038600,5048250r-581025,-9525l2562225,5029200r-723900,-9525c1818821,5013174,1795378,5008144,1781175,4991100v-9090,-10908,-12700,-25400,-19050,-38100c1756900,4926877,1753626,4888785,1733550,4867275v-35266,-37785,-74594,-71687,-114300,-104775c1482534,4648570,1618508,4780808,1533525,4695825v-20735,-62205,-13710,-28624,,-142875c1538501,4511487,1538529,4468453,1552575,4429125v3377,-9455,19050,-6350,28575,-9525c1593850,4406900,1611818,4397851,1619250,4381500v9290,-20438,6740,-44398,9525,-66675c1634658,4267764,1640494,4200554,1647825,4152900v2462,-16001,6350,-31750,9525,-47625c1655210,4053904,1645473,3788866,1638300,3714750v-4325,-44692,-4851,-90753,-19050,-133350c1613579,3564386,1597684,3514837,1590675,3505200v-15846,-21788,-57150,-57150,-57150,-57150c1530350,3438525,1525796,3429353,1524000,3419475v-4579,-25185,-777,-52143,-9525,-76200c1509872,3330616,1497596,3321383,1485900,3314700v-11366,-6495,-25513,-5929,-38100,-9525c1438146,3302417,1428205,3300140,1419225,3295650v-60973,-30487,-113085,-89078,-180975,-95250c1203325,3197225,1168330,3194748,1133475,3190875v-70403,-7823,-53529,-8001,-114300,-19050c1000174,3168370,981075,3165475,962025,3162300v-41275,-15875,-81655,-34308,-123825,-47625c819784,3108859,796295,3117007,781050,3105150v-112950,-87850,70865,-42944,-95250,-66675l600075,3009900r-28575,-9525c561975,2987675,555843,2971502,542925,2962275v-5231,-3737,-85336,-18972,-85725,-19050c447675,2933700,439833,2922122,428625,2914650v-8354,-5569,-18758,-7421,-28575,-9525c175436,2856994,369157,2904546,257175,2876550v-28575,-19050,-31750,-15875,-47625,-47625c205060,2819945,208195,2806186,200025,2800350v-16340,-11672,-57150,-19050,-57150,-19050c139700,2768600,137112,2755739,133350,2743200v-5770,-19234,-14694,-37548,-19050,-57150c107950,2657475,101832,2628847,95250,2600325v-2944,-12756,-6958,-25263,-9525,-38100c54490,2406049,101793,2622024,66675,2428875,58543,2384149,47625,2339975,38100,2295525v-3175,-38100,-6064,-76225,-9525,-114300c19366,2079931,28726,2115004,9525,2057400,6350,2019300,,1981332,,1943100,,1831930,3682,1720742,9525,1609725v1400,-26602,19041,-41268,38100,-57150c56419,1545246,65961,1538645,76200,1533525v34314,-17157,69513,-32513,104775,-47625c190203,1481945,199646,1478026,209550,1476375v28360,-4727,57263,-5459,85725,-9525c311302,1464560,326972,1460221,342900,1457325v19001,-3455,38100,-6350,57150,-9525c548263,1384280,376983,1452815,552450,1400175v35595,-10679,69850,-25400,104775,-38100c688975,1327150,733168,1300370,752475,1257300v23700,-52869,17212,-114637,28575,-171450c785583,1063185,793750,1041400,800100,1019175v3175,-53975,4399,-108100,9525,-161925c811220,840506,822960,807719,828675,790575v3175,-25400,2790,-51504,9525,-76200c841212,703331,854238,696844,857250,685800v6735,-24696,4946,-51015,9525,-76200c868571,599722,873542,590679,876300,581025v3596,-12587,6350,-25400,9525,-38100c850900,495300,819940,444496,781050,400050v-6612,-7556,-20735,-3253,-28575,-9525c743536,383374,739775,371475,733425,361950,717129,264175,689711,127484,742950,47625v6350,-9525,10256,-21246,19050,-28575c772908,9960,787400,6350,800100,v38100,3175,77539,-978,114300,9525c925407,12670,925355,30005,933450,38100v2245,2245,39687,-7937,47625,-9525xe" fillcolor="#d8d8d8 [2732]" strokecolor="#3f729a [1614]" strokeweight="1.25pt">
                <v:stroke joinstyle="miter"/>
                <v:formulas/>
                <v:path arrowok="t" o:connecttype="custom" o:connectlocs="412704,12019;412704,12019;452772,8013;496848,20032;508868,24039;625066,28045;1145955,28045;1206057,32052;1742973,20032;1791055,12019;1835130,4006;1879206,8013;1895233,20032;1907253,24039;2007424,32052;2027458,36058;2059513,40065;2083554,48078;2095575,52084;2119616,76123;2127629,104169;2131636,120195;2135643,132214;2155677,136221;2183725,180292;2219787,208338;2223793,220357;2231807,232376;2243828,284461;2247834,312506;2259855,320519;2271875,340552;2279889,352571;2323964,372604;2335985,384623;2360026,392636;2428142,400649;2464203,416675;2492251,420682;2684579,424688;2740675,420682;2776737,436707;2800778,440714;2812798,452733;2844853,460746;2868894,468759;2880914,472766;2892935,492798;2896942,508824;2908962,512831;2953037,516837;2957044,540876;2961051,661071;2973072,709149;2981085,765240;2985092,789279;3001119,813318;3029167,817324;3073242,841363;3153379,881428;3189441,885434;3313652,893447;3325673,921493;3329680,933512;3337693,1065726;3345707,1262045;3349714,1310122;3353721,1386246;3361734,1426311;3365741,1450350;3373755,1498427;3369748,1546505;3357728,1562531;3345707,1602596;3341700,1618622;3317659,1622629;3253550,1642661;3229509,1654681;3193447,1662694;3137352,1706765;3089270,1750836;3061222,1782888;3049201,1786895;2985092,1798914;2941017,1810934;2908962,1818947;2896942,1822953;2820812,1830966;2816805,1850999;2812798,1879044;2796771,1899077;2784750,1919109;2748689,1955167;2720641,1975200;2696600,1983213;2684579,1987219;2664545,1991226;2652525,1995232;2628484,1999239;2616463,2003245;2492251,2011258;2440162,2015265;2372046,2023278;2303930,2027284;2263862,2039304;2231807,2043310;2219787,2047317;2175711,2055330;2127629,2059336;2103588,2067349;2083554,2071356;1951329,2091388;1871192,2111421;1799069,2115427;1698898,2123440;1454481,2119434;1077839,2115427;773319,2111421;749278,2099401;741264,2083375;729244,2047317;681162,2003245;645100,1975200;645100,1915102;653114,1863018;665135,1859012;681162,1842986;685169,1814940;693182,1746830;697189,1726797;689176,1562531;681162,1506440;669141,1474389;645100,1450350;641094,1438330;637087,1406278;625066,1394259;609039,1390252;597018,1386246;520889,1346181;476813,1342174;428731,1334161;404690,1330155;352601,1310122;328560,1306116;288492,1278070;252431,1266051;240410,1262045;228390,1246019;192328,1238006;180308,1225986;168287,1221980;108185,1209960;88150,1189928;84144,1177908;60103,1169895;56096,1153869;48082,1129830;40068,1093772;36062,1077746;28048,1021655;16027,965564;12021,917486;4007,865402;0,817324;4007,677097;20034,653058;32055,645045;76130,625013;88150,621006;124212,617000;144246,612993;168287,608987;232396,588954;276472,572928;316540,528857;328560,456740;336574,428694;340581,360584;348595,332539;352601,300487;360615,288467;364622,256415;368629,244396;372636,228370;328560,168273;316540,164266;308526,152247;312533,20032;320547,8013;336574,0;384656,4006;392670,16026;412704,12019" o:connectangles="0,0,0,0,0,0,0,0,0,0,0,0,0,0,0,0,0,0,0,0,0,0,0,0,0,0,0,0,0,0,0,0,0,0,0,0,0,0,0,0,0,0,0,0,0,0,0,0,0,0,0,0,0,0,0,0,0,0,0,0,0,0,0,0,0,0,0,0,0,0,0,0,0,0,0,0,0,0,0,0,0,0,0,0,0,0,0,0,0,0,0,0,0,0,0,0,0,0,0,0,0,0,0,0,0,0,0,0,0,0,0,0,0,0,0,0,0,0,0,0,0,0,0,0,0,0,0,0,0,0,0,0,0,0,0,0,0,0,0,0,0,0,0,0,0,0,0,0,0,0,0,0,0,0,0,0,0,0,0,0,0,0,0,0,0,0,0,0,0,0,0,0,0,0,0,0,0,0,0,0,0,0,0,0,0,0,0,0,0,0,0,0,0,0" textboxrect="0,0,8020050,5048250"/>
                <v:textbox>
                  <w:txbxContent>
                    <w:p w14:paraId="1000760E" w14:textId="6D3EF4AC" w:rsidR="00E33AC5" w:rsidRPr="00897A3E" w:rsidRDefault="00E33AC5" w:rsidP="00897A3E">
                      <w:pPr>
                        <w:jc w:val="center"/>
                        <w:rPr>
                          <w:color w:val="000000" w:themeColor="text1"/>
                          <w:sz w:val="32"/>
                          <w:szCs w:val="32"/>
                        </w:rPr>
                      </w:pPr>
                      <w:r w:rsidRPr="00897A3E">
                        <w:rPr>
                          <w:color w:val="000000" w:themeColor="text1"/>
                          <w:sz w:val="32"/>
                          <w:szCs w:val="32"/>
                        </w:rPr>
                        <w:t>Sassafrippi</w:t>
                      </w:r>
                    </w:p>
                  </w:txbxContent>
                </v:textbox>
                <w10:wrap type="topAndBottom" anchorx="margin"/>
              </v:shape>
            </w:pict>
          </mc:Fallback>
        </mc:AlternateContent>
      </w:r>
    </w:p>
    <w:p w14:paraId="6BCD80E1" w14:textId="3530EBEE" w:rsidR="00897A3E" w:rsidRDefault="00897A3E" w:rsidP="00801C96">
      <w:pPr>
        <w:jc w:val="left"/>
      </w:pPr>
    </w:p>
    <w:p w14:paraId="45D62FD9" w14:textId="6B7EBFA5" w:rsidR="00897A3E" w:rsidRDefault="00897A3E" w:rsidP="00801C96">
      <w:pPr>
        <w:jc w:val="left"/>
      </w:pPr>
      <w:r>
        <w:t>It is comprised of two provinces, named Upper Province and Lower Province.</w:t>
      </w:r>
    </w:p>
    <w:p w14:paraId="75F7F452" w14:textId="0973F411" w:rsidR="00897A3E" w:rsidRDefault="00897A3E" w:rsidP="00801C96">
      <w:pPr>
        <w:jc w:val="left"/>
      </w:pPr>
    </w:p>
    <w:p w14:paraId="44F67844" w14:textId="3F9575E4" w:rsidR="00897A3E" w:rsidRDefault="00897A3E" w:rsidP="00801C96">
      <w:pPr>
        <w:jc w:val="left"/>
      </w:pPr>
      <w:r w:rsidRPr="00897A3E">
        <w:rPr>
          <w:noProof/>
        </w:rPr>
        <mc:AlternateContent>
          <mc:Choice Requires="wpg">
            <w:drawing>
              <wp:anchor distT="0" distB="0" distL="114300" distR="114300" simplePos="0" relativeHeight="251638272" behindDoc="0" locked="0" layoutInCell="1" allowOverlap="1" wp14:anchorId="18E4C2D9" wp14:editId="38A336AA">
                <wp:simplePos x="0" y="0"/>
                <wp:positionH relativeFrom="margin">
                  <wp:posOffset>1401097</wp:posOffset>
                </wp:positionH>
                <wp:positionV relativeFrom="paragraph">
                  <wp:posOffset>33450</wp:posOffset>
                </wp:positionV>
                <wp:extent cx="3387674" cy="2131142"/>
                <wp:effectExtent l="0" t="0" r="22860" b="21590"/>
                <wp:wrapNone/>
                <wp:docPr id="18" name="Group 21"/>
                <wp:cNvGraphicFramePr/>
                <a:graphic xmlns:a="http://schemas.openxmlformats.org/drawingml/2006/main">
                  <a:graphicData uri="http://schemas.microsoft.com/office/word/2010/wordprocessingGroup">
                    <wpg:wgp>
                      <wpg:cNvGrpSpPr/>
                      <wpg:grpSpPr>
                        <a:xfrm>
                          <a:off x="0" y="0"/>
                          <a:ext cx="3387674" cy="2131142"/>
                          <a:chOff x="0" y="0"/>
                          <a:chExt cx="8020050" cy="5048250"/>
                        </a:xfrm>
                      </wpg:grpSpPr>
                      <wps:wsp>
                        <wps:cNvPr id="19" name="Freeform 19"/>
                        <wps:cNvSpPr/>
                        <wps:spPr>
                          <a:xfrm>
                            <a:off x="0" y="0"/>
                            <a:ext cx="8020050" cy="5048250"/>
                          </a:xfrm>
                          <a:custGeom>
                            <a:avLst/>
                            <a:gdLst>
                              <a:gd name="connsiteX0" fmla="*/ 981075 w 8020050"/>
                              <a:gd name="connsiteY0" fmla="*/ 28575 h 5048250"/>
                              <a:gd name="connsiteX1" fmla="*/ 981075 w 8020050"/>
                              <a:gd name="connsiteY1" fmla="*/ 28575 h 5048250"/>
                              <a:gd name="connsiteX2" fmla="*/ 1076325 w 8020050"/>
                              <a:gd name="connsiteY2" fmla="*/ 19050 h 5048250"/>
                              <a:gd name="connsiteX3" fmla="*/ 1181100 w 8020050"/>
                              <a:gd name="connsiteY3" fmla="*/ 47625 h 5048250"/>
                              <a:gd name="connsiteX4" fmla="*/ 1209675 w 8020050"/>
                              <a:gd name="connsiteY4" fmla="*/ 57150 h 5048250"/>
                              <a:gd name="connsiteX5" fmla="*/ 1485900 w 8020050"/>
                              <a:gd name="connsiteY5" fmla="*/ 66675 h 5048250"/>
                              <a:gd name="connsiteX6" fmla="*/ 2724150 w 8020050"/>
                              <a:gd name="connsiteY6" fmla="*/ 66675 h 5048250"/>
                              <a:gd name="connsiteX7" fmla="*/ 2867025 w 8020050"/>
                              <a:gd name="connsiteY7" fmla="*/ 76200 h 5048250"/>
                              <a:gd name="connsiteX8" fmla="*/ 4143375 w 8020050"/>
                              <a:gd name="connsiteY8" fmla="*/ 47625 h 5048250"/>
                              <a:gd name="connsiteX9" fmla="*/ 4257675 w 8020050"/>
                              <a:gd name="connsiteY9" fmla="*/ 28575 h 5048250"/>
                              <a:gd name="connsiteX10" fmla="*/ 4362450 w 8020050"/>
                              <a:gd name="connsiteY10" fmla="*/ 9525 h 5048250"/>
                              <a:gd name="connsiteX11" fmla="*/ 4467225 w 8020050"/>
                              <a:gd name="connsiteY11" fmla="*/ 19050 h 5048250"/>
                              <a:gd name="connsiteX12" fmla="*/ 4505325 w 8020050"/>
                              <a:gd name="connsiteY12" fmla="*/ 47625 h 5048250"/>
                              <a:gd name="connsiteX13" fmla="*/ 4533900 w 8020050"/>
                              <a:gd name="connsiteY13" fmla="*/ 57150 h 5048250"/>
                              <a:gd name="connsiteX14" fmla="*/ 4772025 w 8020050"/>
                              <a:gd name="connsiteY14" fmla="*/ 76200 h 5048250"/>
                              <a:gd name="connsiteX15" fmla="*/ 4819650 w 8020050"/>
                              <a:gd name="connsiteY15" fmla="*/ 85725 h 5048250"/>
                              <a:gd name="connsiteX16" fmla="*/ 4895850 w 8020050"/>
                              <a:gd name="connsiteY16" fmla="*/ 95250 h 5048250"/>
                              <a:gd name="connsiteX17" fmla="*/ 4953000 w 8020050"/>
                              <a:gd name="connsiteY17" fmla="*/ 114300 h 5048250"/>
                              <a:gd name="connsiteX18" fmla="*/ 4981575 w 8020050"/>
                              <a:gd name="connsiteY18" fmla="*/ 123825 h 5048250"/>
                              <a:gd name="connsiteX19" fmla="*/ 5038725 w 8020050"/>
                              <a:gd name="connsiteY19" fmla="*/ 180975 h 5048250"/>
                              <a:gd name="connsiteX20" fmla="*/ 5057775 w 8020050"/>
                              <a:gd name="connsiteY20" fmla="*/ 247650 h 5048250"/>
                              <a:gd name="connsiteX21" fmla="*/ 5067300 w 8020050"/>
                              <a:gd name="connsiteY21" fmla="*/ 285750 h 5048250"/>
                              <a:gd name="connsiteX22" fmla="*/ 5076825 w 8020050"/>
                              <a:gd name="connsiteY22" fmla="*/ 314325 h 5048250"/>
                              <a:gd name="connsiteX23" fmla="*/ 5124450 w 8020050"/>
                              <a:gd name="connsiteY23" fmla="*/ 323850 h 5048250"/>
                              <a:gd name="connsiteX24" fmla="*/ 5191125 w 8020050"/>
                              <a:gd name="connsiteY24" fmla="*/ 428625 h 5048250"/>
                              <a:gd name="connsiteX25" fmla="*/ 5276850 w 8020050"/>
                              <a:gd name="connsiteY25" fmla="*/ 495300 h 5048250"/>
                              <a:gd name="connsiteX26" fmla="*/ 5286375 w 8020050"/>
                              <a:gd name="connsiteY26" fmla="*/ 523875 h 5048250"/>
                              <a:gd name="connsiteX27" fmla="*/ 5305425 w 8020050"/>
                              <a:gd name="connsiteY27" fmla="*/ 552450 h 5048250"/>
                              <a:gd name="connsiteX28" fmla="*/ 5334000 w 8020050"/>
                              <a:gd name="connsiteY28" fmla="*/ 676275 h 5048250"/>
                              <a:gd name="connsiteX29" fmla="*/ 5343525 w 8020050"/>
                              <a:gd name="connsiteY29" fmla="*/ 742950 h 5048250"/>
                              <a:gd name="connsiteX30" fmla="*/ 5372100 w 8020050"/>
                              <a:gd name="connsiteY30" fmla="*/ 762000 h 5048250"/>
                              <a:gd name="connsiteX31" fmla="*/ 5400675 w 8020050"/>
                              <a:gd name="connsiteY31" fmla="*/ 809625 h 5048250"/>
                              <a:gd name="connsiteX32" fmla="*/ 5419725 w 8020050"/>
                              <a:gd name="connsiteY32" fmla="*/ 838200 h 5048250"/>
                              <a:gd name="connsiteX33" fmla="*/ 5524500 w 8020050"/>
                              <a:gd name="connsiteY33" fmla="*/ 885825 h 5048250"/>
                              <a:gd name="connsiteX34" fmla="*/ 5553075 w 8020050"/>
                              <a:gd name="connsiteY34" fmla="*/ 914400 h 5048250"/>
                              <a:gd name="connsiteX35" fmla="*/ 5610225 w 8020050"/>
                              <a:gd name="connsiteY35" fmla="*/ 933450 h 5048250"/>
                              <a:gd name="connsiteX36" fmla="*/ 5772150 w 8020050"/>
                              <a:gd name="connsiteY36" fmla="*/ 952500 h 5048250"/>
                              <a:gd name="connsiteX37" fmla="*/ 5857875 w 8020050"/>
                              <a:gd name="connsiteY37" fmla="*/ 990600 h 5048250"/>
                              <a:gd name="connsiteX38" fmla="*/ 5924550 w 8020050"/>
                              <a:gd name="connsiteY38" fmla="*/ 1000125 h 5048250"/>
                              <a:gd name="connsiteX39" fmla="*/ 6381750 w 8020050"/>
                              <a:gd name="connsiteY39" fmla="*/ 1009650 h 5048250"/>
                              <a:gd name="connsiteX40" fmla="*/ 6515100 w 8020050"/>
                              <a:gd name="connsiteY40" fmla="*/ 1000125 h 5048250"/>
                              <a:gd name="connsiteX41" fmla="*/ 6600825 w 8020050"/>
                              <a:gd name="connsiteY41" fmla="*/ 1038225 h 5048250"/>
                              <a:gd name="connsiteX42" fmla="*/ 6657975 w 8020050"/>
                              <a:gd name="connsiteY42" fmla="*/ 1047750 h 5048250"/>
                              <a:gd name="connsiteX43" fmla="*/ 6686550 w 8020050"/>
                              <a:gd name="connsiteY43" fmla="*/ 1076325 h 5048250"/>
                              <a:gd name="connsiteX44" fmla="*/ 6762750 w 8020050"/>
                              <a:gd name="connsiteY44" fmla="*/ 1095375 h 5048250"/>
                              <a:gd name="connsiteX45" fmla="*/ 6819900 w 8020050"/>
                              <a:gd name="connsiteY45" fmla="*/ 1114425 h 5048250"/>
                              <a:gd name="connsiteX46" fmla="*/ 6848475 w 8020050"/>
                              <a:gd name="connsiteY46" fmla="*/ 1123950 h 5048250"/>
                              <a:gd name="connsiteX47" fmla="*/ 6877050 w 8020050"/>
                              <a:gd name="connsiteY47" fmla="*/ 1171575 h 5048250"/>
                              <a:gd name="connsiteX48" fmla="*/ 6886575 w 8020050"/>
                              <a:gd name="connsiteY48" fmla="*/ 1209675 h 5048250"/>
                              <a:gd name="connsiteX49" fmla="*/ 6915150 w 8020050"/>
                              <a:gd name="connsiteY49" fmla="*/ 1219200 h 5048250"/>
                              <a:gd name="connsiteX50" fmla="*/ 7019925 w 8020050"/>
                              <a:gd name="connsiteY50" fmla="*/ 1228725 h 5048250"/>
                              <a:gd name="connsiteX51" fmla="*/ 7029450 w 8020050"/>
                              <a:gd name="connsiteY51" fmla="*/ 1285875 h 5048250"/>
                              <a:gd name="connsiteX52" fmla="*/ 7038975 w 8020050"/>
                              <a:gd name="connsiteY52" fmla="*/ 1571625 h 5048250"/>
                              <a:gd name="connsiteX53" fmla="*/ 7067550 w 8020050"/>
                              <a:gd name="connsiteY53" fmla="*/ 1685925 h 5048250"/>
                              <a:gd name="connsiteX54" fmla="*/ 7086600 w 8020050"/>
                              <a:gd name="connsiteY54" fmla="*/ 1819275 h 5048250"/>
                              <a:gd name="connsiteX55" fmla="*/ 7096125 w 8020050"/>
                              <a:gd name="connsiteY55" fmla="*/ 1876425 h 5048250"/>
                              <a:gd name="connsiteX56" fmla="*/ 7134225 w 8020050"/>
                              <a:gd name="connsiteY56" fmla="*/ 1933575 h 5048250"/>
                              <a:gd name="connsiteX57" fmla="*/ 7200900 w 8020050"/>
                              <a:gd name="connsiteY57" fmla="*/ 1943100 h 5048250"/>
                              <a:gd name="connsiteX58" fmla="*/ 7305675 w 8020050"/>
                              <a:gd name="connsiteY58" fmla="*/ 2000250 h 5048250"/>
                              <a:gd name="connsiteX59" fmla="*/ 7496175 w 8020050"/>
                              <a:gd name="connsiteY59" fmla="*/ 2095500 h 5048250"/>
                              <a:gd name="connsiteX60" fmla="*/ 7581900 w 8020050"/>
                              <a:gd name="connsiteY60" fmla="*/ 2105025 h 5048250"/>
                              <a:gd name="connsiteX61" fmla="*/ 7877175 w 8020050"/>
                              <a:gd name="connsiteY61" fmla="*/ 2124075 h 5048250"/>
                              <a:gd name="connsiteX62" fmla="*/ 7905750 w 8020050"/>
                              <a:gd name="connsiteY62" fmla="*/ 2190750 h 5048250"/>
                              <a:gd name="connsiteX63" fmla="*/ 7915275 w 8020050"/>
                              <a:gd name="connsiteY63" fmla="*/ 2219325 h 5048250"/>
                              <a:gd name="connsiteX64" fmla="*/ 7934325 w 8020050"/>
                              <a:gd name="connsiteY64" fmla="*/ 2533650 h 5048250"/>
                              <a:gd name="connsiteX65" fmla="*/ 7953375 w 8020050"/>
                              <a:gd name="connsiteY65" fmla="*/ 3000375 h 5048250"/>
                              <a:gd name="connsiteX66" fmla="*/ 7962900 w 8020050"/>
                              <a:gd name="connsiteY66" fmla="*/ 3114675 h 5048250"/>
                              <a:gd name="connsiteX67" fmla="*/ 7972425 w 8020050"/>
                              <a:gd name="connsiteY67" fmla="*/ 3295650 h 5048250"/>
                              <a:gd name="connsiteX68" fmla="*/ 7991475 w 8020050"/>
                              <a:gd name="connsiteY68" fmla="*/ 3390900 h 5048250"/>
                              <a:gd name="connsiteX69" fmla="*/ 8001000 w 8020050"/>
                              <a:gd name="connsiteY69" fmla="*/ 3448050 h 5048250"/>
                              <a:gd name="connsiteX70" fmla="*/ 8020050 w 8020050"/>
                              <a:gd name="connsiteY70" fmla="*/ 3562350 h 5048250"/>
                              <a:gd name="connsiteX71" fmla="*/ 8010525 w 8020050"/>
                              <a:gd name="connsiteY71" fmla="*/ 3676650 h 5048250"/>
                              <a:gd name="connsiteX72" fmla="*/ 7981950 w 8020050"/>
                              <a:gd name="connsiteY72" fmla="*/ 3714750 h 5048250"/>
                              <a:gd name="connsiteX73" fmla="*/ 7953375 w 8020050"/>
                              <a:gd name="connsiteY73" fmla="*/ 3810000 h 5048250"/>
                              <a:gd name="connsiteX74" fmla="*/ 7943850 w 8020050"/>
                              <a:gd name="connsiteY74" fmla="*/ 3848100 h 5048250"/>
                              <a:gd name="connsiteX75" fmla="*/ 7886700 w 8020050"/>
                              <a:gd name="connsiteY75" fmla="*/ 3857625 h 5048250"/>
                              <a:gd name="connsiteX76" fmla="*/ 7734300 w 8020050"/>
                              <a:gd name="connsiteY76" fmla="*/ 3905250 h 5048250"/>
                              <a:gd name="connsiteX77" fmla="*/ 7677150 w 8020050"/>
                              <a:gd name="connsiteY77" fmla="*/ 3933825 h 5048250"/>
                              <a:gd name="connsiteX78" fmla="*/ 7591425 w 8020050"/>
                              <a:gd name="connsiteY78" fmla="*/ 3952875 h 5048250"/>
                              <a:gd name="connsiteX79" fmla="*/ 7458075 w 8020050"/>
                              <a:gd name="connsiteY79" fmla="*/ 4057650 h 5048250"/>
                              <a:gd name="connsiteX80" fmla="*/ 7343775 w 8020050"/>
                              <a:gd name="connsiteY80" fmla="*/ 4162425 h 5048250"/>
                              <a:gd name="connsiteX81" fmla="*/ 7277100 w 8020050"/>
                              <a:gd name="connsiteY81" fmla="*/ 4238625 h 5048250"/>
                              <a:gd name="connsiteX82" fmla="*/ 7248525 w 8020050"/>
                              <a:gd name="connsiteY82" fmla="*/ 4248150 h 5048250"/>
                              <a:gd name="connsiteX83" fmla="*/ 7096125 w 8020050"/>
                              <a:gd name="connsiteY83" fmla="*/ 4276725 h 5048250"/>
                              <a:gd name="connsiteX84" fmla="*/ 6991350 w 8020050"/>
                              <a:gd name="connsiteY84" fmla="*/ 4305300 h 5048250"/>
                              <a:gd name="connsiteX85" fmla="*/ 6915150 w 8020050"/>
                              <a:gd name="connsiteY85" fmla="*/ 4324350 h 5048250"/>
                              <a:gd name="connsiteX86" fmla="*/ 6886575 w 8020050"/>
                              <a:gd name="connsiteY86" fmla="*/ 4333875 h 5048250"/>
                              <a:gd name="connsiteX87" fmla="*/ 6705600 w 8020050"/>
                              <a:gd name="connsiteY87" fmla="*/ 4352925 h 5048250"/>
                              <a:gd name="connsiteX88" fmla="*/ 6696075 w 8020050"/>
                              <a:gd name="connsiteY88" fmla="*/ 4400550 h 5048250"/>
                              <a:gd name="connsiteX89" fmla="*/ 6686550 w 8020050"/>
                              <a:gd name="connsiteY89" fmla="*/ 4467225 h 5048250"/>
                              <a:gd name="connsiteX90" fmla="*/ 6648450 w 8020050"/>
                              <a:gd name="connsiteY90" fmla="*/ 4514850 h 5048250"/>
                              <a:gd name="connsiteX91" fmla="*/ 6619875 w 8020050"/>
                              <a:gd name="connsiteY91" fmla="*/ 4562475 h 5048250"/>
                              <a:gd name="connsiteX92" fmla="*/ 6534150 w 8020050"/>
                              <a:gd name="connsiteY92" fmla="*/ 4648200 h 5048250"/>
                              <a:gd name="connsiteX93" fmla="*/ 6467475 w 8020050"/>
                              <a:gd name="connsiteY93" fmla="*/ 4695825 h 5048250"/>
                              <a:gd name="connsiteX94" fmla="*/ 6410325 w 8020050"/>
                              <a:gd name="connsiteY94" fmla="*/ 4714875 h 5048250"/>
                              <a:gd name="connsiteX95" fmla="*/ 6381750 w 8020050"/>
                              <a:gd name="connsiteY95" fmla="*/ 4724400 h 5048250"/>
                              <a:gd name="connsiteX96" fmla="*/ 6334125 w 8020050"/>
                              <a:gd name="connsiteY96" fmla="*/ 4733925 h 5048250"/>
                              <a:gd name="connsiteX97" fmla="*/ 6305550 w 8020050"/>
                              <a:gd name="connsiteY97" fmla="*/ 4743450 h 5048250"/>
                              <a:gd name="connsiteX98" fmla="*/ 6248400 w 8020050"/>
                              <a:gd name="connsiteY98" fmla="*/ 4752975 h 5048250"/>
                              <a:gd name="connsiteX99" fmla="*/ 6219825 w 8020050"/>
                              <a:gd name="connsiteY99" fmla="*/ 4762500 h 5048250"/>
                              <a:gd name="connsiteX100" fmla="*/ 5924550 w 8020050"/>
                              <a:gd name="connsiteY100" fmla="*/ 4781550 h 5048250"/>
                              <a:gd name="connsiteX101" fmla="*/ 5800725 w 8020050"/>
                              <a:gd name="connsiteY101" fmla="*/ 4791075 h 5048250"/>
                              <a:gd name="connsiteX102" fmla="*/ 5638800 w 8020050"/>
                              <a:gd name="connsiteY102" fmla="*/ 4810125 h 5048250"/>
                              <a:gd name="connsiteX103" fmla="*/ 5476875 w 8020050"/>
                              <a:gd name="connsiteY103" fmla="*/ 4819650 h 5048250"/>
                              <a:gd name="connsiteX104" fmla="*/ 5381625 w 8020050"/>
                              <a:gd name="connsiteY104" fmla="*/ 4848225 h 5048250"/>
                              <a:gd name="connsiteX105" fmla="*/ 5305425 w 8020050"/>
                              <a:gd name="connsiteY105" fmla="*/ 4857750 h 5048250"/>
                              <a:gd name="connsiteX106" fmla="*/ 5276850 w 8020050"/>
                              <a:gd name="connsiteY106" fmla="*/ 4867275 h 5048250"/>
                              <a:gd name="connsiteX107" fmla="*/ 5172075 w 8020050"/>
                              <a:gd name="connsiteY107" fmla="*/ 4886325 h 5048250"/>
                              <a:gd name="connsiteX108" fmla="*/ 5057775 w 8020050"/>
                              <a:gd name="connsiteY108" fmla="*/ 4895850 h 5048250"/>
                              <a:gd name="connsiteX109" fmla="*/ 5000625 w 8020050"/>
                              <a:gd name="connsiteY109" fmla="*/ 4914900 h 5048250"/>
                              <a:gd name="connsiteX110" fmla="*/ 4953000 w 8020050"/>
                              <a:gd name="connsiteY110" fmla="*/ 4924425 h 5048250"/>
                              <a:gd name="connsiteX111" fmla="*/ 4638675 w 8020050"/>
                              <a:gd name="connsiteY111" fmla="*/ 4972050 h 5048250"/>
                              <a:gd name="connsiteX112" fmla="*/ 4448175 w 8020050"/>
                              <a:gd name="connsiteY112" fmla="*/ 5019675 h 5048250"/>
                              <a:gd name="connsiteX113" fmla="*/ 4276725 w 8020050"/>
                              <a:gd name="connsiteY113" fmla="*/ 5029200 h 5048250"/>
                              <a:gd name="connsiteX114" fmla="*/ 4038600 w 8020050"/>
                              <a:gd name="connsiteY114" fmla="*/ 5048250 h 5048250"/>
                              <a:gd name="connsiteX115" fmla="*/ 3457575 w 8020050"/>
                              <a:gd name="connsiteY115" fmla="*/ 5038725 h 5048250"/>
                              <a:gd name="connsiteX116" fmla="*/ 2562225 w 8020050"/>
                              <a:gd name="connsiteY116" fmla="*/ 5029200 h 5048250"/>
                              <a:gd name="connsiteX117" fmla="*/ 1838325 w 8020050"/>
                              <a:gd name="connsiteY117" fmla="*/ 5019675 h 5048250"/>
                              <a:gd name="connsiteX118" fmla="*/ 1781175 w 8020050"/>
                              <a:gd name="connsiteY118" fmla="*/ 4991100 h 5048250"/>
                              <a:gd name="connsiteX119" fmla="*/ 1762125 w 8020050"/>
                              <a:gd name="connsiteY119" fmla="*/ 4953000 h 5048250"/>
                              <a:gd name="connsiteX120" fmla="*/ 1733550 w 8020050"/>
                              <a:gd name="connsiteY120" fmla="*/ 4867275 h 5048250"/>
                              <a:gd name="connsiteX121" fmla="*/ 1619250 w 8020050"/>
                              <a:gd name="connsiteY121" fmla="*/ 4762500 h 5048250"/>
                              <a:gd name="connsiteX122" fmla="*/ 1533525 w 8020050"/>
                              <a:gd name="connsiteY122" fmla="*/ 4695825 h 5048250"/>
                              <a:gd name="connsiteX123" fmla="*/ 1533525 w 8020050"/>
                              <a:gd name="connsiteY123" fmla="*/ 4552950 h 5048250"/>
                              <a:gd name="connsiteX124" fmla="*/ 1552575 w 8020050"/>
                              <a:gd name="connsiteY124" fmla="*/ 4429125 h 5048250"/>
                              <a:gd name="connsiteX125" fmla="*/ 1581150 w 8020050"/>
                              <a:gd name="connsiteY125" fmla="*/ 4419600 h 5048250"/>
                              <a:gd name="connsiteX126" fmla="*/ 1619250 w 8020050"/>
                              <a:gd name="connsiteY126" fmla="*/ 4381500 h 5048250"/>
                              <a:gd name="connsiteX127" fmla="*/ 1628775 w 8020050"/>
                              <a:gd name="connsiteY127" fmla="*/ 4314825 h 5048250"/>
                              <a:gd name="connsiteX128" fmla="*/ 1647825 w 8020050"/>
                              <a:gd name="connsiteY128" fmla="*/ 4152900 h 5048250"/>
                              <a:gd name="connsiteX129" fmla="*/ 1657350 w 8020050"/>
                              <a:gd name="connsiteY129" fmla="*/ 4105275 h 5048250"/>
                              <a:gd name="connsiteX130" fmla="*/ 1638300 w 8020050"/>
                              <a:gd name="connsiteY130" fmla="*/ 3714750 h 5048250"/>
                              <a:gd name="connsiteX131" fmla="*/ 1619250 w 8020050"/>
                              <a:gd name="connsiteY131" fmla="*/ 3581400 h 5048250"/>
                              <a:gd name="connsiteX132" fmla="*/ 1590675 w 8020050"/>
                              <a:gd name="connsiteY132" fmla="*/ 3505200 h 5048250"/>
                              <a:gd name="connsiteX133" fmla="*/ 1533525 w 8020050"/>
                              <a:gd name="connsiteY133" fmla="*/ 3448050 h 5048250"/>
                              <a:gd name="connsiteX134" fmla="*/ 1524000 w 8020050"/>
                              <a:gd name="connsiteY134" fmla="*/ 3419475 h 5048250"/>
                              <a:gd name="connsiteX135" fmla="*/ 1514475 w 8020050"/>
                              <a:gd name="connsiteY135" fmla="*/ 3343275 h 5048250"/>
                              <a:gd name="connsiteX136" fmla="*/ 1485900 w 8020050"/>
                              <a:gd name="connsiteY136" fmla="*/ 3314700 h 5048250"/>
                              <a:gd name="connsiteX137" fmla="*/ 1447800 w 8020050"/>
                              <a:gd name="connsiteY137" fmla="*/ 3305175 h 5048250"/>
                              <a:gd name="connsiteX138" fmla="*/ 1419225 w 8020050"/>
                              <a:gd name="connsiteY138" fmla="*/ 3295650 h 5048250"/>
                              <a:gd name="connsiteX139" fmla="*/ 1238250 w 8020050"/>
                              <a:gd name="connsiteY139" fmla="*/ 3200400 h 5048250"/>
                              <a:gd name="connsiteX140" fmla="*/ 1133475 w 8020050"/>
                              <a:gd name="connsiteY140" fmla="*/ 3190875 h 5048250"/>
                              <a:gd name="connsiteX141" fmla="*/ 1019175 w 8020050"/>
                              <a:gd name="connsiteY141" fmla="*/ 3171825 h 5048250"/>
                              <a:gd name="connsiteX142" fmla="*/ 962025 w 8020050"/>
                              <a:gd name="connsiteY142" fmla="*/ 3162300 h 5048250"/>
                              <a:gd name="connsiteX143" fmla="*/ 838200 w 8020050"/>
                              <a:gd name="connsiteY143" fmla="*/ 3114675 h 5048250"/>
                              <a:gd name="connsiteX144" fmla="*/ 781050 w 8020050"/>
                              <a:gd name="connsiteY144" fmla="*/ 3105150 h 5048250"/>
                              <a:gd name="connsiteX145" fmla="*/ 685800 w 8020050"/>
                              <a:gd name="connsiteY145" fmla="*/ 3038475 h 5048250"/>
                              <a:gd name="connsiteX146" fmla="*/ 600075 w 8020050"/>
                              <a:gd name="connsiteY146" fmla="*/ 3009900 h 5048250"/>
                              <a:gd name="connsiteX147" fmla="*/ 571500 w 8020050"/>
                              <a:gd name="connsiteY147" fmla="*/ 3000375 h 5048250"/>
                              <a:gd name="connsiteX148" fmla="*/ 542925 w 8020050"/>
                              <a:gd name="connsiteY148" fmla="*/ 2962275 h 5048250"/>
                              <a:gd name="connsiteX149" fmla="*/ 457200 w 8020050"/>
                              <a:gd name="connsiteY149" fmla="*/ 2943225 h 5048250"/>
                              <a:gd name="connsiteX150" fmla="*/ 428625 w 8020050"/>
                              <a:gd name="connsiteY150" fmla="*/ 2914650 h 5048250"/>
                              <a:gd name="connsiteX151" fmla="*/ 400050 w 8020050"/>
                              <a:gd name="connsiteY151" fmla="*/ 2905125 h 5048250"/>
                              <a:gd name="connsiteX152" fmla="*/ 257175 w 8020050"/>
                              <a:gd name="connsiteY152" fmla="*/ 2876550 h 5048250"/>
                              <a:gd name="connsiteX153" fmla="*/ 209550 w 8020050"/>
                              <a:gd name="connsiteY153" fmla="*/ 2828925 h 5048250"/>
                              <a:gd name="connsiteX154" fmla="*/ 200025 w 8020050"/>
                              <a:gd name="connsiteY154" fmla="*/ 2800350 h 5048250"/>
                              <a:gd name="connsiteX155" fmla="*/ 142875 w 8020050"/>
                              <a:gd name="connsiteY155" fmla="*/ 2781300 h 5048250"/>
                              <a:gd name="connsiteX156" fmla="*/ 133350 w 8020050"/>
                              <a:gd name="connsiteY156" fmla="*/ 2743200 h 5048250"/>
                              <a:gd name="connsiteX157" fmla="*/ 114300 w 8020050"/>
                              <a:gd name="connsiteY157" fmla="*/ 2686050 h 5048250"/>
                              <a:gd name="connsiteX158" fmla="*/ 95250 w 8020050"/>
                              <a:gd name="connsiteY158" fmla="*/ 2600325 h 5048250"/>
                              <a:gd name="connsiteX159" fmla="*/ 85725 w 8020050"/>
                              <a:gd name="connsiteY159" fmla="*/ 2562225 h 5048250"/>
                              <a:gd name="connsiteX160" fmla="*/ 66675 w 8020050"/>
                              <a:gd name="connsiteY160" fmla="*/ 2428875 h 5048250"/>
                              <a:gd name="connsiteX161" fmla="*/ 38100 w 8020050"/>
                              <a:gd name="connsiteY161" fmla="*/ 2295525 h 5048250"/>
                              <a:gd name="connsiteX162" fmla="*/ 28575 w 8020050"/>
                              <a:gd name="connsiteY162" fmla="*/ 2181225 h 5048250"/>
                              <a:gd name="connsiteX163" fmla="*/ 9525 w 8020050"/>
                              <a:gd name="connsiteY163" fmla="*/ 2057400 h 5048250"/>
                              <a:gd name="connsiteX164" fmla="*/ 0 w 8020050"/>
                              <a:gd name="connsiteY164" fmla="*/ 1943100 h 5048250"/>
                              <a:gd name="connsiteX165" fmla="*/ 9525 w 8020050"/>
                              <a:gd name="connsiteY165" fmla="*/ 1609725 h 5048250"/>
                              <a:gd name="connsiteX166" fmla="*/ 47625 w 8020050"/>
                              <a:gd name="connsiteY166" fmla="*/ 1552575 h 5048250"/>
                              <a:gd name="connsiteX167" fmla="*/ 76200 w 8020050"/>
                              <a:gd name="connsiteY167" fmla="*/ 1533525 h 5048250"/>
                              <a:gd name="connsiteX168" fmla="*/ 180975 w 8020050"/>
                              <a:gd name="connsiteY168" fmla="*/ 1485900 h 5048250"/>
                              <a:gd name="connsiteX169" fmla="*/ 209550 w 8020050"/>
                              <a:gd name="connsiteY169" fmla="*/ 1476375 h 5048250"/>
                              <a:gd name="connsiteX170" fmla="*/ 295275 w 8020050"/>
                              <a:gd name="connsiteY170" fmla="*/ 1466850 h 5048250"/>
                              <a:gd name="connsiteX171" fmla="*/ 342900 w 8020050"/>
                              <a:gd name="connsiteY171" fmla="*/ 1457325 h 5048250"/>
                              <a:gd name="connsiteX172" fmla="*/ 400050 w 8020050"/>
                              <a:gd name="connsiteY172" fmla="*/ 1447800 h 5048250"/>
                              <a:gd name="connsiteX173" fmla="*/ 552450 w 8020050"/>
                              <a:gd name="connsiteY173" fmla="*/ 1400175 h 5048250"/>
                              <a:gd name="connsiteX174" fmla="*/ 657225 w 8020050"/>
                              <a:gd name="connsiteY174" fmla="*/ 1362075 h 5048250"/>
                              <a:gd name="connsiteX175" fmla="*/ 752475 w 8020050"/>
                              <a:gd name="connsiteY175" fmla="*/ 1257300 h 5048250"/>
                              <a:gd name="connsiteX176" fmla="*/ 781050 w 8020050"/>
                              <a:gd name="connsiteY176" fmla="*/ 1085850 h 5048250"/>
                              <a:gd name="connsiteX177" fmla="*/ 800100 w 8020050"/>
                              <a:gd name="connsiteY177" fmla="*/ 1019175 h 5048250"/>
                              <a:gd name="connsiteX178" fmla="*/ 809625 w 8020050"/>
                              <a:gd name="connsiteY178" fmla="*/ 857250 h 5048250"/>
                              <a:gd name="connsiteX179" fmla="*/ 828675 w 8020050"/>
                              <a:gd name="connsiteY179" fmla="*/ 790575 h 5048250"/>
                              <a:gd name="connsiteX180" fmla="*/ 838200 w 8020050"/>
                              <a:gd name="connsiteY180" fmla="*/ 714375 h 5048250"/>
                              <a:gd name="connsiteX181" fmla="*/ 857250 w 8020050"/>
                              <a:gd name="connsiteY181" fmla="*/ 685800 h 5048250"/>
                              <a:gd name="connsiteX182" fmla="*/ 866775 w 8020050"/>
                              <a:gd name="connsiteY182" fmla="*/ 609600 h 5048250"/>
                              <a:gd name="connsiteX183" fmla="*/ 876300 w 8020050"/>
                              <a:gd name="connsiteY183" fmla="*/ 581025 h 5048250"/>
                              <a:gd name="connsiteX184" fmla="*/ 885825 w 8020050"/>
                              <a:gd name="connsiteY184" fmla="*/ 542925 h 5048250"/>
                              <a:gd name="connsiteX185" fmla="*/ 781050 w 8020050"/>
                              <a:gd name="connsiteY185" fmla="*/ 400050 h 5048250"/>
                              <a:gd name="connsiteX186" fmla="*/ 752475 w 8020050"/>
                              <a:gd name="connsiteY186" fmla="*/ 390525 h 5048250"/>
                              <a:gd name="connsiteX187" fmla="*/ 733425 w 8020050"/>
                              <a:gd name="connsiteY187" fmla="*/ 361950 h 5048250"/>
                              <a:gd name="connsiteX188" fmla="*/ 742950 w 8020050"/>
                              <a:gd name="connsiteY188" fmla="*/ 47625 h 5048250"/>
                              <a:gd name="connsiteX189" fmla="*/ 762000 w 8020050"/>
                              <a:gd name="connsiteY189" fmla="*/ 19050 h 5048250"/>
                              <a:gd name="connsiteX190" fmla="*/ 800100 w 8020050"/>
                              <a:gd name="connsiteY190" fmla="*/ 0 h 5048250"/>
                              <a:gd name="connsiteX191" fmla="*/ 914400 w 8020050"/>
                              <a:gd name="connsiteY191" fmla="*/ 9525 h 5048250"/>
                              <a:gd name="connsiteX192" fmla="*/ 933450 w 8020050"/>
                              <a:gd name="connsiteY192" fmla="*/ 38100 h 5048250"/>
                              <a:gd name="connsiteX193" fmla="*/ 981075 w 8020050"/>
                              <a:gd name="connsiteY193" fmla="*/ 28575 h 5048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Lst>
                            <a:rect l="l" t="t" r="r" b="b"/>
                            <a:pathLst>
                              <a:path w="8020050" h="5048250">
                                <a:moveTo>
                                  <a:pt x="981075" y="28575"/>
                                </a:moveTo>
                                <a:lnTo>
                                  <a:pt x="981075" y="28575"/>
                                </a:lnTo>
                                <a:cubicBezTo>
                                  <a:pt x="1012825" y="25400"/>
                                  <a:pt x="1044417" y="19050"/>
                                  <a:pt x="1076325" y="19050"/>
                                </a:cubicBezTo>
                                <a:cubicBezTo>
                                  <a:pt x="1103251" y="19050"/>
                                  <a:pt x="1158688" y="40154"/>
                                  <a:pt x="1181100" y="47625"/>
                                </a:cubicBezTo>
                                <a:cubicBezTo>
                                  <a:pt x="1190625" y="50800"/>
                                  <a:pt x="1199641" y="56804"/>
                                  <a:pt x="1209675" y="57150"/>
                                </a:cubicBezTo>
                                <a:lnTo>
                                  <a:pt x="1485900" y="66675"/>
                                </a:lnTo>
                                <a:cubicBezTo>
                                  <a:pt x="2111029" y="59805"/>
                                  <a:pt x="2220514" y="48022"/>
                                  <a:pt x="2724150" y="66675"/>
                                </a:cubicBezTo>
                                <a:cubicBezTo>
                                  <a:pt x="2771848" y="68442"/>
                                  <a:pt x="2819400" y="73025"/>
                                  <a:pt x="2867025" y="76200"/>
                                </a:cubicBezTo>
                                <a:cubicBezTo>
                                  <a:pt x="3292475" y="66675"/>
                                  <a:pt x="3722095" y="107808"/>
                                  <a:pt x="4143375" y="47625"/>
                                </a:cubicBezTo>
                                <a:cubicBezTo>
                                  <a:pt x="4271144" y="29372"/>
                                  <a:pt x="4155537" y="47146"/>
                                  <a:pt x="4257675" y="28575"/>
                                </a:cubicBezTo>
                                <a:cubicBezTo>
                                  <a:pt x="4391727" y="4202"/>
                                  <a:pt x="4244809" y="33053"/>
                                  <a:pt x="4362450" y="9525"/>
                                </a:cubicBezTo>
                                <a:cubicBezTo>
                                  <a:pt x="4397375" y="12700"/>
                                  <a:pt x="4433340" y="10014"/>
                                  <a:pt x="4467225" y="19050"/>
                                </a:cubicBezTo>
                                <a:cubicBezTo>
                                  <a:pt x="4482564" y="23140"/>
                                  <a:pt x="4491542" y="39749"/>
                                  <a:pt x="4505325" y="47625"/>
                                </a:cubicBezTo>
                                <a:cubicBezTo>
                                  <a:pt x="4514042" y="52606"/>
                                  <a:pt x="4524099" y="54972"/>
                                  <a:pt x="4533900" y="57150"/>
                                </a:cubicBezTo>
                                <a:cubicBezTo>
                                  <a:pt x="4612395" y="74593"/>
                                  <a:pt x="4691379" y="71955"/>
                                  <a:pt x="4772025" y="76200"/>
                                </a:cubicBezTo>
                                <a:cubicBezTo>
                                  <a:pt x="4787900" y="79375"/>
                                  <a:pt x="4803649" y="83263"/>
                                  <a:pt x="4819650" y="85725"/>
                                </a:cubicBezTo>
                                <a:cubicBezTo>
                                  <a:pt x="4844950" y="89617"/>
                                  <a:pt x="4870821" y="89887"/>
                                  <a:pt x="4895850" y="95250"/>
                                </a:cubicBezTo>
                                <a:cubicBezTo>
                                  <a:pt x="4915485" y="99457"/>
                                  <a:pt x="4933950" y="107950"/>
                                  <a:pt x="4953000" y="114300"/>
                                </a:cubicBezTo>
                                <a:lnTo>
                                  <a:pt x="4981575" y="123825"/>
                                </a:lnTo>
                                <a:cubicBezTo>
                                  <a:pt x="5000625" y="142875"/>
                                  <a:pt x="5032191" y="154839"/>
                                  <a:pt x="5038725" y="180975"/>
                                </a:cubicBezTo>
                                <a:cubicBezTo>
                                  <a:pt x="5068502" y="300082"/>
                                  <a:pt x="5030446" y="151997"/>
                                  <a:pt x="5057775" y="247650"/>
                                </a:cubicBezTo>
                                <a:cubicBezTo>
                                  <a:pt x="5061371" y="260237"/>
                                  <a:pt x="5063704" y="273163"/>
                                  <a:pt x="5067300" y="285750"/>
                                </a:cubicBezTo>
                                <a:cubicBezTo>
                                  <a:pt x="5070058" y="295404"/>
                                  <a:pt x="5068471" y="308756"/>
                                  <a:pt x="5076825" y="314325"/>
                                </a:cubicBezTo>
                                <a:cubicBezTo>
                                  <a:pt x="5090295" y="323305"/>
                                  <a:pt x="5108575" y="320675"/>
                                  <a:pt x="5124450" y="323850"/>
                                </a:cubicBezTo>
                                <a:cubicBezTo>
                                  <a:pt x="5204500" y="403900"/>
                                  <a:pt x="5080815" y="274191"/>
                                  <a:pt x="5191125" y="428625"/>
                                </a:cubicBezTo>
                                <a:cubicBezTo>
                                  <a:pt x="5231281" y="484843"/>
                                  <a:pt x="5231696" y="480249"/>
                                  <a:pt x="5276850" y="495300"/>
                                </a:cubicBezTo>
                                <a:cubicBezTo>
                                  <a:pt x="5280025" y="504825"/>
                                  <a:pt x="5281885" y="514895"/>
                                  <a:pt x="5286375" y="523875"/>
                                </a:cubicBezTo>
                                <a:cubicBezTo>
                                  <a:pt x="5291495" y="534114"/>
                                  <a:pt x="5301513" y="541692"/>
                                  <a:pt x="5305425" y="552450"/>
                                </a:cubicBezTo>
                                <a:cubicBezTo>
                                  <a:pt x="5312270" y="571273"/>
                                  <a:pt x="5329315" y="648167"/>
                                  <a:pt x="5334000" y="676275"/>
                                </a:cubicBezTo>
                                <a:cubicBezTo>
                                  <a:pt x="5337691" y="698420"/>
                                  <a:pt x="5334407" y="722434"/>
                                  <a:pt x="5343525" y="742950"/>
                                </a:cubicBezTo>
                                <a:cubicBezTo>
                                  <a:pt x="5348174" y="753411"/>
                                  <a:pt x="5362575" y="755650"/>
                                  <a:pt x="5372100" y="762000"/>
                                </a:cubicBezTo>
                                <a:cubicBezTo>
                                  <a:pt x="5381625" y="777875"/>
                                  <a:pt x="5390863" y="793926"/>
                                  <a:pt x="5400675" y="809625"/>
                                </a:cubicBezTo>
                                <a:cubicBezTo>
                                  <a:pt x="5406742" y="819333"/>
                                  <a:pt x="5410347" y="831635"/>
                                  <a:pt x="5419725" y="838200"/>
                                </a:cubicBezTo>
                                <a:cubicBezTo>
                                  <a:pt x="5458443" y="865303"/>
                                  <a:pt x="5485411" y="872795"/>
                                  <a:pt x="5524500" y="885825"/>
                                </a:cubicBezTo>
                                <a:cubicBezTo>
                                  <a:pt x="5534025" y="895350"/>
                                  <a:pt x="5541300" y="907858"/>
                                  <a:pt x="5553075" y="914400"/>
                                </a:cubicBezTo>
                                <a:cubicBezTo>
                                  <a:pt x="5570628" y="924152"/>
                                  <a:pt x="5590534" y="929512"/>
                                  <a:pt x="5610225" y="933450"/>
                                </a:cubicBezTo>
                                <a:cubicBezTo>
                                  <a:pt x="5695340" y="950473"/>
                                  <a:pt x="5641717" y="941631"/>
                                  <a:pt x="5772150" y="952500"/>
                                </a:cubicBezTo>
                                <a:cubicBezTo>
                                  <a:pt x="5792289" y="962570"/>
                                  <a:pt x="5830775" y="985180"/>
                                  <a:pt x="5857875" y="990600"/>
                                </a:cubicBezTo>
                                <a:cubicBezTo>
                                  <a:pt x="5879890" y="995003"/>
                                  <a:pt x="5902325" y="996950"/>
                                  <a:pt x="5924550" y="1000125"/>
                                </a:cubicBezTo>
                                <a:cubicBezTo>
                                  <a:pt x="6097517" y="1069312"/>
                                  <a:pt x="5966685" y="1024214"/>
                                  <a:pt x="6381750" y="1009650"/>
                                </a:cubicBezTo>
                                <a:cubicBezTo>
                                  <a:pt x="6426286" y="1008087"/>
                                  <a:pt x="6470650" y="1003300"/>
                                  <a:pt x="6515100" y="1000125"/>
                                </a:cubicBezTo>
                                <a:cubicBezTo>
                                  <a:pt x="6638721" y="979522"/>
                                  <a:pt x="6516100" y="981742"/>
                                  <a:pt x="6600825" y="1038225"/>
                                </a:cubicBezTo>
                                <a:cubicBezTo>
                                  <a:pt x="6616894" y="1048938"/>
                                  <a:pt x="6638925" y="1044575"/>
                                  <a:pt x="6657975" y="1047750"/>
                                </a:cubicBezTo>
                                <a:cubicBezTo>
                                  <a:pt x="6667500" y="1057275"/>
                                  <a:pt x="6675342" y="1068853"/>
                                  <a:pt x="6686550" y="1076325"/>
                                </a:cubicBezTo>
                                <a:cubicBezTo>
                                  <a:pt x="6699889" y="1085218"/>
                                  <a:pt x="6754612" y="1093156"/>
                                  <a:pt x="6762750" y="1095375"/>
                                </a:cubicBezTo>
                                <a:cubicBezTo>
                                  <a:pt x="6782123" y="1100659"/>
                                  <a:pt x="6800850" y="1108075"/>
                                  <a:pt x="6819900" y="1114425"/>
                                </a:cubicBezTo>
                                <a:lnTo>
                                  <a:pt x="6848475" y="1123950"/>
                                </a:lnTo>
                                <a:cubicBezTo>
                                  <a:pt x="6858000" y="1139825"/>
                                  <a:pt x="6869531" y="1154657"/>
                                  <a:pt x="6877050" y="1171575"/>
                                </a:cubicBezTo>
                                <a:cubicBezTo>
                                  <a:pt x="6882367" y="1183538"/>
                                  <a:pt x="6878397" y="1199453"/>
                                  <a:pt x="6886575" y="1209675"/>
                                </a:cubicBezTo>
                                <a:cubicBezTo>
                                  <a:pt x="6892847" y="1217515"/>
                                  <a:pt x="6905211" y="1217780"/>
                                  <a:pt x="6915150" y="1219200"/>
                                </a:cubicBezTo>
                                <a:cubicBezTo>
                                  <a:pt x="6949867" y="1224160"/>
                                  <a:pt x="6985000" y="1225550"/>
                                  <a:pt x="7019925" y="1228725"/>
                                </a:cubicBezTo>
                                <a:cubicBezTo>
                                  <a:pt x="7023100" y="1247775"/>
                                  <a:pt x="7028379" y="1266592"/>
                                  <a:pt x="7029450" y="1285875"/>
                                </a:cubicBezTo>
                                <a:cubicBezTo>
                                  <a:pt x="7034736" y="1381031"/>
                                  <a:pt x="7029939" y="1476751"/>
                                  <a:pt x="7038975" y="1571625"/>
                                </a:cubicBezTo>
                                <a:cubicBezTo>
                                  <a:pt x="7042698" y="1610721"/>
                                  <a:pt x="7067550" y="1685925"/>
                                  <a:pt x="7067550" y="1685925"/>
                                </a:cubicBezTo>
                                <a:cubicBezTo>
                                  <a:pt x="7082710" y="1822363"/>
                                  <a:pt x="7069270" y="1723962"/>
                                  <a:pt x="7086600" y="1819275"/>
                                </a:cubicBezTo>
                                <a:cubicBezTo>
                                  <a:pt x="7090055" y="1838276"/>
                                  <a:pt x="7091935" y="1857572"/>
                                  <a:pt x="7096125" y="1876425"/>
                                </a:cubicBezTo>
                                <a:cubicBezTo>
                                  <a:pt x="7100975" y="1898251"/>
                                  <a:pt x="7110537" y="1924100"/>
                                  <a:pt x="7134225" y="1933575"/>
                                </a:cubicBezTo>
                                <a:cubicBezTo>
                                  <a:pt x="7155070" y="1941913"/>
                                  <a:pt x="7178675" y="1939925"/>
                                  <a:pt x="7200900" y="1943100"/>
                                </a:cubicBezTo>
                                <a:cubicBezTo>
                                  <a:pt x="7235825" y="1962150"/>
                                  <a:pt x="7271134" y="1980512"/>
                                  <a:pt x="7305675" y="2000250"/>
                                </a:cubicBezTo>
                                <a:cubicBezTo>
                                  <a:pt x="7379488" y="2042429"/>
                                  <a:pt x="7413426" y="2073724"/>
                                  <a:pt x="7496175" y="2095500"/>
                                </a:cubicBezTo>
                                <a:cubicBezTo>
                                  <a:pt x="7523979" y="2102817"/>
                                  <a:pt x="7553267" y="2102422"/>
                                  <a:pt x="7581900" y="2105025"/>
                                </a:cubicBezTo>
                                <a:cubicBezTo>
                                  <a:pt x="7691232" y="2114964"/>
                                  <a:pt x="7763339" y="2117751"/>
                                  <a:pt x="7877175" y="2124075"/>
                                </a:cubicBezTo>
                                <a:cubicBezTo>
                                  <a:pt x="7899513" y="2191088"/>
                                  <a:pt x="7870440" y="2108360"/>
                                  <a:pt x="7905750" y="2190750"/>
                                </a:cubicBezTo>
                                <a:cubicBezTo>
                                  <a:pt x="7909705" y="2199978"/>
                                  <a:pt x="7912100" y="2209800"/>
                                  <a:pt x="7915275" y="2219325"/>
                                </a:cubicBezTo>
                                <a:cubicBezTo>
                                  <a:pt x="7922716" y="2323493"/>
                                  <a:pt x="7931118" y="2429411"/>
                                  <a:pt x="7934325" y="2533650"/>
                                </a:cubicBezTo>
                                <a:cubicBezTo>
                                  <a:pt x="7948527" y="2995214"/>
                                  <a:pt x="7897348" y="2832293"/>
                                  <a:pt x="7953375" y="3000375"/>
                                </a:cubicBezTo>
                                <a:cubicBezTo>
                                  <a:pt x="7956550" y="3038475"/>
                                  <a:pt x="7960439" y="3076522"/>
                                  <a:pt x="7962900" y="3114675"/>
                                </a:cubicBezTo>
                                <a:cubicBezTo>
                                  <a:pt x="7966789" y="3174958"/>
                                  <a:pt x="7967608" y="3235434"/>
                                  <a:pt x="7972425" y="3295650"/>
                                </a:cubicBezTo>
                                <a:cubicBezTo>
                                  <a:pt x="7976777" y="3350049"/>
                                  <a:pt x="7982231" y="3344681"/>
                                  <a:pt x="7991475" y="3390900"/>
                                </a:cubicBezTo>
                                <a:cubicBezTo>
                                  <a:pt x="7995263" y="3409838"/>
                                  <a:pt x="7997545" y="3429049"/>
                                  <a:pt x="8001000" y="3448050"/>
                                </a:cubicBezTo>
                                <a:cubicBezTo>
                                  <a:pt x="8019571" y="3550188"/>
                                  <a:pt x="8001797" y="3434581"/>
                                  <a:pt x="8020050" y="3562350"/>
                                </a:cubicBezTo>
                                <a:cubicBezTo>
                                  <a:pt x="8016875" y="3600450"/>
                                  <a:pt x="8019798" y="3639559"/>
                                  <a:pt x="8010525" y="3676650"/>
                                </a:cubicBezTo>
                                <a:cubicBezTo>
                                  <a:pt x="8006675" y="3692051"/>
                                  <a:pt x="7988203" y="3700159"/>
                                  <a:pt x="7981950" y="3714750"/>
                                </a:cubicBezTo>
                                <a:cubicBezTo>
                                  <a:pt x="7968892" y="3745218"/>
                                  <a:pt x="7962481" y="3778127"/>
                                  <a:pt x="7953375" y="3810000"/>
                                </a:cubicBezTo>
                                <a:cubicBezTo>
                                  <a:pt x="7949779" y="3822587"/>
                                  <a:pt x="7954502" y="3840491"/>
                                  <a:pt x="7943850" y="3848100"/>
                                </a:cubicBezTo>
                                <a:cubicBezTo>
                                  <a:pt x="7928135" y="3859325"/>
                                  <a:pt x="7905750" y="3854450"/>
                                  <a:pt x="7886700" y="3857625"/>
                                </a:cubicBezTo>
                                <a:cubicBezTo>
                                  <a:pt x="7754754" y="3923598"/>
                                  <a:pt x="7920116" y="3847183"/>
                                  <a:pt x="7734300" y="3905250"/>
                                </a:cubicBezTo>
                                <a:cubicBezTo>
                                  <a:pt x="7713971" y="3911603"/>
                                  <a:pt x="7697356" y="3927090"/>
                                  <a:pt x="7677150" y="3933825"/>
                                </a:cubicBezTo>
                                <a:cubicBezTo>
                                  <a:pt x="7649380" y="3943082"/>
                                  <a:pt x="7620000" y="3946525"/>
                                  <a:pt x="7591425" y="3952875"/>
                                </a:cubicBezTo>
                                <a:cubicBezTo>
                                  <a:pt x="7368413" y="4175887"/>
                                  <a:pt x="7625473" y="3934892"/>
                                  <a:pt x="7458075" y="4057650"/>
                                </a:cubicBezTo>
                                <a:cubicBezTo>
                                  <a:pt x="7445967" y="4066530"/>
                                  <a:pt x="7369899" y="4133688"/>
                                  <a:pt x="7343775" y="4162425"/>
                                </a:cubicBezTo>
                                <a:cubicBezTo>
                                  <a:pt x="7321072" y="4187399"/>
                                  <a:pt x="7302187" y="4216047"/>
                                  <a:pt x="7277100" y="4238625"/>
                                </a:cubicBezTo>
                                <a:cubicBezTo>
                                  <a:pt x="7269637" y="4245342"/>
                                  <a:pt x="7257753" y="4244195"/>
                                  <a:pt x="7248525" y="4248150"/>
                                </a:cubicBezTo>
                                <a:cubicBezTo>
                                  <a:pt x="7161271" y="4285544"/>
                                  <a:pt x="7264850" y="4262665"/>
                                  <a:pt x="7096125" y="4276725"/>
                                </a:cubicBezTo>
                                <a:cubicBezTo>
                                  <a:pt x="7013767" y="4309668"/>
                                  <a:pt x="7084344" y="4285373"/>
                                  <a:pt x="6991350" y="4305300"/>
                                </a:cubicBezTo>
                                <a:cubicBezTo>
                                  <a:pt x="6965749" y="4310786"/>
                                  <a:pt x="6940409" y="4317461"/>
                                  <a:pt x="6915150" y="4324350"/>
                                </a:cubicBezTo>
                                <a:cubicBezTo>
                                  <a:pt x="6905464" y="4326992"/>
                                  <a:pt x="6896420" y="4331906"/>
                                  <a:pt x="6886575" y="4333875"/>
                                </a:cubicBezTo>
                                <a:cubicBezTo>
                                  <a:pt x="6833247" y="4344541"/>
                                  <a:pt x="6755091" y="4348801"/>
                                  <a:pt x="6705600" y="4352925"/>
                                </a:cubicBezTo>
                                <a:cubicBezTo>
                                  <a:pt x="6702425" y="4368800"/>
                                  <a:pt x="6698737" y="4384581"/>
                                  <a:pt x="6696075" y="4400550"/>
                                </a:cubicBezTo>
                                <a:cubicBezTo>
                                  <a:pt x="6692384" y="4422695"/>
                                  <a:pt x="6695185" y="4446501"/>
                                  <a:pt x="6686550" y="4467225"/>
                                </a:cubicBezTo>
                                <a:cubicBezTo>
                                  <a:pt x="6678731" y="4485991"/>
                                  <a:pt x="6660108" y="4498195"/>
                                  <a:pt x="6648450" y="4514850"/>
                                </a:cubicBezTo>
                                <a:cubicBezTo>
                                  <a:pt x="6637833" y="4530017"/>
                                  <a:pt x="6631923" y="4548419"/>
                                  <a:pt x="6619875" y="4562475"/>
                                </a:cubicBezTo>
                                <a:cubicBezTo>
                                  <a:pt x="6593576" y="4593157"/>
                                  <a:pt x="6534150" y="4648200"/>
                                  <a:pt x="6534150" y="4648200"/>
                                </a:cubicBezTo>
                                <a:cubicBezTo>
                                  <a:pt x="6518275" y="4695825"/>
                                  <a:pt x="6534150" y="4673600"/>
                                  <a:pt x="6467475" y="4695825"/>
                                </a:cubicBezTo>
                                <a:lnTo>
                                  <a:pt x="6410325" y="4714875"/>
                                </a:lnTo>
                                <a:cubicBezTo>
                                  <a:pt x="6400800" y="4718050"/>
                                  <a:pt x="6391595" y="4722431"/>
                                  <a:pt x="6381750" y="4724400"/>
                                </a:cubicBezTo>
                                <a:cubicBezTo>
                                  <a:pt x="6365875" y="4727575"/>
                                  <a:pt x="6349831" y="4729998"/>
                                  <a:pt x="6334125" y="4733925"/>
                                </a:cubicBezTo>
                                <a:cubicBezTo>
                                  <a:pt x="6324385" y="4736360"/>
                                  <a:pt x="6315351" y="4741272"/>
                                  <a:pt x="6305550" y="4743450"/>
                                </a:cubicBezTo>
                                <a:cubicBezTo>
                                  <a:pt x="6286697" y="4747640"/>
                                  <a:pt x="6267253" y="4748785"/>
                                  <a:pt x="6248400" y="4752975"/>
                                </a:cubicBezTo>
                                <a:cubicBezTo>
                                  <a:pt x="6238599" y="4755153"/>
                                  <a:pt x="6229826" y="4761618"/>
                                  <a:pt x="6219825" y="4762500"/>
                                </a:cubicBezTo>
                                <a:cubicBezTo>
                                  <a:pt x="6121577" y="4771169"/>
                                  <a:pt x="6022951" y="4774841"/>
                                  <a:pt x="5924550" y="4781550"/>
                                </a:cubicBezTo>
                                <a:lnTo>
                                  <a:pt x="5800725" y="4791075"/>
                                </a:lnTo>
                                <a:cubicBezTo>
                                  <a:pt x="5730704" y="4814415"/>
                                  <a:pt x="5778478" y="4801114"/>
                                  <a:pt x="5638800" y="4810125"/>
                                </a:cubicBezTo>
                                <a:lnTo>
                                  <a:pt x="5476875" y="4819650"/>
                                </a:lnTo>
                                <a:cubicBezTo>
                                  <a:pt x="5447686" y="4829380"/>
                                  <a:pt x="5408885" y="4842773"/>
                                  <a:pt x="5381625" y="4848225"/>
                                </a:cubicBezTo>
                                <a:cubicBezTo>
                                  <a:pt x="5356524" y="4853245"/>
                                  <a:pt x="5330825" y="4854575"/>
                                  <a:pt x="5305425" y="4857750"/>
                                </a:cubicBezTo>
                                <a:cubicBezTo>
                                  <a:pt x="5295900" y="4860925"/>
                                  <a:pt x="5286590" y="4864840"/>
                                  <a:pt x="5276850" y="4867275"/>
                                </a:cubicBezTo>
                                <a:cubicBezTo>
                                  <a:pt x="5258767" y="4871796"/>
                                  <a:pt x="5187361" y="4884627"/>
                                  <a:pt x="5172075" y="4886325"/>
                                </a:cubicBezTo>
                                <a:cubicBezTo>
                                  <a:pt x="5134077" y="4890547"/>
                                  <a:pt x="5095875" y="4892675"/>
                                  <a:pt x="5057775" y="4895850"/>
                                </a:cubicBezTo>
                                <a:cubicBezTo>
                                  <a:pt x="5038725" y="4902200"/>
                                  <a:pt x="5020316" y="4910962"/>
                                  <a:pt x="5000625" y="4914900"/>
                                </a:cubicBezTo>
                                <a:cubicBezTo>
                                  <a:pt x="4984750" y="4918075"/>
                                  <a:pt x="4968991" y="4921900"/>
                                  <a:pt x="4953000" y="4924425"/>
                                </a:cubicBezTo>
                                <a:cubicBezTo>
                                  <a:pt x="4848326" y="4940952"/>
                                  <a:pt x="4742808" y="4952402"/>
                                  <a:pt x="4638675" y="4972050"/>
                                </a:cubicBezTo>
                                <a:cubicBezTo>
                                  <a:pt x="4574356" y="4984186"/>
                                  <a:pt x="4512828" y="5009467"/>
                                  <a:pt x="4448175" y="5019675"/>
                                </a:cubicBezTo>
                                <a:cubicBezTo>
                                  <a:pt x="4391637" y="5028602"/>
                                  <a:pt x="4333824" y="5025216"/>
                                  <a:pt x="4276725" y="5029200"/>
                                </a:cubicBezTo>
                                <a:cubicBezTo>
                                  <a:pt x="4197289" y="5034742"/>
                                  <a:pt x="4117975" y="5041900"/>
                                  <a:pt x="4038600" y="5048250"/>
                                </a:cubicBezTo>
                                <a:lnTo>
                                  <a:pt x="3457575" y="5038725"/>
                                </a:lnTo>
                                <a:lnTo>
                                  <a:pt x="2562225" y="5029200"/>
                                </a:lnTo>
                                <a:lnTo>
                                  <a:pt x="1838325" y="5019675"/>
                                </a:lnTo>
                                <a:cubicBezTo>
                                  <a:pt x="1818821" y="5013174"/>
                                  <a:pt x="1795378" y="5008144"/>
                                  <a:pt x="1781175" y="4991100"/>
                                </a:cubicBezTo>
                                <a:cubicBezTo>
                                  <a:pt x="1772085" y="4980192"/>
                                  <a:pt x="1768475" y="4965700"/>
                                  <a:pt x="1762125" y="4953000"/>
                                </a:cubicBezTo>
                                <a:cubicBezTo>
                                  <a:pt x="1756900" y="4926877"/>
                                  <a:pt x="1753626" y="4888785"/>
                                  <a:pt x="1733550" y="4867275"/>
                                </a:cubicBezTo>
                                <a:cubicBezTo>
                                  <a:pt x="1698284" y="4829490"/>
                                  <a:pt x="1658956" y="4795588"/>
                                  <a:pt x="1619250" y="4762500"/>
                                </a:cubicBezTo>
                                <a:cubicBezTo>
                                  <a:pt x="1482534" y="4648570"/>
                                  <a:pt x="1618508" y="4780808"/>
                                  <a:pt x="1533525" y="4695825"/>
                                </a:cubicBezTo>
                                <a:cubicBezTo>
                                  <a:pt x="1512790" y="4633620"/>
                                  <a:pt x="1519815" y="4667201"/>
                                  <a:pt x="1533525" y="4552950"/>
                                </a:cubicBezTo>
                                <a:cubicBezTo>
                                  <a:pt x="1538501" y="4511487"/>
                                  <a:pt x="1538529" y="4468453"/>
                                  <a:pt x="1552575" y="4429125"/>
                                </a:cubicBezTo>
                                <a:cubicBezTo>
                                  <a:pt x="1555952" y="4419670"/>
                                  <a:pt x="1571625" y="4422775"/>
                                  <a:pt x="1581150" y="4419600"/>
                                </a:cubicBezTo>
                                <a:cubicBezTo>
                                  <a:pt x="1593850" y="4406900"/>
                                  <a:pt x="1611818" y="4397851"/>
                                  <a:pt x="1619250" y="4381500"/>
                                </a:cubicBezTo>
                                <a:cubicBezTo>
                                  <a:pt x="1628540" y="4361062"/>
                                  <a:pt x="1625990" y="4337102"/>
                                  <a:pt x="1628775" y="4314825"/>
                                </a:cubicBezTo>
                                <a:cubicBezTo>
                                  <a:pt x="1634658" y="4267764"/>
                                  <a:pt x="1640494" y="4200554"/>
                                  <a:pt x="1647825" y="4152900"/>
                                </a:cubicBezTo>
                                <a:cubicBezTo>
                                  <a:pt x="1650287" y="4136899"/>
                                  <a:pt x="1654175" y="4121150"/>
                                  <a:pt x="1657350" y="4105275"/>
                                </a:cubicBezTo>
                                <a:cubicBezTo>
                                  <a:pt x="1655210" y="4053904"/>
                                  <a:pt x="1645473" y="3788866"/>
                                  <a:pt x="1638300" y="3714750"/>
                                </a:cubicBezTo>
                                <a:cubicBezTo>
                                  <a:pt x="1633975" y="3670058"/>
                                  <a:pt x="1633449" y="3623997"/>
                                  <a:pt x="1619250" y="3581400"/>
                                </a:cubicBezTo>
                                <a:cubicBezTo>
                                  <a:pt x="1613579" y="3564386"/>
                                  <a:pt x="1597684" y="3514837"/>
                                  <a:pt x="1590675" y="3505200"/>
                                </a:cubicBezTo>
                                <a:cubicBezTo>
                                  <a:pt x="1574829" y="3483412"/>
                                  <a:pt x="1533525" y="3448050"/>
                                  <a:pt x="1533525" y="3448050"/>
                                </a:cubicBezTo>
                                <a:cubicBezTo>
                                  <a:pt x="1530350" y="3438525"/>
                                  <a:pt x="1525796" y="3429353"/>
                                  <a:pt x="1524000" y="3419475"/>
                                </a:cubicBezTo>
                                <a:cubicBezTo>
                                  <a:pt x="1519421" y="3394290"/>
                                  <a:pt x="1523223" y="3367332"/>
                                  <a:pt x="1514475" y="3343275"/>
                                </a:cubicBezTo>
                                <a:cubicBezTo>
                                  <a:pt x="1509872" y="3330616"/>
                                  <a:pt x="1497596" y="3321383"/>
                                  <a:pt x="1485900" y="3314700"/>
                                </a:cubicBezTo>
                                <a:cubicBezTo>
                                  <a:pt x="1474534" y="3308205"/>
                                  <a:pt x="1460387" y="3308771"/>
                                  <a:pt x="1447800" y="3305175"/>
                                </a:cubicBezTo>
                                <a:cubicBezTo>
                                  <a:pt x="1438146" y="3302417"/>
                                  <a:pt x="1428205" y="3300140"/>
                                  <a:pt x="1419225" y="3295650"/>
                                </a:cubicBezTo>
                                <a:cubicBezTo>
                                  <a:pt x="1358252" y="3265163"/>
                                  <a:pt x="1306140" y="3206572"/>
                                  <a:pt x="1238250" y="3200400"/>
                                </a:cubicBezTo>
                                <a:cubicBezTo>
                                  <a:pt x="1203325" y="3197225"/>
                                  <a:pt x="1168330" y="3194748"/>
                                  <a:pt x="1133475" y="3190875"/>
                                </a:cubicBezTo>
                                <a:cubicBezTo>
                                  <a:pt x="1063072" y="3183052"/>
                                  <a:pt x="1079946" y="3182874"/>
                                  <a:pt x="1019175" y="3171825"/>
                                </a:cubicBezTo>
                                <a:cubicBezTo>
                                  <a:pt x="1000174" y="3168370"/>
                                  <a:pt x="981075" y="3165475"/>
                                  <a:pt x="962025" y="3162300"/>
                                </a:cubicBezTo>
                                <a:cubicBezTo>
                                  <a:pt x="920750" y="3146425"/>
                                  <a:pt x="880370" y="3127992"/>
                                  <a:pt x="838200" y="3114675"/>
                                </a:cubicBezTo>
                                <a:cubicBezTo>
                                  <a:pt x="819784" y="3108859"/>
                                  <a:pt x="796295" y="3117007"/>
                                  <a:pt x="781050" y="3105150"/>
                                </a:cubicBezTo>
                                <a:cubicBezTo>
                                  <a:pt x="668100" y="3017300"/>
                                  <a:pt x="851915" y="3062206"/>
                                  <a:pt x="685800" y="3038475"/>
                                </a:cubicBezTo>
                                <a:lnTo>
                                  <a:pt x="600075" y="3009900"/>
                                </a:lnTo>
                                <a:lnTo>
                                  <a:pt x="571500" y="3000375"/>
                                </a:lnTo>
                                <a:cubicBezTo>
                                  <a:pt x="561975" y="2987675"/>
                                  <a:pt x="555843" y="2971502"/>
                                  <a:pt x="542925" y="2962275"/>
                                </a:cubicBezTo>
                                <a:cubicBezTo>
                                  <a:pt x="537694" y="2958538"/>
                                  <a:pt x="457589" y="2943303"/>
                                  <a:pt x="457200" y="2943225"/>
                                </a:cubicBezTo>
                                <a:cubicBezTo>
                                  <a:pt x="447675" y="2933700"/>
                                  <a:pt x="439833" y="2922122"/>
                                  <a:pt x="428625" y="2914650"/>
                                </a:cubicBezTo>
                                <a:cubicBezTo>
                                  <a:pt x="420271" y="2909081"/>
                                  <a:pt x="409867" y="2907229"/>
                                  <a:pt x="400050" y="2905125"/>
                                </a:cubicBezTo>
                                <a:cubicBezTo>
                                  <a:pt x="175436" y="2856994"/>
                                  <a:pt x="369157" y="2904546"/>
                                  <a:pt x="257175" y="2876550"/>
                                </a:cubicBezTo>
                                <a:cubicBezTo>
                                  <a:pt x="228600" y="2857500"/>
                                  <a:pt x="225425" y="2860675"/>
                                  <a:pt x="209550" y="2828925"/>
                                </a:cubicBezTo>
                                <a:cubicBezTo>
                                  <a:pt x="205060" y="2819945"/>
                                  <a:pt x="208195" y="2806186"/>
                                  <a:pt x="200025" y="2800350"/>
                                </a:cubicBezTo>
                                <a:cubicBezTo>
                                  <a:pt x="183685" y="2788678"/>
                                  <a:pt x="142875" y="2781300"/>
                                  <a:pt x="142875" y="2781300"/>
                                </a:cubicBezTo>
                                <a:cubicBezTo>
                                  <a:pt x="139700" y="2768600"/>
                                  <a:pt x="137112" y="2755739"/>
                                  <a:pt x="133350" y="2743200"/>
                                </a:cubicBezTo>
                                <a:cubicBezTo>
                                  <a:pt x="127580" y="2723966"/>
                                  <a:pt x="118656" y="2705652"/>
                                  <a:pt x="114300" y="2686050"/>
                                </a:cubicBezTo>
                                <a:cubicBezTo>
                                  <a:pt x="107950" y="2657475"/>
                                  <a:pt x="101832" y="2628847"/>
                                  <a:pt x="95250" y="2600325"/>
                                </a:cubicBezTo>
                                <a:cubicBezTo>
                                  <a:pt x="92306" y="2587569"/>
                                  <a:pt x="88292" y="2575062"/>
                                  <a:pt x="85725" y="2562225"/>
                                </a:cubicBezTo>
                                <a:cubicBezTo>
                                  <a:pt x="54490" y="2406049"/>
                                  <a:pt x="101793" y="2622024"/>
                                  <a:pt x="66675" y="2428875"/>
                                </a:cubicBezTo>
                                <a:cubicBezTo>
                                  <a:pt x="58543" y="2384149"/>
                                  <a:pt x="47625" y="2339975"/>
                                  <a:pt x="38100" y="2295525"/>
                                </a:cubicBezTo>
                                <a:cubicBezTo>
                                  <a:pt x="34925" y="2257425"/>
                                  <a:pt x="32036" y="2219300"/>
                                  <a:pt x="28575" y="2181225"/>
                                </a:cubicBezTo>
                                <a:cubicBezTo>
                                  <a:pt x="19366" y="2079931"/>
                                  <a:pt x="28726" y="2115004"/>
                                  <a:pt x="9525" y="2057400"/>
                                </a:cubicBezTo>
                                <a:cubicBezTo>
                                  <a:pt x="6350" y="2019300"/>
                                  <a:pt x="0" y="1981332"/>
                                  <a:pt x="0" y="1943100"/>
                                </a:cubicBezTo>
                                <a:cubicBezTo>
                                  <a:pt x="0" y="1831930"/>
                                  <a:pt x="3682" y="1720742"/>
                                  <a:pt x="9525" y="1609725"/>
                                </a:cubicBezTo>
                                <a:cubicBezTo>
                                  <a:pt x="10925" y="1583123"/>
                                  <a:pt x="28566" y="1568457"/>
                                  <a:pt x="47625" y="1552575"/>
                                </a:cubicBezTo>
                                <a:cubicBezTo>
                                  <a:pt x="56419" y="1545246"/>
                                  <a:pt x="65961" y="1538645"/>
                                  <a:pt x="76200" y="1533525"/>
                                </a:cubicBezTo>
                                <a:cubicBezTo>
                                  <a:pt x="110514" y="1516368"/>
                                  <a:pt x="145713" y="1501012"/>
                                  <a:pt x="180975" y="1485900"/>
                                </a:cubicBezTo>
                                <a:cubicBezTo>
                                  <a:pt x="190203" y="1481945"/>
                                  <a:pt x="199646" y="1478026"/>
                                  <a:pt x="209550" y="1476375"/>
                                </a:cubicBezTo>
                                <a:cubicBezTo>
                                  <a:pt x="237910" y="1471648"/>
                                  <a:pt x="266813" y="1470916"/>
                                  <a:pt x="295275" y="1466850"/>
                                </a:cubicBezTo>
                                <a:cubicBezTo>
                                  <a:pt x="311302" y="1464560"/>
                                  <a:pt x="326972" y="1460221"/>
                                  <a:pt x="342900" y="1457325"/>
                                </a:cubicBezTo>
                                <a:cubicBezTo>
                                  <a:pt x="361901" y="1453870"/>
                                  <a:pt x="381000" y="1450975"/>
                                  <a:pt x="400050" y="1447800"/>
                                </a:cubicBezTo>
                                <a:cubicBezTo>
                                  <a:pt x="548263" y="1384280"/>
                                  <a:pt x="376983" y="1452815"/>
                                  <a:pt x="552450" y="1400175"/>
                                </a:cubicBezTo>
                                <a:cubicBezTo>
                                  <a:pt x="588045" y="1389496"/>
                                  <a:pt x="622300" y="1374775"/>
                                  <a:pt x="657225" y="1362075"/>
                                </a:cubicBezTo>
                                <a:cubicBezTo>
                                  <a:pt x="688975" y="1327150"/>
                                  <a:pt x="733168" y="1300370"/>
                                  <a:pt x="752475" y="1257300"/>
                                </a:cubicBezTo>
                                <a:cubicBezTo>
                                  <a:pt x="776175" y="1204431"/>
                                  <a:pt x="769687" y="1142663"/>
                                  <a:pt x="781050" y="1085850"/>
                                </a:cubicBezTo>
                                <a:cubicBezTo>
                                  <a:pt x="785583" y="1063185"/>
                                  <a:pt x="793750" y="1041400"/>
                                  <a:pt x="800100" y="1019175"/>
                                </a:cubicBezTo>
                                <a:cubicBezTo>
                                  <a:pt x="803275" y="965200"/>
                                  <a:pt x="804499" y="911075"/>
                                  <a:pt x="809625" y="857250"/>
                                </a:cubicBezTo>
                                <a:cubicBezTo>
                                  <a:pt x="811220" y="840506"/>
                                  <a:pt x="822960" y="807719"/>
                                  <a:pt x="828675" y="790575"/>
                                </a:cubicBezTo>
                                <a:cubicBezTo>
                                  <a:pt x="831850" y="765175"/>
                                  <a:pt x="831465" y="739071"/>
                                  <a:pt x="838200" y="714375"/>
                                </a:cubicBezTo>
                                <a:cubicBezTo>
                                  <a:pt x="841212" y="703331"/>
                                  <a:pt x="854238" y="696844"/>
                                  <a:pt x="857250" y="685800"/>
                                </a:cubicBezTo>
                                <a:cubicBezTo>
                                  <a:pt x="863985" y="661104"/>
                                  <a:pt x="862196" y="634785"/>
                                  <a:pt x="866775" y="609600"/>
                                </a:cubicBezTo>
                                <a:cubicBezTo>
                                  <a:pt x="868571" y="599722"/>
                                  <a:pt x="873542" y="590679"/>
                                  <a:pt x="876300" y="581025"/>
                                </a:cubicBezTo>
                                <a:cubicBezTo>
                                  <a:pt x="879896" y="568438"/>
                                  <a:pt x="882650" y="555625"/>
                                  <a:pt x="885825" y="542925"/>
                                </a:cubicBezTo>
                                <a:cubicBezTo>
                                  <a:pt x="850900" y="495300"/>
                                  <a:pt x="819940" y="444496"/>
                                  <a:pt x="781050" y="400050"/>
                                </a:cubicBezTo>
                                <a:cubicBezTo>
                                  <a:pt x="774438" y="392494"/>
                                  <a:pt x="760315" y="396797"/>
                                  <a:pt x="752475" y="390525"/>
                                </a:cubicBezTo>
                                <a:cubicBezTo>
                                  <a:pt x="743536" y="383374"/>
                                  <a:pt x="739775" y="371475"/>
                                  <a:pt x="733425" y="361950"/>
                                </a:cubicBezTo>
                                <a:cubicBezTo>
                                  <a:pt x="717129" y="264175"/>
                                  <a:pt x="689711" y="127484"/>
                                  <a:pt x="742950" y="47625"/>
                                </a:cubicBezTo>
                                <a:cubicBezTo>
                                  <a:pt x="749300" y="38100"/>
                                  <a:pt x="753206" y="26379"/>
                                  <a:pt x="762000" y="19050"/>
                                </a:cubicBezTo>
                                <a:cubicBezTo>
                                  <a:pt x="772908" y="9960"/>
                                  <a:pt x="787400" y="6350"/>
                                  <a:pt x="800100" y="0"/>
                                </a:cubicBezTo>
                                <a:cubicBezTo>
                                  <a:pt x="838200" y="3175"/>
                                  <a:pt x="877639" y="-978"/>
                                  <a:pt x="914400" y="9525"/>
                                </a:cubicBezTo>
                                <a:cubicBezTo>
                                  <a:pt x="925407" y="12670"/>
                                  <a:pt x="925355" y="30005"/>
                                  <a:pt x="933450" y="38100"/>
                                </a:cubicBezTo>
                                <a:cubicBezTo>
                                  <a:pt x="935695" y="40345"/>
                                  <a:pt x="973137" y="30163"/>
                                  <a:pt x="981075" y="28575"/>
                                </a:cubicBezTo>
                                <a:close/>
                              </a:path>
                            </a:pathLst>
                          </a:custGeom>
                          <a:solidFill>
                            <a:schemeClr val="bg1">
                              <a:lumMod val="8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20"/>
                        <wps:cNvSpPr/>
                        <wps:spPr>
                          <a:xfrm>
                            <a:off x="1514475" y="2762250"/>
                            <a:ext cx="6438900" cy="590602"/>
                          </a:xfrm>
                          <a:custGeom>
                            <a:avLst/>
                            <a:gdLst>
                              <a:gd name="connsiteX0" fmla="*/ 6438900 w 6438900"/>
                              <a:gd name="connsiteY0" fmla="*/ 28575 h 590602"/>
                              <a:gd name="connsiteX1" fmla="*/ 6438900 w 6438900"/>
                              <a:gd name="connsiteY1" fmla="*/ 28575 h 590602"/>
                              <a:gd name="connsiteX2" fmla="*/ 6238875 w 6438900"/>
                              <a:gd name="connsiteY2" fmla="*/ 19050 h 590602"/>
                              <a:gd name="connsiteX3" fmla="*/ 6210300 w 6438900"/>
                              <a:gd name="connsiteY3" fmla="*/ 9525 h 590602"/>
                              <a:gd name="connsiteX4" fmla="*/ 6162675 w 6438900"/>
                              <a:gd name="connsiteY4" fmla="*/ 0 h 590602"/>
                              <a:gd name="connsiteX5" fmla="*/ 6029325 w 6438900"/>
                              <a:gd name="connsiteY5" fmla="*/ 9525 h 590602"/>
                              <a:gd name="connsiteX6" fmla="*/ 5943600 w 6438900"/>
                              <a:gd name="connsiteY6" fmla="*/ 38100 h 590602"/>
                              <a:gd name="connsiteX7" fmla="*/ 5915025 w 6438900"/>
                              <a:gd name="connsiteY7" fmla="*/ 47625 h 590602"/>
                              <a:gd name="connsiteX8" fmla="*/ 5829300 w 6438900"/>
                              <a:gd name="connsiteY8" fmla="*/ 57150 h 590602"/>
                              <a:gd name="connsiteX9" fmla="*/ 5800725 w 6438900"/>
                              <a:gd name="connsiteY9" fmla="*/ 66675 h 590602"/>
                              <a:gd name="connsiteX10" fmla="*/ 5591175 w 6438900"/>
                              <a:gd name="connsiteY10" fmla="*/ 85725 h 590602"/>
                              <a:gd name="connsiteX11" fmla="*/ 5476875 w 6438900"/>
                              <a:gd name="connsiteY11" fmla="*/ 104775 h 590602"/>
                              <a:gd name="connsiteX12" fmla="*/ 5362575 w 6438900"/>
                              <a:gd name="connsiteY12" fmla="*/ 114300 h 590602"/>
                              <a:gd name="connsiteX13" fmla="*/ 5276850 w 6438900"/>
                              <a:gd name="connsiteY13" fmla="*/ 123825 h 590602"/>
                              <a:gd name="connsiteX14" fmla="*/ 5229225 w 6438900"/>
                              <a:gd name="connsiteY14" fmla="*/ 133350 h 590602"/>
                              <a:gd name="connsiteX15" fmla="*/ 5200650 w 6438900"/>
                              <a:gd name="connsiteY15" fmla="*/ 142875 h 590602"/>
                              <a:gd name="connsiteX16" fmla="*/ 5038725 w 6438900"/>
                              <a:gd name="connsiteY16" fmla="*/ 152400 h 590602"/>
                              <a:gd name="connsiteX17" fmla="*/ 4714875 w 6438900"/>
                              <a:gd name="connsiteY17" fmla="*/ 142875 h 590602"/>
                              <a:gd name="connsiteX18" fmla="*/ 4314825 w 6438900"/>
                              <a:gd name="connsiteY18" fmla="*/ 161925 h 590602"/>
                              <a:gd name="connsiteX19" fmla="*/ 4029075 w 6438900"/>
                              <a:gd name="connsiteY19" fmla="*/ 180975 h 590602"/>
                              <a:gd name="connsiteX20" fmla="*/ 3990975 w 6438900"/>
                              <a:gd name="connsiteY20" fmla="*/ 190500 h 590602"/>
                              <a:gd name="connsiteX21" fmla="*/ 3895725 w 6438900"/>
                              <a:gd name="connsiteY21" fmla="*/ 200025 h 590602"/>
                              <a:gd name="connsiteX22" fmla="*/ 3714750 w 6438900"/>
                              <a:gd name="connsiteY22" fmla="*/ 228600 h 590602"/>
                              <a:gd name="connsiteX23" fmla="*/ 3619500 w 6438900"/>
                              <a:gd name="connsiteY23" fmla="*/ 247650 h 590602"/>
                              <a:gd name="connsiteX24" fmla="*/ 3581400 w 6438900"/>
                              <a:gd name="connsiteY24" fmla="*/ 257175 h 590602"/>
                              <a:gd name="connsiteX25" fmla="*/ 2981325 w 6438900"/>
                              <a:gd name="connsiteY25" fmla="*/ 266700 h 590602"/>
                              <a:gd name="connsiteX26" fmla="*/ 2933700 w 6438900"/>
                              <a:gd name="connsiteY26" fmla="*/ 276225 h 590602"/>
                              <a:gd name="connsiteX27" fmla="*/ 2905125 w 6438900"/>
                              <a:gd name="connsiteY27" fmla="*/ 285750 h 590602"/>
                              <a:gd name="connsiteX28" fmla="*/ 2762250 w 6438900"/>
                              <a:gd name="connsiteY28" fmla="*/ 276225 h 590602"/>
                              <a:gd name="connsiteX29" fmla="*/ 2724150 w 6438900"/>
                              <a:gd name="connsiteY29" fmla="*/ 266700 h 590602"/>
                              <a:gd name="connsiteX30" fmla="*/ 2695575 w 6438900"/>
                              <a:gd name="connsiteY30" fmla="*/ 257175 h 590602"/>
                              <a:gd name="connsiteX31" fmla="*/ 2638425 w 6438900"/>
                              <a:gd name="connsiteY31" fmla="*/ 247650 h 590602"/>
                              <a:gd name="connsiteX32" fmla="*/ 2381250 w 6438900"/>
                              <a:gd name="connsiteY32" fmla="*/ 257175 h 590602"/>
                              <a:gd name="connsiteX33" fmla="*/ 2324100 w 6438900"/>
                              <a:gd name="connsiteY33" fmla="*/ 266700 h 590602"/>
                              <a:gd name="connsiteX34" fmla="*/ 1876425 w 6438900"/>
                              <a:gd name="connsiteY34" fmla="*/ 276225 h 590602"/>
                              <a:gd name="connsiteX35" fmla="*/ 1781175 w 6438900"/>
                              <a:gd name="connsiteY35" fmla="*/ 285750 h 590602"/>
                              <a:gd name="connsiteX36" fmla="*/ 1619250 w 6438900"/>
                              <a:gd name="connsiteY36" fmla="*/ 266700 h 590602"/>
                              <a:gd name="connsiteX37" fmla="*/ 1409700 w 6438900"/>
                              <a:gd name="connsiteY37" fmla="*/ 276225 h 590602"/>
                              <a:gd name="connsiteX38" fmla="*/ 981075 w 6438900"/>
                              <a:gd name="connsiteY38" fmla="*/ 285750 h 590602"/>
                              <a:gd name="connsiteX39" fmla="*/ 942975 w 6438900"/>
                              <a:gd name="connsiteY39" fmla="*/ 295275 h 590602"/>
                              <a:gd name="connsiteX40" fmla="*/ 876300 w 6438900"/>
                              <a:gd name="connsiteY40" fmla="*/ 314325 h 590602"/>
                              <a:gd name="connsiteX41" fmla="*/ 723900 w 6438900"/>
                              <a:gd name="connsiteY41" fmla="*/ 342900 h 590602"/>
                              <a:gd name="connsiteX42" fmla="*/ 647700 w 6438900"/>
                              <a:gd name="connsiteY42" fmla="*/ 352425 h 590602"/>
                              <a:gd name="connsiteX43" fmla="*/ 523875 w 6438900"/>
                              <a:gd name="connsiteY43" fmla="*/ 371475 h 590602"/>
                              <a:gd name="connsiteX44" fmla="*/ 495300 w 6438900"/>
                              <a:gd name="connsiteY44" fmla="*/ 381000 h 590602"/>
                              <a:gd name="connsiteX45" fmla="*/ 485775 w 6438900"/>
                              <a:gd name="connsiteY45" fmla="*/ 419100 h 590602"/>
                              <a:gd name="connsiteX46" fmla="*/ 457200 w 6438900"/>
                              <a:gd name="connsiteY46" fmla="*/ 409575 h 590602"/>
                              <a:gd name="connsiteX47" fmla="*/ 381000 w 6438900"/>
                              <a:gd name="connsiteY47" fmla="*/ 400050 h 590602"/>
                              <a:gd name="connsiteX48" fmla="*/ 314325 w 6438900"/>
                              <a:gd name="connsiteY48" fmla="*/ 381000 h 590602"/>
                              <a:gd name="connsiteX49" fmla="*/ 247650 w 6438900"/>
                              <a:gd name="connsiteY49" fmla="*/ 457200 h 590602"/>
                              <a:gd name="connsiteX50" fmla="*/ 190500 w 6438900"/>
                              <a:gd name="connsiteY50" fmla="*/ 466725 h 590602"/>
                              <a:gd name="connsiteX51" fmla="*/ 133350 w 6438900"/>
                              <a:gd name="connsiteY51" fmla="*/ 495300 h 590602"/>
                              <a:gd name="connsiteX52" fmla="*/ 114300 w 6438900"/>
                              <a:gd name="connsiteY52" fmla="*/ 523875 h 590602"/>
                              <a:gd name="connsiteX53" fmla="*/ 19050 w 6438900"/>
                              <a:gd name="connsiteY53" fmla="*/ 552450 h 590602"/>
                              <a:gd name="connsiteX54" fmla="*/ 0 w 6438900"/>
                              <a:gd name="connsiteY54" fmla="*/ 590550 h 590602"/>
                              <a:gd name="connsiteX55" fmla="*/ 0 w 6438900"/>
                              <a:gd name="connsiteY55" fmla="*/ 590550 h 5906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6438900" h="590602">
                                <a:moveTo>
                                  <a:pt x="6438900" y="28575"/>
                                </a:moveTo>
                                <a:lnTo>
                                  <a:pt x="6438900" y="28575"/>
                                </a:lnTo>
                                <a:cubicBezTo>
                                  <a:pt x="6372225" y="25400"/>
                                  <a:pt x="6305395" y="24593"/>
                                  <a:pt x="6238875" y="19050"/>
                                </a:cubicBezTo>
                                <a:cubicBezTo>
                                  <a:pt x="6228869" y="18216"/>
                                  <a:pt x="6220040" y="11960"/>
                                  <a:pt x="6210300" y="9525"/>
                                </a:cubicBezTo>
                                <a:cubicBezTo>
                                  <a:pt x="6194594" y="5598"/>
                                  <a:pt x="6178550" y="3175"/>
                                  <a:pt x="6162675" y="0"/>
                                </a:cubicBezTo>
                                <a:cubicBezTo>
                                  <a:pt x="6118225" y="3175"/>
                                  <a:pt x="6073395" y="2914"/>
                                  <a:pt x="6029325" y="9525"/>
                                </a:cubicBezTo>
                                <a:lnTo>
                                  <a:pt x="5943600" y="38100"/>
                                </a:lnTo>
                                <a:cubicBezTo>
                                  <a:pt x="5934075" y="41275"/>
                                  <a:pt x="5925004" y="46516"/>
                                  <a:pt x="5915025" y="47625"/>
                                </a:cubicBezTo>
                                <a:lnTo>
                                  <a:pt x="5829300" y="57150"/>
                                </a:lnTo>
                                <a:cubicBezTo>
                                  <a:pt x="5819775" y="60325"/>
                                  <a:pt x="5810526" y="64497"/>
                                  <a:pt x="5800725" y="66675"/>
                                </a:cubicBezTo>
                                <a:cubicBezTo>
                                  <a:pt x="5730710" y="82234"/>
                                  <a:pt x="5664436" y="81146"/>
                                  <a:pt x="5591175" y="85725"/>
                                </a:cubicBezTo>
                                <a:cubicBezTo>
                                  <a:pt x="5537553" y="103599"/>
                                  <a:pt x="5566199" y="96268"/>
                                  <a:pt x="5476875" y="104775"/>
                                </a:cubicBezTo>
                                <a:cubicBezTo>
                                  <a:pt x="5438815" y="108400"/>
                                  <a:pt x="5400635" y="110675"/>
                                  <a:pt x="5362575" y="114300"/>
                                </a:cubicBezTo>
                                <a:cubicBezTo>
                                  <a:pt x="5333954" y="117026"/>
                                  <a:pt x="5305312" y="119759"/>
                                  <a:pt x="5276850" y="123825"/>
                                </a:cubicBezTo>
                                <a:cubicBezTo>
                                  <a:pt x="5260823" y="126115"/>
                                  <a:pt x="5244931" y="129423"/>
                                  <a:pt x="5229225" y="133350"/>
                                </a:cubicBezTo>
                                <a:cubicBezTo>
                                  <a:pt x="5219485" y="135785"/>
                                  <a:pt x="5210640" y="141876"/>
                                  <a:pt x="5200650" y="142875"/>
                                </a:cubicBezTo>
                                <a:cubicBezTo>
                                  <a:pt x="5146850" y="148255"/>
                                  <a:pt x="5092700" y="149225"/>
                                  <a:pt x="5038725" y="152400"/>
                                </a:cubicBezTo>
                                <a:cubicBezTo>
                                  <a:pt x="4930775" y="149225"/>
                                  <a:pt x="4822872" y="142875"/>
                                  <a:pt x="4714875" y="142875"/>
                                </a:cubicBezTo>
                                <a:cubicBezTo>
                                  <a:pt x="4501762" y="142875"/>
                                  <a:pt x="4475930" y="147279"/>
                                  <a:pt x="4314825" y="161925"/>
                                </a:cubicBezTo>
                                <a:cubicBezTo>
                                  <a:pt x="4201671" y="199643"/>
                                  <a:pt x="4323598" y="161974"/>
                                  <a:pt x="4029075" y="180975"/>
                                </a:cubicBezTo>
                                <a:cubicBezTo>
                                  <a:pt x="4016011" y="181818"/>
                                  <a:pt x="4003934" y="188649"/>
                                  <a:pt x="3990975" y="190500"/>
                                </a:cubicBezTo>
                                <a:cubicBezTo>
                                  <a:pt x="3959387" y="195013"/>
                                  <a:pt x="3927415" y="196297"/>
                                  <a:pt x="3895725" y="200025"/>
                                </a:cubicBezTo>
                                <a:cubicBezTo>
                                  <a:pt x="3855029" y="204813"/>
                                  <a:pt x="3740713" y="223407"/>
                                  <a:pt x="3714750" y="228600"/>
                                </a:cubicBezTo>
                                <a:cubicBezTo>
                                  <a:pt x="3683000" y="234950"/>
                                  <a:pt x="3650912" y="239797"/>
                                  <a:pt x="3619500" y="247650"/>
                                </a:cubicBezTo>
                                <a:cubicBezTo>
                                  <a:pt x="3606800" y="250825"/>
                                  <a:pt x="3594485" y="256784"/>
                                  <a:pt x="3581400" y="257175"/>
                                </a:cubicBezTo>
                                <a:cubicBezTo>
                                  <a:pt x="3381439" y="263144"/>
                                  <a:pt x="3181350" y="263525"/>
                                  <a:pt x="2981325" y="266700"/>
                                </a:cubicBezTo>
                                <a:cubicBezTo>
                                  <a:pt x="2965450" y="269875"/>
                                  <a:pt x="2949406" y="272298"/>
                                  <a:pt x="2933700" y="276225"/>
                                </a:cubicBezTo>
                                <a:cubicBezTo>
                                  <a:pt x="2923960" y="278660"/>
                                  <a:pt x="2915165" y="285750"/>
                                  <a:pt x="2905125" y="285750"/>
                                </a:cubicBezTo>
                                <a:cubicBezTo>
                                  <a:pt x="2857394" y="285750"/>
                                  <a:pt x="2809875" y="279400"/>
                                  <a:pt x="2762250" y="276225"/>
                                </a:cubicBezTo>
                                <a:cubicBezTo>
                                  <a:pt x="2749550" y="273050"/>
                                  <a:pt x="2736737" y="270296"/>
                                  <a:pt x="2724150" y="266700"/>
                                </a:cubicBezTo>
                                <a:cubicBezTo>
                                  <a:pt x="2714496" y="263942"/>
                                  <a:pt x="2705376" y="259353"/>
                                  <a:pt x="2695575" y="257175"/>
                                </a:cubicBezTo>
                                <a:cubicBezTo>
                                  <a:pt x="2676722" y="252985"/>
                                  <a:pt x="2657475" y="250825"/>
                                  <a:pt x="2638425" y="247650"/>
                                </a:cubicBezTo>
                                <a:cubicBezTo>
                                  <a:pt x="2552700" y="250825"/>
                                  <a:pt x="2466877" y="251986"/>
                                  <a:pt x="2381250" y="257175"/>
                                </a:cubicBezTo>
                                <a:cubicBezTo>
                                  <a:pt x="2361973" y="258343"/>
                                  <a:pt x="2343399" y="265972"/>
                                  <a:pt x="2324100" y="266700"/>
                                </a:cubicBezTo>
                                <a:cubicBezTo>
                                  <a:pt x="2174947" y="272328"/>
                                  <a:pt x="2025650" y="273050"/>
                                  <a:pt x="1876425" y="276225"/>
                                </a:cubicBezTo>
                                <a:cubicBezTo>
                                  <a:pt x="1844675" y="279400"/>
                                  <a:pt x="1813083" y="285750"/>
                                  <a:pt x="1781175" y="285750"/>
                                </a:cubicBezTo>
                                <a:cubicBezTo>
                                  <a:pt x="1686414" y="285750"/>
                                  <a:pt x="1684193" y="282936"/>
                                  <a:pt x="1619250" y="266700"/>
                                </a:cubicBezTo>
                                <a:lnTo>
                                  <a:pt x="1409700" y="276225"/>
                                </a:lnTo>
                                <a:lnTo>
                                  <a:pt x="981075" y="285750"/>
                                </a:lnTo>
                                <a:cubicBezTo>
                                  <a:pt x="967995" y="286284"/>
                                  <a:pt x="955562" y="291679"/>
                                  <a:pt x="942975" y="295275"/>
                                </a:cubicBezTo>
                                <a:cubicBezTo>
                                  <a:pt x="847322" y="322604"/>
                                  <a:pt x="995407" y="284548"/>
                                  <a:pt x="876300" y="314325"/>
                                </a:cubicBezTo>
                                <a:cubicBezTo>
                                  <a:pt x="812082" y="357137"/>
                                  <a:pt x="863473" y="329607"/>
                                  <a:pt x="723900" y="342900"/>
                                </a:cubicBezTo>
                                <a:cubicBezTo>
                                  <a:pt x="698418" y="345327"/>
                                  <a:pt x="673100" y="349250"/>
                                  <a:pt x="647700" y="352425"/>
                                </a:cubicBezTo>
                                <a:cubicBezTo>
                                  <a:pt x="578920" y="375352"/>
                                  <a:pt x="660688" y="350427"/>
                                  <a:pt x="523875" y="371475"/>
                                </a:cubicBezTo>
                                <a:cubicBezTo>
                                  <a:pt x="513952" y="373002"/>
                                  <a:pt x="504825" y="377825"/>
                                  <a:pt x="495300" y="381000"/>
                                </a:cubicBezTo>
                                <a:cubicBezTo>
                                  <a:pt x="492125" y="393700"/>
                                  <a:pt x="496248" y="411245"/>
                                  <a:pt x="485775" y="419100"/>
                                </a:cubicBezTo>
                                <a:cubicBezTo>
                                  <a:pt x="477743" y="425124"/>
                                  <a:pt x="467078" y="411371"/>
                                  <a:pt x="457200" y="409575"/>
                                </a:cubicBezTo>
                                <a:cubicBezTo>
                                  <a:pt x="432015" y="404996"/>
                                  <a:pt x="406249" y="404258"/>
                                  <a:pt x="381000" y="400050"/>
                                </a:cubicBezTo>
                                <a:cubicBezTo>
                                  <a:pt x="357080" y="396063"/>
                                  <a:pt x="336973" y="388549"/>
                                  <a:pt x="314325" y="381000"/>
                                </a:cubicBezTo>
                                <a:cubicBezTo>
                                  <a:pt x="171771" y="404759"/>
                                  <a:pt x="333444" y="359150"/>
                                  <a:pt x="247650" y="457200"/>
                                </a:cubicBezTo>
                                <a:cubicBezTo>
                                  <a:pt x="234932" y="471734"/>
                                  <a:pt x="209353" y="462535"/>
                                  <a:pt x="190500" y="466725"/>
                                </a:cubicBezTo>
                                <a:cubicBezTo>
                                  <a:pt x="160924" y="473298"/>
                                  <a:pt x="159038" y="478175"/>
                                  <a:pt x="133350" y="495300"/>
                                </a:cubicBezTo>
                                <a:cubicBezTo>
                                  <a:pt x="127000" y="504825"/>
                                  <a:pt x="124008" y="517808"/>
                                  <a:pt x="114300" y="523875"/>
                                </a:cubicBezTo>
                                <a:cubicBezTo>
                                  <a:pt x="98840" y="533537"/>
                                  <a:pt x="41356" y="546874"/>
                                  <a:pt x="19050" y="552450"/>
                                </a:cubicBezTo>
                                <a:cubicBezTo>
                                  <a:pt x="8755" y="593630"/>
                                  <a:pt x="22616" y="590550"/>
                                  <a:pt x="0" y="590550"/>
                                </a:cubicBezTo>
                                <a:lnTo>
                                  <a:pt x="0" y="590550"/>
                                </a:lnTo>
                              </a:path>
                            </a:pathLst>
                          </a:cu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961984" y="1607737"/>
                            <a:ext cx="6095999" cy="2783717"/>
                          </a:xfrm>
                          <a:prstGeom prst="rect">
                            <a:avLst/>
                          </a:prstGeom>
                          <a:ln>
                            <a:noFill/>
                          </a:ln>
                        </wps:spPr>
                        <wps:txbx>
                          <w:txbxContent>
                            <w:p w14:paraId="444DD902" w14:textId="77777777" w:rsidR="00E33AC5" w:rsidRPr="00897A3E" w:rsidRDefault="00E33AC5" w:rsidP="00897A3E">
                              <w:pPr>
                                <w:pStyle w:val="NormalWeb"/>
                                <w:spacing w:before="0" w:beforeAutospacing="0" w:after="0" w:afterAutospacing="0"/>
                                <w:jc w:val="center"/>
                                <w:rPr>
                                  <w:rFonts w:asciiTheme="minorHAnsi" w:hAnsi="Calibri" w:cstheme="minorBidi"/>
                                  <w:color w:val="000000" w:themeColor="text1"/>
                                  <w:kern w:val="24"/>
                                  <w:sz w:val="28"/>
                                  <w:szCs w:val="36"/>
                                </w:rPr>
                              </w:pPr>
                              <w:r w:rsidRPr="00897A3E">
                                <w:rPr>
                                  <w:rFonts w:asciiTheme="minorHAnsi" w:hAnsi="Calibri" w:cstheme="minorBidi"/>
                                  <w:color w:val="000000" w:themeColor="text1"/>
                                  <w:kern w:val="24"/>
                                  <w:sz w:val="28"/>
                                  <w:szCs w:val="36"/>
                                </w:rPr>
                                <w:t>Upper Province</w:t>
                              </w:r>
                            </w:p>
                            <w:p w14:paraId="39F44FB6" w14:textId="77777777" w:rsidR="00E33AC5" w:rsidRPr="00897A3E" w:rsidRDefault="00E33AC5" w:rsidP="00897A3E">
                              <w:pPr>
                                <w:pStyle w:val="NormalWeb"/>
                                <w:spacing w:before="0" w:beforeAutospacing="0" w:after="0" w:afterAutospacing="0"/>
                                <w:jc w:val="center"/>
                                <w:rPr>
                                  <w:rFonts w:asciiTheme="minorHAnsi" w:hAnsi="Calibri" w:cstheme="minorBidi"/>
                                  <w:color w:val="000000" w:themeColor="text1"/>
                                  <w:kern w:val="24"/>
                                  <w:sz w:val="28"/>
                                  <w:szCs w:val="36"/>
                                </w:rPr>
                              </w:pPr>
                            </w:p>
                            <w:p w14:paraId="6CA2DE7E" w14:textId="77777777" w:rsidR="00E33AC5" w:rsidRDefault="00E33AC5" w:rsidP="00897A3E">
                              <w:pPr>
                                <w:pStyle w:val="NormalWeb"/>
                                <w:spacing w:before="0" w:beforeAutospacing="0" w:after="0" w:afterAutospacing="0"/>
                                <w:jc w:val="center"/>
                                <w:rPr>
                                  <w:sz w:val="20"/>
                                </w:rPr>
                              </w:pPr>
                            </w:p>
                            <w:p w14:paraId="25A6C5E7" w14:textId="77777777" w:rsidR="00E33AC5" w:rsidRDefault="00E33AC5" w:rsidP="00897A3E">
                              <w:pPr>
                                <w:pStyle w:val="NormalWeb"/>
                                <w:spacing w:before="0" w:beforeAutospacing="0" w:after="0" w:afterAutospacing="0"/>
                                <w:jc w:val="center"/>
                                <w:rPr>
                                  <w:sz w:val="20"/>
                                </w:rPr>
                              </w:pPr>
                            </w:p>
                            <w:p w14:paraId="0A02F86B" w14:textId="77777777" w:rsidR="00E33AC5" w:rsidRDefault="00E33AC5" w:rsidP="00897A3E">
                              <w:pPr>
                                <w:pStyle w:val="NormalWeb"/>
                                <w:spacing w:before="0" w:beforeAutospacing="0" w:after="0" w:afterAutospacing="0"/>
                                <w:jc w:val="center"/>
                                <w:rPr>
                                  <w:sz w:val="20"/>
                                </w:rPr>
                              </w:pPr>
                            </w:p>
                            <w:p w14:paraId="798B0262" w14:textId="77777777" w:rsidR="00E33AC5" w:rsidRPr="00897A3E" w:rsidRDefault="00E33AC5" w:rsidP="00897A3E">
                              <w:pPr>
                                <w:pStyle w:val="NormalWeb"/>
                                <w:spacing w:before="0" w:beforeAutospacing="0" w:after="0" w:afterAutospacing="0"/>
                                <w:jc w:val="center"/>
                                <w:rPr>
                                  <w:sz w:val="20"/>
                                </w:rPr>
                              </w:pPr>
                              <w:r w:rsidRPr="00897A3E">
                                <w:rPr>
                                  <w:rFonts w:asciiTheme="minorHAnsi" w:hAnsi="Calibri" w:cstheme="minorBidi"/>
                                  <w:color w:val="000000" w:themeColor="text1"/>
                                  <w:kern w:val="24"/>
                                  <w:sz w:val="28"/>
                                  <w:szCs w:val="36"/>
                                </w:rPr>
                                <w:t>Lower Province</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18E4C2D9" id="Group 21" o:spid="_x0000_s1044" style="position:absolute;margin-left:110.3pt;margin-top:2.65pt;width:266.75pt;height:167.8pt;z-index:251638272;mso-position-horizontal-relative:margin;mso-width-relative:margin;mso-height-relative:margin" coordsize="80200,5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">
                <v:shape id="Freeform 19" o:spid="_x0000_s1045" style="position:absolute;width:80200;height:50482;visibility:visible;mso-wrap-style:square;v-text-anchor:middle" coordsize="8020050,504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" path="m981075,28575r,c1012825,25400,1044417,19050,1076325,19050v26926,,82363,21104,104775,28575c1190625,50800,1199641,56804,1209675,57150r276225,9525c2111029,59805,2220514,48022,2724150,66675v47698,1767,95250,6350,142875,9525c3292475,66675,3722095,107808,4143375,47625v127769,-18253,12162,-479,114300,-19050c4391727,4202,4244809,33053,4362450,9525v34925,3175,70890,489,104775,9525c4482564,23140,4491542,39749,4505325,47625v8717,4981,18774,7347,28575,9525c4612395,74593,4691379,71955,4772025,76200v15875,3175,31624,7063,47625,9525c4844950,89617,4870821,89887,4895850,95250v19635,4207,38100,12700,57150,19050l4981575,123825v19050,19050,50616,31014,57150,57150c5068502,300082,5030446,151997,5057775,247650v3596,12587,5929,25513,9525,38100c5070058,295404,5068471,308756,5076825,314325v13470,8980,31750,6350,47625,9525c5204500,403900,5080815,274191,5191125,428625v40156,56218,40571,51624,85725,66675c5280025,504825,5281885,514895,5286375,523875v5120,10239,15138,17817,19050,28575c5312270,571273,5329315,648167,5334000,676275v3691,22145,407,46159,9525,66675c5348174,753411,5362575,755650,5372100,762000v9525,15875,18763,31926,28575,47625c5406742,819333,5410347,831635,5419725,838200v38718,27103,65686,34595,104775,47625c5534025,895350,5541300,907858,5553075,914400v17553,9752,37459,15112,57150,19050c5695340,950473,5641717,941631,5772150,952500v20139,10070,58625,32680,85725,38100c5879890,995003,5902325,996950,5924550,1000125v172967,69187,42135,24089,457200,9525c6426286,1008087,6470650,1003300,6515100,1000125v123621,-20603,1000,-18383,85725,38100c6616894,1048938,6638925,1044575,6657975,1047750v9525,9525,17367,21103,28575,28575c6699889,1085218,6754612,1093156,6762750,1095375v19373,5284,38100,12700,57150,19050l6848475,1123950v9525,15875,21056,30707,28575,47625c6882367,1183538,6878397,1199453,6886575,1209675v6272,7840,18636,8105,28575,9525c6949867,1224160,6985000,1225550,7019925,1228725v3175,19050,8454,37867,9525,57150c7034736,1381031,7029939,1476751,7038975,1571625v3723,39096,28575,114300,28575,114300c7082710,1822363,7069270,1723962,7086600,1819275v3455,19001,5335,38297,9525,57150c7100975,1898251,7110537,1924100,7134225,1933575v20845,8338,44450,6350,66675,9525c7235825,1962150,7271134,1980512,7305675,2000250v73813,42179,107751,73474,190500,95250c7523979,2102817,7553267,2102422,7581900,2105025v109332,9939,181439,12726,295275,19050c7899513,2191088,7870440,2108360,7905750,2190750v3955,9228,6350,19050,9525,28575c7922716,2323493,7931118,2429411,7934325,2533650v14202,461564,-36977,298643,19050,466725c7956550,3038475,7960439,3076522,7962900,3114675v3889,60283,4708,120759,9525,180975c7976777,3350049,7982231,3344681,7991475,3390900v3788,18938,6070,38149,9525,57150c8019571,3550188,8001797,3434581,8020050,3562350v-3175,38100,-252,77209,-9525,114300c8006675,3692051,7988203,3700159,7981950,3714750v-13058,30468,-19469,63377,-28575,95250c7949779,3822587,7954502,3840491,7943850,3848100v-15715,11225,-38100,6350,-57150,9525c7754754,3923598,7920116,3847183,7734300,3905250v-20329,6353,-36944,21840,-57150,28575c7649380,3943082,7620000,3946525,7591425,3952875v-223012,223012,34048,-17983,-133350,104775c7445967,4066530,7369899,4133688,7343775,4162425v-22703,24974,-41588,53622,-66675,76200c7269637,4245342,7257753,4244195,7248525,4248150v-87254,37394,16325,14515,-152400,28575c7013767,4309668,7084344,4285373,6991350,4305300v-25601,5486,-50941,12161,-76200,19050c6905464,4326992,6896420,4331906,6886575,4333875v-53328,10666,-131484,14926,-180975,19050c6702425,4368800,6698737,4384581,6696075,4400550v-3691,22145,-890,45951,-9525,66675c6678731,4485991,6660108,4498195,6648450,4514850v-10617,15167,-16527,33569,-28575,47625c6593576,4593157,6534150,4648200,6534150,4648200v-15875,47625,,25400,-66675,47625l6410325,4714875v-9525,3175,-18730,7556,-28575,9525c6365875,4727575,6349831,4729998,6334125,4733925v-9740,2435,-18774,7347,-28575,9525c6286697,4747640,6267253,4748785,6248400,4752975v-9801,2178,-18574,8643,-28575,9525c6121577,4771169,6022951,4774841,5924550,4781550r-123825,9525c5730704,4814415,5778478,4801114,5638800,4810125r-161925,9525c5447686,4829380,5408885,4842773,5381625,4848225v-25101,5020,-50800,6350,-76200,9525c5295900,4860925,5286590,4864840,5276850,4867275v-18083,4521,-89489,17352,-104775,19050c5134077,4890547,5095875,4892675,5057775,4895850v-19050,6350,-37459,15112,-57150,19050c4984750,4918075,4968991,4921900,4953000,4924425v-104674,16527,-210192,27977,-314325,47625c4574356,4984186,4512828,5009467,4448175,5019675v-56538,8927,-114351,5541,-171450,9525c4197289,5034742,4117975,5041900,4038600,5048250r-581025,-9525l2562225,5029200r-723900,-9525c1818821,5013174,1795378,5008144,1781175,4991100v-9090,-10908,-12700,-25400,-19050,-38100c1756900,4926877,1753626,4888785,1733550,4867275v-35266,-37785,-74594,-71687,-114300,-104775c1482534,4648570,1618508,4780808,1533525,4695825v-20735,-62205,-13710,-28624,,-142875c1538501,4511487,1538529,4468453,1552575,4429125v3377,-9455,19050,-6350,28575,-9525c1593850,4406900,1611818,4397851,1619250,4381500v9290,-20438,6740,-44398,9525,-66675c1634658,4267764,1640494,4200554,1647825,4152900v2462,-16001,6350,-31750,9525,-47625c1655210,4053904,1645473,3788866,1638300,3714750v-4325,-44692,-4851,-90753,-19050,-133350c1613579,3564386,1597684,3514837,1590675,3505200v-15846,-21788,-57150,-57150,-57150,-57150c1530350,3438525,1525796,3429353,1524000,3419475v-4579,-25185,-777,-52143,-9525,-76200c1509872,3330616,1497596,3321383,1485900,3314700v-11366,-6495,-25513,-5929,-38100,-9525c1438146,3302417,1428205,3300140,1419225,3295650v-60973,-30487,-113085,-89078,-180975,-95250c1203325,3197225,1168330,3194748,1133475,3190875v-70403,-7823,-53529,-8001,-114300,-19050c1000174,3168370,981075,3165475,962025,3162300v-41275,-15875,-81655,-34308,-123825,-47625c819784,3108859,796295,3117007,781050,3105150v-112950,-87850,70865,-42944,-95250,-66675l600075,3009900r-28575,-9525c561975,2987675,555843,2971502,542925,2962275v-5231,-3737,-85336,-18972,-85725,-19050c447675,2933700,439833,2922122,428625,2914650v-8354,-5569,-18758,-7421,-28575,-9525c175436,2856994,369157,2904546,257175,2876550v-28575,-19050,-31750,-15875,-47625,-47625c205060,2819945,208195,2806186,200025,2800350v-16340,-11672,-57150,-19050,-57150,-19050c139700,2768600,137112,2755739,133350,2743200v-5770,-19234,-14694,-37548,-19050,-57150c107950,2657475,101832,2628847,95250,2600325v-2944,-12756,-6958,-25263,-9525,-38100c54490,2406049,101793,2622024,66675,2428875,58543,2384149,47625,2339975,38100,2295525v-3175,-38100,-6064,-76225,-9525,-114300c19366,2079931,28726,2115004,9525,2057400,6350,2019300,,1981332,,1943100,,1831930,3682,1720742,9525,1609725v1400,-26602,19041,-41268,38100,-57150c56419,1545246,65961,1538645,76200,1533525v34314,-17157,69513,-32513,104775,-47625c190203,1481945,199646,1478026,209550,1476375v28360,-4727,57263,-5459,85725,-9525c311302,1464560,326972,1460221,342900,1457325v19001,-3455,38100,-6350,57150,-9525c548263,1384280,376983,1452815,552450,1400175v35595,-10679,69850,-25400,104775,-38100c688975,1327150,733168,1300370,752475,1257300v23700,-52869,17212,-114637,28575,-171450c785583,1063185,793750,1041400,800100,1019175v3175,-53975,4399,-108100,9525,-161925c811220,840506,822960,807719,828675,790575v3175,-25400,2790,-51504,9525,-76200c841212,703331,854238,696844,857250,685800v6735,-24696,4946,-51015,9525,-76200c868571,599722,873542,590679,876300,581025v3596,-12587,6350,-25400,9525,-38100c850900,495300,819940,444496,781050,400050v-6612,-7556,-20735,-3253,-28575,-9525c743536,383374,739775,371475,733425,361950,717129,264175,689711,127484,742950,47625v6350,-9525,10256,-21246,19050,-28575c772908,9960,787400,6350,800100,v38100,3175,77539,-978,114300,9525c925407,12670,925355,30005,933450,38100v2245,2245,39687,-7937,47625,-9525xe" fillcolor="#d8d8d8 [2732]" strokecolor="#3f729a [1614]" strokeweight="1.25pt">
                  <v:path arrowok="t" o:connecttype="custom" o:connectlocs="981075,28575;981075,28575;1076325,19050;1181100,47625;1209675,57150;1485900,66675;2724150,66675;2867025,76200;4143375,47625;4257675,28575;4362450,9525;4467225,19050;4505325,47625;4533900,57150;4772025,76200;4819650,85725;4895850,95250;4953000,114300;4981575,123825;5038725,180975;5057775,247650;5067300,285750;5076825,314325;5124450,323850;5191125,428625;5276850,495300;5286375,523875;5305425,552450;5334000,676275;5343525,742950;5372100,762000;5400675,809625;5419725,838200;5524500,885825;5553075,914400;5610225,933450;5772150,952500;5857875,990600;5924550,1000125;6381750,1009650;6515100,1000125;6600825,1038225;6657975,1047750;6686550,1076325;6762750,1095375;6819900,1114425;6848475,1123950;6877050,1171575;6886575,1209675;6915150,1219200;7019925,1228725;7029450,1285875;7038975,1571625;7067550,1685925;7086600,1819275;7096125,1876425;7134225,1933575;7200900,1943100;7305675,2000250;7496175,2095500;7581900,2105025;7877175,2124075;7905750,2190750;7915275,2219325;7934325,2533650;7953375,3000375;7962900,3114675;7972425,3295650;7991475,3390900;8001000,3448050;8020050,3562350;8010525,3676650;7981950,3714750;7953375,3810000;7943850,3848100;7886700,3857625;7734300,3905250;7677150,3933825;7591425,3952875;7458075,4057650;7343775,4162425;7277100,4238625;7248525,4248150;7096125,4276725;6991350,4305300;6915150,4324350;6886575,4333875;6705600,4352925;6696075,4400550;6686550,4467225;6648450,4514850;6619875,4562475;6534150,4648200;6467475,4695825;6410325,4714875;6381750,4724400;6334125,4733925;6305550,4743450;6248400,4752975;6219825,4762500;5924550,4781550;5800725,4791075;5638800,4810125;5476875,4819650;5381625,4848225;5305425,4857750;5276850,4867275;5172075,4886325;5057775,4895850;5000625,4914900;4953000,4924425;4638675,4972050;4448175,5019675;4276725,5029200;4038600,5048250;3457575,5038725;2562225,5029200;1838325,5019675;1781175,4991100;1762125,4953000;1733550,4867275;1619250,4762500;1533525,4695825;1533525,4552950;1552575,4429125;1581150,4419600;1619250,4381500;1628775,4314825;1647825,4152900;1657350,4105275;1638300,3714750;1619250,3581400;1590675,3505200;1533525,3448050;1524000,3419475;1514475,3343275;1485900,3314700;1447800,3305175;1419225,3295650;1238250,3200400;1133475,3190875;1019175,3171825;962025,3162300;838200,3114675;781050,3105150;685800,3038475;600075,3009900;571500,3000375;542925,2962275;457200,2943225;428625,2914650;400050,2905125;257175,2876550;209550,2828925;200025,2800350;142875,2781300;133350,2743200;114300,2686050;95250,2600325;85725,2562225;66675,2428875;38100,2295525;28575,2181225;9525,2057400;0,1943100;9525,1609725;47625,1552575;76200,1533525;180975,1485900;209550,1476375;295275,1466850;342900,1457325;400050,1447800;552450,1400175;657225,1362075;752475,1257300;781050,1085850;800100,1019175;809625,857250;828675,790575;838200,714375;857250,685800;866775,609600;876300,581025;885825,542925;781050,400050;752475,390525;733425,361950;742950,47625;762000,19050;800100,0;914400,9525;933450,38100;981075,28575" o:connectangles="0,0,0,0,0,0,0,0,0,0,0,0,0,0,0,0,0,0,0,0,0,0,0,0,0,0,0,0,0,0,0,0,0,0,0,0,0,0,0,0,0,0,0,0,0,0,0,0,0,0,0,0,0,0,0,0,0,0,0,0,0,0,0,0,0,0,0,0,0,0,0,0,0,0,0,0,0,0,0,0,0,0,0,0,0,0,0,0,0,0,0,0,0,0,0,0,0,0,0,0,0,0,0,0,0,0,0,0,0,0,0,0,0,0,0,0,0,0,0,0,0,0,0,0,0,0,0,0,0,0,0,0,0,0,0,0,0,0,0,0,0,0,0,0,0,0,0,0,0,0,0,0,0,0,0,0,0,0,0,0,0,0,0,0,0,0,0,0,0,0,0,0,0,0,0,0,0,0,0,0,0,0,0,0,0,0,0,0,0,0,0,0,0,0"/>
                </v:shape>
                <v:shape id="Freeform 20" o:spid="_x0000_s1046" style="position:absolute;left:15144;top:27622;width:64389;height:5906;visibility:visible;mso-wrap-style:square;v-text-anchor:middle" coordsize="6438900,590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" path="m6438900,28575r,c6372225,25400,6305395,24593,6238875,19050v-10006,-834,-18835,-7090,-28575,-9525c6194594,5598,6178550,3175,6162675,v-44450,3175,-89280,2914,-133350,9525l5943600,38100v-9525,3175,-18596,8416,-28575,9525l5829300,57150v-9525,3175,-18774,7347,-28575,9525c5730710,82234,5664436,81146,5591175,85725v-53622,17874,-24976,10543,-114300,19050c5438815,108400,5400635,110675,5362575,114300v-28621,2726,-57263,5459,-85725,9525c5260823,126115,5244931,129423,5229225,133350v-9740,2435,-18585,8526,-28575,9525c5146850,148255,5092700,149225,5038725,152400v-107950,-3175,-215853,-9525,-323850,-9525c4501762,142875,4475930,147279,4314825,161925v-113154,37718,8773,49,-285750,19050c4016011,181818,4003934,188649,3990975,190500v-31588,4513,-63560,5797,-95250,9525c3855029,204813,3740713,223407,3714750,228600v-31750,6350,-63838,11197,-95250,19050c3606800,250825,3594485,256784,3581400,257175v-199961,5969,-400050,6350,-600075,9525c2965450,269875,2949406,272298,2933700,276225v-9740,2435,-18535,9525,-28575,9525c2857394,285750,2809875,279400,2762250,276225v-12700,-3175,-25513,-5929,-38100,-9525c2714496,263942,2705376,259353,2695575,257175v-18853,-4190,-38100,-6350,-57150,-9525c2552700,250825,2466877,251986,2381250,257175v-19277,1168,-37851,8797,-57150,9525c2174947,272328,2025650,273050,1876425,276225v-31750,3175,-63342,9525,-95250,9525c1686414,285750,1684193,282936,1619250,266700r-209550,9525l981075,285750v-13080,534,-25513,5929,-38100,9525c847322,322604,995407,284548,876300,314325v-64218,42812,-12827,15282,-152400,28575c698418,345327,673100,349250,647700,352425v-68780,22927,12988,-1998,-123825,19050c513952,373002,504825,377825,495300,381000v-3175,12700,948,30245,-9525,38100c477743,425124,467078,411371,457200,409575v-25185,-4579,-50951,-5317,-76200,-9525c357080,396063,336973,388549,314325,381000v-142554,23759,19119,-21850,-66675,76200c234932,471734,209353,462535,190500,466725v-29576,6573,-31462,11450,-57150,28575c127000,504825,124008,517808,114300,523875v-15460,9662,-72944,22999,-95250,28575c8755,593630,22616,590550,,590550r,e" filled="f" strokecolor="#3f729a [1614]" strokeweight="1.25pt">
                  <v:path arrowok="t" o:connecttype="custom" o:connectlocs="6438900,28575;6438900,28575;6238875,19050;6210300,9525;6162675,0;6029325,9525;5943600,38100;5915025,47625;5829300,57150;5800725,66675;5591175,85725;5476875,104775;5362575,114300;5276850,123825;5229225,133350;5200650,142875;5038725,152400;4714875,142875;4314825,161925;4029075,180975;3990975,190500;3895725,200025;3714750,228600;3619500,247650;3581400,257175;2981325,266700;2933700,276225;2905125,285750;2762250,276225;2724150,266700;2695575,257175;2638425,247650;2381250,257175;2324100,266700;1876425,276225;1781175,285750;1619250,266700;1409700,276225;981075,285750;942975,295275;876300,314325;723900,342900;647700,352425;523875,371475;495300,381000;485775,419100;457200,409575;381000,400050;314325,381000;247650,457200;190500,466725;133350,495300;114300,523875;19050,552450;0,590550;0,590550" o:connectangles="0,0,0,0,0,0,0,0,0,0,0,0,0,0,0,0,0,0,0,0,0,0,0,0,0,0,0,0,0,0,0,0,0,0,0,0,0,0,0,0,0,0,0,0,0,0,0,0,0,0,0,0,0,0,0,0"/>
                </v:shape>
                <v:rect id="Rectangle 21" o:spid="_x0000_s1047" style="position:absolute;left:9619;top:16077;width:60960;height:27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" filled="f" stroked="f">
                  <v:textbox>
                    <w:txbxContent>
                      <w:p w14:paraId="444DD902" w14:textId="77777777" w:rsidR="00E33AC5" w:rsidRPr="00897A3E" w:rsidRDefault="00E33AC5" w:rsidP="00897A3E">
                        <w:pPr>
                          <w:pStyle w:val="NormalWeb"/>
                          <w:spacing w:before="0" w:beforeAutospacing="0" w:after="0" w:afterAutospacing="0"/>
                          <w:jc w:val="center"/>
                          <w:rPr>
                            <w:rFonts w:asciiTheme="minorHAnsi" w:hAnsi="Calibri" w:cstheme="minorBidi"/>
                            <w:color w:val="000000" w:themeColor="text1"/>
                            <w:kern w:val="24"/>
                            <w:sz w:val="28"/>
                            <w:szCs w:val="36"/>
                          </w:rPr>
                        </w:pPr>
                        <w:r w:rsidRPr="00897A3E">
                          <w:rPr>
                            <w:rFonts w:asciiTheme="minorHAnsi" w:hAnsi="Calibri" w:cstheme="minorBidi"/>
                            <w:color w:val="000000" w:themeColor="text1"/>
                            <w:kern w:val="24"/>
                            <w:sz w:val="28"/>
                            <w:szCs w:val="36"/>
                          </w:rPr>
                          <w:t>Upper Province</w:t>
                        </w:r>
                      </w:p>
                      <w:p w14:paraId="39F44FB6" w14:textId="77777777" w:rsidR="00E33AC5" w:rsidRPr="00897A3E" w:rsidRDefault="00E33AC5" w:rsidP="00897A3E">
                        <w:pPr>
                          <w:pStyle w:val="NormalWeb"/>
                          <w:spacing w:before="0" w:beforeAutospacing="0" w:after="0" w:afterAutospacing="0"/>
                          <w:jc w:val="center"/>
                          <w:rPr>
                            <w:rFonts w:asciiTheme="minorHAnsi" w:hAnsi="Calibri" w:cstheme="minorBidi"/>
                            <w:color w:val="000000" w:themeColor="text1"/>
                            <w:kern w:val="24"/>
                            <w:sz w:val="28"/>
                            <w:szCs w:val="36"/>
                          </w:rPr>
                        </w:pPr>
                      </w:p>
                      <w:p w14:paraId="6CA2DE7E" w14:textId="77777777" w:rsidR="00E33AC5" w:rsidRDefault="00E33AC5" w:rsidP="00897A3E">
                        <w:pPr>
                          <w:pStyle w:val="NormalWeb"/>
                          <w:spacing w:before="0" w:beforeAutospacing="0" w:after="0" w:afterAutospacing="0"/>
                          <w:jc w:val="center"/>
                          <w:rPr>
                            <w:sz w:val="20"/>
                          </w:rPr>
                        </w:pPr>
                      </w:p>
                      <w:p w14:paraId="25A6C5E7" w14:textId="77777777" w:rsidR="00E33AC5" w:rsidRDefault="00E33AC5" w:rsidP="00897A3E">
                        <w:pPr>
                          <w:pStyle w:val="NormalWeb"/>
                          <w:spacing w:before="0" w:beforeAutospacing="0" w:after="0" w:afterAutospacing="0"/>
                          <w:jc w:val="center"/>
                          <w:rPr>
                            <w:sz w:val="20"/>
                          </w:rPr>
                        </w:pPr>
                      </w:p>
                      <w:p w14:paraId="0A02F86B" w14:textId="77777777" w:rsidR="00E33AC5" w:rsidRDefault="00E33AC5" w:rsidP="00897A3E">
                        <w:pPr>
                          <w:pStyle w:val="NormalWeb"/>
                          <w:spacing w:before="0" w:beforeAutospacing="0" w:after="0" w:afterAutospacing="0"/>
                          <w:jc w:val="center"/>
                          <w:rPr>
                            <w:sz w:val="20"/>
                          </w:rPr>
                        </w:pPr>
                      </w:p>
                      <w:p w14:paraId="798B0262" w14:textId="77777777" w:rsidR="00E33AC5" w:rsidRPr="00897A3E" w:rsidRDefault="00E33AC5" w:rsidP="00897A3E">
                        <w:pPr>
                          <w:pStyle w:val="NormalWeb"/>
                          <w:spacing w:before="0" w:beforeAutospacing="0" w:after="0" w:afterAutospacing="0"/>
                          <w:jc w:val="center"/>
                          <w:rPr>
                            <w:sz w:val="20"/>
                          </w:rPr>
                        </w:pPr>
                        <w:r w:rsidRPr="00897A3E">
                          <w:rPr>
                            <w:rFonts w:asciiTheme="minorHAnsi" w:hAnsi="Calibri" w:cstheme="minorBidi"/>
                            <w:color w:val="000000" w:themeColor="text1"/>
                            <w:kern w:val="24"/>
                            <w:sz w:val="28"/>
                            <w:szCs w:val="36"/>
                          </w:rPr>
                          <w:t>Lower Province</w:t>
                        </w:r>
                      </w:p>
                    </w:txbxContent>
                  </v:textbox>
                </v:rect>
                <w10:wrap anchorx="margin"/>
              </v:group>
            </w:pict>
          </mc:Fallback>
        </mc:AlternateContent>
      </w:r>
    </w:p>
    <w:p w14:paraId="3E7099C7" w14:textId="5D4873F5" w:rsidR="00897A3E" w:rsidRDefault="00897A3E" w:rsidP="00801C96">
      <w:pPr>
        <w:jc w:val="left"/>
      </w:pPr>
    </w:p>
    <w:p w14:paraId="00C82F4E" w14:textId="7C5F3522" w:rsidR="00897A3E" w:rsidRDefault="00897A3E" w:rsidP="00801C96">
      <w:pPr>
        <w:jc w:val="left"/>
      </w:pPr>
    </w:p>
    <w:p w14:paraId="1ACB65CE" w14:textId="4CB65BDC" w:rsidR="00897A3E" w:rsidRDefault="00897A3E" w:rsidP="00801C96">
      <w:pPr>
        <w:jc w:val="left"/>
      </w:pPr>
    </w:p>
    <w:p w14:paraId="080D5899" w14:textId="4AE0102E" w:rsidR="00897A3E" w:rsidRDefault="00897A3E" w:rsidP="00801C96">
      <w:pPr>
        <w:jc w:val="left"/>
      </w:pPr>
    </w:p>
    <w:p w14:paraId="030C8C83" w14:textId="2272466A" w:rsidR="00897A3E" w:rsidRDefault="00897A3E" w:rsidP="00801C96">
      <w:pPr>
        <w:jc w:val="left"/>
      </w:pPr>
    </w:p>
    <w:p w14:paraId="4C376840" w14:textId="7CF1534B" w:rsidR="00CE02C1" w:rsidRDefault="00CE02C1" w:rsidP="00801C96">
      <w:pPr>
        <w:jc w:val="left"/>
      </w:pPr>
    </w:p>
    <w:p w14:paraId="04A731C1" w14:textId="77777777" w:rsidR="00CE02C1" w:rsidRDefault="00CE02C1" w:rsidP="00801C96">
      <w:pPr>
        <w:jc w:val="left"/>
      </w:pPr>
    </w:p>
    <w:p w14:paraId="1D2C5CB5" w14:textId="42E87121" w:rsidR="00CE02C1" w:rsidRDefault="00CE02C1" w:rsidP="00801C96">
      <w:pPr>
        <w:jc w:val="left"/>
      </w:pPr>
      <w:r>
        <w:br w:type="page"/>
      </w:r>
      <w:r>
        <w:lastRenderedPageBreak/>
        <w:t>Each province is made up of five health districts.</w:t>
      </w:r>
    </w:p>
    <w:p w14:paraId="2FA7539B" w14:textId="6A48CE8F" w:rsidR="00547528" w:rsidRDefault="00547528" w:rsidP="00BA65B4">
      <w:pPr>
        <w:jc w:val="center"/>
        <w:rPr>
          <w:rFonts w:asciiTheme="majorHAnsi" w:eastAsiaTheme="majorEastAsia" w:hAnsiTheme="majorHAnsi" w:cstheme="majorBidi"/>
          <w:b/>
          <w:bCs/>
          <w:caps/>
          <w:spacing w:val="4"/>
          <w:sz w:val="28"/>
          <w:szCs w:val="28"/>
        </w:rPr>
      </w:pPr>
      <w:r>
        <w:rPr>
          <w:noProof/>
        </w:rPr>
        <mc:AlternateContent>
          <mc:Choice Requires="wps">
            <w:drawing>
              <wp:anchor distT="0" distB="0" distL="114300" distR="114300" simplePos="0" relativeHeight="251639296" behindDoc="0" locked="0" layoutInCell="1" allowOverlap="1" wp14:anchorId="5A0FD3D9" wp14:editId="0CBA26B4">
                <wp:simplePos x="0" y="0"/>
                <wp:positionH relativeFrom="column">
                  <wp:posOffset>2049288</wp:posOffset>
                </wp:positionH>
                <wp:positionV relativeFrom="paragraph">
                  <wp:posOffset>1582932</wp:posOffset>
                </wp:positionV>
                <wp:extent cx="2942303" cy="612058"/>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942303" cy="6120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8FEC1" w14:textId="23E7D637" w:rsidR="00E33AC5" w:rsidRDefault="00E33AC5" w:rsidP="00547528">
                            <w:pPr>
                              <w:spacing w:after="0" w:line="240" w:lineRule="auto"/>
                            </w:pPr>
                            <w:r>
                              <w:t>Colebee         Charleroi     Manton       Bellata</w:t>
                            </w:r>
                          </w:p>
                          <w:p w14:paraId="79D3E8F4" w14:textId="77777777" w:rsidR="00E33AC5" w:rsidRDefault="00E33AC5" w:rsidP="00547528">
                            <w:pPr>
                              <w:spacing w:after="0" w:line="240" w:lineRule="auto"/>
                              <w:contextualSpacing/>
                            </w:pPr>
                          </w:p>
                          <w:p w14:paraId="373123F9" w14:textId="3DB72600" w:rsidR="00E33AC5" w:rsidRDefault="00E33AC5" w:rsidP="00547528">
                            <w:pPr>
                              <w:spacing w:after="0" w:line="240" w:lineRule="auto"/>
                              <w:contextualSpacing/>
                            </w:pPr>
                            <w:r>
                              <w:t xml:space="preserve">Tarramba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D3D9" id="Text Box 40" o:spid="_x0000_s1048" type="#_x0000_t202" style="position:absolute;left:0;text-align:left;margin-left:161.35pt;margin-top:124.65pt;width:231.7pt;height:48.2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" filled="f" stroked="f" strokeweight=".5pt">
                <v:textbox>
                  <w:txbxContent>
                    <w:p w14:paraId="7488FEC1" w14:textId="23E7D637" w:rsidR="00E33AC5" w:rsidRDefault="00E33AC5" w:rsidP="00547528">
                      <w:pPr>
                        <w:spacing w:after="0" w:line="240" w:lineRule="auto"/>
                      </w:pPr>
                      <w:r>
                        <w:t>Colebee         Charleroi     Manton       Bellata</w:t>
                      </w:r>
                    </w:p>
                    <w:p w14:paraId="79D3E8F4" w14:textId="77777777" w:rsidR="00E33AC5" w:rsidRDefault="00E33AC5" w:rsidP="00547528">
                      <w:pPr>
                        <w:spacing w:after="0" w:line="240" w:lineRule="auto"/>
                        <w:contextualSpacing/>
                      </w:pPr>
                    </w:p>
                    <w:p w14:paraId="373123F9" w14:textId="3DB72600" w:rsidR="00E33AC5" w:rsidRDefault="00E33AC5" w:rsidP="00547528">
                      <w:pPr>
                        <w:spacing w:after="0" w:line="240" w:lineRule="auto"/>
                        <w:contextualSpacing/>
                      </w:pPr>
                      <w:r>
                        <w:t xml:space="preserve">Tarramba  </w:t>
                      </w:r>
                    </w:p>
                  </w:txbxContent>
                </v:textbox>
              </v:shape>
            </w:pict>
          </mc:Fallback>
        </mc:AlternateContent>
      </w:r>
      <w:r>
        <w:rPr>
          <w:noProof/>
        </w:rPr>
        <mc:AlternateContent>
          <mc:Choice Requires="wps">
            <w:drawing>
              <wp:anchor distT="0" distB="0" distL="114300" distR="114300" simplePos="0" relativeHeight="251640320" behindDoc="0" locked="0" layoutInCell="1" allowOverlap="1" wp14:anchorId="1F7E62AE" wp14:editId="6338F634">
                <wp:simplePos x="0" y="0"/>
                <wp:positionH relativeFrom="column">
                  <wp:posOffset>1324712</wp:posOffset>
                </wp:positionH>
                <wp:positionV relativeFrom="paragraph">
                  <wp:posOffset>760525</wp:posOffset>
                </wp:positionV>
                <wp:extent cx="3782961" cy="612058"/>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782961" cy="6120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405419" w14:textId="77777777" w:rsidR="00E33AC5" w:rsidRDefault="00E33AC5" w:rsidP="00547528">
                            <w:pPr>
                              <w:spacing w:after="0" w:line="240" w:lineRule="auto"/>
                            </w:pPr>
                            <w:r>
                              <w:t>Dongo-</w:t>
                            </w:r>
                          </w:p>
                          <w:p w14:paraId="4DA42753" w14:textId="73E31298" w:rsidR="00E33AC5" w:rsidRDefault="00E33AC5" w:rsidP="00547528">
                            <w:pPr>
                              <w:spacing w:after="0" w:line="240" w:lineRule="auto"/>
                            </w:pPr>
                            <w:r>
                              <w:t xml:space="preserve">locking      Sutherlands     Pinnacles       Pegarah    Rosebud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E62AE" id="Text Box 41" o:spid="_x0000_s1049" type="#_x0000_t202" style="position:absolute;left:0;text-align:left;margin-left:104.3pt;margin-top:59.9pt;width:297.85pt;height:48.2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" filled="f" stroked="f" strokeweight=".5pt">
                <v:textbox>
                  <w:txbxContent>
                    <w:p w14:paraId="21405419" w14:textId="77777777" w:rsidR="00E33AC5" w:rsidRDefault="00E33AC5" w:rsidP="00547528">
                      <w:pPr>
                        <w:spacing w:after="0" w:line="240" w:lineRule="auto"/>
                      </w:pPr>
                      <w:r>
                        <w:t>Dongo-</w:t>
                      </w:r>
                    </w:p>
                    <w:p w14:paraId="4DA42753" w14:textId="73E31298" w:rsidR="00E33AC5" w:rsidRDefault="00E33AC5" w:rsidP="00547528">
                      <w:pPr>
                        <w:spacing w:after="0" w:line="240" w:lineRule="auto"/>
                      </w:pPr>
                      <w:r>
                        <w:t xml:space="preserve">locking      Sutherlands     Pinnacles       Pegarah    Rosebud     </w:t>
                      </w:r>
                    </w:p>
                  </w:txbxContent>
                </v:textbox>
              </v:shape>
            </w:pict>
          </mc:Fallback>
        </mc:AlternateContent>
      </w:r>
      <w:r>
        <w:rPr>
          <w:noProof/>
        </w:rPr>
        <w:drawing>
          <wp:inline distT="0" distB="0" distL="0" distR="0" wp14:anchorId="013B18F7" wp14:editId="06294069">
            <wp:extent cx="3731930" cy="2573593"/>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1280" cy="2600729"/>
                    </a:xfrm>
                    <a:prstGeom prst="rect">
                      <a:avLst/>
                    </a:prstGeom>
                    <a:noFill/>
                    <a:ln>
                      <a:noFill/>
                    </a:ln>
                  </pic:spPr>
                </pic:pic>
              </a:graphicData>
            </a:graphic>
          </wp:inline>
        </w:drawing>
      </w:r>
    </w:p>
    <w:p w14:paraId="64569E03" w14:textId="77777777" w:rsidR="005A7D17" w:rsidRDefault="00A1189C" w:rsidP="00801C96">
      <w:pPr>
        <w:jc w:val="left"/>
      </w:pPr>
      <w:r>
        <w:t xml:space="preserve">VCQI is designed to be able to analyze vaccination coverage surveys conducted at any of these three levels of administrative hierarchy.  The terminology can be a little confusing because the </w:t>
      </w:r>
      <w:r w:rsidR="00D23087">
        <w:t>terms</w:t>
      </w:r>
      <w:r>
        <w:t xml:space="preserve"> Level 1, Level 2, and Level 3 can refer to different things depending on how the survey was done.  Table </w:t>
      </w:r>
      <w:r w:rsidR="00EB7768">
        <w:t>A1</w:t>
      </w:r>
      <w:r>
        <w:t xml:space="preserve"> indicates what level of hierarchy the three terms would refer to under </w:t>
      </w:r>
      <w:r w:rsidR="00D23087">
        <w:t>several</w:t>
      </w:r>
      <w:r>
        <w:t xml:space="preserve"> common survey scenarios.  </w:t>
      </w:r>
    </w:p>
    <w:p w14:paraId="1476E50E" w14:textId="4D1418FA" w:rsidR="00D27AC3" w:rsidRPr="00D70CF5" w:rsidRDefault="00A1189C" w:rsidP="00801C96">
      <w:pPr>
        <w:jc w:val="left"/>
        <w:rPr>
          <w:b/>
        </w:rPr>
      </w:pPr>
      <w:r w:rsidRPr="00D70CF5">
        <w:rPr>
          <w:b/>
        </w:rPr>
        <w:t>Note</w:t>
      </w:r>
      <w:r w:rsidR="005A7D17">
        <w:rPr>
          <w:b/>
        </w:rPr>
        <w:t xml:space="preserve">: In </w:t>
      </w:r>
      <w:r w:rsidRPr="00D70CF5">
        <w:rPr>
          <w:b/>
        </w:rPr>
        <w:t>every case, Level 3 refers to the lowest level of administrative hierarchy where survey reports will be reported</w:t>
      </w:r>
      <w:r w:rsidR="00D27AC3" w:rsidRPr="00D70CF5">
        <w:rPr>
          <w:b/>
        </w:rPr>
        <w:t xml:space="preserve"> in separate strata.  So if the survey is designed to yield district-level results, then Level 3 is the district level.  If it is designed to yield provincial results (but not district level) then Level 3 is the provincial level.  If it is only a national survey with no sub-national strata, then Level 3 is the national level.</w:t>
      </w:r>
    </w:p>
    <w:p w14:paraId="665427E6" w14:textId="55C8F99F" w:rsidR="00A1189C" w:rsidRDefault="00D27AC3" w:rsidP="00801C96">
      <w:pPr>
        <w:jc w:val="left"/>
      </w:pPr>
      <w:r>
        <w:t xml:space="preserve">If the Level 3 strata are nested within a higher level, and if the survey is conducted in every Level 3 stratum, then it may make sense to report aggregated results at Level 2 and possibly at Level 1.  </w:t>
      </w:r>
    </w:p>
    <w:p w14:paraId="16F01A73" w14:textId="20994844" w:rsidR="00D23087" w:rsidRDefault="00D23087" w:rsidP="00801C96">
      <w:pPr>
        <w:jc w:val="left"/>
      </w:pPr>
      <w:r>
        <w:t xml:space="preserve">Table </w:t>
      </w:r>
      <w:r w:rsidR="00EB7768">
        <w:t>A</w:t>
      </w:r>
      <w:r w:rsidR="00C540B6">
        <w:t>-2.  Levels 1-3 vary depending on where the survey was conducted</w:t>
      </w:r>
    </w:p>
    <w:tbl>
      <w:tblPr>
        <w:tblStyle w:val="PlainTable1"/>
        <w:tblW w:w="0" w:type="auto"/>
        <w:tblLook w:val="04A0" w:firstRow="1" w:lastRow="0" w:firstColumn="1" w:lastColumn="0" w:noHBand="0" w:noVBand="1"/>
      </w:tblPr>
      <w:tblGrid>
        <w:gridCol w:w="4857"/>
        <w:gridCol w:w="850"/>
        <w:gridCol w:w="991"/>
        <w:gridCol w:w="991"/>
      </w:tblGrid>
      <w:tr w:rsidR="00A1189C" w:rsidRPr="00A1189C" w14:paraId="597ACAD6" w14:textId="77777777" w:rsidTr="00A118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053C95C3" w14:textId="20F52A3D" w:rsidR="00A1189C" w:rsidRPr="00A1189C" w:rsidRDefault="00A1189C" w:rsidP="00801C96">
            <w:pPr>
              <w:jc w:val="left"/>
              <w:rPr>
                <w:b w:val="0"/>
              </w:rPr>
            </w:pPr>
            <w:r w:rsidRPr="00A1189C">
              <w:t xml:space="preserve">Survey conducted in </w:t>
            </w:r>
            <w:r>
              <w:t>:</w:t>
            </w:r>
          </w:p>
        </w:tc>
        <w:tc>
          <w:tcPr>
            <w:tcW w:w="0" w:type="auto"/>
            <w:shd w:val="clear" w:color="auto" w:fill="D9D9D9" w:themeFill="background1" w:themeFillShade="D9"/>
          </w:tcPr>
          <w:p w14:paraId="004A09B9" w14:textId="0486E323" w:rsidR="00A1189C" w:rsidRPr="00A1189C" w:rsidRDefault="00A1189C" w:rsidP="00801C96">
            <w:pPr>
              <w:jc w:val="left"/>
              <w:cnfStyle w:val="100000000000" w:firstRow="1" w:lastRow="0" w:firstColumn="0" w:lastColumn="0" w:oddVBand="0" w:evenVBand="0" w:oddHBand="0" w:evenHBand="0" w:firstRowFirstColumn="0" w:firstRowLastColumn="0" w:lastRowFirstColumn="0" w:lastRowLastColumn="0"/>
              <w:rPr>
                <w:b w:val="0"/>
              </w:rPr>
            </w:pPr>
            <w:r w:rsidRPr="00A1189C">
              <w:t>Level 1</w:t>
            </w:r>
          </w:p>
        </w:tc>
        <w:tc>
          <w:tcPr>
            <w:tcW w:w="0" w:type="auto"/>
            <w:shd w:val="clear" w:color="auto" w:fill="D9D9D9" w:themeFill="background1" w:themeFillShade="D9"/>
          </w:tcPr>
          <w:p w14:paraId="3363B44E" w14:textId="45C45C14" w:rsidR="00A1189C" w:rsidRPr="00A1189C" w:rsidRDefault="00A1189C" w:rsidP="00801C96">
            <w:pPr>
              <w:jc w:val="left"/>
              <w:cnfStyle w:val="100000000000" w:firstRow="1" w:lastRow="0" w:firstColumn="0" w:lastColumn="0" w:oddVBand="0" w:evenVBand="0" w:oddHBand="0" w:evenHBand="0" w:firstRowFirstColumn="0" w:firstRowLastColumn="0" w:lastRowFirstColumn="0" w:lastRowLastColumn="0"/>
              <w:rPr>
                <w:b w:val="0"/>
              </w:rPr>
            </w:pPr>
            <w:r w:rsidRPr="00A1189C">
              <w:t>Level 2</w:t>
            </w:r>
          </w:p>
        </w:tc>
        <w:tc>
          <w:tcPr>
            <w:tcW w:w="0" w:type="auto"/>
            <w:shd w:val="clear" w:color="auto" w:fill="D9D9D9" w:themeFill="background1" w:themeFillShade="D9"/>
          </w:tcPr>
          <w:p w14:paraId="1308F3B9" w14:textId="190D451B" w:rsidR="00A1189C" w:rsidRPr="00A1189C" w:rsidRDefault="00A1189C" w:rsidP="00801C96">
            <w:pPr>
              <w:jc w:val="left"/>
              <w:cnfStyle w:val="100000000000" w:firstRow="1" w:lastRow="0" w:firstColumn="0" w:lastColumn="0" w:oddVBand="0" w:evenVBand="0" w:oddHBand="0" w:evenHBand="0" w:firstRowFirstColumn="0" w:firstRowLastColumn="0" w:lastRowFirstColumn="0" w:lastRowLastColumn="0"/>
              <w:rPr>
                <w:b w:val="0"/>
              </w:rPr>
            </w:pPr>
            <w:r w:rsidRPr="00A1189C">
              <w:t>Level 3</w:t>
            </w:r>
          </w:p>
        </w:tc>
      </w:tr>
      <w:tr w:rsidR="00A1189C" w:rsidRPr="00A1189C" w14:paraId="17821672" w14:textId="77777777" w:rsidTr="00A11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0B0241" w14:textId="6897DBB3" w:rsidR="00A1189C" w:rsidRPr="00A1189C" w:rsidRDefault="00A1189C" w:rsidP="00801C96">
            <w:pPr>
              <w:jc w:val="left"/>
              <w:rPr>
                <w:b w:val="0"/>
              </w:rPr>
            </w:pPr>
            <w:r w:rsidRPr="00A1189C">
              <w:t>Each health district in each province</w:t>
            </w:r>
            <w:r>
              <w:t xml:space="preserve"> in the nation</w:t>
            </w:r>
          </w:p>
        </w:tc>
        <w:tc>
          <w:tcPr>
            <w:tcW w:w="0" w:type="auto"/>
          </w:tcPr>
          <w:p w14:paraId="24623B20" w14:textId="7F9CF4A4" w:rsidR="00A1189C" w:rsidRPr="00A1189C" w:rsidRDefault="00A1189C" w:rsidP="00801C96">
            <w:pPr>
              <w:jc w:val="left"/>
              <w:cnfStyle w:val="000000100000" w:firstRow="0" w:lastRow="0" w:firstColumn="0" w:lastColumn="0" w:oddVBand="0" w:evenVBand="0" w:oddHBand="1" w:evenHBand="0" w:firstRowFirstColumn="0" w:firstRowLastColumn="0" w:lastRowFirstColumn="0" w:lastRowLastColumn="0"/>
            </w:pPr>
            <w:r w:rsidRPr="00A1189C">
              <w:t>Nation</w:t>
            </w:r>
          </w:p>
        </w:tc>
        <w:tc>
          <w:tcPr>
            <w:tcW w:w="0" w:type="auto"/>
          </w:tcPr>
          <w:p w14:paraId="67830759" w14:textId="43623396" w:rsidR="00A1189C" w:rsidRPr="00A1189C" w:rsidRDefault="00A1189C" w:rsidP="00801C96">
            <w:pPr>
              <w:jc w:val="left"/>
              <w:cnfStyle w:val="000000100000" w:firstRow="0" w:lastRow="0" w:firstColumn="0" w:lastColumn="0" w:oddVBand="0" w:evenVBand="0" w:oddHBand="1" w:evenHBand="0" w:firstRowFirstColumn="0" w:firstRowLastColumn="0" w:lastRowFirstColumn="0" w:lastRowLastColumn="0"/>
            </w:pPr>
            <w:r w:rsidRPr="00A1189C">
              <w:t>Province</w:t>
            </w:r>
          </w:p>
        </w:tc>
        <w:tc>
          <w:tcPr>
            <w:tcW w:w="0" w:type="auto"/>
          </w:tcPr>
          <w:p w14:paraId="28BDE189" w14:textId="7219710A" w:rsidR="00A1189C" w:rsidRPr="00A1189C" w:rsidRDefault="00A1189C" w:rsidP="00801C96">
            <w:pPr>
              <w:jc w:val="left"/>
              <w:cnfStyle w:val="000000100000" w:firstRow="0" w:lastRow="0" w:firstColumn="0" w:lastColumn="0" w:oddVBand="0" w:evenVBand="0" w:oddHBand="1" w:evenHBand="0" w:firstRowFirstColumn="0" w:firstRowLastColumn="0" w:lastRowFirstColumn="0" w:lastRowLastColumn="0"/>
            </w:pPr>
            <w:r w:rsidRPr="00A1189C">
              <w:t>District</w:t>
            </w:r>
          </w:p>
        </w:tc>
      </w:tr>
      <w:tr w:rsidR="00A1189C" w:rsidRPr="00A1189C" w14:paraId="3657A4AE" w14:textId="77777777" w:rsidTr="00A1189C">
        <w:tc>
          <w:tcPr>
            <w:cnfStyle w:val="001000000000" w:firstRow="0" w:lastRow="0" w:firstColumn="1" w:lastColumn="0" w:oddVBand="0" w:evenVBand="0" w:oddHBand="0" w:evenHBand="0" w:firstRowFirstColumn="0" w:firstRowLastColumn="0" w:lastRowFirstColumn="0" w:lastRowLastColumn="0"/>
            <w:tcW w:w="0" w:type="auto"/>
          </w:tcPr>
          <w:p w14:paraId="61B5C4A2" w14:textId="09BBB5DA" w:rsidR="00A1189C" w:rsidRPr="00A1189C" w:rsidRDefault="00A1189C" w:rsidP="00801C96">
            <w:pPr>
              <w:jc w:val="left"/>
              <w:rPr>
                <w:b w:val="0"/>
              </w:rPr>
            </w:pPr>
            <w:r w:rsidRPr="00A1189C">
              <w:t>Each province in the nation</w:t>
            </w:r>
            <w:r w:rsidR="00F72392">
              <w:t xml:space="preserve">  (alternative #1)</w:t>
            </w:r>
          </w:p>
        </w:tc>
        <w:tc>
          <w:tcPr>
            <w:tcW w:w="0" w:type="auto"/>
          </w:tcPr>
          <w:p w14:paraId="154575D0" w14:textId="77777777" w:rsidR="00A1189C" w:rsidRPr="00A1189C" w:rsidRDefault="00A1189C" w:rsidP="00A1189C">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24C562D0" w14:textId="65A84373" w:rsidR="00A1189C" w:rsidRPr="00A1189C" w:rsidRDefault="00A1189C" w:rsidP="00801C96">
            <w:pPr>
              <w:jc w:val="left"/>
              <w:cnfStyle w:val="000000000000" w:firstRow="0" w:lastRow="0" w:firstColumn="0" w:lastColumn="0" w:oddVBand="0" w:evenVBand="0" w:oddHBand="0" w:evenHBand="0" w:firstRowFirstColumn="0" w:firstRowLastColumn="0" w:lastRowFirstColumn="0" w:lastRowLastColumn="0"/>
            </w:pPr>
            <w:r w:rsidRPr="00A1189C">
              <w:t>Nation</w:t>
            </w:r>
          </w:p>
        </w:tc>
        <w:tc>
          <w:tcPr>
            <w:tcW w:w="0" w:type="auto"/>
          </w:tcPr>
          <w:p w14:paraId="436C8C85" w14:textId="03308067" w:rsidR="00A1189C" w:rsidRPr="00A1189C" w:rsidRDefault="00A1189C" w:rsidP="00801C96">
            <w:pPr>
              <w:jc w:val="left"/>
              <w:cnfStyle w:val="000000000000" w:firstRow="0" w:lastRow="0" w:firstColumn="0" w:lastColumn="0" w:oddVBand="0" w:evenVBand="0" w:oddHBand="0" w:evenHBand="0" w:firstRowFirstColumn="0" w:firstRowLastColumn="0" w:lastRowFirstColumn="0" w:lastRowLastColumn="0"/>
            </w:pPr>
            <w:r w:rsidRPr="00A1189C">
              <w:t>Province</w:t>
            </w:r>
          </w:p>
        </w:tc>
      </w:tr>
      <w:tr w:rsidR="00F72392" w:rsidRPr="00A1189C" w14:paraId="648FF5D6" w14:textId="77777777" w:rsidTr="00A11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550A7B" w14:textId="47470D0B" w:rsidR="00F72392" w:rsidRDefault="00F72392" w:rsidP="00801C96">
            <w:pPr>
              <w:jc w:val="left"/>
            </w:pPr>
            <w:r>
              <w:t>Each province in the nation  (alternative #2)</w:t>
            </w:r>
          </w:p>
        </w:tc>
        <w:tc>
          <w:tcPr>
            <w:tcW w:w="0" w:type="auto"/>
          </w:tcPr>
          <w:p w14:paraId="597FC090" w14:textId="46BAC967" w:rsidR="00F72392" w:rsidRPr="00A1189C" w:rsidRDefault="00F72392" w:rsidP="00A1189C">
            <w:pPr>
              <w:jc w:val="center"/>
              <w:cnfStyle w:val="000000100000" w:firstRow="0" w:lastRow="0" w:firstColumn="0" w:lastColumn="0" w:oddVBand="0" w:evenVBand="0" w:oddHBand="1" w:evenHBand="0" w:firstRowFirstColumn="0" w:firstRowLastColumn="0" w:lastRowFirstColumn="0" w:lastRowLastColumn="0"/>
            </w:pPr>
            <w:r>
              <w:t>Nation</w:t>
            </w:r>
          </w:p>
        </w:tc>
        <w:tc>
          <w:tcPr>
            <w:tcW w:w="0" w:type="auto"/>
          </w:tcPr>
          <w:p w14:paraId="150B30C7" w14:textId="77777777" w:rsidR="00F72392" w:rsidRPr="00A1189C" w:rsidRDefault="00F72392" w:rsidP="00A1189C">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695B09B3" w14:textId="6F1F3AF9" w:rsidR="00F72392" w:rsidRPr="00A1189C" w:rsidRDefault="00F72392" w:rsidP="00801C96">
            <w:pPr>
              <w:jc w:val="left"/>
              <w:cnfStyle w:val="000000100000" w:firstRow="0" w:lastRow="0" w:firstColumn="0" w:lastColumn="0" w:oddVBand="0" w:evenVBand="0" w:oddHBand="1" w:evenHBand="0" w:firstRowFirstColumn="0" w:firstRowLastColumn="0" w:lastRowFirstColumn="0" w:lastRowLastColumn="0"/>
            </w:pPr>
            <w:r>
              <w:t>Province</w:t>
            </w:r>
          </w:p>
        </w:tc>
      </w:tr>
      <w:tr w:rsidR="00A1189C" w:rsidRPr="00A1189C" w14:paraId="4349941B" w14:textId="77777777" w:rsidTr="00A1189C">
        <w:tc>
          <w:tcPr>
            <w:cnfStyle w:val="001000000000" w:firstRow="0" w:lastRow="0" w:firstColumn="1" w:lastColumn="0" w:oddVBand="0" w:evenVBand="0" w:oddHBand="0" w:evenHBand="0" w:firstRowFirstColumn="0" w:firstRowLastColumn="0" w:lastRowFirstColumn="0" w:lastRowLastColumn="0"/>
            <w:tcW w:w="0" w:type="auto"/>
          </w:tcPr>
          <w:p w14:paraId="56C44A49" w14:textId="46B4447E" w:rsidR="00A1189C" w:rsidRPr="00A1189C" w:rsidRDefault="00A1189C" w:rsidP="00801C96">
            <w:pPr>
              <w:jc w:val="left"/>
              <w:rPr>
                <w:b w:val="0"/>
              </w:rPr>
            </w:pPr>
            <w:r>
              <w:t xml:space="preserve">A subset of </w:t>
            </w:r>
            <w:r w:rsidRPr="00A1189C">
              <w:t>health districts (not all in any province)</w:t>
            </w:r>
          </w:p>
        </w:tc>
        <w:tc>
          <w:tcPr>
            <w:tcW w:w="0" w:type="auto"/>
          </w:tcPr>
          <w:p w14:paraId="4362A47E" w14:textId="514BB7E2" w:rsidR="00A1189C" w:rsidRPr="00A1189C" w:rsidRDefault="00A1189C" w:rsidP="00A1189C">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3A4D44AC" w14:textId="77777777" w:rsidR="00A1189C" w:rsidRPr="00A1189C" w:rsidRDefault="00A1189C" w:rsidP="00A1189C">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41505E97" w14:textId="297EBDA9" w:rsidR="00A1189C" w:rsidRPr="00A1189C" w:rsidRDefault="00A1189C" w:rsidP="00801C96">
            <w:pPr>
              <w:jc w:val="left"/>
              <w:cnfStyle w:val="000000000000" w:firstRow="0" w:lastRow="0" w:firstColumn="0" w:lastColumn="0" w:oddVBand="0" w:evenVBand="0" w:oddHBand="0" w:evenHBand="0" w:firstRowFirstColumn="0" w:firstRowLastColumn="0" w:lastRowFirstColumn="0" w:lastRowLastColumn="0"/>
            </w:pPr>
            <w:r w:rsidRPr="00A1189C">
              <w:t>District</w:t>
            </w:r>
          </w:p>
        </w:tc>
      </w:tr>
      <w:tr w:rsidR="00A1189C" w:rsidRPr="00A1189C" w14:paraId="10AEF368" w14:textId="77777777" w:rsidTr="00A11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3B40F" w14:textId="02CB0A7A" w:rsidR="00A1189C" w:rsidRPr="00A1189C" w:rsidRDefault="00A1189C" w:rsidP="00801C96">
            <w:pPr>
              <w:jc w:val="left"/>
              <w:rPr>
                <w:b w:val="0"/>
              </w:rPr>
            </w:pPr>
            <w:r w:rsidRPr="00A1189C">
              <w:t>All health districts in one province</w:t>
            </w:r>
          </w:p>
        </w:tc>
        <w:tc>
          <w:tcPr>
            <w:tcW w:w="0" w:type="auto"/>
          </w:tcPr>
          <w:p w14:paraId="06DFA501" w14:textId="77777777" w:rsidR="00A1189C" w:rsidRPr="00A1189C" w:rsidRDefault="00A1189C" w:rsidP="00A1189C">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4CC9CD16" w14:textId="425D9627" w:rsidR="00A1189C" w:rsidRPr="00A1189C" w:rsidRDefault="00A1189C" w:rsidP="00801C96">
            <w:pPr>
              <w:jc w:val="left"/>
              <w:cnfStyle w:val="000000100000" w:firstRow="0" w:lastRow="0" w:firstColumn="0" w:lastColumn="0" w:oddVBand="0" w:evenVBand="0" w:oddHBand="1" w:evenHBand="0" w:firstRowFirstColumn="0" w:firstRowLastColumn="0" w:lastRowFirstColumn="0" w:lastRowLastColumn="0"/>
            </w:pPr>
            <w:r w:rsidRPr="00A1189C">
              <w:t>Province</w:t>
            </w:r>
          </w:p>
        </w:tc>
        <w:tc>
          <w:tcPr>
            <w:tcW w:w="0" w:type="auto"/>
          </w:tcPr>
          <w:p w14:paraId="74CDA7E5" w14:textId="55FAF433" w:rsidR="00A1189C" w:rsidRPr="00A1189C" w:rsidRDefault="00A1189C" w:rsidP="00801C96">
            <w:pPr>
              <w:jc w:val="left"/>
              <w:cnfStyle w:val="000000100000" w:firstRow="0" w:lastRow="0" w:firstColumn="0" w:lastColumn="0" w:oddVBand="0" w:evenVBand="0" w:oddHBand="1" w:evenHBand="0" w:firstRowFirstColumn="0" w:firstRowLastColumn="0" w:lastRowFirstColumn="0" w:lastRowLastColumn="0"/>
            </w:pPr>
            <w:r w:rsidRPr="00A1189C">
              <w:t>District</w:t>
            </w:r>
          </w:p>
        </w:tc>
      </w:tr>
      <w:tr w:rsidR="00A1189C" w:rsidRPr="00A1189C" w14:paraId="30025593" w14:textId="77777777" w:rsidTr="00A1189C">
        <w:tc>
          <w:tcPr>
            <w:cnfStyle w:val="001000000000" w:firstRow="0" w:lastRow="0" w:firstColumn="1" w:lastColumn="0" w:oddVBand="0" w:evenVBand="0" w:oddHBand="0" w:evenHBand="0" w:firstRowFirstColumn="0" w:firstRowLastColumn="0" w:lastRowFirstColumn="0" w:lastRowLastColumn="0"/>
            <w:tcW w:w="0" w:type="auto"/>
          </w:tcPr>
          <w:p w14:paraId="2BB36943" w14:textId="7A3930A2" w:rsidR="00A1189C" w:rsidRPr="00A1189C" w:rsidRDefault="00A1189C" w:rsidP="00801C96">
            <w:pPr>
              <w:jc w:val="left"/>
              <w:rPr>
                <w:b w:val="0"/>
              </w:rPr>
            </w:pPr>
            <w:r w:rsidRPr="00A1189C">
              <w:t>National survey only (no sub-national strata)</w:t>
            </w:r>
          </w:p>
        </w:tc>
        <w:tc>
          <w:tcPr>
            <w:tcW w:w="0" w:type="auto"/>
          </w:tcPr>
          <w:p w14:paraId="1CDA01C3" w14:textId="77777777" w:rsidR="00A1189C" w:rsidRPr="00A1189C" w:rsidRDefault="00A1189C" w:rsidP="00A1189C">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7282682F" w14:textId="77777777" w:rsidR="00A1189C" w:rsidRPr="00A1189C" w:rsidRDefault="00A1189C" w:rsidP="00A1189C">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0FE3C4D2" w14:textId="7F0B9ED9" w:rsidR="00A1189C" w:rsidRPr="00A1189C" w:rsidRDefault="00A1189C" w:rsidP="00801C96">
            <w:pPr>
              <w:jc w:val="left"/>
              <w:cnfStyle w:val="000000000000" w:firstRow="0" w:lastRow="0" w:firstColumn="0" w:lastColumn="0" w:oddVBand="0" w:evenVBand="0" w:oddHBand="0" w:evenHBand="0" w:firstRowFirstColumn="0" w:firstRowLastColumn="0" w:lastRowFirstColumn="0" w:lastRowLastColumn="0"/>
            </w:pPr>
            <w:r w:rsidRPr="00A1189C">
              <w:t>Nation</w:t>
            </w:r>
          </w:p>
        </w:tc>
      </w:tr>
      <w:tr w:rsidR="00D23087" w:rsidRPr="00A1189C" w14:paraId="6E00D263" w14:textId="77777777" w:rsidTr="00A11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7D50FF" w14:textId="0D50E609" w:rsidR="00D23087" w:rsidRPr="00D23087" w:rsidRDefault="00D23087" w:rsidP="00801C96">
            <w:pPr>
              <w:jc w:val="left"/>
              <w:rPr>
                <w:b w:val="0"/>
              </w:rPr>
            </w:pPr>
            <w:r>
              <w:t xml:space="preserve">Single district survey </w:t>
            </w:r>
          </w:p>
        </w:tc>
        <w:tc>
          <w:tcPr>
            <w:tcW w:w="0" w:type="auto"/>
          </w:tcPr>
          <w:p w14:paraId="0C99105F" w14:textId="77777777" w:rsidR="00D23087" w:rsidRPr="00A1189C" w:rsidRDefault="00D23087" w:rsidP="00A1189C">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6715B5CC" w14:textId="77777777" w:rsidR="00D23087" w:rsidRPr="00A1189C" w:rsidRDefault="00D23087" w:rsidP="00A1189C">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46EC302C" w14:textId="4FBCE7C5" w:rsidR="00D23087" w:rsidRPr="00A1189C" w:rsidRDefault="00D23087" w:rsidP="00801C96">
            <w:pPr>
              <w:jc w:val="left"/>
              <w:cnfStyle w:val="000000100000" w:firstRow="0" w:lastRow="0" w:firstColumn="0" w:lastColumn="0" w:oddVBand="0" w:evenVBand="0" w:oddHBand="1" w:evenHBand="0" w:firstRowFirstColumn="0" w:firstRowLastColumn="0" w:lastRowFirstColumn="0" w:lastRowLastColumn="0"/>
            </w:pPr>
            <w:r>
              <w:t>District</w:t>
            </w:r>
          </w:p>
        </w:tc>
      </w:tr>
    </w:tbl>
    <w:p w14:paraId="0070866F" w14:textId="77777777" w:rsidR="00FD5216" w:rsidRDefault="00FD5216" w:rsidP="00801C96">
      <w:pPr>
        <w:jc w:val="left"/>
      </w:pPr>
    </w:p>
    <w:p w14:paraId="6F950163" w14:textId="4B185B39" w:rsidR="00A1189C" w:rsidRDefault="00D27AC3" w:rsidP="00801C96">
      <w:pPr>
        <w:jc w:val="left"/>
      </w:pPr>
      <w:r>
        <w:t xml:space="preserve">VCQI also alludes to something called Level 4, which gives users the flexibility to stratify results by demographic sub-groups within each administrative stratum.  Common demographic sub-groups might include urban/rural, boy/girl, literate caregiver/illiterate caregiver, wealthy household/poorer household, etc.  To calculate results using a demographic stratification variable, first be sure to establish </w:t>
      </w:r>
      <w:r>
        <w:lastRenderedPageBreak/>
        <w:t>a variable that codes the demographic sub-groups.  This can be accomplished with an integer variable that has a value label, or using a string variable.  Once the stratification variable is defined for every respondent, then tell VCQI to use it by including the following line in the control program:</w:t>
      </w:r>
    </w:p>
    <w:p w14:paraId="5A3D0BED" w14:textId="02B67FB0" w:rsidR="00D27AC3" w:rsidRDefault="00D27AC3" w:rsidP="00801C96">
      <w:pPr>
        <w:contextualSpacing/>
        <w:jc w:val="left"/>
        <w:rPr>
          <w:rFonts w:ascii="Courier New" w:hAnsi="Courier New" w:cs="Courier New"/>
          <w:i/>
        </w:rPr>
      </w:pPr>
      <w:r w:rsidRPr="0045256C">
        <w:rPr>
          <w:rFonts w:ascii="Courier New" w:hAnsi="Courier New" w:cs="Courier New"/>
        </w:rPr>
        <w:t>vcqi</w:t>
      </w:r>
      <w:r>
        <w:rPr>
          <w:rFonts w:ascii="Courier New" w:hAnsi="Courier New" w:cs="Courier New"/>
        </w:rPr>
        <w:t>_global VCQI_LEVEL4_</w:t>
      </w:r>
      <w:r w:rsidR="00AB0EFE">
        <w:rPr>
          <w:rFonts w:ascii="Courier New" w:hAnsi="Courier New" w:cs="Courier New"/>
        </w:rPr>
        <w:t>SET_VARLIST</w:t>
      </w:r>
      <w:r>
        <w:rPr>
          <w:rFonts w:ascii="Courier New" w:hAnsi="Courier New" w:cs="Courier New"/>
        </w:rPr>
        <w:t xml:space="preserve"> </w:t>
      </w:r>
      <w:r>
        <w:rPr>
          <w:rFonts w:ascii="Courier New" w:hAnsi="Courier New" w:cs="Courier New"/>
          <w:i/>
        </w:rPr>
        <w:t>stratification_variable_name</w:t>
      </w:r>
    </w:p>
    <w:p w14:paraId="1CF79E2A" w14:textId="77777777" w:rsidR="00D27AC3" w:rsidRDefault="00D27AC3" w:rsidP="00801C96">
      <w:pPr>
        <w:contextualSpacing/>
        <w:jc w:val="left"/>
        <w:rPr>
          <w:rFonts w:ascii="Courier New" w:hAnsi="Courier New" w:cs="Courier New"/>
          <w:i/>
        </w:rPr>
      </w:pPr>
    </w:p>
    <w:p w14:paraId="627B63FC" w14:textId="47994D94" w:rsidR="00D27AC3" w:rsidRDefault="00D27AC3" w:rsidP="00801C96">
      <w:pPr>
        <w:contextualSpacing/>
        <w:jc w:val="left"/>
        <w:rPr>
          <w:rFonts w:ascii="Courier New" w:hAnsi="Courier New" w:cs="Courier New"/>
        </w:rPr>
      </w:pPr>
      <w:r>
        <w:rPr>
          <w:rFonts w:ascii="Courier New" w:hAnsi="Courier New" w:cs="Courier New"/>
        </w:rPr>
        <w:t>e.g.,</w:t>
      </w:r>
    </w:p>
    <w:p w14:paraId="5F41F13E" w14:textId="021205EE" w:rsidR="00D27AC3" w:rsidRDefault="00D27AC3" w:rsidP="00801C96">
      <w:pPr>
        <w:contextualSpacing/>
        <w:jc w:val="left"/>
        <w:rPr>
          <w:rFonts w:ascii="Courier New" w:hAnsi="Courier New" w:cs="Courier New"/>
        </w:rPr>
      </w:pPr>
      <w:r w:rsidRPr="0045256C">
        <w:rPr>
          <w:rFonts w:ascii="Courier New" w:hAnsi="Courier New" w:cs="Courier New"/>
        </w:rPr>
        <w:t>vcqi_global VCQI_LEVEL4_</w:t>
      </w:r>
      <w:r w:rsidR="00AB0EFE">
        <w:rPr>
          <w:rFonts w:ascii="Courier New" w:hAnsi="Courier New" w:cs="Courier New"/>
        </w:rPr>
        <w:t>SET_VARLIST</w:t>
      </w:r>
      <w:r w:rsidRPr="0045256C">
        <w:rPr>
          <w:rFonts w:ascii="Courier New" w:hAnsi="Courier New" w:cs="Courier New"/>
        </w:rPr>
        <w:t xml:space="preserve"> urban_cluster</w:t>
      </w:r>
    </w:p>
    <w:p w14:paraId="05BB0A28" w14:textId="738154D4" w:rsidR="00D27AC3" w:rsidRDefault="00D27AC3" w:rsidP="00801C96">
      <w:pPr>
        <w:contextualSpacing/>
        <w:jc w:val="left"/>
        <w:rPr>
          <w:rFonts w:ascii="Courier New" w:hAnsi="Courier New" w:cs="Courier New"/>
        </w:rPr>
      </w:pPr>
      <w:r>
        <w:rPr>
          <w:rFonts w:ascii="Courier New" w:hAnsi="Courier New" w:cs="Courier New"/>
        </w:rPr>
        <w:t>or</w:t>
      </w:r>
    </w:p>
    <w:p w14:paraId="32B79343" w14:textId="51788255" w:rsidR="00D27AC3" w:rsidRDefault="00D27AC3" w:rsidP="00801C96">
      <w:pPr>
        <w:contextualSpacing/>
        <w:jc w:val="left"/>
        <w:rPr>
          <w:rFonts w:ascii="Courier New" w:hAnsi="Courier New" w:cs="Courier New"/>
        </w:rPr>
      </w:pPr>
      <w:r w:rsidRPr="0045256C">
        <w:rPr>
          <w:rFonts w:ascii="Courier New" w:hAnsi="Courier New" w:cs="Courier New"/>
        </w:rPr>
        <w:t>vcqi_global VCQI</w:t>
      </w:r>
      <w:r>
        <w:rPr>
          <w:rFonts w:ascii="Courier New" w:hAnsi="Courier New" w:cs="Courier New"/>
        </w:rPr>
        <w:t>_LEVEL4_</w:t>
      </w:r>
      <w:r w:rsidR="00AB0EFE">
        <w:rPr>
          <w:rFonts w:ascii="Courier New" w:hAnsi="Courier New" w:cs="Courier New"/>
        </w:rPr>
        <w:t>SET_VARLIST</w:t>
      </w:r>
      <w:r>
        <w:rPr>
          <w:rFonts w:ascii="Courier New" w:hAnsi="Courier New" w:cs="Courier New"/>
        </w:rPr>
        <w:t xml:space="preserve"> gender</w:t>
      </w:r>
    </w:p>
    <w:p w14:paraId="43A040FA" w14:textId="77777777" w:rsidR="00D27AC3" w:rsidRDefault="00D27AC3" w:rsidP="00801C96">
      <w:pPr>
        <w:contextualSpacing/>
        <w:jc w:val="left"/>
        <w:rPr>
          <w:rFonts w:ascii="Courier New" w:hAnsi="Courier New" w:cs="Courier New"/>
        </w:rPr>
      </w:pPr>
      <w:r>
        <w:rPr>
          <w:rFonts w:ascii="Courier New" w:hAnsi="Courier New" w:cs="Courier New"/>
        </w:rPr>
        <w:t>or</w:t>
      </w:r>
    </w:p>
    <w:p w14:paraId="5EAC27B8" w14:textId="6513D04D" w:rsidR="00D27AC3" w:rsidRDefault="00D27AC3" w:rsidP="00801C96">
      <w:pPr>
        <w:contextualSpacing/>
        <w:jc w:val="left"/>
        <w:rPr>
          <w:rFonts w:ascii="Courier New" w:hAnsi="Courier New" w:cs="Courier New"/>
        </w:rPr>
      </w:pPr>
      <w:r w:rsidRPr="0045256C">
        <w:rPr>
          <w:rFonts w:ascii="Courier New" w:hAnsi="Courier New" w:cs="Courier New"/>
        </w:rPr>
        <w:t>vcqi_global VCQI</w:t>
      </w:r>
      <w:r>
        <w:rPr>
          <w:rFonts w:ascii="Courier New" w:hAnsi="Courier New" w:cs="Courier New"/>
        </w:rPr>
        <w:t>_LEVEL4_</w:t>
      </w:r>
      <w:r w:rsidR="00AB0EFE">
        <w:rPr>
          <w:rFonts w:ascii="Courier New" w:hAnsi="Courier New" w:cs="Courier New"/>
        </w:rPr>
        <w:t>SET_VARLIST</w:t>
      </w:r>
      <w:r>
        <w:rPr>
          <w:rFonts w:ascii="Courier New" w:hAnsi="Courier New" w:cs="Courier New"/>
        </w:rPr>
        <w:t xml:space="preserve"> literacy_status</w:t>
      </w:r>
    </w:p>
    <w:p w14:paraId="71A719C4" w14:textId="77777777" w:rsidR="00D27AC3" w:rsidRDefault="00D27AC3" w:rsidP="00801C96">
      <w:pPr>
        <w:contextualSpacing/>
        <w:jc w:val="left"/>
        <w:rPr>
          <w:rFonts w:ascii="Courier New" w:hAnsi="Courier New" w:cs="Courier New"/>
        </w:rPr>
      </w:pPr>
    </w:p>
    <w:p w14:paraId="329469FE" w14:textId="7A04A0C5" w:rsidR="00D27AC3" w:rsidRDefault="00D27AC3" w:rsidP="00801C96">
      <w:pPr>
        <w:jc w:val="left"/>
      </w:pPr>
      <w:r>
        <w:t xml:space="preserve">If the user specifies </w:t>
      </w:r>
      <w:r w:rsidR="00AB0EFE">
        <w:t>a single stratifier then it will appear in VCQI tables and figures.  If the user specified more than one stratifier, it will appear in tables, but not in plots.  In fact, VCQI does not make inchworm plots or unweighted proportion plots when the user specifies 2+ LEVEL4 stratification v</w:t>
      </w:r>
      <w:r w:rsidR="000C6C2D">
        <w:t>ariables.</w:t>
      </w:r>
    </w:p>
    <w:p w14:paraId="46336E21" w14:textId="0C9F6468" w:rsidR="00994675" w:rsidRDefault="00994675" w:rsidP="00801C96">
      <w:pPr>
        <w:jc w:val="left"/>
      </w:pPr>
      <w:r>
        <w:t xml:space="preserve">For example, when it is meaningful to have results at national, provincial, and district level, and the user requests sub-group estimates for urban and rural, then VCQI will </w:t>
      </w:r>
      <w:r w:rsidR="00AB0EFE">
        <w:t>summarize the following in tables and plots:</w:t>
      </w:r>
    </w:p>
    <w:p w14:paraId="4B9CBFE5" w14:textId="77777777" w:rsidR="00994675" w:rsidRDefault="00994675" w:rsidP="00347A91">
      <w:pPr>
        <w:pStyle w:val="ListParagraph"/>
        <w:numPr>
          <w:ilvl w:val="0"/>
          <w:numId w:val="24"/>
        </w:numPr>
      </w:pPr>
      <w:r>
        <w:t xml:space="preserve">National results </w:t>
      </w:r>
    </w:p>
    <w:p w14:paraId="5196C92A" w14:textId="0033A32C" w:rsidR="00994675" w:rsidRDefault="00994675" w:rsidP="00347A91">
      <w:pPr>
        <w:pStyle w:val="ListParagraph"/>
        <w:numPr>
          <w:ilvl w:val="1"/>
          <w:numId w:val="24"/>
        </w:numPr>
      </w:pPr>
      <w:r>
        <w:t>All respondents combined</w:t>
      </w:r>
    </w:p>
    <w:p w14:paraId="58077413" w14:textId="59E12F31" w:rsidR="00994675" w:rsidRDefault="00994675" w:rsidP="00347A91">
      <w:pPr>
        <w:pStyle w:val="ListParagraph"/>
        <w:numPr>
          <w:ilvl w:val="1"/>
          <w:numId w:val="24"/>
        </w:numPr>
      </w:pPr>
      <w:r>
        <w:t>Urban respondents only</w:t>
      </w:r>
    </w:p>
    <w:p w14:paraId="046CB826" w14:textId="2EDC5D25" w:rsidR="00994675" w:rsidRDefault="00994675" w:rsidP="00347A91">
      <w:pPr>
        <w:pStyle w:val="ListParagraph"/>
        <w:numPr>
          <w:ilvl w:val="1"/>
          <w:numId w:val="24"/>
        </w:numPr>
      </w:pPr>
      <w:r>
        <w:t>Rural respondents only</w:t>
      </w:r>
    </w:p>
    <w:p w14:paraId="56EE0EF6" w14:textId="47D06EC5" w:rsidR="00994675" w:rsidRDefault="00994675" w:rsidP="00347A91">
      <w:pPr>
        <w:pStyle w:val="ListParagraph"/>
        <w:numPr>
          <w:ilvl w:val="0"/>
          <w:numId w:val="24"/>
        </w:numPr>
      </w:pPr>
      <w:r>
        <w:t xml:space="preserve">Provincial results for </w:t>
      </w:r>
      <w:r>
        <w:rPr>
          <w:u w:val="single"/>
        </w:rPr>
        <w:t>each</w:t>
      </w:r>
      <w:r>
        <w:t xml:space="preserve"> province</w:t>
      </w:r>
    </w:p>
    <w:p w14:paraId="47C7673D" w14:textId="1829D775" w:rsidR="00994675" w:rsidRDefault="00994675" w:rsidP="00347A91">
      <w:pPr>
        <w:pStyle w:val="ListParagraph"/>
        <w:numPr>
          <w:ilvl w:val="1"/>
          <w:numId w:val="24"/>
        </w:numPr>
      </w:pPr>
      <w:r>
        <w:t xml:space="preserve">All respondents combined </w:t>
      </w:r>
    </w:p>
    <w:p w14:paraId="183B6837" w14:textId="16BB1524" w:rsidR="00994675" w:rsidRDefault="00994675" w:rsidP="00347A91">
      <w:pPr>
        <w:pStyle w:val="ListParagraph"/>
        <w:numPr>
          <w:ilvl w:val="1"/>
          <w:numId w:val="24"/>
        </w:numPr>
      </w:pPr>
      <w:r>
        <w:t>Urban respondents only</w:t>
      </w:r>
    </w:p>
    <w:p w14:paraId="0B2B49CE" w14:textId="45A5EBDB" w:rsidR="00994675" w:rsidRDefault="00994675" w:rsidP="00347A91">
      <w:pPr>
        <w:pStyle w:val="ListParagraph"/>
        <w:numPr>
          <w:ilvl w:val="1"/>
          <w:numId w:val="24"/>
        </w:numPr>
      </w:pPr>
      <w:r>
        <w:t>Rural respondents only</w:t>
      </w:r>
    </w:p>
    <w:p w14:paraId="2226CD7D" w14:textId="19DA0CF4" w:rsidR="00994675" w:rsidRDefault="00994675" w:rsidP="00347A91">
      <w:pPr>
        <w:pStyle w:val="ListParagraph"/>
        <w:numPr>
          <w:ilvl w:val="0"/>
          <w:numId w:val="24"/>
        </w:numPr>
      </w:pPr>
      <w:r>
        <w:t xml:space="preserve">District level results for </w:t>
      </w:r>
      <w:r>
        <w:rPr>
          <w:u w:val="single"/>
        </w:rPr>
        <w:t>each</w:t>
      </w:r>
      <w:r>
        <w:t xml:space="preserve"> district</w:t>
      </w:r>
    </w:p>
    <w:p w14:paraId="1DA9E59A" w14:textId="0A51ABB7" w:rsidR="00994675" w:rsidRDefault="00994675" w:rsidP="00347A91">
      <w:pPr>
        <w:pStyle w:val="ListParagraph"/>
        <w:numPr>
          <w:ilvl w:val="1"/>
          <w:numId w:val="24"/>
        </w:numPr>
      </w:pPr>
      <w:r>
        <w:t>All respondents combined</w:t>
      </w:r>
    </w:p>
    <w:p w14:paraId="5D2FB578" w14:textId="2171DD6E" w:rsidR="00994675" w:rsidRDefault="00994675" w:rsidP="00347A91">
      <w:pPr>
        <w:pStyle w:val="ListParagraph"/>
        <w:numPr>
          <w:ilvl w:val="1"/>
          <w:numId w:val="24"/>
        </w:numPr>
      </w:pPr>
      <w:r>
        <w:t>Urban respondents only</w:t>
      </w:r>
    </w:p>
    <w:p w14:paraId="69E215F9" w14:textId="22016528" w:rsidR="00994675" w:rsidRDefault="00994675" w:rsidP="00347A91">
      <w:pPr>
        <w:pStyle w:val="ListParagraph"/>
        <w:numPr>
          <w:ilvl w:val="1"/>
          <w:numId w:val="24"/>
        </w:numPr>
      </w:pPr>
      <w:r>
        <w:t>Rural respondents only</w:t>
      </w:r>
    </w:p>
    <w:p w14:paraId="03886117" w14:textId="3C171C1A" w:rsidR="00994675" w:rsidRDefault="00994675" w:rsidP="00801C96">
      <w:pPr>
        <w:jc w:val="left"/>
      </w:pPr>
      <w:r>
        <w:t xml:space="preserve">See Annex </w:t>
      </w:r>
      <w:r w:rsidR="008D0355">
        <w:t>B</w:t>
      </w:r>
      <w:r>
        <w:t xml:space="preserve"> for examples of tabulated output calculated at Levels 1-3 plus urban/rural sub-groups.</w:t>
      </w:r>
    </w:p>
    <w:p w14:paraId="5AD1B394" w14:textId="77777777" w:rsidR="009C5B1E" w:rsidRDefault="009C5B1E" w:rsidP="00801C96">
      <w:pPr>
        <w:jc w:val="left"/>
      </w:pPr>
    </w:p>
    <w:p w14:paraId="5F6C4798" w14:textId="77777777" w:rsidR="009C5B1E" w:rsidRDefault="009C5B1E" w:rsidP="00801C96">
      <w:pPr>
        <w:jc w:val="left"/>
        <w:sectPr w:rsidR="009C5B1E" w:rsidSect="00365173">
          <w:headerReference w:type="default" r:id="rId38"/>
          <w:pgSz w:w="12240" w:h="15840"/>
          <w:pgMar w:top="1440" w:right="1440" w:bottom="1440" w:left="1440" w:header="720" w:footer="720" w:gutter="0"/>
          <w:cols w:space="720"/>
          <w:docGrid w:linePitch="360"/>
        </w:sectPr>
      </w:pPr>
    </w:p>
    <w:p w14:paraId="533B4186" w14:textId="04944DD6" w:rsidR="00D72C98" w:rsidRDefault="0095428E" w:rsidP="003F6CF5">
      <w:pPr>
        <w:pStyle w:val="Heading1"/>
        <w:jc w:val="left"/>
      </w:pPr>
      <w:bookmarkStart w:id="166" w:name="_Toc437990069"/>
      <w:bookmarkStart w:id="167" w:name="_Toc474976201"/>
      <w:r>
        <w:lastRenderedPageBreak/>
        <w:t>Annex</w:t>
      </w:r>
      <w:r w:rsidR="00C70877">
        <w:t xml:space="preserve"> </w:t>
      </w:r>
      <w:r w:rsidR="00C70877">
        <w:rPr>
          <w:b w:val="0"/>
        </w:rPr>
        <w:t>B</w:t>
      </w:r>
      <w:r>
        <w:t xml:space="preserve">.  </w:t>
      </w:r>
      <w:bookmarkEnd w:id="166"/>
      <w:r w:rsidR="00191811" w:rsidRPr="00191811">
        <w:t>Controlling How Strata Are Listed in VCQI Output</w:t>
      </w:r>
      <w:bookmarkEnd w:id="167"/>
    </w:p>
    <w:p w14:paraId="44C913BA" w14:textId="77777777" w:rsidR="008567D4" w:rsidRDefault="00D72C98" w:rsidP="00801C96">
      <w:pPr>
        <w:jc w:val="left"/>
      </w:pPr>
      <w:r>
        <w:t>The user has control over the names of strata at all levels</w:t>
      </w:r>
      <w:r w:rsidR="008567D4">
        <w:t xml:space="preserve">.  The user has control over which strata will be listed, and in what order, </w:t>
      </w:r>
      <w:r>
        <w:t>in Excel tables.</w:t>
      </w:r>
      <w:r w:rsidR="006B4336">
        <w:t xml:space="preserve">  </w:t>
      </w:r>
      <w:r w:rsidR="008567D4">
        <w:t xml:space="preserve"> The user has control over which strata will be listed, </w:t>
      </w:r>
      <w:r w:rsidR="008567D4" w:rsidRPr="008567D4">
        <w:rPr>
          <w:u w:val="single"/>
        </w:rPr>
        <w:t xml:space="preserve">but not the listing order </w:t>
      </w:r>
      <w:r w:rsidR="008567D4">
        <w:t>for inchworm plots.  In inchworm plots, the strata are always sorted by estimated coverage with the lowest levels at the bottom of the figure and higher levels near the top.</w:t>
      </w:r>
    </w:p>
    <w:p w14:paraId="2B945FEF" w14:textId="5F789B0B" w:rsidR="00D72C98" w:rsidRDefault="006B4336" w:rsidP="00801C96">
      <w:pPr>
        <w:jc w:val="left"/>
      </w:pPr>
      <w:r>
        <w:t xml:space="preserve">Table </w:t>
      </w:r>
      <w:r w:rsidR="003F6CF5">
        <w:t>B</w:t>
      </w:r>
      <w:r w:rsidR="00374EEC">
        <w:t>-</w:t>
      </w:r>
      <w:r w:rsidR="003F6CF5">
        <w:t>1</w:t>
      </w:r>
      <w:r>
        <w:t xml:space="preserve"> lists ho</w:t>
      </w:r>
      <w:r w:rsidR="008567D4">
        <w:t>w stratum names and their order for tabulated output</w:t>
      </w:r>
      <w:r>
        <w:t xml:space="preserve"> are defined:</w:t>
      </w:r>
    </w:p>
    <w:p w14:paraId="6DE149AA" w14:textId="7435418B" w:rsidR="003F6CF5" w:rsidRDefault="00904D6F" w:rsidP="00374EEC">
      <w:pPr>
        <w:pStyle w:val="Heading5"/>
      </w:pPr>
      <w:bookmarkStart w:id="168" w:name="_Toc474973743"/>
      <w:r>
        <w:t>Table B</w:t>
      </w:r>
      <w:r w:rsidR="00374EEC">
        <w:t>-</w:t>
      </w:r>
      <w:r>
        <w:t>1. Where to specify the names and listing order of various strata</w:t>
      </w:r>
      <w:bookmarkEnd w:id="168"/>
    </w:p>
    <w:tbl>
      <w:tblPr>
        <w:tblStyle w:val="TableGrid"/>
        <w:tblW w:w="0" w:type="auto"/>
        <w:tblLook w:val="04A0" w:firstRow="1" w:lastRow="0" w:firstColumn="1" w:lastColumn="0" w:noHBand="0" w:noVBand="1"/>
      </w:tblPr>
      <w:tblGrid>
        <w:gridCol w:w="1897"/>
        <w:gridCol w:w="2664"/>
        <w:gridCol w:w="2670"/>
        <w:gridCol w:w="2119"/>
      </w:tblGrid>
      <w:tr w:rsidR="00A931AE" w14:paraId="702828AE" w14:textId="77777777" w:rsidTr="00621253">
        <w:tc>
          <w:tcPr>
            <w:tcW w:w="2337" w:type="dxa"/>
            <w:shd w:val="clear" w:color="auto" w:fill="D9D9D9" w:themeFill="background1" w:themeFillShade="D9"/>
          </w:tcPr>
          <w:p w14:paraId="393FEC9F" w14:textId="525914CE" w:rsidR="00A931AE" w:rsidRDefault="00A931AE" w:rsidP="00801C96">
            <w:pPr>
              <w:jc w:val="left"/>
            </w:pPr>
            <w:r>
              <w:t>Level</w:t>
            </w:r>
          </w:p>
        </w:tc>
        <w:tc>
          <w:tcPr>
            <w:tcW w:w="2337" w:type="dxa"/>
            <w:shd w:val="clear" w:color="auto" w:fill="D9D9D9" w:themeFill="background1" w:themeFillShade="D9"/>
          </w:tcPr>
          <w:p w14:paraId="64656763" w14:textId="3F32516A" w:rsidR="00A931AE" w:rsidRDefault="00A931AE" w:rsidP="00801C96">
            <w:pPr>
              <w:jc w:val="left"/>
            </w:pPr>
            <w:r>
              <w:t>Names</w:t>
            </w:r>
          </w:p>
        </w:tc>
        <w:tc>
          <w:tcPr>
            <w:tcW w:w="2338" w:type="dxa"/>
            <w:shd w:val="clear" w:color="auto" w:fill="D9D9D9" w:themeFill="background1" w:themeFillShade="D9"/>
          </w:tcPr>
          <w:p w14:paraId="213C3E66" w14:textId="52B0A09E" w:rsidR="00A931AE" w:rsidRDefault="00A931AE" w:rsidP="00801C96">
            <w:pPr>
              <w:jc w:val="left"/>
            </w:pPr>
            <w:r>
              <w:t xml:space="preserve">Order </w:t>
            </w:r>
          </w:p>
        </w:tc>
        <w:tc>
          <w:tcPr>
            <w:tcW w:w="2338" w:type="dxa"/>
            <w:shd w:val="clear" w:color="auto" w:fill="D9D9D9" w:themeFill="background1" w:themeFillShade="D9"/>
          </w:tcPr>
          <w:p w14:paraId="1F328515" w14:textId="2CA98A4E" w:rsidR="00A931AE" w:rsidRDefault="00A931AE" w:rsidP="00801C96">
            <w:pPr>
              <w:jc w:val="left"/>
            </w:pPr>
            <w:r>
              <w:t>Notes</w:t>
            </w:r>
          </w:p>
        </w:tc>
      </w:tr>
      <w:tr w:rsidR="00A931AE" w14:paraId="4E861CFB" w14:textId="77777777" w:rsidTr="00A931AE">
        <w:tc>
          <w:tcPr>
            <w:tcW w:w="2337" w:type="dxa"/>
          </w:tcPr>
          <w:p w14:paraId="4FAD81F0" w14:textId="45F164E0" w:rsidR="00A931AE" w:rsidRDefault="00A931AE" w:rsidP="00801C96">
            <w:pPr>
              <w:jc w:val="left"/>
            </w:pPr>
            <w:r>
              <w:t>1</w:t>
            </w:r>
          </w:p>
        </w:tc>
        <w:tc>
          <w:tcPr>
            <w:tcW w:w="2337" w:type="dxa"/>
          </w:tcPr>
          <w:p w14:paraId="4E5EAF3A" w14:textId="5FDDD42D" w:rsidR="00A931AE" w:rsidRDefault="00A931AE" w:rsidP="00801C96">
            <w:pPr>
              <w:jc w:val="left"/>
            </w:pPr>
            <w:r>
              <w:t>Dataset: level1name</w:t>
            </w:r>
          </w:p>
        </w:tc>
        <w:tc>
          <w:tcPr>
            <w:tcW w:w="2338" w:type="dxa"/>
          </w:tcPr>
          <w:p w14:paraId="21751226" w14:textId="46B67927" w:rsidR="00A931AE" w:rsidRDefault="00A931AE" w:rsidP="00801C96">
            <w:pPr>
              <w:jc w:val="left"/>
            </w:pPr>
            <w:r>
              <w:t>Not applicable</w:t>
            </w:r>
          </w:p>
        </w:tc>
        <w:tc>
          <w:tcPr>
            <w:tcW w:w="2338" w:type="dxa"/>
          </w:tcPr>
          <w:p w14:paraId="2345F99F" w14:textId="30C3D144" w:rsidR="00A931AE" w:rsidRDefault="00A931AE" w:rsidP="00801C96">
            <w:pPr>
              <w:jc w:val="left"/>
            </w:pPr>
            <w:r>
              <w:t>There is NO ‘s’ on the end of the dataset name as there can only be one Level 1 stratum.</w:t>
            </w:r>
          </w:p>
        </w:tc>
      </w:tr>
      <w:tr w:rsidR="00A931AE" w14:paraId="79A97B97" w14:textId="77777777" w:rsidTr="00A931AE">
        <w:tc>
          <w:tcPr>
            <w:tcW w:w="2337" w:type="dxa"/>
          </w:tcPr>
          <w:p w14:paraId="0A12A952" w14:textId="3E58092E" w:rsidR="00A931AE" w:rsidRDefault="00A931AE" w:rsidP="00801C96">
            <w:pPr>
              <w:jc w:val="left"/>
            </w:pPr>
            <w:r>
              <w:t>2</w:t>
            </w:r>
          </w:p>
        </w:tc>
        <w:tc>
          <w:tcPr>
            <w:tcW w:w="2337" w:type="dxa"/>
          </w:tcPr>
          <w:p w14:paraId="08F663FE" w14:textId="699B0125" w:rsidR="00A931AE" w:rsidRDefault="00A931AE" w:rsidP="00801C96">
            <w:pPr>
              <w:jc w:val="left"/>
            </w:pPr>
            <w:r>
              <w:t>Dataset: level2names</w:t>
            </w:r>
          </w:p>
        </w:tc>
        <w:tc>
          <w:tcPr>
            <w:tcW w:w="2338" w:type="dxa"/>
          </w:tcPr>
          <w:p w14:paraId="6F66B966" w14:textId="5045B5AE" w:rsidR="00A931AE" w:rsidRDefault="00A931AE" w:rsidP="00801C96">
            <w:pPr>
              <w:jc w:val="left"/>
            </w:pPr>
            <w:r>
              <w:t>Dataset: level2order</w:t>
            </w:r>
          </w:p>
        </w:tc>
        <w:tc>
          <w:tcPr>
            <w:tcW w:w="2338" w:type="dxa"/>
          </w:tcPr>
          <w:p w14:paraId="52E36BC0" w14:textId="453AC4F2" w:rsidR="00A931AE" w:rsidRDefault="00A931AE" w:rsidP="00801C96">
            <w:pPr>
              <w:jc w:val="left"/>
            </w:pPr>
            <w:r>
              <w:t>There is an ‘s’ on the end of the dataset name.</w:t>
            </w:r>
          </w:p>
        </w:tc>
      </w:tr>
      <w:tr w:rsidR="00A931AE" w14:paraId="7EC3A0D5" w14:textId="77777777" w:rsidTr="00A931AE">
        <w:tc>
          <w:tcPr>
            <w:tcW w:w="2337" w:type="dxa"/>
          </w:tcPr>
          <w:p w14:paraId="75F73DB3" w14:textId="25FF8F27" w:rsidR="00A931AE" w:rsidRDefault="00A931AE" w:rsidP="00801C96">
            <w:pPr>
              <w:jc w:val="left"/>
            </w:pPr>
            <w:r>
              <w:t>3</w:t>
            </w:r>
          </w:p>
        </w:tc>
        <w:tc>
          <w:tcPr>
            <w:tcW w:w="2337" w:type="dxa"/>
          </w:tcPr>
          <w:p w14:paraId="2906E0F5" w14:textId="6945A42D" w:rsidR="00A931AE" w:rsidRDefault="00A931AE" w:rsidP="00801C96">
            <w:pPr>
              <w:jc w:val="left"/>
            </w:pPr>
            <w:r>
              <w:t>Specified in the survey dataset in the variable.</w:t>
            </w:r>
          </w:p>
        </w:tc>
        <w:tc>
          <w:tcPr>
            <w:tcW w:w="2338" w:type="dxa"/>
          </w:tcPr>
          <w:p w14:paraId="07F0E442" w14:textId="4BAE60E6" w:rsidR="00A931AE" w:rsidRDefault="00A931AE" w:rsidP="00801C96">
            <w:pPr>
              <w:jc w:val="left"/>
            </w:pPr>
            <w:r>
              <w:t>Dataset: level3order</w:t>
            </w:r>
          </w:p>
        </w:tc>
        <w:tc>
          <w:tcPr>
            <w:tcW w:w="2338" w:type="dxa"/>
          </w:tcPr>
          <w:p w14:paraId="3F7175DE" w14:textId="6CC3938D" w:rsidR="00A931AE" w:rsidRDefault="009F59B6" w:rsidP="00801C96">
            <w:pPr>
              <w:jc w:val="left"/>
            </w:pPr>
            <w:r>
              <w:t>VCQI obtains stratum names from v</w:t>
            </w:r>
            <w:r w:rsidR="00A931AE">
              <w:t xml:space="preserve">ariables </w:t>
            </w:r>
            <w:r>
              <w:t xml:space="preserve">like </w:t>
            </w:r>
            <w:r w:rsidR="00A931AE">
              <w:t>RI02, TT02, or SIA02, which hold the survey stratum nam</w:t>
            </w:r>
            <w:r w:rsidR="000F1B3D">
              <w:t>e</w:t>
            </w:r>
          </w:p>
        </w:tc>
      </w:tr>
      <w:tr w:rsidR="00A931AE" w14:paraId="5F10AE9E" w14:textId="77777777" w:rsidTr="00A931AE">
        <w:tc>
          <w:tcPr>
            <w:tcW w:w="2337" w:type="dxa"/>
          </w:tcPr>
          <w:p w14:paraId="6C41E837" w14:textId="7618D19F" w:rsidR="00A931AE" w:rsidRDefault="00A931AE" w:rsidP="00801C96">
            <w:pPr>
              <w:jc w:val="left"/>
            </w:pPr>
            <w:r>
              <w:t>4</w:t>
            </w:r>
          </w:p>
        </w:tc>
        <w:tc>
          <w:tcPr>
            <w:tcW w:w="2337" w:type="dxa"/>
          </w:tcPr>
          <w:p w14:paraId="599EF679" w14:textId="77777777" w:rsidR="00A931AE" w:rsidRDefault="009F59B6" w:rsidP="009F59B6">
            <w:pPr>
              <w:jc w:val="left"/>
            </w:pPr>
            <w:r>
              <w:t xml:space="preserve">If the user does </w:t>
            </w:r>
            <w:r>
              <w:rPr>
                <w:u w:val="single"/>
              </w:rPr>
              <w:t>not</w:t>
            </w:r>
            <w:r>
              <w:t xml:space="preserve"> specify the name of a VCQI_LEVEL4_SET_LAYOUT dataset then VCQI obtains the LEVEL4 names f</w:t>
            </w:r>
            <w:r w:rsidR="00A931AE">
              <w:t xml:space="preserve">rom value label of the variable that defines the sub-groups or if the variable is a string variable, then the names are the strings themselves. </w:t>
            </w:r>
          </w:p>
          <w:p w14:paraId="5278C171" w14:textId="77777777" w:rsidR="009F59B6" w:rsidRDefault="009F59B6" w:rsidP="009F59B6">
            <w:pPr>
              <w:jc w:val="left"/>
            </w:pPr>
          </w:p>
          <w:p w14:paraId="37768117" w14:textId="1C5D6316" w:rsidR="009F59B6" w:rsidRDefault="009F59B6" w:rsidP="009F59B6">
            <w:pPr>
              <w:jc w:val="left"/>
            </w:pPr>
            <w:r>
              <w:t>If the user names a VCQI_LEVEL4_SET_LAYOUT dataset, then VCQI takes the LEVEL4 names from that file.</w:t>
            </w:r>
          </w:p>
        </w:tc>
        <w:tc>
          <w:tcPr>
            <w:tcW w:w="2338" w:type="dxa"/>
          </w:tcPr>
          <w:p w14:paraId="7798C2EA" w14:textId="34192DEE" w:rsidR="00BB1729" w:rsidRDefault="00BB1729" w:rsidP="00BB1729">
            <w:pPr>
              <w:jc w:val="left"/>
            </w:pPr>
            <w:r>
              <w:t xml:space="preserve">If the user does </w:t>
            </w:r>
            <w:r>
              <w:rPr>
                <w:u w:val="single"/>
              </w:rPr>
              <w:t>not</w:t>
            </w:r>
            <w:r>
              <w:t xml:space="preserve"> specify the name of a VCQI_LEVEL4_SET_LAYOUT dataset then VCQI obtains the LEVEL4 order from the order in which stratifiers are listed in the VCQI_LEVEL4_SET_VARLIST and the order of values of those variables. </w:t>
            </w:r>
          </w:p>
          <w:p w14:paraId="3A7A86F1" w14:textId="77777777" w:rsidR="00BB1729" w:rsidRDefault="00BB1729" w:rsidP="00BB1729">
            <w:pPr>
              <w:jc w:val="left"/>
            </w:pPr>
          </w:p>
          <w:p w14:paraId="5843139D" w14:textId="140A4F71" w:rsidR="00A931AE" w:rsidRDefault="00BB1729" w:rsidP="00BB1729">
            <w:pPr>
              <w:jc w:val="left"/>
            </w:pPr>
            <w:r>
              <w:t>If the user names a VCQI_LEVEL4_SET_LAYOUT dataset, then VCQI takes the LEVEL4 order from that file.</w:t>
            </w:r>
          </w:p>
        </w:tc>
        <w:tc>
          <w:tcPr>
            <w:tcW w:w="2338" w:type="dxa"/>
          </w:tcPr>
          <w:p w14:paraId="3161F552" w14:textId="77777777" w:rsidR="00A931AE" w:rsidRDefault="00A931AE" w:rsidP="00801C96">
            <w:pPr>
              <w:jc w:val="left"/>
            </w:pPr>
            <w:r>
              <w:t>Examples:</w:t>
            </w:r>
          </w:p>
          <w:p w14:paraId="49E7AD5C" w14:textId="77777777" w:rsidR="00A931AE" w:rsidRDefault="00A931AE" w:rsidP="00801C96">
            <w:pPr>
              <w:jc w:val="left"/>
            </w:pPr>
            <w:r>
              <w:t>urban_cluster, gender</w:t>
            </w:r>
          </w:p>
          <w:p w14:paraId="13BC184E" w14:textId="77777777" w:rsidR="00A931AE" w:rsidRDefault="00A931AE" w:rsidP="00801C96">
            <w:pPr>
              <w:jc w:val="left"/>
            </w:pPr>
          </w:p>
          <w:p w14:paraId="43D0FFA9" w14:textId="77777777" w:rsidR="00493540" w:rsidRDefault="00493540" w:rsidP="00801C96">
            <w:pPr>
              <w:jc w:val="left"/>
              <w:rPr>
                <w:i/>
              </w:rPr>
            </w:pPr>
            <w:r>
              <w:t>I</w:t>
            </w:r>
            <w:r w:rsidR="00A931AE">
              <w:t xml:space="preserve">f the string variable </w:t>
            </w:r>
            <w:r w:rsidR="00A931AE">
              <w:rPr>
                <w:i/>
              </w:rPr>
              <w:t>gender</w:t>
            </w:r>
            <w:r w:rsidR="00A931AE">
              <w:t xml:space="preserve"> took on string values of </w:t>
            </w:r>
            <w:r w:rsidR="00A931AE">
              <w:rPr>
                <w:i/>
              </w:rPr>
              <w:t>Male</w:t>
            </w:r>
            <w:r w:rsidR="00A931AE">
              <w:t xml:space="preserve"> and </w:t>
            </w:r>
            <w:r w:rsidR="00A931AE">
              <w:rPr>
                <w:i/>
              </w:rPr>
              <w:t>Female</w:t>
            </w:r>
            <w:r w:rsidR="00A931AE">
              <w:t xml:space="preserve"> then the Level 4 names would be </w:t>
            </w:r>
            <w:r w:rsidR="00A931AE">
              <w:rPr>
                <w:i/>
              </w:rPr>
              <w:t>Male</w:t>
            </w:r>
            <w:r w:rsidR="00A931AE">
              <w:t xml:space="preserve"> and </w:t>
            </w:r>
            <w:r w:rsidR="00A931AE">
              <w:rPr>
                <w:i/>
              </w:rPr>
              <w:t xml:space="preserve">Female.  </w:t>
            </w:r>
          </w:p>
          <w:p w14:paraId="56FE651B" w14:textId="77777777" w:rsidR="00493540" w:rsidRDefault="00493540" w:rsidP="00801C96">
            <w:pPr>
              <w:jc w:val="left"/>
              <w:rPr>
                <w:i/>
              </w:rPr>
            </w:pPr>
          </w:p>
          <w:p w14:paraId="20545A16" w14:textId="6B3DD413" w:rsidR="00A931AE" w:rsidRDefault="00493540" w:rsidP="00801C96">
            <w:pPr>
              <w:jc w:val="left"/>
            </w:pPr>
            <w:r>
              <w:t>I</w:t>
            </w:r>
            <w:r w:rsidR="00A931AE">
              <w:t xml:space="preserve">f the variable gender was an integer with a value label where 1 is labeled </w:t>
            </w:r>
            <w:r w:rsidR="00A931AE">
              <w:rPr>
                <w:i/>
              </w:rPr>
              <w:t>Male</w:t>
            </w:r>
            <w:r w:rsidR="00A931AE">
              <w:t xml:space="preserve"> and 2 is labeled </w:t>
            </w:r>
            <w:r w:rsidR="00A931AE">
              <w:rPr>
                <w:i/>
              </w:rPr>
              <w:t>Female</w:t>
            </w:r>
            <w:r w:rsidR="00A931AE">
              <w:t xml:space="preserve"> then once again, the Level 4 names would be Male and Female.</w:t>
            </w:r>
          </w:p>
        </w:tc>
      </w:tr>
    </w:tbl>
    <w:p w14:paraId="56CA64B3" w14:textId="77777777" w:rsidR="00A931AE" w:rsidRDefault="00A931AE" w:rsidP="00801C96">
      <w:pPr>
        <w:jc w:val="left"/>
      </w:pPr>
    </w:p>
    <w:p w14:paraId="3660075B" w14:textId="77777777" w:rsidR="00D07FC6" w:rsidRDefault="00D07FC6">
      <w:r>
        <w:rPr>
          <w:b/>
          <w:bCs/>
        </w:rPr>
        <w:br w:type="page"/>
      </w:r>
    </w:p>
    <w:p w14:paraId="4C3C64C2" w14:textId="5EB147EC" w:rsidR="00CA1F40" w:rsidRDefault="00CA1F40" w:rsidP="00CA1F40">
      <w:pPr>
        <w:pStyle w:val="Heading2"/>
      </w:pPr>
      <w:bookmarkStart w:id="169" w:name="_Toc474976202"/>
      <w:r>
        <w:lastRenderedPageBreak/>
        <w:t>B.0  Demographic stratification using the VCQI_LEVEL4_SET_VARLIST and LAYOUT</w:t>
      </w:r>
      <w:bookmarkEnd w:id="169"/>
    </w:p>
    <w:p w14:paraId="52211D3F" w14:textId="6C78CC2A" w:rsidR="00CA1F40" w:rsidRDefault="001B6DB7" w:rsidP="001B6DB7">
      <w:pPr>
        <w:jc w:val="left"/>
      </w:pPr>
      <w:r>
        <w:t>There are two global macros that control demographic stratifiers.  The first is VCQI_LEVEL4_SET_VARLIST.  This macro must be populated with one or more variable names for VCQI to use demographic stratifier</w:t>
      </w:r>
      <w:r w:rsidR="002641B3">
        <w:t>s</w:t>
      </w:r>
      <w:r>
        <w:t>.</w:t>
      </w:r>
    </w:p>
    <w:p w14:paraId="65D98E87" w14:textId="1942CDEA" w:rsidR="001B6DB7" w:rsidRDefault="001B6DB7" w:rsidP="001B6DB7">
      <w:pPr>
        <w:jc w:val="left"/>
      </w:pPr>
      <w:r>
        <w:t xml:space="preserve">If the user lists a single variable in that macro, then VCQI will include the stratifier in both tables and plots, </w:t>
      </w:r>
      <w:r w:rsidR="00D7082E">
        <w:t>per</w:t>
      </w:r>
      <w:r>
        <w:t xml:space="preserve"> the levels that the user request using the SHOW_LEVELS_* macros.  This annex shows several examples of how the output varies with different combinations of SHOW_LEVELS_* macros.</w:t>
      </w:r>
    </w:p>
    <w:p w14:paraId="44941CBA" w14:textId="24E1B752" w:rsidR="001B6DB7" w:rsidRDefault="001B6DB7" w:rsidP="001B6DB7">
      <w:pPr>
        <w:jc w:val="left"/>
      </w:pPr>
      <w:r>
        <w:t xml:space="preserve">If the user lists two or more variables in VCQI_LEVEL4_SET_VARLIST then the demographic stratifiers will be used to make tables, but not to make plots.  </w:t>
      </w:r>
      <w:r w:rsidRPr="00C954E8">
        <w:rPr>
          <w:u w:val="single"/>
        </w:rPr>
        <w:t>VCQI will suppress inchworm plots and unweighted proportion plots when the user asks for 2+ demographic strata.</w:t>
      </w:r>
    </w:p>
    <w:p w14:paraId="096577EA" w14:textId="5FBAD306" w:rsidR="001B6DB7" w:rsidRDefault="001B6DB7" w:rsidP="001B6DB7">
      <w:pPr>
        <w:jc w:val="left"/>
      </w:pPr>
      <w:r>
        <w:t xml:space="preserve">If the demographic stratifiers have </w:t>
      </w:r>
      <w:r w:rsidR="007B28F7">
        <w:t>clear and succinct</w:t>
      </w:r>
      <w:r>
        <w:t xml:space="preserve"> variable labels and value labels then it may not be necessary to also define a VCQI_LEVEL4_SET_LAYOUT dataset.  When the user does not define such a dataset, VCQI builds one and saves it in the $VCQI_OUTPUT_FOLDER.  The file will be named VCQI_LEVEL4_LAYOUT_automatic.dta.  This dataset controls the layout of demographic strata in the tables.  If the user wants to modify how the strata are listed, they may edit this dataset and rename it and then tell VCQI to use their layout dataset rather than guess what they might want with the _automatic file.</w:t>
      </w:r>
    </w:p>
    <w:p w14:paraId="0311218C" w14:textId="1033BB66" w:rsidR="001B6DB7" w:rsidRDefault="001B6DB7" w:rsidP="001B6DB7">
      <w:pPr>
        <w:pStyle w:val="Heading3"/>
      </w:pPr>
      <w:bookmarkStart w:id="170" w:name="_Toc474976203"/>
      <w:r>
        <w:t>Structure of a LEVEL4 LAYOUT dataset</w:t>
      </w:r>
      <w:bookmarkEnd w:id="170"/>
    </w:p>
    <w:p w14:paraId="2BA8E8E9" w14:textId="3A59370C" w:rsidR="00606875" w:rsidRDefault="00606875" w:rsidP="00606875">
      <w:r>
        <w:t>The LAYOUT dataset hold</w:t>
      </w:r>
      <w:r w:rsidR="005B005C">
        <w:t>s</w:t>
      </w:r>
      <w:r>
        <w:t xml:space="preserve"> four variables.</w:t>
      </w:r>
    </w:p>
    <w:p w14:paraId="37D8BD3E" w14:textId="091C2118" w:rsidR="00606875" w:rsidRDefault="00606875" w:rsidP="00606875">
      <w:pPr>
        <w:pStyle w:val="ListParagraph"/>
        <w:numPr>
          <w:ilvl w:val="0"/>
          <w:numId w:val="54"/>
        </w:numPr>
        <w:jc w:val="left"/>
      </w:pPr>
      <w:r>
        <w:t>order is a numeric variable that takes integer values starting with 1 and increasing by 1.  It indicates the order in which the rows should appear in VCQI tables.</w:t>
      </w:r>
    </w:p>
    <w:p w14:paraId="172E5928" w14:textId="438A44B6" w:rsidR="00606875" w:rsidRDefault="00606875" w:rsidP="00606875">
      <w:pPr>
        <w:pStyle w:val="ListParagraph"/>
        <w:numPr>
          <w:ilvl w:val="0"/>
          <w:numId w:val="54"/>
        </w:numPr>
        <w:jc w:val="left"/>
      </w:pPr>
      <w:r>
        <w:t>label is a string variable that holds the label, if any, that should appear in this row in the table</w:t>
      </w:r>
    </w:p>
    <w:p w14:paraId="4BCE67AF" w14:textId="06E3D43A" w:rsidR="00606875" w:rsidRDefault="00606875" w:rsidP="00606875">
      <w:pPr>
        <w:pStyle w:val="ListParagraph"/>
        <w:numPr>
          <w:ilvl w:val="0"/>
          <w:numId w:val="54"/>
        </w:numPr>
      </w:pPr>
      <w:r>
        <w:t>rowtype is a string variable that takes three possible values:</w:t>
      </w:r>
    </w:p>
    <w:p w14:paraId="12CC38C5" w14:textId="14B14BEB" w:rsidR="00606875" w:rsidRDefault="00606875" w:rsidP="00606875">
      <w:pPr>
        <w:pStyle w:val="ListParagraph"/>
        <w:numPr>
          <w:ilvl w:val="1"/>
          <w:numId w:val="54"/>
        </w:numPr>
      </w:pPr>
      <w:r>
        <w:t xml:space="preserve">LABEL_ONLY means the row contains a label (i.e., </w:t>
      </w:r>
      <w:r w:rsidR="005B005C">
        <w:t>Sex</w:t>
      </w:r>
      <w:r>
        <w:t>)</w:t>
      </w:r>
    </w:p>
    <w:p w14:paraId="5C3FE724" w14:textId="5EE4188B" w:rsidR="00606875" w:rsidRDefault="00606875" w:rsidP="00606875">
      <w:pPr>
        <w:pStyle w:val="ListParagraph"/>
        <w:numPr>
          <w:ilvl w:val="1"/>
          <w:numId w:val="54"/>
        </w:numPr>
      </w:pPr>
      <w:r>
        <w:t>DATA_ROW means the row contains a condition (i.e., sex == 1)</w:t>
      </w:r>
    </w:p>
    <w:p w14:paraId="6F8E7B63" w14:textId="1FACA816" w:rsidR="00606875" w:rsidRDefault="00606875" w:rsidP="00606875">
      <w:pPr>
        <w:pStyle w:val="ListParagraph"/>
        <w:numPr>
          <w:ilvl w:val="1"/>
          <w:numId w:val="54"/>
        </w:numPr>
      </w:pPr>
      <w:r>
        <w:t>BLANK_ROW means the user wants tables to include an extra blank row</w:t>
      </w:r>
    </w:p>
    <w:p w14:paraId="3DB90B97" w14:textId="229EEB8E" w:rsidR="00606875" w:rsidRDefault="00606875" w:rsidP="00606875">
      <w:pPr>
        <w:pStyle w:val="ListParagraph"/>
        <w:numPr>
          <w:ilvl w:val="0"/>
          <w:numId w:val="54"/>
        </w:numPr>
        <w:jc w:val="left"/>
      </w:pPr>
      <w:r>
        <w:t xml:space="preserve">condition is </w:t>
      </w:r>
      <w:r w:rsidR="005B005C">
        <w:t>a</w:t>
      </w:r>
      <w:r>
        <w:t xml:space="preserve"> string variable that holds Stata syntax to identify the demographic sub-group.  For urban respondents, the condition might read “urban_cluster == 1” and for rural respondents it might read “urban_cluster == 0”</w:t>
      </w:r>
      <w:r w:rsidR="005B005C">
        <w:t>.</w:t>
      </w:r>
    </w:p>
    <w:p w14:paraId="58214225" w14:textId="27F3B5B1" w:rsidR="00606875" w:rsidRDefault="00606875" w:rsidP="00606875">
      <w:pPr>
        <w:jc w:val="left"/>
      </w:pPr>
      <w:r>
        <w:t>So a simple LAYOUT dataset might look like this:</w:t>
      </w:r>
    </w:p>
    <w:p w14:paraId="4B8E135A" w14:textId="18AE6D4F" w:rsidR="00606875" w:rsidRDefault="00606875" w:rsidP="00606875">
      <w:pPr>
        <w:jc w:val="left"/>
      </w:pPr>
      <w:r>
        <w:rPr>
          <w:noProof/>
        </w:rPr>
        <w:drawing>
          <wp:inline distT="0" distB="0" distL="0" distR="0" wp14:anchorId="002C4E6F" wp14:editId="4BEF7D42">
            <wp:extent cx="5943600" cy="1266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66825"/>
                    </a:xfrm>
                    <a:prstGeom prst="rect">
                      <a:avLst/>
                    </a:prstGeom>
                  </pic:spPr>
                </pic:pic>
              </a:graphicData>
            </a:graphic>
          </wp:inline>
        </w:drawing>
      </w:r>
    </w:p>
    <w:p w14:paraId="5ED1F01B" w14:textId="77777777" w:rsidR="005B005C" w:rsidRDefault="005B005C">
      <w:r>
        <w:br w:type="page"/>
      </w:r>
    </w:p>
    <w:p w14:paraId="76A42891" w14:textId="1391E384" w:rsidR="00606875" w:rsidRDefault="00606875" w:rsidP="00606875">
      <w:pPr>
        <w:jc w:val="left"/>
      </w:pPr>
      <w:r>
        <w:lastRenderedPageBreak/>
        <w:t>And if the user did not want the initial label to appear, then the dataset would look like this:</w:t>
      </w:r>
    </w:p>
    <w:p w14:paraId="6D44B083" w14:textId="1E0E5C6F" w:rsidR="00606875" w:rsidRDefault="00606875" w:rsidP="00606875">
      <w:pPr>
        <w:jc w:val="left"/>
      </w:pPr>
      <w:r>
        <w:rPr>
          <w:noProof/>
        </w:rPr>
        <w:drawing>
          <wp:inline distT="0" distB="0" distL="0" distR="0" wp14:anchorId="35856B61" wp14:editId="68999351">
            <wp:extent cx="5943600" cy="13569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56995"/>
                    </a:xfrm>
                    <a:prstGeom prst="rect">
                      <a:avLst/>
                    </a:prstGeom>
                  </pic:spPr>
                </pic:pic>
              </a:graphicData>
            </a:graphic>
          </wp:inline>
        </w:drawing>
      </w:r>
    </w:p>
    <w:p w14:paraId="27FCC4A6" w14:textId="738D3C26" w:rsidR="00606875" w:rsidRDefault="00606875" w:rsidP="00606875">
      <w:pPr>
        <w:jc w:val="left"/>
      </w:pPr>
      <w:r>
        <w:t>And if the user wanted the urban row to appear first and the rural row to appear second, the dataset might look like this:</w:t>
      </w:r>
    </w:p>
    <w:p w14:paraId="0C49765E" w14:textId="59F748E5" w:rsidR="00606875" w:rsidRDefault="00606875" w:rsidP="00606875">
      <w:pPr>
        <w:jc w:val="left"/>
      </w:pPr>
      <w:r>
        <w:rPr>
          <w:noProof/>
        </w:rPr>
        <w:drawing>
          <wp:inline distT="0" distB="0" distL="0" distR="0" wp14:anchorId="6842EBA8" wp14:editId="3CEA21A8">
            <wp:extent cx="5943600" cy="13696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69695"/>
                    </a:xfrm>
                    <a:prstGeom prst="rect">
                      <a:avLst/>
                    </a:prstGeom>
                  </pic:spPr>
                </pic:pic>
              </a:graphicData>
            </a:graphic>
          </wp:inline>
        </w:drawing>
      </w:r>
    </w:p>
    <w:p w14:paraId="7EB45A25" w14:textId="6C6DCE9E" w:rsidR="00606875" w:rsidRDefault="00606875" w:rsidP="00606875">
      <w:pPr>
        <w:jc w:val="left"/>
      </w:pPr>
      <w:r>
        <w:t>If the user specified three demographic stratifiers, like this:</w:t>
      </w:r>
    </w:p>
    <w:p w14:paraId="656449AE" w14:textId="4BC12D92" w:rsidR="00606875" w:rsidRPr="00606875" w:rsidRDefault="00606875" w:rsidP="00AB54F1">
      <w:pPr>
        <w:contextualSpacing/>
        <w:jc w:val="left"/>
        <w:rPr>
          <w:rFonts w:ascii="Courier New" w:hAnsi="Courier New" w:cs="Courier New"/>
        </w:rPr>
      </w:pPr>
      <w:r w:rsidRPr="00606875">
        <w:rPr>
          <w:rFonts w:ascii="Courier New" w:hAnsi="Courier New" w:cs="Courier New"/>
        </w:rPr>
        <w:t>vcqi_global VCQI_LEVEL4_SE</w:t>
      </w:r>
      <w:r>
        <w:rPr>
          <w:rFonts w:ascii="Courier New" w:hAnsi="Courier New" w:cs="Courier New"/>
        </w:rPr>
        <w:t>T_VARLIST urban_cluster RI20 RI136</w:t>
      </w:r>
    </w:p>
    <w:p w14:paraId="4B9C76F0" w14:textId="69412EDC" w:rsidR="00606875" w:rsidRDefault="00606875" w:rsidP="00606875">
      <w:pPr>
        <w:jc w:val="left"/>
        <w:rPr>
          <w:rFonts w:ascii="Courier New" w:hAnsi="Courier New" w:cs="Courier New"/>
        </w:rPr>
      </w:pPr>
      <w:r w:rsidRPr="00606875">
        <w:rPr>
          <w:rFonts w:ascii="Courier New" w:hAnsi="Courier New" w:cs="Courier New"/>
        </w:rPr>
        <w:t>vcqi_global VCQI_LEVEL4_SET_LAYOUT</w:t>
      </w:r>
    </w:p>
    <w:p w14:paraId="04AF8F1C" w14:textId="3FED3B3A" w:rsidR="00A74CC8" w:rsidRPr="00606875" w:rsidRDefault="00A74CC8" w:rsidP="00A74CC8">
      <w:r>
        <w:t xml:space="preserve">Then VCQI would write a file named </w:t>
      </w:r>
      <w:r w:rsidRPr="00A74CC8">
        <w:t>VCQI_LEVEL4_LAYOUT_automatic.dta</w:t>
      </w:r>
      <w:r>
        <w:t xml:space="preserve"> that looks like this:</w:t>
      </w:r>
    </w:p>
    <w:p w14:paraId="7E71A659" w14:textId="57A4868E" w:rsidR="001B6DB7" w:rsidRPr="001B6DB7" w:rsidRDefault="00606875" w:rsidP="001B6DB7">
      <w:r>
        <w:rPr>
          <w:noProof/>
        </w:rPr>
        <w:drawing>
          <wp:inline distT="0" distB="0" distL="0" distR="0" wp14:anchorId="5DCAE53B" wp14:editId="29ED4117">
            <wp:extent cx="5943600" cy="13512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51280"/>
                    </a:xfrm>
                    <a:prstGeom prst="rect">
                      <a:avLst/>
                    </a:prstGeom>
                  </pic:spPr>
                </pic:pic>
              </a:graphicData>
            </a:graphic>
          </wp:inline>
        </w:drawing>
      </w:r>
    </w:p>
    <w:p w14:paraId="313781E3" w14:textId="77777777" w:rsidR="00471112" w:rsidRDefault="00471112">
      <w:r>
        <w:br w:type="page"/>
      </w:r>
    </w:p>
    <w:p w14:paraId="3DD1B8F7" w14:textId="3A178757" w:rsidR="00A74CC8" w:rsidRDefault="00A74CC8" w:rsidP="00A74CC8">
      <w:r>
        <w:lastRenderedPageBreak/>
        <w:t xml:space="preserve">The user might edit the dataset to remove two </w:t>
      </w:r>
      <w:r w:rsidR="00AB54F1">
        <w:t xml:space="preserve">unnecessary </w:t>
      </w:r>
      <w:r>
        <w:t>labels and shorten the third</w:t>
      </w:r>
      <w:r w:rsidR="00AB54F1">
        <w:t xml:space="preserve"> label</w:t>
      </w:r>
      <w:r>
        <w:t>, like this:</w:t>
      </w:r>
    </w:p>
    <w:p w14:paraId="51E6A125" w14:textId="58F4EE32" w:rsidR="00A74CC8" w:rsidRDefault="00A74CC8" w:rsidP="00A74CC8">
      <w:r>
        <w:rPr>
          <w:noProof/>
        </w:rPr>
        <w:drawing>
          <wp:inline distT="0" distB="0" distL="0" distR="0" wp14:anchorId="2EF1BB33" wp14:editId="78DDE911">
            <wp:extent cx="5943600" cy="20548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54860"/>
                    </a:xfrm>
                    <a:prstGeom prst="rect">
                      <a:avLst/>
                    </a:prstGeom>
                  </pic:spPr>
                </pic:pic>
              </a:graphicData>
            </a:graphic>
          </wp:inline>
        </w:drawing>
      </w:r>
    </w:p>
    <w:p w14:paraId="4762D306" w14:textId="07B4B824" w:rsidR="00A74CC8" w:rsidRDefault="00A74CC8" w:rsidP="00A74CC8">
      <w:r>
        <w:t>The user could rename the dataset “layout_edited.dta” and re-run VCQI, specifying:</w:t>
      </w:r>
    </w:p>
    <w:p w14:paraId="04DEE25C" w14:textId="77777777" w:rsidR="00A74CC8" w:rsidRPr="00A74CC8" w:rsidRDefault="00A74CC8" w:rsidP="00A74CC8">
      <w:pPr>
        <w:contextualSpacing/>
        <w:rPr>
          <w:rFonts w:ascii="Courier New" w:hAnsi="Courier New" w:cs="Courier New"/>
        </w:rPr>
      </w:pPr>
      <w:r w:rsidRPr="00A74CC8">
        <w:rPr>
          <w:rFonts w:ascii="Courier New" w:hAnsi="Courier New" w:cs="Courier New"/>
        </w:rPr>
        <w:t>vcqi_global VCQI_LEVEL4_SET_VARLIST urban_cluster RI20 RI136</w:t>
      </w:r>
    </w:p>
    <w:p w14:paraId="3B08FB0B" w14:textId="141175C8" w:rsidR="00A74CC8" w:rsidRDefault="00A74CC8" w:rsidP="00A74CC8">
      <w:pPr>
        <w:rPr>
          <w:rFonts w:ascii="Courier New" w:hAnsi="Courier New" w:cs="Courier New"/>
        </w:rPr>
      </w:pPr>
      <w:r w:rsidRPr="00A74CC8">
        <w:rPr>
          <w:rFonts w:ascii="Courier New" w:hAnsi="Courier New" w:cs="Courier New"/>
        </w:rPr>
        <w:t>vcqi_global VCQI_LEVEL4_SET_LAYOUT ${VCQI_OUTPUT_FOLDER}/layout_edited</w:t>
      </w:r>
    </w:p>
    <w:p w14:paraId="7CE023D6" w14:textId="612FC113" w:rsidR="007A5B11" w:rsidRDefault="007A5B11" w:rsidP="00471112">
      <w:r>
        <w:t>And the resulting Excel table would look like this:</w:t>
      </w:r>
    </w:p>
    <w:p w14:paraId="000EE301" w14:textId="3342625D" w:rsidR="007A5B11" w:rsidRPr="00A74CC8" w:rsidRDefault="00A112DB" w:rsidP="00A74CC8">
      <w:pPr>
        <w:rPr>
          <w:rFonts w:ascii="Courier New" w:hAnsi="Courier New" w:cs="Courier New"/>
        </w:rPr>
      </w:pPr>
      <w:r>
        <w:rPr>
          <w:noProof/>
        </w:rPr>
        <w:drawing>
          <wp:inline distT="0" distB="0" distL="0" distR="0" wp14:anchorId="14C45C6F" wp14:editId="606E40E6">
            <wp:extent cx="5943600" cy="261683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16835"/>
                    </a:xfrm>
                    <a:prstGeom prst="rect">
                      <a:avLst/>
                    </a:prstGeom>
                  </pic:spPr>
                </pic:pic>
              </a:graphicData>
            </a:graphic>
          </wp:inline>
        </w:drawing>
      </w:r>
    </w:p>
    <w:p w14:paraId="6024EB89" w14:textId="400EDBDF" w:rsidR="007A5B11" w:rsidRDefault="007A5B11" w:rsidP="00FC6562">
      <w:pPr>
        <w:jc w:val="left"/>
      </w:pPr>
      <w:r>
        <w:t xml:space="preserve">The ability to edit the layout file gives the user </w:t>
      </w:r>
      <w:r w:rsidR="00471112">
        <w:t>substantial</w:t>
      </w:r>
      <w:r>
        <w:t xml:space="preserve"> flexibility in specifying which stratifiers will appear in the tables.  The conditions in the example above are simple, but the user could specify more complex strata, like this:</w:t>
      </w:r>
    </w:p>
    <w:p w14:paraId="2EACF95B" w14:textId="7C982F8C" w:rsidR="003B792B" w:rsidRDefault="003B792B">
      <w:pPr>
        <w:rPr>
          <w:noProof/>
        </w:rPr>
      </w:pPr>
      <w:r>
        <w:rPr>
          <w:noProof/>
        </w:rPr>
        <w:drawing>
          <wp:inline distT="0" distB="0" distL="0" distR="0" wp14:anchorId="5C6C65B2" wp14:editId="45863268">
            <wp:extent cx="5943600" cy="68707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87070"/>
                    </a:xfrm>
                    <a:prstGeom prst="rect">
                      <a:avLst/>
                    </a:prstGeom>
                  </pic:spPr>
                </pic:pic>
              </a:graphicData>
            </a:graphic>
          </wp:inline>
        </w:drawing>
      </w:r>
      <w:r>
        <w:rPr>
          <w:noProof/>
        </w:rPr>
        <w:t xml:space="preserve"> </w:t>
      </w:r>
    </w:p>
    <w:p w14:paraId="7FDC1BD1" w14:textId="77777777" w:rsidR="00471112" w:rsidRDefault="00471112">
      <w:pPr>
        <w:rPr>
          <w:noProof/>
        </w:rPr>
      </w:pPr>
      <w:r>
        <w:rPr>
          <w:noProof/>
        </w:rPr>
        <w:br w:type="page"/>
      </w:r>
    </w:p>
    <w:p w14:paraId="75651A32" w14:textId="15307A9A" w:rsidR="003B792B" w:rsidRDefault="003B792B">
      <w:r>
        <w:rPr>
          <w:noProof/>
        </w:rPr>
        <w:lastRenderedPageBreak/>
        <w:t>Which results in a table like this:</w:t>
      </w:r>
    </w:p>
    <w:p w14:paraId="3D47A441" w14:textId="5406DD0D" w:rsidR="007A5B11" w:rsidRDefault="003B792B">
      <w:pPr>
        <w:rPr>
          <w:rFonts w:asciiTheme="majorHAnsi" w:eastAsiaTheme="majorEastAsia" w:hAnsiTheme="majorHAnsi" w:cstheme="majorBidi"/>
          <w:b/>
          <w:bCs/>
          <w:sz w:val="28"/>
          <w:szCs w:val="28"/>
          <w:u w:val="single"/>
        </w:rPr>
      </w:pPr>
      <w:r>
        <w:rPr>
          <w:noProof/>
        </w:rPr>
        <w:drawing>
          <wp:inline distT="0" distB="0" distL="0" distR="0" wp14:anchorId="265B13B1" wp14:editId="6AA8D108">
            <wp:extent cx="5943600" cy="15157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15745"/>
                    </a:xfrm>
                    <a:prstGeom prst="rect">
                      <a:avLst/>
                    </a:prstGeom>
                  </pic:spPr>
                </pic:pic>
              </a:graphicData>
            </a:graphic>
          </wp:inline>
        </w:drawing>
      </w:r>
      <w:r w:rsidR="007A5B11">
        <w:t xml:space="preserve"> </w:t>
      </w:r>
      <w:r w:rsidR="007A5B11">
        <w:br w:type="page"/>
      </w:r>
    </w:p>
    <w:p w14:paraId="0FAD5DAD" w14:textId="7A84373A" w:rsidR="001F4692" w:rsidRDefault="00E01327" w:rsidP="009A24B2">
      <w:pPr>
        <w:pStyle w:val="Heading2"/>
      </w:pPr>
      <w:bookmarkStart w:id="171" w:name="_Toc474976204"/>
      <w:r>
        <w:lastRenderedPageBreak/>
        <w:t xml:space="preserve">B.1  </w:t>
      </w:r>
      <w:r w:rsidR="001F4692">
        <w:t xml:space="preserve">Sample listings of </w:t>
      </w:r>
      <w:r w:rsidR="009A24B2">
        <w:t>stratum name and order</w:t>
      </w:r>
      <w:r w:rsidR="001F4692">
        <w:t xml:space="preserve"> datasets</w:t>
      </w:r>
      <w:bookmarkEnd w:id="171"/>
    </w:p>
    <w:p w14:paraId="1634D33E" w14:textId="1499C973" w:rsidR="001F4692" w:rsidRDefault="001F4692" w:rsidP="00801C96">
      <w:pPr>
        <w:jc w:val="left"/>
      </w:pPr>
      <w:r>
        <w:t>The following section shows the datasets listed above for the sample dataset analyzed in this user’s guide.</w:t>
      </w:r>
    </w:p>
    <w:p w14:paraId="6AD20961" w14:textId="38105790" w:rsidR="001F4692" w:rsidRDefault="001F4692" w:rsidP="00801C96">
      <w:pPr>
        <w:keepNext/>
        <w:keepLines/>
        <w:jc w:val="left"/>
      </w:pPr>
      <w:r>
        <w:t>Dataset: level1name</w:t>
      </w:r>
    </w:p>
    <w:tbl>
      <w:tblPr>
        <w:tblStyle w:val="TableGrid"/>
        <w:tblW w:w="0" w:type="auto"/>
        <w:tblLook w:val="04A0" w:firstRow="1" w:lastRow="0" w:firstColumn="1" w:lastColumn="0" w:noHBand="0" w:noVBand="1"/>
      </w:tblPr>
      <w:tblGrid>
        <w:gridCol w:w="913"/>
        <w:gridCol w:w="1253"/>
      </w:tblGrid>
      <w:tr w:rsidR="001F4692" w:rsidRPr="001F4692" w14:paraId="0A2A8A52" w14:textId="77777777" w:rsidTr="00453DD3">
        <w:tc>
          <w:tcPr>
            <w:tcW w:w="0" w:type="auto"/>
            <w:shd w:val="clear" w:color="auto" w:fill="D9D9D9" w:themeFill="background1" w:themeFillShade="D9"/>
          </w:tcPr>
          <w:p w14:paraId="0089440A" w14:textId="77777777" w:rsidR="001F4692" w:rsidRPr="001F4692" w:rsidRDefault="001F4692" w:rsidP="00801C96">
            <w:pPr>
              <w:keepNext/>
              <w:keepLines/>
              <w:jc w:val="left"/>
            </w:pPr>
            <w:r w:rsidRPr="001F4692">
              <w:t>level1id</w:t>
            </w:r>
          </w:p>
        </w:tc>
        <w:tc>
          <w:tcPr>
            <w:tcW w:w="0" w:type="auto"/>
            <w:shd w:val="clear" w:color="auto" w:fill="D9D9D9" w:themeFill="background1" w:themeFillShade="D9"/>
          </w:tcPr>
          <w:p w14:paraId="2D03E9BC" w14:textId="77777777" w:rsidR="001F4692" w:rsidRPr="001F4692" w:rsidRDefault="001F4692" w:rsidP="00801C96">
            <w:pPr>
              <w:keepNext/>
              <w:keepLines/>
              <w:jc w:val="left"/>
            </w:pPr>
            <w:r w:rsidRPr="001F4692">
              <w:t>level1name</w:t>
            </w:r>
          </w:p>
        </w:tc>
      </w:tr>
      <w:tr w:rsidR="001F4692" w:rsidRPr="001F4692" w14:paraId="0B3630B1" w14:textId="77777777" w:rsidTr="001F4692">
        <w:tc>
          <w:tcPr>
            <w:tcW w:w="0" w:type="auto"/>
          </w:tcPr>
          <w:p w14:paraId="1D093389" w14:textId="77777777" w:rsidR="001F4692" w:rsidRPr="001F4692" w:rsidRDefault="001F4692" w:rsidP="00801C96">
            <w:pPr>
              <w:keepNext/>
              <w:keepLines/>
              <w:jc w:val="left"/>
            </w:pPr>
            <w:r w:rsidRPr="001F4692">
              <w:t>1</w:t>
            </w:r>
          </w:p>
        </w:tc>
        <w:tc>
          <w:tcPr>
            <w:tcW w:w="0" w:type="auto"/>
          </w:tcPr>
          <w:p w14:paraId="050AD265" w14:textId="77777777" w:rsidR="001F4692" w:rsidRPr="001F4692" w:rsidRDefault="001F4692" w:rsidP="00801C96">
            <w:pPr>
              <w:keepNext/>
              <w:keepLines/>
              <w:jc w:val="left"/>
            </w:pPr>
            <w:r w:rsidRPr="001F4692">
              <w:t>Sassafrippi</w:t>
            </w:r>
          </w:p>
        </w:tc>
      </w:tr>
    </w:tbl>
    <w:p w14:paraId="085F7B35" w14:textId="77777777" w:rsidR="001F4692" w:rsidRDefault="001F4692" w:rsidP="00801C96">
      <w:pPr>
        <w:jc w:val="left"/>
      </w:pPr>
    </w:p>
    <w:p w14:paraId="7609891C" w14:textId="310B1A4A" w:rsidR="001F4692" w:rsidRDefault="001F4692" w:rsidP="00801C96">
      <w:pPr>
        <w:keepNext/>
        <w:keepLines/>
        <w:jc w:val="left"/>
      </w:pPr>
      <w:r>
        <w:t>Dataset: level2names</w:t>
      </w:r>
    </w:p>
    <w:tbl>
      <w:tblPr>
        <w:tblStyle w:val="TableGrid"/>
        <w:tblW w:w="0" w:type="auto"/>
        <w:tblLook w:val="04A0" w:firstRow="1" w:lastRow="0" w:firstColumn="1" w:lastColumn="0" w:noHBand="0" w:noVBand="1"/>
      </w:tblPr>
      <w:tblGrid>
        <w:gridCol w:w="913"/>
        <w:gridCol w:w="1599"/>
      </w:tblGrid>
      <w:tr w:rsidR="007D7D23" w:rsidRPr="007D7D23" w14:paraId="13F44010" w14:textId="77777777" w:rsidTr="00453DD3">
        <w:tc>
          <w:tcPr>
            <w:tcW w:w="0" w:type="auto"/>
            <w:shd w:val="clear" w:color="auto" w:fill="D9D9D9" w:themeFill="background1" w:themeFillShade="D9"/>
          </w:tcPr>
          <w:p w14:paraId="5BA88D48" w14:textId="77777777" w:rsidR="007D7D23" w:rsidRPr="007D7D23" w:rsidRDefault="007D7D23" w:rsidP="00801C96">
            <w:pPr>
              <w:keepNext/>
              <w:keepLines/>
              <w:jc w:val="left"/>
            </w:pPr>
            <w:r w:rsidRPr="007D7D23">
              <w:t>level2id</w:t>
            </w:r>
          </w:p>
        </w:tc>
        <w:tc>
          <w:tcPr>
            <w:tcW w:w="0" w:type="auto"/>
            <w:shd w:val="clear" w:color="auto" w:fill="D9D9D9" w:themeFill="background1" w:themeFillShade="D9"/>
          </w:tcPr>
          <w:p w14:paraId="6C40FB44" w14:textId="77777777" w:rsidR="007D7D23" w:rsidRPr="007D7D23" w:rsidRDefault="007D7D23" w:rsidP="00801C96">
            <w:pPr>
              <w:keepNext/>
              <w:keepLines/>
              <w:jc w:val="left"/>
            </w:pPr>
            <w:r w:rsidRPr="007D7D23">
              <w:t>level2name</w:t>
            </w:r>
          </w:p>
        </w:tc>
      </w:tr>
      <w:tr w:rsidR="007D7D23" w:rsidRPr="007D7D23" w14:paraId="73F408BC" w14:textId="77777777" w:rsidTr="007D7D23">
        <w:tc>
          <w:tcPr>
            <w:tcW w:w="0" w:type="auto"/>
          </w:tcPr>
          <w:p w14:paraId="1C4A7012" w14:textId="77777777" w:rsidR="007D7D23" w:rsidRPr="007D7D23" w:rsidRDefault="007D7D23" w:rsidP="00801C96">
            <w:pPr>
              <w:keepNext/>
              <w:keepLines/>
              <w:jc w:val="left"/>
            </w:pPr>
            <w:r w:rsidRPr="007D7D23">
              <w:t>1</w:t>
            </w:r>
          </w:p>
        </w:tc>
        <w:tc>
          <w:tcPr>
            <w:tcW w:w="0" w:type="auto"/>
          </w:tcPr>
          <w:p w14:paraId="6EBA163D" w14:textId="77777777" w:rsidR="007D7D23" w:rsidRPr="007D7D23" w:rsidRDefault="007D7D23" w:rsidP="00801C96">
            <w:pPr>
              <w:keepNext/>
              <w:keepLines/>
              <w:jc w:val="left"/>
            </w:pPr>
            <w:r w:rsidRPr="007D7D23">
              <w:t>Lower Province</w:t>
            </w:r>
          </w:p>
        </w:tc>
      </w:tr>
      <w:tr w:rsidR="007D7D23" w:rsidRPr="007D7D23" w14:paraId="09C7B3E9" w14:textId="77777777" w:rsidTr="007D7D23">
        <w:tc>
          <w:tcPr>
            <w:tcW w:w="0" w:type="auto"/>
          </w:tcPr>
          <w:p w14:paraId="740007C2" w14:textId="77777777" w:rsidR="007D7D23" w:rsidRPr="007D7D23" w:rsidRDefault="007D7D23" w:rsidP="00801C96">
            <w:pPr>
              <w:keepNext/>
              <w:keepLines/>
              <w:jc w:val="left"/>
            </w:pPr>
            <w:r w:rsidRPr="007D7D23">
              <w:t>2</w:t>
            </w:r>
          </w:p>
        </w:tc>
        <w:tc>
          <w:tcPr>
            <w:tcW w:w="0" w:type="auto"/>
          </w:tcPr>
          <w:p w14:paraId="40369A3C" w14:textId="77777777" w:rsidR="007D7D23" w:rsidRPr="007D7D23" w:rsidRDefault="007D7D23" w:rsidP="00801C96">
            <w:pPr>
              <w:keepNext/>
              <w:keepLines/>
              <w:jc w:val="left"/>
            </w:pPr>
            <w:r w:rsidRPr="007D7D23">
              <w:t>Upper Province</w:t>
            </w:r>
          </w:p>
        </w:tc>
      </w:tr>
    </w:tbl>
    <w:p w14:paraId="790A1EDA" w14:textId="77777777" w:rsidR="007D7D23" w:rsidRDefault="007D7D23" w:rsidP="00801C96">
      <w:pPr>
        <w:jc w:val="left"/>
      </w:pPr>
    </w:p>
    <w:p w14:paraId="6B487C8D" w14:textId="75927EC3" w:rsidR="001F4692" w:rsidRDefault="001F4692" w:rsidP="00801C96">
      <w:pPr>
        <w:keepNext/>
        <w:keepLines/>
        <w:jc w:val="left"/>
      </w:pPr>
      <w:r>
        <w:t>Dataset: level2order</w:t>
      </w:r>
    </w:p>
    <w:tbl>
      <w:tblPr>
        <w:tblStyle w:val="TableGrid"/>
        <w:tblW w:w="0" w:type="auto"/>
        <w:tblLook w:val="04A0" w:firstRow="1" w:lastRow="0" w:firstColumn="1" w:lastColumn="0" w:noHBand="0" w:noVBand="1"/>
      </w:tblPr>
      <w:tblGrid>
        <w:gridCol w:w="913"/>
        <w:gridCol w:w="1242"/>
      </w:tblGrid>
      <w:tr w:rsidR="007D7D23" w:rsidRPr="007D7D23" w14:paraId="5916E6A5" w14:textId="77777777" w:rsidTr="00453DD3">
        <w:tc>
          <w:tcPr>
            <w:tcW w:w="0" w:type="auto"/>
            <w:shd w:val="clear" w:color="auto" w:fill="D9D9D9" w:themeFill="background1" w:themeFillShade="D9"/>
          </w:tcPr>
          <w:p w14:paraId="4E660C76" w14:textId="77777777" w:rsidR="007D7D23" w:rsidRPr="007D7D23" w:rsidRDefault="007D7D23" w:rsidP="00801C96">
            <w:pPr>
              <w:keepNext/>
              <w:keepLines/>
              <w:jc w:val="left"/>
            </w:pPr>
            <w:r w:rsidRPr="007D7D23">
              <w:t>level2id</w:t>
            </w:r>
          </w:p>
        </w:tc>
        <w:tc>
          <w:tcPr>
            <w:tcW w:w="0" w:type="auto"/>
            <w:shd w:val="clear" w:color="auto" w:fill="D9D9D9" w:themeFill="background1" w:themeFillShade="D9"/>
          </w:tcPr>
          <w:p w14:paraId="3BF8F68A" w14:textId="77777777" w:rsidR="007D7D23" w:rsidRPr="007D7D23" w:rsidRDefault="007D7D23" w:rsidP="00801C96">
            <w:pPr>
              <w:keepNext/>
              <w:keepLines/>
              <w:jc w:val="left"/>
            </w:pPr>
            <w:r w:rsidRPr="007D7D23">
              <w:t>level2order</w:t>
            </w:r>
          </w:p>
        </w:tc>
      </w:tr>
      <w:tr w:rsidR="007D7D23" w:rsidRPr="007D7D23" w14:paraId="4D34134A" w14:textId="77777777" w:rsidTr="007D7D23">
        <w:tc>
          <w:tcPr>
            <w:tcW w:w="0" w:type="auto"/>
          </w:tcPr>
          <w:p w14:paraId="5E9B31F7" w14:textId="77777777" w:rsidR="007D7D23" w:rsidRPr="007D7D23" w:rsidRDefault="007D7D23" w:rsidP="00801C96">
            <w:pPr>
              <w:keepNext/>
              <w:keepLines/>
              <w:jc w:val="left"/>
            </w:pPr>
            <w:r w:rsidRPr="007D7D23">
              <w:t>1</w:t>
            </w:r>
          </w:p>
        </w:tc>
        <w:tc>
          <w:tcPr>
            <w:tcW w:w="0" w:type="auto"/>
          </w:tcPr>
          <w:p w14:paraId="02D8AB66" w14:textId="77777777" w:rsidR="007D7D23" w:rsidRPr="007D7D23" w:rsidRDefault="007D7D23" w:rsidP="00801C96">
            <w:pPr>
              <w:keepNext/>
              <w:keepLines/>
              <w:jc w:val="left"/>
            </w:pPr>
            <w:r w:rsidRPr="007D7D23">
              <w:t>1</w:t>
            </w:r>
          </w:p>
        </w:tc>
      </w:tr>
      <w:tr w:rsidR="007D7D23" w:rsidRPr="007D7D23" w14:paraId="37740740" w14:textId="77777777" w:rsidTr="007D7D23">
        <w:tc>
          <w:tcPr>
            <w:tcW w:w="0" w:type="auto"/>
          </w:tcPr>
          <w:p w14:paraId="61D4D04E" w14:textId="77777777" w:rsidR="007D7D23" w:rsidRPr="007D7D23" w:rsidRDefault="007D7D23" w:rsidP="00801C96">
            <w:pPr>
              <w:keepNext/>
              <w:keepLines/>
              <w:jc w:val="left"/>
            </w:pPr>
            <w:r w:rsidRPr="007D7D23">
              <w:t>2</w:t>
            </w:r>
          </w:p>
        </w:tc>
        <w:tc>
          <w:tcPr>
            <w:tcW w:w="0" w:type="auto"/>
          </w:tcPr>
          <w:p w14:paraId="3C4829B0" w14:textId="77777777" w:rsidR="007D7D23" w:rsidRPr="007D7D23" w:rsidRDefault="007D7D23" w:rsidP="00801C96">
            <w:pPr>
              <w:keepNext/>
              <w:keepLines/>
              <w:jc w:val="left"/>
            </w:pPr>
            <w:r w:rsidRPr="007D7D23">
              <w:t>2</w:t>
            </w:r>
          </w:p>
        </w:tc>
      </w:tr>
    </w:tbl>
    <w:p w14:paraId="144E8A6F" w14:textId="77777777" w:rsidR="007D7D23" w:rsidRDefault="007D7D23" w:rsidP="00801C96">
      <w:pPr>
        <w:jc w:val="left"/>
      </w:pPr>
    </w:p>
    <w:p w14:paraId="7E0674F9" w14:textId="37067B5E" w:rsidR="00344098" w:rsidRDefault="00344098" w:rsidP="00801C96">
      <w:pPr>
        <w:keepNext/>
        <w:keepLines/>
        <w:jc w:val="left"/>
      </w:pPr>
      <w:r>
        <w:t>Values of TT01 and TT02</w:t>
      </w:r>
    </w:p>
    <w:tbl>
      <w:tblPr>
        <w:tblStyle w:val="TableGrid"/>
        <w:tblW w:w="0" w:type="auto"/>
        <w:tblLook w:val="04A0" w:firstRow="1" w:lastRow="0" w:firstColumn="1" w:lastColumn="0" w:noHBand="0" w:noVBand="1"/>
      </w:tblPr>
      <w:tblGrid>
        <w:gridCol w:w="1454"/>
        <w:gridCol w:w="1795"/>
      </w:tblGrid>
      <w:tr w:rsidR="00344098" w:rsidRPr="00344098" w14:paraId="27499466" w14:textId="77777777" w:rsidTr="00453DD3">
        <w:tc>
          <w:tcPr>
            <w:tcW w:w="0" w:type="auto"/>
            <w:shd w:val="clear" w:color="auto" w:fill="D9D9D9" w:themeFill="background1" w:themeFillShade="D9"/>
          </w:tcPr>
          <w:p w14:paraId="1A5BF41F" w14:textId="7B9AE316" w:rsidR="00344098" w:rsidRPr="00344098" w:rsidRDefault="00344098" w:rsidP="00801C96">
            <w:pPr>
              <w:keepNext/>
              <w:keepLines/>
              <w:jc w:val="left"/>
            </w:pPr>
            <w:r w:rsidRPr="00344098">
              <w:t>TT01</w:t>
            </w:r>
            <w:r>
              <w:t xml:space="preserve"> </w:t>
            </w:r>
            <w:r>
              <w:br/>
              <w:t>(also level3id)</w:t>
            </w:r>
          </w:p>
        </w:tc>
        <w:tc>
          <w:tcPr>
            <w:tcW w:w="0" w:type="auto"/>
            <w:shd w:val="clear" w:color="auto" w:fill="D9D9D9" w:themeFill="background1" w:themeFillShade="D9"/>
          </w:tcPr>
          <w:p w14:paraId="54B10CEC" w14:textId="0006CDB0" w:rsidR="00344098" w:rsidRPr="00344098" w:rsidRDefault="00344098" w:rsidP="00801C96">
            <w:pPr>
              <w:keepNext/>
              <w:keepLines/>
              <w:jc w:val="left"/>
            </w:pPr>
            <w:r w:rsidRPr="00344098">
              <w:t>TT02</w:t>
            </w:r>
            <w:r>
              <w:t xml:space="preserve"> </w:t>
            </w:r>
            <w:r>
              <w:br/>
              <w:t>(also level3name)</w:t>
            </w:r>
          </w:p>
        </w:tc>
      </w:tr>
      <w:tr w:rsidR="00344098" w:rsidRPr="00344098" w14:paraId="405867B4" w14:textId="77777777" w:rsidTr="00344098">
        <w:tc>
          <w:tcPr>
            <w:tcW w:w="0" w:type="auto"/>
          </w:tcPr>
          <w:p w14:paraId="4CCEDEA7" w14:textId="77777777" w:rsidR="00344098" w:rsidRPr="00344098" w:rsidRDefault="00344098" w:rsidP="00801C96">
            <w:pPr>
              <w:keepNext/>
              <w:keepLines/>
              <w:jc w:val="left"/>
            </w:pPr>
            <w:r w:rsidRPr="00344098">
              <w:t>1</w:t>
            </w:r>
          </w:p>
        </w:tc>
        <w:tc>
          <w:tcPr>
            <w:tcW w:w="0" w:type="auto"/>
          </w:tcPr>
          <w:p w14:paraId="37407F17" w14:textId="77777777" w:rsidR="00344098" w:rsidRPr="00344098" w:rsidRDefault="00344098" w:rsidP="00801C96">
            <w:pPr>
              <w:keepNext/>
              <w:keepLines/>
              <w:jc w:val="left"/>
            </w:pPr>
            <w:r w:rsidRPr="00344098">
              <w:t>Pegarah</w:t>
            </w:r>
          </w:p>
        </w:tc>
      </w:tr>
      <w:tr w:rsidR="00344098" w:rsidRPr="00344098" w14:paraId="632D234C" w14:textId="77777777" w:rsidTr="00344098">
        <w:tc>
          <w:tcPr>
            <w:tcW w:w="0" w:type="auto"/>
          </w:tcPr>
          <w:p w14:paraId="1A8F2FC5" w14:textId="77777777" w:rsidR="00344098" w:rsidRPr="00344098" w:rsidRDefault="00344098" w:rsidP="00801C96">
            <w:pPr>
              <w:keepNext/>
              <w:keepLines/>
              <w:jc w:val="left"/>
            </w:pPr>
            <w:r w:rsidRPr="00344098">
              <w:t>2</w:t>
            </w:r>
          </w:p>
        </w:tc>
        <w:tc>
          <w:tcPr>
            <w:tcW w:w="0" w:type="auto"/>
          </w:tcPr>
          <w:p w14:paraId="02286812" w14:textId="77777777" w:rsidR="00344098" w:rsidRPr="00344098" w:rsidRDefault="00344098" w:rsidP="00801C96">
            <w:pPr>
              <w:keepNext/>
              <w:keepLines/>
              <w:jc w:val="left"/>
            </w:pPr>
            <w:r w:rsidRPr="00344098">
              <w:t>Dongolocking</w:t>
            </w:r>
          </w:p>
        </w:tc>
      </w:tr>
      <w:tr w:rsidR="00344098" w:rsidRPr="00344098" w14:paraId="5B1FECFA" w14:textId="77777777" w:rsidTr="00344098">
        <w:tc>
          <w:tcPr>
            <w:tcW w:w="0" w:type="auto"/>
          </w:tcPr>
          <w:p w14:paraId="55B0139F" w14:textId="77777777" w:rsidR="00344098" w:rsidRPr="00344098" w:rsidRDefault="00344098" w:rsidP="00801C96">
            <w:pPr>
              <w:keepNext/>
              <w:keepLines/>
              <w:jc w:val="left"/>
            </w:pPr>
            <w:r w:rsidRPr="00344098">
              <w:t>3</w:t>
            </w:r>
          </w:p>
        </w:tc>
        <w:tc>
          <w:tcPr>
            <w:tcW w:w="0" w:type="auto"/>
          </w:tcPr>
          <w:p w14:paraId="5EED92A7" w14:textId="77777777" w:rsidR="00344098" w:rsidRPr="00344098" w:rsidRDefault="00344098" w:rsidP="00801C96">
            <w:pPr>
              <w:keepNext/>
              <w:keepLines/>
              <w:jc w:val="left"/>
            </w:pPr>
            <w:r w:rsidRPr="00344098">
              <w:t>Colebee</w:t>
            </w:r>
          </w:p>
        </w:tc>
      </w:tr>
      <w:tr w:rsidR="00344098" w:rsidRPr="00344098" w14:paraId="5AFEB6FB" w14:textId="77777777" w:rsidTr="00344098">
        <w:tc>
          <w:tcPr>
            <w:tcW w:w="0" w:type="auto"/>
          </w:tcPr>
          <w:p w14:paraId="72D32AA1" w14:textId="77777777" w:rsidR="00344098" w:rsidRPr="00344098" w:rsidRDefault="00344098" w:rsidP="00801C96">
            <w:pPr>
              <w:keepNext/>
              <w:keepLines/>
              <w:jc w:val="left"/>
            </w:pPr>
            <w:r w:rsidRPr="00344098">
              <w:t>4</w:t>
            </w:r>
          </w:p>
        </w:tc>
        <w:tc>
          <w:tcPr>
            <w:tcW w:w="0" w:type="auto"/>
          </w:tcPr>
          <w:p w14:paraId="2A174D56" w14:textId="77777777" w:rsidR="00344098" w:rsidRPr="00344098" w:rsidRDefault="00344098" w:rsidP="00801C96">
            <w:pPr>
              <w:keepNext/>
              <w:keepLines/>
              <w:jc w:val="left"/>
            </w:pPr>
            <w:r w:rsidRPr="00344098">
              <w:t>Manton</w:t>
            </w:r>
          </w:p>
        </w:tc>
      </w:tr>
      <w:tr w:rsidR="00344098" w:rsidRPr="00344098" w14:paraId="5249F485" w14:textId="77777777" w:rsidTr="00344098">
        <w:tc>
          <w:tcPr>
            <w:tcW w:w="0" w:type="auto"/>
          </w:tcPr>
          <w:p w14:paraId="78BE93BF" w14:textId="77777777" w:rsidR="00344098" w:rsidRPr="00344098" w:rsidRDefault="00344098" w:rsidP="00801C96">
            <w:pPr>
              <w:keepNext/>
              <w:keepLines/>
              <w:jc w:val="left"/>
            </w:pPr>
            <w:r w:rsidRPr="00344098">
              <w:t>5</w:t>
            </w:r>
          </w:p>
        </w:tc>
        <w:tc>
          <w:tcPr>
            <w:tcW w:w="0" w:type="auto"/>
          </w:tcPr>
          <w:p w14:paraId="4236FB0D" w14:textId="77777777" w:rsidR="00344098" w:rsidRPr="00344098" w:rsidRDefault="00344098" w:rsidP="00801C96">
            <w:pPr>
              <w:keepNext/>
              <w:keepLines/>
              <w:jc w:val="left"/>
            </w:pPr>
            <w:r w:rsidRPr="00344098">
              <w:t>Bellata</w:t>
            </w:r>
          </w:p>
        </w:tc>
      </w:tr>
      <w:tr w:rsidR="00344098" w:rsidRPr="00344098" w14:paraId="1FD2326E" w14:textId="77777777" w:rsidTr="00344098">
        <w:tc>
          <w:tcPr>
            <w:tcW w:w="0" w:type="auto"/>
          </w:tcPr>
          <w:p w14:paraId="7A366123" w14:textId="77777777" w:rsidR="00344098" w:rsidRPr="00344098" w:rsidRDefault="00344098" w:rsidP="00801C96">
            <w:pPr>
              <w:keepNext/>
              <w:keepLines/>
              <w:jc w:val="left"/>
            </w:pPr>
            <w:r w:rsidRPr="00344098">
              <w:t>6</w:t>
            </w:r>
          </w:p>
        </w:tc>
        <w:tc>
          <w:tcPr>
            <w:tcW w:w="0" w:type="auto"/>
          </w:tcPr>
          <w:p w14:paraId="13397F38" w14:textId="77777777" w:rsidR="00344098" w:rsidRPr="00344098" w:rsidRDefault="00344098" w:rsidP="00801C96">
            <w:pPr>
              <w:keepNext/>
              <w:keepLines/>
              <w:jc w:val="left"/>
            </w:pPr>
            <w:r w:rsidRPr="00344098">
              <w:t>Tarramba</w:t>
            </w:r>
          </w:p>
        </w:tc>
      </w:tr>
      <w:tr w:rsidR="00344098" w:rsidRPr="00344098" w14:paraId="14EF5AFF" w14:textId="77777777" w:rsidTr="00344098">
        <w:tc>
          <w:tcPr>
            <w:tcW w:w="0" w:type="auto"/>
          </w:tcPr>
          <w:p w14:paraId="5DE56A72" w14:textId="77777777" w:rsidR="00344098" w:rsidRPr="00344098" w:rsidRDefault="00344098" w:rsidP="00801C96">
            <w:pPr>
              <w:keepNext/>
              <w:keepLines/>
              <w:jc w:val="left"/>
            </w:pPr>
            <w:r w:rsidRPr="00344098">
              <w:t>7</w:t>
            </w:r>
          </w:p>
        </w:tc>
        <w:tc>
          <w:tcPr>
            <w:tcW w:w="0" w:type="auto"/>
          </w:tcPr>
          <w:p w14:paraId="45317201" w14:textId="77777777" w:rsidR="00344098" w:rsidRPr="00344098" w:rsidRDefault="00344098" w:rsidP="00801C96">
            <w:pPr>
              <w:keepNext/>
              <w:keepLines/>
              <w:jc w:val="left"/>
            </w:pPr>
            <w:r w:rsidRPr="00344098">
              <w:t>Rosebud</w:t>
            </w:r>
          </w:p>
        </w:tc>
      </w:tr>
      <w:tr w:rsidR="00344098" w:rsidRPr="00344098" w14:paraId="252B5575" w14:textId="77777777" w:rsidTr="00344098">
        <w:tc>
          <w:tcPr>
            <w:tcW w:w="0" w:type="auto"/>
          </w:tcPr>
          <w:p w14:paraId="3D8298D1" w14:textId="77777777" w:rsidR="00344098" w:rsidRPr="00344098" w:rsidRDefault="00344098" w:rsidP="00801C96">
            <w:pPr>
              <w:keepNext/>
              <w:keepLines/>
              <w:jc w:val="left"/>
            </w:pPr>
            <w:r w:rsidRPr="00344098">
              <w:t>8</w:t>
            </w:r>
          </w:p>
        </w:tc>
        <w:tc>
          <w:tcPr>
            <w:tcW w:w="0" w:type="auto"/>
          </w:tcPr>
          <w:p w14:paraId="562D5BE5" w14:textId="77777777" w:rsidR="00344098" w:rsidRPr="00344098" w:rsidRDefault="00344098" w:rsidP="00801C96">
            <w:pPr>
              <w:keepNext/>
              <w:keepLines/>
              <w:jc w:val="left"/>
            </w:pPr>
            <w:r w:rsidRPr="00344098">
              <w:t>Sutherlands</w:t>
            </w:r>
          </w:p>
        </w:tc>
      </w:tr>
      <w:tr w:rsidR="00344098" w:rsidRPr="00344098" w14:paraId="410E47F8" w14:textId="77777777" w:rsidTr="00344098">
        <w:tc>
          <w:tcPr>
            <w:tcW w:w="0" w:type="auto"/>
          </w:tcPr>
          <w:p w14:paraId="0A7A2740" w14:textId="77777777" w:rsidR="00344098" w:rsidRPr="00344098" w:rsidRDefault="00344098" w:rsidP="00801C96">
            <w:pPr>
              <w:keepNext/>
              <w:keepLines/>
              <w:jc w:val="left"/>
            </w:pPr>
            <w:r w:rsidRPr="00344098">
              <w:t>9</w:t>
            </w:r>
          </w:p>
        </w:tc>
        <w:tc>
          <w:tcPr>
            <w:tcW w:w="0" w:type="auto"/>
          </w:tcPr>
          <w:p w14:paraId="0B406924" w14:textId="77777777" w:rsidR="00344098" w:rsidRPr="00344098" w:rsidRDefault="00344098" w:rsidP="00801C96">
            <w:pPr>
              <w:keepNext/>
              <w:keepLines/>
              <w:jc w:val="left"/>
            </w:pPr>
            <w:r w:rsidRPr="00344098">
              <w:t>Charleroi</w:t>
            </w:r>
          </w:p>
        </w:tc>
      </w:tr>
      <w:tr w:rsidR="00344098" w:rsidRPr="00344098" w14:paraId="6A04EB8E" w14:textId="77777777" w:rsidTr="00344098">
        <w:tc>
          <w:tcPr>
            <w:tcW w:w="0" w:type="auto"/>
          </w:tcPr>
          <w:p w14:paraId="5BEBD048" w14:textId="77777777" w:rsidR="00344098" w:rsidRPr="00344098" w:rsidRDefault="00344098" w:rsidP="00801C96">
            <w:pPr>
              <w:keepNext/>
              <w:keepLines/>
              <w:jc w:val="left"/>
            </w:pPr>
            <w:r w:rsidRPr="00344098">
              <w:t>10</w:t>
            </w:r>
          </w:p>
        </w:tc>
        <w:tc>
          <w:tcPr>
            <w:tcW w:w="0" w:type="auto"/>
          </w:tcPr>
          <w:p w14:paraId="00A2362C" w14:textId="77777777" w:rsidR="00344098" w:rsidRPr="00344098" w:rsidRDefault="00344098" w:rsidP="00801C96">
            <w:pPr>
              <w:keepNext/>
              <w:keepLines/>
              <w:jc w:val="left"/>
            </w:pPr>
            <w:r w:rsidRPr="00344098">
              <w:t>Pinnacles</w:t>
            </w:r>
          </w:p>
        </w:tc>
      </w:tr>
    </w:tbl>
    <w:p w14:paraId="59CDA1EB" w14:textId="01E37FBB" w:rsidR="00344098" w:rsidRDefault="00344098" w:rsidP="00D07FC6">
      <w:pPr>
        <w:jc w:val="left"/>
      </w:pPr>
    </w:p>
    <w:p w14:paraId="4A5D263D" w14:textId="7E24B685" w:rsidR="001F4692" w:rsidRDefault="001F4692" w:rsidP="00801C96">
      <w:pPr>
        <w:keepNext/>
        <w:keepLines/>
        <w:jc w:val="left"/>
      </w:pPr>
      <w:r>
        <w:lastRenderedPageBreak/>
        <w:t>Dataset: level3order</w:t>
      </w:r>
    </w:p>
    <w:tbl>
      <w:tblPr>
        <w:tblStyle w:val="TableGrid"/>
        <w:tblW w:w="0" w:type="auto"/>
        <w:tblLook w:val="04A0" w:firstRow="1" w:lastRow="0" w:firstColumn="1" w:lastColumn="0" w:noHBand="0" w:noVBand="1"/>
      </w:tblPr>
      <w:tblGrid>
        <w:gridCol w:w="913"/>
        <w:gridCol w:w="1242"/>
      </w:tblGrid>
      <w:tr w:rsidR="007D7D23" w:rsidRPr="007D7D23" w14:paraId="1F9DF3EF" w14:textId="77777777" w:rsidTr="00453DD3">
        <w:tc>
          <w:tcPr>
            <w:tcW w:w="0" w:type="auto"/>
            <w:shd w:val="clear" w:color="auto" w:fill="D9D9D9" w:themeFill="background1" w:themeFillShade="D9"/>
          </w:tcPr>
          <w:p w14:paraId="76E4B32D" w14:textId="77777777" w:rsidR="007D7D23" w:rsidRPr="007D7D23" w:rsidRDefault="007D7D23" w:rsidP="00801C96">
            <w:pPr>
              <w:keepNext/>
              <w:keepLines/>
              <w:jc w:val="left"/>
            </w:pPr>
            <w:r w:rsidRPr="007D7D23">
              <w:t>level3id</w:t>
            </w:r>
          </w:p>
        </w:tc>
        <w:tc>
          <w:tcPr>
            <w:tcW w:w="0" w:type="auto"/>
            <w:shd w:val="clear" w:color="auto" w:fill="D9D9D9" w:themeFill="background1" w:themeFillShade="D9"/>
          </w:tcPr>
          <w:p w14:paraId="3EBACED7" w14:textId="77777777" w:rsidR="007D7D23" w:rsidRPr="007D7D23" w:rsidRDefault="007D7D23" w:rsidP="00801C96">
            <w:pPr>
              <w:keepNext/>
              <w:keepLines/>
              <w:jc w:val="left"/>
            </w:pPr>
            <w:r w:rsidRPr="007D7D23">
              <w:t>level3order</w:t>
            </w:r>
          </w:p>
        </w:tc>
      </w:tr>
      <w:tr w:rsidR="007D7D23" w:rsidRPr="007D7D23" w14:paraId="659FF3C4" w14:textId="77777777" w:rsidTr="007D7D23">
        <w:tc>
          <w:tcPr>
            <w:tcW w:w="0" w:type="auto"/>
          </w:tcPr>
          <w:p w14:paraId="09A3EBE6" w14:textId="77777777" w:rsidR="007D7D23" w:rsidRPr="007D7D23" w:rsidRDefault="007D7D23" w:rsidP="00801C96">
            <w:pPr>
              <w:keepNext/>
              <w:keepLines/>
              <w:jc w:val="left"/>
            </w:pPr>
            <w:r w:rsidRPr="007D7D23">
              <w:t>1</w:t>
            </w:r>
          </w:p>
        </w:tc>
        <w:tc>
          <w:tcPr>
            <w:tcW w:w="0" w:type="auto"/>
          </w:tcPr>
          <w:p w14:paraId="709D8263" w14:textId="77777777" w:rsidR="007D7D23" w:rsidRPr="007D7D23" w:rsidRDefault="007D7D23" w:rsidP="00801C96">
            <w:pPr>
              <w:keepNext/>
              <w:keepLines/>
              <w:jc w:val="left"/>
            </w:pPr>
            <w:r w:rsidRPr="007D7D23">
              <w:t>10</w:t>
            </w:r>
          </w:p>
        </w:tc>
      </w:tr>
      <w:tr w:rsidR="007D7D23" w:rsidRPr="007D7D23" w14:paraId="54656797" w14:textId="77777777" w:rsidTr="007D7D23">
        <w:tc>
          <w:tcPr>
            <w:tcW w:w="0" w:type="auto"/>
          </w:tcPr>
          <w:p w14:paraId="4457A44F" w14:textId="77777777" w:rsidR="007D7D23" w:rsidRPr="007D7D23" w:rsidRDefault="007D7D23" w:rsidP="00801C96">
            <w:pPr>
              <w:keepNext/>
              <w:keepLines/>
              <w:jc w:val="left"/>
            </w:pPr>
            <w:r w:rsidRPr="007D7D23">
              <w:t>2</w:t>
            </w:r>
          </w:p>
        </w:tc>
        <w:tc>
          <w:tcPr>
            <w:tcW w:w="0" w:type="auto"/>
          </w:tcPr>
          <w:p w14:paraId="71473912" w14:textId="77777777" w:rsidR="007D7D23" w:rsidRPr="007D7D23" w:rsidRDefault="007D7D23" w:rsidP="00801C96">
            <w:pPr>
              <w:keepNext/>
              <w:keepLines/>
              <w:jc w:val="left"/>
            </w:pPr>
            <w:r w:rsidRPr="007D7D23">
              <w:t>9</w:t>
            </w:r>
          </w:p>
        </w:tc>
      </w:tr>
      <w:tr w:rsidR="007D7D23" w:rsidRPr="007D7D23" w14:paraId="067C7BCD" w14:textId="77777777" w:rsidTr="007D7D23">
        <w:tc>
          <w:tcPr>
            <w:tcW w:w="0" w:type="auto"/>
          </w:tcPr>
          <w:p w14:paraId="5143F607" w14:textId="77777777" w:rsidR="007D7D23" w:rsidRPr="007D7D23" w:rsidRDefault="007D7D23" w:rsidP="00801C96">
            <w:pPr>
              <w:keepNext/>
              <w:keepLines/>
              <w:jc w:val="left"/>
            </w:pPr>
            <w:r w:rsidRPr="007D7D23">
              <w:t>3</w:t>
            </w:r>
          </w:p>
        </w:tc>
        <w:tc>
          <w:tcPr>
            <w:tcW w:w="0" w:type="auto"/>
          </w:tcPr>
          <w:p w14:paraId="37425325" w14:textId="77777777" w:rsidR="007D7D23" w:rsidRPr="007D7D23" w:rsidRDefault="007D7D23" w:rsidP="00801C96">
            <w:pPr>
              <w:keepNext/>
              <w:keepLines/>
              <w:jc w:val="left"/>
            </w:pPr>
            <w:r w:rsidRPr="007D7D23">
              <w:t>8</w:t>
            </w:r>
          </w:p>
        </w:tc>
      </w:tr>
      <w:tr w:rsidR="007D7D23" w:rsidRPr="007D7D23" w14:paraId="6DF74C78" w14:textId="77777777" w:rsidTr="007D7D23">
        <w:tc>
          <w:tcPr>
            <w:tcW w:w="0" w:type="auto"/>
          </w:tcPr>
          <w:p w14:paraId="70A61447" w14:textId="77777777" w:rsidR="007D7D23" w:rsidRPr="007D7D23" w:rsidRDefault="007D7D23" w:rsidP="00801C96">
            <w:pPr>
              <w:keepNext/>
              <w:keepLines/>
              <w:jc w:val="left"/>
            </w:pPr>
            <w:r w:rsidRPr="007D7D23">
              <w:t>4</w:t>
            </w:r>
          </w:p>
        </w:tc>
        <w:tc>
          <w:tcPr>
            <w:tcW w:w="0" w:type="auto"/>
          </w:tcPr>
          <w:p w14:paraId="2E64D976" w14:textId="77777777" w:rsidR="007D7D23" w:rsidRPr="007D7D23" w:rsidRDefault="007D7D23" w:rsidP="00801C96">
            <w:pPr>
              <w:keepNext/>
              <w:keepLines/>
              <w:jc w:val="left"/>
            </w:pPr>
            <w:r w:rsidRPr="007D7D23">
              <w:t>7</w:t>
            </w:r>
          </w:p>
        </w:tc>
      </w:tr>
      <w:tr w:rsidR="007D7D23" w:rsidRPr="007D7D23" w14:paraId="7ED6697F" w14:textId="77777777" w:rsidTr="007D7D23">
        <w:tc>
          <w:tcPr>
            <w:tcW w:w="0" w:type="auto"/>
          </w:tcPr>
          <w:p w14:paraId="433D982C" w14:textId="77777777" w:rsidR="007D7D23" w:rsidRPr="007D7D23" w:rsidRDefault="007D7D23" w:rsidP="00801C96">
            <w:pPr>
              <w:keepNext/>
              <w:keepLines/>
              <w:jc w:val="left"/>
            </w:pPr>
            <w:r w:rsidRPr="007D7D23">
              <w:t>5</w:t>
            </w:r>
          </w:p>
        </w:tc>
        <w:tc>
          <w:tcPr>
            <w:tcW w:w="0" w:type="auto"/>
          </w:tcPr>
          <w:p w14:paraId="2D039E23" w14:textId="77777777" w:rsidR="007D7D23" w:rsidRPr="007D7D23" w:rsidRDefault="007D7D23" w:rsidP="00801C96">
            <w:pPr>
              <w:keepNext/>
              <w:keepLines/>
              <w:jc w:val="left"/>
            </w:pPr>
            <w:r w:rsidRPr="007D7D23">
              <w:t>6</w:t>
            </w:r>
          </w:p>
        </w:tc>
      </w:tr>
      <w:tr w:rsidR="007D7D23" w:rsidRPr="007D7D23" w14:paraId="3B857B45" w14:textId="77777777" w:rsidTr="007D7D23">
        <w:tc>
          <w:tcPr>
            <w:tcW w:w="0" w:type="auto"/>
          </w:tcPr>
          <w:p w14:paraId="029A239A" w14:textId="77777777" w:rsidR="007D7D23" w:rsidRPr="007D7D23" w:rsidRDefault="007D7D23" w:rsidP="00801C96">
            <w:pPr>
              <w:keepNext/>
              <w:keepLines/>
              <w:jc w:val="left"/>
            </w:pPr>
            <w:r w:rsidRPr="007D7D23">
              <w:t>6</w:t>
            </w:r>
          </w:p>
        </w:tc>
        <w:tc>
          <w:tcPr>
            <w:tcW w:w="0" w:type="auto"/>
          </w:tcPr>
          <w:p w14:paraId="6E548529" w14:textId="77777777" w:rsidR="007D7D23" w:rsidRPr="007D7D23" w:rsidRDefault="007D7D23" w:rsidP="00801C96">
            <w:pPr>
              <w:keepNext/>
              <w:keepLines/>
              <w:jc w:val="left"/>
            </w:pPr>
            <w:r w:rsidRPr="007D7D23">
              <w:t>5</w:t>
            </w:r>
          </w:p>
        </w:tc>
      </w:tr>
      <w:tr w:rsidR="007D7D23" w:rsidRPr="007D7D23" w14:paraId="56F01667" w14:textId="77777777" w:rsidTr="007D7D23">
        <w:tc>
          <w:tcPr>
            <w:tcW w:w="0" w:type="auto"/>
          </w:tcPr>
          <w:p w14:paraId="0AD6DCE9" w14:textId="77777777" w:rsidR="007D7D23" w:rsidRPr="007D7D23" w:rsidRDefault="007D7D23" w:rsidP="00801C96">
            <w:pPr>
              <w:keepNext/>
              <w:keepLines/>
              <w:jc w:val="left"/>
            </w:pPr>
            <w:r w:rsidRPr="007D7D23">
              <w:t>7</w:t>
            </w:r>
          </w:p>
        </w:tc>
        <w:tc>
          <w:tcPr>
            <w:tcW w:w="0" w:type="auto"/>
          </w:tcPr>
          <w:p w14:paraId="6FE59E20" w14:textId="77777777" w:rsidR="007D7D23" w:rsidRPr="007D7D23" w:rsidRDefault="007D7D23" w:rsidP="00801C96">
            <w:pPr>
              <w:keepNext/>
              <w:keepLines/>
              <w:jc w:val="left"/>
            </w:pPr>
            <w:r w:rsidRPr="007D7D23">
              <w:t>4</w:t>
            </w:r>
          </w:p>
        </w:tc>
      </w:tr>
      <w:tr w:rsidR="007D7D23" w:rsidRPr="007D7D23" w14:paraId="68B3946B" w14:textId="77777777" w:rsidTr="007D7D23">
        <w:tc>
          <w:tcPr>
            <w:tcW w:w="0" w:type="auto"/>
          </w:tcPr>
          <w:p w14:paraId="53985318" w14:textId="77777777" w:rsidR="007D7D23" w:rsidRPr="007D7D23" w:rsidRDefault="007D7D23" w:rsidP="00801C96">
            <w:pPr>
              <w:keepNext/>
              <w:keepLines/>
              <w:jc w:val="left"/>
            </w:pPr>
            <w:r w:rsidRPr="007D7D23">
              <w:t>8</w:t>
            </w:r>
          </w:p>
        </w:tc>
        <w:tc>
          <w:tcPr>
            <w:tcW w:w="0" w:type="auto"/>
          </w:tcPr>
          <w:p w14:paraId="15B8AC38" w14:textId="77777777" w:rsidR="007D7D23" w:rsidRPr="007D7D23" w:rsidRDefault="007D7D23" w:rsidP="00801C96">
            <w:pPr>
              <w:keepNext/>
              <w:keepLines/>
              <w:jc w:val="left"/>
            </w:pPr>
            <w:r w:rsidRPr="007D7D23">
              <w:t>3</w:t>
            </w:r>
          </w:p>
        </w:tc>
      </w:tr>
      <w:tr w:rsidR="007D7D23" w:rsidRPr="007D7D23" w14:paraId="75A3B052" w14:textId="77777777" w:rsidTr="007D7D23">
        <w:tc>
          <w:tcPr>
            <w:tcW w:w="0" w:type="auto"/>
          </w:tcPr>
          <w:p w14:paraId="4C51AFED" w14:textId="77777777" w:rsidR="007D7D23" w:rsidRPr="007D7D23" w:rsidRDefault="007D7D23" w:rsidP="00801C96">
            <w:pPr>
              <w:keepNext/>
              <w:keepLines/>
              <w:jc w:val="left"/>
            </w:pPr>
            <w:r w:rsidRPr="007D7D23">
              <w:t>9</w:t>
            </w:r>
          </w:p>
        </w:tc>
        <w:tc>
          <w:tcPr>
            <w:tcW w:w="0" w:type="auto"/>
          </w:tcPr>
          <w:p w14:paraId="74D6F5E1" w14:textId="77777777" w:rsidR="007D7D23" w:rsidRPr="007D7D23" w:rsidRDefault="007D7D23" w:rsidP="00801C96">
            <w:pPr>
              <w:keepNext/>
              <w:keepLines/>
              <w:jc w:val="left"/>
            </w:pPr>
            <w:r w:rsidRPr="007D7D23">
              <w:t>2</w:t>
            </w:r>
          </w:p>
        </w:tc>
      </w:tr>
      <w:tr w:rsidR="007D7D23" w:rsidRPr="007D7D23" w14:paraId="4A39F8DC" w14:textId="77777777" w:rsidTr="007D7D23">
        <w:tc>
          <w:tcPr>
            <w:tcW w:w="0" w:type="auto"/>
          </w:tcPr>
          <w:p w14:paraId="23B03619" w14:textId="77777777" w:rsidR="007D7D23" w:rsidRPr="007D7D23" w:rsidRDefault="007D7D23" w:rsidP="00801C96">
            <w:pPr>
              <w:keepNext/>
              <w:keepLines/>
              <w:jc w:val="left"/>
            </w:pPr>
            <w:r w:rsidRPr="007D7D23">
              <w:t>10</w:t>
            </w:r>
          </w:p>
        </w:tc>
        <w:tc>
          <w:tcPr>
            <w:tcW w:w="0" w:type="auto"/>
          </w:tcPr>
          <w:p w14:paraId="3A181DBF" w14:textId="77777777" w:rsidR="007D7D23" w:rsidRPr="007D7D23" w:rsidRDefault="007D7D23" w:rsidP="00801C96">
            <w:pPr>
              <w:keepNext/>
              <w:keepLines/>
              <w:jc w:val="left"/>
            </w:pPr>
            <w:r w:rsidRPr="007D7D23">
              <w:t>1</w:t>
            </w:r>
          </w:p>
        </w:tc>
      </w:tr>
    </w:tbl>
    <w:p w14:paraId="20F82439" w14:textId="77777777" w:rsidR="007D7D23" w:rsidRDefault="007D7D23" w:rsidP="00801C96">
      <w:pPr>
        <w:jc w:val="left"/>
      </w:pPr>
    </w:p>
    <w:p w14:paraId="39000163" w14:textId="3C922435" w:rsidR="001F4692" w:rsidRDefault="00FC6562" w:rsidP="00801C96">
      <w:pPr>
        <w:keepNext/>
        <w:keepLines/>
        <w:jc w:val="left"/>
      </w:pPr>
      <w:r>
        <w:t>Dataset: level4_layout_rural_urban</w:t>
      </w:r>
    </w:p>
    <w:tbl>
      <w:tblPr>
        <w:tblStyle w:val="TableGrid"/>
        <w:tblW w:w="0" w:type="auto"/>
        <w:tblLook w:val="04A0" w:firstRow="1" w:lastRow="0" w:firstColumn="1" w:lastColumn="0" w:noHBand="0" w:noVBand="1"/>
      </w:tblPr>
      <w:tblGrid>
        <w:gridCol w:w="711"/>
        <w:gridCol w:w="991"/>
        <w:gridCol w:w="1890"/>
        <w:gridCol w:w="1284"/>
      </w:tblGrid>
      <w:tr w:rsidR="00FC6562" w:rsidRPr="00344098" w14:paraId="04C2170A" w14:textId="5B2815E1" w:rsidTr="00E33AC5">
        <w:tc>
          <w:tcPr>
            <w:tcW w:w="0" w:type="auto"/>
            <w:shd w:val="clear" w:color="auto" w:fill="D9D9D9" w:themeFill="background1" w:themeFillShade="D9"/>
          </w:tcPr>
          <w:p w14:paraId="01F0C478" w14:textId="1325BC56" w:rsidR="00FC6562" w:rsidRPr="00344098" w:rsidRDefault="00FC6562" w:rsidP="00801C96">
            <w:pPr>
              <w:keepNext/>
              <w:keepLines/>
              <w:jc w:val="left"/>
            </w:pPr>
            <w:r>
              <w:t>order</w:t>
            </w:r>
          </w:p>
        </w:tc>
        <w:tc>
          <w:tcPr>
            <w:tcW w:w="0" w:type="auto"/>
            <w:shd w:val="clear" w:color="auto" w:fill="D9D9D9" w:themeFill="background1" w:themeFillShade="D9"/>
          </w:tcPr>
          <w:p w14:paraId="0CADDB48" w14:textId="137B8B3A" w:rsidR="00FC6562" w:rsidRPr="00344098" w:rsidRDefault="00FC6562" w:rsidP="00DC0FD4">
            <w:pPr>
              <w:keepNext/>
              <w:keepLines/>
              <w:jc w:val="left"/>
            </w:pPr>
            <w:r>
              <w:t>label</w:t>
            </w:r>
          </w:p>
        </w:tc>
        <w:tc>
          <w:tcPr>
            <w:tcW w:w="0" w:type="auto"/>
            <w:shd w:val="clear" w:color="auto" w:fill="D9D9D9" w:themeFill="background1" w:themeFillShade="D9"/>
          </w:tcPr>
          <w:p w14:paraId="6F439785" w14:textId="79111AFA" w:rsidR="00FC6562" w:rsidRDefault="00FC6562" w:rsidP="00801C96">
            <w:pPr>
              <w:keepNext/>
              <w:keepLines/>
              <w:jc w:val="left"/>
            </w:pPr>
            <w:r>
              <w:t>condition</w:t>
            </w:r>
          </w:p>
        </w:tc>
        <w:tc>
          <w:tcPr>
            <w:tcW w:w="0" w:type="auto"/>
            <w:shd w:val="clear" w:color="auto" w:fill="D9D9D9" w:themeFill="background1" w:themeFillShade="D9"/>
          </w:tcPr>
          <w:p w14:paraId="2BDC3846" w14:textId="6C704326" w:rsidR="00FC6562" w:rsidRDefault="00FC6562" w:rsidP="00801C96">
            <w:pPr>
              <w:keepNext/>
              <w:keepLines/>
              <w:jc w:val="left"/>
            </w:pPr>
            <w:r>
              <w:t>rowtype</w:t>
            </w:r>
          </w:p>
        </w:tc>
      </w:tr>
      <w:tr w:rsidR="00FC6562" w:rsidRPr="00344098" w14:paraId="038572D5" w14:textId="3A679F9C" w:rsidTr="00E33AC5">
        <w:tc>
          <w:tcPr>
            <w:tcW w:w="0" w:type="auto"/>
          </w:tcPr>
          <w:p w14:paraId="48360196" w14:textId="2F3AAB17" w:rsidR="00FC6562" w:rsidRPr="00344098" w:rsidRDefault="0091750B" w:rsidP="00801C96">
            <w:pPr>
              <w:keepNext/>
              <w:keepLines/>
              <w:jc w:val="left"/>
            </w:pPr>
            <w:r>
              <w:t>2</w:t>
            </w:r>
          </w:p>
        </w:tc>
        <w:tc>
          <w:tcPr>
            <w:tcW w:w="0" w:type="auto"/>
          </w:tcPr>
          <w:p w14:paraId="5AE7A3D8" w14:textId="77777777" w:rsidR="00FC6562" w:rsidRPr="00344098" w:rsidRDefault="00FC6562" w:rsidP="00801C96">
            <w:pPr>
              <w:keepNext/>
              <w:keepLines/>
              <w:jc w:val="left"/>
            </w:pPr>
            <w:r w:rsidRPr="00344098">
              <w:t>0: Rural</w:t>
            </w:r>
          </w:p>
        </w:tc>
        <w:tc>
          <w:tcPr>
            <w:tcW w:w="0" w:type="auto"/>
          </w:tcPr>
          <w:p w14:paraId="4598BDD2" w14:textId="43592527" w:rsidR="00FC6562" w:rsidRPr="00344098" w:rsidRDefault="00FC6562" w:rsidP="00801C96">
            <w:pPr>
              <w:keepNext/>
              <w:keepLines/>
              <w:jc w:val="left"/>
            </w:pPr>
            <w:r>
              <w:t>urban_cluster == 0</w:t>
            </w:r>
          </w:p>
        </w:tc>
        <w:tc>
          <w:tcPr>
            <w:tcW w:w="0" w:type="auto"/>
          </w:tcPr>
          <w:p w14:paraId="3462F6C5" w14:textId="4673EB86" w:rsidR="00FC6562" w:rsidRPr="00344098" w:rsidRDefault="00FC6562" w:rsidP="00801C96">
            <w:pPr>
              <w:keepNext/>
              <w:keepLines/>
              <w:jc w:val="left"/>
            </w:pPr>
            <w:r>
              <w:t>DATA_ROW</w:t>
            </w:r>
          </w:p>
        </w:tc>
      </w:tr>
      <w:tr w:rsidR="00FC6562" w:rsidRPr="00344098" w14:paraId="33DDD9AD" w14:textId="53A1A7E6" w:rsidTr="00E33AC5">
        <w:tc>
          <w:tcPr>
            <w:tcW w:w="0" w:type="auto"/>
          </w:tcPr>
          <w:p w14:paraId="3193154B" w14:textId="77777777" w:rsidR="00FC6562" w:rsidRPr="00344098" w:rsidRDefault="00FC6562" w:rsidP="00801C96">
            <w:pPr>
              <w:keepNext/>
              <w:keepLines/>
              <w:jc w:val="left"/>
            </w:pPr>
            <w:r w:rsidRPr="00344098">
              <w:t>1</w:t>
            </w:r>
          </w:p>
        </w:tc>
        <w:tc>
          <w:tcPr>
            <w:tcW w:w="0" w:type="auto"/>
          </w:tcPr>
          <w:p w14:paraId="72A4B5C2" w14:textId="77777777" w:rsidR="00FC6562" w:rsidRPr="00344098" w:rsidRDefault="00FC6562" w:rsidP="00801C96">
            <w:pPr>
              <w:keepNext/>
              <w:keepLines/>
              <w:jc w:val="left"/>
            </w:pPr>
            <w:r w:rsidRPr="00344098">
              <w:t>1: Urban</w:t>
            </w:r>
          </w:p>
        </w:tc>
        <w:tc>
          <w:tcPr>
            <w:tcW w:w="0" w:type="auto"/>
          </w:tcPr>
          <w:p w14:paraId="7AB00871" w14:textId="21066D1E" w:rsidR="00FC6562" w:rsidRPr="00344098" w:rsidRDefault="00FC6562" w:rsidP="00801C96">
            <w:pPr>
              <w:keepNext/>
              <w:keepLines/>
              <w:jc w:val="left"/>
            </w:pPr>
            <w:r>
              <w:t>urban_cluster == 1</w:t>
            </w:r>
          </w:p>
        </w:tc>
        <w:tc>
          <w:tcPr>
            <w:tcW w:w="0" w:type="auto"/>
          </w:tcPr>
          <w:p w14:paraId="7BB31591" w14:textId="508D0C73" w:rsidR="00FC6562" w:rsidRPr="00344098" w:rsidRDefault="00FC6562" w:rsidP="00801C96">
            <w:pPr>
              <w:keepNext/>
              <w:keepLines/>
              <w:jc w:val="left"/>
            </w:pPr>
            <w:r>
              <w:t>DATA_ROW</w:t>
            </w:r>
          </w:p>
        </w:tc>
      </w:tr>
    </w:tbl>
    <w:p w14:paraId="6AE8BF79" w14:textId="77777777" w:rsidR="00344098" w:rsidRDefault="00344098" w:rsidP="00801C96">
      <w:pPr>
        <w:keepNext/>
        <w:keepLines/>
        <w:jc w:val="left"/>
      </w:pPr>
    </w:p>
    <w:p w14:paraId="7F67EB62" w14:textId="6107A910" w:rsidR="007D7D23" w:rsidRDefault="007D7D23" w:rsidP="00801C96">
      <w:pPr>
        <w:jc w:val="left"/>
      </w:pPr>
      <w:r>
        <w:t>Note</w:t>
      </w:r>
      <w:r w:rsidR="00AE39B6">
        <w:t>:</w:t>
      </w:r>
      <w:r>
        <w:t xml:space="preserve"> </w:t>
      </w:r>
      <w:r w:rsidR="00AE39B6">
        <w:t>W</w:t>
      </w:r>
      <w:r>
        <w:t>hen the user asks to see</w:t>
      </w:r>
      <w:r w:rsidR="00344098">
        <w:t xml:space="preserve"> Level 4 </w:t>
      </w:r>
      <w:r>
        <w:t xml:space="preserve">stratified output, either under the national, provincial, or district level results, it will appear with urban </w:t>
      </w:r>
      <w:r w:rsidR="00D824D5">
        <w:t xml:space="preserve">first and rural </w:t>
      </w:r>
      <w:r>
        <w:t>second.</w:t>
      </w:r>
    </w:p>
    <w:p w14:paraId="268FC37B" w14:textId="0694959B" w:rsidR="007D7D23" w:rsidRDefault="008567D4" w:rsidP="00801C96">
      <w:pPr>
        <w:jc w:val="left"/>
      </w:pPr>
      <w:r>
        <w:t xml:space="preserve">Table </w:t>
      </w:r>
      <w:r w:rsidR="00511EB8">
        <w:t>B</w:t>
      </w:r>
      <w:r w:rsidR="00374EEC">
        <w:t>-</w:t>
      </w:r>
      <w:r w:rsidR="00511EB8">
        <w:t>2</w:t>
      </w:r>
      <w:r>
        <w:t xml:space="preserve"> lists the order in which </w:t>
      </w:r>
      <w:r w:rsidR="00AC4089">
        <w:t>strata appear in inchworm plots.</w:t>
      </w:r>
    </w:p>
    <w:p w14:paraId="3DCFE240" w14:textId="2D319E03" w:rsidR="00511EB8" w:rsidRDefault="00511EB8" w:rsidP="00374EEC">
      <w:pPr>
        <w:pStyle w:val="Heading5"/>
      </w:pPr>
      <w:bookmarkStart w:id="172" w:name="_Toc474973744"/>
      <w:r>
        <w:t>Table B</w:t>
      </w:r>
      <w:r w:rsidR="00374EEC">
        <w:t>-</w:t>
      </w:r>
      <w:r>
        <w:t>2.  Stratum sort order for VCQI inchworm plots</w:t>
      </w:r>
      <w:bookmarkEnd w:id="172"/>
    </w:p>
    <w:tbl>
      <w:tblPr>
        <w:tblStyle w:val="TableGrid"/>
        <w:tblW w:w="0" w:type="auto"/>
        <w:tblLook w:val="04A0" w:firstRow="1" w:lastRow="0" w:firstColumn="1" w:lastColumn="0" w:noHBand="0" w:noVBand="1"/>
      </w:tblPr>
      <w:tblGrid>
        <w:gridCol w:w="2215"/>
        <w:gridCol w:w="6011"/>
      </w:tblGrid>
      <w:tr w:rsidR="00511EB8" w14:paraId="7B010193" w14:textId="77777777" w:rsidTr="00453DD3">
        <w:tc>
          <w:tcPr>
            <w:tcW w:w="0" w:type="auto"/>
            <w:shd w:val="clear" w:color="auto" w:fill="D9D9D9" w:themeFill="background1" w:themeFillShade="D9"/>
          </w:tcPr>
          <w:p w14:paraId="6AE3D4A2" w14:textId="0ADCFBED" w:rsidR="00511EB8" w:rsidRDefault="00511EB8" w:rsidP="00AC4089">
            <w:pPr>
              <w:keepNext/>
              <w:keepLines/>
              <w:jc w:val="left"/>
            </w:pPr>
            <w:r>
              <w:t>Levels included</w:t>
            </w:r>
          </w:p>
        </w:tc>
        <w:tc>
          <w:tcPr>
            <w:tcW w:w="0" w:type="auto"/>
            <w:shd w:val="clear" w:color="auto" w:fill="D9D9D9" w:themeFill="background1" w:themeFillShade="D9"/>
          </w:tcPr>
          <w:p w14:paraId="41612D9B" w14:textId="039067C5" w:rsidR="00511EB8" w:rsidRDefault="00AE39B6" w:rsidP="00AC4089">
            <w:pPr>
              <w:keepNext/>
              <w:keepLines/>
              <w:jc w:val="left"/>
            </w:pPr>
            <w:r>
              <w:t>How Sorted</w:t>
            </w:r>
          </w:p>
        </w:tc>
      </w:tr>
      <w:tr w:rsidR="00511EB8" w14:paraId="6E5F22E6" w14:textId="77777777" w:rsidTr="00511EB8">
        <w:tc>
          <w:tcPr>
            <w:tcW w:w="0" w:type="auto"/>
          </w:tcPr>
          <w:p w14:paraId="36C33644" w14:textId="52CAD32E" w:rsidR="00511EB8" w:rsidRDefault="00511EB8" w:rsidP="00AC4089">
            <w:pPr>
              <w:keepNext/>
              <w:keepLines/>
              <w:jc w:val="left"/>
            </w:pPr>
            <w:r>
              <w:t>Only Level 1</w:t>
            </w:r>
          </w:p>
        </w:tc>
        <w:tc>
          <w:tcPr>
            <w:tcW w:w="0" w:type="auto"/>
          </w:tcPr>
          <w:p w14:paraId="7A0592BC" w14:textId="7DE607A3" w:rsidR="00511EB8" w:rsidRDefault="00511EB8" w:rsidP="00DC0FD4">
            <w:pPr>
              <w:keepNext/>
              <w:keepLines/>
              <w:jc w:val="left"/>
            </w:pPr>
            <w:r>
              <w:t>Only one row</w:t>
            </w:r>
            <w:r w:rsidR="00DC0FD4">
              <w:t xml:space="preserve"> </w:t>
            </w:r>
            <w:r w:rsidR="00AE39B6">
              <w:t>so sorting is not applicable</w:t>
            </w:r>
          </w:p>
        </w:tc>
      </w:tr>
      <w:tr w:rsidR="00511EB8" w14:paraId="4DCF8F7C" w14:textId="77777777" w:rsidTr="00511EB8">
        <w:tc>
          <w:tcPr>
            <w:tcW w:w="0" w:type="auto"/>
          </w:tcPr>
          <w:p w14:paraId="70A656F7" w14:textId="76A8A213" w:rsidR="00511EB8" w:rsidRDefault="00511EB8" w:rsidP="00AC4089">
            <w:pPr>
              <w:keepNext/>
              <w:keepLines/>
              <w:jc w:val="left"/>
            </w:pPr>
            <w:r>
              <w:t>Only Level 2 or Level 3</w:t>
            </w:r>
          </w:p>
        </w:tc>
        <w:tc>
          <w:tcPr>
            <w:tcW w:w="0" w:type="auto"/>
          </w:tcPr>
          <w:p w14:paraId="38633798" w14:textId="35DF4391" w:rsidR="00511EB8" w:rsidRDefault="00511EB8" w:rsidP="00AC4089">
            <w:pPr>
              <w:keepNext/>
              <w:keepLines/>
              <w:jc w:val="left"/>
            </w:pPr>
            <w:r>
              <w:t>Sorted by estimated coverage</w:t>
            </w:r>
          </w:p>
        </w:tc>
      </w:tr>
      <w:tr w:rsidR="00511EB8" w14:paraId="7778562C" w14:textId="77777777" w:rsidTr="00511EB8">
        <w:tc>
          <w:tcPr>
            <w:tcW w:w="0" w:type="auto"/>
          </w:tcPr>
          <w:p w14:paraId="2EC06B2E" w14:textId="40A5AD8D" w:rsidR="00511EB8" w:rsidRDefault="00511EB8" w:rsidP="00AC4089">
            <w:pPr>
              <w:keepNext/>
              <w:keepLines/>
              <w:jc w:val="left"/>
            </w:pPr>
            <w:r>
              <w:t>Level 2 &amp; 4 or 3 &amp; 4</w:t>
            </w:r>
          </w:p>
        </w:tc>
        <w:tc>
          <w:tcPr>
            <w:tcW w:w="0" w:type="auto"/>
          </w:tcPr>
          <w:p w14:paraId="26DC831A" w14:textId="031CA9F2" w:rsidR="00511EB8" w:rsidRDefault="00511EB8" w:rsidP="00AC4089">
            <w:pPr>
              <w:keepNext/>
              <w:keepLines/>
              <w:jc w:val="left"/>
            </w:pPr>
            <w:r>
              <w:t>Sorted by the Level 2 or 3 coverage and then by Level 4 coverage</w:t>
            </w:r>
          </w:p>
        </w:tc>
      </w:tr>
      <w:tr w:rsidR="00511EB8" w14:paraId="244B6E62" w14:textId="77777777" w:rsidTr="00511EB8">
        <w:tc>
          <w:tcPr>
            <w:tcW w:w="0" w:type="auto"/>
          </w:tcPr>
          <w:p w14:paraId="5E8EDFC7" w14:textId="7DB06873" w:rsidR="00511EB8" w:rsidRDefault="00511EB8" w:rsidP="00AC4089">
            <w:pPr>
              <w:keepNext/>
              <w:keepLines/>
              <w:jc w:val="left"/>
            </w:pPr>
            <w:r>
              <w:t>Levels 1 &amp; 2</w:t>
            </w:r>
          </w:p>
        </w:tc>
        <w:tc>
          <w:tcPr>
            <w:tcW w:w="0" w:type="auto"/>
          </w:tcPr>
          <w:p w14:paraId="2A2BB0A2" w14:textId="164959C3" w:rsidR="00511EB8" w:rsidRDefault="00511EB8" w:rsidP="00AC4089">
            <w:pPr>
              <w:keepNext/>
              <w:keepLines/>
              <w:jc w:val="left"/>
            </w:pPr>
            <w:r>
              <w:t>Sorted by estimated coverage</w:t>
            </w:r>
          </w:p>
        </w:tc>
      </w:tr>
      <w:tr w:rsidR="00511EB8" w14:paraId="7AAEA586" w14:textId="77777777" w:rsidTr="00511EB8">
        <w:tc>
          <w:tcPr>
            <w:tcW w:w="0" w:type="auto"/>
          </w:tcPr>
          <w:p w14:paraId="7CD67B51" w14:textId="738858C7" w:rsidR="00511EB8" w:rsidRDefault="00511EB8" w:rsidP="00AC4089">
            <w:pPr>
              <w:keepNext/>
              <w:keepLines/>
              <w:jc w:val="left"/>
            </w:pPr>
            <w:r>
              <w:t>Levels 1 &amp; 2 &amp; 3</w:t>
            </w:r>
          </w:p>
        </w:tc>
        <w:tc>
          <w:tcPr>
            <w:tcW w:w="0" w:type="auto"/>
          </w:tcPr>
          <w:p w14:paraId="4B45CAD6" w14:textId="2CB8D635" w:rsidR="00511EB8" w:rsidRDefault="00511EB8" w:rsidP="00AC4089">
            <w:pPr>
              <w:keepNext/>
              <w:keepLines/>
              <w:jc w:val="left"/>
            </w:pPr>
            <w:r>
              <w:t>Sorted by Level 2 coverage and then by Level 3 within Level 2</w:t>
            </w:r>
          </w:p>
        </w:tc>
      </w:tr>
    </w:tbl>
    <w:p w14:paraId="1BBE0DFA" w14:textId="77777777" w:rsidR="008567D4" w:rsidRPr="001F4692" w:rsidRDefault="008567D4" w:rsidP="00AC4089">
      <w:pPr>
        <w:keepNext/>
        <w:keepLines/>
        <w:jc w:val="left"/>
        <w:sectPr w:rsidR="008567D4" w:rsidRPr="001F4692" w:rsidSect="00365173">
          <w:headerReference w:type="default" r:id="rId47"/>
          <w:pgSz w:w="12240" w:h="15840"/>
          <w:pgMar w:top="1440" w:right="1440" w:bottom="1440" w:left="1440" w:header="720" w:footer="720" w:gutter="0"/>
          <w:cols w:space="720"/>
          <w:docGrid w:linePitch="360"/>
        </w:sectPr>
      </w:pPr>
    </w:p>
    <w:p w14:paraId="3A43B7AF" w14:textId="6643C586" w:rsidR="006955C3" w:rsidRDefault="00E01327" w:rsidP="0045256C">
      <w:pPr>
        <w:pStyle w:val="Heading2"/>
      </w:pPr>
      <w:bookmarkStart w:id="173" w:name="_Toc437990070"/>
      <w:bookmarkStart w:id="174" w:name="_Toc474976205"/>
      <w:r>
        <w:lastRenderedPageBreak/>
        <w:t xml:space="preserve">B.2  </w:t>
      </w:r>
      <w:r w:rsidR="006E25E0">
        <w:t xml:space="preserve">Example: </w:t>
      </w:r>
      <w:r w:rsidR="00535E53">
        <w:t>Nested o</w:t>
      </w:r>
      <w:r w:rsidR="001B6146">
        <w:t>utput for all Levels: 1, 2, and 3 with additional Level 4 stratification</w:t>
      </w:r>
      <w:bookmarkEnd w:id="173"/>
      <w:bookmarkEnd w:id="174"/>
    </w:p>
    <w:p w14:paraId="05F29C67" w14:textId="5E8195D4" w:rsidR="0045256C" w:rsidRPr="0045256C" w:rsidRDefault="0045256C" w:rsidP="00801C96">
      <w:pPr>
        <w:jc w:val="left"/>
      </w:pPr>
      <w:r>
        <w:t>This common combination of inputs will show output for every level, 1-3, and for each of the Level 4 sub-groups in each.  In this example, the Level 4 stratifier is the variable that codes whether the cluster is urban or rural.  The following page</w:t>
      </w:r>
      <w:r w:rsidR="00DA73CB">
        <w:t>s</w:t>
      </w:r>
      <w:r>
        <w:t xml:space="preserve"> show national, provincial, and district level results, each broken out by urban and rural sub-groups.</w:t>
      </w:r>
      <w:r w:rsidR="0027398F">
        <w:rPr>
          <w:rStyle w:val="FootnoteReference"/>
        </w:rPr>
        <w:footnoteReference w:id="16"/>
      </w:r>
    </w:p>
    <w:p w14:paraId="5167ADFB" w14:textId="42B84A10" w:rsidR="0045256C" w:rsidRDefault="0045256C" w:rsidP="00801C96">
      <w:pPr>
        <w:contextualSpacing/>
        <w:jc w:val="left"/>
        <w:rPr>
          <w:rFonts w:ascii="Courier New" w:hAnsi="Courier New" w:cs="Courier New"/>
        </w:rPr>
      </w:pPr>
      <w:r w:rsidRPr="0045256C">
        <w:rPr>
          <w:rFonts w:ascii="Courier New" w:hAnsi="Courier New" w:cs="Courier New"/>
        </w:rPr>
        <w:t>vcqi_global VCQI_LEVEL4_</w:t>
      </w:r>
      <w:r w:rsidR="00495363">
        <w:rPr>
          <w:rFonts w:ascii="Courier New" w:hAnsi="Courier New" w:cs="Courier New"/>
        </w:rPr>
        <w:t>SET_VARLIST</w:t>
      </w:r>
      <w:r w:rsidRPr="0045256C">
        <w:rPr>
          <w:rFonts w:ascii="Courier New" w:hAnsi="Courier New" w:cs="Courier New"/>
        </w:rPr>
        <w:t xml:space="preserve"> urban_cluster</w:t>
      </w:r>
    </w:p>
    <w:p w14:paraId="7908ED05" w14:textId="0C9DDFE2" w:rsidR="00495363" w:rsidRDefault="00495363" w:rsidP="00495363">
      <w:pPr>
        <w:spacing w:after="0"/>
        <w:contextualSpacing/>
        <w:jc w:val="left"/>
        <w:rPr>
          <w:rFonts w:ascii="Courier New" w:hAnsi="Courier New" w:cs="Courier New"/>
        </w:rPr>
      </w:pPr>
      <w:r>
        <w:rPr>
          <w:rFonts w:ascii="Courier New" w:hAnsi="Courier New" w:cs="Courier New"/>
        </w:rPr>
        <w:t xml:space="preserve">vcqi_global VCQI_LEVEL4_SET_LAYOUT /// </w:t>
      </w:r>
    </w:p>
    <w:p w14:paraId="32FE2360" w14:textId="5D89582F" w:rsidR="00495363" w:rsidRDefault="00495363" w:rsidP="00495363">
      <w:pPr>
        <w:contextualSpacing/>
        <w:jc w:val="left"/>
        <w:rPr>
          <w:rFonts w:ascii="Courier New" w:hAnsi="Courier New" w:cs="Courier New"/>
        </w:rPr>
      </w:pPr>
      <w:r>
        <w:rPr>
          <w:rFonts w:ascii="Courier New" w:hAnsi="Courier New" w:cs="Courier New"/>
        </w:rPr>
        <w:t>${VCQI_INPUT_FOLDER}/level4_layout_rural_urban</w:t>
      </w:r>
    </w:p>
    <w:p w14:paraId="0BB71000" w14:textId="77777777" w:rsidR="0045256C" w:rsidRPr="0045256C" w:rsidRDefault="0045256C" w:rsidP="00801C96">
      <w:pPr>
        <w:contextualSpacing/>
        <w:jc w:val="left"/>
        <w:rPr>
          <w:rFonts w:ascii="Courier New" w:hAnsi="Courier New" w:cs="Courier New"/>
        </w:rPr>
      </w:pPr>
    </w:p>
    <w:p w14:paraId="348BE5ED" w14:textId="4B747902" w:rsidR="001B6146" w:rsidRPr="0045256C" w:rsidRDefault="001B6146" w:rsidP="00801C96">
      <w:pPr>
        <w:contextualSpacing/>
        <w:jc w:val="left"/>
        <w:rPr>
          <w:rFonts w:ascii="Courier New" w:hAnsi="Courier New" w:cs="Courier New"/>
        </w:rPr>
      </w:pPr>
      <w:r w:rsidRPr="0045256C">
        <w:rPr>
          <w:rFonts w:ascii="Courier New" w:hAnsi="Courier New" w:cs="Courier New"/>
        </w:rPr>
        <w:t xml:space="preserve">vcqi_global SHOW_LEVEL_1_ALONE         </w:t>
      </w:r>
      <w:r w:rsidR="00765655">
        <w:rPr>
          <w:rFonts w:ascii="Courier New" w:hAnsi="Courier New" w:cs="Courier New"/>
        </w:rPr>
        <w:t>0</w:t>
      </w:r>
    </w:p>
    <w:p w14:paraId="76008C3C" w14:textId="77777777" w:rsidR="001B6146" w:rsidRPr="0045256C" w:rsidRDefault="001B6146" w:rsidP="00801C96">
      <w:pPr>
        <w:contextualSpacing/>
        <w:jc w:val="left"/>
        <w:rPr>
          <w:rFonts w:ascii="Courier New" w:hAnsi="Courier New" w:cs="Courier New"/>
        </w:rPr>
      </w:pPr>
      <w:r w:rsidRPr="0045256C">
        <w:rPr>
          <w:rFonts w:ascii="Courier New" w:hAnsi="Courier New" w:cs="Courier New"/>
        </w:rPr>
        <w:t>vcqi_global SHOW_LEVEL_2_ALONE         0</w:t>
      </w:r>
    </w:p>
    <w:p w14:paraId="0E10E385" w14:textId="77777777" w:rsidR="001B6146" w:rsidRPr="0045256C" w:rsidRDefault="001B6146" w:rsidP="00801C96">
      <w:pPr>
        <w:contextualSpacing/>
        <w:jc w:val="left"/>
        <w:rPr>
          <w:rFonts w:ascii="Courier New" w:hAnsi="Courier New" w:cs="Courier New"/>
        </w:rPr>
      </w:pPr>
      <w:r w:rsidRPr="0045256C">
        <w:rPr>
          <w:rFonts w:ascii="Courier New" w:hAnsi="Courier New" w:cs="Courier New"/>
        </w:rPr>
        <w:t xml:space="preserve">vcqi_global SHOW_LEVEL_3_ALONE         0 </w:t>
      </w:r>
    </w:p>
    <w:p w14:paraId="38F51366" w14:textId="636411B8" w:rsidR="001B6146" w:rsidRPr="0045256C" w:rsidRDefault="001B6146" w:rsidP="00801C96">
      <w:pPr>
        <w:contextualSpacing/>
        <w:jc w:val="left"/>
        <w:rPr>
          <w:rFonts w:ascii="Courier New" w:hAnsi="Courier New" w:cs="Courier New"/>
        </w:rPr>
      </w:pPr>
      <w:r w:rsidRPr="0045256C">
        <w:rPr>
          <w:rFonts w:ascii="Courier New" w:hAnsi="Courier New" w:cs="Courier New"/>
        </w:rPr>
        <w:t xml:space="preserve">vcqi_global SHOW_LEVELS_2_3_TOGETHER   </w:t>
      </w:r>
      <w:r w:rsidR="00765655">
        <w:rPr>
          <w:rFonts w:ascii="Courier New" w:hAnsi="Courier New" w:cs="Courier New"/>
        </w:rPr>
        <w:t>0</w:t>
      </w:r>
    </w:p>
    <w:p w14:paraId="2CF5FEBB" w14:textId="77777777" w:rsidR="001B6146" w:rsidRPr="0045256C" w:rsidRDefault="001B6146" w:rsidP="00801C96">
      <w:pPr>
        <w:contextualSpacing/>
        <w:jc w:val="left"/>
        <w:rPr>
          <w:rFonts w:ascii="Courier New" w:hAnsi="Courier New" w:cs="Courier New"/>
        </w:rPr>
      </w:pPr>
    </w:p>
    <w:p w14:paraId="743A1B21" w14:textId="1546DA5B" w:rsidR="001B6146" w:rsidRPr="0045256C" w:rsidRDefault="001B6146" w:rsidP="00801C96">
      <w:pPr>
        <w:contextualSpacing/>
        <w:jc w:val="left"/>
        <w:rPr>
          <w:rFonts w:ascii="Courier New" w:hAnsi="Courier New" w:cs="Courier New"/>
        </w:rPr>
      </w:pPr>
      <w:r w:rsidRPr="0045256C">
        <w:rPr>
          <w:rFonts w:ascii="Courier New" w:hAnsi="Courier New" w:cs="Courier New"/>
        </w:rPr>
        <w:t xml:space="preserve">vcqi_global SHOW_LEVELS_1_4_TOGETHER   </w:t>
      </w:r>
      <w:r w:rsidR="00765655">
        <w:rPr>
          <w:rFonts w:ascii="Courier New" w:hAnsi="Courier New" w:cs="Courier New"/>
        </w:rPr>
        <w:t>1</w:t>
      </w:r>
    </w:p>
    <w:p w14:paraId="742FC0F7" w14:textId="77777777" w:rsidR="001B6146" w:rsidRPr="0045256C" w:rsidRDefault="001B6146" w:rsidP="00801C96">
      <w:pPr>
        <w:contextualSpacing/>
        <w:jc w:val="left"/>
        <w:rPr>
          <w:rFonts w:ascii="Courier New" w:hAnsi="Courier New" w:cs="Courier New"/>
        </w:rPr>
      </w:pPr>
      <w:r w:rsidRPr="0045256C">
        <w:rPr>
          <w:rFonts w:ascii="Courier New" w:hAnsi="Courier New" w:cs="Courier New"/>
        </w:rPr>
        <w:t>vcqi_global SHOW_LEVELS_2_4_TOGETHER   0</w:t>
      </w:r>
    </w:p>
    <w:p w14:paraId="670AA6DC" w14:textId="77777777" w:rsidR="001B6146" w:rsidRPr="0045256C" w:rsidRDefault="001B6146" w:rsidP="00801C96">
      <w:pPr>
        <w:contextualSpacing/>
        <w:jc w:val="left"/>
        <w:rPr>
          <w:rFonts w:ascii="Courier New" w:hAnsi="Courier New" w:cs="Courier New"/>
        </w:rPr>
      </w:pPr>
      <w:r w:rsidRPr="0045256C">
        <w:rPr>
          <w:rFonts w:ascii="Courier New" w:hAnsi="Courier New" w:cs="Courier New"/>
        </w:rPr>
        <w:t>vcqi_global SHOW_LEVELS_3_4_TOGETHER   0</w:t>
      </w:r>
    </w:p>
    <w:p w14:paraId="1EB02BC0" w14:textId="08FDBF6F" w:rsidR="001B6146" w:rsidRPr="0045256C" w:rsidRDefault="001B6146" w:rsidP="00801C96">
      <w:pPr>
        <w:contextualSpacing/>
        <w:jc w:val="left"/>
        <w:rPr>
          <w:rFonts w:ascii="Courier New" w:hAnsi="Courier New" w:cs="Courier New"/>
        </w:rPr>
      </w:pPr>
      <w:r w:rsidRPr="0045256C">
        <w:rPr>
          <w:rFonts w:ascii="Courier New" w:hAnsi="Courier New" w:cs="Courier New"/>
        </w:rPr>
        <w:t xml:space="preserve">vcqi_global SHOW_LEVELS_2_3_4_TOGETHER </w:t>
      </w:r>
      <w:r w:rsidR="00765655">
        <w:rPr>
          <w:rFonts w:ascii="Courier New" w:hAnsi="Courier New" w:cs="Courier New"/>
        </w:rPr>
        <w:t>1</w:t>
      </w:r>
    </w:p>
    <w:p w14:paraId="678B38D1" w14:textId="77777777" w:rsidR="001B6146" w:rsidRPr="0045256C" w:rsidRDefault="001B6146" w:rsidP="00801C96">
      <w:pPr>
        <w:contextualSpacing/>
        <w:jc w:val="left"/>
        <w:rPr>
          <w:rFonts w:ascii="Courier New" w:hAnsi="Courier New" w:cs="Courier New"/>
        </w:rPr>
      </w:pPr>
    </w:p>
    <w:p w14:paraId="02E12782" w14:textId="7730618F" w:rsidR="001B6146" w:rsidRPr="0045256C" w:rsidRDefault="001B6146" w:rsidP="00801C96">
      <w:pPr>
        <w:contextualSpacing/>
        <w:jc w:val="left"/>
        <w:rPr>
          <w:rFonts w:ascii="Courier New" w:hAnsi="Courier New" w:cs="Courier New"/>
        </w:rPr>
      </w:pPr>
      <w:r w:rsidRPr="0045256C">
        <w:rPr>
          <w:rFonts w:ascii="Courier New" w:hAnsi="Courier New" w:cs="Courier New"/>
        </w:rPr>
        <w:t>vcqi_global SHOW_BLANKS_BETWEEN_LEVELS 1</w:t>
      </w:r>
    </w:p>
    <w:p w14:paraId="7094A9E1" w14:textId="28AC7863" w:rsidR="00365173" w:rsidRDefault="00365173" w:rsidP="00801C96">
      <w:pPr>
        <w:jc w:val="left"/>
      </w:pPr>
    </w:p>
    <w:p w14:paraId="076062A6" w14:textId="15791982" w:rsidR="00D07FC6" w:rsidRDefault="00D07FC6" w:rsidP="00801C96">
      <w:pPr>
        <w:jc w:val="left"/>
      </w:pPr>
    </w:p>
    <w:p w14:paraId="61D45648" w14:textId="15C35009" w:rsidR="00D07FC6" w:rsidRDefault="00D07FC6" w:rsidP="00453DD3">
      <w:pPr>
        <w:pStyle w:val="Heading5"/>
        <w:sectPr w:rsidR="00D07FC6" w:rsidSect="00365173">
          <w:pgSz w:w="12240" w:h="15840"/>
          <w:pgMar w:top="1440" w:right="1440" w:bottom="1440" w:left="1440" w:header="720" w:footer="720" w:gutter="0"/>
          <w:cols w:space="720"/>
          <w:docGrid w:linePitch="360"/>
        </w:sectPr>
      </w:pPr>
    </w:p>
    <w:p w14:paraId="161BAB01" w14:textId="7566F046" w:rsidR="001B6146" w:rsidRDefault="00453DD3" w:rsidP="00453DD3">
      <w:pPr>
        <w:pStyle w:val="Heading5"/>
      </w:pPr>
      <w:bookmarkStart w:id="175" w:name="_Toc474973745"/>
      <w:r>
        <w:lastRenderedPageBreak/>
        <w:t xml:space="preserve">Table B-3.  </w:t>
      </w:r>
      <w:r w:rsidR="00357E72">
        <w:t>N</w:t>
      </w:r>
      <w:r w:rsidRPr="00453DD3">
        <w:t xml:space="preserve">ested output for all Levels: </w:t>
      </w:r>
      <w:r>
        <w:t>1-3</w:t>
      </w:r>
      <w:r w:rsidRPr="00453DD3">
        <w:t xml:space="preserve"> with additional Level 4 stratification</w:t>
      </w:r>
      <w:bookmarkEnd w:id="175"/>
    </w:p>
    <w:p w14:paraId="23B39A6F" w14:textId="77777777" w:rsidR="00453DD3" w:rsidRPr="00453DD3" w:rsidRDefault="00453DD3" w:rsidP="00453DD3"/>
    <w:tbl>
      <w:tblPr>
        <w:tblW w:w="0" w:type="auto"/>
        <w:tblLook w:val="04A0" w:firstRow="1" w:lastRow="0" w:firstColumn="1" w:lastColumn="0" w:noHBand="0" w:noVBand="1"/>
      </w:tblPr>
      <w:tblGrid>
        <w:gridCol w:w="2825"/>
        <w:gridCol w:w="1531"/>
        <w:gridCol w:w="1161"/>
        <w:gridCol w:w="957"/>
        <w:gridCol w:w="984"/>
        <w:gridCol w:w="658"/>
        <w:gridCol w:w="859"/>
        <w:gridCol w:w="707"/>
        <w:gridCol w:w="1118"/>
      </w:tblGrid>
      <w:tr w:rsidR="001B6146" w:rsidRPr="001B6146" w14:paraId="712DF147" w14:textId="77777777" w:rsidTr="001B6146">
        <w:tc>
          <w:tcPr>
            <w:tcW w:w="0" w:type="auto"/>
            <w:gridSpan w:val="2"/>
            <w:tcBorders>
              <w:top w:val="nil"/>
              <w:left w:val="nil"/>
              <w:bottom w:val="nil"/>
              <w:right w:val="nil"/>
            </w:tcBorders>
            <w:shd w:val="clear" w:color="auto" w:fill="auto"/>
            <w:noWrap/>
            <w:vAlign w:val="bottom"/>
            <w:hideMark/>
          </w:tcPr>
          <w:p w14:paraId="0011C28C" w14:textId="2A157A14"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Protected at Birth from Neonatal Tetanus</w:t>
            </w:r>
          </w:p>
        </w:tc>
        <w:tc>
          <w:tcPr>
            <w:tcW w:w="0" w:type="auto"/>
            <w:tcBorders>
              <w:top w:val="nil"/>
              <w:left w:val="nil"/>
              <w:bottom w:val="nil"/>
              <w:right w:val="nil"/>
            </w:tcBorders>
            <w:shd w:val="clear" w:color="auto" w:fill="auto"/>
            <w:noWrap/>
            <w:vAlign w:val="bottom"/>
            <w:hideMark/>
          </w:tcPr>
          <w:p w14:paraId="4461287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E5AFCA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39B97D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31BFE2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3F1CDBF" w14:textId="77777777" w:rsidR="001B6146" w:rsidRPr="001B6146" w:rsidRDefault="001B6146" w:rsidP="001B6146">
            <w:pPr>
              <w:keepNext/>
              <w:keepLines/>
              <w:spacing w:after="0" w:line="240" w:lineRule="auto"/>
              <w:contextualSpacing/>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2E6EFF5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346761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r>
      <w:tr w:rsidR="001B6146" w:rsidRPr="001B6146" w14:paraId="6732BE75" w14:textId="77777777" w:rsidTr="001B6146">
        <w:tc>
          <w:tcPr>
            <w:tcW w:w="0" w:type="auto"/>
            <w:tcBorders>
              <w:top w:val="nil"/>
              <w:left w:val="nil"/>
              <w:bottom w:val="nil"/>
              <w:right w:val="nil"/>
            </w:tcBorders>
            <w:shd w:val="clear" w:color="auto" w:fill="auto"/>
            <w:noWrap/>
            <w:vAlign w:val="bottom"/>
            <w:hideMark/>
          </w:tcPr>
          <w:p w14:paraId="0A8E1A3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8909FB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F4B693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B0F94D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FCD77E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87DF8E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3C2151A" w14:textId="77777777" w:rsidR="001B6146" w:rsidRPr="001B6146" w:rsidRDefault="001B6146" w:rsidP="001B6146">
            <w:pPr>
              <w:keepNext/>
              <w:keepLines/>
              <w:spacing w:after="0" w:line="240" w:lineRule="auto"/>
              <w:contextualSpacing/>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47B04AD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134872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r>
      <w:tr w:rsidR="001B6146" w:rsidRPr="001B6146" w14:paraId="32D437A2" w14:textId="77777777" w:rsidTr="001B6146">
        <w:tc>
          <w:tcPr>
            <w:tcW w:w="0" w:type="auto"/>
            <w:tcBorders>
              <w:top w:val="nil"/>
              <w:left w:val="nil"/>
              <w:bottom w:val="nil"/>
              <w:right w:val="nil"/>
            </w:tcBorders>
            <w:shd w:val="clear" w:color="auto" w:fill="auto"/>
            <w:vAlign w:val="bottom"/>
            <w:hideMark/>
          </w:tcPr>
          <w:p w14:paraId="20C18B0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vAlign w:val="bottom"/>
            <w:hideMark/>
          </w:tcPr>
          <w:p w14:paraId="3BFFADC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Protected at birth (%)</w:t>
            </w:r>
          </w:p>
        </w:tc>
        <w:tc>
          <w:tcPr>
            <w:tcW w:w="0" w:type="auto"/>
            <w:tcBorders>
              <w:top w:val="nil"/>
              <w:left w:val="nil"/>
              <w:bottom w:val="nil"/>
              <w:right w:val="nil"/>
            </w:tcBorders>
            <w:shd w:val="clear" w:color="auto" w:fill="auto"/>
            <w:vAlign w:val="bottom"/>
            <w:hideMark/>
          </w:tcPr>
          <w:p w14:paraId="14F919A6" w14:textId="77777777" w:rsid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xml:space="preserve">95% CI </w:t>
            </w:r>
          </w:p>
          <w:p w14:paraId="5AB9F558" w14:textId="3359BA9D"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w:t>
            </w:r>
          </w:p>
        </w:tc>
        <w:tc>
          <w:tcPr>
            <w:tcW w:w="0" w:type="auto"/>
            <w:tcBorders>
              <w:top w:val="nil"/>
              <w:left w:val="nil"/>
              <w:bottom w:val="nil"/>
              <w:right w:val="nil"/>
            </w:tcBorders>
            <w:shd w:val="clear" w:color="auto" w:fill="auto"/>
            <w:vAlign w:val="bottom"/>
            <w:hideMark/>
          </w:tcPr>
          <w:p w14:paraId="2B06133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95% LCB (%)</w:t>
            </w:r>
          </w:p>
        </w:tc>
        <w:tc>
          <w:tcPr>
            <w:tcW w:w="0" w:type="auto"/>
            <w:tcBorders>
              <w:top w:val="nil"/>
              <w:left w:val="nil"/>
              <w:bottom w:val="nil"/>
              <w:right w:val="nil"/>
            </w:tcBorders>
            <w:shd w:val="clear" w:color="auto" w:fill="auto"/>
            <w:vAlign w:val="bottom"/>
            <w:hideMark/>
          </w:tcPr>
          <w:p w14:paraId="231B6A6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95% UCB (%)</w:t>
            </w:r>
          </w:p>
        </w:tc>
        <w:tc>
          <w:tcPr>
            <w:tcW w:w="0" w:type="auto"/>
            <w:tcBorders>
              <w:top w:val="nil"/>
              <w:left w:val="nil"/>
              <w:bottom w:val="nil"/>
              <w:right w:val="nil"/>
            </w:tcBorders>
            <w:shd w:val="clear" w:color="auto" w:fill="auto"/>
            <w:vAlign w:val="bottom"/>
            <w:hideMark/>
          </w:tcPr>
          <w:p w14:paraId="6DCD302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DEFF</w:t>
            </w:r>
          </w:p>
        </w:tc>
        <w:tc>
          <w:tcPr>
            <w:tcW w:w="0" w:type="auto"/>
            <w:tcBorders>
              <w:top w:val="nil"/>
              <w:left w:val="nil"/>
              <w:bottom w:val="nil"/>
              <w:right w:val="nil"/>
            </w:tcBorders>
            <w:shd w:val="clear" w:color="auto" w:fill="auto"/>
            <w:vAlign w:val="bottom"/>
            <w:hideMark/>
          </w:tcPr>
          <w:p w14:paraId="73BD405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ICC</w:t>
            </w:r>
          </w:p>
        </w:tc>
        <w:tc>
          <w:tcPr>
            <w:tcW w:w="0" w:type="auto"/>
            <w:tcBorders>
              <w:top w:val="nil"/>
              <w:left w:val="nil"/>
              <w:bottom w:val="nil"/>
              <w:right w:val="nil"/>
            </w:tcBorders>
            <w:shd w:val="clear" w:color="auto" w:fill="auto"/>
            <w:vAlign w:val="bottom"/>
            <w:hideMark/>
          </w:tcPr>
          <w:p w14:paraId="3E5AA40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N</w:t>
            </w:r>
          </w:p>
        </w:tc>
        <w:tc>
          <w:tcPr>
            <w:tcW w:w="0" w:type="auto"/>
            <w:tcBorders>
              <w:top w:val="nil"/>
              <w:left w:val="nil"/>
              <w:bottom w:val="nil"/>
              <w:right w:val="nil"/>
            </w:tcBorders>
            <w:shd w:val="clear" w:color="auto" w:fill="auto"/>
            <w:vAlign w:val="bottom"/>
            <w:hideMark/>
          </w:tcPr>
          <w:p w14:paraId="3653403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Weighted N</w:t>
            </w:r>
          </w:p>
        </w:tc>
      </w:tr>
      <w:tr w:rsidR="001B6146" w:rsidRPr="001B6146" w14:paraId="66C4955A" w14:textId="77777777" w:rsidTr="001B6146">
        <w:tc>
          <w:tcPr>
            <w:tcW w:w="0" w:type="auto"/>
            <w:tcBorders>
              <w:top w:val="nil"/>
              <w:left w:val="nil"/>
              <w:bottom w:val="nil"/>
              <w:right w:val="nil"/>
            </w:tcBorders>
            <w:shd w:val="clear" w:color="auto" w:fill="auto"/>
            <w:noWrap/>
            <w:vAlign w:val="bottom"/>
            <w:hideMark/>
          </w:tcPr>
          <w:p w14:paraId="126702AB"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Sassafrippi</w:t>
            </w:r>
          </w:p>
        </w:tc>
        <w:tc>
          <w:tcPr>
            <w:tcW w:w="0" w:type="auto"/>
            <w:tcBorders>
              <w:top w:val="nil"/>
              <w:left w:val="nil"/>
              <w:bottom w:val="nil"/>
              <w:right w:val="nil"/>
            </w:tcBorders>
            <w:shd w:val="clear" w:color="auto" w:fill="auto"/>
            <w:noWrap/>
            <w:vAlign w:val="bottom"/>
            <w:hideMark/>
          </w:tcPr>
          <w:p w14:paraId="14DE122C"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81.5</w:t>
            </w:r>
          </w:p>
        </w:tc>
        <w:tc>
          <w:tcPr>
            <w:tcW w:w="0" w:type="auto"/>
            <w:tcBorders>
              <w:top w:val="nil"/>
              <w:left w:val="nil"/>
              <w:bottom w:val="nil"/>
              <w:right w:val="nil"/>
            </w:tcBorders>
            <w:shd w:val="clear" w:color="auto" w:fill="auto"/>
            <w:noWrap/>
            <w:vAlign w:val="bottom"/>
            <w:hideMark/>
          </w:tcPr>
          <w:p w14:paraId="266BD05E"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(79.9, 83.0)</w:t>
            </w:r>
          </w:p>
        </w:tc>
        <w:tc>
          <w:tcPr>
            <w:tcW w:w="0" w:type="auto"/>
            <w:tcBorders>
              <w:top w:val="nil"/>
              <w:left w:val="nil"/>
              <w:bottom w:val="nil"/>
              <w:right w:val="nil"/>
            </w:tcBorders>
            <w:shd w:val="clear" w:color="auto" w:fill="auto"/>
            <w:noWrap/>
            <w:vAlign w:val="bottom"/>
            <w:hideMark/>
          </w:tcPr>
          <w:p w14:paraId="11256A56"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80.1</w:t>
            </w:r>
          </w:p>
        </w:tc>
        <w:tc>
          <w:tcPr>
            <w:tcW w:w="0" w:type="auto"/>
            <w:tcBorders>
              <w:top w:val="nil"/>
              <w:left w:val="nil"/>
              <w:bottom w:val="nil"/>
              <w:right w:val="nil"/>
            </w:tcBorders>
            <w:shd w:val="clear" w:color="auto" w:fill="auto"/>
            <w:noWrap/>
            <w:vAlign w:val="bottom"/>
            <w:hideMark/>
          </w:tcPr>
          <w:p w14:paraId="636D23F5"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82.8</w:t>
            </w:r>
          </w:p>
        </w:tc>
        <w:tc>
          <w:tcPr>
            <w:tcW w:w="0" w:type="auto"/>
            <w:tcBorders>
              <w:top w:val="nil"/>
              <w:left w:val="nil"/>
              <w:bottom w:val="nil"/>
              <w:right w:val="nil"/>
            </w:tcBorders>
            <w:shd w:val="clear" w:color="auto" w:fill="auto"/>
            <w:noWrap/>
            <w:vAlign w:val="bottom"/>
            <w:hideMark/>
          </w:tcPr>
          <w:p w14:paraId="6D09491D"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1.3</w:t>
            </w:r>
          </w:p>
        </w:tc>
        <w:tc>
          <w:tcPr>
            <w:tcW w:w="0" w:type="auto"/>
            <w:tcBorders>
              <w:top w:val="nil"/>
              <w:left w:val="nil"/>
              <w:bottom w:val="nil"/>
              <w:right w:val="nil"/>
            </w:tcBorders>
            <w:shd w:val="clear" w:color="auto" w:fill="auto"/>
            <w:noWrap/>
            <w:vAlign w:val="bottom"/>
            <w:hideMark/>
          </w:tcPr>
          <w:p w14:paraId="1846D8F2"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0.0322</w:t>
            </w:r>
          </w:p>
        </w:tc>
        <w:tc>
          <w:tcPr>
            <w:tcW w:w="0" w:type="auto"/>
            <w:tcBorders>
              <w:top w:val="nil"/>
              <w:left w:val="nil"/>
              <w:bottom w:val="nil"/>
              <w:right w:val="nil"/>
            </w:tcBorders>
            <w:shd w:val="clear" w:color="auto" w:fill="auto"/>
            <w:noWrap/>
            <w:vAlign w:val="bottom"/>
            <w:hideMark/>
          </w:tcPr>
          <w:p w14:paraId="70FD75AE"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3,064</w:t>
            </w:r>
          </w:p>
        </w:tc>
        <w:tc>
          <w:tcPr>
            <w:tcW w:w="0" w:type="auto"/>
            <w:tcBorders>
              <w:top w:val="nil"/>
              <w:left w:val="nil"/>
              <w:bottom w:val="nil"/>
              <w:right w:val="nil"/>
            </w:tcBorders>
            <w:shd w:val="clear" w:color="auto" w:fill="auto"/>
            <w:noWrap/>
            <w:vAlign w:val="bottom"/>
            <w:hideMark/>
          </w:tcPr>
          <w:p w14:paraId="46989623" w14:textId="77777777" w:rsidR="001B6146" w:rsidRPr="001B6146" w:rsidRDefault="001B6146" w:rsidP="00801C96">
            <w:pPr>
              <w:keepNext/>
              <w:keepLines/>
              <w:spacing w:after="0" w:line="240" w:lineRule="auto"/>
              <w:contextualSpacing/>
              <w:jc w:val="left"/>
              <w:rPr>
                <w:rFonts w:ascii="Calibri" w:eastAsia="Times New Roman" w:hAnsi="Calibri" w:cs="Times New Roman"/>
                <w:b/>
                <w:bCs/>
                <w:sz w:val="18"/>
                <w:szCs w:val="18"/>
              </w:rPr>
            </w:pPr>
            <w:r w:rsidRPr="001B6146">
              <w:rPr>
                <w:rFonts w:ascii="Calibri" w:eastAsia="Times New Roman" w:hAnsi="Calibri" w:cs="Times New Roman"/>
                <w:b/>
                <w:bCs/>
                <w:sz w:val="18"/>
                <w:szCs w:val="18"/>
              </w:rPr>
              <w:t>6,417,278</w:t>
            </w:r>
          </w:p>
        </w:tc>
      </w:tr>
      <w:tr w:rsidR="001B6146" w:rsidRPr="001B6146" w14:paraId="59AE87F6" w14:textId="77777777" w:rsidTr="001B6146">
        <w:tc>
          <w:tcPr>
            <w:tcW w:w="0" w:type="auto"/>
            <w:tcBorders>
              <w:top w:val="nil"/>
              <w:left w:val="nil"/>
              <w:bottom w:val="nil"/>
              <w:right w:val="nil"/>
            </w:tcBorders>
            <w:shd w:val="clear" w:color="auto" w:fill="auto"/>
            <w:noWrap/>
            <w:vAlign w:val="bottom"/>
            <w:hideMark/>
          </w:tcPr>
          <w:p w14:paraId="1EA29954"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Sassafrippi - 1: Urban</w:t>
            </w:r>
          </w:p>
        </w:tc>
        <w:tc>
          <w:tcPr>
            <w:tcW w:w="0" w:type="auto"/>
            <w:tcBorders>
              <w:top w:val="nil"/>
              <w:left w:val="nil"/>
              <w:bottom w:val="nil"/>
              <w:right w:val="nil"/>
            </w:tcBorders>
            <w:shd w:val="clear" w:color="auto" w:fill="auto"/>
            <w:noWrap/>
            <w:vAlign w:val="bottom"/>
            <w:hideMark/>
          </w:tcPr>
          <w:p w14:paraId="5EE0FA1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77E8192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(80.2, 84.0)</w:t>
            </w:r>
          </w:p>
        </w:tc>
        <w:tc>
          <w:tcPr>
            <w:tcW w:w="0" w:type="auto"/>
            <w:tcBorders>
              <w:top w:val="nil"/>
              <w:left w:val="nil"/>
              <w:bottom w:val="nil"/>
              <w:right w:val="nil"/>
            </w:tcBorders>
            <w:shd w:val="clear" w:color="auto" w:fill="auto"/>
            <w:noWrap/>
            <w:vAlign w:val="bottom"/>
            <w:hideMark/>
          </w:tcPr>
          <w:p w14:paraId="1E18E4B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80.5</w:t>
            </w:r>
          </w:p>
        </w:tc>
        <w:tc>
          <w:tcPr>
            <w:tcW w:w="0" w:type="auto"/>
            <w:tcBorders>
              <w:top w:val="nil"/>
              <w:left w:val="nil"/>
              <w:bottom w:val="nil"/>
              <w:right w:val="nil"/>
            </w:tcBorders>
            <w:shd w:val="clear" w:color="auto" w:fill="auto"/>
            <w:noWrap/>
            <w:vAlign w:val="bottom"/>
            <w:hideMark/>
          </w:tcPr>
          <w:p w14:paraId="3C0B700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83.7</w:t>
            </w:r>
          </w:p>
        </w:tc>
        <w:tc>
          <w:tcPr>
            <w:tcW w:w="0" w:type="auto"/>
            <w:tcBorders>
              <w:top w:val="nil"/>
              <w:left w:val="nil"/>
              <w:bottom w:val="nil"/>
              <w:right w:val="nil"/>
            </w:tcBorders>
            <w:shd w:val="clear" w:color="auto" w:fill="auto"/>
            <w:noWrap/>
            <w:vAlign w:val="bottom"/>
            <w:hideMark/>
          </w:tcPr>
          <w:p w14:paraId="1DD5F98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1.2</w:t>
            </w:r>
          </w:p>
        </w:tc>
        <w:tc>
          <w:tcPr>
            <w:tcW w:w="0" w:type="auto"/>
            <w:tcBorders>
              <w:top w:val="nil"/>
              <w:left w:val="nil"/>
              <w:bottom w:val="nil"/>
              <w:right w:val="nil"/>
            </w:tcBorders>
            <w:shd w:val="clear" w:color="auto" w:fill="auto"/>
            <w:noWrap/>
            <w:vAlign w:val="bottom"/>
            <w:hideMark/>
          </w:tcPr>
          <w:p w14:paraId="34D1F42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0.0217</w:t>
            </w:r>
          </w:p>
        </w:tc>
        <w:tc>
          <w:tcPr>
            <w:tcW w:w="0" w:type="auto"/>
            <w:tcBorders>
              <w:top w:val="nil"/>
              <w:left w:val="nil"/>
              <w:bottom w:val="nil"/>
              <w:right w:val="nil"/>
            </w:tcBorders>
            <w:shd w:val="clear" w:color="auto" w:fill="auto"/>
            <w:noWrap/>
            <w:vAlign w:val="bottom"/>
            <w:hideMark/>
          </w:tcPr>
          <w:p w14:paraId="7591372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1,909</w:t>
            </w:r>
          </w:p>
        </w:tc>
        <w:tc>
          <w:tcPr>
            <w:tcW w:w="0" w:type="auto"/>
            <w:tcBorders>
              <w:top w:val="nil"/>
              <w:left w:val="nil"/>
              <w:bottom w:val="nil"/>
              <w:right w:val="nil"/>
            </w:tcBorders>
            <w:shd w:val="clear" w:color="auto" w:fill="auto"/>
            <w:noWrap/>
            <w:vAlign w:val="bottom"/>
            <w:hideMark/>
          </w:tcPr>
          <w:p w14:paraId="5EFE37C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3,891,568</w:t>
            </w:r>
          </w:p>
        </w:tc>
      </w:tr>
      <w:tr w:rsidR="001B6146" w:rsidRPr="001B6146" w14:paraId="51EC29F7" w14:textId="77777777" w:rsidTr="001B6146">
        <w:tc>
          <w:tcPr>
            <w:tcW w:w="0" w:type="auto"/>
            <w:tcBorders>
              <w:top w:val="nil"/>
              <w:left w:val="nil"/>
              <w:bottom w:val="nil"/>
              <w:right w:val="nil"/>
            </w:tcBorders>
            <w:shd w:val="clear" w:color="auto" w:fill="auto"/>
            <w:noWrap/>
            <w:vAlign w:val="bottom"/>
            <w:hideMark/>
          </w:tcPr>
          <w:p w14:paraId="17A2CAD3"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Sassafrippi - 0: Rural</w:t>
            </w:r>
          </w:p>
        </w:tc>
        <w:tc>
          <w:tcPr>
            <w:tcW w:w="0" w:type="auto"/>
            <w:tcBorders>
              <w:top w:val="nil"/>
              <w:left w:val="nil"/>
              <w:bottom w:val="nil"/>
              <w:right w:val="nil"/>
            </w:tcBorders>
            <w:shd w:val="clear" w:color="auto" w:fill="auto"/>
            <w:noWrap/>
            <w:vAlign w:val="bottom"/>
            <w:hideMark/>
          </w:tcPr>
          <w:p w14:paraId="5B4BCE0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80.5</w:t>
            </w:r>
          </w:p>
        </w:tc>
        <w:tc>
          <w:tcPr>
            <w:tcW w:w="0" w:type="auto"/>
            <w:tcBorders>
              <w:top w:val="nil"/>
              <w:left w:val="nil"/>
              <w:bottom w:val="nil"/>
              <w:right w:val="nil"/>
            </w:tcBorders>
            <w:shd w:val="clear" w:color="auto" w:fill="auto"/>
            <w:noWrap/>
            <w:vAlign w:val="bottom"/>
            <w:hideMark/>
          </w:tcPr>
          <w:p w14:paraId="062CBAE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(77.6, 83.2)</w:t>
            </w:r>
          </w:p>
        </w:tc>
        <w:tc>
          <w:tcPr>
            <w:tcW w:w="0" w:type="auto"/>
            <w:tcBorders>
              <w:top w:val="nil"/>
              <w:left w:val="nil"/>
              <w:bottom w:val="nil"/>
              <w:right w:val="nil"/>
            </w:tcBorders>
            <w:shd w:val="clear" w:color="auto" w:fill="auto"/>
            <w:noWrap/>
            <w:vAlign w:val="bottom"/>
            <w:hideMark/>
          </w:tcPr>
          <w:p w14:paraId="7D0B75F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78.0</w:t>
            </w:r>
          </w:p>
        </w:tc>
        <w:tc>
          <w:tcPr>
            <w:tcW w:w="0" w:type="auto"/>
            <w:tcBorders>
              <w:top w:val="nil"/>
              <w:left w:val="nil"/>
              <w:bottom w:val="nil"/>
              <w:right w:val="nil"/>
            </w:tcBorders>
            <w:shd w:val="clear" w:color="auto" w:fill="auto"/>
            <w:noWrap/>
            <w:vAlign w:val="bottom"/>
            <w:hideMark/>
          </w:tcPr>
          <w:p w14:paraId="3BB8EE6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82.7</w:t>
            </w:r>
          </w:p>
        </w:tc>
        <w:tc>
          <w:tcPr>
            <w:tcW w:w="0" w:type="auto"/>
            <w:tcBorders>
              <w:top w:val="nil"/>
              <w:left w:val="nil"/>
              <w:bottom w:val="nil"/>
              <w:right w:val="nil"/>
            </w:tcBorders>
            <w:shd w:val="clear" w:color="auto" w:fill="auto"/>
            <w:noWrap/>
            <w:vAlign w:val="bottom"/>
            <w:hideMark/>
          </w:tcPr>
          <w:p w14:paraId="409EBA7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1.4</w:t>
            </w:r>
          </w:p>
        </w:tc>
        <w:tc>
          <w:tcPr>
            <w:tcW w:w="0" w:type="auto"/>
            <w:tcBorders>
              <w:top w:val="nil"/>
              <w:left w:val="nil"/>
              <w:bottom w:val="nil"/>
              <w:right w:val="nil"/>
            </w:tcBorders>
            <w:shd w:val="clear" w:color="auto" w:fill="auto"/>
            <w:noWrap/>
            <w:vAlign w:val="bottom"/>
            <w:hideMark/>
          </w:tcPr>
          <w:p w14:paraId="246420E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0.0448</w:t>
            </w:r>
          </w:p>
        </w:tc>
        <w:tc>
          <w:tcPr>
            <w:tcW w:w="0" w:type="auto"/>
            <w:tcBorders>
              <w:top w:val="nil"/>
              <w:left w:val="nil"/>
              <w:bottom w:val="nil"/>
              <w:right w:val="nil"/>
            </w:tcBorders>
            <w:shd w:val="clear" w:color="auto" w:fill="auto"/>
            <w:noWrap/>
            <w:vAlign w:val="bottom"/>
            <w:hideMark/>
          </w:tcPr>
          <w:p w14:paraId="304FF8B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1,155</w:t>
            </w:r>
          </w:p>
        </w:tc>
        <w:tc>
          <w:tcPr>
            <w:tcW w:w="0" w:type="auto"/>
            <w:tcBorders>
              <w:top w:val="nil"/>
              <w:left w:val="nil"/>
              <w:bottom w:val="nil"/>
              <w:right w:val="nil"/>
            </w:tcBorders>
            <w:shd w:val="clear" w:color="auto" w:fill="auto"/>
            <w:noWrap/>
            <w:vAlign w:val="bottom"/>
            <w:hideMark/>
          </w:tcPr>
          <w:p w14:paraId="07047AE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2,525,710</w:t>
            </w:r>
          </w:p>
        </w:tc>
      </w:tr>
      <w:tr w:rsidR="001B6146" w:rsidRPr="001B6146" w14:paraId="2A5E166F" w14:textId="77777777" w:rsidTr="001B6146">
        <w:tc>
          <w:tcPr>
            <w:tcW w:w="0" w:type="auto"/>
            <w:tcBorders>
              <w:top w:val="nil"/>
              <w:left w:val="nil"/>
              <w:bottom w:val="nil"/>
              <w:right w:val="nil"/>
            </w:tcBorders>
            <w:shd w:val="clear" w:color="auto" w:fill="auto"/>
            <w:noWrap/>
            <w:vAlign w:val="bottom"/>
            <w:hideMark/>
          </w:tcPr>
          <w:p w14:paraId="6C12C31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6D34BC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31000D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7FC29B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FDA335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0F172B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9CAC0F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2592EC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263667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r>
      <w:tr w:rsidR="001B6146" w:rsidRPr="001B6146" w14:paraId="01A2E894" w14:textId="77777777" w:rsidTr="001B6146">
        <w:tc>
          <w:tcPr>
            <w:tcW w:w="0" w:type="auto"/>
            <w:tcBorders>
              <w:top w:val="nil"/>
              <w:left w:val="nil"/>
              <w:bottom w:val="nil"/>
              <w:right w:val="nil"/>
            </w:tcBorders>
            <w:shd w:val="clear" w:color="000000" w:fill="D3D3D3"/>
            <w:noWrap/>
            <w:vAlign w:val="bottom"/>
            <w:hideMark/>
          </w:tcPr>
          <w:p w14:paraId="768F63D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Lower Province</w:t>
            </w:r>
          </w:p>
        </w:tc>
        <w:tc>
          <w:tcPr>
            <w:tcW w:w="0" w:type="auto"/>
            <w:tcBorders>
              <w:top w:val="nil"/>
              <w:left w:val="nil"/>
              <w:bottom w:val="nil"/>
              <w:right w:val="nil"/>
            </w:tcBorders>
            <w:shd w:val="clear" w:color="000000" w:fill="D3D3D3"/>
            <w:noWrap/>
            <w:vAlign w:val="bottom"/>
            <w:hideMark/>
          </w:tcPr>
          <w:p w14:paraId="75F5D57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81.8</w:t>
            </w:r>
          </w:p>
        </w:tc>
        <w:tc>
          <w:tcPr>
            <w:tcW w:w="0" w:type="auto"/>
            <w:tcBorders>
              <w:top w:val="nil"/>
              <w:left w:val="nil"/>
              <w:bottom w:val="nil"/>
              <w:right w:val="nil"/>
            </w:tcBorders>
            <w:shd w:val="clear" w:color="000000" w:fill="D3D3D3"/>
            <w:noWrap/>
            <w:vAlign w:val="bottom"/>
            <w:hideMark/>
          </w:tcPr>
          <w:p w14:paraId="730B366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(79.6, 83.9)</w:t>
            </w:r>
          </w:p>
        </w:tc>
        <w:tc>
          <w:tcPr>
            <w:tcW w:w="0" w:type="auto"/>
            <w:tcBorders>
              <w:top w:val="nil"/>
              <w:left w:val="nil"/>
              <w:bottom w:val="nil"/>
              <w:right w:val="nil"/>
            </w:tcBorders>
            <w:shd w:val="clear" w:color="000000" w:fill="D3D3D3"/>
            <w:noWrap/>
            <w:vAlign w:val="bottom"/>
            <w:hideMark/>
          </w:tcPr>
          <w:p w14:paraId="1034121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80.0</w:t>
            </w:r>
          </w:p>
        </w:tc>
        <w:tc>
          <w:tcPr>
            <w:tcW w:w="0" w:type="auto"/>
            <w:tcBorders>
              <w:top w:val="nil"/>
              <w:left w:val="nil"/>
              <w:bottom w:val="nil"/>
              <w:right w:val="nil"/>
            </w:tcBorders>
            <w:shd w:val="clear" w:color="000000" w:fill="D3D3D3"/>
            <w:noWrap/>
            <w:vAlign w:val="bottom"/>
            <w:hideMark/>
          </w:tcPr>
          <w:p w14:paraId="38A61CF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83.6</w:t>
            </w:r>
          </w:p>
        </w:tc>
        <w:tc>
          <w:tcPr>
            <w:tcW w:w="0" w:type="auto"/>
            <w:tcBorders>
              <w:top w:val="nil"/>
              <w:left w:val="nil"/>
              <w:bottom w:val="nil"/>
              <w:right w:val="nil"/>
            </w:tcBorders>
            <w:shd w:val="clear" w:color="000000" w:fill="D3D3D3"/>
            <w:noWrap/>
            <w:vAlign w:val="bottom"/>
            <w:hideMark/>
          </w:tcPr>
          <w:p w14:paraId="57B24D8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w:t>
            </w:r>
          </w:p>
        </w:tc>
        <w:tc>
          <w:tcPr>
            <w:tcW w:w="0" w:type="auto"/>
            <w:tcBorders>
              <w:top w:val="nil"/>
              <w:left w:val="nil"/>
              <w:bottom w:val="nil"/>
              <w:right w:val="nil"/>
            </w:tcBorders>
            <w:shd w:val="clear" w:color="000000" w:fill="D3D3D3"/>
            <w:noWrap/>
            <w:vAlign w:val="bottom"/>
            <w:hideMark/>
          </w:tcPr>
          <w:p w14:paraId="6E55226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0.0157</w:t>
            </w:r>
          </w:p>
        </w:tc>
        <w:tc>
          <w:tcPr>
            <w:tcW w:w="0" w:type="auto"/>
            <w:tcBorders>
              <w:top w:val="nil"/>
              <w:left w:val="nil"/>
              <w:bottom w:val="nil"/>
              <w:right w:val="nil"/>
            </w:tcBorders>
            <w:shd w:val="clear" w:color="000000" w:fill="D3D3D3"/>
            <w:noWrap/>
            <w:vAlign w:val="bottom"/>
            <w:hideMark/>
          </w:tcPr>
          <w:p w14:paraId="5316055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1,493</w:t>
            </w:r>
          </w:p>
        </w:tc>
        <w:tc>
          <w:tcPr>
            <w:tcW w:w="0" w:type="auto"/>
            <w:tcBorders>
              <w:top w:val="nil"/>
              <w:left w:val="nil"/>
              <w:bottom w:val="nil"/>
              <w:right w:val="nil"/>
            </w:tcBorders>
            <w:shd w:val="clear" w:color="000000" w:fill="D3D3D3"/>
            <w:noWrap/>
            <w:vAlign w:val="bottom"/>
            <w:hideMark/>
          </w:tcPr>
          <w:p w14:paraId="0ED7A35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3,044,108</w:t>
            </w:r>
          </w:p>
        </w:tc>
      </w:tr>
      <w:tr w:rsidR="001B6146" w:rsidRPr="001B6146" w14:paraId="36122ABA" w14:textId="77777777" w:rsidTr="001B6146">
        <w:tc>
          <w:tcPr>
            <w:tcW w:w="0" w:type="auto"/>
            <w:tcBorders>
              <w:top w:val="nil"/>
              <w:left w:val="nil"/>
              <w:bottom w:val="nil"/>
              <w:right w:val="nil"/>
            </w:tcBorders>
            <w:shd w:val="clear" w:color="auto" w:fill="auto"/>
            <w:noWrap/>
            <w:vAlign w:val="bottom"/>
            <w:hideMark/>
          </w:tcPr>
          <w:p w14:paraId="61C1154F"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Lower Province - 1: Urban</w:t>
            </w:r>
          </w:p>
        </w:tc>
        <w:tc>
          <w:tcPr>
            <w:tcW w:w="0" w:type="auto"/>
            <w:tcBorders>
              <w:top w:val="nil"/>
              <w:left w:val="nil"/>
              <w:bottom w:val="nil"/>
              <w:right w:val="nil"/>
            </w:tcBorders>
            <w:shd w:val="clear" w:color="auto" w:fill="auto"/>
            <w:noWrap/>
            <w:vAlign w:val="bottom"/>
            <w:hideMark/>
          </w:tcPr>
          <w:p w14:paraId="475B639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82.8</w:t>
            </w:r>
          </w:p>
        </w:tc>
        <w:tc>
          <w:tcPr>
            <w:tcW w:w="0" w:type="auto"/>
            <w:tcBorders>
              <w:top w:val="nil"/>
              <w:left w:val="nil"/>
              <w:bottom w:val="nil"/>
              <w:right w:val="nil"/>
            </w:tcBorders>
            <w:shd w:val="clear" w:color="auto" w:fill="auto"/>
            <w:noWrap/>
            <w:vAlign w:val="bottom"/>
            <w:hideMark/>
          </w:tcPr>
          <w:p w14:paraId="1808B91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(80.2, 85.2)</w:t>
            </w:r>
          </w:p>
        </w:tc>
        <w:tc>
          <w:tcPr>
            <w:tcW w:w="0" w:type="auto"/>
            <w:tcBorders>
              <w:top w:val="nil"/>
              <w:left w:val="nil"/>
              <w:bottom w:val="nil"/>
              <w:right w:val="nil"/>
            </w:tcBorders>
            <w:shd w:val="clear" w:color="auto" w:fill="auto"/>
            <w:noWrap/>
            <w:vAlign w:val="bottom"/>
            <w:hideMark/>
          </w:tcPr>
          <w:p w14:paraId="21B1F01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80.6</w:t>
            </w:r>
          </w:p>
        </w:tc>
        <w:tc>
          <w:tcPr>
            <w:tcW w:w="0" w:type="auto"/>
            <w:tcBorders>
              <w:top w:val="nil"/>
              <w:left w:val="nil"/>
              <w:bottom w:val="nil"/>
              <w:right w:val="nil"/>
            </w:tcBorders>
            <w:shd w:val="clear" w:color="auto" w:fill="auto"/>
            <w:noWrap/>
            <w:vAlign w:val="bottom"/>
            <w:hideMark/>
          </w:tcPr>
          <w:p w14:paraId="42546D6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84.8</w:t>
            </w:r>
          </w:p>
        </w:tc>
        <w:tc>
          <w:tcPr>
            <w:tcW w:w="0" w:type="auto"/>
            <w:tcBorders>
              <w:top w:val="nil"/>
              <w:left w:val="nil"/>
              <w:bottom w:val="nil"/>
              <w:right w:val="nil"/>
            </w:tcBorders>
            <w:shd w:val="clear" w:color="auto" w:fill="auto"/>
            <w:noWrap/>
            <w:vAlign w:val="bottom"/>
            <w:hideMark/>
          </w:tcPr>
          <w:p w14:paraId="3BF7155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10F97DA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-0.0146</w:t>
            </w:r>
          </w:p>
        </w:tc>
        <w:tc>
          <w:tcPr>
            <w:tcW w:w="0" w:type="auto"/>
            <w:tcBorders>
              <w:top w:val="nil"/>
              <w:left w:val="nil"/>
              <w:bottom w:val="nil"/>
              <w:right w:val="nil"/>
            </w:tcBorders>
            <w:shd w:val="clear" w:color="auto" w:fill="auto"/>
            <w:noWrap/>
            <w:vAlign w:val="bottom"/>
            <w:hideMark/>
          </w:tcPr>
          <w:p w14:paraId="4E5700A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897</w:t>
            </w:r>
          </w:p>
        </w:tc>
        <w:tc>
          <w:tcPr>
            <w:tcW w:w="0" w:type="auto"/>
            <w:tcBorders>
              <w:top w:val="nil"/>
              <w:left w:val="nil"/>
              <w:bottom w:val="nil"/>
              <w:right w:val="nil"/>
            </w:tcBorders>
            <w:shd w:val="clear" w:color="auto" w:fill="auto"/>
            <w:noWrap/>
            <w:vAlign w:val="bottom"/>
            <w:hideMark/>
          </w:tcPr>
          <w:p w14:paraId="7AC015D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1,798,728</w:t>
            </w:r>
          </w:p>
        </w:tc>
      </w:tr>
      <w:tr w:rsidR="001B6146" w:rsidRPr="001B6146" w14:paraId="49101D68" w14:textId="77777777" w:rsidTr="001B6146">
        <w:tc>
          <w:tcPr>
            <w:tcW w:w="0" w:type="auto"/>
            <w:tcBorders>
              <w:top w:val="nil"/>
              <w:left w:val="nil"/>
              <w:bottom w:val="nil"/>
              <w:right w:val="nil"/>
            </w:tcBorders>
            <w:shd w:val="clear" w:color="auto" w:fill="auto"/>
            <w:noWrap/>
            <w:vAlign w:val="bottom"/>
            <w:hideMark/>
          </w:tcPr>
          <w:p w14:paraId="71FDEAC6"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Lower Province - 0: Rural</w:t>
            </w:r>
          </w:p>
        </w:tc>
        <w:tc>
          <w:tcPr>
            <w:tcW w:w="0" w:type="auto"/>
            <w:tcBorders>
              <w:top w:val="nil"/>
              <w:left w:val="nil"/>
              <w:bottom w:val="nil"/>
              <w:right w:val="nil"/>
            </w:tcBorders>
            <w:shd w:val="clear" w:color="auto" w:fill="auto"/>
            <w:noWrap/>
            <w:vAlign w:val="bottom"/>
            <w:hideMark/>
          </w:tcPr>
          <w:p w14:paraId="3524998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80.5</w:t>
            </w:r>
          </w:p>
        </w:tc>
        <w:tc>
          <w:tcPr>
            <w:tcW w:w="0" w:type="auto"/>
            <w:tcBorders>
              <w:top w:val="nil"/>
              <w:left w:val="nil"/>
              <w:bottom w:val="nil"/>
              <w:right w:val="nil"/>
            </w:tcBorders>
            <w:shd w:val="clear" w:color="auto" w:fill="auto"/>
            <w:noWrap/>
            <w:vAlign w:val="bottom"/>
            <w:hideMark/>
          </w:tcPr>
          <w:p w14:paraId="5822A39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(76.3, 84.1)</w:t>
            </w:r>
          </w:p>
        </w:tc>
        <w:tc>
          <w:tcPr>
            <w:tcW w:w="0" w:type="auto"/>
            <w:tcBorders>
              <w:top w:val="nil"/>
              <w:left w:val="nil"/>
              <w:bottom w:val="nil"/>
              <w:right w:val="nil"/>
            </w:tcBorders>
            <w:shd w:val="clear" w:color="auto" w:fill="auto"/>
            <w:noWrap/>
            <w:vAlign w:val="bottom"/>
            <w:hideMark/>
          </w:tcPr>
          <w:p w14:paraId="43EA9FA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77.0</w:t>
            </w:r>
          </w:p>
        </w:tc>
        <w:tc>
          <w:tcPr>
            <w:tcW w:w="0" w:type="auto"/>
            <w:tcBorders>
              <w:top w:val="nil"/>
              <w:left w:val="nil"/>
              <w:bottom w:val="nil"/>
              <w:right w:val="nil"/>
            </w:tcBorders>
            <w:shd w:val="clear" w:color="auto" w:fill="auto"/>
            <w:noWrap/>
            <w:vAlign w:val="bottom"/>
            <w:hideMark/>
          </w:tcPr>
          <w:p w14:paraId="1AFB0A8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83.6</w:t>
            </w:r>
          </w:p>
        </w:tc>
        <w:tc>
          <w:tcPr>
            <w:tcW w:w="0" w:type="auto"/>
            <w:tcBorders>
              <w:top w:val="nil"/>
              <w:left w:val="nil"/>
              <w:bottom w:val="nil"/>
              <w:right w:val="nil"/>
            </w:tcBorders>
            <w:shd w:val="clear" w:color="auto" w:fill="auto"/>
            <w:noWrap/>
            <w:vAlign w:val="bottom"/>
            <w:hideMark/>
          </w:tcPr>
          <w:p w14:paraId="2BCECBF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1.4</w:t>
            </w:r>
          </w:p>
        </w:tc>
        <w:tc>
          <w:tcPr>
            <w:tcW w:w="0" w:type="auto"/>
            <w:tcBorders>
              <w:top w:val="nil"/>
              <w:left w:val="nil"/>
              <w:bottom w:val="nil"/>
              <w:right w:val="nil"/>
            </w:tcBorders>
            <w:shd w:val="clear" w:color="auto" w:fill="auto"/>
            <w:noWrap/>
            <w:vAlign w:val="bottom"/>
            <w:hideMark/>
          </w:tcPr>
          <w:p w14:paraId="3774433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0.0416</w:t>
            </w:r>
          </w:p>
        </w:tc>
        <w:tc>
          <w:tcPr>
            <w:tcW w:w="0" w:type="auto"/>
            <w:tcBorders>
              <w:top w:val="nil"/>
              <w:left w:val="nil"/>
              <w:bottom w:val="nil"/>
              <w:right w:val="nil"/>
            </w:tcBorders>
            <w:shd w:val="clear" w:color="auto" w:fill="auto"/>
            <w:noWrap/>
            <w:vAlign w:val="bottom"/>
            <w:hideMark/>
          </w:tcPr>
          <w:p w14:paraId="02433F1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596</w:t>
            </w:r>
          </w:p>
        </w:tc>
        <w:tc>
          <w:tcPr>
            <w:tcW w:w="0" w:type="auto"/>
            <w:tcBorders>
              <w:top w:val="nil"/>
              <w:left w:val="nil"/>
              <w:bottom w:val="nil"/>
              <w:right w:val="nil"/>
            </w:tcBorders>
            <w:shd w:val="clear" w:color="auto" w:fill="auto"/>
            <w:noWrap/>
            <w:vAlign w:val="bottom"/>
            <w:hideMark/>
          </w:tcPr>
          <w:p w14:paraId="68D8325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1,245,380</w:t>
            </w:r>
          </w:p>
        </w:tc>
      </w:tr>
      <w:tr w:rsidR="001B6146" w:rsidRPr="001B6146" w14:paraId="28FB48DB" w14:textId="77777777" w:rsidTr="001B6146">
        <w:tc>
          <w:tcPr>
            <w:tcW w:w="0" w:type="auto"/>
            <w:tcBorders>
              <w:top w:val="nil"/>
              <w:left w:val="nil"/>
              <w:bottom w:val="nil"/>
              <w:right w:val="nil"/>
            </w:tcBorders>
            <w:shd w:val="clear" w:color="auto" w:fill="auto"/>
            <w:noWrap/>
            <w:vAlign w:val="bottom"/>
            <w:hideMark/>
          </w:tcPr>
          <w:p w14:paraId="0A44FB8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Charleroi</w:t>
            </w:r>
          </w:p>
        </w:tc>
        <w:tc>
          <w:tcPr>
            <w:tcW w:w="0" w:type="auto"/>
            <w:tcBorders>
              <w:top w:val="nil"/>
              <w:left w:val="nil"/>
              <w:bottom w:val="nil"/>
              <w:right w:val="nil"/>
            </w:tcBorders>
            <w:shd w:val="clear" w:color="auto" w:fill="auto"/>
            <w:noWrap/>
            <w:vAlign w:val="bottom"/>
            <w:hideMark/>
          </w:tcPr>
          <w:p w14:paraId="1372D86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37E4467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(75.8, 87.5)</w:t>
            </w:r>
          </w:p>
        </w:tc>
        <w:tc>
          <w:tcPr>
            <w:tcW w:w="0" w:type="auto"/>
            <w:tcBorders>
              <w:top w:val="nil"/>
              <w:left w:val="nil"/>
              <w:bottom w:val="nil"/>
              <w:right w:val="nil"/>
            </w:tcBorders>
            <w:shd w:val="clear" w:color="auto" w:fill="auto"/>
            <w:noWrap/>
            <w:vAlign w:val="bottom"/>
            <w:hideMark/>
          </w:tcPr>
          <w:p w14:paraId="4B6F869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108C10E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6871158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1.6</w:t>
            </w:r>
          </w:p>
        </w:tc>
        <w:tc>
          <w:tcPr>
            <w:tcW w:w="0" w:type="auto"/>
            <w:tcBorders>
              <w:top w:val="nil"/>
              <w:left w:val="nil"/>
              <w:bottom w:val="nil"/>
              <w:right w:val="nil"/>
            </w:tcBorders>
            <w:shd w:val="clear" w:color="auto" w:fill="auto"/>
            <w:noWrap/>
            <w:vAlign w:val="bottom"/>
            <w:hideMark/>
          </w:tcPr>
          <w:p w14:paraId="5554C5C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0.0628</w:t>
            </w:r>
          </w:p>
        </w:tc>
        <w:tc>
          <w:tcPr>
            <w:tcW w:w="0" w:type="auto"/>
            <w:tcBorders>
              <w:top w:val="nil"/>
              <w:left w:val="nil"/>
              <w:bottom w:val="nil"/>
              <w:right w:val="nil"/>
            </w:tcBorders>
            <w:shd w:val="clear" w:color="auto" w:fill="auto"/>
            <w:noWrap/>
            <w:vAlign w:val="bottom"/>
            <w:hideMark/>
          </w:tcPr>
          <w:p w14:paraId="3034FB7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310</w:t>
            </w:r>
          </w:p>
        </w:tc>
        <w:tc>
          <w:tcPr>
            <w:tcW w:w="0" w:type="auto"/>
            <w:tcBorders>
              <w:top w:val="nil"/>
              <w:left w:val="nil"/>
              <w:bottom w:val="nil"/>
              <w:right w:val="nil"/>
            </w:tcBorders>
            <w:shd w:val="clear" w:color="auto" w:fill="auto"/>
            <w:noWrap/>
            <w:vAlign w:val="bottom"/>
            <w:hideMark/>
          </w:tcPr>
          <w:p w14:paraId="7B9F4A8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284,985</w:t>
            </w:r>
          </w:p>
        </w:tc>
      </w:tr>
      <w:tr w:rsidR="001B6146" w:rsidRPr="001B6146" w14:paraId="31653CBA" w14:textId="77777777" w:rsidTr="001B6146">
        <w:tc>
          <w:tcPr>
            <w:tcW w:w="0" w:type="auto"/>
            <w:tcBorders>
              <w:top w:val="nil"/>
              <w:left w:val="nil"/>
              <w:bottom w:val="nil"/>
              <w:right w:val="nil"/>
            </w:tcBorders>
            <w:shd w:val="clear" w:color="auto" w:fill="auto"/>
            <w:noWrap/>
            <w:vAlign w:val="bottom"/>
            <w:hideMark/>
          </w:tcPr>
          <w:p w14:paraId="4B26C05E"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Charleroi - 1: Urban</w:t>
            </w:r>
          </w:p>
        </w:tc>
        <w:tc>
          <w:tcPr>
            <w:tcW w:w="0" w:type="auto"/>
            <w:tcBorders>
              <w:top w:val="nil"/>
              <w:left w:val="nil"/>
              <w:bottom w:val="nil"/>
              <w:right w:val="nil"/>
            </w:tcBorders>
            <w:shd w:val="clear" w:color="auto" w:fill="auto"/>
            <w:noWrap/>
            <w:vAlign w:val="bottom"/>
            <w:hideMark/>
          </w:tcPr>
          <w:p w14:paraId="28AEA29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80.1</w:t>
            </w:r>
          </w:p>
        </w:tc>
        <w:tc>
          <w:tcPr>
            <w:tcW w:w="0" w:type="auto"/>
            <w:tcBorders>
              <w:top w:val="nil"/>
              <w:left w:val="nil"/>
              <w:bottom w:val="nil"/>
              <w:right w:val="nil"/>
            </w:tcBorders>
            <w:shd w:val="clear" w:color="auto" w:fill="auto"/>
            <w:noWrap/>
            <w:vAlign w:val="bottom"/>
            <w:hideMark/>
          </w:tcPr>
          <w:p w14:paraId="4E9FC5B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(73.3, 85.8)</w:t>
            </w:r>
          </w:p>
        </w:tc>
        <w:tc>
          <w:tcPr>
            <w:tcW w:w="0" w:type="auto"/>
            <w:tcBorders>
              <w:top w:val="nil"/>
              <w:left w:val="nil"/>
              <w:bottom w:val="nil"/>
              <w:right w:val="nil"/>
            </w:tcBorders>
            <w:shd w:val="clear" w:color="auto" w:fill="auto"/>
            <w:noWrap/>
            <w:vAlign w:val="bottom"/>
            <w:hideMark/>
          </w:tcPr>
          <w:p w14:paraId="6271791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74.4</w:t>
            </w:r>
          </w:p>
        </w:tc>
        <w:tc>
          <w:tcPr>
            <w:tcW w:w="0" w:type="auto"/>
            <w:tcBorders>
              <w:top w:val="nil"/>
              <w:left w:val="nil"/>
              <w:bottom w:val="nil"/>
              <w:right w:val="nil"/>
            </w:tcBorders>
            <w:shd w:val="clear" w:color="auto" w:fill="auto"/>
            <w:noWrap/>
            <w:vAlign w:val="bottom"/>
            <w:hideMark/>
          </w:tcPr>
          <w:p w14:paraId="363F3F3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85.0</w:t>
            </w:r>
          </w:p>
        </w:tc>
        <w:tc>
          <w:tcPr>
            <w:tcW w:w="0" w:type="auto"/>
            <w:tcBorders>
              <w:top w:val="nil"/>
              <w:left w:val="nil"/>
              <w:bottom w:val="nil"/>
              <w:right w:val="nil"/>
            </w:tcBorders>
            <w:shd w:val="clear" w:color="auto" w:fill="auto"/>
            <w:noWrap/>
            <w:vAlign w:val="bottom"/>
            <w:hideMark/>
          </w:tcPr>
          <w:p w14:paraId="336A303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0BC7E5F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0.0114</w:t>
            </w:r>
          </w:p>
        </w:tc>
        <w:tc>
          <w:tcPr>
            <w:tcW w:w="0" w:type="auto"/>
            <w:tcBorders>
              <w:top w:val="nil"/>
              <w:left w:val="nil"/>
              <w:bottom w:val="nil"/>
              <w:right w:val="nil"/>
            </w:tcBorders>
            <w:shd w:val="clear" w:color="auto" w:fill="auto"/>
            <w:noWrap/>
            <w:vAlign w:val="bottom"/>
            <w:hideMark/>
          </w:tcPr>
          <w:p w14:paraId="0ECE6C4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213</w:t>
            </w:r>
          </w:p>
        </w:tc>
        <w:tc>
          <w:tcPr>
            <w:tcW w:w="0" w:type="auto"/>
            <w:tcBorders>
              <w:top w:val="nil"/>
              <w:left w:val="nil"/>
              <w:bottom w:val="nil"/>
              <w:right w:val="nil"/>
            </w:tcBorders>
            <w:shd w:val="clear" w:color="auto" w:fill="auto"/>
            <w:noWrap/>
            <w:vAlign w:val="bottom"/>
            <w:hideMark/>
          </w:tcPr>
          <w:p w14:paraId="201DC6E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194,745</w:t>
            </w:r>
          </w:p>
        </w:tc>
      </w:tr>
      <w:tr w:rsidR="001B6146" w:rsidRPr="001B6146" w14:paraId="570CAC07" w14:textId="77777777" w:rsidTr="001B6146">
        <w:tc>
          <w:tcPr>
            <w:tcW w:w="0" w:type="auto"/>
            <w:tcBorders>
              <w:top w:val="nil"/>
              <w:left w:val="nil"/>
              <w:bottom w:val="nil"/>
              <w:right w:val="nil"/>
            </w:tcBorders>
            <w:shd w:val="clear" w:color="auto" w:fill="auto"/>
            <w:noWrap/>
            <w:vAlign w:val="bottom"/>
            <w:hideMark/>
          </w:tcPr>
          <w:p w14:paraId="13D7821E"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Charleroi - 0: Rural</w:t>
            </w:r>
          </w:p>
        </w:tc>
        <w:tc>
          <w:tcPr>
            <w:tcW w:w="0" w:type="auto"/>
            <w:tcBorders>
              <w:top w:val="nil"/>
              <w:left w:val="nil"/>
              <w:bottom w:val="nil"/>
              <w:right w:val="nil"/>
            </w:tcBorders>
            <w:shd w:val="clear" w:color="auto" w:fill="auto"/>
            <w:noWrap/>
            <w:vAlign w:val="bottom"/>
            <w:hideMark/>
          </w:tcPr>
          <w:p w14:paraId="4DA7648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29C79E2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(68.0, 96.6)</w:t>
            </w:r>
          </w:p>
        </w:tc>
        <w:tc>
          <w:tcPr>
            <w:tcW w:w="0" w:type="auto"/>
            <w:tcBorders>
              <w:top w:val="nil"/>
              <w:left w:val="nil"/>
              <w:bottom w:val="nil"/>
              <w:right w:val="nil"/>
            </w:tcBorders>
            <w:shd w:val="clear" w:color="auto" w:fill="auto"/>
            <w:noWrap/>
            <w:vAlign w:val="bottom"/>
            <w:hideMark/>
          </w:tcPr>
          <w:p w14:paraId="6A0A15B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71.0</w:t>
            </w:r>
          </w:p>
        </w:tc>
        <w:tc>
          <w:tcPr>
            <w:tcW w:w="0" w:type="auto"/>
            <w:tcBorders>
              <w:top w:val="nil"/>
              <w:left w:val="nil"/>
              <w:bottom w:val="nil"/>
              <w:right w:val="nil"/>
            </w:tcBorders>
            <w:shd w:val="clear" w:color="auto" w:fill="auto"/>
            <w:noWrap/>
            <w:vAlign w:val="bottom"/>
            <w:hideMark/>
          </w:tcPr>
          <w:p w14:paraId="1FF0743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95.7</w:t>
            </w:r>
          </w:p>
        </w:tc>
        <w:tc>
          <w:tcPr>
            <w:tcW w:w="0" w:type="auto"/>
            <w:tcBorders>
              <w:top w:val="nil"/>
              <w:left w:val="nil"/>
              <w:bottom w:val="nil"/>
              <w:right w:val="nil"/>
            </w:tcBorders>
            <w:shd w:val="clear" w:color="auto" w:fill="auto"/>
            <w:noWrap/>
            <w:vAlign w:val="bottom"/>
            <w:hideMark/>
          </w:tcPr>
          <w:p w14:paraId="66A6135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2.8</w:t>
            </w:r>
          </w:p>
        </w:tc>
        <w:tc>
          <w:tcPr>
            <w:tcW w:w="0" w:type="auto"/>
            <w:tcBorders>
              <w:top w:val="nil"/>
              <w:left w:val="nil"/>
              <w:bottom w:val="nil"/>
              <w:right w:val="nil"/>
            </w:tcBorders>
            <w:shd w:val="clear" w:color="auto" w:fill="auto"/>
            <w:noWrap/>
            <w:vAlign w:val="bottom"/>
            <w:hideMark/>
          </w:tcPr>
          <w:p w14:paraId="0C4058B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0.2054</w:t>
            </w:r>
          </w:p>
        </w:tc>
        <w:tc>
          <w:tcPr>
            <w:tcW w:w="0" w:type="auto"/>
            <w:tcBorders>
              <w:top w:val="nil"/>
              <w:left w:val="nil"/>
              <w:bottom w:val="nil"/>
              <w:right w:val="nil"/>
            </w:tcBorders>
            <w:shd w:val="clear" w:color="auto" w:fill="auto"/>
            <w:noWrap/>
            <w:vAlign w:val="bottom"/>
            <w:hideMark/>
          </w:tcPr>
          <w:p w14:paraId="1B97CD6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97</w:t>
            </w:r>
          </w:p>
        </w:tc>
        <w:tc>
          <w:tcPr>
            <w:tcW w:w="0" w:type="auto"/>
            <w:tcBorders>
              <w:top w:val="nil"/>
              <w:left w:val="nil"/>
              <w:bottom w:val="nil"/>
              <w:right w:val="nil"/>
            </w:tcBorders>
            <w:shd w:val="clear" w:color="auto" w:fill="auto"/>
            <w:noWrap/>
            <w:vAlign w:val="bottom"/>
            <w:hideMark/>
          </w:tcPr>
          <w:p w14:paraId="29AFC45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90,240</w:t>
            </w:r>
          </w:p>
        </w:tc>
      </w:tr>
      <w:tr w:rsidR="001B6146" w:rsidRPr="001B6146" w14:paraId="098EFBAB" w14:textId="77777777" w:rsidTr="001B6146">
        <w:tc>
          <w:tcPr>
            <w:tcW w:w="0" w:type="auto"/>
            <w:tcBorders>
              <w:top w:val="nil"/>
              <w:left w:val="nil"/>
              <w:bottom w:val="nil"/>
              <w:right w:val="nil"/>
            </w:tcBorders>
            <w:shd w:val="clear" w:color="auto" w:fill="auto"/>
            <w:noWrap/>
            <w:vAlign w:val="bottom"/>
            <w:hideMark/>
          </w:tcPr>
          <w:p w14:paraId="1C3061A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Tarramba</w:t>
            </w:r>
          </w:p>
        </w:tc>
        <w:tc>
          <w:tcPr>
            <w:tcW w:w="0" w:type="auto"/>
            <w:tcBorders>
              <w:top w:val="nil"/>
              <w:left w:val="nil"/>
              <w:bottom w:val="nil"/>
              <w:right w:val="nil"/>
            </w:tcBorders>
            <w:shd w:val="clear" w:color="auto" w:fill="auto"/>
            <w:noWrap/>
            <w:vAlign w:val="bottom"/>
            <w:hideMark/>
          </w:tcPr>
          <w:p w14:paraId="071E5C9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81.6</w:t>
            </w:r>
          </w:p>
        </w:tc>
        <w:tc>
          <w:tcPr>
            <w:tcW w:w="0" w:type="auto"/>
            <w:tcBorders>
              <w:top w:val="nil"/>
              <w:left w:val="nil"/>
              <w:bottom w:val="nil"/>
              <w:right w:val="nil"/>
            </w:tcBorders>
            <w:shd w:val="clear" w:color="auto" w:fill="auto"/>
            <w:noWrap/>
            <w:vAlign w:val="bottom"/>
            <w:hideMark/>
          </w:tcPr>
          <w:p w14:paraId="32D202E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(74.3, 87.5)</w:t>
            </w:r>
          </w:p>
        </w:tc>
        <w:tc>
          <w:tcPr>
            <w:tcW w:w="0" w:type="auto"/>
            <w:tcBorders>
              <w:top w:val="nil"/>
              <w:left w:val="nil"/>
              <w:bottom w:val="nil"/>
              <w:right w:val="nil"/>
            </w:tcBorders>
            <w:shd w:val="clear" w:color="auto" w:fill="auto"/>
            <w:noWrap/>
            <w:vAlign w:val="bottom"/>
            <w:hideMark/>
          </w:tcPr>
          <w:p w14:paraId="3DC6957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75.4</w:t>
            </w:r>
          </w:p>
        </w:tc>
        <w:tc>
          <w:tcPr>
            <w:tcW w:w="0" w:type="auto"/>
            <w:tcBorders>
              <w:top w:val="nil"/>
              <w:left w:val="nil"/>
              <w:bottom w:val="nil"/>
              <w:right w:val="nil"/>
            </w:tcBorders>
            <w:shd w:val="clear" w:color="auto" w:fill="auto"/>
            <w:noWrap/>
            <w:vAlign w:val="bottom"/>
            <w:hideMark/>
          </w:tcPr>
          <w:p w14:paraId="0661A50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6B0464A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1.8</w:t>
            </w:r>
          </w:p>
        </w:tc>
        <w:tc>
          <w:tcPr>
            <w:tcW w:w="0" w:type="auto"/>
            <w:tcBorders>
              <w:top w:val="nil"/>
              <w:left w:val="nil"/>
              <w:bottom w:val="nil"/>
              <w:right w:val="nil"/>
            </w:tcBorders>
            <w:shd w:val="clear" w:color="auto" w:fill="auto"/>
            <w:noWrap/>
            <w:vAlign w:val="bottom"/>
            <w:hideMark/>
          </w:tcPr>
          <w:p w14:paraId="2296C24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0.0974</w:t>
            </w:r>
          </w:p>
        </w:tc>
        <w:tc>
          <w:tcPr>
            <w:tcW w:w="0" w:type="auto"/>
            <w:tcBorders>
              <w:top w:val="nil"/>
              <w:left w:val="nil"/>
              <w:bottom w:val="nil"/>
              <w:right w:val="nil"/>
            </w:tcBorders>
            <w:shd w:val="clear" w:color="auto" w:fill="auto"/>
            <w:noWrap/>
            <w:vAlign w:val="bottom"/>
            <w:hideMark/>
          </w:tcPr>
          <w:p w14:paraId="0CA7BC4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285</w:t>
            </w:r>
          </w:p>
        </w:tc>
        <w:tc>
          <w:tcPr>
            <w:tcW w:w="0" w:type="auto"/>
            <w:tcBorders>
              <w:top w:val="nil"/>
              <w:left w:val="nil"/>
              <w:bottom w:val="nil"/>
              <w:right w:val="nil"/>
            </w:tcBorders>
            <w:shd w:val="clear" w:color="auto" w:fill="auto"/>
            <w:noWrap/>
            <w:vAlign w:val="bottom"/>
            <w:hideMark/>
          </w:tcPr>
          <w:p w14:paraId="19EF39F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611,843</w:t>
            </w:r>
          </w:p>
        </w:tc>
      </w:tr>
      <w:tr w:rsidR="001B6146" w:rsidRPr="001B6146" w14:paraId="058A44AA" w14:textId="77777777" w:rsidTr="001B6146">
        <w:tc>
          <w:tcPr>
            <w:tcW w:w="0" w:type="auto"/>
            <w:tcBorders>
              <w:top w:val="nil"/>
              <w:left w:val="nil"/>
              <w:bottom w:val="nil"/>
              <w:right w:val="nil"/>
            </w:tcBorders>
            <w:shd w:val="clear" w:color="auto" w:fill="auto"/>
            <w:noWrap/>
            <w:vAlign w:val="bottom"/>
            <w:hideMark/>
          </w:tcPr>
          <w:p w14:paraId="4D59812C"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Tarramba - 1: Urban</w:t>
            </w:r>
          </w:p>
        </w:tc>
        <w:tc>
          <w:tcPr>
            <w:tcW w:w="0" w:type="auto"/>
            <w:tcBorders>
              <w:top w:val="nil"/>
              <w:left w:val="nil"/>
              <w:bottom w:val="nil"/>
              <w:right w:val="nil"/>
            </w:tcBorders>
            <w:shd w:val="clear" w:color="auto" w:fill="auto"/>
            <w:noWrap/>
            <w:vAlign w:val="bottom"/>
            <w:hideMark/>
          </w:tcPr>
          <w:p w14:paraId="7DBD5BB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88.1</w:t>
            </w:r>
          </w:p>
        </w:tc>
        <w:tc>
          <w:tcPr>
            <w:tcW w:w="0" w:type="auto"/>
            <w:tcBorders>
              <w:top w:val="nil"/>
              <w:left w:val="nil"/>
              <w:bottom w:val="nil"/>
              <w:right w:val="nil"/>
            </w:tcBorders>
            <w:shd w:val="clear" w:color="auto" w:fill="auto"/>
            <w:noWrap/>
            <w:vAlign w:val="bottom"/>
            <w:hideMark/>
          </w:tcPr>
          <w:p w14:paraId="6474301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(81.3, 93.1)</w:t>
            </w:r>
          </w:p>
        </w:tc>
        <w:tc>
          <w:tcPr>
            <w:tcW w:w="0" w:type="auto"/>
            <w:tcBorders>
              <w:top w:val="nil"/>
              <w:left w:val="nil"/>
              <w:bottom w:val="nil"/>
              <w:right w:val="nil"/>
            </w:tcBorders>
            <w:shd w:val="clear" w:color="auto" w:fill="auto"/>
            <w:noWrap/>
            <w:vAlign w:val="bottom"/>
            <w:hideMark/>
          </w:tcPr>
          <w:p w14:paraId="58655CE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82.4</w:t>
            </w:r>
          </w:p>
        </w:tc>
        <w:tc>
          <w:tcPr>
            <w:tcW w:w="0" w:type="auto"/>
            <w:tcBorders>
              <w:top w:val="nil"/>
              <w:left w:val="nil"/>
              <w:bottom w:val="nil"/>
              <w:right w:val="nil"/>
            </w:tcBorders>
            <w:shd w:val="clear" w:color="auto" w:fill="auto"/>
            <w:noWrap/>
            <w:vAlign w:val="bottom"/>
            <w:hideMark/>
          </w:tcPr>
          <w:p w14:paraId="43A9405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92.4</w:t>
            </w:r>
          </w:p>
        </w:tc>
        <w:tc>
          <w:tcPr>
            <w:tcW w:w="0" w:type="auto"/>
            <w:tcBorders>
              <w:top w:val="nil"/>
              <w:left w:val="nil"/>
              <w:bottom w:val="nil"/>
              <w:right w:val="nil"/>
            </w:tcBorders>
            <w:shd w:val="clear" w:color="auto" w:fill="auto"/>
            <w:noWrap/>
            <w:vAlign w:val="bottom"/>
            <w:hideMark/>
          </w:tcPr>
          <w:p w14:paraId="4F16153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1D3876A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-0.0547</w:t>
            </w:r>
          </w:p>
        </w:tc>
        <w:tc>
          <w:tcPr>
            <w:tcW w:w="0" w:type="auto"/>
            <w:tcBorders>
              <w:top w:val="nil"/>
              <w:left w:val="nil"/>
              <w:bottom w:val="nil"/>
              <w:right w:val="nil"/>
            </w:tcBorders>
            <w:shd w:val="clear" w:color="auto" w:fill="auto"/>
            <w:noWrap/>
            <w:vAlign w:val="bottom"/>
            <w:hideMark/>
          </w:tcPr>
          <w:p w14:paraId="1A2CF42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132</w:t>
            </w:r>
          </w:p>
        </w:tc>
        <w:tc>
          <w:tcPr>
            <w:tcW w:w="0" w:type="auto"/>
            <w:tcBorders>
              <w:top w:val="nil"/>
              <w:left w:val="nil"/>
              <w:bottom w:val="nil"/>
              <w:right w:val="nil"/>
            </w:tcBorders>
            <w:shd w:val="clear" w:color="auto" w:fill="auto"/>
            <w:noWrap/>
            <w:vAlign w:val="bottom"/>
            <w:hideMark/>
          </w:tcPr>
          <w:p w14:paraId="499F764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283,421</w:t>
            </w:r>
          </w:p>
        </w:tc>
      </w:tr>
      <w:tr w:rsidR="001B6146" w:rsidRPr="001B6146" w14:paraId="3C56324A" w14:textId="77777777" w:rsidTr="001B6146">
        <w:tc>
          <w:tcPr>
            <w:tcW w:w="0" w:type="auto"/>
            <w:tcBorders>
              <w:top w:val="nil"/>
              <w:left w:val="nil"/>
              <w:bottom w:val="nil"/>
              <w:right w:val="nil"/>
            </w:tcBorders>
            <w:shd w:val="clear" w:color="auto" w:fill="auto"/>
            <w:noWrap/>
            <w:vAlign w:val="bottom"/>
            <w:hideMark/>
          </w:tcPr>
          <w:p w14:paraId="2478D552"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Tarramba - 0: Rural</w:t>
            </w:r>
          </w:p>
        </w:tc>
        <w:tc>
          <w:tcPr>
            <w:tcW w:w="0" w:type="auto"/>
            <w:tcBorders>
              <w:top w:val="nil"/>
              <w:left w:val="nil"/>
              <w:bottom w:val="nil"/>
              <w:right w:val="nil"/>
            </w:tcBorders>
            <w:shd w:val="clear" w:color="auto" w:fill="auto"/>
            <w:noWrap/>
            <w:vAlign w:val="bottom"/>
            <w:hideMark/>
          </w:tcPr>
          <w:p w14:paraId="4A9C810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75.9</w:t>
            </w:r>
          </w:p>
        </w:tc>
        <w:tc>
          <w:tcPr>
            <w:tcW w:w="0" w:type="auto"/>
            <w:tcBorders>
              <w:top w:val="nil"/>
              <w:left w:val="nil"/>
              <w:bottom w:val="nil"/>
              <w:right w:val="nil"/>
            </w:tcBorders>
            <w:shd w:val="clear" w:color="auto" w:fill="auto"/>
            <w:noWrap/>
            <w:vAlign w:val="bottom"/>
            <w:hideMark/>
          </w:tcPr>
          <w:p w14:paraId="710EEC5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(63.9, 85.5)</w:t>
            </w:r>
          </w:p>
        </w:tc>
        <w:tc>
          <w:tcPr>
            <w:tcW w:w="0" w:type="auto"/>
            <w:tcBorders>
              <w:top w:val="nil"/>
              <w:left w:val="nil"/>
              <w:bottom w:val="nil"/>
              <w:right w:val="nil"/>
            </w:tcBorders>
            <w:shd w:val="clear" w:color="auto" w:fill="auto"/>
            <w:noWrap/>
            <w:vAlign w:val="bottom"/>
            <w:hideMark/>
          </w:tcPr>
          <w:p w14:paraId="648EB18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65.8</w:t>
            </w:r>
          </w:p>
        </w:tc>
        <w:tc>
          <w:tcPr>
            <w:tcW w:w="0" w:type="auto"/>
            <w:tcBorders>
              <w:top w:val="nil"/>
              <w:left w:val="nil"/>
              <w:bottom w:val="nil"/>
              <w:right w:val="nil"/>
            </w:tcBorders>
            <w:shd w:val="clear" w:color="auto" w:fill="auto"/>
            <w:noWrap/>
            <w:vAlign w:val="bottom"/>
            <w:hideMark/>
          </w:tcPr>
          <w:p w14:paraId="513D911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84.3</w:t>
            </w:r>
          </w:p>
        </w:tc>
        <w:tc>
          <w:tcPr>
            <w:tcW w:w="0" w:type="auto"/>
            <w:tcBorders>
              <w:top w:val="nil"/>
              <w:left w:val="nil"/>
              <w:bottom w:val="nil"/>
              <w:right w:val="nil"/>
            </w:tcBorders>
            <w:shd w:val="clear" w:color="auto" w:fill="auto"/>
            <w:noWrap/>
            <w:vAlign w:val="bottom"/>
            <w:hideMark/>
          </w:tcPr>
          <w:p w14:paraId="41F3DB4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1.9</w:t>
            </w:r>
          </w:p>
        </w:tc>
        <w:tc>
          <w:tcPr>
            <w:tcW w:w="0" w:type="auto"/>
            <w:tcBorders>
              <w:top w:val="nil"/>
              <w:left w:val="nil"/>
              <w:bottom w:val="nil"/>
              <w:right w:val="nil"/>
            </w:tcBorders>
            <w:shd w:val="clear" w:color="auto" w:fill="auto"/>
            <w:noWrap/>
            <w:vAlign w:val="bottom"/>
            <w:hideMark/>
          </w:tcPr>
          <w:p w14:paraId="4330D87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0.1017</w:t>
            </w:r>
          </w:p>
        </w:tc>
        <w:tc>
          <w:tcPr>
            <w:tcW w:w="0" w:type="auto"/>
            <w:tcBorders>
              <w:top w:val="nil"/>
              <w:left w:val="nil"/>
              <w:bottom w:val="nil"/>
              <w:right w:val="nil"/>
            </w:tcBorders>
            <w:shd w:val="clear" w:color="auto" w:fill="auto"/>
            <w:noWrap/>
            <w:vAlign w:val="bottom"/>
            <w:hideMark/>
          </w:tcPr>
          <w:p w14:paraId="43EC14C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153</w:t>
            </w:r>
          </w:p>
        </w:tc>
        <w:tc>
          <w:tcPr>
            <w:tcW w:w="0" w:type="auto"/>
            <w:tcBorders>
              <w:top w:val="nil"/>
              <w:left w:val="nil"/>
              <w:bottom w:val="nil"/>
              <w:right w:val="nil"/>
            </w:tcBorders>
            <w:shd w:val="clear" w:color="auto" w:fill="auto"/>
            <w:noWrap/>
            <w:vAlign w:val="bottom"/>
            <w:hideMark/>
          </w:tcPr>
          <w:p w14:paraId="52E528A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328,422</w:t>
            </w:r>
          </w:p>
        </w:tc>
      </w:tr>
      <w:tr w:rsidR="001B6146" w:rsidRPr="001B6146" w14:paraId="0ED6B312" w14:textId="77777777" w:rsidTr="001B6146">
        <w:tc>
          <w:tcPr>
            <w:tcW w:w="0" w:type="auto"/>
            <w:tcBorders>
              <w:top w:val="nil"/>
              <w:left w:val="nil"/>
              <w:bottom w:val="nil"/>
              <w:right w:val="nil"/>
            </w:tcBorders>
            <w:shd w:val="clear" w:color="auto" w:fill="auto"/>
            <w:noWrap/>
            <w:vAlign w:val="bottom"/>
            <w:hideMark/>
          </w:tcPr>
          <w:p w14:paraId="51D418A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Bellata</w:t>
            </w:r>
          </w:p>
        </w:tc>
        <w:tc>
          <w:tcPr>
            <w:tcW w:w="0" w:type="auto"/>
            <w:tcBorders>
              <w:top w:val="nil"/>
              <w:left w:val="nil"/>
              <w:bottom w:val="nil"/>
              <w:right w:val="nil"/>
            </w:tcBorders>
            <w:shd w:val="clear" w:color="auto" w:fill="auto"/>
            <w:noWrap/>
            <w:vAlign w:val="bottom"/>
            <w:hideMark/>
          </w:tcPr>
          <w:p w14:paraId="50C1808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81.1</w:t>
            </w:r>
          </w:p>
        </w:tc>
        <w:tc>
          <w:tcPr>
            <w:tcW w:w="0" w:type="auto"/>
            <w:tcBorders>
              <w:top w:val="nil"/>
              <w:left w:val="nil"/>
              <w:bottom w:val="nil"/>
              <w:right w:val="nil"/>
            </w:tcBorders>
            <w:shd w:val="clear" w:color="auto" w:fill="auto"/>
            <w:noWrap/>
            <w:vAlign w:val="bottom"/>
            <w:hideMark/>
          </w:tcPr>
          <w:p w14:paraId="2A6B883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(75.9, 85.6)</w:t>
            </w:r>
          </w:p>
        </w:tc>
        <w:tc>
          <w:tcPr>
            <w:tcW w:w="0" w:type="auto"/>
            <w:tcBorders>
              <w:top w:val="nil"/>
              <w:left w:val="nil"/>
              <w:bottom w:val="nil"/>
              <w:right w:val="nil"/>
            </w:tcBorders>
            <w:shd w:val="clear" w:color="auto" w:fill="auto"/>
            <w:noWrap/>
            <w:vAlign w:val="bottom"/>
            <w:hideMark/>
          </w:tcPr>
          <w:p w14:paraId="7A54838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76.7</w:t>
            </w:r>
          </w:p>
        </w:tc>
        <w:tc>
          <w:tcPr>
            <w:tcW w:w="0" w:type="auto"/>
            <w:tcBorders>
              <w:top w:val="nil"/>
              <w:left w:val="nil"/>
              <w:bottom w:val="nil"/>
              <w:right w:val="nil"/>
            </w:tcBorders>
            <w:shd w:val="clear" w:color="auto" w:fill="auto"/>
            <w:noWrap/>
            <w:vAlign w:val="bottom"/>
            <w:hideMark/>
          </w:tcPr>
          <w:p w14:paraId="1747006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84.9</w:t>
            </w:r>
          </w:p>
        </w:tc>
        <w:tc>
          <w:tcPr>
            <w:tcW w:w="0" w:type="auto"/>
            <w:tcBorders>
              <w:top w:val="nil"/>
              <w:left w:val="nil"/>
              <w:bottom w:val="nil"/>
              <w:right w:val="nil"/>
            </w:tcBorders>
            <w:shd w:val="clear" w:color="auto" w:fill="auto"/>
            <w:noWrap/>
            <w:vAlign w:val="bottom"/>
            <w:hideMark/>
          </w:tcPr>
          <w:p w14:paraId="19E73CF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571ACFD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-0.0418</w:t>
            </w:r>
          </w:p>
        </w:tc>
        <w:tc>
          <w:tcPr>
            <w:tcW w:w="0" w:type="auto"/>
            <w:tcBorders>
              <w:top w:val="nil"/>
              <w:left w:val="nil"/>
              <w:bottom w:val="nil"/>
              <w:right w:val="nil"/>
            </w:tcBorders>
            <w:shd w:val="clear" w:color="auto" w:fill="auto"/>
            <w:noWrap/>
            <w:vAlign w:val="bottom"/>
            <w:hideMark/>
          </w:tcPr>
          <w:p w14:paraId="3AA4F5A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269</w:t>
            </w:r>
          </w:p>
        </w:tc>
        <w:tc>
          <w:tcPr>
            <w:tcW w:w="0" w:type="auto"/>
            <w:tcBorders>
              <w:top w:val="nil"/>
              <w:left w:val="nil"/>
              <w:bottom w:val="nil"/>
              <w:right w:val="nil"/>
            </w:tcBorders>
            <w:shd w:val="clear" w:color="auto" w:fill="auto"/>
            <w:noWrap/>
            <w:vAlign w:val="bottom"/>
            <w:hideMark/>
          </w:tcPr>
          <w:p w14:paraId="656FD8A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530,378</w:t>
            </w:r>
          </w:p>
        </w:tc>
      </w:tr>
      <w:tr w:rsidR="001B6146" w:rsidRPr="001B6146" w14:paraId="0B4933E9" w14:textId="77777777" w:rsidTr="001B6146">
        <w:tc>
          <w:tcPr>
            <w:tcW w:w="0" w:type="auto"/>
            <w:tcBorders>
              <w:top w:val="nil"/>
              <w:left w:val="nil"/>
              <w:bottom w:val="nil"/>
              <w:right w:val="nil"/>
            </w:tcBorders>
            <w:shd w:val="clear" w:color="auto" w:fill="auto"/>
            <w:noWrap/>
            <w:vAlign w:val="bottom"/>
            <w:hideMark/>
          </w:tcPr>
          <w:p w14:paraId="5DA06273"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Bellata - 1: Urban</w:t>
            </w:r>
          </w:p>
        </w:tc>
        <w:tc>
          <w:tcPr>
            <w:tcW w:w="0" w:type="auto"/>
            <w:tcBorders>
              <w:top w:val="nil"/>
              <w:left w:val="nil"/>
              <w:bottom w:val="nil"/>
              <w:right w:val="nil"/>
            </w:tcBorders>
            <w:shd w:val="clear" w:color="auto" w:fill="auto"/>
            <w:noWrap/>
            <w:vAlign w:val="bottom"/>
            <w:hideMark/>
          </w:tcPr>
          <w:p w14:paraId="6CEDB65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81.8</w:t>
            </w:r>
          </w:p>
        </w:tc>
        <w:tc>
          <w:tcPr>
            <w:tcW w:w="0" w:type="auto"/>
            <w:tcBorders>
              <w:top w:val="nil"/>
              <w:left w:val="nil"/>
              <w:bottom w:val="nil"/>
              <w:right w:val="nil"/>
            </w:tcBorders>
            <w:shd w:val="clear" w:color="auto" w:fill="auto"/>
            <w:noWrap/>
            <w:vAlign w:val="bottom"/>
            <w:hideMark/>
          </w:tcPr>
          <w:p w14:paraId="7679C66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(74.8, 87.6)</w:t>
            </w:r>
          </w:p>
        </w:tc>
        <w:tc>
          <w:tcPr>
            <w:tcW w:w="0" w:type="auto"/>
            <w:tcBorders>
              <w:top w:val="nil"/>
              <w:left w:val="nil"/>
              <w:bottom w:val="nil"/>
              <w:right w:val="nil"/>
            </w:tcBorders>
            <w:shd w:val="clear" w:color="auto" w:fill="auto"/>
            <w:noWrap/>
            <w:vAlign w:val="bottom"/>
            <w:hideMark/>
          </w:tcPr>
          <w:p w14:paraId="38BE501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75.9</w:t>
            </w:r>
          </w:p>
        </w:tc>
        <w:tc>
          <w:tcPr>
            <w:tcW w:w="0" w:type="auto"/>
            <w:tcBorders>
              <w:top w:val="nil"/>
              <w:left w:val="nil"/>
              <w:bottom w:val="nil"/>
              <w:right w:val="nil"/>
            </w:tcBorders>
            <w:shd w:val="clear" w:color="auto" w:fill="auto"/>
            <w:noWrap/>
            <w:vAlign w:val="bottom"/>
            <w:hideMark/>
          </w:tcPr>
          <w:p w14:paraId="78134C0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86.8</w:t>
            </w:r>
          </w:p>
        </w:tc>
        <w:tc>
          <w:tcPr>
            <w:tcW w:w="0" w:type="auto"/>
            <w:tcBorders>
              <w:top w:val="nil"/>
              <w:left w:val="nil"/>
              <w:bottom w:val="nil"/>
              <w:right w:val="nil"/>
            </w:tcBorders>
            <w:shd w:val="clear" w:color="auto" w:fill="auto"/>
            <w:noWrap/>
            <w:vAlign w:val="bottom"/>
            <w:hideMark/>
          </w:tcPr>
          <w:p w14:paraId="1757D7C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0.3</w:t>
            </w:r>
          </w:p>
        </w:tc>
        <w:tc>
          <w:tcPr>
            <w:tcW w:w="0" w:type="auto"/>
            <w:tcBorders>
              <w:top w:val="nil"/>
              <w:left w:val="nil"/>
              <w:bottom w:val="nil"/>
              <w:right w:val="nil"/>
            </w:tcBorders>
            <w:shd w:val="clear" w:color="auto" w:fill="auto"/>
            <w:noWrap/>
            <w:vAlign w:val="bottom"/>
            <w:hideMark/>
          </w:tcPr>
          <w:p w14:paraId="1FFD81E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-0.0863</w:t>
            </w:r>
          </w:p>
        </w:tc>
        <w:tc>
          <w:tcPr>
            <w:tcW w:w="0" w:type="auto"/>
            <w:tcBorders>
              <w:top w:val="nil"/>
              <w:left w:val="nil"/>
              <w:bottom w:val="nil"/>
              <w:right w:val="nil"/>
            </w:tcBorders>
            <w:shd w:val="clear" w:color="auto" w:fill="auto"/>
            <w:noWrap/>
            <w:vAlign w:val="bottom"/>
            <w:hideMark/>
          </w:tcPr>
          <w:p w14:paraId="5B6D2C8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153</w:t>
            </w:r>
          </w:p>
        </w:tc>
        <w:tc>
          <w:tcPr>
            <w:tcW w:w="0" w:type="auto"/>
            <w:tcBorders>
              <w:top w:val="nil"/>
              <w:left w:val="nil"/>
              <w:bottom w:val="nil"/>
              <w:right w:val="nil"/>
            </w:tcBorders>
            <w:shd w:val="clear" w:color="auto" w:fill="auto"/>
            <w:noWrap/>
            <w:vAlign w:val="bottom"/>
            <w:hideMark/>
          </w:tcPr>
          <w:p w14:paraId="0651CD9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304,827</w:t>
            </w:r>
          </w:p>
        </w:tc>
      </w:tr>
      <w:tr w:rsidR="001B6146" w:rsidRPr="001B6146" w14:paraId="67762B1B" w14:textId="77777777" w:rsidTr="001B6146">
        <w:tc>
          <w:tcPr>
            <w:tcW w:w="0" w:type="auto"/>
            <w:tcBorders>
              <w:top w:val="nil"/>
              <w:left w:val="nil"/>
              <w:bottom w:val="nil"/>
              <w:right w:val="nil"/>
            </w:tcBorders>
            <w:shd w:val="clear" w:color="auto" w:fill="auto"/>
            <w:noWrap/>
            <w:vAlign w:val="bottom"/>
            <w:hideMark/>
          </w:tcPr>
          <w:p w14:paraId="12593682"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Bellata - 0: Rural</w:t>
            </w:r>
          </w:p>
        </w:tc>
        <w:tc>
          <w:tcPr>
            <w:tcW w:w="0" w:type="auto"/>
            <w:tcBorders>
              <w:top w:val="nil"/>
              <w:left w:val="nil"/>
              <w:bottom w:val="nil"/>
              <w:right w:val="nil"/>
            </w:tcBorders>
            <w:shd w:val="clear" w:color="auto" w:fill="auto"/>
            <w:noWrap/>
            <w:vAlign w:val="bottom"/>
            <w:hideMark/>
          </w:tcPr>
          <w:p w14:paraId="038CC9E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80.1</w:t>
            </w:r>
          </w:p>
        </w:tc>
        <w:tc>
          <w:tcPr>
            <w:tcW w:w="0" w:type="auto"/>
            <w:tcBorders>
              <w:top w:val="nil"/>
              <w:left w:val="nil"/>
              <w:bottom w:val="nil"/>
              <w:right w:val="nil"/>
            </w:tcBorders>
            <w:shd w:val="clear" w:color="auto" w:fill="auto"/>
            <w:noWrap/>
            <w:vAlign w:val="bottom"/>
            <w:hideMark/>
          </w:tcPr>
          <w:p w14:paraId="4B2B8BD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(70.1, 87.9)</w:t>
            </w:r>
          </w:p>
        </w:tc>
        <w:tc>
          <w:tcPr>
            <w:tcW w:w="0" w:type="auto"/>
            <w:tcBorders>
              <w:top w:val="nil"/>
              <w:left w:val="nil"/>
              <w:bottom w:val="nil"/>
              <w:right w:val="nil"/>
            </w:tcBorders>
            <w:shd w:val="clear" w:color="auto" w:fill="auto"/>
            <w:noWrap/>
            <w:vAlign w:val="bottom"/>
            <w:hideMark/>
          </w:tcPr>
          <w:p w14:paraId="60A0DC3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71.7</w:t>
            </w:r>
          </w:p>
        </w:tc>
        <w:tc>
          <w:tcPr>
            <w:tcW w:w="0" w:type="auto"/>
            <w:tcBorders>
              <w:top w:val="nil"/>
              <w:left w:val="nil"/>
              <w:bottom w:val="nil"/>
              <w:right w:val="nil"/>
            </w:tcBorders>
            <w:shd w:val="clear" w:color="auto" w:fill="auto"/>
            <w:noWrap/>
            <w:vAlign w:val="bottom"/>
            <w:hideMark/>
          </w:tcPr>
          <w:p w14:paraId="162E439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86.9</w:t>
            </w:r>
          </w:p>
        </w:tc>
        <w:tc>
          <w:tcPr>
            <w:tcW w:w="0" w:type="auto"/>
            <w:tcBorders>
              <w:top w:val="nil"/>
              <w:left w:val="nil"/>
              <w:bottom w:val="nil"/>
              <w:right w:val="nil"/>
            </w:tcBorders>
            <w:shd w:val="clear" w:color="auto" w:fill="auto"/>
            <w:noWrap/>
            <w:vAlign w:val="bottom"/>
            <w:hideMark/>
          </w:tcPr>
          <w:p w14:paraId="07E4B90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6C99FC1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0.0148</w:t>
            </w:r>
          </w:p>
        </w:tc>
        <w:tc>
          <w:tcPr>
            <w:tcW w:w="0" w:type="auto"/>
            <w:tcBorders>
              <w:top w:val="nil"/>
              <w:left w:val="nil"/>
              <w:bottom w:val="nil"/>
              <w:right w:val="nil"/>
            </w:tcBorders>
            <w:shd w:val="clear" w:color="auto" w:fill="auto"/>
            <w:noWrap/>
            <w:vAlign w:val="bottom"/>
            <w:hideMark/>
          </w:tcPr>
          <w:p w14:paraId="6A69801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116</w:t>
            </w:r>
          </w:p>
        </w:tc>
        <w:tc>
          <w:tcPr>
            <w:tcW w:w="0" w:type="auto"/>
            <w:tcBorders>
              <w:top w:val="nil"/>
              <w:left w:val="nil"/>
              <w:bottom w:val="nil"/>
              <w:right w:val="nil"/>
            </w:tcBorders>
            <w:shd w:val="clear" w:color="auto" w:fill="auto"/>
            <w:noWrap/>
            <w:vAlign w:val="bottom"/>
            <w:hideMark/>
          </w:tcPr>
          <w:p w14:paraId="6C64860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225,551</w:t>
            </w:r>
          </w:p>
        </w:tc>
      </w:tr>
      <w:tr w:rsidR="001B6146" w:rsidRPr="001B6146" w14:paraId="2637485B" w14:textId="77777777" w:rsidTr="001B6146">
        <w:tc>
          <w:tcPr>
            <w:tcW w:w="0" w:type="auto"/>
            <w:tcBorders>
              <w:top w:val="nil"/>
              <w:left w:val="nil"/>
              <w:bottom w:val="nil"/>
              <w:right w:val="nil"/>
            </w:tcBorders>
            <w:shd w:val="clear" w:color="auto" w:fill="auto"/>
            <w:noWrap/>
            <w:vAlign w:val="bottom"/>
            <w:hideMark/>
          </w:tcPr>
          <w:p w14:paraId="3B609B2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Manton</w:t>
            </w:r>
          </w:p>
        </w:tc>
        <w:tc>
          <w:tcPr>
            <w:tcW w:w="0" w:type="auto"/>
            <w:tcBorders>
              <w:top w:val="nil"/>
              <w:left w:val="nil"/>
              <w:bottom w:val="nil"/>
              <w:right w:val="nil"/>
            </w:tcBorders>
            <w:shd w:val="clear" w:color="auto" w:fill="auto"/>
            <w:noWrap/>
            <w:vAlign w:val="bottom"/>
            <w:hideMark/>
          </w:tcPr>
          <w:p w14:paraId="042BFF2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82.1</w:t>
            </w:r>
          </w:p>
        </w:tc>
        <w:tc>
          <w:tcPr>
            <w:tcW w:w="0" w:type="auto"/>
            <w:tcBorders>
              <w:top w:val="nil"/>
              <w:left w:val="nil"/>
              <w:bottom w:val="nil"/>
              <w:right w:val="nil"/>
            </w:tcBorders>
            <w:shd w:val="clear" w:color="auto" w:fill="auto"/>
            <w:noWrap/>
            <w:vAlign w:val="bottom"/>
            <w:hideMark/>
          </w:tcPr>
          <w:p w14:paraId="26E9586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(77.3, 86.2)</w:t>
            </w:r>
          </w:p>
        </w:tc>
        <w:tc>
          <w:tcPr>
            <w:tcW w:w="0" w:type="auto"/>
            <w:tcBorders>
              <w:top w:val="nil"/>
              <w:left w:val="nil"/>
              <w:bottom w:val="nil"/>
              <w:right w:val="nil"/>
            </w:tcBorders>
            <w:shd w:val="clear" w:color="auto" w:fill="auto"/>
            <w:noWrap/>
            <w:vAlign w:val="bottom"/>
            <w:hideMark/>
          </w:tcPr>
          <w:p w14:paraId="60F17FA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78.1</w:t>
            </w:r>
          </w:p>
        </w:tc>
        <w:tc>
          <w:tcPr>
            <w:tcW w:w="0" w:type="auto"/>
            <w:tcBorders>
              <w:top w:val="nil"/>
              <w:left w:val="nil"/>
              <w:bottom w:val="nil"/>
              <w:right w:val="nil"/>
            </w:tcBorders>
            <w:shd w:val="clear" w:color="auto" w:fill="auto"/>
            <w:noWrap/>
            <w:vAlign w:val="bottom"/>
            <w:hideMark/>
          </w:tcPr>
          <w:p w14:paraId="2BBBC6E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85.6</w:t>
            </w:r>
          </w:p>
        </w:tc>
        <w:tc>
          <w:tcPr>
            <w:tcW w:w="0" w:type="auto"/>
            <w:tcBorders>
              <w:top w:val="nil"/>
              <w:left w:val="nil"/>
              <w:bottom w:val="nil"/>
              <w:right w:val="nil"/>
            </w:tcBorders>
            <w:shd w:val="clear" w:color="auto" w:fill="auto"/>
            <w:noWrap/>
            <w:vAlign w:val="bottom"/>
            <w:hideMark/>
          </w:tcPr>
          <w:p w14:paraId="5DCB129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52960AC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-0.0250</w:t>
            </w:r>
          </w:p>
        </w:tc>
        <w:tc>
          <w:tcPr>
            <w:tcW w:w="0" w:type="auto"/>
            <w:tcBorders>
              <w:top w:val="nil"/>
              <w:left w:val="nil"/>
              <w:bottom w:val="nil"/>
              <w:right w:val="nil"/>
            </w:tcBorders>
            <w:shd w:val="clear" w:color="auto" w:fill="auto"/>
            <w:noWrap/>
            <w:vAlign w:val="bottom"/>
            <w:hideMark/>
          </w:tcPr>
          <w:p w14:paraId="6128EDF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308</w:t>
            </w:r>
          </w:p>
        </w:tc>
        <w:tc>
          <w:tcPr>
            <w:tcW w:w="0" w:type="auto"/>
            <w:tcBorders>
              <w:top w:val="nil"/>
              <w:left w:val="nil"/>
              <w:bottom w:val="nil"/>
              <w:right w:val="nil"/>
            </w:tcBorders>
            <w:shd w:val="clear" w:color="auto" w:fill="auto"/>
            <w:noWrap/>
            <w:vAlign w:val="bottom"/>
            <w:hideMark/>
          </w:tcPr>
          <w:p w14:paraId="7A3D8C2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1,028,427</w:t>
            </w:r>
          </w:p>
        </w:tc>
      </w:tr>
      <w:tr w:rsidR="001B6146" w:rsidRPr="001B6146" w14:paraId="2C8CB6E2" w14:textId="77777777" w:rsidTr="001B6146">
        <w:tc>
          <w:tcPr>
            <w:tcW w:w="0" w:type="auto"/>
            <w:tcBorders>
              <w:top w:val="nil"/>
              <w:left w:val="nil"/>
              <w:bottom w:val="nil"/>
              <w:right w:val="nil"/>
            </w:tcBorders>
            <w:shd w:val="clear" w:color="auto" w:fill="auto"/>
            <w:noWrap/>
            <w:vAlign w:val="bottom"/>
            <w:hideMark/>
          </w:tcPr>
          <w:p w14:paraId="31DF92EB"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Manton - 1: Urban</w:t>
            </w:r>
          </w:p>
        </w:tc>
        <w:tc>
          <w:tcPr>
            <w:tcW w:w="0" w:type="auto"/>
            <w:tcBorders>
              <w:top w:val="nil"/>
              <w:left w:val="nil"/>
              <w:bottom w:val="nil"/>
              <w:right w:val="nil"/>
            </w:tcBorders>
            <w:shd w:val="clear" w:color="auto" w:fill="auto"/>
            <w:noWrap/>
            <w:vAlign w:val="bottom"/>
            <w:hideMark/>
          </w:tcPr>
          <w:p w14:paraId="6913FC4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80.4</w:t>
            </w:r>
          </w:p>
        </w:tc>
        <w:tc>
          <w:tcPr>
            <w:tcW w:w="0" w:type="auto"/>
            <w:tcBorders>
              <w:top w:val="nil"/>
              <w:left w:val="nil"/>
              <w:bottom w:val="nil"/>
              <w:right w:val="nil"/>
            </w:tcBorders>
            <w:shd w:val="clear" w:color="auto" w:fill="auto"/>
            <w:noWrap/>
            <w:vAlign w:val="bottom"/>
            <w:hideMark/>
          </w:tcPr>
          <w:p w14:paraId="3EC18DB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(73.9, 85.8)</w:t>
            </w:r>
          </w:p>
        </w:tc>
        <w:tc>
          <w:tcPr>
            <w:tcW w:w="0" w:type="auto"/>
            <w:tcBorders>
              <w:top w:val="nil"/>
              <w:left w:val="nil"/>
              <w:bottom w:val="nil"/>
              <w:right w:val="nil"/>
            </w:tcBorders>
            <w:shd w:val="clear" w:color="auto" w:fill="auto"/>
            <w:noWrap/>
            <w:vAlign w:val="bottom"/>
            <w:hideMark/>
          </w:tcPr>
          <w:p w14:paraId="2265F36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75.0</w:t>
            </w:r>
          </w:p>
        </w:tc>
        <w:tc>
          <w:tcPr>
            <w:tcW w:w="0" w:type="auto"/>
            <w:tcBorders>
              <w:top w:val="nil"/>
              <w:left w:val="nil"/>
              <w:bottom w:val="nil"/>
              <w:right w:val="nil"/>
            </w:tcBorders>
            <w:shd w:val="clear" w:color="auto" w:fill="auto"/>
            <w:noWrap/>
            <w:vAlign w:val="bottom"/>
            <w:hideMark/>
          </w:tcPr>
          <w:p w14:paraId="3C388FE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85.1</w:t>
            </w:r>
          </w:p>
        </w:tc>
        <w:tc>
          <w:tcPr>
            <w:tcW w:w="0" w:type="auto"/>
            <w:tcBorders>
              <w:top w:val="nil"/>
              <w:left w:val="nil"/>
              <w:bottom w:val="nil"/>
              <w:right w:val="nil"/>
            </w:tcBorders>
            <w:shd w:val="clear" w:color="auto" w:fill="auto"/>
            <w:noWrap/>
            <w:vAlign w:val="bottom"/>
            <w:hideMark/>
          </w:tcPr>
          <w:p w14:paraId="60F5CC6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50AEDDA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-0.0307</w:t>
            </w:r>
          </w:p>
        </w:tc>
        <w:tc>
          <w:tcPr>
            <w:tcW w:w="0" w:type="auto"/>
            <w:tcBorders>
              <w:top w:val="nil"/>
              <w:left w:val="nil"/>
              <w:bottom w:val="nil"/>
              <w:right w:val="nil"/>
            </w:tcBorders>
            <w:shd w:val="clear" w:color="auto" w:fill="auto"/>
            <w:noWrap/>
            <w:vAlign w:val="bottom"/>
            <w:hideMark/>
          </w:tcPr>
          <w:p w14:paraId="5F7990B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185</w:t>
            </w:r>
          </w:p>
        </w:tc>
        <w:tc>
          <w:tcPr>
            <w:tcW w:w="0" w:type="auto"/>
            <w:tcBorders>
              <w:top w:val="nil"/>
              <w:left w:val="nil"/>
              <w:bottom w:val="nil"/>
              <w:right w:val="nil"/>
            </w:tcBorders>
            <w:shd w:val="clear" w:color="auto" w:fill="auto"/>
            <w:noWrap/>
            <w:vAlign w:val="bottom"/>
            <w:hideMark/>
          </w:tcPr>
          <w:p w14:paraId="55B2199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622,187</w:t>
            </w:r>
          </w:p>
        </w:tc>
      </w:tr>
      <w:tr w:rsidR="001B6146" w:rsidRPr="001B6146" w14:paraId="3447070F" w14:textId="77777777" w:rsidTr="001B6146">
        <w:tc>
          <w:tcPr>
            <w:tcW w:w="0" w:type="auto"/>
            <w:tcBorders>
              <w:top w:val="nil"/>
              <w:left w:val="nil"/>
              <w:bottom w:val="nil"/>
              <w:right w:val="nil"/>
            </w:tcBorders>
            <w:shd w:val="clear" w:color="auto" w:fill="auto"/>
            <w:noWrap/>
            <w:vAlign w:val="bottom"/>
            <w:hideMark/>
          </w:tcPr>
          <w:p w14:paraId="2D50CDB3"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Manton - 0: Rural</w:t>
            </w:r>
          </w:p>
        </w:tc>
        <w:tc>
          <w:tcPr>
            <w:tcW w:w="0" w:type="auto"/>
            <w:tcBorders>
              <w:top w:val="nil"/>
              <w:left w:val="nil"/>
              <w:bottom w:val="nil"/>
              <w:right w:val="nil"/>
            </w:tcBorders>
            <w:shd w:val="clear" w:color="auto" w:fill="auto"/>
            <w:noWrap/>
            <w:vAlign w:val="bottom"/>
            <w:hideMark/>
          </w:tcPr>
          <w:p w14:paraId="0FF01E7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84.7</w:t>
            </w:r>
          </w:p>
        </w:tc>
        <w:tc>
          <w:tcPr>
            <w:tcW w:w="0" w:type="auto"/>
            <w:tcBorders>
              <w:top w:val="nil"/>
              <w:left w:val="nil"/>
              <w:bottom w:val="nil"/>
              <w:right w:val="nil"/>
            </w:tcBorders>
            <w:shd w:val="clear" w:color="auto" w:fill="auto"/>
            <w:noWrap/>
            <w:vAlign w:val="bottom"/>
            <w:hideMark/>
          </w:tcPr>
          <w:p w14:paraId="09CCF42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(77.0, 90.5)</w:t>
            </w:r>
          </w:p>
        </w:tc>
        <w:tc>
          <w:tcPr>
            <w:tcW w:w="0" w:type="auto"/>
            <w:tcBorders>
              <w:top w:val="nil"/>
              <w:left w:val="nil"/>
              <w:bottom w:val="nil"/>
              <w:right w:val="nil"/>
            </w:tcBorders>
            <w:shd w:val="clear" w:color="auto" w:fill="auto"/>
            <w:noWrap/>
            <w:vAlign w:val="bottom"/>
            <w:hideMark/>
          </w:tcPr>
          <w:p w14:paraId="16BE3B0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78.3</w:t>
            </w:r>
          </w:p>
        </w:tc>
        <w:tc>
          <w:tcPr>
            <w:tcW w:w="0" w:type="auto"/>
            <w:tcBorders>
              <w:top w:val="nil"/>
              <w:left w:val="nil"/>
              <w:bottom w:val="nil"/>
              <w:right w:val="nil"/>
            </w:tcBorders>
            <w:shd w:val="clear" w:color="auto" w:fill="auto"/>
            <w:noWrap/>
            <w:vAlign w:val="bottom"/>
            <w:hideMark/>
          </w:tcPr>
          <w:p w14:paraId="1AEA64D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89.7</w:t>
            </w:r>
          </w:p>
        </w:tc>
        <w:tc>
          <w:tcPr>
            <w:tcW w:w="0" w:type="auto"/>
            <w:tcBorders>
              <w:top w:val="nil"/>
              <w:left w:val="nil"/>
              <w:bottom w:val="nil"/>
              <w:right w:val="nil"/>
            </w:tcBorders>
            <w:shd w:val="clear" w:color="auto" w:fill="auto"/>
            <w:noWrap/>
            <w:vAlign w:val="bottom"/>
            <w:hideMark/>
          </w:tcPr>
          <w:p w14:paraId="2D2C416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15D62BC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-0.0238</w:t>
            </w:r>
          </w:p>
        </w:tc>
        <w:tc>
          <w:tcPr>
            <w:tcW w:w="0" w:type="auto"/>
            <w:tcBorders>
              <w:top w:val="nil"/>
              <w:left w:val="nil"/>
              <w:bottom w:val="nil"/>
              <w:right w:val="nil"/>
            </w:tcBorders>
            <w:shd w:val="clear" w:color="auto" w:fill="auto"/>
            <w:noWrap/>
            <w:vAlign w:val="bottom"/>
            <w:hideMark/>
          </w:tcPr>
          <w:p w14:paraId="545ACBA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123</w:t>
            </w:r>
          </w:p>
        </w:tc>
        <w:tc>
          <w:tcPr>
            <w:tcW w:w="0" w:type="auto"/>
            <w:tcBorders>
              <w:top w:val="nil"/>
              <w:left w:val="nil"/>
              <w:bottom w:val="nil"/>
              <w:right w:val="nil"/>
            </w:tcBorders>
            <w:shd w:val="clear" w:color="auto" w:fill="auto"/>
            <w:noWrap/>
            <w:vAlign w:val="bottom"/>
            <w:hideMark/>
          </w:tcPr>
          <w:p w14:paraId="3A42EB3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406,240</w:t>
            </w:r>
          </w:p>
        </w:tc>
      </w:tr>
      <w:tr w:rsidR="001B6146" w:rsidRPr="001B6146" w14:paraId="2A0CCD5E" w14:textId="77777777" w:rsidTr="001B6146">
        <w:tc>
          <w:tcPr>
            <w:tcW w:w="0" w:type="auto"/>
            <w:tcBorders>
              <w:top w:val="nil"/>
              <w:left w:val="nil"/>
              <w:bottom w:val="nil"/>
              <w:right w:val="nil"/>
            </w:tcBorders>
            <w:shd w:val="clear" w:color="auto" w:fill="auto"/>
            <w:noWrap/>
            <w:vAlign w:val="bottom"/>
            <w:hideMark/>
          </w:tcPr>
          <w:p w14:paraId="23E68F0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Colebee</w:t>
            </w:r>
          </w:p>
        </w:tc>
        <w:tc>
          <w:tcPr>
            <w:tcW w:w="0" w:type="auto"/>
            <w:tcBorders>
              <w:top w:val="nil"/>
              <w:left w:val="nil"/>
              <w:bottom w:val="nil"/>
              <w:right w:val="nil"/>
            </w:tcBorders>
            <w:shd w:val="clear" w:color="auto" w:fill="auto"/>
            <w:noWrap/>
            <w:vAlign w:val="bottom"/>
            <w:hideMark/>
          </w:tcPr>
          <w:p w14:paraId="5F09214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7C4EB40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(77.6, 86.2)</w:t>
            </w:r>
          </w:p>
        </w:tc>
        <w:tc>
          <w:tcPr>
            <w:tcW w:w="0" w:type="auto"/>
            <w:tcBorders>
              <w:top w:val="nil"/>
              <w:left w:val="nil"/>
              <w:bottom w:val="nil"/>
              <w:right w:val="nil"/>
            </w:tcBorders>
            <w:shd w:val="clear" w:color="auto" w:fill="auto"/>
            <w:noWrap/>
            <w:vAlign w:val="bottom"/>
            <w:hideMark/>
          </w:tcPr>
          <w:p w14:paraId="725D477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78.3</w:t>
            </w:r>
          </w:p>
        </w:tc>
        <w:tc>
          <w:tcPr>
            <w:tcW w:w="0" w:type="auto"/>
            <w:tcBorders>
              <w:top w:val="nil"/>
              <w:left w:val="nil"/>
              <w:bottom w:val="nil"/>
              <w:right w:val="nil"/>
            </w:tcBorders>
            <w:shd w:val="clear" w:color="auto" w:fill="auto"/>
            <w:noWrap/>
            <w:vAlign w:val="bottom"/>
            <w:hideMark/>
          </w:tcPr>
          <w:p w14:paraId="7F8B485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85.7</w:t>
            </w:r>
          </w:p>
        </w:tc>
        <w:tc>
          <w:tcPr>
            <w:tcW w:w="0" w:type="auto"/>
            <w:tcBorders>
              <w:top w:val="nil"/>
              <w:left w:val="nil"/>
              <w:bottom w:val="nil"/>
              <w:right w:val="nil"/>
            </w:tcBorders>
            <w:shd w:val="clear" w:color="auto" w:fill="auto"/>
            <w:noWrap/>
            <w:vAlign w:val="bottom"/>
            <w:hideMark/>
          </w:tcPr>
          <w:p w14:paraId="1D622C2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5A44E78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-0.0154</w:t>
            </w:r>
          </w:p>
        </w:tc>
        <w:tc>
          <w:tcPr>
            <w:tcW w:w="0" w:type="auto"/>
            <w:tcBorders>
              <w:top w:val="nil"/>
              <w:left w:val="nil"/>
              <w:bottom w:val="nil"/>
              <w:right w:val="nil"/>
            </w:tcBorders>
            <w:shd w:val="clear" w:color="auto" w:fill="auto"/>
            <w:noWrap/>
            <w:vAlign w:val="bottom"/>
            <w:hideMark/>
          </w:tcPr>
          <w:p w14:paraId="2073F11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321</w:t>
            </w:r>
          </w:p>
        </w:tc>
        <w:tc>
          <w:tcPr>
            <w:tcW w:w="0" w:type="auto"/>
            <w:tcBorders>
              <w:top w:val="nil"/>
              <w:left w:val="nil"/>
              <w:bottom w:val="nil"/>
              <w:right w:val="nil"/>
            </w:tcBorders>
            <w:shd w:val="clear" w:color="auto" w:fill="auto"/>
            <w:noWrap/>
            <w:vAlign w:val="bottom"/>
            <w:hideMark/>
          </w:tcPr>
          <w:p w14:paraId="1AF4527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588,474</w:t>
            </w:r>
          </w:p>
        </w:tc>
      </w:tr>
      <w:tr w:rsidR="001B6146" w:rsidRPr="001B6146" w14:paraId="01F61472" w14:textId="77777777" w:rsidTr="001B6146">
        <w:tc>
          <w:tcPr>
            <w:tcW w:w="0" w:type="auto"/>
            <w:tcBorders>
              <w:top w:val="nil"/>
              <w:left w:val="nil"/>
              <w:bottom w:val="nil"/>
              <w:right w:val="nil"/>
            </w:tcBorders>
            <w:shd w:val="clear" w:color="auto" w:fill="auto"/>
            <w:noWrap/>
            <w:vAlign w:val="bottom"/>
            <w:hideMark/>
          </w:tcPr>
          <w:p w14:paraId="482F47B8"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Colebee - 1: Urban</w:t>
            </w:r>
          </w:p>
        </w:tc>
        <w:tc>
          <w:tcPr>
            <w:tcW w:w="0" w:type="auto"/>
            <w:tcBorders>
              <w:top w:val="nil"/>
              <w:left w:val="nil"/>
              <w:bottom w:val="nil"/>
              <w:right w:val="nil"/>
            </w:tcBorders>
            <w:shd w:val="clear" w:color="auto" w:fill="auto"/>
            <w:noWrap/>
            <w:vAlign w:val="bottom"/>
            <w:hideMark/>
          </w:tcPr>
          <w:p w14:paraId="58DF3D0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84.9</w:t>
            </w:r>
          </w:p>
        </w:tc>
        <w:tc>
          <w:tcPr>
            <w:tcW w:w="0" w:type="auto"/>
            <w:tcBorders>
              <w:top w:val="nil"/>
              <w:left w:val="nil"/>
              <w:bottom w:val="nil"/>
              <w:right w:val="nil"/>
            </w:tcBorders>
            <w:shd w:val="clear" w:color="auto" w:fill="auto"/>
            <w:noWrap/>
            <w:vAlign w:val="bottom"/>
            <w:hideMark/>
          </w:tcPr>
          <w:p w14:paraId="07341D1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(79.3, 89.5)</w:t>
            </w:r>
          </w:p>
        </w:tc>
        <w:tc>
          <w:tcPr>
            <w:tcW w:w="0" w:type="auto"/>
            <w:tcBorders>
              <w:top w:val="nil"/>
              <w:left w:val="nil"/>
              <w:bottom w:val="nil"/>
              <w:right w:val="nil"/>
            </w:tcBorders>
            <w:shd w:val="clear" w:color="auto" w:fill="auto"/>
            <w:noWrap/>
            <w:vAlign w:val="bottom"/>
            <w:hideMark/>
          </w:tcPr>
          <w:p w14:paraId="754BD68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80.2</w:t>
            </w:r>
          </w:p>
        </w:tc>
        <w:tc>
          <w:tcPr>
            <w:tcW w:w="0" w:type="auto"/>
            <w:tcBorders>
              <w:top w:val="nil"/>
              <w:left w:val="nil"/>
              <w:bottom w:val="nil"/>
              <w:right w:val="nil"/>
            </w:tcBorders>
            <w:shd w:val="clear" w:color="auto" w:fill="auto"/>
            <w:noWrap/>
            <w:vAlign w:val="bottom"/>
            <w:hideMark/>
          </w:tcPr>
          <w:p w14:paraId="7971486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09F3E8D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6D38745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-0.0087</w:t>
            </w:r>
          </w:p>
        </w:tc>
        <w:tc>
          <w:tcPr>
            <w:tcW w:w="0" w:type="auto"/>
            <w:tcBorders>
              <w:top w:val="nil"/>
              <w:left w:val="nil"/>
              <w:bottom w:val="nil"/>
              <w:right w:val="nil"/>
            </w:tcBorders>
            <w:shd w:val="clear" w:color="auto" w:fill="auto"/>
            <w:noWrap/>
            <w:vAlign w:val="bottom"/>
            <w:hideMark/>
          </w:tcPr>
          <w:p w14:paraId="29D33D1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214</w:t>
            </w:r>
          </w:p>
        </w:tc>
        <w:tc>
          <w:tcPr>
            <w:tcW w:w="0" w:type="auto"/>
            <w:tcBorders>
              <w:top w:val="nil"/>
              <w:left w:val="nil"/>
              <w:bottom w:val="nil"/>
              <w:right w:val="nil"/>
            </w:tcBorders>
            <w:shd w:val="clear" w:color="auto" w:fill="auto"/>
            <w:noWrap/>
            <w:vAlign w:val="bottom"/>
            <w:hideMark/>
          </w:tcPr>
          <w:p w14:paraId="27DA6F8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393,548</w:t>
            </w:r>
          </w:p>
        </w:tc>
      </w:tr>
      <w:tr w:rsidR="001B6146" w:rsidRPr="001B6146" w14:paraId="4B36C3FA" w14:textId="77777777" w:rsidTr="001B6146">
        <w:tc>
          <w:tcPr>
            <w:tcW w:w="0" w:type="auto"/>
            <w:tcBorders>
              <w:top w:val="nil"/>
              <w:left w:val="nil"/>
              <w:bottom w:val="nil"/>
              <w:right w:val="nil"/>
            </w:tcBorders>
            <w:shd w:val="clear" w:color="auto" w:fill="auto"/>
            <w:noWrap/>
            <w:vAlign w:val="bottom"/>
            <w:hideMark/>
          </w:tcPr>
          <w:p w14:paraId="587B10EF"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Colebee - 0: Rural</w:t>
            </w:r>
          </w:p>
        </w:tc>
        <w:tc>
          <w:tcPr>
            <w:tcW w:w="0" w:type="auto"/>
            <w:tcBorders>
              <w:top w:val="nil"/>
              <w:left w:val="nil"/>
              <w:bottom w:val="nil"/>
              <w:right w:val="nil"/>
            </w:tcBorders>
            <w:shd w:val="clear" w:color="auto" w:fill="auto"/>
            <w:noWrap/>
            <w:vAlign w:val="bottom"/>
            <w:hideMark/>
          </w:tcPr>
          <w:p w14:paraId="0445918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7BEC6CF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(67.7, 84.4)</w:t>
            </w:r>
          </w:p>
        </w:tc>
        <w:tc>
          <w:tcPr>
            <w:tcW w:w="0" w:type="auto"/>
            <w:tcBorders>
              <w:top w:val="nil"/>
              <w:left w:val="nil"/>
              <w:bottom w:val="nil"/>
              <w:right w:val="nil"/>
            </w:tcBorders>
            <w:shd w:val="clear" w:color="auto" w:fill="auto"/>
            <w:noWrap/>
            <w:vAlign w:val="bottom"/>
            <w:hideMark/>
          </w:tcPr>
          <w:p w14:paraId="381DFF4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69.1</w:t>
            </w:r>
          </w:p>
        </w:tc>
        <w:tc>
          <w:tcPr>
            <w:tcW w:w="0" w:type="auto"/>
            <w:tcBorders>
              <w:top w:val="nil"/>
              <w:left w:val="nil"/>
              <w:bottom w:val="nil"/>
              <w:right w:val="nil"/>
            </w:tcBorders>
            <w:shd w:val="clear" w:color="auto" w:fill="auto"/>
            <w:noWrap/>
            <w:vAlign w:val="bottom"/>
            <w:hideMark/>
          </w:tcPr>
          <w:p w14:paraId="71D7FB4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83.4</w:t>
            </w:r>
          </w:p>
        </w:tc>
        <w:tc>
          <w:tcPr>
            <w:tcW w:w="0" w:type="auto"/>
            <w:tcBorders>
              <w:top w:val="nil"/>
              <w:left w:val="nil"/>
              <w:bottom w:val="nil"/>
              <w:right w:val="nil"/>
            </w:tcBorders>
            <w:shd w:val="clear" w:color="auto" w:fill="auto"/>
            <w:noWrap/>
            <w:vAlign w:val="bottom"/>
            <w:hideMark/>
          </w:tcPr>
          <w:p w14:paraId="05CF7F2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0.4</w:t>
            </w:r>
          </w:p>
        </w:tc>
        <w:tc>
          <w:tcPr>
            <w:tcW w:w="0" w:type="auto"/>
            <w:tcBorders>
              <w:top w:val="nil"/>
              <w:left w:val="nil"/>
              <w:bottom w:val="nil"/>
              <w:right w:val="nil"/>
            </w:tcBorders>
            <w:shd w:val="clear" w:color="auto" w:fill="auto"/>
            <w:noWrap/>
            <w:vAlign w:val="bottom"/>
            <w:hideMark/>
          </w:tcPr>
          <w:p w14:paraId="044DC30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-0.0654</w:t>
            </w:r>
          </w:p>
        </w:tc>
        <w:tc>
          <w:tcPr>
            <w:tcW w:w="0" w:type="auto"/>
            <w:tcBorders>
              <w:top w:val="nil"/>
              <w:left w:val="nil"/>
              <w:bottom w:val="nil"/>
              <w:right w:val="nil"/>
            </w:tcBorders>
            <w:shd w:val="clear" w:color="auto" w:fill="auto"/>
            <w:noWrap/>
            <w:vAlign w:val="bottom"/>
            <w:hideMark/>
          </w:tcPr>
          <w:p w14:paraId="363F9E7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107</w:t>
            </w:r>
          </w:p>
        </w:tc>
        <w:tc>
          <w:tcPr>
            <w:tcW w:w="0" w:type="auto"/>
            <w:tcBorders>
              <w:top w:val="nil"/>
              <w:left w:val="nil"/>
              <w:bottom w:val="nil"/>
              <w:right w:val="nil"/>
            </w:tcBorders>
            <w:shd w:val="clear" w:color="auto" w:fill="auto"/>
            <w:noWrap/>
            <w:vAlign w:val="bottom"/>
            <w:hideMark/>
          </w:tcPr>
          <w:p w14:paraId="41ADFFA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194,926</w:t>
            </w:r>
          </w:p>
        </w:tc>
      </w:tr>
      <w:tr w:rsidR="001B6146" w:rsidRPr="001B6146" w14:paraId="6C8D6894" w14:textId="77777777" w:rsidTr="001B6146">
        <w:tc>
          <w:tcPr>
            <w:tcW w:w="0" w:type="auto"/>
            <w:tcBorders>
              <w:top w:val="nil"/>
              <w:left w:val="nil"/>
              <w:bottom w:val="nil"/>
              <w:right w:val="nil"/>
            </w:tcBorders>
            <w:shd w:val="clear" w:color="auto" w:fill="auto"/>
            <w:noWrap/>
            <w:vAlign w:val="bottom"/>
            <w:hideMark/>
          </w:tcPr>
          <w:p w14:paraId="0F091AC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B54E64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314505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D5C271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354DB1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9653E7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C196D6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6863DD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7002B6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r>
      <w:tr w:rsidR="001B6146" w:rsidRPr="001B6146" w14:paraId="6E6F8D09" w14:textId="77777777" w:rsidTr="001B6146">
        <w:tc>
          <w:tcPr>
            <w:tcW w:w="0" w:type="auto"/>
            <w:tcBorders>
              <w:top w:val="nil"/>
              <w:left w:val="nil"/>
              <w:bottom w:val="nil"/>
              <w:right w:val="nil"/>
            </w:tcBorders>
            <w:shd w:val="clear" w:color="000000" w:fill="D3D3D3"/>
            <w:noWrap/>
            <w:vAlign w:val="bottom"/>
            <w:hideMark/>
          </w:tcPr>
          <w:p w14:paraId="07F1DA0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Upper Province</w:t>
            </w:r>
          </w:p>
        </w:tc>
        <w:tc>
          <w:tcPr>
            <w:tcW w:w="0" w:type="auto"/>
            <w:tcBorders>
              <w:top w:val="nil"/>
              <w:left w:val="nil"/>
              <w:bottom w:val="nil"/>
              <w:right w:val="nil"/>
            </w:tcBorders>
            <w:shd w:val="clear" w:color="000000" w:fill="D3D3D3"/>
            <w:noWrap/>
            <w:vAlign w:val="bottom"/>
            <w:hideMark/>
          </w:tcPr>
          <w:p w14:paraId="6445CD2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81.2</w:t>
            </w:r>
          </w:p>
        </w:tc>
        <w:tc>
          <w:tcPr>
            <w:tcW w:w="0" w:type="auto"/>
            <w:tcBorders>
              <w:top w:val="nil"/>
              <w:left w:val="nil"/>
              <w:bottom w:val="nil"/>
              <w:right w:val="nil"/>
            </w:tcBorders>
            <w:shd w:val="clear" w:color="000000" w:fill="D3D3D3"/>
            <w:noWrap/>
            <w:vAlign w:val="bottom"/>
            <w:hideMark/>
          </w:tcPr>
          <w:p w14:paraId="64DC3B1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(78.7, 83.5)</w:t>
            </w:r>
          </w:p>
        </w:tc>
        <w:tc>
          <w:tcPr>
            <w:tcW w:w="0" w:type="auto"/>
            <w:tcBorders>
              <w:top w:val="nil"/>
              <w:left w:val="nil"/>
              <w:bottom w:val="nil"/>
              <w:right w:val="nil"/>
            </w:tcBorders>
            <w:shd w:val="clear" w:color="000000" w:fill="D3D3D3"/>
            <w:noWrap/>
            <w:vAlign w:val="bottom"/>
            <w:hideMark/>
          </w:tcPr>
          <w:p w14:paraId="6FD4C19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79.1</w:t>
            </w:r>
          </w:p>
        </w:tc>
        <w:tc>
          <w:tcPr>
            <w:tcW w:w="0" w:type="auto"/>
            <w:tcBorders>
              <w:top w:val="nil"/>
              <w:left w:val="nil"/>
              <w:bottom w:val="nil"/>
              <w:right w:val="nil"/>
            </w:tcBorders>
            <w:shd w:val="clear" w:color="000000" w:fill="D3D3D3"/>
            <w:noWrap/>
            <w:vAlign w:val="bottom"/>
            <w:hideMark/>
          </w:tcPr>
          <w:p w14:paraId="5013B9F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83.1</w:t>
            </w:r>
          </w:p>
        </w:tc>
        <w:tc>
          <w:tcPr>
            <w:tcW w:w="0" w:type="auto"/>
            <w:tcBorders>
              <w:top w:val="nil"/>
              <w:left w:val="nil"/>
              <w:bottom w:val="nil"/>
              <w:right w:val="nil"/>
            </w:tcBorders>
            <w:shd w:val="clear" w:color="000000" w:fill="D3D3D3"/>
            <w:noWrap/>
            <w:vAlign w:val="bottom"/>
            <w:hideMark/>
          </w:tcPr>
          <w:p w14:paraId="1FD0FE3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1.4</w:t>
            </w:r>
          </w:p>
        </w:tc>
        <w:tc>
          <w:tcPr>
            <w:tcW w:w="0" w:type="auto"/>
            <w:tcBorders>
              <w:top w:val="nil"/>
              <w:left w:val="nil"/>
              <w:bottom w:val="nil"/>
              <w:right w:val="nil"/>
            </w:tcBorders>
            <w:shd w:val="clear" w:color="000000" w:fill="D3D3D3"/>
            <w:noWrap/>
            <w:vAlign w:val="bottom"/>
            <w:hideMark/>
          </w:tcPr>
          <w:p w14:paraId="2FB619A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0.0448</w:t>
            </w:r>
          </w:p>
        </w:tc>
        <w:tc>
          <w:tcPr>
            <w:tcW w:w="0" w:type="auto"/>
            <w:tcBorders>
              <w:top w:val="nil"/>
              <w:left w:val="nil"/>
              <w:bottom w:val="nil"/>
              <w:right w:val="nil"/>
            </w:tcBorders>
            <w:shd w:val="clear" w:color="000000" w:fill="D3D3D3"/>
            <w:noWrap/>
            <w:vAlign w:val="bottom"/>
            <w:hideMark/>
          </w:tcPr>
          <w:p w14:paraId="78036EB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1,571</w:t>
            </w:r>
          </w:p>
        </w:tc>
        <w:tc>
          <w:tcPr>
            <w:tcW w:w="0" w:type="auto"/>
            <w:tcBorders>
              <w:top w:val="nil"/>
              <w:left w:val="nil"/>
              <w:bottom w:val="nil"/>
              <w:right w:val="nil"/>
            </w:tcBorders>
            <w:shd w:val="clear" w:color="000000" w:fill="D3D3D3"/>
            <w:noWrap/>
            <w:vAlign w:val="bottom"/>
            <w:hideMark/>
          </w:tcPr>
          <w:p w14:paraId="36BC3CA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3,373,170</w:t>
            </w:r>
          </w:p>
        </w:tc>
      </w:tr>
      <w:tr w:rsidR="001B6146" w:rsidRPr="001B6146" w14:paraId="64DC372C" w14:textId="77777777" w:rsidTr="001B6146">
        <w:tc>
          <w:tcPr>
            <w:tcW w:w="0" w:type="auto"/>
            <w:tcBorders>
              <w:top w:val="nil"/>
              <w:left w:val="nil"/>
              <w:bottom w:val="nil"/>
              <w:right w:val="nil"/>
            </w:tcBorders>
            <w:shd w:val="clear" w:color="auto" w:fill="auto"/>
            <w:noWrap/>
            <w:vAlign w:val="bottom"/>
            <w:hideMark/>
          </w:tcPr>
          <w:p w14:paraId="48827F37"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Upper Province - 1: Urban</w:t>
            </w:r>
          </w:p>
        </w:tc>
        <w:tc>
          <w:tcPr>
            <w:tcW w:w="0" w:type="auto"/>
            <w:tcBorders>
              <w:top w:val="nil"/>
              <w:left w:val="nil"/>
              <w:bottom w:val="nil"/>
              <w:right w:val="nil"/>
            </w:tcBorders>
            <w:shd w:val="clear" w:color="auto" w:fill="auto"/>
            <w:noWrap/>
            <w:vAlign w:val="bottom"/>
            <w:hideMark/>
          </w:tcPr>
          <w:p w14:paraId="51573F0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81.6</w:t>
            </w:r>
          </w:p>
        </w:tc>
        <w:tc>
          <w:tcPr>
            <w:tcW w:w="0" w:type="auto"/>
            <w:tcBorders>
              <w:top w:val="nil"/>
              <w:left w:val="nil"/>
              <w:bottom w:val="nil"/>
              <w:right w:val="nil"/>
            </w:tcBorders>
            <w:shd w:val="clear" w:color="auto" w:fill="auto"/>
            <w:noWrap/>
            <w:vAlign w:val="bottom"/>
            <w:hideMark/>
          </w:tcPr>
          <w:p w14:paraId="1B1954B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(78.5, 84.5)</w:t>
            </w:r>
          </w:p>
        </w:tc>
        <w:tc>
          <w:tcPr>
            <w:tcW w:w="0" w:type="auto"/>
            <w:tcBorders>
              <w:top w:val="nil"/>
              <w:left w:val="nil"/>
              <w:bottom w:val="nil"/>
              <w:right w:val="nil"/>
            </w:tcBorders>
            <w:shd w:val="clear" w:color="auto" w:fill="auto"/>
            <w:noWrap/>
            <w:vAlign w:val="bottom"/>
            <w:hideMark/>
          </w:tcPr>
          <w:p w14:paraId="35D3EFA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79.0</w:t>
            </w:r>
          </w:p>
        </w:tc>
        <w:tc>
          <w:tcPr>
            <w:tcW w:w="0" w:type="auto"/>
            <w:tcBorders>
              <w:top w:val="nil"/>
              <w:left w:val="nil"/>
              <w:bottom w:val="nil"/>
              <w:right w:val="nil"/>
            </w:tcBorders>
            <w:shd w:val="clear" w:color="auto" w:fill="auto"/>
            <w:noWrap/>
            <w:vAlign w:val="bottom"/>
            <w:hideMark/>
          </w:tcPr>
          <w:p w14:paraId="1E9CFD0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84.0</w:t>
            </w:r>
          </w:p>
        </w:tc>
        <w:tc>
          <w:tcPr>
            <w:tcW w:w="0" w:type="auto"/>
            <w:tcBorders>
              <w:top w:val="nil"/>
              <w:left w:val="nil"/>
              <w:bottom w:val="nil"/>
              <w:right w:val="nil"/>
            </w:tcBorders>
            <w:shd w:val="clear" w:color="auto" w:fill="auto"/>
            <w:noWrap/>
            <w:vAlign w:val="bottom"/>
            <w:hideMark/>
          </w:tcPr>
          <w:p w14:paraId="07A4EED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1.5</w:t>
            </w:r>
          </w:p>
        </w:tc>
        <w:tc>
          <w:tcPr>
            <w:tcW w:w="0" w:type="auto"/>
            <w:tcBorders>
              <w:top w:val="nil"/>
              <w:left w:val="nil"/>
              <w:bottom w:val="nil"/>
              <w:right w:val="nil"/>
            </w:tcBorders>
            <w:shd w:val="clear" w:color="auto" w:fill="auto"/>
            <w:noWrap/>
            <w:vAlign w:val="bottom"/>
            <w:hideMark/>
          </w:tcPr>
          <w:p w14:paraId="5D6A442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0.0476</w:t>
            </w:r>
          </w:p>
        </w:tc>
        <w:tc>
          <w:tcPr>
            <w:tcW w:w="0" w:type="auto"/>
            <w:tcBorders>
              <w:top w:val="nil"/>
              <w:left w:val="nil"/>
              <w:bottom w:val="nil"/>
              <w:right w:val="nil"/>
            </w:tcBorders>
            <w:shd w:val="clear" w:color="auto" w:fill="auto"/>
            <w:noWrap/>
            <w:vAlign w:val="bottom"/>
            <w:hideMark/>
          </w:tcPr>
          <w:p w14:paraId="50C66F6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1,012</w:t>
            </w:r>
          </w:p>
        </w:tc>
        <w:tc>
          <w:tcPr>
            <w:tcW w:w="0" w:type="auto"/>
            <w:tcBorders>
              <w:top w:val="nil"/>
              <w:left w:val="nil"/>
              <w:bottom w:val="nil"/>
              <w:right w:val="nil"/>
            </w:tcBorders>
            <w:shd w:val="clear" w:color="auto" w:fill="auto"/>
            <w:noWrap/>
            <w:vAlign w:val="bottom"/>
            <w:hideMark/>
          </w:tcPr>
          <w:p w14:paraId="67ACA25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2,092,840</w:t>
            </w:r>
          </w:p>
        </w:tc>
      </w:tr>
      <w:tr w:rsidR="001B6146" w:rsidRPr="001B6146" w14:paraId="26F1ADE2" w14:textId="77777777" w:rsidTr="001B6146">
        <w:tc>
          <w:tcPr>
            <w:tcW w:w="0" w:type="auto"/>
            <w:tcBorders>
              <w:top w:val="nil"/>
              <w:left w:val="nil"/>
              <w:bottom w:val="nil"/>
              <w:right w:val="nil"/>
            </w:tcBorders>
            <w:shd w:val="clear" w:color="auto" w:fill="auto"/>
            <w:noWrap/>
            <w:vAlign w:val="bottom"/>
            <w:hideMark/>
          </w:tcPr>
          <w:p w14:paraId="6F3D77D6"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Upper Province - 0: Rural</w:t>
            </w:r>
          </w:p>
        </w:tc>
        <w:tc>
          <w:tcPr>
            <w:tcW w:w="0" w:type="auto"/>
            <w:tcBorders>
              <w:top w:val="nil"/>
              <w:left w:val="nil"/>
              <w:bottom w:val="nil"/>
              <w:right w:val="nil"/>
            </w:tcBorders>
            <w:shd w:val="clear" w:color="auto" w:fill="auto"/>
            <w:noWrap/>
            <w:vAlign w:val="bottom"/>
            <w:hideMark/>
          </w:tcPr>
          <w:p w14:paraId="242B395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80.5</w:t>
            </w:r>
          </w:p>
        </w:tc>
        <w:tc>
          <w:tcPr>
            <w:tcW w:w="0" w:type="auto"/>
            <w:tcBorders>
              <w:top w:val="nil"/>
              <w:left w:val="nil"/>
              <w:bottom w:val="nil"/>
              <w:right w:val="nil"/>
            </w:tcBorders>
            <w:shd w:val="clear" w:color="auto" w:fill="auto"/>
            <w:noWrap/>
            <w:vAlign w:val="bottom"/>
            <w:hideMark/>
          </w:tcPr>
          <w:p w14:paraId="2942938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(76.1, 84.4)</w:t>
            </w:r>
          </w:p>
        </w:tc>
        <w:tc>
          <w:tcPr>
            <w:tcW w:w="0" w:type="auto"/>
            <w:tcBorders>
              <w:top w:val="nil"/>
              <w:left w:val="nil"/>
              <w:bottom w:val="nil"/>
              <w:right w:val="nil"/>
            </w:tcBorders>
            <w:shd w:val="clear" w:color="auto" w:fill="auto"/>
            <w:noWrap/>
            <w:vAlign w:val="bottom"/>
            <w:hideMark/>
          </w:tcPr>
          <w:p w14:paraId="7A23216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30C5211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83.8</w:t>
            </w:r>
          </w:p>
        </w:tc>
        <w:tc>
          <w:tcPr>
            <w:tcW w:w="0" w:type="auto"/>
            <w:tcBorders>
              <w:top w:val="nil"/>
              <w:left w:val="nil"/>
              <w:bottom w:val="nil"/>
              <w:right w:val="nil"/>
            </w:tcBorders>
            <w:shd w:val="clear" w:color="auto" w:fill="auto"/>
            <w:noWrap/>
            <w:vAlign w:val="bottom"/>
            <w:hideMark/>
          </w:tcPr>
          <w:p w14:paraId="159363D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1.4</w:t>
            </w:r>
          </w:p>
        </w:tc>
        <w:tc>
          <w:tcPr>
            <w:tcW w:w="0" w:type="auto"/>
            <w:tcBorders>
              <w:top w:val="nil"/>
              <w:left w:val="nil"/>
              <w:bottom w:val="nil"/>
              <w:right w:val="nil"/>
            </w:tcBorders>
            <w:shd w:val="clear" w:color="auto" w:fill="auto"/>
            <w:noWrap/>
            <w:vAlign w:val="bottom"/>
            <w:hideMark/>
          </w:tcPr>
          <w:p w14:paraId="526B26C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0.0466</w:t>
            </w:r>
          </w:p>
        </w:tc>
        <w:tc>
          <w:tcPr>
            <w:tcW w:w="0" w:type="auto"/>
            <w:tcBorders>
              <w:top w:val="nil"/>
              <w:left w:val="nil"/>
              <w:bottom w:val="nil"/>
              <w:right w:val="nil"/>
            </w:tcBorders>
            <w:shd w:val="clear" w:color="auto" w:fill="auto"/>
            <w:noWrap/>
            <w:vAlign w:val="bottom"/>
            <w:hideMark/>
          </w:tcPr>
          <w:p w14:paraId="73BC303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559</w:t>
            </w:r>
          </w:p>
        </w:tc>
        <w:tc>
          <w:tcPr>
            <w:tcW w:w="0" w:type="auto"/>
            <w:tcBorders>
              <w:top w:val="nil"/>
              <w:left w:val="nil"/>
              <w:bottom w:val="nil"/>
              <w:right w:val="nil"/>
            </w:tcBorders>
            <w:shd w:val="clear" w:color="auto" w:fill="auto"/>
            <w:noWrap/>
            <w:vAlign w:val="bottom"/>
            <w:hideMark/>
          </w:tcPr>
          <w:p w14:paraId="159241C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1,280,330</w:t>
            </w:r>
          </w:p>
        </w:tc>
      </w:tr>
      <w:tr w:rsidR="001B6146" w:rsidRPr="001B6146" w14:paraId="44062B0E" w14:textId="77777777" w:rsidTr="001B6146">
        <w:tc>
          <w:tcPr>
            <w:tcW w:w="0" w:type="auto"/>
            <w:tcBorders>
              <w:top w:val="nil"/>
              <w:left w:val="nil"/>
              <w:bottom w:val="nil"/>
              <w:right w:val="nil"/>
            </w:tcBorders>
            <w:shd w:val="clear" w:color="auto" w:fill="auto"/>
            <w:noWrap/>
            <w:vAlign w:val="bottom"/>
            <w:hideMark/>
          </w:tcPr>
          <w:p w14:paraId="20A87AF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Pinnacles</w:t>
            </w:r>
          </w:p>
        </w:tc>
        <w:tc>
          <w:tcPr>
            <w:tcW w:w="0" w:type="auto"/>
            <w:tcBorders>
              <w:top w:val="nil"/>
              <w:left w:val="nil"/>
              <w:bottom w:val="nil"/>
              <w:right w:val="nil"/>
            </w:tcBorders>
            <w:shd w:val="clear" w:color="auto" w:fill="auto"/>
            <w:noWrap/>
            <w:vAlign w:val="bottom"/>
            <w:hideMark/>
          </w:tcPr>
          <w:p w14:paraId="7A83051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83.7</w:t>
            </w:r>
          </w:p>
        </w:tc>
        <w:tc>
          <w:tcPr>
            <w:tcW w:w="0" w:type="auto"/>
            <w:tcBorders>
              <w:top w:val="nil"/>
              <w:left w:val="nil"/>
              <w:bottom w:val="nil"/>
              <w:right w:val="nil"/>
            </w:tcBorders>
            <w:shd w:val="clear" w:color="auto" w:fill="auto"/>
            <w:noWrap/>
            <w:vAlign w:val="bottom"/>
            <w:hideMark/>
          </w:tcPr>
          <w:p w14:paraId="0F68152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(78.3, 88.3)</w:t>
            </w:r>
          </w:p>
        </w:tc>
        <w:tc>
          <w:tcPr>
            <w:tcW w:w="0" w:type="auto"/>
            <w:tcBorders>
              <w:top w:val="nil"/>
              <w:left w:val="nil"/>
              <w:bottom w:val="nil"/>
              <w:right w:val="nil"/>
            </w:tcBorders>
            <w:shd w:val="clear" w:color="auto" w:fill="auto"/>
            <w:noWrap/>
            <w:vAlign w:val="bottom"/>
            <w:hideMark/>
          </w:tcPr>
          <w:p w14:paraId="26FF8CE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79.1</w:t>
            </w:r>
          </w:p>
        </w:tc>
        <w:tc>
          <w:tcPr>
            <w:tcW w:w="0" w:type="auto"/>
            <w:tcBorders>
              <w:top w:val="nil"/>
              <w:left w:val="nil"/>
              <w:bottom w:val="nil"/>
              <w:right w:val="nil"/>
            </w:tcBorders>
            <w:shd w:val="clear" w:color="auto" w:fill="auto"/>
            <w:noWrap/>
            <w:vAlign w:val="bottom"/>
            <w:hideMark/>
          </w:tcPr>
          <w:p w14:paraId="34CD1B5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87.6</w:t>
            </w:r>
          </w:p>
        </w:tc>
        <w:tc>
          <w:tcPr>
            <w:tcW w:w="0" w:type="auto"/>
            <w:tcBorders>
              <w:top w:val="nil"/>
              <w:left w:val="nil"/>
              <w:bottom w:val="nil"/>
              <w:right w:val="nil"/>
            </w:tcBorders>
            <w:shd w:val="clear" w:color="auto" w:fill="auto"/>
            <w:noWrap/>
            <w:vAlign w:val="bottom"/>
            <w:hideMark/>
          </w:tcPr>
          <w:p w14:paraId="3B9E8C8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1.2</w:t>
            </w:r>
          </w:p>
        </w:tc>
        <w:tc>
          <w:tcPr>
            <w:tcW w:w="0" w:type="auto"/>
            <w:tcBorders>
              <w:top w:val="nil"/>
              <w:left w:val="nil"/>
              <w:bottom w:val="nil"/>
              <w:right w:val="nil"/>
            </w:tcBorders>
            <w:shd w:val="clear" w:color="auto" w:fill="auto"/>
            <w:noWrap/>
            <w:vAlign w:val="bottom"/>
            <w:hideMark/>
          </w:tcPr>
          <w:p w14:paraId="4C82128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0.0249</w:t>
            </w:r>
          </w:p>
        </w:tc>
        <w:tc>
          <w:tcPr>
            <w:tcW w:w="0" w:type="auto"/>
            <w:tcBorders>
              <w:top w:val="nil"/>
              <w:left w:val="nil"/>
              <w:bottom w:val="nil"/>
              <w:right w:val="nil"/>
            </w:tcBorders>
            <w:shd w:val="clear" w:color="auto" w:fill="auto"/>
            <w:noWrap/>
            <w:vAlign w:val="bottom"/>
            <w:hideMark/>
          </w:tcPr>
          <w:p w14:paraId="350D85B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301</w:t>
            </w:r>
          </w:p>
        </w:tc>
        <w:tc>
          <w:tcPr>
            <w:tcW w:w="0" w:type="auto"/>
            <w:tcBorders>
              <w:top w:val="nil"/>
              <w:left w:val="nil"/>
              <w:bottom w:val="nil"/>
              <w:right w:val="nil"/>
            </w:tcBorders>
            <w:shd w:val="clear" w:color="auto" w:fill="auto"/>
            <w:noWrap/>
            <w:vAlign w:val="bottom"/>
            <w:hideMark/>
          </w:tcPr>
          <w:p w14:paraId="62CF413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223,164</w:t>
            </w:r>
          </w:p>
        </w:tc>
      </w:tr>
      <w:tr w:rsidR="001B6146" w:rsidRPr="001B6146" w14:paraId="4AD34E9B" w14:textId="77777777" w:rsidTr="001B6146">
        <w:tc>
          <w:tcPr>
            <w:tcW w:w="0" w:type="auto"/>
            <w:tcBorders>
              <w:top w:val="nil"/>
              <w:left w:val="nil"/>
              <w:bottom w:val="nil"/>
              <w:right w:val="nil"/>
            </w:tcBorders>
            <w:shd w:val="clear" w:color="auto" w:fill="auto"/>
            <w:noWrap/>
            <w:vAlign w:val="bottom"/>
            <w:hideMark/>
          </w:tcPr>
          <w:p w14:paraId="3BAEA1E3"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Pinnacles - 1: Urban</w:t>
            </w:r>
          </w:p>
        </w:tc>
        <w:tc>
          <w:tcPr>
            <w:tcW w:w="0" w:type="auto"/>
            <w:tcBorders>
              <w:top w:val="nil"/>
              <w:left w:val="nil"/>
              <w:bottom w:val="nil"/>
              <w:right w:val="nil"/>
            </w:tcBorders>
            <w:shd w:val="clear" w:color="auto" w:fill="auto"/>
            <w:noWrap/>
            <w:vAlign w:val="bottom"/>
            <w:hideMark/>
          </w:tcPr>
          <w:p w14:paraId="3585473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83.9</w:t>
            </w:r>
          </w:p>
        </w:tc>
        <w:tc>
          <w:tcPr>
            <w:tcW w:w="0" w:type="auto"/>
            <w:tcBorders>
              <w:top w:val="nil"/>
              <w:left w:val="nil"/>
              <w:bottom w:val="nil"/>
              <w:right w:val="nil"/>
            </w:tcBorders>
            <w:shd w:val="clear" w:color="auto" w:fill="auto"/>
            <w:noWrap/>
            <w:vAlign w:val="bottom"/>
            <w:hideMark/>
          </w:tcPr>
          <w:p w14:paraId="550A33A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(75.4, 90.3)</w:t>
            </w:r>
          </w:p>
        </w:tc>
        <w:tc>
          <w:tcPr>
            <w:tcW w:w="0" w:type="auto"/>
            <w:tcBorders>
              <w:top w:val="nil"/>
              <w:left w:val="nil"/>
              <w:bottom w:val="nil"/>
              <w:right w:val="nil"/>
            </w:tcBorders>
            <w:shd w:val="clear" w:color="auto" w:fill="auto"/>
            <w:noWrap/>
            <w:vAlign w:val="bottom"/>
            <w:hideMark/>
          </w:tcPr>
          <w:p w14:paraId="036CF86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0682FDC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89.5</w:t>
            </w:r>
          </w:p>
        </w:tc>
        <w:tc>
          <w:tcPr>
            <w:tcW w:w="0" w:type="auto"/>
            <w:tcBorders>
              <w:top w:val="nil"/>
              <w:left w:val="nil"/>
              <w:bottom w:val="nil"/>
              <w:right w:val="nil"/>
            </w:tcBorders>
            <w:shd w:val="clear" w:color="auto" w:fill="auto"/>
            <w:noWrap/>
            <w:vAlign w:val="bottom"/>
            <w:hideMark/>
          </w:tcPr>
          <w:p w14:paraId="6A4EC47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1.4</w:t>
            </w:r>
          </w:p>
        </w:tc>
        <w:tc>
          <w:tcPr>
            <w:tcW w:w="0" w:type="auto"/>
            <w:tcBorders>
              <w:top w:val="nil"/>
              <w:left w:val="nil"/>
              <w:bottom w:val="nil"/>
              <w:right w:val="nil"/>
            </w:tcBorders>
            <w:shd w:val="clear" w:color="auto" w:fill="auto"/>
            <w:noWrap/>
            <w:vAlign w:val="bottom"/>
            <w:hideMark/>
          </w:tcPr>
          <w:p w14:paraId="6AD4B94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0.0444</w:t>
            </w:r>
          </w:p>
        </w:tc>
        <w:tc>
          <w:tcPr>
            <w:tcW w:w="0" w:type="auto"/>
            <w:tcBorders>
              <w:top w:val="nil"/>
              <w:left w:val="nil"/>
              <w:bottom w:val="nil"/>
              <w:right w:val="nil"/>
            </w:tcBorders>
            <w:shd w:val="clear" w:color="auto" w:fill="auto"/>
            <w:noWrap/>
            <w:vAlign w:val="bottom"/>
            <w:hideMark/>
          </w:tcPr>
          <w:p w14:paraId="7DD5297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163</w:t>
            </w:r>
          </w:p>
        </w:tc>
        <w:tc>
          <w:tcPr>
            <w:tcW w:w="0" w:type="auto"/>
            <w:tcBorders>
              <w:top w:val="nil"/>
              <w:left w:val="nil"/>
              <w:bottom w:val="nil"/>
              <w:right w:val="nil"/>
            </w:tcBorders>
            <w:shd w:val="clear" w:color="auto" w:fill="auto"/>
            <w:noWrap/>
            <w:vAlign w:val="bottom"/>
            <w:hideMark/>
          </w:tcPr>
          <w:p w14:paraId="75A4B57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122,839</w:t>
            </w:r>
          </w:p>
        </w:tc>
      </w:tr>
      <w:tr w:rsidR="001B6146" w:rsidRPr="001B6146" w14:paraId="2396C0F0" w14:textId="77777777" w:rsidTr="001B6146">
        <w:tc>
          <w:tcPr>
            <w:tcW w:w="0" w:type="auto"/>
            <w:tcBorders>
              <w:top w:val="nil"/>
              <w:left w:val="nil"/>
              <w:bottom w:val="nil"/>
              <w:right w:val="nil"/>
            </w:tcBorders>
            <w:shd w:val="clear" w:color="auto" w:fill="auto"/>
            <w:noWrap/>
            <w:vAlign w:val="bottom"/>
            <w:hideMark/>
          </w:tcPr>
          <w:p w14:paraId="277B7431"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Pinnacles - 0: Rural</w:t>
            </w:r>
          </w:p>
        </w:tc>
        <w:tc>
          <w:tcPr>
            <w:tcW w:w="0" w:type="auto"/>
            <w:tcBorders>
              <w:top w:val="nil"/>
              <w:left w:val="nil"/>
              <w:bottom w:val="nil"/>
              <w:right w:val="nil"/>
            </w:tcBorders>
            <w:shd w:val="clear" w:color="auto" w:fill="auto"/>
            <w:noWrap/>
            <w:vAlign w:val="bottom"/>
            <w:hideMark/>
          </w:tcPr>
          <w:p w14:paraId="4625342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83.5</w:t>
            </w:r>
          </w:p>
        </w:tc>
        <w:tc>
          <w:tcPr>
            <w:tcW w:w="0" w:type="auto"/>
            <w:tcBorders>
              <w:top w:val="nil"/>
              <w:left w:val="nil"/>
              <w:bottom w:val="nil"/>
              <w:right w:val="nil"/>
            </w:tcBorders>
            <w:shd w:val="clear" w:color="auto" w:fill="auto"/>
            <w:noWrap/>
            <w:vAlign w:val="bottom"/>
            <w:hideMark/>
          </w:tcPr>
          <w:p w14:paraId="1C4E601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(75.1, 90.0)</w:t>
            </w:r>
          </w:p>
        </w:tc>
        <w:tc>
          <w:tcPr>
            <w:tcW w:w="0" w:type="auto"/>
            <w:tcBorders>
              <w:top w:val="nil"/>
              <w:left w:val="nil"/>
              <w:bottom w:val="nil"/>
              <w:right w:val="nil"/>
            </w:tcBorders>
            <w:shd w:val="clear" w:color="auto" w:fill="auto"/>
            <w:noWrap/>
            <w:vAlign w:val="bottom"/>
            <w:hideMark/>
          </w:tcPr>
          <w:p w14:paraId="05C7F98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76.5</w:t>
            </w:r>
          </w:p>
        </w:tc>
        <w:tc>
          <w:tcPr>
            <w:tcW w:w="0" w:type="auto"/>
            <w:tcBorders>
              <w:top w:val="nil"/>
              <w:left w:val="nil"/>
              <w:bottom w:val="nil"/>
              <w:right w:val="nil"/>
            </w:tcBorders>
            <w:shd w:val="clear" w:color="auto" w:fill="auto"/>
            <w:noWrap/>
            <w:vAlign w:val="bottom"/>
            <w:hideMark/>
          </w:tcPr>
          <w:p w14:paraId="63BBFD2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89.1</w:t>
            </w:r>
          </w:p>
        </w:tc>
        <w:tc>
          <w:tcPr>
            <w:tcW w:w="0" w:type="auto"/>
            <w:tcBorders>
              <w:top w:val="nil"/>
              <w:left w:val="nil"/>
              <w:bottom w:val="nil"/>
              <w:right w:val="nil"/>
            </w:tcBorders>
            <w:shd w:val="clear" w:color="auto" w:fill="auto"/>
            <w:noWrap/>
            <w:vAlign w:val="bottom"/>
            <w:hideMark/>
          </w:tcPr>
          <w:p w14:paraId="3DEC27A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1.0</w:t>
            </w:r>
          </w:p>
        </w:tc>
        <w:tc>
          <w:tcPr>
            <w:tcW w:w="0" w:type="auto"/>
            <w:tcBorders>
              <w:top w:val="nil"/>
              <w:left w:val="nil"/>
              <w:bottom w:val="nil"/>
              <w:right w:val="nil"/>
            </w:tcBorders>
            <w:shd w:val="clear" w:color="auto" w:fill="auto"/>
            <w:noWrap/>
            <w:vAlign w:val="bottom"/>
            <w:hideMark/>
          </w:tcPr>
          <w:p w14:paraId="27B9DAA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0.0037</w:t>
            </w:r>
          </w:p>
        </w:tc>
        <w:tc>
          <w:tcPr>
            <w:tcW w:w="0" w:type="auto"/>
            <w:tcBorders>
              <w:top w:val="nil"/>
              <w:left w:val="nil"/>
              <w:bottom w:val="nil"/>
              <w:right w:val="nil"/>
            </w:tcBorders>
            <w:shd w:val="clear" w:color="auto" w:fill="auto"/>
            <w:noWrap/>
            <w:vAlign w:val="bottom"/>
            <w:hideMark/>
          </w:tcPr>
          <w:p w14:paraId="2006203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138</w:t>
            </w:r>
          </w:p>
        </w:tc>
        <w:tc>
          <w:tcPr>
            <w:tcW w:w="0" w:type="auto"/>
            <w:tcBorders>
              <w:top w:val="nil"/>
              <w:left w:val="nil"/>
              <w:bottom w:val="nil"/>
              <w:right w:val="nil"/>
            </w:tcBorders>
            <w:shd w:val="clear" w:color="auto" w:fill="auto"/>
            <w:noWrap/>
            <w:vAlign w:val="bottom"/>
            <w:hideMark/>
          </w:tcPr>
          <w:p w14:paraId="260EDF3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100,325</w:t>
            </w:r>
          </w:p>
        </w:tc>
      </w:tr>
      <w:tr w:rsidR="001B6146" w:rsidRPr="001B6146" w14:paraId="7DA846F3" w14:textId="77777777" w:rsidTr="001B6146">
        <w:tc>
          <w:tcPr>
            <w:tcW w:w="0" w:type="auto"/>
            <w:tcBorders>
              <w:top w:val="nil"/>
              <w:left w:val="nil"/>
              <w:bottom w:val="nil"/>
              <w:right w:val="nil"/>
            </w:tcBorders>
            <w:shd w:val="clear" w:color="auto" w:fill="auto"/>
            <w:noWrap/>
            <w:vAlign w:val="bottom"/>
            <w:hideMark/>
          </w:tcPr>
          <w:p w14:paraId="69747D3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Sutherlands</w:t>
            </w:r>
          </w:p>
        </w:tc>
        <w:tc>
          <w:tcPr>
            <w:tcW w:w="0" w:type="auto"/>
            <w:tcBorders>
              <w:top w:val="nil"/>
              <w:left w:val="nil"/>
              <w:bottom w:val="nil"/>
              <w:right w:val="nil"/>
            </w:tcBorders>
            <w:shd w:val="clear" w:color="auto" w:fill="auto"/>
            <w:noWrap/>
            <w:vAlign w:val="bottom"/>
            <w:hideMark/>
          </w:tcPr>
          <w:p w14:paraId="34F5AD5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84.0</w:t>
            </w:r>
          </w:p>
        </w:tc>
        <w:tc>
          <w:tcPr>
            <w:tcW w:w="0" w:type="auto"/>
            <w:tcBorders>
              <w:top w:val="nil"/>
              <w:left w:val="nil"/>
              <w:bottom w:val="nil"/>
              <w:right w:val="nil"/>
            </w:tcBorders>
            <w:shd w:val="clear" w:color="auto" w:fill="auto"/>
            <w:noWrap/>
            <w:vAlign w:val="bottom"/>
            <w:hideMark/>
          </w:tcPr>
          <w:p w14:paraId="5008633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(79.3, 88.0)</w:t>
            </w:r>
          </w:p>
        </w:tc>
        <w:tc>
          <w:tcPr>
            <w:tcW w:w="0" w:type="auto"/>
            <w:tcBorders>
              <w:top w:val="nil"/>
              <w:left w:val="nil"/>
              <w:bottom w:val="nil"/>
              <w:right w:val="nil"/>
            </w:tcBorders>
            <w:shd w:val="clear" w:color="auto" w:fill="auto"/>
            <w:noWrap/>
            <w:vAlign w:val="bottom"/>
            <w:hideMark/>
          </w:tcPr>
          <w:p w14:paraId="6CD3D33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80.0</w:t>
            </w:r>
          </w:p>
        </w:tc>
        <w:tc>
          <w:tcPr>
            <w:tcW w:w="0" w:type="auto"/>
            <w:tcBorders>
              <w:top w:val="nil"/>
              <w:left w:val="nil"/>
              <w:bottom w:val="nil"/>
              <w:right w:val="nil"/>
            </w:tcBorders>
            <w:shd w:val="clear" w:color="auto" w:fill="auto"/>
            <w:noWrap/>
            <w:vAlign w:val="bottom"/>
            <w:hideMark/>
          </w:tcPr>
          <w:p w14:paraId="155A6D0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87.4</w:t>
            </w:r>
          </w:p>
        </w:tc>
        <w:tc>
          <w:tcPr>
            <w:tcW w:w="0" w:type="auto"/>
            <w:tcBorders>
              <w:top w:val="nil"/>
              <w:left w:val="nil"/>
              <w:bottom w:val="nil"/>
              <w:right w:val="nil"/>
            </w:tcBorders>
            <w:shd w:val="clear" w:color="auto" w:fill="auto"/>
            <w:noWrap/>
            <w:vAlign w:val="bottom"/>
            <w:hideMark/>
          </w:tcPr>
          <w:p w14:paraId="49145D4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0.5</w:t>
            </w:r>
          </w:p>
        </w:tc>
        <w:tc>
          <w:tcPr>
            <w:tcW w:w="0" w:type="auto"/>
            <w:tcBorders>
              <w:top w:val="nil"/>
              <w:left w:val="nil"/>
              <w:bottom w:val="nil"/>
              <w:right w:val="nil"/>
            </w:tcBorders>
            <w:shd w:val="clear" w:color="auto" w:fill="auto"/>
            <w:noWrap/>
            <w:vAlign w:val="bottom"/>
            <w:hideMark/>
          </w:tcPr>
          <w:p w14:paraId="2D4A990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-0.0536</w:t>
            </w:r>
          </w:p>
        </w:tc>
        <w:tc>
          <w:tcPr>
            <w:tcW w:w="0" w:type="auto"/>
            <w:tcBorders>
              <w:top w:val="nil"/>
              <w:left w:val="nil"/>
              <w:bottom w:val="nil"/>
              <w:right w:val="nil"/>
            </w:tcBorders>
            <w:shd w:val="clear" w:color="auto" w:fill="auto"/>
            <w:noWrap/>
            <w:vAlign w:val="bottom"/>
            <w:hideMark/>
          </w:tcPr>
          <w:p w14:paraId="21DD522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292</w:t>
            </w:r>
          </w:p>
        </w:tc>
        <w:tc>
          <w:tcPr>
            <w:tcW w:w="0" w:type="auto"/>
            <w:tcBorders>
              <w:top w:val="nil"/>
              <w:left w:val="nil"/>
              <w:bottom w:val="nil"/>
              <w:right w:val="nil"/>
            </w:tcBorders>
            <w:shd w:val="clear" w:color="auto" w:fill="auto"/>
            <w:noWrap/>
            <w:vAlign w:val="bottom"/>
            <w:hideMark/>
          </w:tcPr>
          <w:p w14:paraId="42A6376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870,605</w:t>
            </w:r>
          </w:p>
        </w:tc>
      </w:tr>
      <w:tr w:rsidR="001B6146" w:rsidRPr="001B6146" w14:paraId="7EC09FE6" w14:textId="77777777" w:rsidTr="001B6146">
        <w:tc>
          <w:tcPr>
            <w:tcW w:w="0" w:type="auto"/>
            <w:tcBorders>
              <w:top w:val="nil"/>
              <w:left w:val="nil"/>
              <w:bottom w:val="nil"/>
              <w:right w:val="nil"/>
            </w:tcBorders>
            <w:shd w:val="clear" w:color="auto" w:fill="auto"/>
            <w:noWrap/>
            <w:vAlign w:val="bottom"/>
            <w:hideMark/>
          </w:tcPr>
          <w:p w14:paraId="3BB6E4FE"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Sutherlands - 1: Urban</w:t>
            </w:r>
          </w:p>
        </w:tc>
        <w:tc>
          <w:tcPr>
            <w:tcW w:w="0" w:type="auto"/>
            <w:tcBorders>
              <w:top w:val="nil"/>
              <w:left w:val="nil"/>
              <w:bottom w:val="nil"/>
              <w:right w:val="nil"/>
            </w:tcBorders>
            <w:shd w:val="clear" w:color="auto" w:fill="auto"/>
            <w:noWrap/>
            <w:vAlign w:val="bottom"/>
            <w:hideMark/>
          </w:tcPr>
          <w:p w14:paraId="727BC2E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83.8</w:t>
            </w:r>
          </w:p>
        </w:tc>
        <w:tc>
          <w:tcPr>
            <w:tcW w:w="0" w:type="auto"/>
            <w:tcBorders>
              <w:top w:val="nil"/>
              <w:left w:val="nil"/>
              <w:bottom w:val="nil"/>
              <w:right w:val="nil"/>
            </w:tcBorders>
            <w:shd w:val="clear" w:color="auto" w:fill="auto"/>
            <w:noWrap/>
            <w:vAlign w:val="bottom"/>
            <w:hideMark/>
          </w:tcPr>
          <w:p w14:paraId="10F127E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(77.9, 88.7)</w:t>
            </w:r>
          </w:p>
        </w:tc>
        <w:tc>
          <w:tcPr>
            <w:tcW w:w="0" w:type="auto"/>
            <w:tcBorders>
              <w:top w:val="nil"/>
              <w:left w:val="nil"/>
              <w:bottom w:val="nil"/>
              <w:right w:val="nil"/>
            </w:tcBorders>
            <w:shd w:val="clear" w:color="auto" w:fill="auto"/>
            <w:noWrap/>
            <w:vAlign w:val="bottom"/>
            <w:hideMark/>
          </w:tcPr>
          <w:p w14:paraId="0E95B3C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78.8</w:t>
            </w:r>
          </w:p>
        </w:tc>
        <w:tc>
          <w:tcPr>
            <w:tcW w:w="0" w:type="auto"/>
            <w:tcBorders>
              <w:top w:val="nil"/>
              <w:left w:val="nil"/>
              <w:bottom w:val="nil"/>
              <w:right w:val="nil"/>
            </w:tcBorders>
            <w:shd w:val="clear" w:color="auto" w:fill="auto"/>
            <w:noWrap/>
            <w:vAlign w:val="bottom"/>
            <w:hideMark/>
          </w:tcPr>
          <w:p w14:paraId="201F66E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88.0</w:t>
            </w:r>
          </w:p>
        </w:tc>
        <w:tc>
          <w:tcPr>
            <w:tcW w:w="0" w:type="auto"/>
            <w:tcBorders>
              <w:top w:val="nil"/>
              <w:left w:val="nil"/>
              <w:bottom w:val="nil"/>
              <w:right w:val="nil"/>
            </w:tcBorders>
            <w:shd w:val="clear" w:color="auto" w:fill="auto"/>
            <w:noWrap/>
            <w:vAlign w:val="bottom"/>
            <w:hideMark/>
          </w:tcPr>
          <w:p w14:paraId="6FBADAC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6E679C4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-0.0446</w:t>
            </w:r>
          </w:p>
        </w:tc>
        <w:tc>
          <w:tcPr>
            <w:tcW w:w="0" w:type="auto"/>
            <w:tcBorders>
              <w:top w:val="nil"/>
              <w:left w:val="nil"/>
              <w:bottom w:val="nil"/>
              <w:right w:val="nil"/>
            </w:tcBorders>
            <w:shd w:val="clear" w:color="auto" w:fill="auto"/>
            <w:noWrap/>
            <w:vAlign w:val="bottom"/>
            <w:hideMark/>
          </w:tcPr>
          <w:p w14:paraId="17E2E1B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197</w:t>
            </w:r>
          </w:p>
        </w:tc>
        <w:tc>
          <w:tcPr>
            <w:tcW w:w="0" w:type="auto"/>
            <w:tcBorders>
              <w:top w:val="nil"/>
              <w:left w:val="nil"/>
              <w:bottom w:val="nil"/>
              <w:right w:val="nil"/>
            </w:tcBorders>
            <w:shd w:val="clear" w:color="auto" w:fill="auto"/>
            <w:noWrap/>
            <w:vAlign w:val="bottom"/>
            <w:hideMark/>
          </w:tcPr>
          <w:p w14:paraId="75F979C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592,716</w:t>
            </w:r>
          </w:p>
        </w:tc>
      </w:tr>
      <w:tr w:rsidR="001B6146" w:rsidRPr="001B6146" w14:paraId="50B19072" w14:textId="77777777" w:rsidTr="001B6146">
        <w:tc>
          <w:tcPr>
            <w:tcW w:w="0" w:type="auto"/>
            <w:tcBorders>
              <w:top w:val="nil"/>
              <w:left w:val="nil"/>
              <w:bottom w:val="nil"/>
              <w:right w:val="nil"/>
            </w:tcBorders>
            <w:shd w:val="clear" w:color="auto" w:fill="auto"/>
            <w:noWrap/>
            <w:vAlign w:val="bottom"/>
            <w:hideMark/>
          </w:tcPr>
          <w:p w14:paraId="3EC34326"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Sutherlands - 0: Rural</w:t>
            </w:r>
          </w:p>
        </w:tc>
        <w:tc>
          <w:tcPr>
            <w:tcW w:w="0" w:type="auto"/>
            <w:tcBorders>
              <w:top w:val="nil"/>
              <w:left w:val="nil"/>
              <w:bottom w:val="nil"/>
              <w:right w:val="nil"/>
            </w:tcBorders>
            <w:shd w:val="clear" w:color="auto" w:fill="auto"/>
            <w:noWrap/>
            <w:vAlign w:val="bottom"/>
            <w:hideMark/>
          </w:tcPr>
          <w:p w14:paraId="63F3E7B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84.4</w:t>
            </w:r>
          </w:p>
        </w:tc>
        <w:tc>
          <w:tcPr>
            <w:tcW w:w="0" w:type="auto"/>
            <w:tcBorders>
              <w:top w:val="nil"/>
              <w:left w:val="nil"/>
              <w:bottom w:val="nil"/>
              <w:right w:val="nil"/>
            </w:tcBorders>
            <w:shd w:val="clear" w:color="auto" w:fill="auto"/>
            <w:noWrap/>
            <w:vAlign w:val="bottom"/>
            <w:hideMark/>
          </w:tcPr>
          <w:p w14:paraId="1F0E1CD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(75.5, 91.0)</w:t>
            </w:r>
          </w:p>
        </w:tc>
        <w:tc>
          <w:tcPr>
            <w:tcW w:w="0" w:type="auto"/>
            <w:tcBorders>
              <w:top w:val="nil"/>
              <w:left w:val="nil"/>
              <w:bottom w:val="nil"/>
              <w:right w:val="nil"/>
            </w:tcBorders>
            <w:shd w:val="clear" w:color="auto" w:fill="auto"/>
            <w:noWrap/>
            <w:vAlign w:val="bottom"/>
            <w:hideMark/>
          </w:tcPr>
          <w:p w14:paraId="7B7471F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76.9</w:t>
            </w:r>
          </w:p>
        </w:tc>
        <w:tc>
          <w:tcPr>
            <w:tcW w:w="0" w:type="auto"/>
            <w:tcBorders>
              <w:top w:val="nil"/>
              <w:left w:val="nil"/>
              <w:bottom w:val="nil"/>
              <w:right w:val="nil"/>
            </w:tcBorders>
            <w:shd w:val="clear" w:color="auto" w:fill="auto"/>
            <w:noWrap/>
            <w:vAlign w:val="bottom"/>
            <w:hideMark/>
          </w:tcPr>
          <w:p w14:paraId="3D45DE9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90.1</w:t>
            </w:r>
          </w:p>
        </w:tc>
        <w:tc>
          <w:tcPr>
            <w:tcW w:w="0" w:type="auto"/>
            <w:tcBorders>
              <w:top w:val="nil"/>
              <w:left w:val="nil"/>
              <w:bottom w:val="nil"/>
              <w:right w:val="nil"/>
            </w:tcBorders>
            <w:shd w:val="clear" w:color="auto" w:fill="auto"/>
            <w:noWrap/>
            <w:vAlign w:val="bottom"/>
            <w:hideMark/>
          </w:tcPr>
          <w:p w14:paraId="3C79EF7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0.4</w:t>
            </w:r>
          </w:p>
        </w:tc>
        <w:tc>
          <w:tcPr>
            <w:tcW w:w="0" w:type="auto"/>
            <w:tcBorders>
              <w:top w:val="nil"/>
              <w:left w:val="nil"/>
              <w:bottom w:val="nil"/>
              <w:right w:val="nil"/>
            </w:tcBorders>
            <w:shd w:val="clear" w:color="auto" w:fill="auto"/>
            <w:noWrap/>
            <w:vAlign w:val="bottom"/>
            <w:hideMark/>
          </w:tcPr>
          <w:p w14:paraId="2CE5B96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-0.0751</w:t>
            </w:r>
          </w:p>
        </w:tc>
        <w:tc>
          <w:tcPr>
            <w:tcW w:w="0" w:type="auto"/>
            <w:tcBorders>
              <w:top w:val="nil"/>
              <w:left w:val="nil"/>
              <w:bottom w:val="nil"/>
              <w:right w:val="nil"/>
            </w:tcBorders>
            <w:shd w:val="clear" w:color="auto" w:fill="auto"/>
            <w:noWrap/>
            <w:vAlign w:val="bottom"/>
            <w:hideMark/>
          </w:tcPr>
          <w:p w14:paraId="040644D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95</w:t>
            </w:r>
          </w:p>
        </w:tc>
        <w:tc>
          <w:tcPr>
            <w:tcW w:w="0" w:type="auto"/>
            <w:tcBorders>
              <w:top w:val="nil"/>
              <w:left w:val="nil"/>
              <w:bottom w:val="nil"/>
              <w:right w:val="nil"/>
            </w:tcBorders>
            <w:shd w:val="clear" w:color="auto" w:fill="auto"/>
            <w:noWrap/>
            <w:vAlign w:val="bottom"/>
            <w:hideMark/>
          </w:tcPr>
          <w:p w14:paraId="7F8C9EB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277,889</w:t>
            </w:r>
          </w:p>
        </w:tc>
      </w:tr>
      <w:tr w:rsidR="001B6146" w:rsidRPr="001B6146" w14:paraId="380344A9" w14:textId="77777777" w:rsidTr="001B6146">
        <w:tc>
          <w:tcPr>
            <w:tcW w:w="0" w:type="auto"/>
            <w:tcBorders>
              <w:top w:val="nil"/>
              <w:left w:val="nil"/>
              <w:bottom w:val="nil"/>
              <w:right w:val="nil"/>
            </w:tcBorders>
            <w:shd w:val="clear" w:color="auto" w:fill="auto"/>
            <w:noWrap/>
            <w:vAlign w:val="bottom"/>
            <w:hideMark/>
          </w:tcPr>
          <w:p w14:paraId="46FF47A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Rosebud</w:t>
            </w:r>
          </w:p>
        </w:tc>
        <w:tc>
          <w:tcPr>
            <w:tcW w:w="0" w:type="auto"/>
            <w:tcBorders>
              <w:top w:val="nil"/>
              <w:left w:val="nil"/>
              <w:bottom w:val="nil"/>
              <w:right w:val="nil"/>
            </w:tcBorders>
            <w:shd w:val="clear" w:color="auto" w:fill="auto"/>
            <w:noWrap/>
            <w:vAlign w:val="bottom"/>
            <w:hideMark/>
          </w:tcPr>
          <w:p w14:paraId="4A6C63C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77.5</w:t>
            </w:r>
          </w:p>
        </w:tc>
        <w:tc>
          <w:tcPr>
            <w:tcW w:w="0" w:type="auto"/>
            <w:tcBorders>
              <w:top w:val="nil"/>
              <w:left w:val="nil"/>
              <w:bottom w:val="nil"/>
              <w:right w:val="nil"/>
            </w:tcBorders>
            <w:shd w:val="clear" w:color="auto" w:fill="auto"/>
            <w:noWrap/>
            <w:vAlign w:val="bottom"/>
            <w:hideMark/>
          </w:tcPr>
          <w:p w14:paraId="3B3D87A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(72.0, 82.4)</w:t>
            </w:r>
          </w:p>
        </w:tc>
        <w:tc>
          <w:tcPr>
            <w:tcW w:w="0" w:type="auto"/>
            <w:tcBorders>
              <w:top w:val="nil"/>
              <w:left w:val="nil"/>
              <w:bottom w:val="nil"/>
              <w:right w:val="nil"/>
            </w:tcBorders>
            <w:shd w:val="clear" w:color="auto" w:fill="auto"/>
            <w:noWrap/>
            <w:vAlign w:val="bottom"/>
            <w:hideMark/>
          </w:tcPr>
          <w:p w14:paraId="428A569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72.8</w:t>
            </w:r>
          </w:p>
        </w:tc>
        <w:tc>
          <w:tcPr>
            <w:tcW w:w="0" w:type="auto"/>
            <w:tcBorders>
              <w:top w:val="nil"/>
              <w:left w:val="nil"/>
              <w:bottom w:val="nil"/>
              <w:right w:val="nil"/>
            </w:tcBorders>
            <w:shd w:val="clear" w:color="auto" w:fill="auto"/>
            <w:noWrap/>
            <w:vAlign w:val="bottom"/>
            <w:hideMark/>
          </w:tcPr>
          <w:p w14:paraId="5028531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81.7</w:t>
            </w:r>
          </w:p>
        </w:tc>
        <w:tc>
          <w:tcPr>
            <w:tcW w:w="0" w:type="auto"/>
            <w:tcBorders>
              <w:top w:val="nil"/>
              <w:left w:val="nil"/>
              <w:bottom w:val="nil"/>
              <w:right w:val="nil"/>
            </w:tcBorders>
            <w:shd w:val="clear" w:color="auto" w:fill="auto"/>
            <w:noWrap/>
            <w:vAlign w:val="bottom"/>
            <w:hideMark/>
          </w:tcPr>
          <w:p w14:paraId="360885B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7FFE16E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0.0079</w:t>
            </w:r>
          </w:p>
        </w:tc>
        <w:tc>
          <w:tcPr>
            <w:tcW w:w="0" w:type="auto"/>
            <w:tcBorders>
              <w:top w:val="nil"/>
              <w:left w:val="nil"/>
              <w:bottom w:val="nil"/>
              <w:right w:val="nil"/>
            </w:tcBorders>
            <w:shd w:val="clear" w:color="auto" w:fill="auto"/>
            <w:noWrap/>
            <w:vAlign w:val="bottom"/>
            <w:hideMark/>
          </w:tcPr>
          <w:p w14:paraId="51C1142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305</w:t>
            </w:r>
          </w:p>
        </w:tc>
        <w:tc>
          <w:tcPr>
            <w:tcW w:w="0" w:type="auto"/>
            <w:tcBorders>
              <w:top w:val="nil"/>
              <w:left w:val="nil"/>
              <w:bottom w:val="nil"/>
              <w:right w:val="nil"/>
            </w:tcBorders>
            <w:shd w:val="clear" w:color="auto" w:fill="auto"/>
            <w:noWrap/>
            <w:vAlign w:val="bottom"/>
            <w:hideMark/>
          </w:tcPr>
          <w:p w14:paraId="772DEDA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1,330,046</w:t>
            </w:r>
          </w:p>
        </w:tc>
      </w:tr>
      <w:tr w:rsidR="001B6146" w:rsidRPr="001B6146" w14:paraId="2FE6B31E" w14:textId="77777777" w:rsidTr="001B6146">
        <w:tc>
          <w:tcPr>
            <w:tcW w:w="0" w:type="auto"/>
            <w:tcBorders>
              <w:top w:val="nil"/>
              <w:left w:val="nil"/>
              <w:bottom w:val="nil"/>
              <w:right w:val="nil"/>
            </w:tcBorders>
            <w:shd w:val="clear" w:color="auto" w:fill="auto"/>
            <w:noWrap/>
            <w:vAlign w:val="bottom"/>
            <w:hideMark/>
          </w:tcPr>
          <w:p w14:paraId="706DE055"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Rosebud - 1: Urban</w:t>
            </w:r>
          </w:p>
        </w:tc>
        <w:tc>
          <w:tcPr>
            <w:tcW w:w="0" w:type="auto"/>
            <w:tcBorders>
              <w:top w:val="nil"/>
              <w:left w:val="nil"/>
              <w:bottom w:val="nil"/>
              <w:right w:val="nil"/>
            </w:tcBorders>
            <w:shd w:val="clear" w:color="auto" w:fill="auto"/>
            <w:noWrap/>
            <w:vAlign w:val="bottom"/>
            <w:hideMark/>
          </w:tcPr>
          <w:p w14:paraId="42440E0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76.4</w:t>
            </w:r>
          </w:p>
        </w:tc>
        <w:tc>
          <w:tcPr>
            <w:tcW w:w="0" w:type="auto"/>
            <w:tcBorders>
              <w:top w:val="nil"/>
              <w:left w:val="nil"/>
              <w:bottom w:val="nil"/>
              <w:right w:val="nil"/>
            </w:tcBorders>
            <w:shd w:val="clear" w:color="auto" w:fill="auto"/>
            <w:noWrap/>
            <w:vAlign w:val="bottom"/>
            <w:hideMark/>
          </w:tcPr>
          <w:p w14:paraId="47DABA7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(68.0, 83.4)</w:t>
            </w:r>
          </w:p>
        </w:tc>
        <w:tc>
          <w:tcPr>
            <w:tcW w:w="0" w:type="auto"/>
            <w:tcBorders>
              <w:top w:val="nil"/>
              <w:left w:val="nil"/>
              <w:bottom w:val="nil"/>
              <w:right w:val="nil"/>
            </w:tcBorders>
            <w:shd w:val="clear" w:color="auto" w:fill="auto"/>
            <w:noWrap/>
            <w:vAlign w:val="bottom"/>
            <w:hideMark/>
          </w:tcPr>
          <w:p w14:paraId="2D2F7F1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69.3</w:t>
            </w:r>
          </w:p>
        </w:tc>
        <w:tc>
          <w:tcPr>
            <w:tcW w:w="0" w:type="auto"/>
            <w:tcBorders>
              <w:top w:val="nil"/>
              <w:left w:val="nil"/>
              <w:bottom w:val="nil"/>
              <w:right w:val="nil"/>
            </w:tcBorders>
            <w:shd w:val="clear" w:color="auto" w:fill="auto"/>
            <w:noWrap/>
            <w:vAlign w:val="bottom"/>
            <w:hideMark/>
          </w:tcPr>
          <w:p w14:paraId="122B100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82.4</w:t>
            </w:r>
          </w:p>
        </w:tc>
        <w:tc>
          <w:tcPr>
            <w:tcW w:w="0" w:type="auto"/>
            <w:tcBorders>
              <w:top w:val="nil"/>
              <w:left w:val="nil"/>
              <w:bottom w:val="nil"/>
              <w:right w:val="nil"/>
            </w:tcBorders>
            <w:shd w:val="clear" w:color="auto" w:fill="auto"/>
            <w:noWrap/>
            <w:vAlign w:val="bottom"/>
            <w:hideMark/>
          </w:tcPr>
          <w:p w14:paraId="1913071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0A0373F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0.0083</w:t>
            </w:r>
          </w:p>
        </w:tc>
        <w:tc>
          <w:tcPr>
            <w:tcW w:w="0" w:type="auto"/>
            <w:tcBorders>
              <w:top w:val="nil"/>
              <w:left w:val="nil"/>
              <w:bottom w:val="nil"/>
              <w:right w:val="nil"/>
            </w:tcBorders>
            <w:shd w:val="clear" w:color="auto" w:fill="auto"/>
            <w:noWrap/>
            <w:vAlign w:val="bottom"/>
            <w:hideMark/>
          </w:tcPr>
          <w:p w14:paraId="4185961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162</w:t>
            </w:r>
          </w:p>
        </w:tc>
        <w:tc>
          <w:tcPr>
            <w:tcW w:w="0" w:type="auto"/>
            <w:tcBorders>
              <w:top w:val="nil"/>
              <w:left w:val="nil"/>
              <w:bottom w:val="nil"/>
              <w:right w:val="nil"/>
            </w:tcBorders>
            <w:shd w:val="clear" w:color="auto" w:fill="auto"/>
            <w:noWrap/>
            <w:vAlign w:val="bottom"/>
            <w:hideMark/>
          </w:tcPr>
          <w:p w14:paraId="3CDAC5E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700,511</w:t>
            </w:r>
          </w:p>
        </w:tc>
      </w:tr>
      <w:tr w:rsidR="001B6146" w:rsidRPr="001B6146" w14:paraId="25B8628B" w14:textId="77777777" w:rsidTr="001B6146">
        <w:tc>
          <w:tcPr>
            <w:tcW w:w="0" w:type="auto"/>
            <w:tcBorders>
              <w:top w:val="nil"/>
              <w:left w:val="nil"/>
              <w:bottom w:val="nil"/>
              <w:right w:val="nil"/>
            </w:tcBorders>
            <w:shd w:val="clear" w:color="auto" w:fill="auto"/>
            <w:noWrap/>
            <w:vAlign w:val="bottom"/>
            <w:hideMark/>
          </w:tcPr>
          <w:p w14:paraId="40723FF8"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Rosebud - 0: Rural</w:t>
            </w:r>
          </w:p>
        </w:tc>
        <w:tc>
          <w:tcPr>
            <w:tcW w:w="0" w:type="auto"/>
            <w:tcBorders>
              <w:top w:val="nil"/>
              <w:left w:val="nil"/>
              <w:bottom w:val="nil"/>
              <w:right w:val="nil"/>
            </w:tcBorders>
            <w:shd w:val="clear" w:color="auto" w:fill="auto"/>
            <w:noWrap/>
            <w:vAlign w:val="bottom"/>
            <w:hideMark/>
          </w:tcPr>
          <w:p w14:paraId="7A0CDE2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78.7</w:t>
            </w:r>
          </w:p>
        </w:tc>
        <w:tc>
          <w:tcPr>
            <w:tcW w:w="0" w:type="auto"/>
            <w:tcBorders>
              <w:top w:val="nil"/>
              <w:left w:val="nil"/>
              <w:bottom w:val="nil"/>
              <w:right w:val="nil"/>
            </w:tcBorders>
            <w:shd w:val="clear" w:color="auto" w:fill="auto"/>
            <w:noWrap/>
            <w:vAlign w:val="bottom"/>
            <w:hideMark/>
          </w:tcPr>
          <w:p w14:paraId="5AB3DFA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(70.1, 85.8)</w:t>
            </w:r>
          </w:p>
        </w:tc>
        <w:tc>
          <w:tcPr>
            <w:tcW w:w="0" w:type="auto"/>
            <w:tcBorders>
              <w:top w:val="nil"/>
              <w:left w:val="nil"/>
              <w:bottom w:val="nil"/>
              <w:right w:val="nil"/>
            </w:tcBorders>
            <w:shd w:val="clear" w:color="auto" w:fill="auto"/>
            <w:noWrap/>
            <w:vAlign w:val="bottom"/>
            <w:hideMark/>
          </w:tcPr>
          <w:p w14:paraId="4196EC6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71.5</w:t>
            </w:r>
          </w:p>
        </w:tc>
        <w:tc>
          <w:tcPr>
            <w:tcW w:w="0" w:type="auto"/>
            <w:tcBorders>
              <w:top w:val="nil"/>
              <w:left w:val="nil"/>
              <w:bottom w:val="nil"/>
              <w:right w:val="nil"/>
            </w:tcBorders>
            <w:shd w:val="clear" w:color="auto" w:fill="auto"/>
            <w:noWrap/>
            <w:vAlign w:val="bottom"/>
            <w:hideMark/>
          </w:tcPr>
          <w:p w14:paraId="55F7AE6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84.8</w:t>
            </w:r>
          </w:p>
        </w:tc>
        <w:tc>
          <w:tcPr>
            <w:tcW w:w="0" w:type="auto"/>
            <w:tcBorders>
              <w:top w:val="nil"/>
              <w:left w:val="nil"/>
              <w:bottom w:val="nil"/>
              <w:right w:val="nil"/>
            </w:tcBorders>
            <w:shd w:val="clear" w:color="auto" w:fill="auto"/>
            <w:noWrap/>
            <w:vAlign w:val="bottom"/>
            <w:hideMark/>
          </w:tcPr>
          <w:p w14:paraId="19EAFC8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66E7006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0.0061</w:t>
            </w:r>
          </w:p>
        </w:tc>
        <w:tc>
          <w:tcPr>
            <w:tcW w:w="0" w:type="auto"/>
            <w:tcBorders>
              <w:top w:val="nil"/>
              <w:left w:val="nil"/>
              <w:bottom w:val="nil"/>
              <w:right w:val="nil"/>
            </w:tcBorders>
            <w:shd w:val="clear" w:color="auto" w:fill="auto"/>
            <w:noWrap/>
            <w:vAlign w:val="bottom"/>
            <w:hideMark/>
          </w:tcPr>
          <w:p w14:paraId="4707CAE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143</w:t>
            </w:r>
          </w:p>
        </w:tc>
        <w:tc>
          <w:tcPr>
            <w:tcW w:w="0" w:type="auto"/>
            <w:tcBorders>
              <w:top w:val="nil"/>
              <w:left w:val="nil"/>
              <w:bottom w:val="nil"/>
              <w:right w:val="nil"/>
            </w:tcBorders>
            <w:shd w:val="clear" w:color="auto" w:fill="auto"/>
            <w:noWrap/>
            <w:vAlign w:val="bottom"/>
            <w:hideMark/>
          </w:tcPr>
          <w:p w14:paraId="10FF1AE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629,534</w:t>
            </w:r>
          </w:p>
        </w:tc>
      </w:tr>
      <w:tr w:rsidR="001B6146" w:rsidRPr="001B6146" w14:paraId="45BB760C" w14:textId="77777777" w:rsidTr="001B6146">
        <w:tc>
          <w:tcPr>
            <w:tcW w:w="0" w:type="auto"/>
            <w:tcBorders>
              <w:top w:val="nil"/>
              <w:left w:val="nil"/>
              <w:bottom w:val="nil"/>
              <w:right w:val="nil"/>
            </w:tcBorders>
            <w:shd w:val="clear" w:color="auto" w:fill="auto"/>
            <w:noWrap/>
            <w:vAlign w:val="bottom"/>
            <w:hideMark/>
          </w:tcPr>
          <w:p w14:paraId="2DA938A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Dongolocking</w:t>
            </w:r>
          </w:p>
        </w:tc>
        <w:tc>
          <w:tcPr>
            <w:tcW w:w="0" w:type="auto"/>
            <w:tcBorders>
              <w:top w:val="nil"/>
              <w:left w:val="nil"/>
              <w:bottom w:val="nil"/>
              <w:right w:val="nil"/>
            </w:tcBorders>
            <w:shd w:val="clear" w:color="auto" w:fill="auto"/>
            <w:noWrap/>
            <w:vAlign w:val="bottom"/>
            <w:hideMark/>
          </w:tcPr>
          <w:p w14:paraId="4FF017F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85.8</w:t>
            </w:r>
          </w:p>
        </w:tc>
        <w:tc>
          <w:tcPr>
            <w:tcW w:w="0" w:type="auto"/>
            <w:tcBorders>
              <w:top w:val="nil"/>
              <w:left w:val="nil"/>
              <w:bottom w:val="nil"/>
              <w:right w:val="nil"/>
            </w:tcBorders>
            <w:shd w:val="clear" w:color="auto" w:fill="auto"/>
            <w:noWrap/>
            <w:vAlign w:val="bottom"/>
            <w:hideMark/>
          </w:tcPr>
          <w:p w14:paraId="48D3634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(81.6, 89.3)</w:t>
            </w:r>
          </w:p>
        </w:tc>
        <w:tc>
          <w:tcPr>
            <w:tcW w:w="0" w:type="auto"/>
            <w:tcBorders>
              <w:top w:val="nil"/>
              <w:left w:val="nil"/>
              <w:bottom w:val="nil"/>
              <w:right w:val="nil"/>
            </w:tcBorders>
            <w:shd w:val="clear" w:color="auto" w:fill="auto"/>
            <w:noWrap/>
            <w:vAlign w:val="bottom"/>
            <w:hideMark/>
          </w:tcPr>
          <w:p w14:paraId="70935AE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82.3</w:t>
            </w:r>
          </w:p>
        </w:tc>
        <w:tc>
          <w:tcPr>
            <w:tcW w:w="0" w:type="auto"/>
            <w:tcBorders>
              <w:top w:val="nil"/>
              <w:left w:val="nil"/>
              <w:bottom w:val="nil"/>
              <w:right w:val="nil"/>
            </w:tcBorders>
            <w:shd w:val="clear" w:color="auto" w:fill="auto"/>
            <w:noWrap/>
            <w:vAlign w:val="bottom"/>
            <w:hideMark/>
          </w:tcPr>
          <w:p w14:paraId="601322C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592A755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4CE3D81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-0.0276</w:t>
            </w:r>
          </w:p>
        </w:tc>
        <w:tc>
          <w:tcPr>
            <w:tcW w:w="0" w:type="auto"/>
            <w:tcBorders>
              <w:top w:val="nil"/>
              <w:left w:val="nil"/>
              <w:bottom w:val="nil"/>
              <w:right w:val="nil"/>
            </w:tcBorders>
            <w:shd w:val="clear" w:color="auto" w:fill="auto"/>
            <w:noWrap/>
            <w:vAlign w:val="bottom"/>
            <w:hideMark/>
          </w:tcPr>
          <w:p w14:paraId="5BE64D5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337</w:t>
            </w:r>
          </w:p>
        </w:tc>
        <w:tc>
          <w:tcPr>
            <w:tcW w:w="0" w:type="auto"/>
            <w:tcBorders>
              <w:top w:val="nil"/>
              <w:left w:val="nil"/>
              <w:bottom w:val="nil"/>
              <w:right w:val="nil"/>
            </w:tcBorders>
            <w:shd w:val="clear" w:color="auto" w:fill="auto"/>
            <w:noWrap/>
            <w:vAlign w:val="bottom"/>
            <w:hideMark/>
          </w:tcPr>
          <w:p w14:paraId="2D30D72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327,062</w:t>
            </w:r>
          </w:p>
        </w:tc>
      </w:tr>
      <w:tr w:rsidR="001B6146" w:rsidRPr="001B6146" w14:paraId="768ABFE3" w14:textId="77777777" w:rsidTr="001B6146">
        <w:tc>
          <w:tcPr>
            <w:tcW w:w="0" w:type="auto"/>
            <w:tcBorders>
              <w:top w:val="nil"/>
              <w:left w:val="nil"/>
              <w:bottom w:val="nil"/>
              <w:right w:val="nil"/>
            </w:tcBorders>
            <w:shd w:val="clear" w:color="auto" w:fill="auto"/>
            <w:noWrap/>
            <w:vAlign w:val="bottom"/>
            <w:hideMark/>
          </w:tcPr>
          <w:p w14:paraId="43AC73A4"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Dongolocking - 1: Urban</w:t>
            </w:r>
          </w:p>
        </w:tc>
        <w:tc>
          <w:tcPr>
            <w:tcW w:w="0" w:type="auto"/>
            <w:tcBorders>
              <w:top w:val="nil"/>
              <w:left w:val="nil"/>
              <w:bottom w:val="nil"/>
              <w:right w:val="nil"/>
            </w:tcBorders>
            <w:shd w:val="clear" w:color="auto" w:fill="auto"/>
            <w:noWrap/>
            <w:vAlign w:val="bottom"/>
            <w:hideMark/>
          </w:tcPr>
          <w:p w14:paraId="49DD26C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84.1</w:t>
            </w:r>
          </w:p>
        </w:tc>
        <w:tc>
          <w:tcPr>
            <w:tcW w:w="0" w:type="auto"/>
            <w:tcBorders>
              <w:top w:val="nil"/>
              <w:left w:val="nil"/>
              <w:bottom w:val="nil"/>
              <w:right w:val="nil"/>
            </w:tcBorders>
            <w:shd w:val="clear" w:color="auto" w:fill="auto"/>
            <w:noWrap/>
            <w:vAlign w:val="bottom"/>
            <w:hideMark/>
          </w:tcPr>
          <w:p w14:paraId="4425961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(79.1, 88.3)</w:t>
            </w:r>
          </w:p>
        </w:tc>
        <w:tc>
          <w:tcPr>
            <w:tcW w:w="0" w:type="auto"/>
            <w:tcBorders>
              <w:top w:val="nil"/>
              <w:left w:val="nil"/>
              <w:bottom w:val="nil"/>
              <w:right w:val="nil"/>
            </w:tcBorders>
            <w:shd w:val="clear" w:color="auto" w:fill="auto"/>
            <w:noWrap/>
            <w:vAlign w:val="bottom"/>
            <w:hideMark/>
          </w:tcPr>
          <w:p w14:paraId="70FB6BC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79.9</w:t>
            </w:r>
          </w:p>
        </w:tc>
        <w:tc>
          <w:tcPr>
            <w:tcW w:w="0" w:type="auto"/>
            <w:tcBorders>
              <w:top w:val="nil"/>
              <w:left w:val="nil"/>
              <w:bottom w:val="nil"/>
              <w:right w:val="nil"/>
            </w:tcBorders>
            <w:shd w:val="clear" w:color="auto" w:fill="auto"/>
            <w:noWrap/>
            <w:vAlign w:val="bottom"/>
            <w:hideMark/>
          </w:tcPr>
          <w:p w14:paraId="7862D4C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87.7</w:t>
            </w:r>
          </w:p>
        </w:tc>
        <w:tc>
          <w:tcPr>
            <w:tcW w:w="0" w:type="auto"/>
            <w:tcBorders>
              <w:top w:val="nil"/>
              <w:left w:val="nil"/>
              <w:bottom w:val="nil"/>
              <w:right w:val="nil"/>
            </w:tcBorders>
            <w:shd w:val="clear" w:color="auto" w:fill="auto"/>
            <w:noWrap/>
            <w:vAlign w:val="bottom"/>
            <w:hideMark/>
          </w:tcPr>
          <w:p w14:paraId="028A0A0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04B03EE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-0.0347</w:t>
            </w:r>
          </w:p>
        </w:tc>
        <w:tc>
          <w:tcPr>
            <w:tcW w:w="0" w:type="auto"/>
            <w:tcBorders>
              <w:top w:val="nil"/>
              <w:left w:val="nil"/>
              <w:bottom w:val="nil"/>
              <w:right w:val="nil"/>
            </w:tcBorders>
            <w:shd w:val="clear" w:color="auto" w:fill="auto"/>
            <w:noWrap/>
            <w:vAlign w:val="bottom"/>
            <w:hideMark/>
          </w:tcPr>
          <w:p w14:paraId="786A2E3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258</w:t>
            </w:r>
          </w:p>
        </w:tc>
        <w:tc>
          <w:tcPr>
            <w:tcW w:w="0" w:type="auto"/>
            <w:tcBorders>
              <w:top w:val="nil"/>
              <w:left w:val="nil"/>
              <w:bottom w:val="nil"/>
              <w:right w:val="nil"/>
            </w:tcBorders>
            <w:shd w:val="clear" w:color="auto" w:fill="auto"/>
            <w:noWrap/>
            <w:vAlign w:val="bottom"/>
            <w:hideMark/>
          </w:tcPr>
          <w:p w14:paraId="1C7CB07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249,928</w:t>
            </w:r>
          </w:p>
        </w:tc>
      </w:tr>
      <w:tr w:rsidR="001B6146" w:rsidRPr="001B6146" w14:paraId="6C7CB86B" w14:textId="77777777" w:rsidTr="001B6146">
        <w:tc>
          <w:tcPr>
            <w:tcW w:w="0" w:type="auto"/>
            <w:tcBorders>
              <w:top w:val="nil"/>
              <w:left w:val="nil"/>
              <w:bottom w:val="nil"/>
              <w:right w:val="nil"/>
            </w:tcBorders>
            <w:shd w:val="clear" w:color="auto" w:fill="auto"/>
            <w:noWrap/>
            <w:vAlign w:val="bottom"/>
            <w:hideMark/>
          </w:tcPr>
          <w:p w14:paraId="43F04E91"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Dongolocking - 0: Rural</w:t>
            </w:r>
          </w:p>
        </w:tc>
        <w:tc>
          <w:tcPr>
            <w:tcW w:w="0" w:type="auto"/>
            <w:tcBorders>
              <w:top w:val="nil"/>
              <w:left w:val="nil"/>
              <w:bottom w:val="nil"/>
              <w:right w:val="nil"/>
            </w:tcBorders>
            <w:shd w:val="clear" w:color="auto" w:fill="auto"/>
            <w:noWrap/>
            <w:vAlign w:val="bottom"/>
            <w:hideMark/>
          </w:tcPr>
          <w:p w14:paraId="7502E81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91.2</w:t>
            </w:r>
          </w:p>
        </w:tc>
        <w:tc>
          <w:tcPr>
            <w:tcW w:w="0" w:type="auto"/>
            <w:tcBorders>
              <w:top w:val="nil"/>
              <w:left w:val="nil"/>
              <w:bottom w:val="nil"/>
              <w:right w:val="nil"/>
            </w:tcBorders>
            <w:shd w:val="clear" w:color="auto" w:fill="auto"/>
            <w:noWrap/>
            <w:vAlign w:val="bottom"/>
            <w:hideMark/>
          </w:tcPr>
          <w:p w14:paraId="0B8F9FC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(82.7, 96.4)</w:t>
            </w:r>
          </w:p>
        </w:tc>
        <w:tc>
          <w:tcPr>
            <w:tcW w:w="0" w:type="auto"/>
            <w:tcBorders>
              <w:top w:val="nil"/>
              <w:left w:val="nil"/>
              <w:bottom w:val="nil"/>
              <w:right w:val="nil"/>
            </w:tcBorders>
            <w:shd w:val="clear" w:color="auto" w:fill="auto"/>
            <w:noWrap/>
            <w:vAlign w:val="bottom"/>
            <w:hideMark/>
          </w:tcPr>
          <w:p w14:paraId="1FF0E62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84.1</w:t>
            </w:r>
          </w:p>
        </w:tc>
        <w:tc>
          <w:tcPr>
            <w:tcW w:w="0" w:type="auto"/>
            <w:tcBorders>
              <w:top w:val="nil"/>
              <w:left w:val="nil"/>
              <w:bottom w:val="nil"/>
              <w:right w:val="nil"/>
            </w:tcBorders>
            <w:shd w:val="clear" w:color="auto" w:fill="auto"/>
            <w:noWrap/>
            <w:vAlign w:val="bottom"/>
            <w:hideMark/>
          </w:tcPr>
          <w:p w14:paraId="77BAA96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95.8</w:t>
            </w:r>
          </w:p>
        </w:tc>
        <w:tc>
          <w:tcPr>
            <w:tcW w:w="0" w:type="auto"/>
            <w:tcBorders>
              <w:top w:val="nil"/>
              <w:left w:val="nil"/>
              <w:bottom w:val="nil"/>
              <w:right w:val="nil"/>
            </w:tcBorders>
            <w:shd w:val="clear" w:color="auto" w:fill="auto"/>
            <w:noWrap/>
            <w:vAlign w:val="bottom"/>
            <w:hideMark/>
          </w:tcPr>
          <w:p w14:paraId="4F02C870"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38D044A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-0.0433</w:t>
            </w:r>
          </w:p>
        </w:tc>
        <w:tc>
          <w:tcPr>
            <w:tcW w:w="0" w:type="auto"/>
            <w:tcBorders>
              <w:top w:val="nil"/>
              <w:left w:val="nil"/>
              <w:bottom w:val="nil"/>
              <w:right w:val="nil"/>
            </w:tcBorders>
            <w:shd w:val="clear" w:color="auto" w:fill="auto"/>
            <w:noWrap/>
            <w:vAlign w:val="bottom"/>
            <w:hideMark/>
          </w:tcPr>
          <w:p w14:paraId="28E7B8C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w:t>
            </w:r>
          </w:p>
        </w:tc>
        <w:tc>
          <w:tcPr>
            <w:tcW w:w="0" w:type="auto"/>
            <w:tcBorders>
              <w:top w:val="nil"/>
              <w:left w:val="nil"/>
              <w:bottom w:val="nil"/>
              <w:right w:val="nil"/>
            </w:tcBorders>
            <w:shd w:val="clear" w:color="auto" w:fill="auto"/>
            <w:noWrap/>
            <w:vAlign w:val="bottom"/>
            <w:hideMark/>
          </w:tcPr>
          <w:p w14:paraId="5CA9786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77,134</w:t>
            </w:r>
          </w:p>
        </w:tc>
      </w:tr>
      <w:tr w:rsidR="001B6146" w:rsidRPr="001B6146" w14:paraId="76EC9E4D" w14:textId="77777777" w:rsidTr="001B6146">
        <w:tc>
          <w:tcPr>
            <w:tcW w:w="0" w:type="auto"/>
            <w:tcBorders>
              <w:top w:val="nil"/>
              <w:left w:val="nil"/>
              <w:bottom w:val="nil"/>
              <w:right w:val="nil"/>
            </w:tcBorders>
            <w:shd w:val="clear" w:color="auto" w:fill="auto"/>
            <w:noWrap/>
            <w:vAlign w:val="bottom"/>
            <w:hideMark/>
          </w:tcPr>
          <w:p w14:paraId="07BBD923"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Pegarah</w:t>
            </w:r>
          </w:p>
        </w:tc>
        <w:tc>
          <w:tcPr>
            <w:tcW w:w="0" w:type="auto"/>
            <w:tcBorders>
              <w:top w:val="nil"/>
              <w:left w:val="nil"/>
              <w:bottom w:val="nil"/>
              <w:right w:val="nil"/>
            </w:tcBorders>
            <w:shd w:val="clear" w:color="auto" w:fill="auto"/>
            <w:noWrap/>
            <w:vAlign w:val="bottom"/>
            <w:hideMark/>
          </w:tcPr>
          <w:p w14:paraId="4C85B55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81.9</w:t>
            </w:r>
          </w:p>
        </w:tc>
        <w:tc>
          <w:tcPr>
            <w:tcW w:w="0" w:type="auto"/>
            <w:tcBorders>
              <w:top w:val="nil"/>
              <w:left w:val="nil"/>
              <w:bottom w:val="nil"/>
              <w:right w:val="nil"/>
            </w:tcBorders>
            <w:shd w:val="clear" w:color="auto" w:fill="auto"/>
            <w:noWrap/>
            <w:vAlign w:val="bottom"/>
            <w:hideMark/>
          </w:tcPr>
          <w:p w14:paraId="408B534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(76.9, 86.2)</w:t>
            </w:r>
          </w:p>
        </w:tc>
        <w:tc>
          <w:tcPr>
            <w:tcW w:w="0" w:type="auto"/>
            <w:tcBorders>
              <w:top w:val="nil"/>
              <w:left w:val="nil"/>
              <w:bottom w:val="nil"/>
              <w:right w:val="nil"/>
            </w:tcBorders>
            <w:shd w:val="clear" w:color="auto" w:fill="auto"/>
            <w:noWrap/>
            <w:vAlign w:val="bottom"/>
            <w:hideMark/>
          </w:tcPr>
          <w:p w14:paraId="3C05AD5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77.7</w:t>
            </w:r>
          </w:p>
        </w:tc>
        <w:tc>
          <w:tcPr>
            <w:tcW w:w="0" w:type="auto"/>
            <w:tcBorders>
              <w:top w:val="nil"/>
              <w:left w:val="nil"/>
              <w:bottom w:val="nil"/>
              <w:right w:val="nil"/>
            </w:tcBorders>
            <w:shd w:val="clear" w:color="auto" w:fill="auto"/>
            <w:noWrap/>
            <w:vAlign w:val="bottom"/>
            <w:hideMark/>
          </w:tcPr>
          <w:p w14:paraId="40D8D74D"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85.5</w:t>
            </w:r>
          </w:p>
        </w:tc>
        <w:tc>
          <w:tcPr>
            <w:tcW w:w="0" w:type="auto"/>
            <w:tcBorders>
              <w:top w:val="nil"/>
              <w:left w:val="nil"/>
              <w:bottom w:val="nil"/>
              <w:right w:val="nil"/>
            </w:tcBorders>
            <w:shd w:val="clear" w:color="auto" w:fill="auto"/>
            <w:noWrap/>
            <w:vAlign w:val="bottom"/>
            <w:hideMark/>
          </w:tcPr>
          <w:p w14:paraId="59C86AE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78B925A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0.0091</w:t>
            </w:r>
          </w:p>
        </w:tc>
        <w:tc>
          <w:tcPr>
            <w:tcW w:w="0" w:type="auto"/>
            <w:tcBorders>
              <w:top w:val="nil"/>
              <w:left w:val="nil"/>
              <w:bottom w:val="nil"/>
              <w:right w:val="nil"/>
            </w:tcBorders>
            <w:shd w:val="clear" w:color="auto" w:fill="auto"/>
            <w:noWrap/>
            <w:vAlign w:val="bottom"/>
            <w:hideMark/>
          </w:tcPr>
          <w:p w14:paraId="71E5A74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336</w:t>
            </w:r>
          </w:p>
        </w:tc>
        <w:tc>
          <w:tcPr>
            <w:tcW w:w="0" w:type="auto"/>
            <w:tcBorders>
              <w:top w:val="nil"/>
              <w:left w:val="nil"/>
              <w:bottom w:val="nil"/>
              <w:right w:val="nil"/>
            </w:tcBorders>
            <w:shd w:val="clear" w:color="auto" w:fill="auto"/>
            <w:noWrap/>
            <w:vAlign w:val="bottom"/>
            <w:hideMark/>
          </w:tcPr>
          <w:p w14:paraId="124EDFC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622,294</w:t>
            </w:r>
          </w:p>
        </w:tc>
      </w:tr>
      <w:tr w:rsidR="001B6146" w:rsidRPr="001B6146" w14:paraId="68C2A9E7" w14:textId="77777777" w:rsidTr="001B6146">
        <w:tc>
          <w:tcPr>
            <w:tcW w:w="0" w:type="auto"/>
            <w:tcBorders>
              <w:top w:val="nil"/>
              <w:left w:val="nil"/>
              <w:bottom w:val="nil"/>
              <w:right w:val="nil"/>
            </w:tcBorders>
            <w:shd w:val="clear" w:color="auto" w:fill="auto"/>
            <w:noWrap/>
            <w:vAlign w:val="bottom"/>
            <w:hideMark/>
          </w:tcPr>
          <w:p w14:paraId="6E81E036"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Pegarah - 1: Urban</w:t>
            </w:r>
          </w:p>
        </w:tc>
        <w:tc>
          <w:tcPr>
            <w:tcW w:w="0" w:type="auto"/>
            <w:tcBorders>
              <w:top w:val="nil"/>
              <w:left w:val="nil"/>
              <w:bottom w:val="nil"/>
              <w:right w:val="nil"/>
            </w:tcBorders>
            <w:shd w:val="clear" w:color="auto" w:fill="auto"/>
            <w:noWrap/>
            <w:vAlign w:val="bottom"/>
            <w:hideMark/>
          </w:tcPr>
          <w:p w14:paraId="07837BB8"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85.0</w:t>
            </w:r>
          </w:p>
        </w:tc>
        <w:tc>
          <w:tcPr>
            <w:tcW w:w="0" w:type="auto"/>
            <w:tcBorders>
              <w:top w:val="nil"/>
              <w:left w:val="nil"/>
              <w:bottom w:val="nil"/>
              <w:right w:val="nil"/>
            </w:tcBorders>
            <w:shd w:val="clear" w:color="auto" w:fill="auto"/>
            <w:noWrap/>
            <w:vAlign w:val="bottom"/>
            <w:hideMark/>
          </w:tcPr>
          <w:p w14:paraId="5A2DFE4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(79.8, 89.4)</w:t>
            </w:r>
          </w:p>
        </w:tc>
        <w:tc>
          <w:tcPr>
            <w:tcW w:w="0" w:type="auto"/>
            <w:tcBorders>
              <w:top w:val="nil"/>
              <w:left w:val="nil"/>
              <w:bottom w:val="nil"/>
              <w:right w:val="nil"/>
            </w:tcBorders>
            <w:shd w:val="clear" w:color="auto" w:fill="auto"/>
            <w:noWrap/>
            <w:vAlign w:val="bottom"/>
            <w:hideMark/>
          </w:tcPr>
          <w:p w14:paraId="31820CF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80.6</w:t>
            </w:r>
          </w:p>
        </w:tc>
        <w:tc>
          <w:tcPr>
            <w:tcW w:w="0" w:type="auto"/>
            <w:tcBorders>
              <w:top w:val="nil"/>
              <w:left w:val="nil"/>
              <w:bottom w:val="nil"/>
              <w:right w:val="nil"/>
            </w:tcBorders>
            <w:shd w:val="clear" w:color="auto" w:fill="auto"/>
            <w:noWrap/>
            <w:vAlign w:val="bottom"/>
            <w:hideMark/>
          </w:tcPr>
          <w:p w14:paraId="6537572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1716AE8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5C3288E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-0.0154</w:t>
            </w:r>
          </w:p>
        </w:tc>
        <w:tc>
          <w:tcPr>
            <w:tcW w:w="0" w:type="auto"/>
            <w:tcBorders>
              <w:top w:val="nil"/>
              <w:left w:val="nil"/>
              <w:bottom w:val="nil"/>
              <w:right w:val="nil"/>
            </w:tcBorders>
            <w:shd w:val="clear" w:color="auto" w:fill="auto"/>
            <w:noWrap/>
            <w:vAlign w:val="bottom"/>
            <w:hideMark/>
          </w:tcPr>
          <w:p w14:paraId="19BBA6B2"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232</w:t>
            </w:r>
          </w:p>
        </w:tc>
        <w:tc>
          <w:tcPr>
            <w:tcW w:w="0" w:type="auto"/>
            <w:tcBorders>
              <w:top w:val="nil"/>
              <w:left w:val="nil"/>
              <w:bottom w:val="nil"/>
              <w:right w:val="nil"/>
            </w:tcBorders>
            <w:shd w:val="clear" w:color="auto" w:fill="auto"/>
            <w:noWrap/>
            <w:vAlign w:val="bottom"/>
            <w:hideMark/>
          </w:tcPr>
          <w:p w14:paraId="4EF6AFC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426,845</w:t>
            </w:r>
          </w:p>
        </w:tc>
      </w:tr>
      <w:tr w:rsidR="001B6146" w:rsidRPr="001B6146" w14:paraId="353EE789" w14:textId="77777777" w:rsidTr="001B6146">
        <w:tc>
          <w:tcPr>
            <w:tcW w:w="0" w:type="auto"/>
            <w:tcBorders>
              <w:top w:val="nil"/>
              <w:left w:val="nil"/>
              <w:bottom w:val="nil"/>
              <w:right w:val="nil"/>
            </w:tcBorders>
            <w:shd w:val="clear" w:color="auto" w:fill="auto"/>
            <w:noWrap/>
            <w:vAlign w:val="bottom"/>
            <w:hideMark/>
          </w:tcPr>
          <w:p w14:paraId="0EFCF4BD" w14:textId="77777777" w:rsidR="001B6146" w:rsidRPr="001B6146" w:rsidRDefault="001B6146" w:rsidP="00801C96">
            <w:pPr>
              <w:keepNext/>
              <w:keepLines/>
              <w:spacing w:after="0" w:line="240" w:lineRule="auto"/>
              <w:ind w:firstLineChars="300" w:firstLine="540"/>
              <w:contextualSpacing/>
              <w:jc w:val="left"/>
              <w:rPr>
                <w:rFonts w:ascii="Calibri" w:eastAsia="Times New Roman" w:hAnsi="Calibri" w:cs="Times New Roman"/>
                <w:i/>
                <w:iCs/>
                <w:sz w:val="18"/>
                <w:szCs w:val="18"/>
              </w:rPr>
            </w:pPr>
            <w:r w:rsidRPr="001B6146">
              <w:rPr>
                <w:rFonts w:ascii="Calibri" w:eastAsia="Times New Roman" w:hAnsi="Calibri" w:cs="Times New Roman"/>
                <w:i/>
                <w:iCs/>
                <w:sz w:val="18"/>
                <w:szCs w:val="18"/>
              </w:rPr>
              <w:t>Pegarah - 0: Rural</w:t>
            </w:r>
          </w:p>
        </w:tc>
        <w:tc>
          <w:tcPr>
            <w:tcW w:w="0" w:type="auto"/>
            <w:tcBorders>
              <w:top w:val="nil"/>
              <w:left w:val="nil"/>
              <w:bottom w:val="nil"/>
              <w:right w:val="nil"/>
            </w:tcBorders>
            <w:shd w:val="clear" w:color="auto" w:fill="auto"/>
            <w:noWrap/>
            <w:vAlign w:val="bottom"/>
            <w:hideMark/>
          </w:tcPr>
          <w:p w14:paraId="1945A6C4"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74.9</w:t>
            </w:r>
          </w:p>
        </w:tc>
        <w:tc>
          <w:tcPr>
            <w:tcW w:w="0" w:type="auto"/>
            <w:tcBorders>
              <w:top w:val="nil"/>
              <w:left w:val="nil"/>
              <w:bottom w:val="nil"/>
              <w:right w:val="nil"/>
            </w:tcBorders>
            <w:shd w:val="clear" w:color="auto" w:fill="auto"/>
            <w:noWrap/>
            <w:vAlign w:val="bottom"/>
            <w:hideMark/>
          </w:tcPr>
          <w:p w14:paraId="201B7835"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(64.5, 83.6)</w:t>
            </w:r>
          </w:p>
        </w:tc>
        <w:tc>
          <w:tcPr>
            <w:tcW w:w="0" w:type="auto"/>
            <w:tcBorders>
              <w:top w:val="nil"/>
              <w:left w:val="nil"/>
              <w:bottom w:val="nil"/>
              <w:right w:val="nil"/>
            </w:tcBorders>
            <w:shd w:val="clear" w:color="auto" w:fill="auto"/>
            <w:noWrap/>
            <w:vAlign w:val="bottom"/>
            <w:hideMark/>
          </w:tcPr>
          <w:p w14:paraId="58DF5C4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66.2</w:t>
            </w:r>
          </w:p>
        </w:tc>
        <w:tc>
          <w:tcPr>
            <w:tcW w:w="0" w:type="auto"/>
            <w:tcBorders>
              <w:top w:val="nil"/>
              <w:left w:val="nil"/>
              <w:bottom w:val="nil"/>
              <w:right w:val="nil"/>
            </w:tcBorders>
            <w:shd w:val="clear" w:color="auto" w:fill="auto"/>
            <w:noWrap/>
            <w:vAlign w:val="bottom"/>
            <w:hideMark/>
          </w:tcPr>
          <w:p w14:paraId="0BE3CD2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82.4</w:t>
            </w:r>
          </w:p>
        </w:tc>
        <w:tc>
          <w:tcPr>
            <w:tcW w:w="0" w:type="auto"/>
            <w:tcBorders>
              <w:top w:val="nil"/>
              <w:left w:val="nil"/>
              <w:bottom w:val="nil"/>
              <w:right w:val="nil"/>
            </w:tcBorders>
            <w:shd w:val="clear" w:color="auto" w:fill="auto"/>
            <w:noWrap/>
            <w:vAlign w:val="bottom"/>
            <w:hideMark/>
          </w:tcPr>
          <w:p w14:paraId="3D426EA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389C689E"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-0.0093</w:t>
            </w:r>
          </w:p>
        </w:tc>
        <w:tc>
          <w:tcPr>
            <w:tcW w:w="0" w:type="auto"/>
            <w:tcBorders>
              <w:top w:val="nil"/>
              <w:left w:val="nil"/>
              <w:bottom w:val="nil"/>
              <w:right w:val="nil"/>
            </w:tcBorders>
            <w:shd w:val="clear" w:color="auto" w:fill="auto"/>
            <w:noWrap/>
            <w:vAlign w:val="bottom"/>
            <w:hideMark/>
          </w:tcPr>
          <w:p w14:paraId="63664EB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104</w:t>
            </w:r>
          </w:p>
        </w:tc>
        <w:tc>
          <w:tcPr>
            <w:tcW w:w="0" w:type="auto"/>
            <w:tcBorders>
              <w:top w:val="nil"/>
              <w:left w:val="nil"/>
              <w:bottom w:val="nil"/>
              <w:right w:val="nil"/>
            </w:tcBorders>
            <w:shd w:val="clear" w:color="auto" w:fill="auto"/>
            <w:noWrap/>
            <w:vAlign w:val="bottom"/>
            <w:hideMark/>
          </w:tcPr>
          <w:p w14:paraId="66E689BC"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195,448</w:t>
            </w:r>
          </w:p>
        </w:tc>
      </w:tr>
      <w:tr w:rsidR="001B6146" w:rsidRPr="001B6146" w14:paraId="3E219735" w14:textId="77777777" w:rsidTr="001B6146">
        <w:tc>
          <w:tcPr>
            <w:tcW w:w="0" w:type="auto"/>
            <w:tcBorders>
              <w:top w:val="nil"/>
              <w:left w:val="nil"/>
              <w:bottom w:val="nil"/>
              <w:right w:val="nil"/>
            </w:tcBorders>
            <w:shd w:val="clear" w:color="auto" w:fill="auto"/>
            <w:noWrap/>
            <w:vAlign w:val="bottom"/>
            <w:hideMark/>
          </w:tcPr>
          <w:p w14:paraId="49453E5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076A6E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2EE4821"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A52141F"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9DAD16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AA0956B"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D90EF67" w14:textId="77777777" w:rsidR="001B6146" w:rsidRPr="001B6146" w:rsidRDefault="001B6146" w:rsidP="001B6146">
            <w:pPr>
              <w:keepNext/>
              <w:keepLines/>
              <w:spacing w:after="0" w:line="240" w:lineRule="auto"/>
              <w:contextualSpacing/>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4C3D31D6"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2ADBC67"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 </w:t>
            </w:r>
          </w:p>
        </w:tc>
      </w:tr>
      <w:tr w:rsidR="001B6146" w:rsidRPr="001B6146" w14:paraId="42C938DA" w14:textId="77777777" w:rsidTr="001B6146">
        <w:tc>
          <w:tcPr>
            <w:tcW w:w="0" w:type="auto"/>
            <w:gridSpan w:val="9"/>
            <w:tcBorders>
              <w:top w:val="nil"/>
              <w:left w:val="nil"/>
              <w:bottom w:val="nil"/>
              <w:right w:val="nil"/>
            </w:tcBorders>
            <w:shd w:val="clear" w:color="auto" w:fill="auto"/>
            <w:noWrap/>
            <w:vAlign w:val="bottom"/>
            <w:hideMark/>
          </w:tcPr>
          <w:p w14:paraId="29B2934A"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Abbreviations: CI=Confidence Interval; LCB=Lower Confidence Bound; UCB=Upper Confidence Bound; DEFF=Design Effect; ICC=Intracluster Correlation Coefficient</w:t>
            </w:r>
          </w:p>
        </w:tc>
      </w:tr>
      <w:tr w:rsidR="001B6146" w:rsidRPr="001B6146" w14:paraId="0262972E" w14:textId="77777777" w:rsidTr="001B6146">
        <w:tc>
          <w:tcPr>
            <w:tcW w:w="0" w:type="auto"/>
            <w:gridSpan w:val="9"/>
            <w:tcBorders>
              <w:top w:val="nil"/>
              <w:left w:val="nil"/>
              <w:bottom w:val="nil"/>
              <w:right w:val="nil"/>
            </w:tcBorders>
            <w:shd w:val="clear" w:color="auto" w:fill="auto"/>
            <w:noWrap/>
            <w:vAlign w:val="bottom"/>
            <w:hideMark/>
          </w:tcPr>
          <w:p w14:paraId="3C96DB29" w14:textId="77777777" w:rsidR="001B6146" w:rsidRPr="001B6146" w:rsidRDefault="001B6146" w:rsidP="00801C96">
            <w:pPr>
              <w:keepNext/>
              <w:keepLines/>
              <w:spacing w:after="0" w:line="240" w:lineRule="auto"/>
              <w:contextualSpacing/>
              <w:jc w:val="left"/>
              <w:rPr>
                <w:rFonts w:ascii="Calibri" w:eastAsia="Times New Roman" w:hAnsi="Calibri" w:cs="Times New Roman"/>
                <w:sz w:val="18"/>
                <w:szCs w:val="18"/>
              </w:rPr>
            </w:pPr>
            <w:r w:rsidRPr="001B6146">
              <w:rPr>
                <w:rFonts w:ascii="Calibri" w:eastAsia="Times New Roman" w:hAnsi="Calibri" w:cs="Times New Roman"/>
                <w:sz w:val="18"/>
                <w:szCs w:val="18"/>
              </w:rPr>
              <w:t>Note: This measure is a population estimate that incorporates survey weights. The CI, LCB and UCB are calculated with software that take the complex survey design into account.</w:t>
            </w:r>
          </w:p>
        </w:tc>
      </w:tr>
    </w:tbl>
    <w:p w14:paraId="514C4CF0" w14:textId="3112A842" w:rsidR="00365173" w:rsidRDefault="00365173" w:rsidP="00801C96">
      <w:pPr>
        <w:jc w:val="left"/>
      </w:pPr>
    </w:p>
    <w:p w14:paraId="12586C35" w14:textId="77777777" w:rsidR="00886A01" w:rsidRDefault="00886A01" w:rsidP="00801C96">
      <w:pPr>
        <w:jc w:val="left"/>
        <w:sectPr w:rsidR="00886A01" w:rsidSect="001B6146">
          <w:pgSz w:w="12240" w:h="15840"/>
          <w:pgMar w:top="720" w:right="720" w:bottom="720" w:left="720" w:header="720" w:footer="720" w:gutter="0"/>
          <w:cols w:space="720"/>
          <w:docGrid w:linePitch="360"/>
        </w:sectPr>
      </w:pPr>
    </w:p>
    <w:p w14:paraId="3BDB1B6F" w14:textId="636413B6" w:rsidR="00AE39B6" w:rsidRPr="001F0B15" w:rsidRDefault="00FA091F" w:rsidP="00801C96">
      <w:pPr>
        <w:jc w:val="left"/>
        <w:rPr>
          <w:b/>
        </w:rPr>
      </w:pPr>
      <w:r w:rsidRPr="001F0B15">
        <w:rPr>
          <w:b/>
        </w:rPr>
        <w:lastRenderedPageBreak/>
        <w:t>Note</w:t>
      </w:r>
      <w:r w:rsidR="00DC0FD4" w:rsidRPr="001F0B15">
        <w:rPr>
          <w:b/>
        </w:rPr>
        <w:t>:</w:t>
      </w:r>
      <w:r w:rsidRPr="001F0B15">
        <w:rPr>
          <w:b/>
        </w:rPr>
        <w:t xml:space="preserve"> </w:t>
      </w:r>
      <w:r w:rsidR="00934F07" w:rsidRPr="001F0B15">
        <w:rPr>
          <w:b/>
        </w:rPr>
        <w:t>The figure on the following page shows coverage estimates sorted from bottom to top, by level 2 coverage (Upper Province has the lowest estimated coverage) and within</w:t>
      </w:r>
      <w:r w:rsidR="00385463" w:rsidRPr="001F0B15">
        <w:rPr>
          <w:b/>
        </w:rPr>
        <w:t xml:space="preserve"> each</w:t>
      </w:r>
      <w:r w:rsidR="00934F07" w:rsidRPr="001F0B15">
        <w:rPr>
          <w:b/>
        </w:rPr>
        <w:t xml:space="preserve"> province the districts are sorted by district level coverage, so all the districts for the Upper Province appear at the bottom of the page, and then national coverage in the center, and then all the districts for the Lower Province</w:t>
      </w:r>
      <w:r w:rsidRPr="001F0B15">
        <w:rPr>
          <w:b/>
        </w:rPr>
        <w:t xml:space="preserve"> appear above.</w:t>
      </w:r>
      <w:r w:rsidR="00886A01" w:rsidRPr="001F0B15">
        <w:rPr>
          <w:b/>
        </w:rPr>
        <w:t xml:space="preserve">  Within each district, or province, or national level, the urban and rural sub-groups are sorted by estimated coverage.  </w:t>
      </w:r>
    </w:p>
    <w:p w14:paraId="653BF482" w14:textId="7ADE62D9" w:rsidR="00886A01" w:rsidRPr="00D70CF5" w:rsidRDefault="00886A01" w:rsidP="00801C96">
      <w:pPr>
        <w:jc w:val="left"/>
        <w:rPr>
          <w:b/>
        </w:rPr>
      </w:pPr>
      <w:r w:rsidRPr="00D70CF5">
        <w:rPr>
          <w:b/>
        </w:rPr>
        <w:t>Note</w:t>
      </w:r>
      <w:r w:rsidR="00AE39B6">
        <w:rPr>
          <w:b/>
        </w:rPr>
        <w:t>:</w:t>
      </w:r>
      <w:r w:rsidRPr="00D70CF5">
        <w:rPr>
          <w:b/>
        </w:rPr>
        <w:t xml:space="preserve"> </w:t>
      </w:r>
      <w:r w:rsidR="00AE39B6">
        <w:rPr>
          <w:b/>
        </w:rPr>
        <w:t>I</w:t>
      </w:r>
      <w:r w:rsidRPr="00D70CF5">
        <w:rPr>
          <w:b/>
        </w:rPr>
        <w:t xml:space="preserve">n Colebee, the urban coverage is higher than rural, so it appears at the top.  In Charleroi, rural coverage is higher, so it appears above urban. </w:t>
      </w:r>
    </w:p>
    <w:p w14:paraId="3EBBABC1" w14:textId="6B1E7E8C" w:rsidR="00385463" w:rsidRDefault="00385463" w:rsidP="00801C96">
      <w:pPr>
        <w:jc w:val="left"/>
      </w:pPr>
    </w:p>
    <w:p w14:paraId="7CBE6CC8" w14:textId="77777777" w:rsidR="00886A01" w:rsidRDefault="00886A01" w:rsidP="00801C96">
      <w:pPr>
        <w:jc w:val="left"/>
      </w:pPr>
    </w:p>
    <w:p w14:paraId="30601DC8" w14:textId="77777777" w:rsidR="00886A01" w:rsidRDefault="00886A01" w:rsidP="00801C96">
      <w:pPr>
        <w:jc w:val="left"/>
        <w:sectPr w:rsidR="00886A01" w:rsidSect="00886A01">
          <w:pgSz w:w="12240" w:h="15840"/>
          <w:pgMar w:top="1440" w:right="1440" w:bottom="1440" w:left="1440" w:header="720" w:footer="720" w:gutter="0"/>
          <w:cols w:space="720"/>
          <w:docGrid w:linePitch="360"/>
        </w:sectPr>
      </w:pPr>
    </w:p>
    <w:p w14:paraId="6006721E" w14:textId="11E441D6" w:rsidR="00765655" w:rsidRDefault="00934F07" w:rsidP="00D07FC6">
      <w:pPr>
        <w:jc w:val="center"/>
        <w:sectPr w:rsidR="00765655" w:rsidSect="001B6146">
          <w:pgSz w:w="12240" w:h="15840"/>
          <w:pgMar w:top="720" w:right="720" w:bottom="720" w:left="720" w:header="720" w:footer="720" w:gutter="0"/>
          <w:cols w:space="720"/>
          <w:docGrid w:linePitch="360"/>
        </w:sectPr>
      </w:pPr>
      <w:r>
        <w:rPr>
          <w:noProof/>
        </w:rPr>
        <w:lastRenderedPageBreak/>
        <w:drawing>
          <wp:inline distT="0" distB="0" distL="0" distR="0" wp14:anchorId="100EF685" wp14:editId="7CCCF779">
            <wp:extent cx="5486400" cy="874166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vels1234_iwplo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86400" cy="8741664"/>
                    </a:xfrm>
                    <a:prstGeom prst="rect">
                      <a:avLst/>
                    </a:prstGeom>
                  </pic:spPr>
                </pic:pic>
              </a:graphicData>
            </a:graphic>
          </wp:inline>
        </w:drawing>
      </w:r>
    </w:p>
    <w:p w14:paraId="7254CA4D" w14:textId="66543E6C" w:rsidR="00765655" w:rsidRDefault="00E01327" w:rsidP="00765655">
      <w:pPr>
        <w:pStyle w:val="Heading2"/>
      </w:pPr>
      <w:bookmarkStart w:id="176" w:name="_Toc437990071"/>
      <w:bookmarkStart w:id="177" w:name="_Toc474976206"/>
      <w:r>
        <w:lastRenderedPageBreak/>
        <w:t xml:space="preserve">B.3  </w:t>
      </w:r>
      <w:r w:rsidR="006E25E0">
        <w:t xml:space="preserve">Example: </w:t>
      </w:r>
      <w:r w:rsidR="00535E53">
        <w:t>Nested o</w:t>
      </w:r>
      <w:r w:rsidR="00765655">
        <w:t>utput for all Levels: 1, 2, and 3 with NO additional stratification</w:t>
      </w:r>
      <w:bookmarkEnd w:id="176"/>
      <w:bookmarkEnd w:id="177"/>
    </w:p>
    <w:p w14:paraId="39E1F145" w14:textId="77777777" w:rsidR="00765655" w:rsidRDefault="00765655" w:rsidP="00801C96">
      <w:pPr>
        <w:jc w:val="left"/>
      </w:pPr>
    </w:p>
    <w:p w14:paraId="432D23B4" w14:textId="77777777" w:rsidR="00AE39B6" w:rsidRDefault="00765655" w:rsidP="00801C96">
      <w:pPr>
        <w:jc w:val="left"/>
      </w:pPr>
      <w:r>
        <w:t xml:space="preserve">This combination of inputs will show output for every level, 1-3, </w:t>
      </w:r>
      <w:r w:rsidR="009A6CED">
        <w:t>with level 3 output nested under level 2, but no additional stratification by sub-group</w:t>
      </w:r>
      <w:r>
        <w:t>.  The following page shows national, provincial, and district level results</w:t>
      </w:r>
      <w:r w:rsidR="009A6CED">
        <w:t>.</w:t>
      </w:r>
      <w:r w:rsidR="0027398F">
        <w:rPr>
          <w:rStyle w:val="FootnoteReference"/>
        </w:rPr>
        <w:footnoteReference w:id="17"/>
      </w:r>
      <w:r w:rsidR="00B859DC">
        <w:t xml:space="preserve">  </w:t>
      </w:r>
    </w:p>
    <w:p w14:paraId="74DE35A4" w14:textId="2272CA7A" w:rsidR="00765655" w:rsidRDefault="00765655" w:rsidP="00801C96">
      <w:pPr>
        <w:contextualSpacing/>
        <w:jc w:val="left"/>
        <w:rPr>
          <w:rFonts w:ascii="Courier New" w:hAnsi="Courier New" w:cs="Courier New"/>
        </w:rPr>
      </w:pPr>
      <w:r w:rsidRPr="0045256C">
        <w:rPr>
          <w:rFonts w:ascii="Courier New" w:hAnsi="Courier New" w:cs="Courier New"/>
        </w:rPr>
        <w:t>vcqi_glob</w:t>
      </w:r>
      <w:r w:rsidR="00A0353C">
        <w:rPr>
          <w:rFonts w:ascii="Courier New" w:hAnsi="Courier New" w:cs="Courier New"/>
        </w:rPr>
        <w:t>al VCQI_LEVEL4_SET_VARLIST</w:t>
      </w:r>
    </w:p>
    <w:p w14:paraId="0BBCB829" w14:textId="77777777" w:rsidR="00765655" w:rsidRPr="0045256C" w:rsidRDefault="00765655" w:rsidP="00801C96">
      <w:pPr>
        <w:contextualSpacing/>
        <w:jc w:val="left"/>
        <w:rPr>
          <w:rFonts w:ascii="Courier New" w:hAnsi="Courier New" w:cs="Courier New"/>
        </w:rPr>
      </w:pPr>
    </w:p>
    <w:p w14:paraId="61F1BFCE" w14:textId="527E2C06" w:rsidR="00765655" w:rsidRPr="0045256C" w:rsidRDefault="00765655" w:rsidP="00801C96">
      <w:pPr>
        <w:contextualSpacing/>
        <w:jc w:val="left"/>
        <w:rPr>
          <w:rFonts w:ascii="Courier New" w:hAnsi="Courier New" w:cs="Courier New"/>
        </w:rPr>
      </w:pPr>
      <w:r w:rsidRPr="0045256C">
        <w:rPr>
          <w:rFonts w:ascii="Courier New" w:hAnsi="Courier New" w:cs="Courier New"/>
        </w:rPr>
        <w:t xml:space="preserve">vcqi_global SHOW_LEVEL_1_ALONE         </w:t>
      </w:r>
      <w:r>
        <w:rPr>
          <w:rFonts w:ascii="Courier New" w:hAnsi="Courier New" w:cs="Courier New"/>
        </w:rPr>
        <w:t>1</w:t>
      </w:r>
    </w:p>
    <w:p w14:paraId="1258238C" w14:textId="77777777" w:rsidR="00765655" w:rsidRPr="0045256C" w:rsidRDefault="00765655" w:rsidP="00801C96">
      <w:pPr>
        <w:contextualSpacing/>
        <w:jc w:val="left"/>
        <w:rPr>
          <w:rFonts w:ascii="Courier New" w:hAnsi="Courier New" w:cs="Courier New"/>
        </w:rPr>
      </w:pPr>
      <w:r w:rsidRPr="0045256C">
        <w:rPr>
          <w:rFonts w:ascii="Courier New" w:hAnsi="Courier New" w:cs="Courier New"/>
        </w:rPr>
        <w:t>vcqi_global SHOW_LEVEL_2_ALONE         0</w:t>
      </w:r>
    </w:p>
    <w:p w14:paraId="5A585FF0" w14:textId="77777777" w:rsidR="00765655" w:rsidRPr="0045256C" w:rsidRDefault="00765655" w:rsidP="00801C96">
      <w:pPr>
        <w:contextualSpacing/>
        <w:jc w:val="left"/>
        <w:rPr>
          <w:rFonts w:ascii="Courier New" w:hAnsi="Courier New" w:cs="Courier New"/>
        </w:rPr>
      </w:pPr>
      <w:r w:rsidRPr="0045256C">
        <w:rPr>
          <w:rFonts w:ascii="Courier New" w:hAnsi="Courier New" w:cs="Courier New"/>
        </w:rPr>
        <w:t xml:space="preserve">vcqi_global SHOW_LEVEL_3_ALONE         0 </w:t>
      </w:r>
    </w:p>
    <w:p w14:paraId="0B656F3B" w14:textId="38BA01C2" w:rsidR="00765655" w:rsidRPr="0045256C" w:rsidRDefault="00765655" w:rsidP="00801C96">
      <w:pPr>
        <w:contextualSpacing/>
        <w:jc w:val="left"/>
        <w:rPr>
          <w:rFonts w:ascii="Courier New" w:hAnsi="Courier New" w:cs="Courier New"/>
        </w:rPr>
      </w:pPr>
      <w:r w:rsidRPr="0045256C">
        <w:rPr>
          <w:rFonts w:ascii="Courier New" w:hAnsi="Courier New" w:cs="Courier New"/>
        </w:rPr>
        <w:t xml:space="preserve">vcqi_global SHOW_LEVELS_2_3_TOGETHER   </w:t>
      </w:r>
      <w:r>
        <w:rPr>
          <w:rFonts w:ascii="Courier New" w:hAnsi="Courier New" w:cs="Courier New"/>
        </w:rPr>
        <w:t>1</w:t>
      </w:r>
    </w:p>
    <w:p w14:paraId="4D68D345" w14:textId="77777777" w:rsidR="00765655" w:rsidRPr="0045256C" w:rsidRDefault="00765655" w:rsidP="00801C96">
      <w:pPr>
        <w:contextualSpacing/>
        <w:jc w:val="left"/>
        <w:rPr>
          <w:rFonts w:ascii="Courier New" w:hAnsi="Courier New" w:cs="Courier New"/>
        </w:rPr>
      </w:pPr>
    </w:p>
    <w:p w14:paraId="497DD7AE" w14:textId="77777777" w:rsidR="00765655" w:rsidRPr="0045256C" w:rsidRDefault="00765655" w:rsidP="00801C96">
      <w:pPr>
        <w:contextualSpacing/>
        <w:jc w:val="left"/>
        <w:rPr>
          <w:rFonts w:ascii="Courier New" w:hAnsi="Courier New" w:cs="Courier New"/>
        </w:rPr>
      </w:pPr>
      <w:r w:rsidRPr="0045256C">
        <w:rPr>
          <w:rFonts w:ascii="Courier New" w:hAnsi="Courier New" w:cs="Courier New"/>
        </w:rPr>
        <w:t>vcqi_global SHOW_LEVELS_1_4_TOGETHER   0</w:t>
      </w:r>
    </w:p>
    <w:p w14:paraId="7BC81156" w14:textId="77777777" w:rsidR="00765655" w:rsidRPr="0045256C" w:rsidRDefault="00765655" w:rsidP="00801C96">
      <w:pPr>
        <w:contextualSpacing/>
        <w:jc w:val="left"/>
        <w:rPr>
          <w:rFonts w:ascii="Courier New" w:hAnsi="Courier New" w:cs="Courier New"/>
        </w:rPr>
      </w:pPr>
      <w:r w:rsidRPr="0045256C">
        <w:rPr>
          <w:rFonts w:ascii="Courier New" w:hAnsi="Courier New" w:cs="Courier New"/>
        </w:rPr>
        <w:t>vcqi_global SHOW_LEVELS_2_4_TOGETHER   0</w:t>
      </w:r>
    </w:p>
    <w:p w14:paraId="454E1C5C" w14:textId="77777777" w:rsidR="00765655" w:rsidRPr="0045256C" w:rsidRDefault="00765655" w:rsidP="00801C96">
      <w:pPr>
        <w:contextualSpacing/>
        <w:jc w:val="left"/>
        <w:rPr>
          <w:rFonts w:ascii="Courier New" w:hAnsi="Courier New" w:cs="Courier New"/>
        </w:rPr>
      </w:pPr>
      <w:r w:rsidRPr="0045256C">
        <w:rPr>
          <w:rFonts w:ascii="Courier New" w:hAnsi="Courier New" w:cs="Courier New"/>
        </w:rPr>
        <w:t>vcqi_global SHOW_LEVELS_3_4_TOGETHER   0</w:t>
      </w:r>
    </w:p>
    <w:p w14:paraId="60A2C2AC" w14:textId="77777777" w:rsidR="00765655" w:rsidRPr="0045256C" w:rsidRDefault="00765655" w:rsidP="00801C96">
      <w:pPr>
        <w:contextualSpacing/>
        <w:jc w:val="left"/>
        <w:rPr>
          <w:rFonts w:ascii="Courier New" w:hAnsi="Courier New" w:cs="Courier New"/>
        </w:rPr>
      </w:pPr>
      <w:r w:rsidRPr="0045256C">
        <w:rPr>
          <w:rFonts w:ascii="Courier New" w:hAnsi="Courier New" w:cs="Courier New"/>
        </w:rPr>
        <w:t>vcqi_global SHOW_LEVELS_2_3_4_TOGETHER 0</w:t>
      </w:r>
    </w:p>
    <w:p w14:paraId="5F1324BD" w14:textId="77777777" w:rsidR="00765655" w:rsidRPr="0045256C" w:rsidRDefault="00765655" w:rsidP="00801C96">
      <w:pPr>
        <w:contextualSpacing/>
        <w:jc w:val="left"/>
        <w:rPr>
          <w:rFonts w:ascii="Courier New" w:hAnsi="Courier New" w:cs="Courier New"/>
        </w:rPr>
      </w:pPr>
    </w:p>
    <w:p w14:paraId="7C7541D8" w14:textId="77777777" w:rsidR="00765655" w:rsidRPr="0045256C" w:rsidRDefault="00765655" w:rsidP="00801C96">
      <w:pPr>
        <w:contextualSpacing/>
        <w:jc w:val="left"/>
        <w:rPr>
          <w:rFonts w:ascii="Courier New" w:hAnsi="Courier New" w:cs="Courier New"/>
        </w:rPr>
      </w:pPr>
      <w:r w:rsidRPr="0045256C">
        <w:rPr>
          <w:rFonts w:ascii="Courier New" w:hAnsi="Courier New" w:cs="Courier New"/>
        </w:rPr>
        <w:t>vcqi_global SHOW_BLANKS_BETWEEN_LEVELS 1</w:t>
      </w:r>
    </w:p>
    <w:p w14:paraId="33CDAF43" w14:textId="2F22AAFD" w:rsidR="00365173" w:rsidRDefault="00365173" w:rsidP="00801C96">
      <w:pPr>
        <w:jc w:val="left"/>
      </w:pPr>
    </w:p>
    <w:p w14:paraId="2AD149EA" w14:textId="77777777" w:rsidR="00147AAF" w:rsidRDefault="00147AAF" w:rsidP="00801C96">
      <w:pPr>
        <w:jc w:val="left"/>
        <w:sectPr w:rsidR="00147AAF" w:rsidSect="00765655">
          <w:pgSz w:w="12240" w:h="15840"/>
          <w:pgMar w:top="1440" w:right="1440" w:bottom="1440" w:left="1440" w:header="720" w:footer="720" w:gutter="0"/>
          <w:cols w:space="720"/>
          <w:docGrid w:linePitch="360"/>
        </w:sectPr>
      </w:pPr>
    </w:p>
    <w:p w14:paraId="75CA8C1A" w14:textId="4FBD07F6" w:rsidR="00535E53" w:rsidRDefault="00147AAF" w:rsidP="00147AAF">
      <w:pPr>
        <w:pStyle w:val="Heading5"/>
      </w:pPr>
      <w:bookmarkStart w:id="178" w:name="_Toc474973746"/>
      <w:r>
        <w:lastRenderedPageBreak/>
        <w:t xml:space="preserve">Table B-4.  </w:t>
      </w:r>
      <w:r w:rsidRPr="00147AAF">
        <w:t>Nested output for all Levels: 1, 2, and 3 with NO additional stratification</w:t>
      </w:r>
      <w:bookmarkEnd w:id="178"/>
    </w:p>
    <w:p w14:paraId="37F97D6B" w14:textId="7D1C2625" w:rsidR="00147AAF" w:rsidRDefault="00147AAF" w:rsidP="00147AAF"/>
    <w:tbl>
      <w:tblPr>
        <w:tblW w:w="0" w:type="auto"/>
        <w:tblLook w:val="04A0" w:firstRow="1" w:lastRow="0" w:firstColumn="1" w:lastColumn="0" w:noHBand="0" w:noVBand="1"/>
      </w:tblPr>
      <w:tblGrid>
        <w:gridCol w:w="1565"/>
        <w:gridCol w:w="2074"/>
        <w:gridCol w:w="1178"/>
        <w:gridCol w:w="1238"/>
        <w:gridCol w:w="1281"/>
        <w:gridCol w:w="667"/>
        <w:gridCol w:w="872"/>
        <w:gridCol w:w="717"/>
        <w:gridCol w:w="1208"/>
      </w:tblGrid>
      <w:tr w:rsidR="00535E53" w:rsidRPr="00535E53" w14:paraId="263AE2B7" w14:textId="77777777" w:rsidTr="006E25E0">
        <w:tc>
          <w:tcPr>
            <w:tcW w:w="0" w:type="auto"/>
            <w:gridSpan w:val="2"/>
            <w:tcBorders>
              <w:top w:val="nil"/>
              <w:left w:val="nil"/>
              <w:bottom w:val="nil"/>
              <w:right w:val="nil"/>
            </w:tcBorders>
            <w:shd w:val="clear" w:color="auto" w:fill="auto"/>
            <w:noWrap/>
            <w:vAlign w:val="bottom"/>
            <w:hideMark/>
          </w:tcPr>
          <w:p w14:paraId="12A2EF31"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Protected at Birth from Neonatal Tetanus</w:t>
            </w:r>
          </w:p>
        </w:tc>
        <w:tc>
          <w:tcPr>
            <w:tcW w:w="0" w:type="auto"/>
            <w:tcBorders>
              <w:top w:val="nil"/>
              <w:left w:val="nil"/>
              <w:bottom w:val="nil"/>
              <w:right w:val="nil"/>
            </w:tcBorders>
            <w:shd w:val="clear" w:color="auto" w:fill="auto"/>
            <w:noWrap/>
            <w:vAlign w:val="bottom"/>
            <w:hideMark/>
          </w:tcPr>
          <w:p w14:paraId="0FBED8C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79044E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4B04B9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A512C2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718EDB9" w14:textId="77777777" w:rsidR="00535E53" w:rsidRPr="00535E53" w:rsidRDefault="00535E53" w:rsidP="00535E53">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1264CC91"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008A1F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r>
      <w:tr w:rsidR="00535E53" w:rsidRPr="00535E53" w14:paraId="4EADC2E1" w14:textId="77777777" w:rsidTr="006E25E0">
        <w:tc>
          <w:tcPr>
            <w:tcW w:w="0" w:type="auto"/>
            <w:tcBorders>
              <w:top w:val="nil"/>
              <w:left w:val="nil"/>
              <w:bottom w:val="nil"/>
              <w:right w:val="nil"/>
            </w:tcBorders>
            <w:shd w:val="clear" w:color="auto" w:fill="auto"/>
            <w:noWrap/>
            <w:vAlign w:val="bottom"/>
            <w:hideMark/>
          </w:tcPr>
          <w:p w14:paraId="3C1859B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D3706D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30E50E2"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7419B5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AF1E72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D3E592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BEF02A9" w14:textId="77777777" w:rsidR="00535E53" w:rsidRPr="00535E53" w:rsidRDefault="00535E53" w:rsidP="00535E53">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4B45F0E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53789C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r>
      <w:tr w:rsidR="00535E53" w:rsidRPr="00535E53" w14:paraId="4E2E497B" w14:textId="77777777" w:rsidTr="006E25E0">
        <w:tc>
          <w:tcPr>
            <w:tcW w:w="0" w:type="auto"/>
            <w:tcBorders>
              <w:top w:val="nil"/>
              <w:left w:val="nil"/>
              <w:bottom w:val="nil"/>
              <w:right w:val="nil"/>
            </w:tcBorders>
            <w:shd w:val="clear" w:color="auto" w:fill="auto"/>
            <w:noWrap/>
            <w:vAlign w:val="bottom"/>
            <w:hideMark/>
          </w:tcPr>
          <w:p w14:paraId="7B1A09E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0FBC14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Protected at birth (%)</w:t>
            </w:r>
          </w:p>
        </w:tc>
        <w:tc>
          <w:tcPr>
            <w:tcW w:w="0" w:type="auto"/>
            <w:tcBorders>
              <w:top w:val="nil"/>
              <w:left w:val="nil"/>
              <w:bottom w:val="nil"/>
              <w:right w:val="nil"/>
            </w:tcBorders>
            <w:shd w:val="clear" w:color="auto" w:fill="auto"/>
            <w:noWrap/>
            <w:vAlign w:val="bottom"/>
            <w:hideMark/>
          </w:tcPr>
          <w:p w14:paraId="4532CE7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95% CI (%)</w:t>
            </w:r>
          </w:p>
        </w:tc>
        <w:tc>
          <w:tcPr>
            <w:tcW w:w="0" w:type="auto"/>
            <w:tcBorders>
              <w:top w:val="nil"/>
              <w:left w:val="nil"/>
              <w:bottom w:val="nil"/>
              <w:right w:val="nil"/>
            </w:tcBorders>
            <w:shd w:val="clear" w:color="auto" w:fill="auto"/>
            <w:noWrap/>
            <w:vAlign w:val="bottom"/>
            <w:hideMark/>
          </w:tcPr>
          <w:p w14:paraId="4928310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95% LCB (%)</w:t>
            </w:r>
          </w:p>
        </w:tc>
        <w:tc>
          <w:tcPr>
            <w:tcW w:w="0" w:type="auto"/>
            <w:tcBorders>
              <w:top w:val="nil"/>
              <w:left w:val="nil"/>
              <w:bottom w:val="nil"/>
              <w:right w:val="nil"/>
            </w:tcBorders>
            <w:shd w:val="clear" w:color="auto" w:fill="auto"/>
            <w:noWrap/>
            <w:vAlign w:val="bottom"/>
            <w:hideMark/>
          </w:tcPr>
          <w:p w14:paraId="25EDCC6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95% UCB (%)</w:t>
            </w:r>
          </w:p>
        </w:tc>
        <w:tc>
          <w:tcPr>
            <w:tcW w:w="0" w:type="auto"/>
            <w:tcBorders>
              <w:top w:val="nil"/>
              <w:left w:val="nil"/>
              <w:bottom w:val="nil"/>
              <w:right w:val="nil"/>
            </w:tcBorders>
            <w:shd w:val="clear" w:color="auto" w:fill="auto"/>
            <w:noWrap/>
            <w:vAlign w:val="bottom"/>
            <w:hideMark/>
          </w:tcPr>
          <w:p w14:paraId="2EC79D1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DEFF</w:t>
            </w:r>
          </w:p>
        </w:tc>
        <w:tc>
          <w:tcPr>
            <w:tcW w:w="0" w:type="auto"/>
            <w:tcBorders>
              <w:top w:val="nil"/>
              <w:left w:val="nil"/>
              <w:bottom w:val="nil"/>
              <w:right w:val="nil"/>
            </w:tcBorders>
            <w:shd w:val="clear" w:color="auto" w:fill="auto"/>
            <w:noWrap/>
            <w:vAlign w:val="bottom"/>
            <w:hideMark/>
          </w:tcPr>
          <w:p w14:paraId="3AE1E64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ICC</w:t>
            </w:r>
          </w:p>
        </w:tc>
        <w:tc>
          <w:tcPr>
            <w:tcW w:w="0" w:type="auto"/>
            <w:tcBorders>
              <w:top w:val="nil"/>
              <w:left w:val="nil"/>
              <w:bottom w:val="nil"/>
              <w:right w:val="nil"/>
            </w:tcBorders>
            <w:shd w:val="clear" w:color="auto" w:fill="auto"/>
            <w:noWrap/>
            <w:vAlign w:val="bottom"/>
            <w:hideMark/>
          </w:tcPr>
          <w:p w14:paraId="074CF03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N</w:t>
            </w:r>
          </w:p>
        </w:tc>
        <w:tc>
          <w:tcPr>
            <w:tcW w:w="0" w:type="auto"/>
            <w:tcBorders>
              <w:top w:val="nil"/>
              <w:left w:val="nil"/>
              <w:bottom w:val="nil"/>
              <w:right w:val="nil"/>
            </w:tcBorders>
            <w:shd w:val="clear" w:color="auto" w:fill="auto"/>
            <w:noWrap/>
            <w:vAlign w:val="bottom"/>
            <w:hideMark/>
          </w:tcPr>
          <w:p w14:paraId="2DA92CF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Weighted N</w:t>
            </w:r>
          </w:p>
        </w:tc>
      </w:tr>
      <w:tr w:rsidR="00535E53" w:rsidRPr="00535E53" w14:paraId="7C5A86FB" w14:textId="77777777" w:rsidTr="006E25E0">
        <w:tc>
          <w:tcPr>
            <w:tcW w:w="0" w:type="auto"/>
            <w:tcBorders>
              <w:top w:val="nil"/>
              <w:left w:val="nil"/>
              <w:bottom w:val="nil"/>
              <w:right w:val="nil"/>
            </w:tcBorders>
            <w:shd w:val="clear" w:color="auto" w:fill="auto"/>
            <w:noWrap/>
            <w:vAlign w:val="bottom"/>
            <w:hideMark/>
          </w:tcPr>
          <w:p w14:paraId="60C5E067"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Sassafrippi</w:t>
            </w:r>
          </w:p>
        </w:tc>
        <w:tc>
          <w:tcPr>
            <w:tcW w:w="0" w:type="auto"/>
            <w:tcBorders>
              <w:top w:val="nil"/>
              <w:left w:val="nil"/>
              <w:bottom w:val="nil"/>
              <w:right w:val="nil"/>
            </w:tcBorders>
            <w:shd w:val="clear" w:color="auto" w:fill="auto"/>
            <w:noWrap/>
            <w:vAlign w:val="bottom"/>
            <w:hideMark/>
          </w:tcPr>
          <w:p w14:paraId="223EBEC3"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81.5</w:t>
            </w:r>
          </w:p>
        </w:tc>
        <w:tc>
          <w:tcPr>
            <w:tcW w:w="0" w:type="auto"/>
            <w:tcBorders>
              <w:top w:val="nil"/>
              <w:left w:val="nil"/>
              <w:bottom w:val="nil"/>
              <w:right w:val="nil"/>
            </w:tcBorders>
            <w:shd w:val="clear" w:color="auto" w:fill="auto"/>
            <w:noWrap/>
            <w:vAlign w:val="bottom"/>
            <w:hideMark/>
          </w:tcPr>
          <w:p w14:paraId="5C291588"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(79.9, 83.0)</w:t>
            </w:r>
          </w:p>
        </w:tc>
        <w:tc>
          <w:tcPr>
            <w:tcW w:w="0" w:type="auto"/>
            <w:tcBorders>
              <w:top w:val="nil"/>
              <w:left w:val="nil"/>
              <w:bottom w:val="nil"/>
              <w:right w:val="nil"/>
            </w:tcBorders>
            <w:shd w:val="clear" w:color="auto" w:fill="auto"/>
            <w:noWrap/>
            <w:vAlign w:val="bottom"/>
            <w:hideMark/>
          </w:tcPr>
          <w:p w14:paraId="2F2BE251"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80.1</w:t>
            </w:r>
          </w:p>
        </w:tc>
        <w:tc>
          <w:tcPr>
            <w:tcW w:w="0" w:type="auto"/>
            <w:tcBorders>
              <w:top w:val="nil"/>
              <w:left w:val="nil"/>
              <w:bottom w:val="nil"/>
              <w:right w:val="nil"/>
            </w:tcBorders>
            <w:shd w:val="clear" w:color="auto" w:fill="auto"/>
            <w:noWrap/>
            <w:vAlign w:val="bottom"/>
            <w:hideMark/>
          </w:tcPr>
          <w:p w14:paraId="41960415"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82.8</w:t>
            </w:r>
          </w:p>
        </w:tc>
        <w:tc>
          <w:tcPr>
            <w:tcW w:w="0" w:type="auto"/>
            <w:tcBorders>
              <w:top w:val="nil"/>
              <w:left w:val="nil"/>
              <w:bottom w:val="nil"/>
              <w:right w:val="nil"/>
            </w:tcBorders>
            <w:shd w:val="clear" w:color="auto" w:fill="auto"/>
            <w:noWrap/>
            <w:vAlign w:val="bottom"/>
            <w:hideMark/>
          </w:tcPr>
          <w:p w14:paraId="33277E7C"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1.3</w:t>
            </w:r>
          </w:p>
        </w:tc>
        <w:tc>
          <w:tcPr>
            <w:tcW w:w="0" w:type="auto"/>
            <w:tcBorders>
              <w:top w:val="nil"/>
              <w:left w:val="nil"/>
              <w:bottom w:val="nil"/>
              <w:right w:val="nil"/>
            </w:tcBorders>
            <w:shd w:val="clear" w:color="auto" w:fill="auto"/>
            <w:noWrap/>
            <w:vAlign w:val="bottom"/>
            <w:hideMark/>
          </w:tcPr>
          <w:p w14:paraId="0D2C2142"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0.0322</w:t>
            </w:r>
          </w:p>
        </w:tc>
        <w:tc>
          <w:tcPr>
            <w:tcW w:w="0" w:type="auto"/>
            <w:tcBorders>
              <w:top w:val="nil"/>
              <w:left w:val="nil"/>
              <w:bottom w:val="nil"/>
              <w:right w:val="nil"/>
            </w:tcBorders>
            <w:shd w:val="clear" w:color="auto" w:fill="auto"/>
            <w:noWrap/>
            <w:vAlign w:val="bottom"/>
            <w:hideMark/>
          </w:tcPr>
          <w:p w14:paraId="71049C04"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3,064</w:t>
            </w:r>
          </w:p>
        </w:tc>
        <w:tc>
          <w:tcPr>
            <w:tcW w:w="0" w:type="auto"/>
            <w:tcBorders>
              <w:top w:val="nil"/>
              <w:left w:val="nil"/>
              <w:bottom w:val="nil"/>
              <w:right w:val="nil"/>
            </w:tcBorders>
            <w:shd w:val="clear" w:color="auto" w:fill="auto"/>
            <w:noWrap/>
            <w:vAlign w:val="bottom"/>
            <w:hideMark/>
          </w:tcPr>
          <w:p w14:paraId="58E24AC0" w14:textId="77777777" w:rsidR="00535E53" w:rsidRPr="00535E53" w:rsidRDefault="00535E53" w:rsidP="00801C96">
            <w:pPr>
              <w:spacing w:after="0" w:line="240" w:lineRule="auto"/>
              <w:jc w:val="left"/>
              <w:rPr>
                <w:rFonts w:ascii="Calibri" w:eastAsia="Times New Roman" w:hAnsi="Calibri" w:cs="Times New Roman"/>
                <w:b/>
                <w:bCs/>
                <w:sz w:val="18"/>
                <w:szCs w:val="18"/>
              </w:rPr>
            </w:pPr>
            <w:r w:rsidRPr="00535E53">
              <w:rPr>
                <w:rFonts w:ascii="Calibri" w:eastAsia="Times New Roman" w:hAnsi="Calibri" w:cs="Times New Roman"/>
                <w:b/>
                <w:bCs/>
                <w:sz w:val="18"/>
                <w:szCs w:val="18"/>
              </w:rPr>
              <w:t>6,417,278</w:t>
            </w:r>
          </w:p>
        </w:tc>
      </w:tr>
      <w:tr w:rsidR="00535E53" w:rsidRPr="00535E53" w14:paraId="6402C9DA" w14:textId="77777777" w:rsidTr="006E25E0">
        <w:tc>
          <w:tcPr>
            <w:tcW w:w="0" w:type="auto"/>
            <w:tcBorders>
              <w:top w:val="nil"/>
              <w:left w:val="nil"/>
              <w:bottom w:val="nil"/>
              <w:right w:val="nil"/>
            </w:tcBorders>
            <w:shd w:val="clear" w:color="auto" w:fill="auto"/>
            <w:noWrap/>
            <w:vAlign w:val="bottom"/>
            <w:hideMark/>
          </w:tcPr>
          <w:p w14:paraId="37F9463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1078FB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A2109E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085427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354033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90BEDC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9ADF03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0E550A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85445B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r>
      <w:tr w:rsidR="00535E53" w:rsidRPr="00535E53" w14:paraId="6320ACCE" w14:textId="77777777" w:rsidTr="006E25E0">
        <w:tc>
          <w:tcPr>
            <w:tcW w:w="0" w:type="auto"/>
            <w:tcBorders>
              <w:top w:val="nil"/>
              <w:left w:val="nil"/>
              <w:bottom w:val="nil"/>
              <w:right w:val="nil"/>
            </w:tcBorders>
            <w:shd w:val="clear" w:color="000000" w:fill="D3D3D3"/>
            <w:noWrap/>
            <w:vAlign w:val="bottom"/>
            <w:hideMark/>
          </w:tcPr>
          <w:p w14:paraId="5A06AAA0"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Lower Province</w:t>
            </w:r>
          </w:p>
        </w:tc>
        <w:tc>
          <w:tcPr>
            <w:tcW w:w="0" w:type="auto"/>
            <w:tcBorders>
              <w:top w:val="nil"/>
              <w:left w:val="nil"/>
              <w:bottom w:val="nil"/>
              <w:right w:val="nil"/>
            </w:tcBorders>
            <w:shd w:val="clear" w:color="000000" w:fill="D3D3D3"/>
            <w:noWrap/>
            <w:vAlign w:val="bottom"/>
            <w:hideMark/>
          </w:tcPr>
          <w:p w14:paraId="4CCCB4A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81.8</w:t>
            </w:r>
          </w:p>
        </w:tc>
        <w:tc>
          <w:tcPr>
            <w:tcW w:w="0" w:type="auto"/>
            <w:tcBorders>
              <w:top w:val="nil"/>
              <w:left w:val="nil"/>
              <w:bottom w:val="nil"/>
              <w:right w:val="nil"/>
            </w:tcBorders>
            <w:shd w:val="clear" w:color="000000" w:fill="D3D3D3"/>
            <w:noWrap/>
            <w:vAlign w:val="bottom"/>
            <w:hideMark/>
          </w:tcPr>
          <w:p w14:paraId="643C8160"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(79.6, 83.9)</w:t>
            </w:r>
          </w:p>
        </w:tc>
        <w:tc>
          <w:tcPr>
            <w:tcW w:w="0" w:type="auto"/>
            <w:tcBorders>
              <w:top w:val="nil"/>
              <w:left w:val="nil"/>
              <w:bottom w:val="nil"/>
              <w:right w:val="nil"/>
            </w:tcBorders>
            <w:shd w:val="clear" w:color="000000" w:fill="D3D3D3"/>
            <w:noWrap/>
            <w:vAlign w:val="bottom"/>
            <w:hideMark/>
          </w:tcPr>
          <w:p w14:paraId="003C3DF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80.0</w:t>
            </w:r>
          </w:p>
        </w:tc>
        <w:tc>
          <w:tcPr>
            <w:tcW w:w="0" w:type="auto"/>
            <w:tcBorders>
              <w:top w:val="nil"/>
              <w:left w:val="nil"/>
              <w:bottom w:val="nil"/>
              <w:right w:val="nil"/>
            </w:tcBorders>
            <w:shd w:val="clear" w:color="000000" w:fill="D3D3D3"/>
            <w:noWrap/>
            <w:vAlign w:val="bottom"/>
            <w:hideMark/>
          </w:tcPr>
          <w:p w14:paraId="22229490"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83.6</w:t>
            </w:r>
          </w:p>
        </w:tc>
        <w:tc>
          <w:tcPr>
            <w:tcW w:w="0" w:type="auto"/>
            <w:tcBorders>
              <w:top w:val="nil"/>
              <w:left w:val="nil"/>
              <w:bottom w:val="nil"/>
              <w:right w:val="nil"/>
            </w:tcBorders>
            <w:shd w:val="clear" w:color="000000" w:fill="D3D3D3"/>
            <w:noWrap/>
            <w:vAlign w:val="bottom"/>
            <w:hideMark/>
          </w:tcPr>
          <w:p w14:paraId="23AA0BA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1.1</w:t>
            </w:r>
          </w:p>
        </w:tc>
        <w:tc>
          <w:tcPr>
            <w:tcW w:w="0" w:type="auto"/>
            <w:tcBorders>
              <w:top w:val="nil"/>
              <w:left w:val="nil"/>
              <w:bottom w:val="nil"/>
              <w:right w:val="nil"/>
            </w:tcBorders>
            <w:shd w:val="clear" w:color="000000" w:fill="D3D3D3"/>
            <w:noWrap/>
            <w:vAlign w:val="bottom"/>
            <w:hideMark/>
          </w:tcPr>
          <w:p w14:paraId="4D8D64B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0.0157</w:t>
            </w:r>
          </w:p>
        </w:tc>
        <w:tc>
          <w:tcPr>
            <w:tcW w:w="0" w:type="auto"/>
            <w:tcBorders>
              <w:top w:val="nil"/>
              <w:left w:val="nil"/>
              <w:bottom w:val="nil"/>
              <w:right w:val="nil"/>
            </w:tcBorders>
            <w:shd w:val="clear" w:color="000000" w:fill="D3D3D3"/>
            <w:noWrap/>
            <w:vAlign w:val="bottom"/>
            <w:hideMark/>
          </w:tcPr>
          <w:p w14:paraId="445D03D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1,493</w:t>
            </w:r>
          </w:p>
        </w:tc>
        <w:tc>
          <w:tcPr>
            <w:tcW w:w="0" w:type="auto"/>
            <w:tcBorders>
              <w:top w:val="nil"/>
              <w:left w:val="nil"/>
              <w:bottom w:val="nil"/>
              <w:right w:val="nil"/>
            </w:tcBorders>
            <w:shd w:val="clear" w:color="000000" w:fill="D3D3D3"/>
            <w:noWrap/>
            <w:vAlign w:val="bottom"/>
            <w:hideMark/>
          </w:tcPr>
          <w:p w14:paraId="3F6A112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3,044,108</w:t>
            </w:r>
          </w:p>
        </w:tc>
      </w:tr>
      <w:tr w:rsidR="00535E53" w:rsidRPr="00535E53" w14:paraId="3BE68A66" w14:textId="77777777" w:rsidTr="006E25E0">
        <w:tc>
          <w:tcPr>
            <w:tcW w:w="0" w:type="auto"/>
            <w:tcBorders>
              <w:top w:val="nil"/>
              <w:left w:val="nil"/>
              <w:bottom w:val="nil"/>
              <w:right w:val="nil"/>
            </w:tcBorders>
            <w:shd w:val="clear" w:color="auto" w:fill="auto"/>
            <w:noWrap/>
            <w:vAlign w:val="bottom"/>
            <w:hideMark/>
          </w:tcPr>
          <w:p w14:paraId="7792380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Charleroi</w:t>
            </w:r>
          </w:p>
        </w:tc>
        <w:tc>
          <w:tcPr>
            <w:tcW w:w="0" w:type="auto"/>
            <w:tcBorders>
              <w:top w:val="nil"/>
              <w:left w:val="nil"/>
              <w:bottom w:val="nil"/>
              <w:right w:val="nil"/>
            </w:tcBorders>
            <w:shd w:val="clear" w:color="auto" w:fill="auto"/>
            <w:noWrap/>
            <w:vAlign w:val="bottom"/>
            <w:hideMark/>
          </w:tcPr>
          <w:p w14:paraId="3F7CFCB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38F73ED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(75.8, 87.5)</w:t>
            </w:r>
          </w:p>
        </w:tc>
        <w:tc>
          <w:tcPr>
            <w:tcW w:w="0" w:type="auto"/>
            <w:tcBorders>
              <w:top w:val="nil"/>
              <w:left w:val="nil"/>
              <w:bottom w:val="nil"/>
              <w:right w:val="nil"/>
            </w:tcBorders>
            <w:shd w:val="clear" w:color="auto" w:fill="auto"/>
            <w:noWrap/>
            <w:vAlign w:val="bottom"/>
            <w:hideMark/>
          </w:tcPr>
          <w:p w14:paraId="003363F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4E8F306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6641D82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1.6</w:t>
            </w:r>
          </w:p>
        </w:tc>
        <w:tc>
          <w:tcPr>
            <w:tcW w:w="0" w:type="auto"/>
            <w:tcBorders>
              <w:top w:val="nil"/>
              <w:left w:val="nil"/>
              <w:bottom w:val="nil"/>
              <w:right w:val="nil"/>
            </w:tcBorders>
            <w:shd w:val="clear" w:color="auto" w:fill="auto"/>
            <w:noWrap/>
            <w:vAlign w:val="bottom"/>
            <w:hideMark/>
          </w:tcPr>
          <w:p w14:paraId="070E69D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0.0628</w:t>
            </w:r>
          </w:p>
        </w:tc>
        <w:tc>
          <w:tcPr>
            <w:tcW w:w="0" w:type="auto"/>
            <w:tcBorders>
              <w:top w:val="nil"/>
              <w:left w:val="nil"/>
              <w:bottom w:val="nil"/>
              <w:right w:val="nil"/>
            </w:tcBorders>
            <w:shd w:val="clear" w:color="auto" w:fill="auto"/>
            <w:noWrap/>
            <w:vAlign w:val="bottom"/>
            <w:hideMark/>
          </w:tcPr>
          <w:p w14:paraId="4EFF723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310</w:t>
            </w:r>
          </w:p>
        </w:tc>
        <w:tc>
          <w:tcPr>
            <w:tcW w:w="0" w:type="auto"/>
            <w:tcBorders>
              <w:top w:val="nil"/>
              <w:left w:val="nil"/>
              <w:bottom w:val="nil"/>
              <w:right w:val="nil"/>
            </w:tcBorders>
            <w:shd w:val="clear" w:color="auto" w:fill="auto"/>
            <w:noWrap/>
            <w:vAlign w:val="bottom"/>
            <w:hideMark/>
          </w:tcPr>
          <w:p w14:paraId="38CD6D4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284,985</w:t>
            </w:r>
          </w:p>
        </w:tc>
      </w:tr>
      <w:tr w:rsidR="00535E53" w:rsidRPr="00535E53" w14:paraId="2F335B24" w14:textId="77777777" w:rsidTr="006E25E0">
        <w:tc>
          <w:tcPr>
            <w:tcW w:w="0" w:type="auto"/>
            <w:tcBorders>
              <w:top w:val="nil"/>
              <w:left w:val="nil"/>
              <w:bottom w:val="nil"/>
              <w:right w:val="nil"/>
            </w:tcBorders>
            <w:shd w:val="clear" w:color="auto" w:fill="auto"/>
            <w:noWrap/>
            <w:vAlign w:val="bottom"/>
            <w:hideMark/>
          </w:tcPr>
          <w:p w14:paraId="16582EB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Tarramba</w:t>
            </w:r>
          </w:p>
        </w:tc>
        <w:tc>
          <w:tcPr>
            <w:tcW w:w="0" w:type="auto"/>
            <w:tcBorders>
              <w:top w:val="nil"/>
              <w:left w:val="nil"/>
              <w:bottom w:val="nil"/>
              <w:right w:val="nil"/>
            </w:tcBorders>
            <w:shd w:val="clear" w:color="auto" w:fill="auto"/>
            <w:noWrap/>
            <w:vAlign w:val="bottom"/>
            <w:hideMark/>
          </w:tcPr>
          <w:p w14:paraId="5004FD2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81.6</w:t>
            </w:r>
          </w:p>
        </w:tc>
        <w:tc>
          <w:tcPr>
            <w:tcW w:w="0" w:type="auto"/>
            <w:tcBorders>
              <w:top w:val="nil"/>
              <w:left w:val="nil"/>
              <w:bottom w:val="nil"/>
              <w:right w:val="nil"/>
            </w:tcBorders>
            <w:shd w:val="clear" w:color="auto" w:fill="auto"/>
            <w:noWrap/>
            <w:vAlign w:val="bottom"/>
            <w:hideMark/>
          </w:tcPr>
          <w:p w14:paraId="6A70460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(74.3, 87.5)</w:t>
            </w:r>
          </w:p>
        </w:tc>
        <w:tc>
          <w:tcPr>
            <w:tcW w:w="0" w:type="auto"/>
            <w:tcBorders>
              <w:top w:val="nil"/>
              <w:left w:val="nil"/>
              <w:bottom w:val="nil"/>
              <w:right w:val="nil"/>
            </w:tcBorders>
            <w:shd w:val="clear" w:color="auto" w:fill="auto"/>
            <w:noWrap/>
            <w:vAlign w:val="bottom"/>
            <w:hideMark/>
          </w:tcPr>
          <w:p w14:paraId="703BC00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75.4</w:t>
            </w:r>
          </w:p>
        </w:tc>
        <w:tc>
          <w:tcPr>
            <w:tcW w:w="0" w:type="auto"/>
            <w:tcBorders>
              <w:top w:val="nil"/>
              <w:left w:val="nil"/>
              <w:bottom w:val="nil"/>
              <w:right w:val="nil"/>
            </w:tcBorders>
            <w:shd w:val="clear" w:color="auto" w:fill="auto"/>
            <w:noWrap/>
            <w:vAlign w:val="bottom"/>
            <w:hideMark/>
          </w:tcPr>
          <w:p w14:paraId="3F43AB6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22148CC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1.8</w:t>
            </w:r>
          </w:p>
        </w:tc>
        <w:tc>
          <w:tcPr>
            <w:tcW w:w="0" w:type="auto"/>
            <w:tcBorders>
              <w:top w:val="nil"/>
              <w:left w:val="nil"/>
              <w:bottom w:val="nil"/>
              <w:right w:val="nil"/>
            </w:tcBorders>
            <w:shd w:val="clear" w:color="auto" w:fill="auto"/>
            <w:noWrap/>
            <w:vAlign w:val="bottom"/>
            <w:hideMark/>
          </w:tcPr>
          <w:p w14:paraId="096984C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0.0974</w:t>
            </w:r>
          </w:p>
        </w:tc>
        <w:tc>
          <w:tcPr>
            <w:tcW w:w="0" w:type="auto"/>
            <w:tcBorders>
              <w:top w:val="nil"/>
              <w:left w:val="nil"/>
              <w:bottom w:val="nil"/>
              <w:right w:val="nil"/>
            </w:tcBorders>
            <w:shd w:val="clear" w:color="auto" w:fill="auto"/>
            <w:noWrap/>
            <w:vAlign w:val="bottom"/>
            <w:hideMark/>
          </w:tcPr>
          <w:p w14:paraId="3016F7D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285</w:t>
            </w:r>
          </w:p>
        </w:tc>
        <w:tc>
          <w:tcPr>
            <w:tcW w:w="0" w:type="auto"/>
            <w:tcBorders>
              <w:top w:val="nil"/>
              <w:left w:val="nil"/>
              <w:bottom w:val="nil"/>
              <w:right w:val="nil"/>
            </w:tcBorders>
            <w:shd w:val="clear" w:color="auto" w:fill="auto"/>
            <w:noWrap/>
            <w:vAlign w:val="bottom"/>
            <w:hideMark/>
          </w:tcPr>
          <w:p w14:paraId="7C2EEC7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611,843</w:t>
            </w:r>
          </w:p>
        </w:tc>
      </w:tr>
      <w:tr w:rsidR="00535E53" w:rsidRPr="00535E53" w14:paraId="5073F872" w14:textId="77777777" w:rsidTr="006E25E0">
        <w:tc>
          <w:tcPr>
            <w:tcW w:w="0" w:type="auto"/>
            <w:tcBorders>
              <w:top w:val="nil"/>
              <w:left w:val="nil"/>
              <w:bottom w:val="nil"/>
              <w:right w:val="nil"/>
            </w:tcBorders>
            <w:shd w:val="clear" w:color="auto" w:fill="auto"/>
            <w:noWrap/>
            <w:vAlign w:val="bottom"/>
            <w:hideMark/>
          </w:tcPr>
          <w:p w14:paraId="603C44E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Bellata</w:t>
            </w:r>
          </w:p>
        </w:tc>
        <w:tc>
          <w:tcPr>
            <w:tcW w:w="0" w:type="auto"/>
            <w:tcBorders>
              <w:top w:val="nil"/>
              <w:left w:val="nil"/>
              <w:bottom w:val="nil"/>
              <w:right w:val="nil"/>
            </w:tcBorders>
            <w:shd w:val="clear" w:color="auto" w:fill="auto"/>
            <w:noWrap/>
            <w:vAlign w:val="bottom"/>
            <w:hideMark/>
          </w:tcPr>
          <w:p w14:paraId="032D1191"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81.1</w:t>
            </w:r>
          </w:p>
        </w:tc>
        <w:tc>
          <w:tcPr>
            <w:tcW w:w="0" w:type="auto"/>
            <w:tcBorders>
              <w:top w:val="nil"/>
              <w:left w:val="nil"/>
              <w:bottom w:val="nil"/>
              <w:right w:val="nil"/>
            </w:tcBorders>
            <w:shd w:val="clear" w:color="auto" w:fill="auto"/>
            <w:noWrap/>
            <w:vAlign w:val="bottom"/>
            <w:hideMark/>
          </w:tcPr>
          <w:p w14:paraId="73079681"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(75.9, 85.6)</w:t>
            </w:r>
          </w:p>
        </w:tc>
        <w:tc>
          <w:tcPr>
            <w:tcW w:w="0" w:type="auto"/>
            <w:tcBorders>
              <w:top w:val="nil"/>
              <w:left w:val="nil"/>
              <w:bottom w:val="nil"/>
              <w:right w:val="nil"/>
            </w:tcBorders>
            <w:shd w:val="clear" w:color="auto" w:fill="auto"/>
            <w:noWrap/>
            <w:vAlign w:val="bottom"/>
            <w:hideMark/>
          </w:tcPr>
          <w:p w14:paraId="0525C0D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76.7</w:t>
            </w:r>
          </w:p>
        </w:tc>
        <w:tc>
          <w:tcPr>
            <w:tcW w:w="0" w:type="auto"/>
            <w:tcBorders>
              <w:top w:val="nil"/>
              <w:left w:val="nil"/>
              <w:bottom w:val="nil"/>
              <w:right w:val="nil"/>
            </w:tcBorders>
            <w:shd w:val="clear" w:color="auto" w:fill="auto"/>
            <w:noWrap/>
            <w:vAlign w:val="bottom"/>
            <w:hideMark/>
          </w:tcPr>
          <w:p w14:paraId="14649B5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84.9</w:t>
            </w:r>
          </w:p>
        </w:tc>
        <w:tc>
          <w:tcPr>
            <w:tcW w:w="0" w:type="auto"/>
            <w:tcBorders>
              <w:top w:val="nil"/>
              <w:left w:val="nil"/>
              <w:bottom w:val="nil"/>
              <w:right w:val="nil"/>
            </w:tcBorders>
            <w:shd w:val="clear" w:color="auto" w:fill="auto"/>
            <w:noWrap/>
            <w:vAlign w:val="bottom"/>
            <w:hideMark/>
          </w:tcPr>
          <w:p w14:paraId="72A8A6F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4B19E7F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-0.0418</w:t>
            </w:r>
          </w:p>
        </w:tc>
        <w:tc>
          <w:tcPr>
            <w:tcW w:w="0" w:type="auto"/>
            <w:tcBorders>
              <w:top w:val="nil"/>
              <w:left w:val="nil"/>
              <w:bottom w:val="nil"/>
              <w:right w:val="nil"/>
            </w:tcBorders>
            <w:shd w:val="clear" w:color="auto" w:fill="auto"/>
            <w:noWrap/>
            <w:vAlign w:val="bottom"/>
            <w:hideMark/>
          </w:tcPr>
          <w:p w14:paraId="3BE58670"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269</w:t>
            </w:r>
          </w:p>
        </w:tc>
        <w:tc>
          <w:tcPr>
            <w:tcW w:w="0" w:type="auto"/>
            <w:tcBorders>
              <w:top w:val="nil"/>
              <w:left w:val="nil"/>
              <w:bottom w:val="nil"/>
              <w:right w:val="nil"/>
            </w:tcBorders>
            <w:shd w:val="clear" w:color="auto" w:fill="auto"/>
            <w:noWrap/>
            <w:vAlign w:val="bottom"/>
            <w:hideMark/>
          </w:tcPr>
          <w:p w14:paraId="6F6352F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530,378</w:t>
            </w:r>
          </w:p>
        </w:tc>
      </w:tr>
      <w:tr w:rsidR="00535E53" w:rsidRPr="00535E53" w14:paraId="1556FDB4" w14:textId="77777777" w:rsidTr="006E25E0">
        <w:tc>
          <w:tcPr>
            <w:tcW w:w="0" w:type="auto"/>
            <w:tcBorders>
              <w:top w:val="nil"/>
              <w:left w:val="nil"/>
              <w:bottom w:val="nil"/>
              <w:right w:val="nil"/>
            </w:tcBorders>
            <w:shd w:val="clear" w:color="auto" w:fill="auto"/>
            <w:noWrap/>
            <w:vAlign w:val="bottom"/>
            <w:hideMark/>
          </w:tcPr>
          <w:p w14:paraId="0C0F185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Manton</w:t>
            </w:r>
          </w:p>
        </w:tc>
        <w:tc>
          <w:tcPr>
            <w:tcW w:w="0" w:type="auto"/>
            <w:tcBorders>
              <w:top w:val="nil"/>
              <w:left w:val="nil"/>
              <w:bottom w:val="nil"/>
              <w:right w:val="nil"/>
            </w:tcBorders>
            <w:shd w:val="clear" w:color="auto" w:fill="auto"/>
            <w:noWrap/>
            <w:vAlign w:val="bottom"/>
            <w:hideMark/>
          </w:tcPr>
          <w:p w14:paraId="3A257CC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82.1</w:t>
            </w:r>
          </w:p>
        </w:tc>
        <w:tc>
          <w:tcPr>
            <w:tcW w:w="0" w:type="auto"/>
            <w:tcBorders>
              <w:top w:val="nil"/>
              <w:left w:val="nil"/>
              <w:bottom w:val="nil"/>
              <w:right w:val="nil"/>
            </w:tcBorders>
            <w:shd w:val="clear" w:color="auto" w:fill="auto"/>
            <w:noWrap/>
            <w:vAlign w:val="bottom"/>
            <w:hideMark/>
          </w:tcPr>
          <w:p w14:paraId="4B318AF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(77.3, 86.2)</w:t>
            </w:r>
          </w:p>
        </w:tc>
        <w:tc>
          <w:tcPr>
            <w:tcW w:w="0" w:type="auto"/>
            <w:tcBorders>
              <w:top w:val="nil"/>
              <w:left w:val="nil"/>
              <w:bottom w:val="nil"/>
              <w:right w:val="nil"/>
            </w:tcBorders>
            <w:shd w:val="clear" w:color="auto" w:fill="auto"/>
            <w:noWrap/>
            <w:vAlign w:val="bottom"/>
            <w:hideMark/>
          </w:tcPr>
          <w:p w14:paraId="46AD961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78.1</w:t>
            </w:r>
          </w:p>
        </w:tc>
        <w:tc>
          <w:tcPr>
            <w:tcW w:w="0" w:type="auto"/>
            <w:tcBorders>
              <w:top w:val="nil"/>
              <w:left w:val="nil"/>
              <w:bottom w:val="nil"/>
              <w:right w:val="nil"/>
            </w:tcBorders>
            <w:shd w:val="clear" w:color="auto" w:fill="auto"/>
            <w:noWrap/>
            <w:vAlign w:val="bottom"/>
            <w:hideMark/>
          </w:tcPr>
          <w:p w14:paraId="0C6431E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85.6</w:t>
            </w:r>
          </w:p>
        </w:tc>
        <w:tc>
          <w:tcPr>
            <w:tcW w:w="0" w:type="auto"/>
            <w:tcBorders>
              <w:top w:val="nil"/>
              <w:left w:val="nil"/>
              <w:bottom w:val="nil"/>
              <w:right w:val="nil"/>
            </w:tcBorders>
            <w:shd w:val="clear" w:color="auto" w:fill="auto"/>
            <w:noWrap/>
            <w:vAlign w:val="bottom"/>
            <w:hideMark/>
          </w:tcPr>
          <w:p w14:paraId="7ADAFED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3E6FB0C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-0.0250</w:t>
            </w:r>
          </w:p>
        </w:tc>
        <w:tc>
          <w:tcPr>
            <w:tcW w:w="0" w:type="auto"/>
            <w:tcBorders>
              <w:top w:val="nil"/>
              <w:left w:val="nil"/>
              <w:bottom w:val="nil"/>
              <w:right w:val="nil"/>
            </w:tcBorders>
            <w:shd w:val="clear" w:color="auto" w:fill="auto"/>
            <w:noWrap/>
            <w:vAlign w:val="bottom"/>
            <w:hideMark/>
          </w:tcPr>
          <w:p w14:paraId="5DDED74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308</w:t>
            </w:r>
          </w:p>
        </w:tc>
        <w:tc>
          <w:tcPr>
            <w:tcW w:w="0" w:type="auto"/>
            <w:tcBorders>
              <w:top w:val="nil"/>
              <w:left w:val="nil"/>
              <w:bottom w:val="nil"/>
              <w:right w:val="nil"/>
            </w:tcBorders>
            <w:shd w:val="clear" w:color="auto" w:fill="auto"/>
            <w:noWrap/>
            <w:vAlign w:val="bottom"/>
            <w:hideMark/>
          </w:tcPr>
          <w:p w14:paraId="48F5B61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1,028,427</w:t>
            </w:r>
          </w:p>
        </w:tc>
      </w:tr>
      <w:tr w:rsidR="00535E53" w:rsidRPr="00535E53" w14:paraId="288BDE74" w14:textId="77777777" w:rsidTr="006E25E0">
        <w:tc>
          <w:tcPr>
            <w:tcW w:w="0" w:type="auto"/>
            <w:tcBorders>
              <w:top w:val="nil"/>
              <w:left w:val="nil"/>
              <w:bottom w:val="nil"/>
              <w:right w:val="nil"/>
            </w:tcBorders>
            <w:shd w:val="clear" w:color="auto" w:fill="auto"/>
            <w:noWrap/>
            <w:vAlign w:val="bottom"/>
            <w:hideMark/>
          </w:tcPr>
          <w:p w14:paraId="454F8D1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Colebee</w:t>
            </w:r>
          </w:p>
        </w:tc>
        <w:tc>
          <w:tcPr>
            <w:tcW w:w="0" w:type="auto"/>
            <w:tcBorders>
              <w:top w:val="nil"/>
              <w:left w:val="nil"/>
              <w:bottom w:val="nil"/>
              <w:right w:val="nil"/>
            </w:tcBorders>
            <w:shd w:val="clear" w:color="auto" w:fill="auto"/>
            <w:noWrap/>
            <w:vAlign w:val="bottom"/>
            <w:hideMark/>
          </w:tcPr>
          <w:p w14:paraId="17E4E67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4369B8F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(77.6, 86.2)</w:t>
            </w:r>
          </w:p>
        </w:tc>
        <w:tc>
          <w:tcPr>
            <w:tcW w:w="0" w:type="auto"/>
            <w:tcBorders>
              <w:top w:val="nil"/>
              <w:left w:val="nil"/>
              <w:bottom w:val="nil"/>
              <w:right w:val="nil"/>
            </w:tcBorders>
            <w:shd w:val="clear" w:color="auto" w:fill="auto"/>
            <w:noWrap/>
            <w:vAlign w:val="bottom"/>
            <w:hideMark/>
          </w:tcPr>
          <w:p w14:paraId="49E9F13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78.3</w:t>
            </w:r>
          </w:p>
        </w:tc>
        <w:tc>
          <w:tcPr>
            <w:tcW w:w="0" w:type="auto"/>
            <w:tcBorders>
              <w:top w:val="nil"/>
              <w:left w:val="nil"/>
              <w:bottom w:val="nil"/>
              <w:right w:val="nil"/>
            </w:tcBorders>
            <w:shd w:val="clear" w:color="auto" w:fill="auto"/>
            <w:noWrap/>
            <w:vAlign w:val="bottom"/>
            <w:hideMark/>
          </w:tcPr>
          <w:p w14:paraId="2ED78CC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85.7</w:t>
            </w:r>
          </w:p>
        </w:tc>
        <w:tc>
          <w:tcPr>
            <w:tcW w:w="0" w:type="auto"/>
            <w:tcBorders>
              <w:top w:val="nil"/>
              <w:left w:val="nil"/>
              <w:bottom w:val="nil"/>
              <w:right w:val="nil"/>
            </w:tcBorders>
            <w:shd w:val="clear" w:color="auto" w:fill="auto"/>
            <w:noWrap/>
            <w:vAlign w:val="bottom"/>
            <w:hideMark/>
          </w:tcPr>
          <w:p w14:paraId="1E40277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1E3738D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-0.0154</w:t>
            </w:r>
          </w:p>
        </w:tc>
        <w:tc>
          <w:tcPr>
            <w:tcW w:w="0" w:type="auto"/>
            <w:tcBorders>
              <w:top w:val="nil"/>
              <w:left w:val="nil"/>
              <w:bottom w:val="nil"/>
              <w:right w:val="nil"/>
            </w:tcBorders>
            <w:shd w:val="clear" w:color="auto" w:fill="auto"/>
            <w:noWrap/>
            <w:vAlign w:val="bottom"/>
            <w:hideMark/>
          </w:tcPr>
          <w:p w14:paraId="478CF29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321</w:t>
            </w:r>
          </w:p>
        </w:tc>
        <w:tc>
          <w:tcPr>
            <w:tcW w:w="0" w:type="auto"/>
            <w:tcBorders>
              <w:top w:val="nil"/>
              <w:left w:val="nil"/>
              <w:bottom w:val="nil"/>
              <w:right w:val="nil"/>
            </w:tcBorders>
            <w:shd w:val="clear" w:color="auto" w:fill="auto"/>
            <w:noWrap/>
            <w:vAlign w:val="bottom"/>
            <w:hideMark/>
          </w:tcPr>
          <w:p w14:paraId="05444EB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588,474</w:t>
            </w:r>
          </w:p>
        </w:tc>
      </w:tr>
      <w:tr w:rsidR="00535E53" w:rsidRPr="00535E53" w14:paraId="5F1E38E8" w14:textId="77777777" w:rsidTr="006E25E0">
        <w:tc>
          <w:tcPr>
            <w:tcW w:w="0" w:type="auto"/>
            <w:tcBorders>
              <w:top w:val="nil"/>
              <w:left w:val="nil"/>
              <w:bottom w:val="nil"/>
              <w:right w:val="nil"/>
            </w:tcBorders>
            <w:shd w:val="clear" w:color="auto" w:fill="auto"/>
            <w:noWrap/>
            <w:vAlign w:val="bottom"/>
            <w:hideMark/>
          </w:tcPr>
          <w:p w14:paraId="18E1CF2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9D5AC51"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540776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5311A9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7D6A000"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FC4E4D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F8CA2F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155A04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CF35C0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r>
      <w:tr w:rsidR="00535E53" w:rsidRPr="00535E53" w14:paraId="58AA27ED" w14:textId="77777777" w:rsidTr="006E25E0">
        <w:tc>
          <w:tcPr>
            <w:tcW w:w="0" w:type="auto"/>
            <w:tcBorders>
              <w:top w:val="nil"/>
              <w:left w:val="nil"/>
              <w:bottom w:val="nil"/>
              <w:right w:val="nil"/>
            </w:tcBorders>
            <w:shd w:val="clear" w:color="000000" w:fill="D3D3D3"/>
            <w:noWrap/>
            <w:vAlign w:val="bottom"/>
            <w:hideMark/>
          </w:tcPr>
          <w:p w14:paraId="2579F73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Upper Province</w:t>
            </w:r>
          </w:p>
        </w:tc>
        <w:tc>
          <w:tcPr>
            <w:tcW w:w="0" w:type="auto"/>
            <w:tcBorders>
              <w:top w:val="nil"/>
              <w:left w:val="nil"/>
              <w:bottom w:val="nil"/>
              <w:right w:val="nil"/>
            </w:tcBorders>
            <w:shd w:val="clear" w:color="000000" w:fill="D3D3D3"/>
            <w:noWrap/>
            <w:vAlign w:val="bottom"/>
            <w:hideMark/>
          </w:tcPr>
          <w:p w14:paraId="530EF2F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81.2</w:t>
            </w:r>
          </w:p>
        </w:tc>
        <w:tc>
          <w:tcPr>
            <w:tcW w:w="0" w:type="auto"/>
            <w:tcBorders>
              <w:top w:val="nil"/>
              <w:left w:val="nil"/>
              <w:bottom w:val="nil"/>
              <w:right w:val="nil"/>
            </w:tcBorders>
            <w:shd w:val="clear" w:color="000000" w:fill="D3D3D3"/>
            <w:noWrap/>
            <w:vAlign w:val="bottom"/>
            <w:hideMark/>
          </w:tcPr>
          <w:p w14:paraId="7F8CE292"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(78.7, 83.5)</w:t>
            </w:r>
          </w:p>
        </w:tc>
        <w:tc>
          <w:tcPr>
            <w:tcW w:w="0" w:type="auto"/>
            <w:tcBorders>
              <w:top w:val="nil"/>
              <w:left w:val="nil"/>
              <w:bottom w:val="nil"/>
              <w:right w:val="nil"/>
            </w:tcBorders>
            <w:shd w:val="clear" w:color="000000" w:fill="D3D3D3"/>
            <w:noWrap/>
            <w:vAlign w:val="bottom"/>
            <w:hideMark/>
          </w:tcPr>
          <w:p w14:paraId="5ADCF53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79.1</w:t>
            </w:r>
          </w:p>
        </w:tc>
        <w:tc>
          <w:tcPr>
            <w:tcW w:w="0" w:type="auto"/>
            <w:tcBorders>
              <w:top w:val="nil"/>
              <w:left w:val="nil"/>
              <w:bottom w:val="nil"/>
              <w:right w:val="nil"/>
            </w:tcBorders>
            <w:shd w:val="clear" w:color="000000" w:fill="D3D3D3"/>
            <w:noWrap/>
            <w:vAlign w:val="bottom"/>
            <w:hideMark/>
          </w:tcPr>
          <w:p w14:paraId="69B9559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83.1</w:t>
            </w:r>
          </w:p>
        </w:tc>
        <w:tc>
          <w:tcPr>
            <w:tcW w:w="0" w:type="auto"/>
            <w:tcBorders>
              <w:top w:val="nil"/>
              <w:left w:val="nil"/>
              <w:bottom w:val="nil"/>
              <w:right w:val="nil"/>
            </w:tcBorders>
            <w:shd w:val="clear" w:color="000000" w:fill="D3D3D3"/>
            <w:noWrap/>
            <w:vAlign w:val="bottom"/>
            <w:hideMark/>
          </w:tcPr>
          <w:p w14:paraId="06165F2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1.4</w:t>
            </w:r>
          </w:p>
        </w:tc>
        <w:tc>
          <w:tcPr>
            <w:tcW w:w="0" w:type="auto"/>
            <w:tcBorders>
              <w:top w:val="nil"/>
              <w:left w:val="nil"/>
              <w:bottom w:val="nil"/>
              <w:right w:val="nil"/>
            </w:tcBorders>
            <w:shd w:val="clear" w:color="000000" w:fill="D3D3D3"/>
            <w:noWrap/>
            <w:vAlign w:val="bottom"/>
            <w:hideMark/>
          </w:tcPr>
          <w:p w14:paraId="234DED7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0.0448</w:t>
            </w:r>
          </w:p>
        </w:tc>
        <w:tc>
          <w:tcPr>
            <w:tcW w:w="0" w:type="auto"/>
            <w:tcBorders>
              <w:top w:val="nil"/>
              <w:left w:val="nil"/>
              <w:bottom w:val="nil"/>
              <w:right w:val="nil"/>
            </w:tcBorders>
            <w:shd w:val="clear" w:color="000000" w:fill="D3D3D3"/>
            <w:noWrap/>
            <w:vAlign w:val="bottom"/>
            <w:hideMark/>
          </w:tcPr>
          <w:p w14:paraId="7F9C60F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1,571</w:t>
            </w:r>
          </w:p>
        </w:tc>
        <w:tc>
          <w:tcPr>
            <w:tcW w:w="0" w:type="auto"/>
            <w:tcBorders>
              <w:top w:val="nil"/>
              <w:left w:val="nil"/>
              <w:bottom w:val="nil"/>
              <w:right w:val="nil"/>
            </w:tcBorders>
            <w:shd w:val="clear" w:color="000000" w:fill="D3D3D3"/>
            <w:noWrap/>
            <w:vAlign w:val="bottom"/>
            <w:hideMark/>
          </w:tcPr>
          <w:p w14:paraId="2D420442"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3,373,170</w:t>
            </w:r>
          </w:p>
        </w:tc>
      </w:tr>
      <w:tr w:rsidR="00535E53" w:rsidRPr="00535E53" w14:paraId="0C5937C1" w14:textId="77777777" w:rsidTr="006E25E0">
        <w:tc>
          <w:tcPr>
            <w:tcW w:w="0" w:type="auto"/>
            <w:tcBorders>
              <w:top w:val="nil"/>
              <w:left w:val="nil"/>
              <w:bottom w:val="nil"/>
              <w:right w:val="nil"/>
            </w:tcBorders>
            <w:shd w:val="clear" w:color="auto" w:fill="auto"/>
            <w:noWrap/>
            <w:vAlign w:val="bottom"/>
            <w:hideMark/>
          </w:tcPr>
          <w:p w14:paraId="12CA81A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Pinnacles</w:t>
            </w:r>
          </w:p>
        </w:tc>
        <w:tc>
          <w:tcPr>
            <w:tcW w:w="0" w:type="auto"/>
            <w:tcBorders>
              <w:top w:val="nil"/>
              <w:left w:val="nil"/>
              <w:bottom w:val="nil"/>
              <w:right w:val="nil"/>
            </w:tcBorders>
            <w:shd w:val="clear" w:color="auto" w:fill="auto"/>
            <w:noWrap/>
            <w:vAlign w:val="bottom"/>
            <w:hideMark/>
          </w:tcPr>
          <w:p w14:paraId="7DDD5D6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83.7</w:t>
            </w:r>
          </w:p>
        </w:tc>
        <w:tc>
          <w:tcPr>
            <w:tcW w:w="0" w:type="auto"/>
            <w:tcBorders>
              <w:top w:val="nil"/>
              <w:left w:val="nil"/>
              <w:bottom w:val="nil"/>
              <w:right w:val="nil"/>
            </w:tcBorders>
            <w:shd w:val="clear" w:color="auto" w:fill="auto"/>
            <w:noWrap/>
            <w:vAlign w:val="bottom"/>
            <w:hideMark/>
          </w:tcPr>
          <w:p w14:paraId="305521E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(78.3, 88.3)</w:t>
            </w:r>
          </w:p>
        </w:tc>
        <w:tc>
          <w:tcPr>
            <w:tcW w:w="0" w:type="auto"/>
            <w:tcBorders>
              <w:top w:val="nil"/>
              <w:left w:val="nil"/>
              <w:bottom w:val="nil"/>
              <w:right w:val="nil"/>
            </w:tcBorders>
            <w:shd w:val="clear" w:color="auto" w:fill="auto"/>
            <w:noWrap/>
            <w:vAlign w:val="bottom"/>
            <w:hideMark/>
          </w:tcPr>
          <w:p w14:paraId="4D03049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79.1</w:t>
            </w:r>
          </w:p>
        </w:tc>
        <w:tc>
          <w:tcPr>
            <w:tcW w:w="0" w:type="auto"/>
            <w:tcBorders>
              <w:top w:val="nil"/>
              <w:left w:val="nil"/>
              <w:bottom w:val="nil"/>
              <w:right w:val="nil"/>
            </w:tcBorders>
            <w:shd w:val="clear" w:color="auto" w:fill="auto"/>
            <w:noWrap/>
            <w:vAlign w:val="bottom"/>
            <w:hideMark/>
          </w:tcPr>
          <w:p w14:paraId="07D50FD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87.6</w:t>
            </w:r>
          </w:p>
        </w:tc>
        <w:tc>
          <w:tcPr>
            <w:tcW w:w="0" w:type="auto"/>
            <w:tcBorders>
              <w:top w:val="nil"/>
              <w:left w:val="nil"/>
              <w:bottom w:val="nil"/>
              <w:right w:val="nil"/>
            </w:tcBorders>
            <w:shd w:val="clear" w:color="auto" w:fill="auto"/>
            <w:noWrap/>
            <w:vAlign w:val="bottom"/>
            <w:hideMark/>
          </w:tcPr>
          <w:p w14:paraId="13CDA14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1.2</w:t>
            </w:r>
          </w:p>
        </w:tc>
        <w:tc>
          <w:tcPr>
            <w:tcW w:w="0" w:type="auto"/>
            <w:tcBorders>
              <w:top w:val="nil"/>
              <w:left w:val="nil"/>
              <w:bottom w:val="nil"/>
              <w:right w:val="nil"/>
            </w:tcBorders>
            <w:shd w:val="clear" w:color="auto" w:fill="auto"/>
            <w:noWrap/>
            <w:vAlign w:val="bottom"/>
            <w:hideMark/>
          </w:tcPr>
          <w:p w14:paraId="52B098B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0.0249</w:t>
            </w:r>
          </w:p>
        </w:tc>
        <w:tc>
          <w:tcPr>
            <w:tcW w:w="0" w:type="auto"/>
            <w:tcBorders>
              <w:top w:val="nil"/>
              <w:left w:val="nil"/>
              <w:bottom w:val="nil"/>
              <w:right w:val="nil"/>
            </w:tcBorders>
            <w:shd w:val="clear" w:color="auto" w:fill="auto"/>
            <w:noWrap/>
            <w:vAlign w:val="bottom"/>
            <w:hideMark/>
          </w:tcPr>
          <w:p w14:paraId="5BDEF38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301</w:t>
            </w:r>
          </w:p>
        </w:tc>
        <w:tc>
          <w:tcPr>
            <w:tcW w:w="0" w:type="auto"/>
            <w:tcBorders>
              <w:top w:val="nil"/>
              <w:left w:val="nil"/>
              <w:bottom w:val="nil"/>
              <w:right w:val="nil"/>
            </w:tcBorders>
            <w:shd w:val="clear" w:color="auto" w:fill="auto"/>
            <w:noWrap/>
            <w:vAlign w:val="bottom"/>
            <w:hideMark/>
          </w:tcPr>
          <w:p w14:paraId="133250F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223,164</w:t>
            </w:r>
          </w:p>
        </w:tc>
      </w:tr>
      <w:tr w:rsidR="00535E53" w:rsidRPr="00535E53" w14:paraId="2446C8B5" w14:textId="77777777" w:rsidTr="006E25E0">
        <w:tc>
          <w:tcPr>
            <w:tcW w:w="0" w:type="auto"/>
            <w:tcBorders>
              <w:top w:val="nil"/>
              <w:left w:val="nil"/>
              <w:bottom w:val="nil"/>
              <w:right w:val="nil"/>
            </w:tcBorders>
            <w:shd w:val="clear" w:color="auto" w:fill="auto"/>
            <w:noWrap/>
            <w:vAlign w:val="bottom"/>
            <w:hideMark/>
          </w:tcPr>
          <w:p w14:paraId="55BC8BA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Sutherlands</w:t>
            </w:r>
          </w:p>
        </w:tc>
        <w:tc>
          <w:tcPr>
            <w:tcW w:w="0" w:type="auto"/>
            <w:tcBorders>
              <w:top w:val="nil"/>
              <w:left w:val="nil"/>
              <w:bottom w:val="nil"/>
              <w:right w:val="nil"/>
            </w:tcBorders>
            <w:shd w:val="clear" w:color="auto" w:fill="auto"/>
            <w:noWrap/>
            <w:vAlign w:val="bottom"/>
            <w:hideMark/>
          </w:tcPr>
          <w:p w14:paraId="3D475E4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84.0</w:t>
            </w:r>
          </w:p>
        </w:tc>
        <w:tc>
          <w:tcPr>
            <w:tcW w:w="0" w:type="auto"/>
            <w:tcBorders>
              <w:top w:val="nil"/>
              <w:left w:val="nil"/>
              <w:bottom w:val="nil"/>
              <w:right w:val="nil"/>
            </w:tcBorders>
            <w:shd w:val="clear" w:color="auto" w:fill="auto"/>
            <w:noWrap/>
            <w:vAlign w:val="bottom"/>
            <w:hideMark/>
          </w:tcPr>
          <w:p w14:paraId="75F81830"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(79.3, 88.0)</w:t>
            </w:r>
          </w:p>
        </w:tc>
        <w:tc>
          <w:tcPr>
            <w:tcW w:w="0" w:type="auto"/>
            <w:tcBorders>
              <w:top w:val="nil"/>
              <w:left w:val="nil"/>
              <w:bottom w:val="nil"/>
              <w:right w:val="nil"/>
            </w:tcBorders>
            <w:shd w:val="clear" w:color="auto" w:fill="auto"/>
            <w:noWrap/>
            <w:vAlign w:val="bottom"/>
            <w:hideMark/>
          </w:tcPr>
          <w:p w14:paraId="49C4E03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80.0</w:t>
            </w:r>
          </w:p>
        </w:tc>
        <w:tc>
          <w:tcPr>
            <w:tcW w:w="0" w:type="auto"/>
            <w:tcBorders>
              <w:top w:val="nil"/>
              <w:left w:val="nil"/>
              <w:bottom w:val="nil"/>
              <w:right w:val="nil"/>
            </w:tcBorders>
            <w:shd w:val="clear" w:color="auto" w:fill="auto"/>
            <w:noWrap/>
            <w:vAlign w:val="bottom"/>
            <w:hideMark/>
          </w:tcPr>
          <w:p w14:paraId="20D9DA9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87.4</w:t>
            </w:r>
          </w:p>
        </w:tc>
        <w:tc>
          <w:tcPr>
            <w:tcW w:w="0" w:type="auto"/>
            <w:tcBorders>
              <w:top w:val="nil"/>
              <w:left w:val="nil"/>
              <w:bottom w:val="nil"/>
              <w:right w:val="nil"/>
            </w:tcBorders>
            <w:shd w:val="clear" w:color="auto" w:fill="auto"/>
            <w:noWrap/>
            <w:vAlign w:val="bottom"/>
            <w:hideMark/>
          </w:tcPr>
          <w:p w14:paraId="60A4D44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0.5</w:t>
            </w:r>
          </w:p>
        </w:tc>
        <w:tc>
          <w:tcPr>
            <w:tcW w:w="0" w:type="auto"/>
            <w:tcBorders>
              <w:top w:val="nil"/>
              <w:left w:val="nil"/>
              <w:bottom w:val="nil"/>
              <w:right w:val="nil"/>
            </w:tcBorders>
            <w:shd w:val="clear" w:color="auto" w:fill="auto"/>
            <w:noWrap/>
            <w:vAlign w:val="bottom"/>
            <w:hideMark/>
          </w:tcPr>
          <w:p w14:paraId="2E70DC2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-0.0536</w:t>
            </w:r>
          </w:p>
        </w:tc>
        <w:tc>
          <w:tcPr>
            <w:tcW w:w="0" w:type="auto"/>
            <w:tcBorders>
              <w:top w:val="nil"/>
              <w:left w:val="nil"/>
              <w:bottom w:val="nil"/>
              <w:right w:val="nil"/>
            </w:tcBorders>
            <w:shd w:val="clear" w:color="auto" w:fill="auto"/>
            <w:noWrap/>
            <w:vAlign w:val="bottom"/>
            <w:hideMark/>
          </w:tcPr>
          <w:p w14:paraId="3ABA594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292</w:t>
            </w:r>
          </w:p>
        </w:tc>
        <w:tc>
          <w:tcPr>
            <w:tcW w:w="0" w:type="auto"/>
            <w:tcBorders>
              <w:top w:val="nil"/>
              <w:left w:val="nil"/>
              <w:bottom w:val="nil"/>
              <w:right w:val="nil"/>
            </w:tcBorders>
            <w:shd w:val="clear" w:color="auto" w:fill="auto"/>
            <w:noWrap/>
            <w:vAlign w:val="bottom"/>
            <w:hideMark/>
          </w:tcPr>
          <w:p w14:paraId="1A009AF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870,605</w:t>
            </w:r>
          </w:p>
        </w:tc>
      </w:tr>
      <w:tr w:rsidR="00535E53" w:rsidRPr="00535E53" w14:paraId="43E80D37" w14:textId="77777777" w:rsidTr="006E25E0">
        <w:tc>
          <w:tcPr>
            <w:tcW w:w="0" w:type="auto"/>
            <w:tcBorders>
              <w:top w:val="nil"/>
              <w:left w:val="nil"/>
              <w:bottom w:val="nil"/>
              <w:right w:val="nil"/>
            </w:tcBorders>
            <w:shd w:val="clear" w:color="auto" w:fill="auto"/>
            <w:noWrap/>
            <w:vAlign w:val="bottom"/>
            <w:hideMark/>
          </w:tcPr>
          <w:p w14:paraId="4A8E97B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Rosebud</w:t>
            </w:r>
          </w:p>
        </w:tc>
        <w:tc>
          <w:tcPr>
            <w:tcW w:w="0" w:type="auto"/>
            <w:tcBorders>
              <w:top w:val="nil"/>
              <w:left w:val="nil"/>
              <w:bottom w:val="nil"/>
              <w:right w:val="nil"/>
            </w:tcBorders>
            <w:shd w:val="clear" w:color="auto" w:fill="auto"/>
            <w:noWrap/>
            <w:vAlign w:val="bottom"/>
            <w:hideMark/>
          </w:tcPr>
          <w:p w14:paraId="5B5EA6F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77.5</w:t>
            </w:r>
          </w:p>
        </w:tc>
        <w:tc>
          <w:tcPr>
            <w:tcW w:w="0" w:type="auto"/>
            <w:tcBorders>
              <w:top w:val="nil"/>
              <w:left w:val="nil"/>
              <w:bottom w:val="nil"/>
              <w:right w:val="nil"/>
            </w:tcBorders>
            <w:shd w:val="clear" w:color="auto" w:fill="auto"/>
            <w:noWrap/>
            <w:vAlign w:val="bottom"/>
            <w:hideMark/>
          </w:tcPr>
          <w:p w14:paraId="59380BA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(72.0, 82.4)</w:t>
            </w:r>
          </w:p>
        </w:tc>
        <w:tc>
          <w:tcPr>
            <w:tcW w:w="0" w:type="auto"/>
            <w:tcBorders>
              <w:top w:val="nil"/>
              <w:left w:val="nil"/>
              <w:bottom w:val="nil"/>
              <w:right w:val="nil"/>
            </w:tcBorders>
            <w:shd w:val="clear" w:color="auto" w:fill="auto"/>
            <w:noWrap/>
            <w:vAlign w:val="bottom"/>
            <w:hideMark/>
          </w:tcPr>
          <w:p w14:paraId="5623C8C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72.8</w:t>
            </w:r>
          </w:p>
        </w:tc>
        <w:tc>
          <w:tcPr>
            <w:tcW w:w="0" w:type="auto"/>
            <w:tcBorders>
              <w:top w:val="nil"/>
              <w:left w:val="nil"/>
              <w:bottom w:val="nil"/>
              <w:right w:val="nil"/>
            </w:tcBorders>
            <w:shd w:val="clear" w:color="auto" w:fill="auto"/>
            <w:noWrap/>
            <w:vAlign w:val="bottom"/>
            <w:hideMark/>
          </w:tcPr>
          <w:p w14:paraId="35DB571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81.7</w:t>
            </w:r>
          </w:p>
        </w:tc>
        <w:tc>
          <w:tcPr>
            <w:tcW w:w="0" w:type="auto"/>
            <w:tcBorders>
              <w:top w:val="nil"/>
              <w:left w:val="nil"/>
              <w:bottom w:val="nil"/>
              <w:right w:val="nil"/>
            </w:tcBorders>
            <w:shd w:val="clear" w:color="auto" w:fill="auto"/>
            <w:noWrap/>
            <w:vAlign w:val="bottom"/>
            <w:hideMark/>
          </w:tcPr>
          <w:p w14:paraId="3AA8AF1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74513BB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0.0079</w:t>
            </w:r>
          </w:p>
        </w:tc>
        <w:tc>
          <w:tcPr>
            <w:tcW w:w="0" w:type="auto"/>
            <w:tcBorders>
              <w:top w:val="nil"/>
              <w:left w:val="nil"/>
              <w:bottom w:val="nil"/>
              <w:right w:val="nil"/>
            </w:tcBorders>
            <w:shd w:val="clear" w:color="auto" w:fill="auto"/>
            <w:noWrap/>
            <w:vAlign w:val="bottom"/>
            <w:hideMark/>
          </w:tcPr>
          <w:p w14:paraId="6B6C2D0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305</w:t>
            </w:r>
          </w:p>
        </w:tc>
        <w:tc>
          <w:tcPr>
            <w:tcW w:w="0" w:type="auto"/>
            <w:tcBorders>
              <w:top w:val="nil"/>
              <w:left w:val="nil"/>
              <w:bottom w:val="nil"/>
              <w:right w:val="nil"/>
            </w:tcBorders>
            <w:shd w:val="clear" w:color="auto" w:fill="auto"/>
            <w:noWrap/>
            <w:vAlign w:val="bottom"/>
            <w:hideMark/>
          </w:tcPr>
          <w:p w14:paraId="300827B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1,330,046</w:t>
            </w:r>
          </w:p>
        </w:tc>
      </w:tr>
      <w:tr w:rsidR="00535E53" w:rsidRPr="00535E53" w14:paraId="21C64997" w14:textId="77777777" w:rsidTr="006E25E0">
        <w:tc>
          <w:tcPr>
            <w:tcW w:w="0" w:type="auto"/>
            <w:tcBorders>
              <w:top w:val="nil"/>
              <w:left w:val="nil"/>
              <w:bottom w:val="nil"/>
              <w:right w:val="nil"/>
            </w:tcBorders>
            <w:shd w:val="clear" w:color="auto" w:fill="auto"/>
            <w:noWrap/>
            <w:vAlign w:val="bottom"/>
            <w:hideMark/>
          </w:tcPr>
          <w:p w14:paraId="384FD53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Dongolocking</w:t>
            </w:r>
          </w:p>
        </w:tc>
        <w:tc>
          <w:tcPr>
            <w:tcW w:w="0" w:type="auto"/>
            <w:tcBorders>
              <w:top w:val="nil"/>
              <w:left w:val="nil"/>
              <w:bottom w:val="nil"/>
              <w:right w:val="nil"/>
            </w:tcBorders>
            <w:shd w:val="clear" w:color="auto" w:fill="auto"/>
            <w:noWrap/>
            <w:vAlign w:val="bottom"/>
            <w:hideMark/>
          </w:tcPr>
          <w:p w14:paraId="69B4725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85.8</w:t>
            </w:r>
          </w:p>
        </w:tc>
        <w:tc>
          <w:tcPr>
            <w:tcW w:w="0" w:type="auto"/>
            <w:tcBorders>
              <w:top w:val="nil"/>
              <w:left w:val="nil"/>
              <w:bottom w:val="nil"/>
              <w:right w:val="nil"/>
            </w:tcBorders>
            <w:shd w:val="clear" w:color="auto" w:fill="auto"/>
            <w:noWrap/>
            <w:vAlign w:val="bottom"/>
            <w:hideMark/>
          </w:tcPr>
          <w:p w14:paraId="4A92F34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(81.6, 89.3)</w:t>
            </w:r>
          </w:p>
        </w:tc>
        <w:tc>
          <w:tcPr>
            <w:tcW w:w="0" w:type="auto"/>
            <w:tcBorders>
              <w:top w:val="nil"/>
              <w:left w:val="nil"/>
              <w:bottom w:val="nil"/>
              <w:right w:val="nil"/>
            </w:tcBorders>
            <w:shd w:val="clear" w:color="auto" w:fill="auto"/>
            <w:noWrap/>
            <w:vAlign w:val="bottom"/>
            <w:hideMark/>
          </w:tcPr>
          <w:p w14:paraId="028CDBA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82.3</w:t>
            </w:r>
          </w:p>
        </w:tc>
        <w:tc>
          <w:tcPr>
            <w:tcW w:w="0" w:type="auto"/>
            <w:tcBorders>
              <w:top w:val="nil"/>
              <w:left w:val="nil"/>
              <w:bottom w:val="nil"/>
              <w:right w:val="nil"/>
            </w:tcBorders>
            <w:shd w:val="clear" w:color="auto" w:fill="auto"/>
            <w:noWrap/>
            <w:vAlign w:val="bottom"/>
            <w:hideMark/>
          </w:tcPr>
          <w:p w14:paraId="70D3EAE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0CE7EAE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382B6CDF"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-0.0276</w:t>
            </w:r>
          </w:p>
        </w:tc>
        <w:tc>
          <w:tcPr>
            <w:tcW w:w="0" w:type="auto"/>
            <w:tcBorders>
              <w:top w:val="nil"/>
              <w:left w:val="nil"/>
              <w:bottom w:val="nil"/>
              <w:right w:val="nil"/>
            </w:tcBorders>
            <w:shd w:val="clear" w:color="auto" w:fill="auto"/>
            <w:noWrap/>
            <w:vAlign w:val="bottom"/>
            <w:hideMark/>
          </w:tcPr>
          <w:p w14:paraId="74FC6F6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337</w:t>
            </w:r>
          </w:p>
        </w:tc>
        <w:tc>
          <w:tcPr>
            <w:tcW w:w="0" w:type="auto"/>
            <w:tcBorders>
              <w:top w:val="nil"/>
              <w:left w:val="nil"/>
              <w:bottom w:val="nil"/>
              <w:right w:val="nil"/>
            </w:tcBorders>
            <w:shd w:val="clear" w:color="auto" w:fill="auto"/>
            <w:noWrap/>
            <w:vAlign w:val="bottom"/>
            <w:hideMark/>
          </w:tcPr>
          <w:p w14:paraId="134A3B01"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327,062</w:t>
            </w:r>
          </w:p>
        </w:tc>
      </w:tr>
      <w:tr w:rsidR="00535E53" w:rsidRPr="00535E53" w14:paraId="66C4BA14" w14:textId="77777777" w:rsidTr="006E25E0">
        <w:tc>
          <w:tcPr>
            <w:tcW w:w="0" w:type="auto"/>
            <w:tcBorders>
              <w:top w:val="nil"/>
              <w:left w:val="nil"/>
              <w:bottom w:val="nil"/>
              <w:right w:val="nil"/>
            </w:tcBorders>
            <w:shd w:val="clear" w:color="auto" w:fill="auto"/>
            <w:noWrap/>
            <w:vAlign w:val="bottom"/>
            <w:hideMark/>
          </w:tcPr>
          <w:p w14:paraId="4F01F07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Pegarah</w:t>
            </w:r>
          </w:p>
        </w:tc>
        <w:tc>
          <w:tcPr>
            <w:tcW w:w="0" w:type="auto"/>
            <w:tcBorders>
              <w:top w:val="nil"/>
              <w:left w:val="nil"/>
              <w:bottom w:val="nil"/>
              <w:right w:val="nil"/>
            </w:tcBorders>
            <w:shd w:val="clear" w:color="auto" w:fill="auto"/>
            <w:noWrap/>
            <w:vAlign w:val="bottom"/>
            <w:hideMark/>
          </w:tcPr>
          <w:p w14:paraId="18739B9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81.9</w:t>
            </w:r>
          </w:p>
        </w:tc>
        <w:tc>
          <w:tcPr>
            <w:tcW w:w="0" w:type="auto"/>
            <w:tcBorders>
              <w:top w:val="nil"/>
              <w:left w:val="nil"/>
              <w:bottom w:val="nil"/>
              <w:right w:val="nil"/>
            </w:tcBorders>
            <w:shd w:val="clear" w:color="auto" w:fill="auto"/>
            <w:noWrap/>
            <w:vAlign w:val="bottom"/>
            <w:hideMark/>
          </w:tcPr>
          <w:p w14:paraId="2624C1D4"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(76.9, 86.2)</w:t>
            </w:r>
          </w:p>
        </w:tc>
        <w:tc>
          <w:tcPr>
            <w:tcW w:w="0" w:type="auto"/>
            <w:tcBorders>
              <w:top w:val="nil"/>
              <w:left w:val="nil"/>
              <w:bottom w:val="nil"/>
              <w:right w:val="nil"/>
            </w:tcBorders>
            <w:shd w:val="clear" w:color="auto" w:fill="auto"/>
            <w:noWrap/>
            <w:vAlign w:val="bottom"/>
            <w:hideMark/>
          </w:tcPr>
          <w:p w14:paraId="6B2CB0E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77.7</w:t>
            </w:r>
          </w:p>
        </w:tc>
        <w:tc>
          <w:tcPr>
            <w:tcW w:w="0" w:type="auto"/>
            <w:tcBorders>
              <w:top w:val="nil"/>
              <w:left w:val="nil"/>
              <w:bottom w:val="nil"/>
              <w:right w:val="nil"/>
            </w:tcBorders>
            <w:shd w:val="clear" w:color="auto" w:fill="auto"/>
            <w:noWrap/>
            <w:vAlign w:val="bottom"/>
            <w:hideMark/>
          </w:tcPr>
          <w:p w14:paraId="2C8BE51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85.5</w:t>
            </w:r>
          </w:p>
        </w:tc>
        <w:tc>
          <w:tcPr>
            <w:tcW w:w="0" w:type="auto"/>
            <w:tcBorders>
              <w:top w:val="nil"/>
              <w:left w:val="nil"/>
              <w:bottom w:val="nil"/>
              <w:right w:val="nil"/>
            </w:tcBorders>
            <w:shd w:val="clear" w:color="auto" w:fill="auto"/>
            <w:noWrap/>
            <w:vAlign w:val="bottom"/>
            <w:hideMark/>
          </w:tcPr>
          <w:p w14:paraId="0DE156C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18CB414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0.0091</w:t>
            </w:r>
          </w:p>
        </w:tc>
        <w:tc>
          <w:tcPr>
            <w:tcW w:w="0" w:type="auto"/>
            <w:tcBorders>
              <w:top w:val="nil"/>
              <w:left w:val="nil"/>
              <w:bottom w:val="nil"/>
              <w:right w:val="nil"/>
            </w:tcBorders>
            <w:shd w:val="clear" w:color="auto" w:fill="auto"/>
            <w:noWrap/>
            <w:vAlign w:val="bottom"/>
            <w:hideMark/>
          </w:tcPr>
          <w:p w14:paraId="4893F59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336</w:t>
            </w:r>
          </w:p>
        </w:tc>
        <w:tc>
          <w:tcPr>
            <w:tcW w:w="0" w:type="auto"/>
            <w:tcBorders>
              <w:top w:val="nil"/>
              <w:left w:val="nil"/>
              <w:bottom w:val="nil"/>
              <w:right w:val="nil"/>
            </w:tcBorders>
            <w:shd w:val="clear" w:color="auto" w:fill="auto"/>
            <w:noWrap/>
            <w:vAlign w:val="bottom"/>
            <w:hideMark/>
          </w:tcPr>
          <w:p w14:paraId="6F428A68"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622,294</w:t>
            </w:r>
          </w:p>
        </w:tc>
      </w:tr>
      <w:tr w:rsidR="00535E53" w:rsidRPr="00535E53" w14:paraId="62FF0A65" w14:textId="77777777" w:rsidTr="006E25E0">
        <w:tc>
          <w:tcPr>
            <w:tcW w:w="0" w:type="auto"/>
            <w:tcBorders>
              <w:top w:val="nil"/>
              <w:left w:val="nil"/>
              <w:bottom w:val="nil"/>
              <w:right w:val="nil"/>
            </w:tcBorders>
            <w:shd w:val="clear" w:color="auto" w:fill="auto"/>
            <w:noWrap/>
            <w:vAlign w:val="bottom"/>
            <w:hideMark/>
          </w:tcPr>
          <w:p w14:paraId="24238CA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2D8828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714E317"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758C5F9"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3AF990D"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28F7F62"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616AF96"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F5AF74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FCDBE02"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r>
      <w:tr w:rsidR="00535E53" w:rsidRPr="00535E53" w14:paraId="49E3F7E9" w14:textId="77777777" w:rsidTr="006E25E0">
        <w:tc>
          <w:tcPr>
            <w:tcW w:w="0" w:type="auto"/>
            <w:tcBorders>
              <w:top w:val="nil"/>
              <w:left w:val="nil"/>
              <w:bottom w:val="nil"/>
              <w:right w:val="nil"/>
            </w:tcBorders>
            <w:shd w:val="clear" w:color="auto" w:fill="auto"/>
            <w:noWrap/>
            <w:vAlign w:val="bottom"/>
            <w:hideMark/>
          </w:tcPr>
          <w:p w14:paraId="6D3EC351"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BD7F995"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78E860C"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1B947B0"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BFFEFCB"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49F3C2E"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BD466E3" w14:textId="77777777" w:rsidR="00535E53" w:rsidRPr="00535E53" w:rsidRDefault="00535E53" w:rsidP="00535E53">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6E7BD273"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F458AA1"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 </w:t>
            </w:r>
          </w:p>
        </w:tc>
      </w:tr>
      <w:tr w:rsidR="00535E53" w:rsidRPr="00535E53" w14:paraId="2FD7C7F7" w14:textId="77777777" w:rsidTr="006E25E0">
        <w:tc>
          <w:tcPr>
            <w:tcW w:w="0" w:type="auto"/>
            <w:gridSpan w:val="9"/>
            <w:tcBorders>
              <w:top w:val="nil"/>
              <w:left w:val="nil"/>
              <w:bottom w:val="nil"/>
              <w:right w:val="nil"/>
            </w:tcBorders>
            <w:shd w:val="clear" w:color="auto" w:fill="auto"/>
            <w:noWrap/>
            <w:vAlign w:val="bottom"/>
            <w:hideMark/>
          </w:tcPr>
          <w:p w14:paraId="49AA930A" w14:textId="77777777" w:rsidR="00535E53" w:rsidRP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Abbreviations: CI=Confidence Interval; LCB=Lower Confidence Bound; UCB=Upper Confidence Bound; DEFF=Design Effect; ICC=Intracluster Correlation Coefficient</w:t>
            </w:r>
          </w:p>
        </w:tc>
      </w:tr>
      <w:tr w:rsidR="00535E53" w:rsidRPr="00535E53" w14:paraId="3A1C5DF2" w14:textId="77777777" w:rsidTr="006E25E0">
        <w:tc>
          <w:tcPr>
            <w:tcW w:w="0" w:type="auto"/>
            <w:gridSpan w:val="9"/>
            <w:tcBorders>
              <w:top w:val="nil"/>
              <w:left w:val="nil"/>
              <w:bottom w:val="nil"/>
              <w:right w:val="nil"/>
            </w:tcBorders>
            <w:shd w:val="clear" w:color="auto" w:fill="auto"/>
            <w:noWrap/>
            <w:vAlign w:val="bottom"/>
            <w:hideMark/>
          </w:tcPr>
          <w:p w14:paraId="78DD08F6" w14:textId="77777777" w:rsidR="00535E53" w:rsidRDefault="00535E53" w:rsidP="00801C96">
            <w:pPr>
              <w:spacing w:after="0" w:line="240" w:lineRule="auto"/>
              <w:jc w:val="left"/>
              <w:rPr>
                <w:rFonts w:ascii="Calibri" w:eastAsia="Times New Roman" w:hAnsi="Calibri" w:cs="Times New Roman"/>
                <w:sz w:val="18"/>
                <w:szCs w:val="18"/>
              </w:rPr>
            </w:pPr>
            <w:r w:rsidRPr="00535E53">
              <w:rPr>
                <w:rFonts w:ascii="Calibri" w:eastAsia="Times New Roman" w:hAnsi="Calibri" w:cs="Times New Roman"/>
                <w:sz w:val="18"/>
                <w:szCs w:val="18"/>
              </w:rPr>
              <w:t>Note: This measure is a population estimate that incorporates survey weights. The CI, LCB and UCB are calculated with software that take the complex survey design into account.</w:t>
            </w:r>
          </w:p>
          <w:p w14:paraId="7CA9899E" w14:textId="77777777" w:rsidR="00934F07" w:rsidRDefault="00934F07" w:rsidP="00801C96">
            <w:pPr>
              <w:spacing w:after="0" w:line="240" w:lineRule="auto"/>
              <w:jc w:val="left"/>
              <w:rPr>
                <w:rFonts w:ascii="Calibri" w:eastAsia="Times New Roman" w:hAnsi="Calibri" w:cs="Times New Roman"/>
                <w:sz w:val="18"/>
                <w:szCs w:val="18"/>
              </w:rPr>
            </w:pPr>
          </w:p>
          <w:p w14:paraId="2B9A58DE" w14:textId="77777777" w:rsidR="00385463" w:rsidRDefault="00385463" w:rsidP="00801C96">
            <w:pPr>
              <w:spacing w:after="0" w:line="240" w:lineRule="auto"/>
              <w:jc w:val="left"/>
              <w:rPr>
                <w:rFonts w:ascii="Calibri" w:eastAsia="Times New Roman" w:hAnsi="Calibri" w:cs="Times New Roman"/>
                <w:sz w:val="18"/>
                <w:szCs w:val="18"/>
              </w:rPr>
            </w:pPr>
          </w:p>
          <w:p w14:paraId="041F26B3" w14:textId="39717ADF" w:rsidR="00934F07" w:rsidRPr="00535E53" w:rsidRDefault="00934F07" w:rsidP="00535E53">
            <w:pPr>
              <w:spacing w:after="0" w:line="240" w:lineRule="auto"/>
              <w:jc w:val="left"/>
              <w:rPr>
                <w:rFonts w:ascii="Calibri" w:eastAsia="Times New Roman" w:hAnsi="Calibri" w:cs="Times New Roman"/>
                <w:sz w:val="18"/>
                <w:szCs w:val="18"/>
              </w:rPr>
            </w:pPr>
          </w:p>
        </w:tc>
      </w:tr>
    </w:tbl>
    <w:p w14:paraId="336C97FF" w14:textId="77777777" w:rsidR="00C16BF9" w:rsidRPr="00D70CF5" w:rsidRDefault="00C16BF9" w:rsidP="00C16BF9">
      <w:pPr>
        <w:jc w:val="left"/>
        <w:rPr>
          <w:b/>
        </w:rPr>
      </w:pPr>
      <w:r w:rsidRPr="00D70CF5">
        <w:rPr>
          <w:b/>
        </w:rPr>
        <w:t>Note</w:t>
      </w:r>
      <w:r>
        <w:rPr>
          <w:b/>
        </w:rPr>
        <w:t>:</w:t>
      </w:r>
      <w:r w:rsidRPr="00D70CF5">
        <w:rPr>
          <w:b/>
        </w:rPr>
        <w:t xml:space="preserve"> The figure </w:t>
      </w:r>
      <w:r>
        <w:rPr>
          <w:b/>
        </w:rPr>
        <w:t>below</w:t>
      </w:r>
      <w:r w:rsidRPr="00D70CF5">
        <w:rPr>
          <w:b/>
        </w:rPr>
        <w:t xml:space="preserve"> shows coverage estimates sorted from bottom to top, by Level 2 coverage (Upper Province has the lowest estimated coverage) and within each province the districts are sorted by district level coverage, so all the districts for the Upper Province appear at the bottom of the page, and then national coverage in the center, and then all the districts for the Lower Province appear above. </w:t>
      </w:r>
    </w:p>
    <w:p w14:paraId="71093C4C" w14:textId="7D35508C" w:rsidR="00C16BF9" w:rsidRDefault="00C16BF9" w:rsidP="00C16BF9">
      <w:pPr>
        <w:tabs>
          <w:tab w:val="left" w:pos="4200"/>
        </w:tabs>
      </w:pPr>
    </w:p>
    <w:p w14:paraId="081B1000" w14:textId="22AE2C48" w:rsidR="005C095F" w:rsidRDefault="005C095F" w:rsidP="00C16BF9">
      <w:pPr>
        <w:tabs>
          <w:tab w:val="left" w:pos="2180"/>
          <w:tab w:val="left" w:pos="4200"/>
        </w:tabs>
      </w:pPr>
    </w:p>
    <w:p w14:paraId="0EE5840D" w14:textId="77777777" w:rsidR="00C16BF9" w:rsidRPr="00C16BF9" w:rsidRDefault="00C16BF9" w:rsidP="00C16BF9">
      <w:pPr>
        <w:tabs>
          <w:tab w:val="left" w:pos="2180"/>
          <w:tab w:val="left" w:pos="4200"/>
        </w:tabs>
        <w:sectPr w:rsidR="00C16BF9" w:rsidRPr="00C16BF9" w:rsidSect="00535E53">
          <w:pgSz w:w="12240" w:h="15840"/>
          <w:pgMar w:top="720" w:right="720" w:bottom="720" w:left="720" w:header="720" w:footer="720" w:gutter="0"/>
          <w:cols w:space="720"/>
          <w:docGrid w:linePitch="360"/>
        </w:sectPr>
      </w:pPr>
    </w:p>
    <w:tbl>
      <w:tblPr>
        <w:tblW w:w="0" w:type="auto"/>
        <w:tblLook w:val="04A0" w:firstRow="1" w:lastRow="0" w:firstColumn="1" w:lastColumn="0" w:noHBand="0" w:noVBand="1"/>
      </w:tblPr>
      <w:tblGrid>
        <w:gridCol w:w="8856"/>
      </w:tblGrid>
      <w:tr w:rsidR="00385463" w:rsidRPr="00535E53" w14:paraId="4FB366CE" w14:textId="77777777" w:rsidTr="006E25E0">
        <w:tc>
          <w:tcPr>
            <w:tcW w:w="0" w:type="auto"/>
            <w:tcBorders>
              <w:top w:val="nil"/>
              <w:left w:val="nil"/>
              <w:bottom w:val="nil"/>
              <w:right w:val="nil"/>
            </w:tcBorders>
            <w:shd w:val="clear" w:color="auto" w:fill="auto"/>
            <w:noWrap/>
            <w:vAlign w:val="bottom"/>
          </w:tcPr>
          <w:p w14:paraId="5A0665DB" w14:textId="77777777" w:rsidR="00385463" w:rsidRDefault="00385463" w:rsidP="00801C96">
            <w:pPr>
              <w:jc w:val="left"/>
            </w:pPr>
          </w:p>
          <w:p w14:paraId="3CACE3FE" w14:textId="6A1B9893" w:rsidR="00385463" w:rsidRPr="00535E53" w:rsidRDefault="00385463" w:rsidP="00767A90">
            <w:pPr>
              <w:spacing w:after="0" w:line="240" w:lineRule="auto"/>
              <w:rPr>
                <w:rFonts w:ascii="Calibri" w:eastAsia="Times New Roman" w:hAnsi="Calibri" w:cs="Times New Roman"/>
                <w:sz w:val="18"/>
                <w:szCs w:val="18"/>
              </w:rPr>
            </w:pPr>
            <w:r>
              <w:rPr>
                <w:rFonts w:ascii="Calibri" w:eastAsia="Times New Roman" w:hAnsi="Calibri" w:cs="Times New Roman"/>
                <w:noProof/>
                <w:sz w:val="18"/>
                <w:szCs w:val="18"/>
              </w:rPr>
              <w:drawing>
                <wp:inline distT="0" distB="0" distL="0" distR="0" wp14:anchorId="3FB9326B" wp14:editId="77101C4A">
                  <wp:extent cx="5486400" cy="6199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s123_iwplo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6400" cy="6199632"/>
                          </a:xfrm>
                          <a:prstGeom prst="rect">
                            <a:avLst/>
                          </a:prstGeom>
                        </pic:spPr>
                      </pic:pic>
                    </a:graphicData>
                  </a:graphic>
                </wp:inline>
              </w:drawing>
            </w:r>
          </w:p>
        </w:tc>
      </w:tr>
    </w:tbl>
    <w:p w14:paraId="23421361" w14:textId="77777777" w:rsidR="00535E53" w:rsidRDefault="00535E53" w:rsidP="00801C96">
      <w:pPr>
        <w:jc w:val="left"/>
        <w:sectPr w:rsidR="00535E53" w:rsidSect="00385463">
          <w:pgSz w:w="12240" w:h="15840"/>
          <w:pgMar w:top="1440" w:right="1440" w:bottom="1440" w:left="1440" w:header="720" w:footer="720" w:gutter="0"/>
          <w:cols w:space="720"/>
          <w:docGrid w:linePitch="360"/>
        </w:sectPr>
      </w:pPr>
    </w:p>
    <w:p w14:paraId="560C88A1" w14:textId="4E7F23B7" w:rsidR="00535E53" w:rsidRDefault="00E01327" w:rsidP="00535E53">
      <w:pPr>
        <w:pStyle w:val="Heading2"/>
      </w:pPr>
      <w:bookmarkStart w:id="179" w:name="_Toc437990072"/>
      <w:bookmarkStart w:id="180" w:name="_Toc474976207"/>
      <w:r>
        <w:lastRenderedPageBreak/>
        <w:t xml:space="preserve">B.4  </w:t>
      </w:r>
      <w:r w:rsidR="006E25E0">
        <w:t xml:space="preserve">Example: </w:t>
      </w:r>
      <w:r w:rsidR="00147AAF">
        <w:t>Non-nested o</w:t>
      </w:r>
      <w:r w:rsidR="00535E53">
        <w:t>utput for all Levels: 1, 2, and 3 with NO additional stratification</w:t>
      </w:r>
      <w:bookmarkEnd w:id="179"/>
      <w:bookmarkEnd w:id="180"/>
    </w:p>
    <w:p w14:paraId="39E26746" w14:textId="77777777" w:rsidR="00535E53" w:rsidRDefault="00535E53" w:rsidP="00801C96">
      <w:pPr>
        <w:jc w:val="left"/>
      </w:pPr>
    </w:p>
    <w:p w14:paraId="3DA0B9A7" w14:textId="755ACD05" w:rsidR="00535E53" w:rsidRPr="0045256C" w:rsidRDefault="00535E53" w:rsidP="00801C96">
      <w:pPr>
        <w:jc w:val="left"/>
      </w:pPr>
      <w:r>
        <w:t xml:space="preserve">This combination of inputs will show output for every level, 1-3, with level 3 output </w:t>
      </w:r>
      <w:r w:rsidR="00D72C98">
        <w:t>listed underneath</w:t>
      </w:r>
      <w:r>
        <w:t xml:space="preserve"> level 2, but no</w:t>
      </w:r>
      <w:r w:rsidR="00D72C98">
        <w:t xml:space="preserve">t nested, and without </w:t>
      </w:r>
      <w:r>
        <w:t>stratification by sub-group.  The following page shows national, provincial, and district level results.</w:t>
      </w:r>
      <w:r w:rsidR="0027398F">
        <w:rPr>
          <w:rStyle w:val="FootnoteReference"/>
        </w:rPr>
        <w:footnoteReference w:id="18"/>
      </w:r>
      <w:r w:rsidR="00D72C98">
        <w:t xml:space="preserve">  The order in which results are listed is controlled by input datasets named level2order, level3order, and level4order.</w:t>
      </w:r>
    </w:p>
    <w:p w14:paraId="59FF119C" w14:textId="5E9BE320" w:rsidR="00535E53" w:rsidRDefault="00535E53" w:rsidP="00801C96">
      <w:pPr>
        <w:contextualSpacing/>
        <w:jc w:val="left"/>
        <w:rPr>
          <w:rFonts w:ascii="Courier New" w:hAnsi="Courier New" w:cs="Courier New"/>
        </w:rPr>
      </w:pPr>
      <w:r w:rsidRPr="0045256C">
        <w:rPr>
          <w:rFonts w:ascii="Courier New" w:hAnsi="Courier New" w:cs="Courier New"/>
        </w:rPr>
        <w:t>vcqi_global VCQI_LEVEL4_</w:t>
      </w:r>
      <w:r w:rsidR="000A014F">
        <w:rPr>
          <w:rFonts w:ascii="Courier New" w:hAnsi="Courier New" w:cs="Courier New"/>
        </w:rPr>
        <w:t>SET_VARLIST</w:t>
      </w:r>
    </w:p>
    <w:p w14:paraId="295374A0" w14:textId="77777777" w:rsidR="00535E53" w:rsidRPr="0045256C" w:rsidRDefault="00535E53" w:rsidP="00801C96">
      <w:pPr>
        <w:contextualSpacing/>
        <w:jc w:val="left"/>
        <w:rPr>
          <w:rFonts w:ascii="Courier New" w:hAnsi="Courier New" w:cs="Courier New"/>
        </w:rPr>
      </w:pPr>
    </w:p>
    <w:p w14:paraId="01ADE7A2" w14:textId="77777777" w:rsidR="00535E53" w:rsidRPr="0045256C" w:rsidRDefault="00535E53" w:rsidP="00801C96">
      <w:pPr>
        <w:contextualSpacing/>
        <w:jc w:val="left"/>
        <w:rPr>
          <w:rFonts w:ascii="Courier New" w:hAnsi="Courier New" w:cs="Courier New"/>
        </w:rPr>
      </w:pPr>
      <w:r w:rsidRPr="0045256C">
        <w:rPr>
          <w:rFonts w:ascii="Courier New" w:hAnsi="Courier New" w:cs="Courier New"/>
        </w:rPr>
        <w:t xml:space="preserve">vcqi_global SHOW_LEVEL_1_ALONE         </w:t>
      </w:r>
      <w:r>
        <w:rPr>
          <w:rFonts w:ascii="Courier New" w:hAnsi="Courier New" w:cs="Courier New"/>
        </w:rPr>
        <w:t>1</w:t>
      </w:r>
    </w:p>
    <w:p w14:paraId="079BEC99" w14:textId="7E2BBD72" w:rsidR="00535E53" w:rsidRPr="0045256C" w:rsidRDefault="00535E53" w:rsidP="00801C96">
      <w:pPr>
        <w:contextualSpacing/>
        <w:jc w:val="left"/>
        <w:rPr>
          <w:rFonts w:ascii="Courier New" w:hAnsi="Courier New" w:cs="Courier New"/>
        </w:rPr>
      </w:pPr>
      <w:r w:rsidRPr="0045256C">
        <w:rPr>
          <w:rFonts w:ascii="Courier New" w:hAnsi="Courier New" w:cs="Courier New"/>
        </w:rPr>
        <w:t xml:space="preserve">vcqi_global SHOW_LEVEL_2_ALONE         </w:t>
      </w:r>
      <w:r w:rsidR="0027398F">
        <w:rPr>
          <w:rFonts w:ascii="Courier New" w:hAnsi="Courier New" w:cs="Courier New"/>
        </w:rPr>
        <w:t>1</w:t>
      </w:r>
    </w:p>
    <w:p w14:paraId="03D06CA6" w14:textId="5B5244F1" w:rsidR="00535E53" w:rsidRPr="0045256C" w:rsidRDefault="00535E53" w:rsidP="00801C96">
      <w:pPr>
        <w:contextualSpacing/>
        <w:jc w:val="left"/>
        <w:rPr>
          <w:rFonts w:ascii="Courier New" w:hAnsi="Courier New" w:cs="Courier New"/>
        </w:rPr>
      </w:pPr>
      <w:r w:rsidRPr="0045256C">
        <w:rPr>
          <w:rFonts w:ascii="Courier New" w:hAnsi="Courier New" w:cs="Courier New"/>
        </w:rPr>
        <w:t xml:space="preserve">vcqi_global SHOW_LEVEL_3_ALONE         </w:t>
      </w:r>
      <w:r w:rsidR="0027398F">
        <w:rPr>
          <w:rFonts w:ascii="Courier New" w:hAnsi="Courier New" w:cs="Courier New"/>
        </w:rPr>
        <w:t>1</w:t>
      </w:r>
      <w:r w:rsidRPr="0045256C">
        <w:rPr>
          <w:rFonts w:ascii="Courier New" w:hAnsi="Courier New" w:cs="Courier New"/>
        </w:rPr>
        <w:t xml:space="preserve"> </w:t>
      </w:r>
    </w:p>
    <w:p w14:paraId="6DE4D636" w14:textId="478CA21D" w:rsidR="00535E53" w:rsidRPr="0045256C" w:rsidRDefault="00535E53" w:rsidP="00801C96">
      <w:pPr>
        <w:contextualSpacing/>
        <w:jc w:val="left"/>
        <w:rPr>
          <w:rFonts w:ascii="Courier New" w:hAnsi="Courier New" w:cs="Courier New"/>
        </w:rPr>
      </w:pPr>
      <w:r w:rsidRPr="0045256C">
        <w:rPr>
          <w:rFonts w:ascii="Courier New" w:hAnsi="Courier New" w:cs="Courier New"/>
        </w:rPr>
        <w:t xml:space="preserve">vcqi_global SHOW_LEVELS_2_3_TOGETHER   </w:t>
      </w:r>
      <w:r w:rsidR="0027398F">
        <w:rPr>
          <w:rFonts w:ascii="Courier New" w:hAnsi="Courier New" w:cs="Courier New"/>
        </w:rPr>
        <w:t>0</w:t>
      </w:r>
    </w:p>
    <w:p w14:paraId="7EFAD638" w14:textId="77777777" w:rsidR="00535E53" w:rsidRPr="0045256C" w:rsidRDefault="00535E53" w:rsidP="00801C96">
      <w:pPr>
        <w:contextualSpacing/>
        <w:jc w:val="left"/>
        <w:rPr>
          <w:rFonts w:ascii="Courier New" w:hAnsi="Courier New" w:cs="Courier New"/>
        </w:rPr>
      </w:pPr>
    </w:p>
    <w:p w14:paraId="77F91E59" w14:textId="77777777" w:rsidR="00535E53" w:rsidRPr="0045256C" w:rsidRDefault="00535E53" w:rsidP="00801C96">
      <w:pPr>
        <w:contextualSpacing/>
        <w:jc w:val="left"/>
        <w:rPr>
          <w:rFonts w:ascii="Courier New" w:hAnsi="Courier New" w:cs="Courier New"/>
        </w:rPr>
      </w:pPr>
      <w:r w:rsidRPr="0045256C">
        <w:rPr>
          <w:rFonts w:ascii="Courier New" w:hAnsi="Courier New" w:cs="Courier New"/>
        </w:rPr>
        <w:t>vcqi_global SHOW_LEVELS_1_4_TOGETHER   0</w:t>
      </w:r>
    </w:p>
    <w:p w14:paraId="2B0E2DDA" w14:textId="77777777" w:rsidR="00535E53" w:rsidRPr="0045256C" w:rsidRDefault="00535E53" w:rsidP="00801C96">
      <w:pPr>
        <w:contextualSpacing/>
        <w:jc w:val="left"/>
        <w:rPr>
          <w:rFonts w:ascii="Courier New" w:hAnsi="Courier New" w:cs="Courier New"/>
        </w:rPr>
      </w:pPr>
      <w:r w:rsidRPr="0045256C">
        <w:rPr>
          <w:rFonts w:ascii="Courier New" w:hAnsi="Courier New" w:cs="Courier New"/>
        </w:rPr>
        <w:t>vcqi_global SHOW_LEVELS_2_4_TOGETHER   0</w:t>
      </w:r>
    </w:p>
    <w:p w14:paraId="5A01BEDD" w14:textId="77777777" w:rsidR="00535E53" w:rsidRPr="0045256C" w:rsidRDefault="00535E53" w:rsidP="00801C96">
      <w:pPr>
        <w:contextualSpacing/>
        <w:jc w:val="left"/>
        <w:rPr>
          <w:rFonts w:ascii="Courier New" w:hAnsi="Courier New" w:cs="Courier New"/>
        </w:rPr>
      </w:pPr>
      <w:r w:rsidRPr="0045256C">
        <w:rPr>
          <w:rFonts w:ascii="Courier New" w:hAnsi="Courier New" w:cs="Courier New"/>
        </w:rPr>
        <w:t>vcqi_global SHOW_LEVELS_3_4_TOGETHER   0</w:t>
      </w:r>
    </w:p>
    <w:p w14:paraId="100406BF" w14:textId="77777777" w:rsidR="00535E53" w:rsidRPr="0045256C" w:rsidRDefault="00535E53" w:rsidP="00801C96">
      <w:pPr>
        <w:contextualSpacing/>
        <w:jc w:val="left"/>
        <w:rPr>
          <w:rFonts w:ascii="Courier New" w:hAnsi="Courier New" w:cs="Courier New"/>
        </w:rPr>
      </w:pPr>
      <w:r w:rsidRPr="0045256C">
        <w:rPr>
          <w:rFonts w:ascii="Courier New" w:hAnsi="Courier New" w:cs="Courier New"/>
        </w:rPr>
        <w:t>vcqi_global SHOW_LEVELS_2_3_4_TOGETHER 0</w:t>
      </w:r>
    </w:p>
    <w:p w14:paraId="0583746E" w14:textId="77777777" w:rsidR="00535E53" w:rsidRPr="0045256C" w:rsidRDefault="00535E53" w:rsidP="00801C96">
      <w:pPr>
        <w:contextualSpacing/>
        <w:jc w:val="left"/>
        <w:rPr>
          <w:rFonts w:ascii="Courier New" w:hAnsi="Courier New" w:cs="Courier New"/>
        </w:rPr>
      </w:pPr>
    </w:p>
    <w:p w14:paraId="1F16456D" w14:textId="77777777" w:rsidR="00535E53" w:rsidRPr="0045256C" w:rsidRDefault="00535E53" w:rsidP="00801C96">
      <w:pPr>
        <w:contextualSpacing/>
        <w:jc w:val="left"/>
        <w:rPr>
          <w:rFonts w:ascii="Courier New" w:hAnsi="Courier New" w:cs="Courier New"/>
        </w:rPr>
      </w:pPr>
      <w:r w:rsidRPr="0045256C">
        <w:rPr>
          <w:rFonts w:ascii="Courier New" w:hAnsi="Courier New" w:cs="Courier New"/>
        </w:rPr>
        <w:t>vcqi_global SHOW_BLANKS_BETWEEN_LEVELS 1</w:t>
      </w:r>
    </w:p>
    <w:p w14:paraId="3472398B" w14:textId="77777777" w:rsidR="00535E53" w:rsidRDefault="00535E53" w:rsidP="00801C96">
      <w:pPr>
        <w:jc w:val="left"/>
      </w:pPr>
    </w:p>
    <w:p w14:paraId="780A9878" w14:textId="77777777" w:rsidR="00147AAF" w:rsidRDefault="00147AAF" w:rsidP="00801C96">
      <w:pPr>
        <w:jc w:val="left"/>
        <w:sectPr w:rsidR="00147AAF" w:rsidSect="00D978CA">
          <w:pgSz w:w="12240" w:h="15840"/>
          <w:pgMar w:top="1440" w:right="1440" w:bottom="1440" w:left="1440" w:header="720" w:footer="720" w:gutter="0"/>
          <w:cols w:space="720"/>
          <w:docGrid w:linePitch="360"/>
        </w:sectPr>
      </w:pPr>
    </w:p>
    <w:p w14:paraId="23B2DB27" w14:textId="4A9E12A3" w:rsidR="00147AAF" w:rsidRPr="00147AAF" w:rsidRDefault="00147AAF" w:rsidP="00147AAF">
      <w:pPr>
        <w:pStyle w:val="Heading5"/>
      </w:pPr>
      <w:bookmarkStart w:id="181" w:name="_Toc474973747"/>
      <w:r w:rsidRPr="00147AAF">
        <w:lastRenderedPageBreak/>
        <w:t xml:space="preserve">Table B-5.  </w:t>
      </w:r>
      <w:r>
        <w:t>Non-nested o</w:t>
      </w:r>
      <w:r w:rsidRPr="00147AAF">
        <w:t xml:space="preserve">utput for all Levels: </w:t>
      </w:r>
      <w:r>
        <w:t>1-3</w:t>
      </w:r>
      <w:r w:rsidRPr="00147AAF">
        <w:t xml:space="preserve"> with NO additional stratification</w:t>
      </w:r>
      <w:bookmarkEnd w:id="181"/>
    </w:p>
    <w:p w14:paraId="74C2B001" w14:textId="3D7D9FC7" w:rsidR="0027398F" w:rsidRDefault="0027398F" w:rsidP="00801C96">
      <w:pPr>
        <w:jc w:val="left"/>
      </w:pPr>
    </w:p>
    <w:tbl>
      <w:tblPr>
        <w:tblW w:w="0" w:type="auto"/>
        <w:tblLook w:val="04A0" w:firstRow="1" w:lastRow="0" w:firstColumn="1" w:lastColumn="0" w:noHBand="0" w:noVBand="1"/>
      </w:tblPr>
      <w:tblGrid>
        <w:gridCol w:w="1565"/>
        <w:gridCol w:w="2074"/>
        <w:gridCol w:w="1178"/>
        <w:gridCol w:w="1238"/>
        <w:gridCol w:w="1281"/>
        <w:gridCol w:w="667"/>
        <w:gridCol w:w="872"/>
        <w:gridCol w:w="717"/>
        <w:gridCol w:w="1208"/>
      </w:tblGrid>
      <w:tr w:rsidR="0027398F" w:rsidRPr="0027398F" w14:paraId="44BF92B3" w14:textId="77777777" w:rsidTr="006E25E0">
        <w:tc>
          <w:tcPr>
            <w:tcW w:w="0" w:type="auto"/>
            <w:gridSpan w:val="2"/>
            <w:tcBorders>
              <w:top w:val="nil"/>
              <w:left w:val="nil"/>
              <w:bottom w:val="nil"/>
              <w:right w:val="nil"/>
            </w:tcBorders>
            <w:shd w:val="clear" w:color="auto" w:fill="auto"/>
            <w:noWrap/>
            <w:vAlign w:val="bottom"/>
            <w:hideMark/>
          </w:tcPr>
          <w:p w14:paraId="5A0EB996"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Protected at Birth from Neonatal Tetanus</w:t>
            </w:r>
          </w:p>
        </w:tc>
        <w:tc>
          <w:tcPr>
            <w:tcW w:w="0" w:type="auto"/>
            <w:tcBorders>
              <w:top w:val="nil"/>
              <w:left w:val="nil"/>
              <w:bottom w:val="nil"/>
              <w:right w:val="nil"/>
            </w:tcBorders>
            <w:shd w:val="clear" w:color="auto" w:fill="auto"/>
            <w:noWrap/>
            <w:vAlign w:val="bottom"/>
            <w:hideMark/>
          </w:tcPr>
          <w:p w14:paraId="01F2937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20F791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6A5712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3F2B11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07FD975" w14:textId="77777777" w:rsidR="0027398F" w:rsidRPr="0027398F" w:rsidRDefault="0027398F" w:rsidP="0027398F">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13C60FC9"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05840E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r>
      <w:tr w:rsidR="0027398F" w:rsidRPr="0027398F" w14:paraId="508FBB5A" w14:textId="77777777" w:rsidTr="006E25E0">
        <w:tc>
          <w:tcPr>
            <w:tcW w:w="0" w:type="auto"/>
            <w:tcBorders>
              <w:top w:val="nil"/>
              <w:left w:val="nil"/>
              <w:bottom w:val="nil"/>
              <w:right w:val="nil"/>
            </w:tcBorders>
            <w:shd w:val="clear" w:color="auto" w:fill="auto"/>
            <w:noWrap/>
            <w:vAlign w:val="bottom"/>
            <w:hideMark/>
          </w:tcPr>
          <w:p w14:paraId="046BA54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0AFB2B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F67D2D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D119E4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7F2383B"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263DD8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C35DFA2" w14:textId="77777777" w:rsidR="0027398F" w:rsidRPr="0027398F" w:rsidRDefault="0027398F" w:rsidP="0027398F">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09D0F2B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FFB238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r>
      <w:tr w:rsidR="0027398F" w:rsidRPr="0027398F" w14:paraId="73F7A04F" w14:textId="77777777" w:rsidTr="006E25E0">
        <w:tc>
          <w:tcPr>
            <w:tcW w:w="0" w:type="auto"/>
            <w:tcBorders>
              <w:top w:val="nil"/>
              <w:left w:val="nil"/>
              <w:bottom w:val="nil"/>
              <w:right w:val="nil"/>
            </w:tcBorders>
            <w:shd w:val="clear" w:color="auto" w:fill="auto"/>
            <w:noWrap/>
            <w:vAlign w:val="bottom"/>
            <w:hideMark/>
          </w:tcPr>
          <w:p w14:paraId="3513517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12875E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Protected at birth (%)</w:t>
            </w:r>
          </w:p>
        </w:tc>
        <w:tc>
          <w:tcPr>
            <w:tcW w:w="0" w:type="auto"/>
            <w:tcBorders>
              <w:top w:val="nil"/>
              <w:left w:val="nil"/>
              <w:bottom w:val="nil"/>
              <w:right w:val="nil"/>
            </w:tcBorders>
            <w:shd w:val="clear" w:color="auto" w:fill="auto"/>
            <w:noWrap/>
            <w:vAlign w:val="bottom"/>
            <w:hideMark/>
          </w:tcPr>
          <w:p w14:paraId="483F0F0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95% CI (%)</w:t>
            </w:r>
          </w:p>
        </w:tc>
        <w:tc>
          <w:tcPr>
            <w:tcW w:w="0" w:type="auto"/>
            <w:tcBorders>
              <w:top w:val="nil"/>
              <w:left w:val="nil"/>
              <w:bottom w:val="nil"/>
              <w:right w:val="nil"/>
            </w:tcBorders>
            <w:shd w:val="clear" w:color="auto" w:fill="auto"/>
            <w:noWrap/>
            <w:vAlign w:val="bottom"/>
            <w:hideMark/>
          </w:tcPr>
          <w:p w14:paraId="36316F8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95% LCB (%)</w:t>
            </w:r>
          </w:p>
        </w:tc>
        <w:tc>
          <w:tcPr>
            <w:tcW w:w="0" w:type="auto"/>
            <w:tcBorders>
              <w:top w:val="nil"/>
              <w:left w:val="nil"/>
              <w:bottom w:val="nil"/>
              <w:right w:val="nil"/>
            </w:tcBorders>
            <w:shd w:val="clear" w:color="auto" w:fill="auto"/>
            <w:noWrap/>
            <w:vAlign w:val="bottom"/>
            <w:hideMark/>
          </w:tcPr>
          <w:p w14:paraId="218FF63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95% UCB (%)</w:t>
            </w:r>
          </w:p>
        </w:tc>
        <w:tc>
          <w:tcPr>
            <w:tcW w:w="0" w:type="auto"/>
            <w:tcBorders>
              <w:top w:val="nil"/>
              <w:left w:val="nil"/>
              <w:bottom w:val="nil"/>
              <w:right w:val="nil"/>
            </w:tcBorders>
            <w:shd w:val="clear" w:color="auto" w:fill="auto"/>
            <w:noWrap/>
            <w:vAlign w:val="bottom"/>
            <w:hideMark/>
          </w:tcPr>
          <w:p w14:paraId="2AE57EF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DEFF</w:t>
            </w:r>
          </w:p>
        </w:tc>
        <w:tc>
          <w:tcPr>
            <w:tcW w:w="0" w:type="auto"/>
            <w:tcBorders>
              <w:top w:val="nil"/>
              <w:left w:val="nil"/>
              <w:bottom w:val="nil"/>
              <w:right w:val="nil"/>
            </w:tcBorders>
            <w:shd w:val="clear" w:color="auto" w:fill="auto"/>
            <w:noWrap/>
            <w:vAlign w:val="bottom"/>
            <w:hideMark/>
          </w:tcPr>
          <w:p w14:paraId="41447B2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ICC</w:t>
            </w:r>
          </w:p>
        </w:tc>
        <w:tc>
          <w:tcPr>
            <w:tcW w:w="0" w:type="auto"/>
            <w:tcBorders>
              <w:top w:val="nil"/>
              <w:left w:val="nil"/>
              <w:bottom w:val="nil"/>
              <w:right w:val="nil"/>
            </w:tcBorders>
            <w:shd w:val="clear" w:color="auto" w:fill="auto"/>
            <w:noWrap/>
            <w:vAlign w:val="bottom"/>
            <w:hideMark/>
          </w:tcPr>
          <w:p w14:paraId="7B368F6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N</w:t>
            </w:r>
          </w:p>
        </w:tc>
        <w:tc>
          <w:tcPr>
            <w:tcW w:w="0" w:type="auto"/>
            <w:tcBorders>
              <w:top w:val="nil"/>
              <w:left w:val="nil"/>
              <w:bottom w:val="nil"/>
              <w:right w:val="nil"/>
            </w:tcBorders>
            <w:shd w:val="clear" w:color="auto" w:fill="auto"/>
            <w:noWrap/>
            <w:vAlign w:val="bottom"/>
            <w:hideMark/>
          </w:tcPr>
          <w:p w14:paraId="7728D17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Weighted N</w:t>
            </w:r>
          </w:p>
        </w:tc>
      </w:tr>
      <w:tr w:rsidR="0027398F" w:rsidRPr="0027398F" w14:paraId="7D1C22B6" w14:textId="77777777" w:rsidTr="006E25E0">
        <w:tc>
          <w:tcPr>
            <w:tcW w:w="0" w:type="auto"/>
            <w:tcBorders>
              <w:top w:val="nil"/>
              <w:left w:val="nil"/>
              <w:bottom w:val="nil"/>
              <w:right w:val="nil"/>
            </w:tcBorders>
            <w:shd w:val="clear" w:color="auto" w:fill="auto"/>
            <w:noWrap/>
            <w:vAlign w:val="bottom"/>
            <w:hideMark/>
          </w:tcPr>
          <w:p w14:paraId="7DCDE2D1"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Sassafrippi</w:t>
            </w:r>
          </w:p>
        </w:tc>
        <w:tc>
          <w:tcPr>
            <w:tcW w:w="0" w:type="auto"/>
            <w:tcBorders>
              <w:top w:val="nil"/>
              <w:left w:val="nil"/>
              <w:bottom w:val="nil"/>
              <w:right w:val="nil"/>
            </w:tcBorders>
            <w:shd w:val="clear" w:color="auto" w:fill="auto"/>
            <w:noWrap/>
            <w:vAlign w:val="bottom"/>
            <w:hideMark/>
          </w:tcPr>
          <w:p w14:paraId="5E837053"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81.5</w:t>
            </w:r>
          </w:p>
        </w:tc>
        <w:tc>
          <w:tcPr>
            <w:tcW w:w="0" w:type="auto"/>
            <w:tcBorders>
              <w:top w:val="nil"/>
              <w:left w:val="nil"/>
              <w:bottom w:val="nil"/>
              <w:right w:val="nil"/>
            </w:tcBorders>
            <w:shd w:val="clear" w:color="auto" w:fill="auto"/>
            <w:noWrap/>
            <w:vAlign w:val="bottom"/>
            <w:hideMark/>
          </w:tcPr>
          <w:p w14:paraId="7378F87D"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(79.9, 83.0)</w:t>
            </w:r>
          </w:p>
        </w:tc>
        <w:tc>
          <w:tcPr>
            <w:tcW w:w="0" w:type="auto"/>
            <w:tcBorders>
              <w:top w:val="nil"/>
              <w:left w:val="nil"/>
              <w:bottom w:val="nil"/>
              <w:right w:val="nil"/>
            </w:tcBorders>
            <w:shd w:val="clear" w:color="auto" w:fill="auto"/>
            <w:noWrap/>
            <w:vAlign w:val="bottom"/>
            <w:hideMark/>
          </w:tcPr>
          <w:p w14:paraId="02E1D989"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80.1</w:t>
            </w:r>
          </w:p>
        </w:tc>
        <w:tc>
          <w:tcPr>
            <w:tcW w:w="0" w:type="auto"/>
            <w:tcBorders>
              <w:top w:val="nil"/>
              <w:left w:val="nil"/>
              <w:bottom w:val="nil"/>
              <w:right w:val="nil"/>
            </w:tcBorders>
            <w:shd w:val="clear" w:color="auto" w:fill="auto"/>
            <w:noWrap/>
            <w:vAlign w:val="bottom"/>
            <w:hideMark/>
          </w:tcPr>
          <w:p w14:paraId="2D6315A4"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82.8</w:t>
            </w:r>
          </w:p>
        </w:tc>
        <w:tc>
          <w:tcPr>
            <w:tcW w:w="0" w:type="auto"/>
            <w:tcBorders>
              <w:top w:val="nil"/>
              <w:left w:val="nil"/>
              <w:bottom w:val="nil"/>
              <w:right w:val="nil"/>
            </w:tcBorders>
            <w:shd w:val="clear" w:color="auto" w:fill="auto"/>
            <w:noWrap/>
            <w:vAlign w:val="bottom"/>
            <w:hideMark/>
          </w:tcPr>
          <w:p w14:paraId="4D420940"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1.3</w:t>
            </w:r>
          </w:p>
        </w:tc>
        <w:tc>
          <w:tcPr>
            <w:tcW w:w="0" w:type="auto"/>
            <w:tcBorders>
              <w:top w:val="nil"/>
              <w:left w:val="nil"/>
              <w:bottom w:val="nil"/>
              <w:right w:val="nil"/>
            </w:tcBorders>
            <w:shd w:val="clear" w:color="auto" w:fill="auto"/>
            <w:noWrap/>
            <w:vAlign w:val="bottom"/>
            <w:hideMark/>
          </w:tcPr>
          <w:p w14:paraId="7969B077"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0.0322</w:t>
            </w:r>
          </w:p>
        </w:tc>
        <w:tc>
          <w:tcPr>
            <w:tcW w:w="0" w:type="auto"/>
            <w:tcBorders>
              <w:top w:val="nil"/>
              <w:left w:val="nil"/>
              <w:bottom w:val="nil"/>
              <w:right w:val="nil"/>
            </w:tcBorders>
            <w:shd w:val="clear" w:color="auto" w:fill="auto"/>
            <w:noWrap/>
            <w:vAlign w:val="bottom"/>
            <w:hideMark/>
          </w:tcPr>
          <w:p w14:paraId="66A3CBBA"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3,064</w:t>
            </w:r>
          </w:p>
        </w:tc>
        <w:tc>
          <w:tcPr>
            <w:tcW w:w="0" w:type="auto"/>
            <w:tcBorders>
              <w:top w:val="nil"/>
              <w:left w:val="nil"/>
              <w:bottom w:val="nil"/>
              <w:right w:val="nil"/>
            </w:tcBorders>
            <w:shd w:val="clear" w:color="auto" w:fill="auto"/>
            <w:noWrap/>
            <w:vAlign w:val="bottom"/>
            <w:hideMark/>
          </w:tcPr>
          <w:p w14:paraId="34CB7A35" w14:textId="77777777" w:rsidR="0027398F" w:rsidRPr="0027398F" w:rsidRDefault="0027398F" w:rsidP="00801C96">
            <w:pPr>
              <w:spacing w:after="0" w:line="240" w:lineRule="auto"/>
              <w:jc w:val="left"/>
              <w:rPr>
                <w:rFonts w:ascii="Calibri" w:eastAsia="Times New Roman" w:hAnsi="Calibri" w:cs="Times New Roman"/>
                <w:b/>
                <w:bCs/>
                <w:sz w:val="18"/>
                <w:szCs w:val="18"/>
              </w:rPr>
            </w:pPr>
            <w:r w:rsidRPr="0027398F">
              <w:rPr>
                <w:rFonts w:ascii="Calibri" w:eastAsia="Times New Roman" w:hAnsi="Calibri" w:cs="Times New Roman"/>
                <w:b/>
                <w:bCs/>
                <w:sz w:val="18"/>
                <w:szCs w:val="18"/>
              </w:rPr>
              <w:t>6,417,278</w:t>
            </w:r>
          </w:p>
        </w:tc>
      </w:tr>
      <w:tr w:rsidR="0027398F" w:rsidRPr="0027398F" w14:paraId="62BD4B37" w14:textId="77777777" w:rsidTr="006E25E0">
        <w:tc>
          <w:tcPr>
            <w:tcW w:w="0" w:type="auto"/>
            <w:tcBorders>
              <w:top w:val="nil"/>
              <w:left w:val="nil"/>
              <w:bottom w:val="nil"/>
              <w:right w:val="nil"/>
            </w:tcBorders>
            <w:shd w:val="clear" w:color="auto" w:fill="auto"/>
            <w:noWrap/>
            <w:vAlign w:val="bottom"/>
            <w:hideMark/>
          </w:tcPr>
          <w:p w14:paraId="3B6C89B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DEB229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09AEC25"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26239DB"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D526E6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E62828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436E49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8EC436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AE1C7D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r>
      <w:tr w:rsidR="0027398F" w:rsidRPr="0027398F" w14:paraId="47A4BFA0" w14:textId="77777777" w:rsidTr="006E25E0">
        <w:tc>
          <w:tcPr>
            <w:tcW w:w="0" w:type="auto"/>
            <w:tcBorders>
              <w:top w:val="nil"/>
              <w:left w:val="nil"/>
              <w:bottom w:val="nil"/>
              <w:right w:val="nil"/>
            </w:tcBorders>
            <w:shd w:val="clear" w:color="auto" w:fill="auto"/>
            <w:noWrap/>
            <w:vAlign w:val="bottom"/>
            <w:hideMark/>
          </w:tcPr>
          <w:p w14:paraId="12FB6655"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Lower Province</w:t>
            </w:r>
          </w:p>
        </w:tc>
        <w:tc>
          <w:tcPr>
            <w:tcW w:w="0" w:type="auto"/>
            <w:tcBorders>
              <w:top w:val="nil"/>
              <w:left w:val="nil"/>
              <w:bottom w:val="nil"/>
              <w:right w:val="nil"/>
            </w:tcBorders>
            <w:shd w:val="clear" w:color="auto" w:fill="auto"/>
            <w:noWrap/>
            <w:vAlign w:val="bottom"/>
            <w:hideMark/>
          </w:tcPr>
          <w:p w14:paraId="51918D3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81.8</w:t>
            </w:r>
          </w:p>
        </w:tc>
        <w:tc>
          <w:tcPr>
            <w:tcW w:w="0" w:type="auto"/>
            <w:tcBorders>
              <w:top w:val="nil"/>
              <w:left w:val="nil"/>
              <w:bottom w:val="nil"/>
              <w:right w:val="nil"/>
            </w:tcBorders>
            <w:shd w:val="clear" w:color="auto" w:fill="auto"/>
            <w:noWrap/>
            <w:vAlign w:val="bottom"/>
            <w:hideMark/>
          </w:tcPr>
          <w:p w14:paraId="57E2611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(79.6, 83.9)</w:t>
            </w:r>
          </w:p>
        </w:tc>
        <w:tc>
          <w:tcPr>
            <w:tcW w:w="0" w:type="auto"/>
            <w:tcBorders>
              <w:top w:val="nil"/>
              <w:left w:val="nil"/>
              <w:bottom w:val="nil"/>
              <w:right w:val="nil"/>
            </w:tcBorders>
            <w:shd w:val="clear" w:color="auto" w:fill="auto"/>
            <w:noWrap/>
            <w:vAlign w:val="bottom"/>
            <w:hideMark/>
          </w:tcPr>
          <w:p w14:paraId="22B4D7A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80.0</w:t>
            </w:r>
          </w:p>
        </w:tc>
        <w:tc>
          <w:tcPr>
            <w:tcW w:w="0" w:type="auto"/>
            <w:tcBorders>
              <w:top w:val="nil"/>
              <w:left w:val="nil"/>
              <w:bottom w:val="nil"/>
              <w:right w:val="nil"/>
            </w:tcBorders>
            <w:shd w:val="clear" w:color="auto" w:fill="auto"/>
            <w:noWrap/>
            <w:vAlign w:val="bottom"/>
            <w:hideMark/>
          </w:tcPr>
          <w:p w14:paraId="0EC2D38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83.6</w:t>
            </w:r>
          </w:p>
        </w:tc>
        <w:tc>
          <w:tcPr>
            <w:tcW w:w="0" w:type="auto"/>
            <w:tcBorders>
              <w:top w:val="nil"/>
              <w:left w:val="nil"/>
              <w:bottom w:val="nil"/>
              <w:right w:val="nil"/>
            </w:tcBorders>
            <w:shd w:val="clear" w:color="auto" w:fill="auto"/>
            <w:noWrap/>
            <w:vAlign w:val="bottom"/>
            <w:hideMark/>
          </w:tcPr>
          <w:p w14:paraId="6339A70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35CA82B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0.0157</w:t>
            </w:r>
          </w:p>
        </w:tc>
        <w:tc>
          <w:tcPr>
            <w:tcW w:w="0" w:type="auto"/>
            <w:tcBorders>
              <w:top w:val="nil"/>
              <w:left w:val="nil"/>
              <w:bottom w:val="nil"/>
              <w:right w:val="nil"/>
            </w:tcBorders>
            <w:shd w:val="clear" w:color="auto" w:fill="auto"/>
            <w:noWrap/>
            <w:vAlign w:val="bottom"/>
            <w:hideMark/>
          </w:tcPr>
          <w:p w14:paraId="3505EDB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1,493</w:t>
            </w:r>
          </w:p>
        </w:tc>
        <w:tc>
          <w:tcPr>
            <w:tcW w:w="0" w:type="auto"/>
            <w:tcBorders>
              <w:top w:val="nil"/>
              <w:left w:val="nil"/>
              <w:bottom w:val="nil"/>
              <w:right w:val="nil"/>
            </w:tcBorders>
            <w:shd w:val="clear" w:color="auto" w:fill="auto"/>
            <w:noWrap/>
            <w:vAlign w:val="bottom"/>
            <w:hideMark/>
          </w:tcPr>
          <w:p w14:paraId="3F7D5EA5"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3,044,108</w:t>
            </w:r>
          </w:p>
        </w:tc>
      </w:tr>
      <w:tr w:rsidR="0027398F" w:rsidRPr="0027398F" w14:paraId="1C57B741" w14:textId="77777777" w:rsidTr="006E25E0">
        <w:tc>
          <w:tcPr>
            <w:tcW w:w="0" w:type="auto"/>
            <w:tcBorders>
              <w:top w:val="nil"/>
              <w:left w:val="nil"/>
              <w:bottom w:val="nil"/>
              <w:right w:val="nil"/>
            </w:tcBorders>
            <w:shd w:val="clear" w:color="auto" w:fill="auto"/>
            <w:noWrap/>
            <w:vAlign w:val="bottom"/>
            <w:hideMark/>
          </w:tcPr>
          <w:p w14:paraId="1658353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Upper Province</w:t>
            </w:r>
          </w:p>
        </w:tc>
        <w:tc>
          <w:tcPr>
            <w:tcW w:w="0" w:type="auto"/>
            <w:tcBorders>
              <w:top w:val="nil"/>
              <w:left w:val="nil"/>
              <w:bottom w:val="nil"/>
              <w:right w:val="nil"/>
            </w:tcBorders>
            <w:shd w:val="clear" w:color="auto" w:fill="auto"/>
            <w:noWrap/>
            <w:vAlign w:val="bottom"/>
            <w:hideMark/>
          </w:tcPr>
          <w:p w14:paraId="50FF566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81.2</w:t>
            </w:r>
          </w:p>
        </w:tc>
        <w:tc>
          <w:tcPr>
            <w:tcW w:w="0" w:type="auto"/>
            <w:tcBorders>
              <w:top w:val="nil"/>
              <w:left w:val="nil"/>
              <w:bottom w:val="nil"/>
              <w:right w:val="nil"/>
            </w:tcBorders>
            <w:shd w:val="clear" w:color="auto" w:fill="auto"/>
            <w:noWrap/>
            <w:vAlign w:val="bottom"/>
            <w:hideMark/>
          </w:tcPr>
          <w:p w14:paraId="6EA18C52"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(78.7, 83.5)</w:t>
            </w:r>
          </w:p>
        </w:tc>
        <w:tc>
          <w:tcPr>
            <w:tcW w:w="0" w:type="auto"/>
            <w:tcBorders>
              <w:top w:val="nil"/>
              <w:left w:val="nil"/>
              <w:bottom w:val="nil"/>
              <w:right w:val="nil"/>
            </w:tcBorders>
            <w:shd w:val="clear" w:color="auto" w:fill="auto"/>
            <w:noWrap/>
            <w:vAlign w:val="bottom"/>
            <w:hideMark/>
          </w:tcPr>
          <w:p w14:paraId="469111C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79.1</w:t>
            </w:r>
          </w:p>
        </w:tc>
        <w:tc>
          <w:tcPr>
            <w:tcW w:w="0" w:type="auto"/>
            <w:tcBorders>
              <w:top w:val="nil"/>
              <w:left w:val="nil"/>
              <w:bottom w:val="nil"/>
              <w:right w:val="nil"/>
            </w:tcBorders>
            <w:shd w:val="clear" w:color="auto" w:fill="auto"/>
            <w:noWrap/>
            <w:vAlign w:val="bottom"/>
            <w:hideMark/>
          </w:tcPr>
          <w:p w14:paraId="466335F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83.1</w:t>
            </w:r>
          </w:p>
        </w:tc>
        <w:tc>
          <w:tcPr>
            <w:tcW w:w="0" w:type="auto"/>
            <w:tcBorders>
              <w:top w:val="nil"/>
              <w:left w:val="nil"/>
              <w:bottom w:val="nil"/>
              <w:right w:val="nil"/>
            </w:tcBorders>
            <w:shd w:val="clear" w:color="auto" w:fill="auto"/>
            <w:noWrap/>
            <w:vAlign w:val="bottom"/>
            <w:hideMark/>
          </w:tcPr>
          <w:p w14:paraId="671918B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1.4</w:t>
            </w:r>
          </w:p>
        </w:tc>
        <w:tc>
          <w:tcPr>
            <w:tcW w:w="0" w:type="auto"/>
            <w:tcBorders>
              <w:top w:val="nil"/>
              <w:left w:val="nil"/>
              <w:bottom w:val="nil"/>
              <w:right w:val="nil"/>
            </w:tcBorders>
            <w:shd w:val="clear" w:color="auto" w:fill="auto"/>
            <w:noWrap/>
            <w:vAlign w:val="bottom"/>
            <w:hideMark/>
          </w:tcPr>
          <w:p w14:paraId="48D53CB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0.0448</w:t>
            </w:r>
          </w:p>
        </w:tc>
        <w:tc>
          <w:tcPr>
            <w:tcW w:w="0" w:type="auto"/>
            <w:tcBorders>
              <w:top w:val="nil"/>
              <w:left w:val="nil"/>
              <w:bottom w:val="nil"/>
              <w:right w:val="nil"/>
            </w:tcBorders>
            <w:shd w:val="clear" w:color="auto" w:fill="auto"/>
            <w:noWrap/>
            <w:vAlign w:val="bottom"/>
            <w:hideMark/>
          </w:tcPr>
          <w:p w14:paraId="3786AFA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1,571</w:t>
            </w:r>
          </w:p>
        </w:tc>
        <w:tc>
          <w:tcPr>
            <w:tcW w:w="0" w:type="auto"/>
            <w:tcBorders>
              <w:top w:val="nil"/>
              <w:left w:val="nil"/>
              <w:bottom w:val="nil"/>
              <w:right w:val="nil"/>
            </w:tcBorders>
            <w:shd w:val="clear" w:color="auto" w:fill="auto"/>
            <w:noWrap/>
            <w:vAlign w:val="bottom"/>
            <w:hideMark/>
          </w:tcPr>
          <w:p w14:paraId="450CEFC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3,373,170</w:t>
            </w:r>
          </w:p>
        </w:tc>
      </w:tr>
      <w:tr w:rsidR="0027398F" w:rsidRPr="0027398F" w14:paraId="1042A77B" w14:textId="77777777" w:rsidTr="006E25E0">
        <w:tc>
          <w:tcPr>
            <w:tcW w:w="0" w:type="auto"/>
            <w:tcBorders>
              <w:top w:val="nil"/>
              <w:left w:val="nil"/>
              <w:bottom w:val="nil"/>
              <w:right w:val="nil"/>
            </w:tcBorders>
            <w:shd w:val="clear" w:color="auto" w:fill="auto"/>
            <w:noWrap/>
            <w:vAlign w:val="bottom"/>
            <w:hideMark/>
          </w:tcPr>
          <w:p w14:paraId="6C1E0C2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7C548A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681EF49"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1C5A69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694343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EA2E6A9"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A77CE5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133BD7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8F95519"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r>
      <w:tr w:rsidR="0027398F" w:rsidRPr="0027398F" w14:paraId="2C60EBDA" w14:textId="77777777" w:rsidTr="006E25E0">
        <w:tc>
          <w:tcPr>
            <w:tcW w:w="0" w:type="auto"/>
            <w:tcBorders>
              <w:top w:val="nil"/>
              <w:left w:val="nil"/>
              <w:bottom w:val="nil"/>
              <w:right w:val="nil"/>
            </w:tcBorders>
            <w:shd w:val="clear" w:color="auto" w:fill="auto"/>
            <w:noWrap/>
            <w:vAlign w:val="bottom"/>
            <w:hideMark/>
          </w:tcPr>
          <w:p w14:paraId="681FD5D9"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Pinnacles</w:t>
            </w:r>
          </w:p>
        </w:tc>
        <w:tc>
          <w:tcPr>
            <w:tcW w:w="0" w:type="auto"/>
            <w:tcBorders>
              <w:top w:val="nil"/>
              <w:left w:val="nil"/>
              <w:bottom w:val="nil"/>
              <w:right w:val="nil"/>
            </w:tcBorders>
            <w:shd w:val="clear" w:color="auto" w:fill="auto"/>
            <w:noWrap/>
            <w:vAlign w:val="bottom"/>
            <w:hideMark/>
          </w:tcPr>
          <w:p w14:paraId="285BE09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83.7</w:t>
            </w:r>
          </w:p>
        </w:tc>
        <w:tc>
          <w:tcPr>
            <w:tcW w:w="0" w:type="auto"/>
            <w:tcBorders>
              <w:top w:val="nil"/>
              <w:left w:val="nil"/>
              <w:bottom w:val="nil"/>
              <w:right w:val="nil"/>
            </w:tcBorders>
            <w:shd w:val="clear" w:color="auto" w:fill="auto"/>
            <w:noWrap/>
            <w:vAlign w:val="bottom"/>
            <w:hideMark/>
          </w:tcPr>
          <w:p w14:paraId="67C2E26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(78.3, 88.3)</w:t>
            </w:r>
          </w:p>
        </w:tc>
        <w:tc>
          <w:tcPr>
            <w:tcW w:w="0" w:type="auto"/>
            <w:tcBorders>
              <w:top w:val="nil"/>
              <w:left w:val="nil"/>
              <w:bottom w:val="nil"/>
              <w:right w:val="nil"/>
            </w:tcBorders>
            <w:shd w:val="clear" w:color="auto" w:fill="auto"/>
            <w:noWrap/>
            <w:vAlign w:val="bottom"/>
            <w:hideMark/>
          </w:tcPr>
          <w:p w14:paraId="3A739CE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79.1</w:t>
            </w:r>
          </w:p>
        </w:tc>
        <w:tc>
          <w:tcPr>
            <w:tcW w:w="0" w:type="auto"/>
            <w:tcBorders>
              <w:top w:val="nil"/>
              <w:left w:val="nil"/>
              <w:bottom w:val="nil"/>
              <w:right w:val="nil"/>
            </w:tcBorders>
            <w:shd w:val="clear" w:color="auto" w:fill="auto"/>
            <w:noWrap/>
            <w:vAlign w:val="bottom"/>
            <w:hideMark/>
          </w:tcPr>
          <w:p w14:paraId="0057E2F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87.6</w:t>
            </w:r>
          </w:p>
        </w:tc>
        <w:tc>
          <w:tcPr>
            <w:tcW w:w="0" w:type="auto"/>
            <w:tcBorders>
              <w:top w:val="nil"/>
              <w:left w:val="nil"/>
              <w:bottom w:val="nil"/>
              <w:right w:val="nil"/>
            </w:tcBorders>
            <w:shd w:val="clear" w:color="auto" w:fill="auto"/>
            <w:noWrap/>
            <w:vAlign w:val="bottom"/>
            <w:hideMark/>
          </w:tcPr>
          <w:p w14:paraId="46AB511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1.2</w:t>
            </w:r>
          </w:p>
        </w:tc>
        <w:tc>
          <w:tcPr>
            <w:tcW w:w="0" w:type="auto"/>
            <w:tcBorders>
              <w:top w:val="nil"/>
              <w:left w:val="nil"/>
              <w:bottom w:val="nil"/>
              <w:right w:val="nil"/>
            </w:tcBorders>
            <w:shd w:val="clear" w:color="auto" w:fill="auto"/>
            <w:noWrap/>
            <w:vAlign w:val="bottom"/>
            <w:hideMark/>
          </w:tcPr>
          <w:p w14:paraId="3553732B"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0.0249</w:t>
            </w:r>
          </w:p>
        </w:tc>
        <w:tc>
          <w:tcPr>
            <w:tcW w:w="0" w:type="auto"/>
            <w:tcBorders>
              <w:top w:val="nil"/>
              <w:left w:val="nil"/>
              <w:bottom w:val="nil"/>
              <w:right w:val="nil"/>
            </w:tcBorders>
            <w:shd w:val="clear" w:color="auto" w:fill="auto"/>
            <w:noWrap/>
            <w:vAlign w:val="bottom"/>
            <w:hideMark/>
          </w:tcPr>
          <w:p w14:paraId="5D76123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301</w:t>
            </w:r>
          </w:p>
        </w:tc>
        <w:tc>
          <w:tcPr>
            <w:tcW w:w="0" w:type="auto"/>
            <w:tcBorders>
              <w:top w:val="nil"/>
              <w:left w:val="nil"/>
              <w:bottom w:val="nil"/>
              <w:right w:val="nil"/>
            </w:tcBorders>
            <w:shd w:val="clear" w:color="auto" w:fill="auto"/>
            <w:noWrap/>
            <w:vAlign w:val="bottom"/>
            <w:hideMark/>
          </w:tcPr>
          <w:p w14:paraId="15A66AE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223,164</w:t>
            </w:r>
          </w:p>
        </w:tc>
      </w:tr>
      <w:tr w:rsidR="0027398F" w:rsidRPr="0027398F" w14:paraId="5F6BDC46" w14:textId="77777777" w:rsidTr="006E25E0">
        <w:tc>
          <w:tcPr>
            <w:tcW w:w="0" w:type="auto"/>
            <w:tcBorders>
              <w:top w:val="nil"/>
              <w:left w:val="nil"/>
              <w:bottom w:val="nil"/>
              <w:right w:val="nil"/>
            </w:tcBorders>
            <w:shd w:val="clear" w:color="auto" w:fill="auto"/>
            <w:noWrap/>
            <w:vAlign w:val="bottom"/>
            <w:hideMark/>
          </w:tcPr>
          <w:p w14:paraId="1D44D74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Charleroi</w:t>
            </w:r>
          </w:p>
        </w:tc>
        <w:tc>
          <w:tcPr>
            <w:tcW w:w="0" w:type="auto"/>
            <w:tcBorders>
              <w:top w:val="nil"/>
              <w:left w:val="nil"/>
              <w:bottom w:val="nil"/>
              <w:right w:val="nil"/>
            </w:tcBorders>
            <w:shd w:val="clear" w:color="auto" w:fill="auto"/>
            <w:noWrap/>
            <w:vAlign w:val="bottom"/>
            <w:hideMark/>
          </w:tcPr>
          <w:p w14:paraId="750454E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423AEB8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(75.8, 87.5)</w:t>
            </w:r>
          </w:p>
        </w:tc>
        <w:tc>
          <w:tcPr>
            <w:tcW w:w="0" w:type="auto"/>
            <w:tcBorders>
              <w:top w:val="nil"/>
              <w:left w:val="nil"/>
              <w:bottom w:val="nil"/>
              <w:right w:val="nil"/>
            </w:tcBorders>
            <w:shd w:val="clear" w:color="auto" w:fill="auto"/>
            <w:noWrap/>
            <w:vAlign w:val="bottom"/>
            <w:hideMark/>
          </w:tcPr>
          <w:p w14:paraId="696A756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3425F43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2F15A922"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1.6</w:t>
            </w:r>
          </w:p>
        </w:tc>
        <w:tc>
          <w:tcPr>
            <w:tcW w:w="0" w:type="auto"/>
            <w:tcBorders>
              <w:top w:val="nil"/>
              <w:left w:val="nil"/>
              <w:bottom w:val="nil"/>
              <w:right w:val="nil"/>
            </w:tcBorders>
            <w:shd w:val="clear" w:color="auto" w:fill="auto"/>
            <w:noWrap/>
            <w:vAlign w:val="bottom"/>
            <w:hideMark/>
          </w:tcPr>
          <w:p w14:paraId="6D06531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0.0628</w:t>
            </w:r>
          </w:p>
        </w:tc>
        <w:tc>
          <w:tcPr>
            <w:tcW w:w="0" w:type="auto"/>
            <w:tcBorders>
              <w:top w:val="nil"/>
              <w:left w:val="nil"/>
              <w:bottom w:val="nil"/>
              <w:right w:val="nil"/>
            </w:tcBorders>
            <w:shd w:val="clear" w:color="auto" w:fill="auto"/>
            <w:noWrap/>
            <w:vAlign w:val="bottom"/>
            <w:hideMark/>
          </w:tcPr>
          <w:p w14:paraId="26ADAB9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310</w:t>
            </w:r>
          </w:p>
        </w:tc>
        <w:tc>
          <w:tcPr>
            <w:tcW w:w="0" w:type="auto"/>
            <w:tcBorders>
              <w:top w:val="nil"/>
              <w:left w:val="nil"/>
              <w:bottom w:val="nil"/>
              <w:right w:val="nil"/>
            </w:tcBorders>
            <w:shd w:val="clear" w:color="auto" w:fill="auto"/>
            <w:noWrap/>
            <w:vAlign w:val="bottom"/>
            <w:hideMark/>
          </w:tcPr>
          <w:p w14:paraId="6F9C6F6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284,985</w:t>
            </w:r>
          </w:p>
        </w:tc>
      </w:tr>
      <w:tr w:rsidR="0027398F" w:rsidRPr="0027398F" w14:paraId="70419216" w14:textId="77777777" w:rsidTr="006E25E0">
        <w:tc>
          <w:tcPr>
            <w:tcW w:w="0" w:type="auto"/>
            <w:tcBorders>
              <w:top w:val="nil"/>
              <w:left w:val="nil"/>
              <w:bottom w:val="nil"/>
              <w:right w:val="nil"/>
            </w:tcBorders>
            <w:shd w:val="clear" w:color="auto" w:fill="auto"/>
            <w:noWrap/>
            <w:vAlign w:val="bottom"/>
            <w:hideMark/>
          </w:tcPr>
          <w:p w14:paraId="47EE597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Sutherlands</w:t>
            </w:r>
          </w:p>
        </w:tc>
        <w:tc>
          <w:tcPr>
            <w:tcW w:w="0" w:type="auto"/>
            <w:tcBorders>
              <w:top w:val="nil"/>
              <w:left w:val="nil"/>
              <w:bottom w:val="nil"/>
              <w:right w:val="nil"/>
            </w:tcBorders>
            <w:shd w:val="clear" w:color="auto" w:fill="auto"/>
            <w:noWrap/>
            <w:vAlign w:val="bottom"/>
            <w:hideMark/>
          </w:tcPr>
          <w:p w14:paraId="1DEA597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84.0</w:t>
            </w:r>
          </w:p>
        </w:tc>
        <w:tc>
          <w:tcPr>
            <w:tcW w:w="0" w:type="auto"/>
            <w:tcBorders>
              <w:top w:val="nil"/>
              <w:left w:val="nil"/>
              <w:bottom w:val="nil"/>
              <w:right w:val="nil"/>
            </w:tcBorders>
            <w:shd w:val="clear" w:color="auto" w:fill="auto"/>
            <w:noWrap/>
            <w:vAlign w:val="bottom"/>
            <w:hideMark/>
          </w:tcPr>
          <w:p w14:paraId="4276BEB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(79.3, 88.0)</w:t>
            </w:r>
          </w:p>
        </w:tc>
        <w:tc>
          <w:tcPr>
            <w:tcW w:w="0" w:type="auto"/>
            <w:tcBorders>
              <w:top w:val="nil"/>
              <w:left w:val="nil"/>
              <w:bottom w:val="nil"/>
              <w:right w:val="nil"/>
            </w:tcBorders>
            <w:shd w:val="clear" w:color="auto" w:fill="auto"/>
            <w:noWrap/>
            <w:vAlign w:val="bottom"/>
            <w:hideMark/>
          </w:tcPr>
          <w:p w14:paraId="607E2FF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80.0</w:t>
            </w:r>
          </w:p>
        </w:tc>
        <w:tc>
          <w:tcPr>
            <w:tcW w:w="0" w:type="auto"/>
            <w:tcBorders>
              <w:top w:val="nil"/>
              <w:left w:val="nil"/>
              <w:bottom w:val="nil"/>
              <w:right w:val="nil"/>
            </w:tcBorders>
            <w:shd w:val="clear" w:color="auto" w:fill="auto"/>
            <w:noWrap/>
            <w:vAlign w:val="bottom"/>
            <w:hideMark/>
          </w:tcPr>
          <w:p w14:paraId="6403024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87.4</w:t>
            </w:r>
          </w:p>
        </w:tc>
        <w:tc>
          <w:tcPr>
            <w:tcW w:w="0" w:type="auto"/>
            <w:tcBorders>
              <w:top w:val="nil"/>
              <w:left w:val="nil"/>
              <w:bottom w:val="nil"/>
              <w:right w:val="nil"/>
            </w:tcBorders>
            <w:shd w:val="clear" w:color="auto" w:fill="auto"/>
            <w:noWrap/>
            <w:vAlign w:val="bottom"/>
            <w:hideMark/>
          </w:tcPr>
          <w:p w14:paraId="627A443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0.5</w:t>
            </w:r>
          </w:p>
        </w:tc>
        <w:tc>
          <w:tcPr>
            <w:tcW w:w="0" w:type="auto"/>
            <w:tcBorders>
              <w:top w:val="nil"/>
              <w:left w:val="nil"/>
              <w:bottom w:val="nil"/>
              <w:right w:val="nil"/>
            </w:tcBorders>
            <w:shd w:val="clear" w:color="auto" w:fill="auto"/>
            <w:noWrap/>
            <w:vAlign w:val="bottom"/>
            <w:hideMark/>
          </w:tcPr>
          <w:p w14:paraId="0796D7B5"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-0.0536</w:t>
            </w:r>
          </w:p>
        </w:tc>
        <w:tc>
          <w:tcPr>
            <w:tcW w:w="0" w:type="auto"/>
            <w:tcBorders>
              <w:top w:val="nil"/>
              <w:left w:val="nil"/>
              <w:bottom w:val="nil"/>
              <w:right w:val="nil"/>
            </w:tcBorders>
            <w:shd w:val="clear" w:color="auto" w:fill="auto"/>
            <w:noWrap/>
            <w:vAlign w:val="bottom"/>
            <w:hideMark/>
          </w:tcPr>
          <w:p w14:paraId="40DDEE4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292</w:t>
            </w:r>
          </w:p>
        </w:tc>
        <w:tc>
          <w:tcPr>
            <w:tcW w:w="0" w:type="auto"/>
            <w:tcBorders>
              <w:top w:val="nil"/>
              <w:left w:val="nil"/>
              <w:bottom w:val="nil"/>
              <w:right w:val="nil"/>
            </w:tcBorders>
            <w:shd w:val="clear" w:color="auto" w:fill="auto"/>
            <w:noWrap/>
            <w:vAlign w:val="bottom"/>
            <w:hideMark/>
          </w:tcPr>
          <w:p w14:paraId="1D0BFEFB"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870,605</w:t>
            </w:r>
          </w:p>
        </w:tc>
      </w:tr>
      <w:tr w:rsidR="0027398F" w:rsidRPr="0027398F" w14:paraId="2E053194" w14:textId="77777777" w:rsidTr="006E25E0">
        <w:tc>
          <w:tcPr>
            <w:tcW w:w="0" w:type="auto"/>
            <w:tcBorders>
              <w:top w:val="nil"/>
              <w:left w:val="nil"/>
              <w:bottom w:val="nil"/>
              <w:right w:val="nil"/>
            </w:tcBorders>
            <w:shd w:val="clear" w:color="auto" w:fill="auto"/>
            <w:noWrap/>
            <w:vAlign w:val="bottom"/>
            <w:hideMark/>
          </w:tcPr>
          <w:p w14:paraId="1E8E4AF5"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Rosebud</w:t>
            </w:r>
          </w:p>
        </w:tc>
        <w:tc>
          <w:tcPr>
            <w:tcW w:w="0" w:type="auto"/>
            <w:tcBorders>
              <w:top w:val="nil"/>
              <w:left w:val="nil"/>
              <w:bottom w:val="nil"/>
              <w:right w:val="nil"/>
            </w:tcBorders>
            <w:shd w:val="clear" w:color="auto" w:fill="auto"/>
            <w:noWrap/>
            <w:vAlign w:val="bottom"/>
            <w:hideMark/>
          </w:tcPr>
          <w:p w14:paraId="53DE614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77.5</w:t>
            </w:r>
          </w:p>
        </w:tc>
        <w:tc>
          <w:tcPr>
            <w:tcW w:w="0" w:type="auto"/>
            <w:tcBorders>
              <w:top w:val="nil"/>
              <w:left w:val="nil"/>
              <w:bottom w:val="nil"/>
              <w:right w:val="nil"/>
            </w:tcBorders>
            <w:shd w:val="clear" w:color="auto" w:fill="auto"/>
            <w:noWrap/>
            <w:vAlign w:val="bottom"/>
            <w:hideMark/>
          </w:tcPr>
          <w:p w14:paraId="1547F86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(72.0, 82.4)</w:t>
            </w:r>
          </w:p>
        </w:tc>
        <w:tc>
          <w:tcPr>
            <w:tcW w:w="0" w:type="auto"/>
            <w:tcBorders>
              <w:top w:val="nil"/>
              <w:left w:val="nil"/>
              <w:bottom w:val="nil"/>
              <w:right w:val="nil"/>
            </w:tcBorders>
            <w:shd w:val="clear" w:color="auto" w:fill="auto"/>
            <w:noWrap/>
            <w:vAlign w:val="bottom"/>
            <w:hideMark/>
          </w:tcPr>
          <w:p w14:paraId="0511660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72.8</w:t>
            </w:r>
          </w:p>
        </w:tc>
        <w:tc>
          <w:tcPr>
            <w:tcW w:w="0" w:type="auto"/>
            <w:tcBorders>
              <w:top w:val="nil"/>
              <w:left w:val="nil"/>
              <w:bottom w:val="nil"/>
              <w:right w:val="nil"/>
            </w:tcBorders>
            <w:shd w:val="clear" w:color="auto" w:fill="auto"/>
            <w:noWrap/>
            <w:vAlign w:val="bottom"/>
            <w:hideMark/>
          </w:tcPr>
          <w:p w14:paraId="0784EA6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81.7</w:t>
            </w:r>
          </w:p>
        </w:tc>
        <w:tc>
          <w:tcPr>
            <w:tcW w:w="0" w:type="auto"/>
            <w:tcBorders>
              <w:top w:val="nil"/>
              <w:left w:val="nil"/>
              <w:bottom w:val="nil"/>
              <w:right w:val="nil"/>
            </w:tcBorders>
            <w:shd w:val="clear" w:color="auto" w:fill="auto"/>
            <w:noWrap/>
            <w:vAlign w:val="bottom"/>
            <w:hideMark/>
          </w:tcPr>
          <w:p w14:paraId="11201CB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17F9BED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0.0079</w:t>
            </w:r>
          </w:p>
        </w:tc>
        <w:tc>
          <w:tcPr>
            <w:tcW w:w="0" w:type="auto"/>
            <w:tcBorders>
              <w:top w:val="nil"/>
              <w:left w:val="nil"/>
              <w:bottom w:val="nil"/>
              <w:right w:val="nil"/>
            </w:tcBorders>
            <w:shd w:val="clear" w:color="auto" w:fill="auto"/>
            <w:noWrap/>
            <w:vAlign w:val="bottom"/>
            <w:hideMark/>
          </w:tcPr>
          <w:p w14:paraId="631C1B32"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305</w:t>
            </w:r>
          </w:p>
        </w:tc>
        <w:tc>
          <w:tcPr>
            <w:tcW w:w="0" w:type="auto"/>
            <w:tcBorders>
              <w:top w:val="nil"/>
              <w:left w:val="nil"/>
              <w:bottom w:val="nil"/>
              <w:right w:val="nil"/>
            </w:tcBorders>
            <w:shd w:val="clear" w:color="auto" w:fill="auto"/>
            <w:noWrap/>
            <w:vAlign w:val="bottom"/>
            <w:hideMark/>
          </w:tcPr>
          <w:p w14:paraId="484C311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1,330,046</w:t>
            </w:r>
          </w:p>
        </w:tc>
      </w:tr>
      <w:tr w:rsidR="0027398F" w:rsidRPr="0027398F" w14:paraId="547B1B53" w14:textId="77777777" w:rsidTr="006E25E0">
        <w:tc>
          <w:tcPr>
            <w:tcW w:w="0" w:type="auto"/>
            <w:tcBorders>
              <w:top w:val="nil"/>
              <w:left w:val="nil"/>
              <w:bottom w:val="nil"/>
              <w:right w:val="nil"/>
            </w:tcBorders>
            <w:shd w:val="clear" w:color="auto" w:fill="auto"/>
            <w:noWrap/>
            <w:vAlign w:val="bottom"/>
            <w:hideMark/>
          </w:tcPr>
          <w:p w14:paraId="184BC0E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Tarramba</w:t>
            </w:r>
          </w:p>
        </w:tc>
        <w:tc>
          <w:tcPr>
            <w:tcW w:w="0" w:type="auto"/>
            <w:tcBorders>
              <w:top w:val="nil"/>
              <w:left w:val="nil"/>
              <w:bottom w:val="nil"/>
              <w:right w:val="nil"/>
            </w:tcBorders>
            <w:shd w:val="clear" w:color="auto" w:fill="auto"/>
            <w:noWrap/>
            <w:vAlign w:val="bottom"/>
            <w:hideMark/>
          </w:tcPr>
          <w:p w14:paraId="2D3411F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81.6</w:t>
            </w:r>
          </w:p>
        </w:tc>
        <w:tc>
          <w:tcPr>
            <w:tcW w:w="0" w:type="auto"/>
            <w:tcBorders>
              <w:top w:val="nil"/>
              <w:left w:val="nil"/>
              <w:bottom w:val="nil"/>
              <w:right w:val="nil"/>
            </w:tcBorders>
            <w:shd w:val="clear" w:color="auto" w:fill="auto"/>
            <w:noWrap/>
            <w:vAlign w:val="bottom"/>
            <w:hideMark/>
          </w:tcPr>
          <w:p w14:paraId="41A3205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(74.3, 87.5)</w:t>
            </w:r>
          </w:p>
        </w:tc>
        <w:tc>
          <w:tcPr>
            <w:tcW w:w="0" w:type="auto"/>
            <w:tcBorders>
              <w:top w:val="nil"/>
              <w:left w:val="nil"/>
              <w:bottom w:val="nil"/>
              <w:right w:val="nil"/>
            </w:tcBorders>
            <w:shd w:val="clear" w:color="auto" w:fill="auto"/>
            <w:noWrap/>
            <w:vAlign w:val="bottom"/>
            <w:hideMark/>
          </w:tcPr>
          <w:p w14:paraId="2A1C154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75.4</w:t>
            </w:r>
          </w:p>
        </w:tc>
        <w:tc>
          <w:tcPr>
            <w:tcW w:w="0" w:type="auto"/>
            <w:tcBorders>
              <w:top w:val="nil"/>
              <w:left w:val="nil"/>
              <w:bottom w:val="nil"/>
              <w:right w:val="nil"/>
            </w:tcBorders>
            <w:shd w:val="clear" w:color="auto" w:fill="auto"/>
            <w:noWrap/>
            <w:vAlign w:val="bottom"/>
            <w:hideMark/>
          </w:tcPr>
          <w:p w14:paraId="1269FC3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06FCE01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1.8</w:t>
            </w:r>
          </w:p>
        </w:tc>
        <w:tc>
          <w:tcPr>
            <w:tcW w:w="0" w:type="auto"/>
            <w:tcBorders>
              <w:top w:val="nil"/>
              <w:left w:val="nil"/>
              <w:bottom w:val="nil"/>
              <w:right w:val="nil"/>
            </w:tcBorders>
            <w:shd w:val="clear" w:color="auto" w:fill="auto"/>
            <w:noWrap/>
            <w:vAlign w:val="bottom"/>
            <w:hideMark/>
          </w:tcPr>
          <w:p w14:paraId="2E2E52C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0.0974</w:t>
            </w:r>
          </w:p>
        </w:tc>
        <w:tc>
          <w:tcPr>
            <w:tcW w:w="0" w:type="auto"/>
            <w:tcBorders>
              <w:top w:val="nil"/>
              <w:left w:val="nil"/>
              <w:bottom w:val="nil"/>
              <w:right w:val="nil"/>
            </w:tcBorders>
            <w:shd w:val="clear" w:color="auto" w:fill="auto"/>
            <w:noWrap/>
            <w:vAlign w:val="bottom"/>
            <w:hideMark/>
          </w:tcPr>
          <w:p w14:paraId="4229CC5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285</w:t>
            </w:r>
          </w:p>
        </w:tc>
        <w:tc>
          <w:tcPr>
            <w:tcW w:w="0" w:type="auto"/>
            <w:tcBorders>
              <w:top w:val="nil"/>
              <w:left w:val="nil"/>
              <w:bottom w:val="nil"/>
              <w:right w:val="nil"/>
            </w:tcBorders>
            <w:shd w:val="clear" w:color="auto" w:fill="auto"/>
            <w:noWrap/>
            <w:vAlign w:val="bottom"/>
            <w:hideMark/>
          </w:tcPr>
          <w:p w14:paraId="58912D1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611,843</w:t>
            </w:r>
          </w:p>
        </w:tc>
      </w:tr>
      <w:tr w:rsidR="0027398F" w:rsidRPr="0027398F" w14:paraId="7715173E" w14:textId="77777777" w:rsidTr="006E25E0">
        <w:tc>
          <w:tcPr>
            <w:tcW w:w="0" w:type="auto"/>
            <w:tcBorders>
              <w:top w:val="nil"/>
              <w:left w:val="nil"/>
              <w:bottom w:val="nil"/>
              <w:right w:val="nil"/>
            </w:tcBorders>
            <w:shd w:val="clear" w:color="auto" w:fill="auto"/>
            <w:noWrap/>
            <w:vAlign w:val="bottom"/>
            <w:hideMark/>
          </w:tcPr>
          <w:p w14:paraId="11D42EC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Bellata</w:t>
            </w:r>
          </w:p>
        </w:tc>
        <w:tc>
          <w:tcPr>
            <w:tcW w:w="0" w:type="auto"/>
            <w:tcBorders>
              <w:top w:val="nil"/>
              <w:left w:val="nil"/>
              <w:bottom w:val="nil"/>
              <w:right w:val="nil"/>
            </w:tcBorders>
            <w:shd w:val="clear" w:color="auto" w:fill="auto"/>
            <w:noWrap/>
            <w:vAlign w:val="bottom"/>
            <w:hideMark/>
          </w:tcPr>
          <w:p w14:paraId="1414145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81.1</w:t>
            </w:r>
          </w:p>
        </w:tc>
        <w:tc>
          <w:tcPr>
            <w:tcW w:w="0" w:type="auto"/>
            <w:tcBorders>
              <w:top w:val="nil"/>
              <w:left w:val="nil"/>
              <w:bottom w:val="nil"/>
              <w:right w:val="nil"/>
            </w:tcBorders>
            <w:shd w:val="clear" w:color="auto" w:fill="auto"/>
            <w:noWrap/>
            <w:vAlign w:val="bottom"/>
            <w:hideMark/>
          </w:tcPr>
          <w:p w14:paraId="615C107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(75.9, 85.6)</w:t>
            </w:r>
          </w:p>
        </w:tc>
        <w:tc>
          <w:tcPr>
            <w:tcW w:w="0" w:type="auto"/>
            <w:tcBorders>
              <w:top w:val="nil"/>
              <w:left w:val="nil"/>
              <w:bottom w:val="nil"/>
              <w:right w:val="nil"/>
            </w:tcBorders>
            <w:shd w:val="clear" w:color="auto" w:fill="auto"/>
            <w:noWrap/>
            <w:vAlign w:val="bottom"/>
            <w:hideMark/>
          </w:tcPr>
          <w:p w14:paraId="23F1539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76.7</w:t>
            </w:r>
          </w:p>
        </w:tc>
        <w:tc>
          <w:tcPr>
            <w:tcW w:w="0" w:type="auto"/>
            <w:tcBorders>
              <w:top w:val="nil"/>
              <w:left w:val="nil"/>
              <w:bottom w:val="nil"/>
              <w:right w:val="nil"/>
            </w:tcBorders>
            <w:shd w:val="clear" w:color="auto" w:fill="auto"/>
            <w:noWrap/>
            <w:vAlign w:val="bottom"/>
            <w:hideMark/>
          </w:tcPr>
          <w:p w14:paraId="7C1FB87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84.9</w:t>
            </w:r>
          </w:p>
        </w:tc>
        <w:tc>
          <w:tcPr>
            <w:tcW w:w="0" w:type="auto"/>
            <w:tcBorders>
              <w:top w:val="nil"/>
              <w:left w:val="nil"/>
              <w:bottom w:val="nil"/>
              <w:right w:val="nil"/>
            </w:tcBorders>
            <w:shd w:val="clear" w:color="auto" w:fill="auto"/>
            <w:noWrap/>
            <w:vAlign w:val="bottom"/>
            <w:hideMark/>
          </w:tcPr>
          <w:p w14:paraId="67F3ADE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0A64461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-0.0418</w:t>
            </w:r>
          </w:p>
        </w:tc>
        <w:tc>
          <w:tcPr>
            <w:tcW w:w="0" w:type="auto"/>
            <w:tcBorders>
              <w:top w:val="nil"/>
              <w:left w:val="nil"/>
              <w:bottom w:val="nil"/>
              <w:right w:val="nil"/>
            </w:tcBorders>
            <w:shd w:val="clear" w:color="auto" w:fill="auto"/>
            <w:noWrap/>
            <w:vAlign w:val="bottom"/>
            <w:hideMark/>
          </w:tcPr>
          <w:p w14:paraId="43E10CB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269</w:t>
            </w:r>
          </w:p>
        </w:tc>
        <w:tc>
          <w:tcPr>
            <w:tcW w:w="0" w:type="auto"/>
            <w:tcBorders>
              <w:top w:val="nil"/>
              <w:left w:val="nil"/>
              <w:bottom w:val="nil"/>
              <w:right w:val="nil"/>
            </w:tcBorders>
            <w:shd w:val="clear" w:color="auto" w:fill="auto"/>
            <w:noWrap/>
            <w:vAlign w:val="bottom"/>
            <w:hideMark/>
          </w:tcPr>
          <w:p w14:paraId="2BB26D3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530,378</w:t>
            </w:r>
          </w:p>
        </w:tc>
      </w:tr>
      <w:tr w:rsidR="0027398F" w:rsidRPr="0027398F" w14:paraId="2458C13E" w14:textId="77777777" w:rsidTr="006E25E0">
        <w:tc>
          <w:tcPr>
            <w:tcW w:w="0" w:type="auto"/>
            <w:tcBorders>
              <w:top w:val="nil"/>
              <w:left w:val="nil"/>
              <w:bottom w:val="nil"/>
              <w:right w:val="nil"/>
            </w:tcBorders>
            <w:shd w:val="clear" w:color="auto" w:fill="auto"/>
            <w:noWrap/>
            <w:vAlign w:val="bottom"/>
            <w:hideMark/>
          </w:tcPr>
          <w:p w14:paraId="7F29A92B"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Manton</w:t>
            </w:r>
          </w:p>
        </w:tc>
        <w:tc>
          <w:tcPr>
            <w:tcW w:w="0" w:type="auto"/>
            <w:tcBorders>
              <w:top w:val="nil"/>
              <w:left w:val="nil"/>
              <w:bottom w:val="nil"/>
              <w:right w:val="nil"/>
            </w:tcBorders>
            <w:shd w:val="clear" w:color="auto" w:fill="auto"/>
            <w:noWrap/>
            <w:vAlign w:val="bottom"/>
            <w:hideMark/>
          </w:tcPr>
          <w:p w14:paraId="7C4BDC5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82.1</w:t>
            </w:r>
          </w:p>
        </w:tc>
        <w:tc>
          <w:tcPr>
            <w:tcW w:w="0" w:type="auto"/>
            <w:tcBorders>
              <w:top w:val="nil"/>
              <w:left w:val="nil"/>
              <w:bottom w:val="nil"/>
              <w:right w:val="nil"/>
            </w:tcBorders>
            <w:shd w:val="clear" w:color="auto" w:fill="auto"/>
            <w:noWrap/>
            <w:vAlign w:val="bottom"/>
            <w:hideMark/>
          </w:tcPr>
          <w:p w14:paraId="0551E4D5"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(77.3, 86.2)</w:t>
            </w:r>
          </w:p>
        </w:tc>
        <w:tc>
          <w:tcPr>
            <w:tcW w:w="0" w:type="auto"/>
            <w:tcBorders>
              <w:top w:val="nil"/>
              <w:left w:val="nil"/>
              <w:bottom w:val="nil"/>
              <w:right w:val="nil"/>
            </w:tcBorders>
            <w:shd w:val="clear" w:color="auto" w:fill="auto"/>
            <w:noWrap/>
            <w:vAlign w:val="bottom"/>
            <w:hideMark/>
          </w:tcPr>
          <w:p w14:paraId="31C47B6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78.1</w:t>
            </w:r>
          </w:p>
        </w:tc>
        <w:tc>
          <w:tcPr>
            <w:tcW w:w="0" w:type="auto"/>
            <w:tcBorders>
              <w:top w:val="nil"/>
              <w:left w:val="nil"/>
              <w:bottom w:val="nil"/>
              <w:right w:val="nil"/>
            </w:tcBorders>
            <w:shd w:val="clear" w:color="auto" w:fill="auto"/>
            <w:noWrap/>
            <w:vAlign w:val="bottom"/>
            <w:hideMark/>
          </w:tcPr>
          <w:p w14:paraId="59BEBE7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85.6</w:t>
            </w:r>
          </w:p>
        </w:tc>
        <w:tc>
          <w:tcPr>
            <w:tcW w:w="0" w:type="auto"/>
            <w:tcBorders>
              <w:top w:val="nil"/>
              <w:left w:val="nil"/>
              <w:bottom w:val="nil"/>
              <w:right w:val="nil"/>
            </w:tcBorders>
            <w:shd w:val="clear" w:color="auto" w:fill="auto"/>
            <w:noWrap/>
            <w:vAlign w:val="bottom"/>
            <w:hideMark/>
          </w:tcPr>
          <w:p w14:paraId="059E915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2F3B48F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-0.0250</w:t>
            </w:r>
          </w:p>
        </w:tc>
        <w:tc>
          <w:tcPr>
            <w:tcW w:w="0" w:type="auto"/>
            <w:tcBorders>
              <w:top w:val="nil"/>
              <w:left w:val="nil"/>
              <w:bottom w:val="nil"/>
              <w:right w:val="nil"/>
            </w:tcBorders>
            <w:shd w:val="clear" w:color="auto" w:fill="auto"/>
            <w:noWrap/>
            <w:vAlign w:val="bottom"/>
            <w:hideMark/>
          </w:tcPr>
          <w:p w14:paraId="106C188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308</w:t>
            </w:r>
          </w:p>
        </w:tc>
        <w:tc>
          <w:tcPr>
            <w:tcW w:w="0" w:type="auto"/>
            <w:tcBorders>
              <w:top w:val="nil"/>
              <w:left w:val="nil"/>
              <w:bottom w:val="nil"/>
              <w:right w:val="nil"/>
            </w:tcBorders>
            <w:shd w:val="clear" w:color="auto" w:fill="auto"/>
            <w:noWrap/>
            <w:vAlign w:val="bottom"/>
            <w:hideMark/>
          </w:tcPr>
          <w:p w14:paraId="1DF6E91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1,028,427</w:t>
            </w:r>
          </w:p>
        </w:tc>
      </w:tr>
      <w:tr w:rsidR="0027398F" w:rsidRPr="0027398F" w14:paraId="539F827C" w14:textId="77777777" w:rsidTr="006E25E0">
        <w:tc>
          <w:tcPr>
            <w:tcW w:w="0" w:type="auto"/>
            <w:tcBorders>
              <w:top w:val="nil"/>
              <w:left w:val="nil"/>
              <w:bottom w:val="nil"/>
              <w:right w:val="nil"/>
            </w:tcBorders>
            <w:shd w:val="clear" w:color="auto" w:fill="auto"/>
            <w:noWrap/>
            <w:vAlign w:val="bottom"/>
            <w:hideMark/>
          </w:tcPr>
          <w:p w14:paraId="7BFA2F9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Colebee</w:t>
            </w:r>
          </w:p>
        </w:tc>
        <w:tc>
          <w:tcPr>
            <w:tcW w:w="0" w:type="auto"/>
            <w:tcBorders>
              <w:top w:val="nil"/>
              <w:left w:val="nil"/>
              <w:bottom w:val="nil"/>
              <w:right w:val="nil"/>
            </w:tcBorders>
            <w:shd w:val="clear" w:color="auto" w:fill="auto"/>
            <w:noWrap/>
            <w:vAlign w:val="bottom"/>
            <w:hideMark/>
          </w:tcPr>
          <w:p w14:paraId="48011D1B"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6DC67FE1"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(77.6, 86.2)</w:t>
            </w:r>
          </w:p>
        </w:tc>
        <w:tc>
          <w:tcPr>
            <w:tcW w:w="0" w:type="auto"/>
            <w:tcBorders>
              <w:top w:val="nil"/>
              <w:left w:val="nil"/>
              <w:bottom w:val="nil"/>
              <w:right w:val="nil"/>
            </w:tcBorders>
            <w:shd w:val="clear" w:color="auto" w:fill="auto"/>
            <w:noWrap/>
            <w:vAlign w:val="bottom"/>
            <w:hideMark/>
          </w:tcPr>
          <w:p w14:paraId="7324CA3B"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78.3</w:t>
            </w:r>
          </w:p>
        </w:tc>
        <w:tc>
          <w:tcPr>
            <w:tcW w:w="0" w:type="auto"/>
            <w:tcBorders>
              <w:top w:val="nil"/>
              <w:left w:val="nil"/>
              <w:bottom w:val="nil"/>
              <w:right w:val="nil"/>
            </w:tcBorders>
            <w:shd w:val="clear" w:color="auto" w:fill="auto"/>
            <w:noWrap/>
            <w:vAlign w:val="bottom"/>
            <w:hideMark/>
          </w:tcPr>
          <w:p w14:paraId="656F1E0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85.7</w:t>
            </w:r>
          </w:p>
        </w:tc>
        <w:tc>
          <w:tcPr>
            <w:tcW w:w="0" w:type="auto"/>
            <w:tcBorders>
              <w:top w:val="nil"/>
              <w:left w:val="nil"/>
              <w:bottom w:val="nil"/>
              <w:right w:val="nil"/>
            </w:tcBorders>
            <w:shd w:val="clear" w:color="auto" w:fill="auto"/>
            <w:noWrap/>
            <w:vAlign w:val="bottom"/>
            <w:hideMark/>
          </w:tcPr>
          <w:p w14:paraId="72E1238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421DCCF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-0.0154</w:t>
            </w:r>
          </w:p>
        </w:tc>
        <w:tc>
          <w:tcPr>
            <w:tcW w:w="0" w:type="auto"/>
            <w:tcBorders>
              <w:top w:val="nil"/>
              <w:left w:val="nil"/>
              <w:bottom w:val="nil"/>
              <w:right w:val="nil"/>
            </w:tcBorders>
            <w:shd w:val="clear" w:color="auto" w:fill="auto"/>
            <w:noWrap/>
            <w:vAlign w:val="bottom"/>
            <w:hideMark/>
          </w:tcPr>
          <w:p w14:paraId="0C4CD33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321</w:t>
            </w:r>
          </w:p>
        </w:tc>
        <w:tc>
          <w:tcPr>
            <w:tcW w:w="0" w:type="auto"/>
            <w:tcBorders>
              <w:top w:val="nil"/>
              <w:left w:val="nil"/>
              <w:bottom w:val="nil"/>
              <w:right w:val="nil"/>
            </w:tcBorders>
            <w:shd w:val="clear" w:color="auto" w:fill="auto"/>
            <w:noWrap/>
            <w:vAlign w:val="bottom"/>
            <w:hideMark/>
          </w:tcPr>
          <w:p w14:paraId="7A4F69E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588,474</w:t>
            </w:r>
          </w:p>
        </w:tc>
      </w:tr>
      <w:tr w:rsidR="0027398F" w:rsidRPr="0027398F" w14:paraId="198185B7" w14:textId="77777777" w:rsidTr="006E25E0">
        <w:tc>
          <w:tcPr>
            <w:tcW w:w="0" w:type="auto"/>
            <w:tcBorders>
              <w:top w:val="nil"/>
              <w:left w:val="nil"/>
              <w:bottom w:val="nil"/>
              <w:right w:val="nil"/>
            </w:tcBorders>
            <w:shd w:val="clear" w:color="auto" w:fill="auto"/>
            <w:noWrap/>
            <w:vAlign w:val="bottom"/>
            <w:hideMark/>
          </w:tcPr>
          <w:p w14:paraId="295DC3B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Dongolocking</w:t>
            </w:r>
          </w:p>
        </w:tc>
        <w:tc>
          <w:tcPr>
            <w:tcW w:w="0" w:type="auto"/>
            <w:tcBorders>
              <w:top w:val="nil"/>
              <w:left w:val="nil"/>
              <w:bottom w:val="nil"/>
              <w:right w:val="nil"/>
            </w:tcBorders>
            <w:shd w:val="clear" w:color="auto" w:fill="auto"/>
            <w:noWrap/>
            <w:vAlign w:val="bottom"/>
            <w:hideMark/>
          </w:tcPr>
          <w:p w14:paraId="0D29EFD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85.8</w:t>
            </w:r>
          </w:p>
        </w:tc>
        <w:tc>
          <w:tcPr>
            <w:tcW w:w="0" w:type="auto"/>
            <w:tcBorders>
              <w:top w:val="nil"/>
              <w:left w:val="nil"/>
              <w:bottom w:val="nil"/>
              <w:right w:val="nil"/>
            </w:tcBorders>
            <w:shd w:val="clear" w:color="auto" w:fill="auto"/>
            <w:noWrap/>
            <w:vAlign w:val="bottom"/>
            <w:hideMark/>
          </w:tcPr>
          <w:p w14:paraId="1CE2D2F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(81.6, 89.3)</w:t>
            </w:r>
          </w:p>
        </w:tc>
        <w:tc>
          <w:tcPr>
            <w:tcW w:w="0" w:type="auto"/>
            <w:tcBorders>
              <w:top w:val="nil"/>
              <w:left w:val="nil"/>
              <w:bottom w:val="nil"/>
              <w:right w:val="nil"/>
            </w:tcBorders>
            <w:shd w:val="clear" w:color="auto" w:fill="auto"/>
            <w:noWrap/>
            <w:vAlign w:val="bottom"/>
            <w:hideMark/>
          </w:tcPr>
          <w:p w14:paraId="44C408A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82.3</w:t>
            </w:r>
          </w:p>
        </w:tc>
        <w:tc>
          <w:tcPr>
            <w:tcW w:w="0" w:type="auto"/>
            <w:tcBorders>
              <w:top w:val="nil"/>
              <w:left w:val="nil"/>
              <w:bottom w:val="nil"/>
              <w:right w:val="nil"/>
            </w:tcBorders>
            <w:shd w:val="clear" w:color="auto" w:fill="auto"/>
            <w:noWrap/>
            <w:vAlign w:val="bottom"/>
            <w:hideMark/>
          </w:tcPr>
          <w:p w14:paraId="2F8BB32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1D6393A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1024ADB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-0.0276</w:t>
            </w:r>
          </w:p>
        </w:tc>
        <w:tc>
          <w:tcPr>
            <w:tcW w:w="0" w:type="auto"/>
            <w:tcBorders>
              <w:top w:val="nil"/>
              <w:left w:val="nil"/>
              <w:bottom w:val="nil"/>
              <w:right w:val="nil"/>
            </w:tcBorders>
            <w:shd w:val="clear" w:color="auto" w:fill="auto"/>
            <w:noWrap/>
            <w:vAlign w:val="bottom"/>
            <w:hideMark/>
          </w:tcPr>
          <w:p w14:paraId="6A28E77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337</w:t>
            </w:r>
          </w:p>
        </w:tc>
        <w:tc>
          <w:tcPr>
            <w:tcW w:w="0" w:type="auto"/>
            <w:tcBorders>
              <w:top w:val="nil"/>
              <w:left w:val="nil"/>
              <w:bottom w:val="nil"/>
              <w:right w:val="nil"/>
            </w:tcBorders>
            <w:shd w:val="clear" w:color="auto" w:fill="auto"/>
            <w:noWrap/>
            <w:vAlign w:val="bottom"/>
            <w:hideMark/>
          </w:tcPr>
          <w:p w14:paraId="3E45DEC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327,062</w:t>
            </w:r>
          </w:p>
        </w:tc>
      </w:tr>
      <w:tr w:rsidR="0027398F" w:rsidRPr="0027398F" w14:paraId="48C97AFE" w14:textId="77777777" w:rsidTr="006E25E0">
        <w:tc>
          <w:tcPr>
            <w:tcW w:w="0" w:type="auto"/>
            <w:tcBorders>
              <w:top w:val="nil"/>
              <w:left w:val="nil"/>
              <w:bottom w:val="nil"/>
              <w:right w:val="nil"/>
            </w:tcBorders>
            <w:shd w:val="clear" w:color="auto" w:fill="auto"/>
            <w:noWrap/>
            <w:vAlign w:val="bottom"/>
            <w:hideMark/>
          </w:tcPr>
          <w:p w14:paraId="18F38125"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Pegarah</w:t>
            </w:r>
          </w:p>
        </w:tc>
        <w:tc>
          <w:tcPr>
            <w:tcW w:w="0" w:type="auto"/>
            <w:tcBorders>
              <w:top w:val="nil"/>
              <w:left w:val="nil"/>
              <w:bottom w:val="nil"/>
              <w:right w:val="nil"/>
            </w:tcBorders>
            <w:shd w:val="clear" w:color="auto" w:fill="auto"/>
            <w:noWrap/>
            <w:vAlign w:val="bottom"/>
            <w:hideMark/>
          </w:tcPr>
          <w:p w14:paraId="50AE1CB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81.9</w:t>
            </w:r>
          </w:p>
        </w:tc>
        <w:tc>
          <w:tcPr>
            <w:tcW w:w="0" w:type="auto"/>
            <w:tcBorders>
              <w:top w:val="nil"/>
              <w:left w:val="nil"/>
              <w:bottom w:val="nil"/>
              <w:right w:val="nil"/>
            </w:tcBorders>
            <w:shd w:val="clear" w:color="auto" w:fill="auto"/>
            <w:noWrap/>
            <w:vAlign w:val="bottom"/>
            <w:hideMark/>
          </w:tcPr>
          <w:p w14:paraId="4291769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(76.9, 86.2)</w:t>
            </w:r>
          </w:p>
        </w:tc>
        <w:tc>
          <w:tcPr>
            <w:tcW w:w="0" w:type="auto"/>
            <w:tcBorders>
              <w:top w:val="nil"/>
              <w:left w:val="nil"/>
              <w:bottom w:val="nil"/>
              <w:right w:val="nil"/>
            </w:tcBorders>
            <w:shd w:val="clear" w:color="auto" w:fill="auto"/>
            <w:noWrap/>
            <w:vAlign w:val="bottom"/>
            <w:hideMark/>
          </w:tcPr>
          <w:p w14:paraId="6180842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77.7</w:t>
            </w:r>
          </w:p>
        </w:tc>
        <w:tc>
          <w:tcPr>
            <w:tcW w:w="0" w:type="auto"/>
            <w:tcBorders>
              <w:top w:val="nil"/>
              <w:left w:val="nil"/>
              <w:bottom w:val="nil"/>
              <w:right w:val="nil"/>
            </w:tcBorders>
            <w:shd w:val="clear" w:color="auto" w:fill="auto"/>
            <w:noWrap/>
            <w:vAlign w:val="bottom"/>
            <w:hideMark/>
          </w:tcPr>
          <w:p w14:paraId="1A5BD16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85.5</w:t>
            </w:r>
          </w:p>
        </w:tc>
        <w:tc>
          <w:tcPr>
            <w:tcW w:w="0" w:type="auto"/>
            <w:tcBorders>
              <w:top w:val="nil"/>
              <w:left w:val="nil"/>
              <w:bottom w:val="nil"/>
              <w:right w:val="nil"/>
            </w:tcBorders>
            <w:shd w:val="clear" w:color="auto" w:fill="auto"/>
            <w:noWrap/>
            <w:vAlign w:val="bottom"/>
            <w:hideMark/>
          </w:tcPr>
          <w:p w14:paraId="4F7DE79D"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2C2B4189"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0.0091</w:t>
            </w:r>
          </w:p>
        </w:tc>
        <w:tc>
          <w:tcPr>
            <w:tcW w:w="0" w:type="auto"/>
            <w:tcBorders>
              <w:top w:val="nil"/>
              <w:left w:val="nil"/>
              <w:bottom w:val="nil"/>
              <w:right w:val="nil"/>
            </w:tcBorders>
            <w:shd w:val="clear" w:color="auto" w:fill="auto"/>
            <w:noWrap/>
            <w:vAlign w:val="bottom"/>
            <w:hideMark/>
          </w:tcPr>
          <w:p w14:paraId="127DF3E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336</w:t>
            </w:r>
          </w:p>
        </w:tc>
        <w:tc>
          <w:tcPr>
            <w:tcW w:w="0" w:type="auto"/>
            <w:tcBorders>
              <w:top w:val="nil"/>
              <w:left w:val="nil"/>
              <w:bottom w:val="nil"/>
              <w:right w:val="nil"/>
            </w:tcBorders>
            <w:shd w:val="clear" w:color="auto" w:fill="auto"/>
            <w:noWrap/>
            <w:vAlign w:val="bottom"/>
            <w:hideMark/>
          </w:tcPr>
          <w:p w14:paraId="05026AD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622,294</w:t>
            </w:r>
          </w:p>
        </w:tc>
      </w:tr>
      <w:tr w:rsidR="0027398F" w:rsidRPr="0027398F" w14:paraId="61B9A834" w14:textId="77777777" w:rsidTr="006E25E0">
        <w:tc>
          <w:tcPr>
            <w:tcW w:w="0" w:type="auto"/>
            <w:tcBorders>
              <w:top w:val="nil"/>
              <w:left w:val="nil"/>
              <w:bottom w:val="nil"/>
              <w:right w:val="nil"/>
            </w:tcBorders>
            <w:shd w:val="clear" w:color="auto" w:fill="auto"/>
            <w:noWrap/>
            <w:vAlign w:val="bottom"/>
            <w:hideMark/>
          </w:tcPr>
          <w:p w14:paraId="748047A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849A24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BE3DBC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F744F78"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C197C12"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8B99156"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2095F12"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C90EC4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EC68A6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r>
      <w:tr w:rsidR="0027398F" w:rsidRPr="0027398F" w14:paraId="16B79EE4" w14:textId="77777777" w:rsidTr="006E25E0">
        <w:tc>
          <w:tcPr>
            <w:tcW w:w="0" w:type="auto"/>
            <w:tcBorders>
              <w:top w:val="nil"/>
              <w:left w:val="nil"/>
              <w:bottom w:val="nil"/>
              <w:right w:val="nil"/>
            </w:tcBorders>
            <w:shd w:val="clear" w:color="auto" w:fill="auto"/>
            <w:noWrap/>
            <w:vAlign w:val="bottom"/>
            <w:hideMark/>
          </w:tcPr>
          <w:p w14:paraId="2A76B19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6882B33"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0EE1D97"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9F2106E"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66D3F5A"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8242F0C"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F2DA08C" w14:textId="77777777" w:rsidR="0027398F" w:rsidRPr="0027398F" w:rsidRDefault="0027398F" w:rsidP="0027398F">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5474F5BF"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60486E4"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 </w:t>
            </w:r>
          </w:p>
        </w:tc>
      </w:tr>
      <w:tr w:rsidR="0027398F" w:rsidRPr="0027398F" w14:paraId="36EFE100" w14:textId="77777777" w:rsidTr="006E25E0">
        <w:tc>
          <w:tcPr>
            <w:tcW w:w="0" w:type="auto"/>
            <w:gridSpan w:val="9"/>
            <w:tcBorders>
              <w:top w:val="nil"/>
              <w:left w:val="nil"/>
              <w:bottom w:val="nil"/>
              <w:right w:val="nil"/>
            </w:tcBorders>
            <w:shd w:val="clear" w:color="auto" w:fill="auto"/>
            <w:noWrap/>
            <w:vAlign w:val="bottom"/>
            <w:hideMark/>
          </w:tcPr>
          <w:p w14:paraId="1D573DF0"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Abbreviations: CI=Confidence Interval; LCB=Lower Confidence Bound; UCB=Upper Confidence Bound; DEFF=Design Effect; ICC=Intracluster Correlation Coefficient</w:t>
            </w:r>
          </w:p>
        </w:tc>
      </w:tr>
      <w:tr w:rsidR="0027398F" w:rsidRPr="0027398F" w14:paraId="7231DFE3" w14:textId="77777777" w:rsidTr="006E25E0">
        <w:tc>
          <w:tcPr>
            <w:tcW w:w="0" w:type="auto"/>
            <w:gridSpan w:val="9"/>
            <w:tcBorders>
              <w:top w:val="nil"/>
              <w:left w:val="nil"/>
              <w:bottom w:val="nil"/>
              <w:right w:val="nil"/>
            </w:tcBorders>
            <w:shd w:val="clear" w:color="auto" w:fill="auto"/>
            <w:noWrap/>
            <w:vAlign w:val="bottom"/>
            <w:hideMark/>
          </w:tcPr>
          <w:p w14:paraId="2B979B69" w14:textId="77777777" w:rsidR="0027398F" w:rsidRPr="0027398F" w:rsidRDefault="0027398F" w:rsidP="00801C96">
            <w:pPr>
              <w:spacing w:after="0" w:line="240" w:lineRule="auto"/>
              <w:jc w:val="left"/>
              <w:rPr>
                <w:rFonts w:ascii="Calibri" w:eastAsia="Times New Roman" w:hAnsi="Calibri" w:cs="Times New Roman"/>
                <w:sz w:val="18"/>
                <w:szCs w:val="18"/>
              </w:rPr>
            </w:pPr>
            <w:r w:rsidRPr="0027398F">
              <w:rPr>
                <w:rFonts w:ascii="Calibri" w:eastAsia="Times New Roman" w:hAnsi="Calibri" w:cs="Times New Roman"/>
                <w:sz w:val="18"/>
                <w:szCs w:val="18"/>
              </w:rPr>
              <w:t>Note: This measure is a population estimate that incorporates survey weights. The CI, LCB and UCB are calculated with software that take the complex survey design into account.</w:t>
            </w:r>
          </w:p>
        </w:tc>
      </w:tr>
    </w:tbl>
    <w:p w14:paraId="3C32914A" w14:textId="77777777" w:rsidR="0027398F" w:rsidRDefault="0027398F" w:rsidP="00801C96">
      <w:pPr>
        <w:jc w:val="left"/>
      </w:pPr>
    </w:p>
    <w:p w14:paraId="12A30132" w14:textId="0AC069C4" w:rsidR="00EB42B3" w:rsidRPr="00D70CF5" w:rsidRDefault="00EB42B3" w:rsidP="00801C96">
      <w:pPr>
        <w:jc w:val="left"/>
        <w:rPr>
          <w:b/>
        </w:rPr>
      </w:pPr>
      <w:r w:rsidRPr="00D70CF5">
        <w:rPr>
          <w:b/>
        </w:rPr>
        <w:t>Note: The figure on the following page is the same as the figure for the previous table.  Inchworm plots show Level 3 districts nested within Level 2, even if the Excel table does not.</w:t>
      </w:r>
    </w:p>
    <w:p w14:paraId="0E1DC63E" w14:textId="556517D3" w:rsidR="00934F07" w:rsidRDefault="00934F07" w:rsidP="00A837B5">
      <w:pPr>
        <w:jc w:val="center"/>
      </w:pPr>
      <w:r>
        <w:rPr>
          <w:rFonts w:ascii="Calibri" w:eastAsia="Times New Roman" w:hAnsi="Calibri" w:cs="Times New Roman"/>
          <w:noProof/>
          <w:sz w:val="18"/>
          <w:szCs w:val="18"/>
        </w:rPr>
        <w:lastRenderedPageBreak/>
        <w:drawing>
          <wp:inline distT="0" distB="0" distL="0" distR="0" wp14:anchorId="7EFF1CAC" wp14:editId="51FADC77">
            <wp:extent cx="5486400" cy="61996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s123_iwplo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6400" cy="6199632"/>
                    </a:xfrm>
                    <a:prstGeom prst="rect">
                      <a:avLst/>
                    </a:prstGeom>
                  </pic:spPr>
                </pic:pic>
              </a:graphicData>
            </a:graphic>
          </wp:inline>
        </w:drawing>
      </w:r>
    </w:p>
    <w:p w14:paraId="224FD4EB" w14:textId="77777777" w:rsidR="00A837B5" w:rsidRDefault="00A837B5" w:rsidP="00A837B5"/>
    <w:p w14:paraId="3BC95288" w14:textId="77777777" w:rsidR="00934F07" w:rsidRDefault="00934F07" w:rsidP="00801C96">
      <w:pPr>
        <w:jc w:val="left"/>
        <w:sectPr w:rsidR="00934F07" w:rsidSect="00535E53">
          <w:pgSz w:w="12240" w:h="15840"/>
          <w:pgMar w:top="720" w:right="720" w:bottom="720" w:left="720" w:header="720" w:footer="720" w:gutter="0"/>
          <w:cols w:space="720"/>
          <w:docGrid w:linePitch="360"/>
        </w:sectPr>
      </w:pPr>
    </w:p>
    <w:p w14:paraId="7AFCA968" w14:textId="4966F337" w:rsidR="0027398F" w:rsidRDefault="00E01327" w:rsidP="0027398F">
      <w:pPr>
        <w:pStyle w:val="Heading2"/>
      </w:pPr>
      <w:bookmarkStart w:id="182" w:name="_Toc437990073"/>
      <w:bookmarkStart w:id="183" w:name="_Toc474976208"/>
      <w:r>
        <w:lastRenderedPageBreak/>
        <w:t xml:space="preserve">B.5  </w:t>
      </w:r>
      <w:r w:rsidR="006E25E0">
        <w:t xml:space="preserve">Example: </w:t>
      </w:r>
      <w:r w:rsidR="0027398F">
        <w:t>Output for Level 3 only</w:t>
      </w:r>
      <w:bookmarkEnd w:id="182"/>
      <w:bookmarkEnd w:id="183"/>
    </w:p>
    <w:p w14:paraId="638D7F38" w14:textId="2020F449" w:rsidR="0027398F" w:rsidRPr="0045256C" w:rsidRDefault="0027398F" w:rsidP="00801C96">
      <w:pPr>
        <w:jc w:val="left"/>
      </w:pPr>
      <w:r>
        <w:t>This combination of inputs will show output only for level 3.  This might be appropriate if the survey were conducted only in high risk districts, but not in every district.  The following page shows district level results.</w:t>
      </w:r>
      <w:r>
        <w:rPr>
          <w:rStyle w:val="FootnoteReference"/>
        </w:rPr>
        <w:footnoteReference w:id="19"/>
      </w:r>
    </w:p>
    <w:p w14:paraId="46567796" w14:textId="0BE613F3" w:rsidR="0027398F" w:rsidRDefault="0027398F" w:rsidP="00801C96">
      <w:pPr>
        <w:contextualSpacing/>
        <w:jc w:val="left"/>
        <w:rPr>
          <w:rFonts w:ascii="Courier New" w:hAnsi="Courier New" w:cs="Courier New"/>
        </w:rPr>
      </w:pPr>
      <w:r w:rsidRPr="0045256C">
        <w:rPr>
          <w:rFonts w:ascii="Courier New" w:hAnsi="Courier New" w:cs="Courier New"/>
        </w:rPr>
        <w:t>vcqi_global VCQI_LEVEL4_</w:t>
      </w:r>
      <w:r w:rsidR="005D1549">
        <w:rPr>
          <w:rFonts w:ascii="Courier New" w:hAnsi="Courier New" w:cs="Courier New"/>
        </w:rPr>
        <w:t>SET_VARLIST</w:t>
      </w:r>
    </w:p>
    <w:p w14:paraId="7E369313" w14:textId="77777777" w:rsidR="0027398F" w:rsidRPr="0045256C" w:rsidRDefault="0027398F" w:rsidP="00801C96">
      <w:pPr>
        <w:contextualSpacing/>
        <w:jc w:val="left"/>
        <w:rPr>
          <w:rFonts w:ascii="Courier New" w:hAnsi="Courier New" w:cs="Courier New"/>
        </w:rPr>
      </w:pPr>
    </w:p>
    <w:p w14:paraId="0EB53B16" w14:textId="0F1E71E4" w:rsidR="0027398F" w:rsidRPr="0045256C" w:rsidRDefault="0027398F" w:rsidP="00801C96">
      <w:pPr>
        <w:contextualSpacing/>
        <w:jc w:val="left"/>
        <w:rPr>
          <w:rFonts w:ascii="Courier New" w:hAnsi="Courier New" w:cs="Courier New"/>
        </w:rPr>
      </w:pPr>
      <w:r w:rsidRPr="0045256C">
        <w:rPr>
          <w:rFonts w:ascii="Courier New" w:hAnsi="Courier New" w:cs="Courier New"/>
        </w:rPr>
        <w:t xml:space="preserve">vcqi_global SHOW_LEVEL_1_ALONE         </w:t>
      </w:r>
      <w:r>
        <w:rPr>
          <w:rFonts w:ascii="Courier New" w:hAnsi="Courier New" w:cs="Courier New"/>
        </w:rPr>
        <w:t>0</w:t>
      </w:r>
    </w:p>
    <w:p w14:paraId="59A88625" w14:textId="164A4DD0" w:rsidR="0027398F" w:rsidRPr="0045256C" w:rsidRDefault="0027398F" w:rsidP="00801C96">
      <w:pPr>
        <w:contextualSpacing/>
        <w:jc w:val="left"/>
        <w:rPr>
          <w:rFonts w:ascii="Courier New" w:hAnsi="Courier New" w:cs="Courier New"/>
        </w:rPr>
      </w:pPr>
      <w:r w:rsidRPr="0045256C">
        <w:rPr>
          <w:rFonts w:ascii="Courier New" w:hAnsi="Courier New" w:cs="Courier New"/>
        </w:rPr>
        <w:t xml:space="preserve">vcqi_global SHOW_LEVEL_2_ALONE         </w:t>
      </w:r>
      <w:r>
        <w:rPr>
          <w:rFonts w:ascii="Courier New" w:hAnsi="Courier New" w:cs="Courier New"/>
        </w:rPr>
        <w:t>0</w:t>
      </w:r>
    </w:p>
    <w:p w14:paraId="312F1A66" w14:textId="4542347A" w:rsidR="0027398F" w:rsidRPr="0045256C" w:rsidRDefault="0027398F" w:rsidP="00801C96">
      <w:pPr>
        <w:contextualSpacing/>
        <w:jc w:val="left"/>
        <w:rPr>
          <w:rFonts w:ascii="Courier New" w:hAnsi="Courier New" w:cs="Courier New"/>
        </w:rPr>
      </w:pPr>
      <w:r w:rsidRPr="0045256C">
        <w:rPr>
          <w:rFonts w:ascii="Courier New" w:hAnsi="Courier New" w:cs="Courier New"/>
        </w:rPr>
        <w:t xml:space="preserve">vcqi_global SHOW_LEVEL_3_ALONE         </w:t>
      </w:r>
      <w:r>
        <w:rPr>
          <w:rFonts w:ascii="Courier New" w:hAnsi="Courier New" w:cs="Courier New"/>
        </w:rPr>
        <w:t>1</w:t>
      </w:r>
      <w:r w:rsidRPr="0045256C">
        <w:rPr>
          <w:rFonts w:ascii="Courier New" w:hAnsi="Courier New" w:cs="Courier New"/>
        </w:rPr>
        <w:t xml:space="preserve"> </w:t>
      </w:r>
    </w:p>
    <w:p w14:paraId="7714968A" w14:textId="77777777" w:rsidR="0027398F" w:rsidRPr="0045256C" w:rsidRDefault="0027398F" w:rsidP="00801C96">
      <w:pPr>
        <w:contextualSpacing/>
        <w:jc w:val="left"/>
        <w:rPr>
          <w:rFonts w:ascii="Courier New" w:hAnsi="Courier New" w:cs="Courier New"/>
        </w:rPr>
      </w:pPr>
      <w:r w:rsidRPr="0045256C">
        <w:rPr>
          <w:rFonts w:ascii="Courier New" w:hAnsi="Courier New" w:cs="Courier New"/>
        </w:rPr>
        <w:t xml:space="preserve">vcqi_global SHOW_LEVELS_2_3_TOGETHER   </w:t>
      </w:r>
      <w:r>
        <w:rPr>
          <w:rFonts w:ascii="Courier New" w:hAnsi="Courier New" w:cs="Courier New"/>
        </w:rPr>
        <w:t>0</w:t>
      </w:r>
    </w:p>
    <w:p w14:paraId="6BE02404" w14:textId="77777777" w:rsidR="0027398F" w:rsidRPr="0045256C" w:rsidRDefault="0027398F" w:rsidP="00801C96">
      <w:pPr>
        <w:contextualSpacing/>
        <w:jc w:val="left"/>
        <w:rPr>
          <w:rFonts w:ascii="Courier New" w:hAnsi="Courier New" w:cs="Courier New"/>
        </w:rPr>
      </w:pPr>
    </w:p>
    <w:p w14:paraId="10D29F46" w14:textId="77777777" w:rsidR="0027398F" w:rsidRPr="0045256C" w:rsidRDefault="0027398F" w:rsidP="00801C96">
      <w:pPr>
        <w:contextualSpacing/>
        <w:jc w:val="left"/>
        <w:rPr>
          <w:rFonts w:ascii="Courier New" w:hAnsi="Courier New" w:cs="Courier New"/>
        </w:rPr>
      </w:pPr>
      <w:r w:rsidRPr="0045256C">
        <w:rPr>
          <w:rFonts w:ascii="Courier New" w:hAnsi="Courier New" w:cs="Courier New"/>
        </w:rPr>
        <w:t>vcqi_global SHOW_LEVELS_1_4_TOGETHER   0</w:t>
      </w:r>
    </w:p>
    <w:p w14:paraId="7B34F09B" w14:textId="77777777" w:rsidR="0027398F" w:rsidRPr="0045256C" w:rsidRDefault="0027398F" w:rsidP="00801C96">
      <w:pPr>
        <w:contextualSpacing/>
        <w:jc w:val="left"/>
        <w:rPr>
          <w:rFonts w:ascii="Courier New" w:hAnsi="Courier New" w:cs="Courier New"/>
        </w:rPr>
      </w:pPr>
      <w:r w:rsidRPr="0045256C">
        <w:rPr>
          <w:rFonts w:ascii="Courier New" w:hAnsi="Courier New" w:cs="Courier New"/>
        </w:rPr>
        <w:t>vcqi_global SHOW_LEVELS_2_4_TOGETHER   0</w:t>
      </w:r>
    </w:p>
    <w:p w14:paraId="38FF62A5" w14:textId="77777777" w:rsidR="0027398F" w:rsidRPr="0045256C" w:rsidRDefault="0027398F" w:rsidP="00801C96">
      <w:pPr>
        <w:contextualSpacing/>
        <w:jc w:val="left"/>
        <w:rPr>
          <w:rFonts w:ascii="Courier New" w:hAnsi="Courier New" w:cs="Courier New"/>
        </w:rPr>
      </w:pPr>
      <w:r w:rsidRPr="0045256C">
        <w:rPr>
          <w:rFonts w:ascii="Courier New" w:hAnsi="Courier New" w:cs="Courier New"/>
        </w:rPr>
        <w:t>vcqi_global SHOW_LEVELS_3_4_TOGETHER   0</w:t>
      </w:r>
    </w:p>
    <w:p w14:paraId="387822FE" w14:textId="77777777" w:rsidR="0027398F" w:rsidRPr="0045256C" w:rsidRDefault="0027398F" w:rsidP="00801C96">
      <w:pPr>
        <w:contextualSpacing/>
        <w:jc w:val="left"/>
        <w:rPr>
          <w:rFonts w:ascii="Courier New" w:hAnsi="Courier New" w:cs="Courier New"/>
        </w:rPr>
      </w:pPr>
      <w:r w:rsidRPr="0045256C">
        <w:rPr>
          <w:rFonts w:ascii="Courier New" w:hAnsi="Courier New" w:cs="Courier New"/>
        </w:rPr>
        <w:t>vcqi_global SHOW_LEVELS_2_3_4_TOGETHER 0</w:t>
      </w:r>
    </w:p>
    <w:p w14:paraId="73E335F3" w14:textId="77777777" w:rsidR="0027398F" w:rsidRPr="0045256C" w:rsidRDefault="0027398F" w:rsidP="00801C96">
      <w:pPr>
        <w:contextualSpacing/>
        <w:jc w:val="left"/>
        <w:rPr>
          <w:rFonts w:ascii="Courier New" w:hAnsi="Courier New" w:cs="Courier New"/>
        </w:rPr>
      </w:pPr>
    </w:p>
    <w:p w14:paraId="6E9996A6" w14:textId="77777777" w:rsidR="0027398F" w:rsidRPr="0045256C" w:rsidRDefault="0027398F" w:rsidP="00801C96">
      <w:pPr>
        <w:contextualSpacing/>
        <w:jc w:val="left"/>
        <w:rPr>
          <w:rFonts w:ascii="Courier New" w:hAnsi="Courier New" w:cs="Courier New"/>
        </w:rPr>
      </w:pPr>
      <w:r w:rsidRPr="0045256C">
        <w:rPr>
          <w:rFonts w:ascii="Courier New" w:hAnsi="Courier New" w:cs="Courier New"/>
        </w:rPr>
        <w:t>vcqi_global SHOW_BLANKS_BETWEEN_LEVELS 1</w:t>
      </w:r>
    </w:p>
    <w:p w14:paraId="77E4CC36" w14:textId="2CF3C676" w:rsidR="00473E64" w:rsidRDefault="00473E64" w:rsidP="00801C96">
      <w:pPr>
        <w:jc w:val="left"/>
      </w:pPr>
    </w:p>
    <w:p w14:paraId="1F116194" w14:textId="77777777" w:rsidR="00473E64" w:rsidRDefault="00473E64" w:rsidP="00801C96">
      <w:pPr>
        <w:jc w:val="left"/>
      </w:pPr>
    </w:p>
    <w:p w14:paraId="34502257" w14:textId="77777777" w:rsidR="00473E64" w:rsidRDefault="00473E64" w:rsidP="00801C96">
      <w:pPr>
        <w:jc w:val="left"/>
        <w:sectPr w:rsidR="00473E64" w:rsidSect="00D978CA">
          <w:pgSz w:w="12240" w:h="15840"/>
          <w:pgMar w:top="1440" w:right="1440" w:bottom="1440" w:left="1440" w:header="720" w:footer="720" w:gutter="0"/>
          <w:cols w:space="720"/>
          <w:docGrid w:linePitch="360"/>
        </w:sectPr>
      </w:pPr>
    </w:p>
    <w:p w14:paraId="480D0A34" w14:textId="0C3B3CBC" w:rsidR="00473E64" w:rsidRPr="00147AAF" w:rsidRDefault="00473E64" w:rsidP="00473E64">
      <w:pPr>
        <w:pStyle w:val="Heading5"/>
      </w:pPr>
      <w:bookmarkStart w:id="184" w:name="_Toc474973748"/>
      <w:r w:rsidRPr="00147AAF">
        <w:lastRenderedPageBreak/>
        <w:t>Table B-</w:t>
      </w:r>
      <w:r>
        <w:t>6</w:t>
      </w:r>
      <w:r w:rsidRPr="00147AAF">
        <w:t xml:space="preserve">.  </w:t>
      </w:r>
      <w:r>
        <w:t>Output for Level 3 only</w:t>
      </w:r>
      <w:bookmarkEnd w:id="184"/>
    </w:p>
    <w:p w14:paraId="546019EA" w14:textId="7CA598D3" w:rsidR="00344098" w:rsidRDefault="00344098" w:rsidP="00801C96">
      <w:pPr>
        <w:jc w:val="left"/>
      </w:pPr>
    </w:p>
    <w:tbl>
      <w:tblPr>
        <w:tblW w:w="0" w:type="auto"/>
        <w:tblLook w:val="04A0" w:firstRow="1" w:lastRow="0" w:firstColumn="1" w:lastColumn="0" w:noHBand="0" w:noVBand="1"/>
      </w:tblPr>
      <w:tblGrid>
        <w:gridCol w:w="1484"/>
        <w:gridCol w:w="2154"/>
        <w:gridCol w:w="1186"/>
        <w:gridCol w:w="1254"/>
        <w:gridCol w:w="1296"/>
        <w:gridCol w:w="699"/>
        <w:gridCol w:w="898"/>
        <w:gridCol w:w="605"/>
        <w:gridCol w:w="1224"/>
      </w:tblGrid>
      <w:tr w:rsidR="007D5B06" w:rsidRPr="00344098" w14:paraId="15BB6ABA" w14:textId="77777777" w:rsidTr="007D5B06">
        <w:tc>
          <w:tcPr>
            <w:tcW w:w="0" w:type="auto"/>
            <w:gridSpan w:val="2"/>
            <w:tcBorders>
              <w:top w:val="nil"/>
              <w:left w:val="nil"/>
              <w:bottom w:val="nil"/>
              <w:right w:val="nil"/>
            </w:tcBorders>
            <w:shd w:val="clear" w:color="auto" w:fill="auto"/>
            <w:noWrap/>
            <w:vAlign w:val="bottom"/>
            <w:hideMark/>
          </w:tcPr>
          <w:p w14:paraId="5B847C07" w14:textId="77777777" w:rsidR="00344098" w:rsidRPr="00344098" w:rsidRDefault="00344098" w:rsidP="00801C96">
            <w:pPr>
              <w:spacing w:after="0" w:line="240" w:lineRule="auto"/>
              <w:jc w:val="left"/>
              <w:rPr>
                <w:rFonts w:ascii="Calibri" w:eastAsia="Times New Roman" w:hAnsi="Calibri" w:cs="Times New Roman"/>
                <w:b/>
                <w:bCs/>
                <w:sz w:val="18"/>
                <w:szCs w:val="18"/>
              </w:rPr>
            </w:pPr>
            <w:r w:rsidRPr="00344098">
              <w:rPr>
                <w:rFonts w:ascii="Calibri" w:eastAsia="Times New Roman" w:hAnsi="Calibri" w:cs="Times New Roman"/>
                <w:b/>
                <w:bCs/>
                <w:sz w:val="18"/>
                <w:szCs w:val="18"/>
              </w:rPr>
              <w:t>Protected at Birth from Neonatal Tetanus</w:t>
            </w:r>
          </w:p>
        </w:tc>
        <w:tc>
          <w:tcPr>
            <w:tcW w:w="0" w:type="auto"/>
            <w:tcBorders>
              <w:top w:val="nil"/>
              <w:left w:val="nil"/>
              <w:bottom w:val="nil"/>
              <w:right w:val="nil"/>
            </w:tcBorders>
            <w:shd w:val="clear" w:color="auto" w:fill="auto"/>
            <w:noWrap/>
            <w:vAlign w:val="bottom"/>
            <w:hideMark/>
          </w:tcPr>
          <w:p w14:paraId="0496ECFE"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D0E7496"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E9B6DB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BCBF8EA"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B190C23" w14:textId="77777777" w:rsidR="00344098" w:rsidRPr="00344098" w:rsidRDefault="00344098" w:rsidP="00344098">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3AF38078"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A9448D9"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r>
      <w:tr w:rsidR="007D5B06" w:rsidRPr="00344098" w14:paraId="2B593E2F" w14:textId="77777777" w:rsidTr="007D5B06">
        <w:tc>
          <w:tcPr>
            <w:tcW w:w="0" w:type="auto"/>
            <w:tcBorders>
              <w:top w:val="nil"/>
              <w:left w:val="nil"/>
              <w:bottom w:val="nil"/>
              <w:right w:val="nil"/>
            </w:tcBorders>
            <w:shd w:val="clear" w:color="auto" w:fill="auto"/>
            <w:noWrap/>
            <w:vAlign w:val="bottom"/>
            <w:hideMark/>
          </w:tcPr>
          <w:p w14:paraId="51FA166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239FCB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5A0615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4C2A87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AC68D2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E2111D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5B73443" w14:textId="77777777" w:rsidR="00344098" w:rsidRPr="00344098" w:rsidRDefault="00344098" w:rsidP="00344098">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505CB42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F78E0E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r>
      <w:tr w:rsidR="007D5B06" w:rsidRPr="00344098" w14:paraId="18B3AF1A" w14:textId="77777777" w:rsidTr="007D5B06">
        <w:tc>
          <w:tcPr>
            <w:tcW w:w="0" w:type="auto"/>
            <w:tcBorders>
              <w:top w:val="nil"/>
              <w:left w:val="nil"/>
              <w:bottom w:val="nil"/>
              <w:right w:val="nil"/>
            </w:tcBorders>
            <w:shd w:val="clear" w:color="auto" w:fill="auto"/>
            <w:noWrap/>
            <w:vAlign w:val="bottom"/>
            <w:hideMark/>
          </w:tcPr>
          <w:p w14:paraId="19B36E5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39D9EB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Protected at birth (%)</w:t>
            </w:r>
          </w:p>
        </w:tc>
        <w:tc>
          <w:tcPr>
            <w:tcW w:w="0" w:type="auto"/>
            <w:tcBorders>
              <w:top w:val="nil"/>
              <w:left w:val="nil"/>
              <w:bottom w:val="nil"/>
              <w:right w:val="nil"/>
            </w:tcBorders>
            <w:shd w:val="clear" w:color="auto" w:fill="auto"/>
            <w:noWrap/>
            <w:vAlign w:val="bottom"/>
            <w:hideMark/>
          </w:tcPr>
          <w:p w14:paraId="20DF4793"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95% CI (%)</w:t>
            </w:r>
          </w:p>
        </w:tc>
        <w:tc>
          <w:tcPr>
            <w:tcW w:w="0" w:type="auto"/>
            <w:tcBorders>
              <w:top w:val="nil"/>
              <w:left w:val="nil"/>
              <w:bottom w:val="nil"/>
              <w:right w:val="nil"/>
            </w:tcBorders>
            <w:shd w:val="clear" w:color="auto" w:fill="auto"/>
            <w:noWrap/>
            <w:vAlign w:val="bottom"/>
            <w:hideMark/>
          </w:tcPr>
          <w:p w14:paraId="30C98B8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95% LCB (%)</w:t>
            </w:r>
          </w:p>
        </w:tc>
        <w:tc>
          <w:tcPr>
            <w:tcW w:w="0" w:type="auto"/>
            <w:tcBorders>
              <w:top w:val="nil"/>
              <w:left w:val="nil"/>
              <w:bottom w:val="nil"/>
              <w:right w:val="nil"/>
            </w:tcBorders>
            <w:shd w:val="clear" w:color="auto" w:fill="auto"/>
            <w:noWrap/>
            <w:vAlign w:val="bottom"/>
            <w:hideMark/>
          </w:tcPr>
          <w:p w14:paraId="3EF970B6"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95% UCB (%)</w:t>
            </w:r>
          </w:p>
        </w:tc>
        <w:tc>
          <w:tcPr>
            <w:tcW w:w="0" w:type="auto"/>
            <w:tcBorders>
              <w:top w:val="nil"/>
              <w:left w:val="nil"/>
              <w:bottom w:val="nil"/>
              <w:right w:val="nil"/>
            </w:tcBorders>
            <w:shd w:val="clear" w:color="auto" w:fill="auto"/>
            <w:noWrap/>
            <w:vAlign w:val="bottom"/>
            <w:hideMark/>
          </w:tcPr>
          <w:p w14:paraId="0265CD56"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DEFF</w:t>
            </w:r>
          </w:p>
        </w:tc>
        <w:tc>
          <w:tcPr>
            <w:tcW w:w="0" w:type="auto"/>
            <w:tcBorders>
              <w:top w:val="nil"/>
              <w:left w:val="nil"/>
              <w:bottom w:val="nil"/>
              <w:right w:val="nil"/>
            </w:tcBorders>
            <w:shd w:val="clear" w:color="auto" w:fill="auto"/>
            <w:noWrap/>
            <w:vAlign w:val="bottom"/>
            <w:hideMark/>
          </w:tcPr>
          <w:p w14:paraId="1683203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ICC</w:t>
            </w:r>
          </w:p>
        </w:tc>
        <w:tc>
          <w:tcPr>
            <w:tcW w:w="0" w:type="auto"/>
            <w:tcBorders>
              <w:top w:val="nil"/>
              <w:left w:val="nil"/>
              <w:bottom w:val="nil"/>
              <w:right w:val="nil"/>
            </w:tcBorders>
            <w:shd w:val="clear" w:color="auto" w:fill="auto"/>
            <w:noWrap/>
            <w:vAlign w:val="bottom"/>
            <w:hideMark/>
          </w:tcPr>
          <w:p w14:paraId="3F773B1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N</w:t>
            </w:r>
          </w:p>
        </w:tc>
        <w:tc>
          <w:tcPr>
            <w:tcW w:w="0" w:type="auto"/>
            <w:tcBorders>
              <w:top w:val="nil"/>
              <w:left w:val="nil"/>
              <w:bottom w:val="nil"/>
              <w:right w:val="nil"/>
            </w:tcBorders>
            <w:shd w:val="clear" w:color="auto" w:fill="auto"/>
            <w:noWrap/>
            <w:vAlign w:val="bottom"/>
            <w:hideMark/>
          </w:tcPr>
          <w:p w14:paraId="5C21D34A"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Weighted N</w:t>
            </w:r>
          </w:p>
        </w:tc>
      </w:tr>
      <w:tr w:rsidR="007D5B06" w:rsidRPr="00344098" w14:paraId="1609EAD6" w14:textId="77777777" w:rsidTr="007D5B06">
        <w:tc>
          <w:tcPr>
            <w:tcW w:w="0" w:type="auto"/>
            <w:tcBorders>
              <w:top w:val="nil"/>
              <w:left w:val="nil"/>
              <w:bottom w:val="nil"/>
              <w:right w:val="nil"/>
            </w:tcBorders>
            <w:shd w:val="clear" w:color="auto" w:fill="auto"/>
            <w:noWrap/>
            <w:vAlign w:val="bottom"/>
            <w:hideMark/>
          </w:tcPr>
          <w:p w14:paraId="40513D88"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Pinnacles</w:t>
            </w:r>
          </w:p>
        </w:tc>
        <w:tc>
          <w:tcPr>
            <w:tcW w:w="0" w:type="auto"/>
            <w:tcBorders>
              <w:top w:val="nil"/>
              <w:left w:val="nil"/>
              <w:bottom w:val="nil"/>
              <w:right w:val="nil"/>
            </w:tcBorders>
            <w:shd w:val="clear" w:color="auto" w:fill="auto"/>
            <w:noWrap/>
            <w:vAlign w:val="bottom"/>
            <w:hideMark/>
          </w:tcPr>
          <w:p w14:paraId="07B2500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83.7</w:t>
            </w:r>
          </w:p>
        </w:tc>
        <w:tc>
          <w:tcPr>
            <w:tcW w:w="0" w:type="auto"/>
            <w:tcBorders>
              <w:top w:val="nil"/>
              <w:left w:val="nil"/>
              <w:bottom w:val="nil"/>
              <w:right w:val="nil"/>
            </w:tcBorders>
            <w:shd w:val="clear" w:color="auto" w:fill="auto"/>
            <w:noWrap/>
            <w:vAlign w:val="bottom"/>
            <w:hideMark/>
          </w:tcPr>
          <w:p w14:paraId="5EB4797A"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(78.3, 88.3)</w:t>
            </w:r>
          </w:p>
        </w:tc>
        <w:tc>
          <w:tcPr>
            <w:tcW w:w="0" w:type="auto"/>
            <w:tcBorders>
              <w:top w:val="nil"/>
              <w:left w:val="nil"/>
              <w:bottom w:val="nil"/>
              <w:right w:val="nil"/>
            </w:tcBorders>
            <w:shd w:val="clear" w:color="auto" w:fill="auto"/>
            <w:noWrap/>
            <w:vAlign w:val="bottom"/>
            <w:hideMark/>
          </w:tcPr>
          <w:p w14:paraId="4CA516D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79.1</w:t>
            </w:r>
          </w:p>
        </w:tc>
        <w:tc>
          <w:tcPr>
            <w:tcW w:w="0" w:type="auto"/>
            <w:tcBorders>
              <w:top w:val="nil"/>
              <w:left w:val="nil"/>
              <w:bottom w:val="nil"/>
              <w:right w:val="nil"/>
            </w:tcBorders>
            <w:shd w:val="clear" w:color="auto" w:fill="auto"/>
            <w:noWrap/>
            <w:vAlign w:val="bottom"/>
            <w:hideMark/>
          </w:tcPr>
          <w:p w14:paraId="746AD21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87.6</w:t>
            </w:r>
          </w:p>
        </w:tc>
        <w:tc>
          <w:tcPr>
            <w:tcW w:w="0" w:type="auto"/>
            <w:tcBorders>
              <w:top w:val="nil"/>
              <w:left w:val="nil"/>
              <w:bottom w:val="nil"/>
              <w:right w:val="nil"/>
            </w:tcBorders>
            <w:shd w:val="clear" w:color="auto" w:fill="auto"/>
            <w:noWrap/>
            <w:vAlign w:val="bottom"/>
            <w:hideMark/>
          </w:tcPr>
          <w:p w14:paraId="410A598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1.2</w:t>
            </w:r>
          </w:p>
        </w:tc>
        <w:tc>
          <w:tcPr>
            <w:tcW w:w="0" w:type="auto"/>
            <w:tcBorders>
              <w:top w:val="nil"/>
              <w:left w:val="nil"/>
              <w:bottom w:val="nil"/>
              <w:right w:val="nil"/>
            </w:tcBorders>
            <w:shd w:val="clear" w:color="auto" w:fill="auto"/>
            <w:noWrap/>
            <w:vAlign w:val="bottom"/>
            <w:hideMark/>
          </w:tcPr>
          <w:p w14:paraId="451876AA"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0.0249</w:t>
            </w:r>
          </w:p>
        </w:tc>
        <w:tc>
          <w:tcPr>
            <w:tcW w:w="0" w:type="auto"/>
            <w:tcBorders>
              <w:top w:val="nil"/>
              <w:left w:val="nil"/>
              <w:bottom w:val="nil"/>
              <w:right w:val="nil"/>
            </w:tcBorders>
            <w:shd w:val="clear" w:color="auto" w:fill="auto"/>
            <w:noWrap/>
            <w:vAlign w:val="bottom"/>
            <w:hideMark/>
          </w:tcPr>
          <w:p w14:paraId="568D389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301</w:t>
            </w:r>
          </w:p>
        </w:tc>
        <w:tc>
          <w:tcPr>
            <w:tcW w:w="0" w:type="auto"/>
            <w:tcBorders>
              <w:top w:val="nil"/>
              <w:left w:val="nil"/>
              <w:bottom w:val="nil"/>
              <w:right w:val="nil"/>
            </w:tcBorders>
            <w:shd w:val="clear" w:color="auto" w:fill="auto"/>
            <w:noWrap/>
            <w:vAlign w:val="bottom"/>
            <w:hideMark/>
          </w:tcPr>
          <w:p w14:paraId="02BFE03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223,164</w:t>
            </w:r>
          </w:p>
        </w:tc>
      </w:tr>
      <w:tr w:rsidR="007D5B06" w:rsidRPr="00344098" w14:paraId="6A3C0A54" w14:textId="77777777" w:rsidTr="007D5B06">
        <w:tc>
          <w:tcPr>
            <w:tcW w:w="0" w:type="auto"/>
            <w:tcBorders>
              <w:top w:val="nil"/>
              <w:left w:val="nil"/>
              <w:bottom w:val="nil"/>
              <w:right w:val="nil"/>
            </w:tcBorders>
            <w:shd w:val="clear" w:color="auto" w:fill="auto"/>
            <w:noWrap/>
            <w:vAlign w:val="bottom"/>
            <w:hideMark/>
          </w:tcPr>
          <w:p w14:paraId="1582DE73"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Charleroi</w:t>
            </w:r>
          </w:p>
        </w:tc>
        <w:tc>
          <w:tcPr>
            <w:tcW w:w="0" w:type="auto"/>
            <w:tcBorders>
              <w:top w:val="nil"/>
              <w:left w:val="nil"/>
              <w:bottom w:val="nil"/>
              <w:right w:val="nil"/>
            </w:tcBorders>
            <w:shd w:val="clear" w:color="auto" w:fill="auto"/>
            <w:noWrap/>
            <w:vAlign w:val="bottom"/>
            <w:hideMark/>
          </w:tcPr>
          <w:p w14:paraId="589CAFE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0E16024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(75.8, 87.5)</w:t>
            </w:r>
          </w:p>
        </w:tc>
        <w:tc>
          <w:tcPr>
            <w:tcW w:w="0" w:type="auto"/>
            <w:tcBorders>
              <w:top w:val="nil"/>
              <w:left w:val="nil"/>
              <w:bottom w:val="nil"/>
              <w:right w:val="nil"/>
            </w:tcBorders>
            <w:shd w:val="clear" w:color="auto" w:fill="auto"/>
            <w:noWrap/>
            <w:vAlign w:val="bottom"/>
            <w:hideMark/>
          </w:tcPr>
          <w:p w14:paraId="7D60FAF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0C89760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1082CF2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1.6</w:t>
            </w:r>
          </w:p>
        </w:tc>
        <w:tc>
          <w:tcPr>
            <w:tcW w:w="0" w:type="auto"/>
            <w:tcBorders>
              <w:top w:val="nil"/>
              <w:left w:val="nil"/>
              <w:bottom w:val="nil"/>
              <w:right w:val="nil"/>
            </w:tcBorders>
            <w:shd w:val="clear" w:color="auto" w:fill="auto"/>
            <w:noWrap/>
            <w:vAlign w:val="bottom"/>
            <w:hideMark/>
          </w:tcPr>
          <w:p w14:paraId="0550E8E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0.0628</w:t>
            </w:r>
          </w:p>
        </w:tc>
        <w:tc>
          <w:tcPr>
            <w:tcW w:w="0" w:type="auto"/>
            <w:tcBorders>
              <w:top w:val="nil"/>
              <w:left w:val="nil"/>
              <w:bottom w:val="nil"/>
              <w:right w:val="nil"/>
            </w:tcBorders>
            <w:shd w:val="clear" w:color="auto" w:fill="auto"/>
            <w:noWrap/>
            <w:vAlign w:val="bottom"/>
            <w:hideMark/>
          </w:tcPr>
          <w:p w14:paraId="0C02A29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310</w:t>
            </w:r>
          </w:p>
        </w:tc>
        <w:tc>
          <w:tcPr>
            <w:tcW w:w="0" w:type="auto"/>
            <w:tcBorders>
              <w:top w:val="nil"/>
              <w:left w:val="nil"/>
              <w:bottom w:val="nil"/>
              <w:right w:val="nil"/>
            </w:tcBorders>
            <w:shd w:val="clear" w:color="auto" w:fill="auto"/>
            <w:noWrap/>
            <w:vAlign w:val="bottom"/>
            <w:hideMark/>
          </w:tcPr>
          <w:p w14:paraId="5C23F35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284,985</w:t>
            </w:r>
          </w:p>
        </w:tc>
      </w:tr>
      <w:tr w:rsidR="007D5B06" w:rsidRPr="00344098" w14:paraId="2433AB42" w14:textId="77777777" w:rsidTr="007D5B06">
        <w:tc>
          <w:tcPr>
            <w:tcW w:w="0" w:type="auto"/>
            <w:tcBorders>
              <w:top w:val="nil"/>
              <w:left w:val="nil"/>
              <w:bottom w:val="nil"/>
              <w:right w:val="nil"/>
            </w:tcBorders>
            <w:shd w:val="clear" w:color="auto" w:fill="auto"/>
            <w:noWrap/>
            <w:vAlign w:val="bottom"/>
            <w:hideMark/>
          </w:tcPr>
          <w:p w14:paraId="1C6526AA"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Sutherlands</w:t>
            </w:r>
          </w:p>
        </w:tc>
        <w:tc>
          <w:tcPr>
            <w:tcW w:w="0" w:type="auto"/>
            <w:tcBorders>
              <w:top w:val="nil"/>
              <w:left w:val="nil"/>
              <w:bottom w:val="nil"/>
              <w:right w:val="nil"/>
            </w:tcBorders>
            <w:shd w:val="clear" w:color="auto" w:fill="auto"/>
            <w:noWrap/>
            <w:vAlign w:val="bottom"/>
            <w:hideMark/>
          </w:tcPr>
          <w:p w14:paraId="6F88FBAE"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84.0</w:t>
            </w:r>
          </w:p>
        </w:tc>
        <w:tc>
          <w:tcPr>
            <w:tcW w:w="0" w:type="auto"/>
            <w:tcBorders>
              <w:top w:val="nil"/>
              <w:left w:val="nil"/>
              <w:bottom w:val="nil"/>
              <w:right w:val="nil"/>
            </w:tcBorders>
            <w:shd w:val="clear" w:color="auto" w:fill="auto"/>
            <w:noWrap/>
            <w:vAlign w:val="bottom"/>
            <w:hideMark/>
          </w:tcPr>
          <w:p w14:paraId="752C3DB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(79.3, 88.0)</w:t>
            </w:r>
          </w:p>
        </w:tc>
        <w:tc>
          <w:tcPr>
            <w:tcW w:w="0" w:type="auto"/>
            <w:tcBorders>
              <w:top w:val="nil"/>
              <w:left w:val="nil"/>
              <w:bottom w:val="nil"/>
              <w:right w:val="nil"/>
            </w:tcBorders>
            <w:shd w:val="clear" w:color="auto" w:fill="auto"/>
            <w:noWrap/>
            <w:vAlign w:val="bottom"/>
            <w:hideMark/>
          </w:tcPr>
          <w:p w14:paraId="3D47965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80.0</w:t>
            </w:r>
          </w:p>
        </w:tc>
        <w:tc>
          <w:tcPr>
            <w:tcW w:w="0" w:type="auto"/>
            <w:tcBorders>
              <w:top w:val="nil"/>
              <w:left w:val="nil"/>
              <w:bottom w:val="nil"/>
              <w:right w:val="nil"/>
            </w:tcBorders>
            <w:shd w:val="clear" w:color="auto" w:fill="auto"/>
            <w:noWrap/>
            <w:vAlign w:val="bottom"/>
            <w:hideMark/>
          </w:tcPr>
          <w:p w14:paraId="7E5EE50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87.4</w:t>
            </w:r>
          </w:p>
        </w:tc>
        <w:tc>
          <w:tcPr>
            <w:tcW w:w="0" w:type="auto"/>
            <w:tcBorders>
              <w:top w:val="nil"/>
              <w:left w:val="nil"/>
              <w:bottom w:val="nil"/>
              <w:right w:val="nil"/>
            </w:tcBorders>
            <w:shd w:val="clear" w:color="auto" w:fill="auto"/>
            <w:noWrap/>
            <w:vAlign w:val="bottom"/>
            <w:hideMark/>
          </w:tcPr>
          <w:p w14:paraId="19867AC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0.5</w:t>
            </w:r>
          </w:p>
        </w:tc>
        <w:tc>
          <w:tcPr>
            <w:tcW w:w="0" w:type="auto"/>
            <w:tcBorders>
              <w:top w:val="nil"/>
              <w:left w:val="nil"/>
              <w:bottom w:val="nil"/>
              <w:right w:val="nil"/>
            </w:tcBorders>
            <w:shd w:val="clear" w:color="auto" w:fill="auto"/>
            <w:noWrap/>
            <w:vAlign w:val="bottom"/>
            <w:hideMark/>
          </w:tcPr>
          <w:p w14:paraId="57209708"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-0.0536</w:t>
            </w:r>
          </w:p>
        </w:tc>
        <w:tc>
          <w:tcPr>
            <w:tcW w:w="0" w:type="auto"/>
            <w:tcBorders>
              <w:top w:val="nil"/>
              <w:left w:val="nil"/>
              <w:bottom w:val="nil"/>
              <w:right w:val="nil"/>
            </w:tcBorders>
            <w:shd w:val="clear" w:color="auto" w:fill="auto"/>
            <w:noWrap/>
            <w:vAlign w:val="bottom"/>
            <w:hideMark/>
          </w:tcPr>
          <w:p w14:paraId="184EE1F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292</w:t>
            </w:r>
          </w:p>
        </w:tc>
        <w:tc>
          <w:tcPr>
            <w:tcW w:w="0" w:type="auto"/>
            <w:tcBorders>
              <w:top w:val="nil"/>
              <w:left w:val="nil"/>
              <w:bottom w:val="nil"/>
              <w:right w:val="nil"/>
            </w:tcBorders>
            <w:shd w:val="clear" w:color="auto" w:fill="auto"/>
            <w:noWrap/>
            <w:vAlign w:val="bottom"/>
            <w:hideMark/>
          </w:tcPr>
          <w:p w14:paraId="2540060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870,605</w:t>
            </w:r>
          </w:p>
        </w:tc>
      </w:tr>
      <w:tr w:rsidR="007D5B06" w:rsidRPr="00344098" w14:paraId="0BA04B9F" w14:textId="77777777" w:rsidTr="007D5B06">
        <w:tc>
          <w:tcPr>
            <w:tcW w:w="0" w:type="auto"/>
            <w:tcBorders>
              <w:top w:val="nil"/>
              <w:left w:val="nil"/>
              <w:bottom w:val="nil"/>
              <w:right w:val="nil"/>
            </w:tcBorders>
            <w:shd w:val="clear" w:color="auto" w:fill="auto"/>
            <w:noWrap/>
            <w:vAlign w:val="bottom"/>
            <w:hideMark/>
          </w:tcPr>
          <w:p w14:paraId="6D3DDAB7"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Rosebud</w:t>
            </w:r>
          </w:p>
        </w:tc>
        <w:tc>
          <w:tcPr>
            <w:tcW w:w="0" w:type="auto"/>
            <w:tcBorders>
              <w:top w:val="nil"/>
              <w:left w:val="nil"/>
              <w:bottom w:val="nil"/>
              <w:right w:val="nil"/>
            </w:tcBorders>
            <w:shd w:val="clear" w:color="auto" w:fill="auto"/>
            <w:noWrap/>
            <w:vAlign w:val="bottom"/>
            <w:hideMark/>
          </w:tcPr>
          <w:p w14:paraId="78FC9337"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77.5</w:t>
            </w:r>
          </w:p>
        </w:tc>
        <w:tc>
          <w:tcPr>
            <w:tcW w:w="0" w:type="auto"/>
            <w:tcBorders>
              <w:top w:val="nil"/>
              <w:left w:val="nil"/>
              <w:bottom w:val="nil"/>
              <w:right w:val="nil"/>
            </w:tcBorders>
            <w:shd w:val="clear" w:color="auto" w:fill="auto"/>
            <w:noWrap/>
            <w:vAlign w:val="bottom"/>
            <w:hideMark/>
          </w:tcPr>
          <w:p w14:paraId="0CA8A53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(72.0, 82.4)</w:t>
            </w:r>
          </w:p>
        </w:tc>
        <w:tc>
          <w:tcPr>
            <w:tcW w:w="0" w:type="auto"/>
            <w:tcBorders>
              <w:top w:val="nil"/>
              <w:left w:val="nil"/>
              <w:bottom w:val="nil"/>
              <w:right w:val="nil"/>
            </w:tcBorders>
            <w:shd w:val="clear" w:color="auto" w:fill="auto"/>
            <w:noWrap/>
            <w:vAlign w:val="bottom"/>
            <w:hideMark/>
          </w:tcPr>
          <w:p w14:paraId="3CD5CDD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72.8</w:t>
            </w:r>
          </w:p>
        </w:tc>
        <w:tc>
          <w:tcPr>
            <w:tcW w:w="0" w:type="auto"/>
            <w:tcBorders>
              <w:top w:val="nil"/>
              <w:left w:val="nil"/>
              <w:bottom w:val="nil"/>
              <w:right w:val="nil"/>
            </w:tcBorders>
            <w:shd w:val="clear" w:color="auto" w:fill="auto"/>
            <w:noWrap/>
            <w:vAlign w:val="bottom"/>
            <w:hideMark/>
          </w:tcPr>
          <w:p w14:paraId="7145D1A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81.7</w:t>
            </w:r>
          </w:p>
        </w:tc>
        <w:tc>
          <w:tcPr>
            <w:tcW w:w="0" w:type="auto"/>
            <w:tcBorders>
              <w:top w:val="nil"/>
              <w:left w:val="nil"/>
              <w:bottom w:val="nil"/>
              <w:right w:val="nil"/>
            </w:tcBorders>
            <w:shd w:val="clear" w:color="auto" w:fill="auto"/>
            <w:noWrap/>
            <w:vAlign w:val="bottom"/>
            <w:hideMark/>
          </w:tcPr>
          <w:p w14:paraId="1E889769"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79256358"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0.0079</w:t>
            </w:r>
          </w:p>
        </w:tc>
        <w:tc>
          <w:tcPr>
            <w:tcW w:w="0" w:type="auto"/>
            <w:tcBorders>
              <w:top w:val="nil"/>
              <w:left w:val="nil"/>
              <w:bottom w:val="nil"/>
              <w:right w:val="nil"/>
            </w:tcBorders>
            <w:shd w:val="clear" w:color="auto" w:fill="auto"/>
            <w:noWrap/>
            <w:vAlign w:val="bottom"/>
            <w:hideMark/>
          </w:tcPr>
          <w:p w14:paraId="2A611CC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305</w:t>
            </w:r>
          </w:p>
        </w:tc>
        <w:tc>
          <w:tcPr>
            <w:tcW w:w="0" w:type="auto"/>
            <w:tcBorders>
              <w:top w:val="nil"/>
              <w:left w:val="nil"/>
              <w:bottom w:val="nil"/>
              <w:right w:val="nil"/>
            </w:tcBorders>
            <w:shd w:val="clear" w:color="auto" w:fill="auto"/>
            <w:noWrap/>
            <w:vAlign w:val="bottom"/>
            <w:hideMark/>
          </w:tcPr>
          <w:p w14:paraId="6A9906A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1,330,046</w:t>
            </w:r>
          </w:p>
        </w:tc>
      </w:tr>
      <w:tr w:rsidR="007D5B06" w:rsidRPr="00344098" w14:paraId="55C0D8FF" w14:textId="77777777" w:rsidTr="007D5B06">
        <w:tc>
          <w:tcPr>
            <w:tcW w:w="0" w:type="auto"/>
            <w:tcBorders>
              <w:top w:val="nil"/>
              <w:left w:val="nil"/>
              <w:bottom w:val="nil"/>
              <w:right w:val="nil"/>
            </w:tcBorders>
            <w:shd w:val="clear" w:color="auto" w:fill="auto"/>
            <w:noWrap/>
            <w:vAlign w:val="bottom"/>
            <w:hideMark/>
          </w:tcPr>
          <w:p w14:paraId="1F81D347"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Tarramba</w:t>
            </w:r>
          </w:p>
        </w:tc>
        <w:tc>
          <w:tcPr>
            <w:tcW w:w="0" w:type="auto"/>
            <w:tcBorders>
              <w:top w:val="nil"/>
              <w:left w:val="nil"/>
              <w:bottom w:val="nil"/>
              <w:right w:val="nil"/>
            </w:tcBorders>
            <w:shd w:val="clear" w:color="auto" w:fill="auto"/>
            <w:noWrap/>
            <w:vAlign w:val="bottom"/>
            <w:hideMark/>
          </w:tcPr>
          <w:p w14:paraId="52930D5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81.6</w:t>
            </w:r>
          </w:p>
        </w:tc>
        <w:tc>
          <w:tcPr>
            <w:tcW w:w="0" w:type="auto"/>
            <w:tcBorders>
              <w:top w:val="nil"/>
              <w:left w:val="nil"/>
              <w:bottom w:val="nil"/>
              <w:right w:val="nil"/>
            </w:tcBorders>
            <w:shd w:val="clear" w:color="auto" w:fill="auto"/>
            <w:noWrap/>
            <w:vAlign w:val="bottom"/>
            <w:hideMark/>
          </w:tcPr>
          <w:p w14:paraId="6E7334BE"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(74.3, 87.5)</w:t>
            </w:r>
          </w:p>
        </w:tc>
        <w:tc>
          <w:tcPr>
            <w:tcW w:w="0" w:type="auto"/>
            <w:tcBorders>
              <w:top w:val="nil"/>
              <w:left w:val="nil"/>
              <w:bottom w:val="nil"/>
              <w:right w:val="nil"/>
            </w:tcBorders>
            <w:shd w:val="clear" w:color="auto" w:fill="auto"/>
            <w:noWrap/>
            <w:vAlign w:val="bottom"/>
            <w:hideMark/>
          </w:tcPr>
          <w:p w14:paraId="54BB461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75.4</w:t>
            </w:r>
          </w:p>
        </w:tc>
        <w:tc>
          <w:tcPr>
            <w:tcW w:w="0" w:type="auto"/>
            <w:tcBorders>
              <w:top w:val="nil"/>
              <w:left w:val="nil"/>
              <w:bottom w:val="nil"/>
              <w:right w:val="nil"/>
            </w:tcBorders>
            <w:shd w:val="clear" w:color="auto" w:fill="auto"/>
            <w:noWrap/>
            <w:vAlign w:val="bottom"/>
            <w:hideMark/>
          </w:tcPr>
          <w:p w14:paraId="2F7C13D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461280F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1.8</w:t>
            </w:r>
          </w:p>
        </w:tc>
        <w:tc>
          <w:tcPr>
            <w:tcW w:w="0" w:type="auto"/>
            <w:tcBorders>
              <w:top w:val="nil"/>
              <w:left w:val="nil"/>
              <w:bottom w:val="nil"/>
              <w:right w:val="nil"/>
            </w:tcBorders>
            <w:shd w:val="clear" w:color="auto" w:fill="auto"/>
            <w:noWrap/>
            <w:vAlign w:val="bottom"/>
            <w:hideMark/>
          </w:tcPr>
          <w:p w14:paraId="4EE962D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0.0974</w:t>
            </w:r>
          </w:p>
        </w:tc>
        <w:tc>
          <w:tcPr>
            <w:tcW w:w="0" w:type="auto"/>
            <w:tcBorders>
              <w:top w:val="nil"/>
              <w:left w:val="nil"/>
              <w:bottom w:val="nil"/>
              <w:right w:val="nil"/>
            </w:tcBorders>
            <w:shd w:val="clear" w:color="auto" w:fill="auto"/>
            <w:noWrap/>
            <w:vAlign w:val="bottom"/>
            <w:hideMark/>
          </w:tcPr>
          <w:p w14:paraId="6A826C6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285</w:t>
            </w:r>
          </w:p>
        </w:tc>
        <w:tc>
          <w:tcPr>
            <w:tcW w:w="0" w:type="auto"/>
            <w:tcBorders>
              <w:top w:val="nil"/>
              <w:left w:val="nil"/>
              <w:bottom w:val="nil"/>
              <w:right w:val="nil"/>
            </w:tcBorders>
            <w:shd w:val="clear" w:color="auto" w:fill="auto"/>
            <w:noWrap/>
            <w:vAlign w:val="bottom"/>
            <w:hideMark/>
          </w:tcPr>
          <w:p w14:paraId="2886C859"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611,843</w:t>
            </w:r>
          </w:p>
        </w:tc>
      </w:tr>
      <w:tr w:rsidR="007D5B06" w:rsidRPr="00344098" w14:paraId="0E574C1C" w14:textId="77777777" w:rsidTr="007D5B06">
        <w:tc>
          <w:tcPr>
            <w:tcW w:w="0" w:type="auto"/>
            <w:tcBorders>
              <w:top w:val="nil"/>
              <w:left w:val="nil"/>
              <w:bottom w:val="nil"/>
              <w:right w:val="nil"/>
            </w:tcBorders>
            <w:shd w:val="clear" w:color="auto" w:fill="auto"/>
            <w:noWrap/>
            <w:vAlign w:val="bottom"/>
            <w:hideMark/>
          </w:tcPr>
          <w:p w14:paraId="6251803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Bellata</w:t>
            </w:r>
          </w:p>
        </w:tc>
        <w:tc>
          <w:tcPr>
            <w:tcW w:w="0" w:type="auto"/>
            <w:tcBorders>
              <w:top w:val="nil"/>
              <w:left w:val="nil"/>
              <w:bottom w:val="nil"/>
              <w:right w:val="nil"/>
            </w:tcBorders>
            <w:shd w:val="clear" w:color="auto" w:fill="auto"/>
            <w:noWrap/>
            <w:vAlign w:val="bottom"/>
            <w:hideMark/>
          </w:tcPr>
          <w:p w14:paraId="6BB15037"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81.1</w:t>
            </w:r>
          </w:p>
        </w:tc>
        <w:tc>
          <w:tcPr>
            <w:tcW w:w="0" w:type="auto"/>
            <w:tcBorders>
              <w:top w:val="nil"/>
              <w:left w:val="nil"/>
              <w:bottom w:val="nil"/>
              <w:right w:val="nil"/>
            </w:tcBorders>
            <w:shd w:val="clear" w:color="auto" w:fill="auto"/>
            <w:noWrap/>
            <w:vAlign w:val="bottom"/>
            <w:hideMark/>
          </w:tcPr>
          <w:p w14:paraId="0C5F46B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(75.9, 85.6)</w:t>
            </w:r>
          </w:p>
        </w:tc>
        <w:tc>
          <w:tcPr>
            <w:tcW w:w="0" w:type="auto"/>
            <w:tcBorders>
              <w:top w:val="nil"/>
              <w:left w:val="nil"/>
              <w:bottom w:val="nil"/>
              <w:right w:val="nil"/>
            </w:tcBorders>
            <w:shd w:val="clear" w:color="auto" w:fill="auto"/>
            <w:noWrap/>
            <w:vAlign w:val="bottom"/>
            <w:hideMark/>
          </w:tcPr>
          <w:p w14:paraId="3E27BFC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76.7</w:t>
            </w:r>
          </w:p>
        </w:tc>
        <w:tc>
          <w:tcPr>
            <w:tcW w:w="0" w:type="auto"/>
            <w:tcBorders>
              <w:top w:val="nil"/>
              <w:left w:val="nil"/>
              <w:bottom w:val="nil"/>
              <w:right w:val="nil"/>
            </w:tcBorders>
            <w:shd w:val="clear" w:color="auto" w:fill="auto"/>
            <w:noWrap/>
            <w:vAlign w:val="bottom"/>
            <w:hideMark/>
          </w:tcPr>
          <w:p w14:paraId="15F4259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84.9</w:t>
            </w:r>
          </w:p>
        </w:tc>
        <w:tc>
          <w:tcPr>
            <w:tcW w:w="0" w:type="auto"/>
            <w:tcBorders>
              <w:top w:val="nil"/>
              <w:left w:val="nil"/>
              <w:bottom w:val="nil"/>
              <w:right w:val="nil"/>
            </w:tcBorders>
            <w:shd w:val="clear" w:color="auto" w:fill="auto"/>
            <w:noWrap/>
            <w:vAlign w:val="bottom"/>
            <w:hideMark/>
          </w:tcPr>
          <w:p w14:paraId="5252902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44703B5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-0.0418</w:t>
            </w:r>
          </w:p>
        </w:tc>
        <w:tc>
          <w:tcPr>
            <w:tcW w:w="0" w:type="auto"/>
            <w:tcBorders>
              <w:top w:val="nil"/>
              <w:left w:val="nil"/>
              <w:bottom w:val="nil"/>
              <w:right w:val="nil"/>
            </w:tcBorders>
            <w:shd w:val="clear" w:color="auto" w:fill="auto"/>
            <w:noWrap/>
            <w:vAlign w:val="bottom"/>
            <w:hideMark/>
          </w:tcPr>
          <w:p w14:paraId="20A28F3E"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269</w:t>
            </w:r>
          </w:p>
        </w:tc>
        <w:tc>
          <w:tcPr>
            <w:tcW w:w="0" w:type="auto"/>
            <w:tcBorders>
              <w:top w:val="nil"/>
              <w:left w:val="nil"/>
              <w:bottom w:val="nil"/>
              <w:right w:val="nil"/>
            </w:tcBorders>
            <w:shd w:val="clear" w:color="auto" w:fill="auto"/>
            <w:noWrap/>
            <w:vAlign w:val="bottom"/>
            <w:hideMark/>
          </w:tcPr>
          <w:p w14:paraId="175E0E4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530,378</w:t>
            </w:r>
          </w:p>
        </w:tc>
      </w:tr>
      <w:tr w:rsidR="007D5B06" w:rsidRPr="00344098" w14:paraId="6596EB9A" w14:textId="77777777" w:rsidTr="007D5B06">
        <w:tc>
          <w:tcPr>
            <w:tcW w:w="0" w:type="auto"/>
            <w:tcBorders>
              <w:top w:val="nil"/>
              <w:left w:val="nil"/>
              <w:bottom w:val="nil"/>
              <w:right w:val="nil"/>
            </w:tcBorders>
            <w:shd w:val="clear" w:color="auto" w:fill="auto"/>
            <w:noWrap/>
            <w:vAlign w:val="bottom"/>
            <w:hideMark/>
          </w:tcPr>
          <w:p w14:paraId="460F812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Manton</w:t>
            </w:r>
          </w:p>
        </w:tc>
        <w:tc>
          <w:tcPr>
            <w:tcW w:w="0" w:type="auto"/>
            <w:tcBorders>
              <w:top w:val="nil"/>
              <w:left w:val="nil"/>
              <w:bottom w:val="nil"/>
              <w:right w:val="nil"/>
            </w:tcBorders>
            <w:shd w:val="clear" w:color="auto" w:fill="auto"/>
            <w:noWrap/>
            <w:vAlign w:val="bottom"/>
            <w:hideMark/>
          </w:tcPr>
          <w:p w14:paraId="5BD96FE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82.1</w:t>
            </w:r>
          </w:p>
        </w:tc>
        <w:tc>
          <w:tcPr>
            <w:tcW w:w="0" w:type="auto"/>
            <w:tcBorders>
              <w:top w:val="nil"/>
              <w:left w:val="nil"/>
              <w:bottom w:val="nil"/>
              <w:right w:val="nil"/>
            </w:tcBorders>
            <w:shd w:val="clear" w:color="auto" w:fill="auto"/>
            <w:noWrap/>
            <w:vAlign w:val="bottom"/>
            <w:hideMark/>
          </w:tcPr>
          <w:p w14:paraId="3FA600FA"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(77.3, 86.2)</w:t>
            </w:r>
          </w:p>
        </w:tc>
        <w:tc>
          <w:tcPr>
            <w:tcW w:w="0" w:type="auto"/>
            <w:tcBorders>
              <w:top w:val="nil"/>
              <w:left w:val="nil"/>
              <w:bottom w:val="nil"/>
              <w:right w:val="nil"/>
            </w:tcBorders>
            <w:shd w:val="clear" w:color="auto" w:fill="auto"/>
            <w:noWrap/>
            <w:vAlign w:val="bottom"/>
            <w:hideMark/>
          </w:tcPr>
          <w:p w14:paraId="5E80426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78.1</w:t>
            </w:r>
          </w:p>
        </w:tc>
        <w:tc>
          <w:tcPr>
            <w:tcW w:w="0" w:type="auto"/>
            <w:tcBorders>
              <w:top w:val="nil"/>
              <w:left w:val="nil"/>
              <w:bottom w:val="nil"/>
              <w:right w:val="nil"/>
            </w:tcBorders>
            <w:shd w:val="clear" w:color="auto" w:fill="auto"/>
            <w:noWrap/>
            <w:vAlign w:val="bottom"/>
            <w:hideMark/>
          </w:tcPr>
          <w:p w14:paraId="79810DA3"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85.6</w:t>
            </w:r>
          </w:p>
        </w:tc>
        <w:tc>
          <w:tcPr>
            <w:tcW w:w="0" w:type="auto"/>
            <w:tcBorders>
              <w:top w:val="nil"/>
              <w:left w:val="nil"/>
              <w:bottom w:val="nil"/>
              <w:right w:val="nil"/>
            </w:tcBorders>
            <w:shd w:val="clear" w:color="auto" w:fill="auto"/>
            <w:noWrap/>
            <w:vAlign w:val="bottom"/>
            <w:hideMark/>
          </w:tcPr>
          <w:p w14:paraId="66F50F56"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625A5073"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-0.0250</w:t>
            </w:r>
          </w:p>
        </w:tc>
        <w:tc>
          <w:tcPr>
            <w:tcW w:w="0" w:type="auto"/>
            <w:tcBorders>
              <w:top w:val="nil"/>
              <w:left w:val="nil"/>
              <w:bottom w:val="nil"/>
              <w:right w:val="nil"/>
            </w:tcBorders>
            <w:shd w:val="clear" w:color="auto" w:fill="auto"/>
            <w:noWrap/>
            <w:vAlign w:val="bottom"/>
            <w:hideMark/>
          </w:tcPr>
          <w:p w14:paraId="3DCD2F6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308</w:t>
            </w:r>
          </w:p>
        </w:tc>
        <w:tc>
          <w:tcPr>
            <w:tcW w:w="0" w:type="auto"/>
            <w:tcBorders>
              <w:top w:val="nil"/>
              <w:left w:val="nil"/>
              <w:bottom w:val="nil"/>
              <w:right w:val="nil"/>
            </w:tcBorders>
            <w:shd w:val="clear" w:color="auto" w:fill="auto"/>
            <w:noWrap/>
            <w:vAlign w:val="bottom"/>
            <w:hideMark/>
          </w:tcPr>
          <w:p w14:paraId="03A17F2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1,028,427</w:t>
            </w:r>
          </w:p>
        </w:tc>
      </w:tr>
      <w:tr w:rsidR="007D5B06" w:rsidRPr="00344098" w14:paraId="107E8887" w14:textId="77777777" w:rsidTr="007D5B06">
        <w:tc>
          <w:tcPr>
            <w:tcW w:w="0" w:type="auto"/>
            <w:tcBorders>
              <w:top w:val="nil"/>
              <w:left w:val="nil"/>
              <w:bottom w:val="nil"/>
              <w:right w:val="nil"/>
            </w:tcBorders>
            <w:shd w:val="clear" w:color="auto" w:fill="auto"/>
            <w:noWrap/>
            <w:vAlign w:val="bottom"/>
            <w:hideMark/>
          </w:tcPr>
          <w:p w14:paraId="69D9723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Colebee</w:t>
            </w:r>
          </w:p>
        </w:tc>
        <w:tc>
          <w:tcPr>
            <w:tcW w:w="0" w:type="auto"/>
            <w:tcBorders>
              <w:top w:val="nil"/>
              <w:left w:val="nil"/>
              <w:bottom w:val="nil"/>
              <w:right w:val="nil"/>
            </w:tcBorders>
            <w:shd w:val="clear" w:color="auto" w:fill="auto"/>
            <w:noWrap/>
            <w:vAlign w:val="bottom"/>
            <w:hideMark/>
          </w:tcPr>
          <w:p w14:paraId="5600CC07"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82.2</w:t>
            </w:r>
          </w:p>
        </w:tc>
        <w:tc>
          <w:tcPr>
            <w:tcW w:w="0" w:type="auto"/>
            <w:tcBorders>
              <w:top w:val="nil"/>
              <w:left w:val="nil"/>
              <w:bottom w:val="nil"/>
              <w:right w:val="nil"/>
            </w:tcBorders>
            <w:shd w:val="clear" w:color="auto" w:fill="auto"/>
            <w:noWrap/>
            <w:vAlign w:val="bottom"/>
            <w:hideMark/>
          </w:tcPr>
          <w:p w14:paraId="77A00D0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(77.6, 86.2)</w:t>
            </w:r>
          </w:p>
        </w:tc>
        <w:tc>
          <w:tcPr>
            <w:tcW w:w="0" w:type="auto"/>
            <w:tcBorders>
              <w:top w:val="nil"/>
              <w:left w:val="nil"/>
              <w:bottom w:val="nil"/>
              <w:right w:val="nil"/>
            </w:tcBorders>
            <w:shd w:val="clear" w:color="auto" w:fill="auto"/>
            <w:noWrap/>
            <w:vAlign w:val="bottom"/>
            <w:hideMark/>
          </w:tcPr>
          <w:p w14:paraId="522068E9"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78.3</w:t>
            </w:r>
          </w:p>
        </w:tc>
        <w:tc>
          <w:tcPr>
            <w:tcW w:w="0" w:type="auto"/>
            <w:tcBorders>
              <w:top w:val="nil"/>
              <w:left w:val="nil"/>
              <w:bottom w:val="nil"/>
              <w:right w:val="nil"/>
            </w:tcBorders>
            <w:shd w:val="clear" w:color="auto" w:fill="auto"/>
            <w:noWrap/>
            <w:vAlign w:val="bottom"/>
            <w:hideMark/>
          </w:tcPr>
          <w:p w14:paraId="4065824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85.7</w:t>
            </w:r>
          </w:p>
        </w:tc>
        <w:tc>
          <w:tcPr>
            <w:tcW w:w="0" w:type="auto"/>
            <w:tcBorders>
              <w:top w:val="nil"/>
              <w:left w:val="nil"/>
              <w:bottom w:val="nil"/>
              <w:right w:val="nil"/>
            </w:tcBorders>
            <w:shd w:val="clear" w:color="auto" w:fill="auto"/>
            <w:noWrap/>
            <w:vAlign w:val="bottom"/>
            <w:hideMark/>
          </w:tcPr>
          <w:p w14:paraId="1144544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0563251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-0.0154</w:t>
            </w:r>
          </w:p>
        </w:tc>
        <w:tc>
          <w:tcPr>
            <w:tcW w:w="0" w:type="auto"/>
            <w:tcBorders>
              <w:top w:val="nil"/>
              <w:left w:val="nil"/>
              <w:bottom w:val="nil"/>
              <w:right w:val="nil"/>
            </w:tcBorders>
            <w:shd w:val="clear" w:color="auto" w:fill="auto"/>
            <w:noWrap/>
            <w:vAlign w:val="bottom"/>
            <w:hideMark/>
          </w:tcPr>
          <w:p w14:paraId="47933E7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321</w:t>
            </w:r>
          </w:p>
        </w:tc>
        <w:tc>
          <w:tcPr>
            <w:tcW w:w="0" w:type="auto"/>
            <w:tcBorders>
              <w:top w:val="nil"/>
              <w:left w:val="nil"/>
              <w:bottom w:val="nil"/>
              <w:right w:val="nil"/>
            </w:tcBorders>
            <w:shd w:val="clear" w:color="auto" w:fill="auto"/>
            <w:noWrap/>
            <w:vAlign w:val="bottom"/>
            <w:hideMark/>
          </w:tcPr>
          <w:p w14:paraId="76CF79B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588,474</w:t>
            </w:r>
          </w:p>
        </w:tc>
      </w:tr>
      <w:tr w:rsidR="007D5B06" w:rsidRPr="00344098" w14:paraId="194C90E2" w14:textId="77777777" w:rsidTr="007D5B06">
        <w:tc>
          <w:tcPr>
            <w:tcW w:w="0" w:type="auto"/>
            <w:tcBorders>
              <w:top w:val="nil"/>
              <w:left w:val="nil"/>
              <w:bottom w:val="nil"/>
              <w:right w:val="nil"/>
            </w:tcBorders>
            <w:shd w:val="clear" w:color="auto" w:fill="auto"/>
            <w:noWrap/>
            <w:vAlign w:val="bottom"/>
            <w:hideMark/>
          </w:tcPr>
          <w:p w14:paraId="61486B7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Dongolocking</w:t>
            </w:r>
          </w:p>
        </w:tc>
        <w:tc>
          <w:tcPr>
            <w:tcW w:w="0" w:type="auto"/>
            <w:tcBorders>
              <w:top w:val="nil"/>
              <w:left w:val="nil"/>
              <w:bottom w:val="nil"/>
              <w:right w:val="nil"/>
            </w:tcBorders>
            <w:shd w:val="clear" w:color="auto" w:fill="auto"/>
            <w:noWrap/>
            <w:vAlign w:val="bottom"/>
            <w:hideMark/>
          </w:tcPr>
          <w:p w14:paraId="3250D9C7"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85.8</w:t>
            </w:r>
          </w:p>
        </w:tc>
        <w:tc>
          <w:tcPr>
            <w:tcW w:w="0" w:type="auto"/>
            <w:tcBorders>
              <w:top w:val="nil"/>
              <w:left w:val="nil"/>
              <w:bottom w:val="nil"/>
              <w:right w:val="nil"/>
            </w:tcBorders>
            <w:shd w:val="clear" w:color="auto" w:fill="auto"/>
            <w:noWrap/>
            <w:vAlign w:val="bottom"/>
            <w:hideMark/>
          </w:tcPr>
          <w:p w14:paraId="62BF7DA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(81.6, 89.3)</w:t>
            </w:r>
          </w:p>
        </w:tc>
        <w:tc>
          <w:tcPr>
            <w:tcW w:w="0" w:type="auto"/>
            <w:tcBorders>
              <w:top w:val="nil"/>
              <w:left w:val="nil"/>
              <w:bottom w:val="nil"/>
              <w:right w:val="nil"/>
            </w:tcBorders>
            <w:shd w:val="clear" w:color="auto" w:fill="auto"/>
            <w:noWrap/>
            <w:vAlign w:val="bottom"/>
            <w:hideMark/>
          </w:tcPr>
          <w:p w14:paraId="67458CF8"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82.3</w:t>
            </w:r>
          </w:p>
        </w:tc>
        <w:tc>
          <w:tcPr>
            <w:tcW w:w="0" w:type="auto"/>
            <w:tcBorders>
              <w:top w:val="nil"/>
              <w:left w:val="nil"/>
              <w:bottom w:val="nil"/>
              <w:right w:val="nil"/>
            </w:tcBorders>
            <w:shd w:val="clear" w:color="auto" w:fill="auto"/>
            <w:noWrap/>
            <w:vAlign w:val="bottom"/>
            <w:hideMark/>
          </w:tcPr>
          <w:p w14:paraId="723E0399"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501CE7F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7FFAB6A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-0.0276</w:t>
            </w:r>
          </w:p>
        </w:tc>
        <w:tc>
          <w:tcPr>
            <w:tcW w:w="0" w:type="auto"/>
            <w:tcBorders>
              <w:top w:val="nil"/>
              <w:left w:val="nil"/>
              <w:bottom w:val="nil"/>
              <w:right w:val="nil"/>
            </w:tcBorders>
            <w:shd w:val="clear" w:color="auto" w:fill="auto"/>
            <w:noWrap/>
            <w:vAlign w:val="bottom"/>
            <w:hideMark/>
          </w:tcPr>
          <w:p w14:paraId="503D3387"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337</w:t>
            </w:r>
          </w:p>
        </w:tc>
        <w:tc>
          <w:tcPr>
            <w:tcW w:w="0" w:type="auto"/>
            <w:tcBorders>
              <w:top w:val="nil"/>
              <w:left w:val="nil"/>
              <w:bottom w:val="nil"/>
              <w:right w:val="nil"/>
            </w:tcBorders>
            <w:shd w:val="clear" w:color="auto" w:fill="auto"/>
            <w:noWrap/>
            <w:vAlign w:val="bottom"/>
            <w:hideMark/>
          </w:tcPr>
          <w:p w14:paraId="56EE916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327,062</w:t>
            </w:r>
          </w:p>
        </w:tc>
      </w:tr>
      <w:tr w:rsidR="007D5B06" w:rsidRPr="00344098" w14:paraId="01C3889A" w14:textId="77777777" w:rsidTr="007D5B06">
        <w:tc>
          <w:tcPr>
            <w:tcW w:w="0" w:type="auto"/>
            <w:tcBorders>
              <w:top w:val="nil"/>
              <w:left w:val="nil"/>
              <w:bottom w:val="nil"/>
              <w:right w:val="nil"/>
            </w:tcBorders>
            <w:shd w:val="clear" w:color="auto" w:fill="auto"/>
            <w:noWrap/>
            <w:vAlign w:val="bottom"/>
            <w:hideMark/>
          </w:tcPr>
          <w:p w14:paraId="295EE2A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Pegarah</w:t>
            </w:r>
          </w:p>
        </w:tc>
        <w:tc>
          <w:tcPr>
            <w:tcW w:w="0" w:type="auto"/>
            <w:tcBorders>
              <w:top w:val="nil"/>
              <w:left w:val="nil"/>
              <w:bottom w:val="nil"/>
              <w:right w:val="nil"/>
            </w:tcBorders>
            <w:shd w:val="clear" w:color="auto" w:fill="auto"/>
            <w:noWrap/>
            <w:vAlign w:val="bottom"/>
            <w:hideMark/>
          </w:tcPr>
          <w:p w14:paraId="3828FAA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81.9</w:t>
            </w:r>
          </w:p>
        </w:tc>
        <w:tc>
          <w:tcPr>
            <w:tcW w:w="0" w:type="auto"/>
            <w:tcBorders>
              <w:top w:val="nil"/>
              <w:left w:val="nil"/>
              <w:bottom w:val="nil"/>
              <w:right w:val="nil"/>
            </w:tcBorders>
            <w:shd w:val="clear" w:color="auto" w:fill="auto"/>
            <w:noWrap/>
            <w:vAlign w:val="bottom"/>
            <w:hideMark/>
          </w:tcPr>
          <w:p w14:paraId="1723B88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(76.9, 86.2)</w:t>
            </w:r>
          </w:p>
        </w:tc>
        <w:tc>
          <w:tcPr>
            <w:tcW w:w="0" w:type="auto"/>
            <w:tcBorders>
              <w:top w:val="nil"/>
              <w:left w:val="nil"/>
              <w:bottom w:val="nil"/>
              <w:right w:val="nil"/>
            </w:tcBorders>
            <w:shd w:val="clear" w:color="auto" w:fill="auto"/>
            <w:noWrap/>
            <w:vAlign w:val="bottom"/>
            <w:hideMark/>
          </w:tcPr>
          <w:p w14:paraId="506BA65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77.7</w:t>
            </w:r>
          </w:p>
        </w:tc>
        <w:tc>
          <w:tcPr>
            <w:tcW w:w="0" w:type="auto"/>
            <w:tcBorders>
              <w:top w:val="nil"/>
              <w:left w:val="nil"/>
              <w:bottom w:val="nil"/>
              <w:right w:val="nil"/>
            </w:tcBorders>
            <w:shd w:val="clear" w:color="auto" w:fill="auto"/>
            <w:noWrap/>
            <w:vAlign w:val="bottom"/>
            <w:hideMark/>
          </w:tcPr>
          <w:p w14:paraId="4CD8CBB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85.5</w:t>
            </w:r>
          </w:p>
        </w:tc>
        <w:tc>
          <w:tcPr>
            <w:tcW w:w="0" w:type="auto"/>
            <w:tcBorders>
              <w:top w:val="nil"/>
              <w:left w:val="nil"/>
              <w:bottom w:val="nil"/>
              <w:right w:val="nil"/>
            </w:tcBorders>
            <w:shd w:val="clear" w:color="auto" w:fill="auto"/>
            <w:noWrap/>
            <w:vAlign w:val="bottom"/>
            <w:hideMark/>
          </w:tcPr>
          <w:p w14:paraId="340B23B6"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2A65D1D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0.0091</w:t>
            </w:r>
          </w:p>
        </w:tc>
        <w:tc>
          <w:tcPr>
            <w:tcW w:w="0" w:type="auto"/>
            <w:tcBorders>
              <w:top w:val="nil"/>
              <w:left w:val="nil"/>
              <w:bottom w:val="nil"/>
              <w:right w:val="nil"/>
            </w:tcBorders>
            <w:shd w:val="clear" w:color="auto" w:fill="auto"/>
            <w:noWrap/>
            <w:vAlign w:val="bottom"/>
            <w:hideMark/>
          </w:tcPr>
          <w:p w14:paraId="1F30CF79"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336</w:t>
            </w:r>
          </w:p>
        </w:tc>
        <w:tc>
          <w:tcPr>
            <w:tcW w:w="0" w:type="auto"/>
            <w:tcBorders>
              <w:top w:val="nil"/>
              <w:left w:val="nil"/>
              <w:bottom w:val="nil"/>
              <w:right w:val="nil"/>
            </w:tcBorders>
            <w:shd w:val="clear" w:color="auto" w:fill="auto"/>
            <w:noWrap/>
            <w:vAlign w:val="bottom"/>
            <w:hideMark/>
          </w:tcPr>
          <w:p w14:paraId="2E9413A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622,294</w:t>
            </w:r>
          </w:p>
        </w:tc>
      </w:tr>
      <w:tr w:rsidR="007D5B06" w:rsidRPr="00344098" w14:paraId="7BC6DD60" w14:textId="77777777" w:rsidTr="007D5B06">
        <w:tc>
          <w:tcPr>
            <w:tcW w:w="0" w:type="auto"/>
            <w:tcBorders>
              <w:top w:val="nil"/>
              <w:left w:val="nil"/>
              <w:bottom w:val="nil"/>
              <w:right w:val="nil"/>
            </w:tcBorders>
            <w:shd w:val="clear" w:color="auto" w:fill="auto"/>
            <w:noWrap/>
            <w:vAlign w:val="bottom"/>
            <w:hideMark/>
          </w:tcPr>
          <w:p w14:paraId="455C2AA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BDC1C2F"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63222AC"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C68F408"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1669EB0"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8E2A03A"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929A631"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DD96678"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83CB3B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r>
      <w:tr w:rsidR="007D5B06" w:rsidRPr="00344098" w14:paraId="10CD684C" w14:textId="77777777" w:rsidTr="007D5B06">
        <w:tc>
          <w:tcPr>
            <w:tcW w:w="0" w:type="auto"/>
            <w:tcBorders>
              <w:top w:val="nil"/>
              <w:left w:val="nil"/>
              <w:bottom w:val="nil"/>
              <w:right w:val="nil"/>
            </w:tcBorders>
            <w:shd w:val="clear" w:color="auto" w:fill="auto"/>
            <w:noWrap/>
            <w:vAlign w:val="bottom"/>
            <w:hideMark/>
          </w:tcPr>
          <w:p w14:paraId="172795A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4A5D39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8B3BF45"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2BD8B5D"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C984BB3"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99CCE7E"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FAAA804" w14:textId="77777777" w:rsidR="00344098" w:rsidRPr="00344098" w:rsidRDefault="00344098" w:rsidP="00344098">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10FC7F0B"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1A2777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 </w:t>
            </w:r>
          </w:p>
        </w:tc>
      </w:tr>
      <w:tr w:rsidR="00344098" w:rsidRPr="00344098" w14:paraId="765A3460" w14:textId="77777777" w:rsidTr="007D5B06">
        <w:tc>
          <w:tcPr>
            <w:tcW w:w="0" w:type="auto"/>
            <w:gridSpan w:val="9"/>
            <w:tcBorders>
              <w:top w:val="nil"/>
              <w:left w:val="nil"/>
              <w:bottom w:val="nil"/>
              <w:right w:val="nil"/>
            </w:tcBorders>
            <w:shd w:val="clear" w:color="auto" w:fill="auto"/>
            <w:noWrap/>
            <w:vAlign w:val="bottom"/>
            <w:hideMark/>
          </w:tcPr>
          <w:p w14:paraId="3326E634"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Abbreviations: CI=Confidence Interval; LCB=Lower Confidence Bound; UCB=Upper Confidence Bound; DEFF=Design Effect; ICC=Intracluster Correlation Coefficient</w:t>
            </w:r>
          </w:p>
        </w:tc>
      </w:tr>
      <w:tr w:rsidR="00344098" w:rsidRPr="00344098" w14:paraId="54AC8A4B" w14:textId="77777777" w:rsidTr="007D5B06">
        <w:tc>
          <w:tcPr>
            <w:tcW w:w="0" w:type="auto"/>
            <w:gridSpan w:val="9"/>
            <w:tcBorders>
              <w:top w:val="nil"/>
              <w:left w:val="nil"/>
              <w:bottom w:val="nil"/>
              <w:right w:val="nil"/>
            </w:tcBorders>
            <w:shd w:val="clear" w:color="auto" w:fill="auto"/>
            <w:noWrap/>
            <w:vAlign w:val="bottom"/>
            <w:hideMark/>
          </w:tcPr>
          <w:p w14:paraId="7D983EC2" w14:textId="77777777" w:rsidR="00344098" w:rsidRPr="00344098" w:rsidRDefault="00344098" w:rsidP="00801C96">
            <w:pPr>
              <w:spacing w:after="0" w:line="240" w:lineRule="auto"/>
              <w:jc w:val="left"/>
              <w:rPr>
                <w:rFonts w:ascii="Calibri" w:eastAsia="Times New Roman" w:hAnsi="Calibri" w:cs="Times New Roman"/>
                <w:sz w:val="18"/>
                <w:szCs w:val="18"/>
              </w:rPr>
            </w:pPr>
            <w:r w:rsidRPr="00344098">
              <w:rPr>
                <w:rFonts w:ascii="Calibri" w:eastAsia="Times New Roman" w:hAnsi="Calibri" w:cs="Times New Roman"/>
                <w:sz w:val="18"/>
                <w:szCs w:val="18"/>
              </w:rPr>
              <w:t>Note: This measure is a population estimate that incorporates survey weights. The CI, LCB and UCB are calculated with software that take the complex survey design into account.</w:t>
            </w:r>
          </w:p>
        </w:tc>
      </w:tr>
      <w:tr w:rsidR="001F3B61" w:rsidRPr="00344098" w14:paraId="203A2B25" w14:textId="77777777" w:rsidTr="007D5B06">
        <w:tc>
          <w:tcPr>
            <w:tcW w:w="0" w:type="auto"/>
            <w:gridSpan w:val="9"/>
            <w:tcBorders>
              <w:top w:val="nil"/>
              <w:left w:val="nil"/>
              <w:bottom w:val="nil"/>
              <w:right w:val="nil"/>
            </w:tcBorders>
            <w:shd w:val="clear" w:color="auto" w:fill="auto"/>
            <w:noWrap/>
            <w:vAlign w:val="bottom"/>
          </w:tcPr>
          <w:p w14:paraId="16E9BE67" w14:textId="77777777" w:rsidR="001F3B61" w:rsidRPr="00344098" w:rsidRDefault="001F3B61" w:rsidP="00344098">
            <w:pPr>
              <w:spacing w:after="0" w:line="240" w:lineRule="auto"/>
              <w:jc w:val="left"/>
              <w:rPr>
                <w:rFonts w:ascii="Calibri" w:eastAsia="Times New Roman" w:hAnsi="Calibri" w:cs="Times New Roman"/>
                <w:sz w:val="18"/>
                <w:szCs w:val="18"/>
              </w:rPr>
            </w:pPr>
          </w:p>
        </w:tc>
      </w:tr>
      <w:tr w:rsidR="001F3B61" w:rsidRPr="00344098" w14:paraId="22704B07" w14:textId="77777777" w:rsidTr="007D5B06">
        <w:tc>
          <w:tcPr>
            <w:tcW w:w="0" w:type="auto"/>
            <w:gridSpan w:val="9"/>
            <w:tcBorders>
              <w:top w:val="nil"/>
              <w:left w:val="nil"/>
              <w:bottom w:val="nil"/>
              <w:right w:val="nil"/>
            </w:tcBorders>
            <w:shd w:val="clear" w:color="auto" w:fill="auto"/>
            <w:noWrap/>
            <w:vAlign w:val="bottom"/>
          </w:tcPr>
          <w:p w14:paraId="54A03DD1" w14:textId="77777777" w:rsidR="001F3B61" w:rsidRPr="00344098" w:rsidRDefault="001F3B61" w:rsidP="00344098">
            <w:pPr>
              <w:spacing w:after="0" w:line="240" w:lineRule="auto"/>
              <w:jc w:val="left"/>
              <w:rPr>
                <w:rFonts w:ascii="Calibri" w:eastAsia="Times New Roman" w:hAnsi="Calibri" w:cs="Times New Roman"/>
                <w:sz w:val="18"/>
                <w:szCs w:val="18"/>
              </w:rPr>
            </w:pPr>
          </w:p>
        </w:tc>
      </w:tr>
      <w:tr w:rsidR="001F3B61" w:rsidRPr="00344098" w14:paraId="66979E74" w14:textId="77777777" w:rsidTr="007D5B06">
        <w:tc>
          <w:tcPr>
            <w:tcW w:w="0" w:type="auto"/>
            <w:gridSpan w:val="9"/>
            <w:tcBorders>
              <w:top w:val="nil"/>
              <w:left w:val="nil"/>
              <w:bottom w:val="nil"/>
              <w:right w:val="nil"/>
            </w:tcBorders>
            <w:shd w:val="clear" w:color="auto" w:fill="auto"/>
            <w:noWrap/>
            <w:vAlign w:val="bottom"/>
          </w:tcPr>
          <w:p w14:paraId="2BB55556" w14:textId="77777777" w:rsidR="001F3B61" w:rsidRPr="00344098" w:rsidRDefault="001F3B61" w:rsidP="00344098">
            <w:pPr>
              <w:spacing w:after="0" w:line="240" w:lineRule="auto"/>
              <w:jc w:val="left"/>
              <w:rPr>
                <w:rFonts w:ascii="Calibri" w:eastAsia="Times New Roman" w:hAnsi="Calibri" w:cs="Times New Roman"/>
                <w:sz w:val="18"/>
                <w:szCs w:val="18"/>
              </w:rPr>
            </w:pPr>
          </w:p>
        </w:tc>
      </w:tr>
      <w:tr w:rsidR="001F3B61" w:rsidRPr="00344098" w14:paraId="243FF1AC" w14:textId="77777777" w:rsidTr="007D5B06">
        <w:tc>
          <w:tcPr>
            <w:tcW w:w="0" w:type="auto"/>
            <w:gridSpan w:val="9"/>
            <w:tcBorders>
              <w:top w:val="nil"/>
              <w:left w:val="nil"/>
              <w:bottom w:val="nil"/>
              <w:right w:val="nil"/>
            </w:tcBorders>
            <w:shd w:val="clear" w:color="auto" w:fill="auto"/>
            <w:noWrap/>
            <w:vAlign w:val="bottom"/>
          </w:tcPr>
          <w:p w14:paraId="3AF3563B" w14:textId="77777777" w:rsidR="001F3B61" w:rsidRPr="00344098" w:rsidRDefault="001F3B61" w:rsidP="00344098">
            <w:pPr>
              <w:spacing w:after="0" w:line="240" w:lineRule="auto"/>
              <w:jc w:val="left"/>
              <w:rPr>
                <w:rFonts w:ascii="Calibri" w:eastAsia="Times New Roman" w:hAnsi="Calibri" w:cs="Times New Roman"/>
                <w:sz w:val="18"/>
                <w:szCs w:val="18"/>
              </w:rPr>
            </w:pPr>
          </w:p>
        </w:tc>
      </w:tr>
      <w:tr w:rsidR="001F3B61" w:rsidRPr="00344098" w14:paraId="1E392AC8" w14:textId="77777777" w:rsidTr="007D5B06">
        <w:tc>
          <w:tcPr>
            <w:tcW w:w="0" w:type="auto"/>
            <w:gridSpan w:val="9"/>
            <w:tcBorders>
              <w:top w:val="nil"/>
              <w:left w:val="nil"/>
              <w:bottom w:val="nil"/>
              <w:right w:val="nil"/>
            </w:tcBorders>
            <w:shd w:val="clear" w:color="auto" w:fill="auto"/>
            <w:noWrap/>
            <w:vAlign w:val="bottom"/>
          </w:tcPr>
          <w:p w14:paraId="6DACEE26" w14:textId="6F365DF0" w:rsidR="001F3B61" w:rsidRPr="00D70CF5" w:rsidRDefault="001F3B61" w:rsidP="00801C96">
            <w:pPr>
              <w:spacing w:after="0" w:line="240" w:lineRule="auto"/>
              <w:jc w:val="left"/>
              <w:rPr>
                <w:rFonts w:ascii="Calibri" w:eastAsia="Times New Roman" w:hAnsi="Calibri" w:cs="Times New Roman"/>
                <w:b/>
                <w:sz w:val="18"/>
                <w:szCs w:val="18"/>
              </w:rPr>
            </w:pPr>
            <w:r w:rsidRPr="00D70CF5">
              <w:rPr>
                <w:b/>
              </w:rPr>
              <w:t>Note: The figure on the following page shows Level 3 strata sorted in order of estimated coverage.</w:t>
            </w:r>
            <w:r w:rsidR="007D5B06" w:rsidRPr="00D70CF5">
              <w:rPr>
                <w:b/>
              </w:rPr>
              <w:t xml:space="preserve">  Neither the table above nor the figure below make any reference whatsoever to Level 2 strata.</w:t>
            </w:r>
          </w:p>
        </w:tc>
      </w:tr>
    </w:tbl>
    <w:p w14:paraId="2A09FC59" w14:textId="78A9964C" w:rsidR="00934F07" w:rsidRDefault="00F43BDA" w:rsidP="00BA3308">
      <w:pPr>
        <w:jc w:val="center"/>
      </w:pPr>
      <w:r>
        <w:rPr>
          <w:noProof/>
        </w:rPr>
        <w:lastRenderedPageBreak/>
        <w:drawing>
          <wp:inline distT="0" distB="0" distL="0" distR="0" wp14:anchorId="33A67BB1" wp14:editId="424E690A">
            <wp:extent cx="54864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3_iwplo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13FF9BD6" w14:textId="66505F07" w:rsidR="00934F07" w:rsidRDefault="00934F07" w:rsidP="00801C96">
      <w:pPr>
        <w:jc w:val="left"/>
      </w:pPr>
    </w:p>
    <w:p w14:paraId="345A7EF6" w14:textId="77777777" w:rsidR="007241C4" w:rsidRDefault="007241C4" w:rsidP="00801C96">
      <w:pPr>
        <w:jc w:val="left"/>
        <w:sectPr w:rsidR="007241C4" w:rsidSect="00535E53">
          <w:pgSz w:w="12240" w:h="15840"/>
          <w:pgMar w:top="720" w:right="720" w:bottom="720" w:left="720" w:header="720" w:footer="720" w:gutter="0"/>
          <w:cols w:space="720"/>
          <w:docGrid w:linePitch="360"/>
        </w:sectPr>
      </w:pPr>
    </w:p>
    <w:p w14:paraId="293D97B3" w14:textId="1F6BBCE0" w:rsidR="00D978CA" w:rsidRDefault="00E01327" w:rsidP="00D978CA">
      <w:pPr>
        <w:pStyle w:val="Heading2"/>
      </w:pPr>
      <w:bookmarkStart w:id="185" w:name="_Toc437990074"/>
      <w:bookmarkStart w:id="186" w:name="_Toc474976209"/>
      <w:r>
        <w:lastRenderedPageBreak/>
        <w:t xml:space="preserve">B.6  </w:t>
      </w:r>
      <w:r w:rsidR="006E25E0">
        <w:t xml:space="preserve">Example: </w:t>
      </w:r>
      <w:r w:rsidR="00D978CA">
        <w:t>Output for Level 3 with additional Level 4 stratification</w:t>
      </w:r>
      <w:bookmarkEnd w:id="185"/>
      <w:bookmarkEnd w:id="186"/>
    </w:p>
    <w:p w14:paraId="3AF17BCE" w14:textId="66466C78" w:rsidR="00D978CA" w:rsidRPr="0045256C" w:rsidRDefault="00D978CA" w:rsidP="00801C96">
      <w:pPr>
        <w:jc w:val="left"/>
      </w:pPr>
      <w:r>
        <w:t>This combination of inputs will show output for level 3</w:t>
      </w:r>
      <w:r w:rsidR="00183448">
        <w:t xml:space="preserve"> and for the urban and rural sub-groups in each district</w:t>
      </w:r>
      <w:r>
        <w:t xml:space="preserve">.  </w:t>
      </w:r>
      <w:r w:rsidR="00183448">
        <w:t xml:space="preserve">Again, omitting Levels 2 and 1 </w:t>
      </w:r>
      <w:r>
        <w:t>might be appropriate if the survey were conducted only in high risk districts, but not in every district.  The following page shows district level results.</w:t>
      </w:r>
      <w:r>
        <w:rPr>
          <w:rStyle w:val="FootnoteReference"/>
        </w:rPr>
        <w:footnoteReference w:id="20"/>
      </w:r>
    </w:p>
    <w:p w14:paraId="16D04724" w14:textId="77777777" w:rsidR="00CC625D" w:rsidRDefault="00CC625D" w:rsidP="00CC625D">
      <w:pPr>
        <w:contextualSpacing/>
        <w:jc w:val="left"/>
        <w:rPr>
          <w:rFonts w:ascii="Courier New" w:hAnsi="Courier New" w:cs="Courier New"/>
        </w:rPr>
      </w:pPr>
      <w:r w:rsidRPr="0045256C">
        <w:rPr>
          <w:rFonts w:ascii="Courier New" w:hAnsi="Courier New" w:cs="Courier New"/>
        </w:rPr>
        <w:t>vcqi_global VCQI_LEVEL4_</w:t>
      </w:r>
      <w:r>
        <w:rPr>
          <w:rFonts w:ascii="Courier New" w:hAnsi="Courier New" w:cs="Courier New"/>
        </w:rPr>
        <w:t>SET_VARLIST</w:t>
      </w:r>
      <w:r w:rsidRPr="0045256C">
        <w:rPr>
          <w:rFonts w:ascii="Courier New" w:hAnsi="Courier New" w:cs="Courier New"/>
        </w:rPr>
        <w:t xml:space="preserve"> urban_cluster</w:t>
      </w:r>
    </w:p>
    <w:p w14:paraId="4F45E32E" w14:textId="77777777" w:rsidR="00CC625D" w:rsidRDefault="00CC625D" w:rsidP="00CC625D">
      <w:pPr>
        <w:spacing w:after="0"/>
        <w:contextualSpacing/>
        <w:jc w:val="left"/>
        <w:rPr>
          <w:rFonts w:ascii="Courier New" w:hAnsi="Courier New" w:cs="Courier New"/>
        </w:rPr>
      </w:pPr>
      <w:r>
        <w:rPr>
          <w:rFonts w:ascii="Courier New" w:hAnsi="Courier New" w:cs="Courier New"/>
        </w:rPr>
        <w:t xml:space="preserve">vcqi_global VCQI_LEVEL4_SET_LAYOUT /// </w:t>
      </w:r>
    </w:p>
    <w:p w14:paraId="472930E7" w14:textId="77777777" w:rsidR="00CC625D" w:rsidRDefault="00CC625D" w:rsidP="00CC625D">
      <w:pPr>
        <w:contextualSpacing/>
        <w:jc w:val="left"/>
        <w:rPr>
          <w:rFonts w:ascii="Courier New" w:hAnsi="Courier New" w:cs="Courier New"/>
        </w:rPr>
      </w:pPr>
      <w:r>
        <w:rPr>
          <w:rFonts w:ascii="Courier New" w:hAnsi="Courier New" w:cs="Courier New"/>
        </w:rPr>
        <w:t>${VCQI_INPUT_FOLDER}/level4_layout_rural_urban</w:t>
      </w:r>
    </w:p>
    <w:p w14:paraId="492087C8" w14:textId="77777777" w:rsidR="00D978CA" w:rsidRPr="0045256C" w:rsidRDefault="00D978CA" w:rsidP="00801C96">
      <w:pPr>
        <w:contextualSpacing/>
        <w:jc w:val="left"/>
        <w:rPr>
          <w:rFonts w:ascii="Courier New" w:hAnsi="Courier New" w:cs="Courier New"/>
        </w:rPr>
      </w:pPr>
    </w:p>
    <w:p w14:paraId="0005E24B" w14:textId="77777777" w:rsidR="00D978CA" w:rsidRPr="0045256C" w:rsidRDefault="00D978CA" w:rsidP="00801C96">
      <w:pPr>
        <w:contextualSpacing/>
        <w:jc w:val="left"/>
        <w:rPr>
          <w:rFonts w:ascii="Courier New" w:hAnsi="Courier New" w:cs="Courier New"/>
        </w:rPr>
      </w:pPr>
      <w:r w:rsidRPr="0045256C">
        <w:rPr>
          <w:rFonts w:ascii="Courier New" w:hAnsi="Courier New" w:cs="Courier New"/>
        </w:rPr>
        <w:t xml:space="preserve">vcqi_global SHOW_LEVEL_1_ALONE         </w:t>
      </w:r>
      <w:r>
        <w:rPr>
          <w:rFonts w:ascii="Courier New" w:hAnsi="Courier New" w:cs="Courier New"/>
        </w:rPr>
        <w:t>0</w:t>
      </w:r>
    </w:p>
    <w:p w14:paraId="7CC71A87" w14:textId="77777777" w:rsidR="00D978CA" w:rsidRPr="0045256C" w:rsidRDefault="00D978CA" w:rsidP="00801C96">
      <w:pPr>
        <w:contextualSpacing/>
        <w:jc w:val="left"/>
        <w:rPr>
          <w:rFonts w:ascii="Courier New" w:hAnsi="Courier New" w:cs="Courier New"/>
        </w:rPr>
      </w:pPr>
      <w:r w:rsidRPr="0045256C">
        <w:rPr>
          <w:rFonts w:ascii="Courier New" w:hAnsi="Courier New" w:cs="Courier New"/>
        </w:rPr>
        <w:t xml:space="preserve">vcqi_global SHOW_LEVEL_2_ALONE         </w:t>
      </w:r>
      <w:r>
        <w:rPr>
          <w:rFonts w:ascii="Courier New" w:hAnsi="Courier New" w:cs="Courier New"/>
        </w:rPr>
        <w:t>0</w:t>
      </w:r>
    </w:p>
    <w:p w14:paraId="7D51B197" w14:textId="35044CA4" w:rsidR="00D978CA" w:rsidRPr="0045256C" w:rsidRDefault="00D978CA" w:rsidP="00801C96">
      <w:pPr>
        <w:contextualSpacing/>
        <w:jc w:val="left"/>
        <w:rPr>
          <w:rFonts w:ascii="Courier New" w:hAnsi="Courier New" w:cs="Courier New"/>
        </w:rPr>
      </w:pPr>
      <w:r w:rsidRPr="0045256C">
        <w:rPr>
          <w:rFonts w:ascii="Courier New" w:hAnsi="Courier New" w:cs="Courier New"/>
        </w:rPr>
        <w:t xml:space="preserve">vcqi_global SHOW_LEVEL_3_ALONE         </w:t>
      </w:r>
      <w:r>
        <w:rPr>
          <w:rFonts w:ascii="Courier New" w:hAnsi="Courier New" w:cs="Courier New"/>
        </w:rPr>
        <w:t>0</w:t>
      </w:r>
      <w:r w:rsidRPr="0045256C">
        <w:rPr>
          <w:rFonts w:ascii="Courier New" w:hAnsi="Courier New" w:cs="Courier New"/>
        </w:rPr>
        <w:t xml:space="preserve"> </w:t>
      </w:r>
    </w:p>
    <w:p w14:paraId="4216E1EB" w14:textId="77777777" w:rsidR="00D978CA" w:rsidRPr="0045256C" w:rsidRDefault="00D978CA" w:rsidP="00801C96">
      <w:pPr>
        <w:contextualSpacing/>
        <w:jc w:val="left"/>
        <w:rPr>
          <w:rFonts w:ascii="Courier New" w:hAnsi="Courier New" w:cs="Courier New"/>
        </w:rPr>
      </w:pPr>
      <w:r w:rsidRPr="0045256C">
        <w:rPr>
          <w:rFonts w:ascii="Courier New" w:hAnsi="Courier New" w:cs="Courier New"/>
        </w:rPr>
        <w:t xml:space="preserve">vcqi_global SHOW_LEVELS_2_3_TOGETHER   </w:t>
      </w:r>
      <w:r>
        <w:rPr>
          <w:rFonts w:ascii="Courier New" w:hAnsi="Courier New" w:cs="Courier New"/>
        </w:rPr>
        <w:t>0</w:t>
      </w:r>
    </w:p>
    <w:p w14:paraId="02E5DC27" w14:textId="77777777" w:rsidR="00D978CA" w:rsidRPr="0045256C" w:rsidRDefault="00D978CA" w:rsidP="00801C96">
      <w:pPr>
        <w:contextualSpacing/>
        <w:jc w:val="left"/>
        <w:rPr>
          <w:rFonts w:ascii="Courier New" w:hAnsi="Courier New" w:cs="Courier New"/>
        </w:rPr>
      </w:pPr>
    </w:p>
    <w:p w14:paraId="473B673C" w14:textId="77777777" w:rsidR="00D978CA" w:rsidRPr="0045256C" w:rsidRDefault="00D978CA" w:rsidP="00801C96">
      <w:pPr>
        <w:contextualSpacing/>
        <w:jc w:val="left"/>
        <w:rPr>
          <w:rFonts w:ascii="Courier New" w:hAnsi="Courier New" w:cs="Courier New"/>
        </w:rPr>
      </w:pPr>
      <w:r w:rsidRPr="0045256C">
        <w:rPr>
          <w:rFonts w:ascii="Courier New" w:hAnsi="Courier New" w:cs="Courier New"/>
        </w:rPr>
        <w:t>vcqi_global SHOW_LEVELS_1_4_TOGETHER   0</w:t>
      </w:r>
    </w:p>
    <w:p w14:paraId="4CF442F0" w14:textId="77777777" w:rsidR="00D978CA" w:rsidRPr="0045256C" w:rsidRDefault="00D978CA" w:rsidP="00801C96">
      <w:pPr>
        <w:contextualSpacing/>
        <w:jc w:val="left"/>
        <w:rPr>
          <w:rFonts w:ascii="Courier New" w:hAnsi="Courier New" w:cs="Courier New"/>
        </w:rPr>
      </w:pPr>
      <w:r w:rsidRPr="0045256C">
        <w:rPr>
          <w:rFonts w:ascii="Courier New" w:hAnsi="Courier New" w:cs="Courier New"/>
        </w:rPr>
        <w:t>vcqi_global SHOW_LEVELS_2_4_TOGETHER   0</w:t>
      </w:r>
    </w:p>
    <w:p w14:paraId="51B8CF5F" w14:textId="038DA002" w:rsidR="00D978CA" w:rsidRPr="0045256C" w:rsidRDefault="00D978CA" w:rsidP="00801C96">
      <w:pPr>
        <w:contextualSpacing/>
        <w:jc w:val="left"/>
        <w:rPr>
          <w:rFonts w:ascii="Courier New" w:hAnsi="Courier New" w:cs="Courier New"/>
        </w:rPr>
      </w:pPr>
      <w:r w:rsidRPr="0045256C">
        <w:rPr>
          <w:rFonts w:ascii="Courier New" w:hAnsi="Courier New" w:cs="Courier New"/>
        </w:rPr>
        <w:t>vcqi_global SHOW_</w:t>
      </w:r>
      <w:r>
        <w:rPr>
          <w:rFonts w:ascii="Courier New" w:hAnsi="Courier New" w:cs="Courier New"/>
        </w:rPr>
        <w:t>LEVELS_3_4_TOGETHER   1</w:t>
      </w:r>
    </w:p>
    <w:p w14:paraId="39F855B7" w14:textId="77777777" w:rsidR="00D978CA" w:rsidRPr="0045256C" w:rsidRDefault="00D978CA" w:rsidP="00801C96">
      <w:pPr>
        <w:contextualSpacing/>
        <w:jc w:val="left"/>
        <w:rPr>
          <w:rFonts w:ascii="Courier New" w:hAnsi="Courier New" w:cs="Courier New"/>
        </w:rPr>
      </w:pPr>
      <w:r w:rsidRPr="0045256C">
        <w:rPr>
          <w:rFonts w:ascii="Courier New" w:hAnsi="Courier New" w:cs="Courier New"/>
        </w:rPr>
        <w:t>vcqi_global SHOW_LEVELS_2_3_4_TOGETHER 0</w:t>
      </w:r>
    </w:p>
    <w:p w14:paraId="06FD1E08" w14:textId="77777777" w:rsidR="00D978CA" w:rsidRPr="0045256C" w:rsidRDefault="00D978CA" w:rsidP="00801C96">
      <w:pPr>
        <w:contextualSpacing/>
        <w:jc w:val="left"/>
        <w:rPr>
          <w:rFonts w:ascii="Courier New" w:hAnsi="Courier New" w:cs="Courier New"/>
        </w:rPr>
      </w:pPr>
    </w:p>
    <w:p w14:paraId="3775D680" w14:textId="31F21FE6" w:rsidR="00D978CA" w:rsidRDefault="00D978CA" w:rsidP="00801C96">
      <w:pPr>
        <w:contextualSpacing/>
        <w:jc w:val="left"/>
        <w:rPr>
          <w:rFonts w:ascii="Courier New" w:hAnsi="Courier New" w:cs="Courier New"/>
        </w:rPr>
      </w:pPr>
      <w:r w:rsidRPr="0045256C">
        <w:rPr>
          <w:rFonts w:ascii="Courier New" w:hAnsi="Courier New" w:cs="Courier New"/>
        </w:rPr>
        <w:t>vcqi_global SHOW_BLANKS_BETWEEN_LEVELS 1</w:t>
      </w:r>
    </w:p>
    <w:p w14:paraId="40E6F375" w14:textId="7480356C" w:rsidR="007241C4" w:rsidRDefault="007241C4" w:rsidP="00801C96">
      <w:pPr>
        <w:contextualSpacing/>
        <w:jc w:val="left"/>
        <w:rPr>
          <w:rFonts w:ascii="Courier New" w:hAnsi="Courier New" w:cs="Courier New"/>
        </w:rPr>
        <w:sectPr w:rsidR="007241C4" w:rsidSect="00D978CA">
          <w:pgSz w:w="12240" w:h="15840"/>
          <w:pgMar w:top="1440" w:right="1440" w:bottom="1440" w:left="1440" w:header="720" w:footer="720" w:gutter="0"/>
          <w:cols w:space="720"/>
          <w:docGrid w:linePitch="360"/>
        </w:sectPr>
      </w:pPr>
    </w:p>
    <w:p w14:paraId="19063507" w14:textId="0AAAED82" w:rsidR="007241C4" w:rsidRPr="00147AAF" w:rsidRDefault="007241C4" w:rsidP="007241C4">
      <w:pPr>
        <w:pStyle w:val="Heading5"/>
      </w:pPr>
      <w:bookmarkStart w:id="187" w:name="_Toc474973749"/>
      <w:r w:rsidRPr="00147AAF">
        <w:lastRenderedPageBreak/>
        <w:t xml:space="preserve">Table </w:t>
      </w:r>
      <w:r>
        <w:t>B-7</w:t>
      </w:r>
      <w:r w:rsidRPr="00147AAF">
        <w:t xml:space="preserve">.  </w:t>
      </w:r>
      <w:r w:rsidRPr="007241C4">
        <w:t>Output for Level 3 with additional Level 4 stratification</w:t>
      </w:r>
      <w:bookmarkEnd w:id="187"/>
    </w:p>
    <w:p w14:paraId="30BE79DF" w14:textId="6DCBDB13" w:rsidR="007241C4" w:rsidRDefault="007241C4" w:rsidP="00801C96">
      <w:pPr>
        <w:contextualSpacing/>
        <w:jc w:val="left"/>
        <w:rPr>
          <w:rFonts w:ascii="Courier New" w:hAnsi="Courier New" w:cs="Courier New"/>
        </w:rPr>
      </w:pPr>
    </w:p>
    <w:tbl>
      <w:tblPr>
        <w:tblW w:w="0" w:type="auto"/>
        <w:tblLook w:val="04A0" w:firstRow="1" w:lastRow="0" w:firstColumn="1" w:lastColumn="0" w:noHBand="0" w:noVBand="1"/>
      </w:tblPr>
      <w:tblGrid>
        <w:gridCol w:w="3333"/>
        <w:gridCol w:w="1263"/>
        <w:gridCol w:w="1351"/>
        <w:gridCol w:w="1502"/>
        <w:gridCol w:w="1556"/>
        <w:gridCol w:w="784"/>
        <w:gridCol w:w="1043"/>
        <w:gridCol w:w="663"/>
        <w:gridCol w:w="1465"/>
      </w:tblGrid>
      <w:tr w:rsidR="007D5B06" w:rsidRPr="00AF483A" w14:paraId="474CA118" w14:textId="77777777" w:rsidTr="009938D4">
        <w:tc>
          <w:tcPr>
            <w:tcW w:w="3369" w:type="dxa"/>
            <w:gridSpan w:val="2"/>
            <w:tcBorders>
              <w:top w:val="nil"/>
              <w:left w:val="nil"/>
              <w:bottom w:val="nil"/>
              <w:right w:val="nil"/>
            </w:tcBorders>
            <w:shd w:val="clear" w:color="auto" w:fill="auto"/>
            <w:noWrap/>
            <w:vAlign w:val="bottom"/>
            <w:hideMark/>
          </w:tcPr>
          <w:p w14:paraId="03F53D2F" w14:textId="77777777" w:rsidR="00AF483A" w:rsidRPr="00AF483A" w:rsidRDefault="00AF483A" w:rsidP="00801C96">
            <w:pPr>
              <w:spacing w:after="0" w:line="240" w:lineRule="auto"/>
              <w:jc w:val="left"/>
              <w:rPr>
                <w:rFonts w:ascii="Calibri" w:eastAsia="Times New Roman" w:hAnsi="Calibri" w:cs="Times New Roman"/>
                <w:b/>
                <w:bCs/>
                <w:sz w:val="18"/>
                <w:szCs w:val="18"/>
              </w:rPr>
            </w:pPr>
            <w:r w:rsidRPr="00AF483A">
              <w:rPr>
                <w:rFonts w:ascii="Calibri" w:eastAsia="Times New Roman" w:hAnsi="Calibri" w:cs="Times New Roman"/>
                <w:b/>
                <w:bCs/>
                <w:sz w:val="18"/>
                <w:szCs w:val="18"/>
              </w:rPr>
              <w:t>Protected at Birth from Neonatal Tetanus</w:t>
            </w:r>
          </w:p>
        </w:tc>
        <w:tc>
          <w:tcPr>
            <w:tcW w:w="1003" w:type="dxa"/>
            <w:tcBorders>
              <w:top w:val="nil"/>
              <w:left w:val="nil"/>
              <w:bottom w:val="nil"/>
              <w:right w:val="nil"/>
            </w:tcBorders>
            <w:shd w:val="clear" w:color="auto" w:fill="auto"/>
            <w:noWrap/>
            <w:vAlign w:val="bottom"/>
            <w:hideMark/>
          </w:tcPr>
          <w:p w14:paraId="7238EB2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CA1D7B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7DC4E7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9BBB2D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0C8494E" w14:textId="77777777" w:rsidR="00AF483A" w:rsidRPr="00AF483A" w:rsidRDefault="00AF483A" w:rsidP="00AF483A">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2EB10A7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8EAEB2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3B272B5C" w14:textId="77777777" w:rsidTr="009938D4">
        <w:tc>
          <w:tcPr>
            <w:tcW w:w="2482" w:type="dxa"/>
            <w:tcBorders>
              <w:top w:val="nil"/>
              <w:left w:val="nil"/>
              <w:bottom w:val="nil"/>
              <w:right w:val="nil"/>
            </w:tcBorders>
            <w:shd w:val="clear" w:color="auto" w:fill="auto"/>
            <w:noWrap/>
            <w:vAlign w:val="bottom"/>
            <w:hideMark/>
          </w:tcPr>
          <w:p w14:paraId="61CCF2B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0E87CD3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0AD7969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BB7C9E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4C9C0F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AFBBA7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62D23B2" w14:textId="77777777" w:rsidR="00AF483A" w:rsidRPr="00AF483A" w:rsidRDefault="00AF483A" w:rsidP="00AF483A">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1CBF53F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305A8B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77F0B50F" w14:textId="77777777" w:rsidTr="009938D4">
        <w:tc>
          <w:tcPr>
            <w:tcW w:w="2482" w:type="dxa"/>
            <w:tcBorders>
              <w:top w:val="nil"/>
              <w:left w:val="nil"/>
              <w:bottom w:val="nil"/>
              <w:right w:val="nil"/>
            </w:tcBorders>
            <w:shd w:val="clear" w:color="auto" w:fill="auto"/>
            <w:noWrap/>
            <w:vAlign w:val="bottom"/>
            <w:hideMark/>
          </w:tcPr>
          <w:p w14:paraId="68B7340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5753AE9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Protected at birth (%)</w:t>
            </w:r>
          </w:p>
        </w:tc>
        <w:tc>
          <w:tcPr>
            <w:tcW w:w="1003" w:type="dxa"/>
            <w:tcBorders>
              <w:top w:val="nil"/>
              <w:left w:val="nil"/>
              <w:bottom w:val="nil"/>
              <w:right w:val="nil"/>
            </w:tcBorders>
            <w:shd w:val="clear" w:color="auto" w:fill="auto"/>
            <w:noWrap/>
            <w:vAlign w:val="bottom"/>
            <w:hideMark/>
          </w:tcPr>
          <w:p w14:paraId="405D734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95% CI (%)</w:t>
            </w:r>
          </w:p>
        </w:tc>
        <w:tc>
          <w:tcPr>
            <w:tcW w:w="0" w:type="auto"/>
            <w:tcBorders>
              <w:top w:val="nil"/>
              <w:left w:val="nil"/>
              <w:bottom w:val="nil"/>
              <w:right w:val="nil"/>
            </w:tcBorders>
            <w:shd w:val="clear" w:color="auto" w:fill="auto"/>
            <w:noWrap/>
            <w:vAlign w:val="bottom"/>
            <w:hideMark/>
          </w:tcPr>
          <w:p w14:paraId="5C1B586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95% LCB (%)</w:t>
            </w:r>
          </w:p>
        </w:tc>
        <w:tc>
          <w:tcPr>
            <w:tcW w:w="0" w:type="auto"/>
            <w:tcBorders>
              <w:top w:val="nil"/>
              <w:left w:val="nil"/>
              <w:bottom w:val="nil"/>
              <w:right w:val="nil"/>
            </w:tcBorders>
            <w:shd w:val="clear" w:color="auto" w:fill="auto"/>
            <w:noWrap/>
            <w:vAlign w:val="bottom"/>
            <w:hideMark/>
          </w:tcPr>
          <w:p w14:paraId="201A844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95% UCB (%)</w:t>
            </w:r>
          </w:p>
        </w:tc>
        <w:tc>
          <w:tcPr>
            <w:tcW w:w="0" w:type="auto"/>
            <w:tcBorders>
              <w:top w:val="nil"/>
              <w:left w:val="nil"/>
              <w:bottom w:val="nil"/>
              <w:right w:val="nil"/>
            </w:tcBorders>
            <w:shd w:val="clear" w:color="auto" w:fill="auto"/>
            <w:noWrap/>
            <w:vAlign w:val="bottom"/>
            <w:hideMark/>
          </w:tcPr>
          <w:p w14:paraId="3451D8C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DEFF</w:t>
            </w:r>
          </w:p>
        </w:tc>
        <w:tc>
          <w:tcPr>
            <w:tcW w:w="0" w:type="auto"/>
            <w:tcBorders>
              <w:top w:val="nil"/>
              <w:left w:val="nil"/>
              <w:bottom w:val="nil"/>
              <w:right w:val="nil"/>
            </w:tcBorders>
            <w:shd w:val="clear" w:color="auto" w:fill="auto"/>
            <w:noWrap/>
            <w:vAlign w:val="bottom"/>
            <w:hideMark/>
          </w:tcPr>
          <w:p w14:paraId="42F7537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ICC</w:t>
            </w:r>
          </w:p>
        </w:tc>
        <w:tc>
          <w:tcPr>
            <w:tcW w:w="0" w:type="auto"/>
            <w:tcBorders>
              <w:top w:val="nil"/>
              <w:left w:val="nil"/>
              <w:bottom w:val="nil"/>
              <w:right w:val="nil"/>
            </w:tcBorders>
            <w:shd w:val="clear" w:color="auto" w:fill="auto"/>
            <w:noWrap/>
            <w:vAlign w:val="bottom"/>
            <w:hideMark/>
          </w:tcPr>
          <w:p w14:paraId="2548F28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N</w:t>
            </w:r>
          </w:p>
        </w:tc>
        <w:tc>
          <w:tcPr>
            <w:tcW w:w="0" w:type="auto"/>
            <w:tcBorders>
              <w:top w:val="nil"/>
              <w:left w:val="nil"/>
              <w:bottom w:val="nil"/>
              <w:right w:val="nil"/>
            </w:tcBorders>
            <w:shd w:val="clear" w:color="auto" w:fill="auto"/>
            <w:noWrap/>
            <w:vAlign w:val="bottom"/>
            <w:hideMark/>
          </w:tcPr>
          <w:p w14:paraId="7A8C6AF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Weighted N</w:t>
            </w:r>
          </w:p>
        </w:tc>
      </w:tr>
      <w:tr w:rsidR="007D5B06" w:rsidRPr="00AF483A" w14:paraId="25DAAD87" w14:textId="77777777" w:rsidTr="009938D4">
        <w:tc>
          <w:tcPr>
            <w:tcW w:w="2482" w:type="dxa"/>
            <w:tcBorders>
              <w:top w:val="nil"/>
              <w:left w:val="nil"/>
              <w:bottom w:val="nil"/>
              <w:right w:val="nil"/>
            </w:tcBorders>
            <w:shd w:val="clear" w:color="auto" w:fill="auto"/>
            <w:noWrap/>
            <w:vAlign w:val="bottom"/>
            <w:hideMark/>
          </w:tcPr>
          <w:p w14:paraId="685F022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Pinnacles</w:t>
            </w:r>
          </w:p>
        </w:tc>
        <w:tc>
          <w:tcPr>
            <w:tcW w:w="887" w:type="dxa"/>
            <w:tcBorders>
              <w:top w:val="nil"/>
              <w:left w:val="nil"/>
              <w:bottom w:val="nil"/>
              <w:right w:val="nil"/>
            </w:tcBorders>
            <w:shd w:val="clear" w:color="auto" w:fill="auto"/>
            <w:noWrap/>
            <w:vAlign w:val="bottom"/>
            <w:hideMark/>
          </w:tcPr>
          <w:p w14:paraId="1FE255D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83.7</w:t>
            </w:r>
          </w:p>
        </w:tc>
        <w:tc>
          <w:tcPr>
            <w:tcW w:w="1003" w:type="dxa"/>
            <w:tcBorders>
              <w:top w:val="nil"/>
              <w:left w:val="nil"/>
              <w:bottom w:val="nil"/>
              <w:right w:val="nil"/>
            </w:tcBorders>
            <w:shd w:val="clear" w:color="auto" w:fill="auto"/>
            <w:noWrap/>
            <w:vAlign w:val="bottom"/>
            <w:hideMark/>
          </w:tcPr>
          <w:p w14:paraId="490380A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(78.3, 88.3)</w:t>
            </w:r>
          </w:p>
        </w:tc>
        <w:tc>
          <w:tcPr>
            <w:tcW w:w="0" w:type="auto"/>
            <w:tcBorders>
              <w:top w:val="nil"/>
              <w:left w:val="nil"/>
              <w:bottom w:val="nil"/>
              <w:right w:val="nil"/>
            </w:tcBorders>
            <w:shd w:val="clear" w:color="auto" w:fill="auto"/>
            <w:noWrap/>
            <w:vAlign w:val="bottom"/>
            <w:hideMark/>
          </w:tcPr>
          <w:p w14:paraId="266C64C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79.1</w:t>
            </w:r>
          </w:p>
        </w:tc>
        <w:tc>
          <w:tcPr>
            <w:tcW w:w="0" w:type="auto"/>
            <w:tcBorders>
              <w:top w:val="nil"/>
              <w:left w:val="nil"/>
              <w:bottom w:val="nil"/>
              <w:right w:val="nil"/>
            </w:tcBorders>
            <w:shd w:val="clear" w:color="auto" w:fill="auto"/>
            <w:noWrap/>
            <w:vAlign w:val="bottom"/>
            <w:hideMark/>
          </w:tcPr>
          <w:p w14:paraId="27642B9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87.6</w:t>
            </w:r>
          </w:p>
        </w:tc>
        <w:tc>
          <w:tcPr>
            <w:tcW w:w="0" w:type="auto"/>
            <w:tcBorders>
              <w:top w:val="nil"/>
              <w:left w:val="nil"/>
              <w:bottom w:val="nil"/>
              <w:right w:val="nil"/>
            </w:tcBorders>
            <w:shd w:val="clear" w:color="auto" w:fill="auto"/>
            <w:noWrap/>
            <w:vAlign w:val="bottom"/>
            <w:hideMark/>
          </w:tcPr>
          <w:p w14:paraId="48EA451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1.2</w:t>
            </w:r>
          </w:p>
        </w:tc>
        <w:tc>
          <w:tcPr>
            <w:tcW w:w="0" w:type="auto"/>
            <w:tcBorders>
              <w:top w:val="nil"/>
              <w:left w:val="nil"/>
              <w:bottom w:val="nil"/>
              <w:right w:val="nil"/>
            </w:tcBorders>
            <w:shd w:val="clear" w:color="auto" w:fill="auto"/>
            <w:noWrap/>
            <w:vAlign w:val="bottom"/>
            <w:hideMark/>
          </w:tcPr>
          <w:p w14:paraId="5E6A0E8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0.0249</w:t>
            </w:r>
          </w:p>
        </w:tc>
        <w:tc>
          <w:tcPr>
            <w:tcW w:w="0" w:type="auto"/>
            <w:tcBorders>
              <w:top w:val="nil"/>
              <w:left w:val="nil"/>
              <w:bottom w:val="nil"/>
              <w:right w:val="nil"/>
            </w:tcBorders>
            <w:shd w:val="clear" w:color="auto" w:fill="auto"/>
            <w:noWrap/>
            <w:vAlign w:val="bottom"/>
            <w:hideMark/>
          </w:tcPr>
          <w:p w14:paraId="25BD06B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301</w:t>
            </w:r>
          </w:p>
        </w:tc>
        <w:tc>
          <w:tcPr>
            <w:tcW w:w="0" w:type="auto"/>
            <w:tcBorders>
              <w:top w:val="nil"/>
              <w:left w:val="nil"/>
              <w:bottom w:val="nil"/>
              <w:right w:val="nil"/>
            </w:tcBorders>
            <w:shd w:val="clear" w:color="auto" w:fill="auto"/>
            <w:noWrap/>
            <w:vAlign w:val="bottom"/>
            <w:hideMark/>
          </w:tcPr>
          <w:p w14:paraId="5FB7B65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223,164</w:t>
            </w:r>
          </w:p>
        </w:tc>
      </w:tr>
      <w:tr w:rsidR="007D5B06" w:rsidRPr="00AF483A" w14:paraId="10736BD0" w14:textId="77777777" w:rsidTr="009938D4">
        <w:tc>
          <w:tcPr>
            <w:tcW w:w="2482" w:type="dxa"/>
            <w:tcBorders>
              <w:top w:val="nil"/>
              <w:left w:val="nil"/>
              <w:bottom w:val="nil"/>
              <w:right w:val="nil"/>
            </w:tcBorders>
            <w:shd w:val="clear" w:color="auto" w:fill="auto"/>
            <w:noWrap/>
            <w:vAlign w:val="bottom"/>
            <w:hideMark/>
          </w:tcPr>
          <w:p w14:paraId="513FD4EE"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Pinnacles - 1: Urban</w:t>
            </w:r>
          </w:p>
        </w:tc>
        <w:tc>
          <w:tcPr>
            <w:tcW w:w="887" w:type="dxa"/>
            <w:tcBorders>
              <w:top w:val="nil"/>
              <w:left w:val="nil"/>
              <w:bottom w:val="nil"/>
              <w:right w:val="nil"/>
            </w:tcBorders>
            <w:shd w:val="clear" w:color="auto" w:fill="auto"/>
            <w:noWrap/>
            <w:vAlign w:val="bottom"/>
            <w:hideMark/>
          </w:tcPr>
          <w:p w14:paraId="18D893D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83.9</w:t>
            </w:r>
          </w:p>
        </w:tc>
        <w:tc>
          <w:tcPr>
            <w:tcW w:w="1003" w:type="dxa"/>
            <w:tcBorders>
              <w:top w:val="nil"/>
              <w:left w:val="nil"/>
              <w:bottom w:val="nil"/>
              <w:right w:val="nil"/>
            </w:tcBorders>
            <w:shd w:val="clear" w:color="auto" w:fill="auto"/>
            <w:noWrap/>
            <w:vAlign w:val="bottom"/>
            <w:hideMark/>
          </w:tcPr>
          <w:p w14:paraId="47AC6FB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(75.4, 90.3)</w:t>
            </w:r>
          </w:p>
        </w:tc>
        <w:tc>
          <w:tcPr>
            <w:tcW w:w="0" w:type="auto"/>
            <w:tcBorders>
              <w:top w:val="nil"/>
              <w:left w:val="nil"/>
              <w:bottom w:val="nil"/>
              <w:right w:val="nil"/>
            </w:tcBorders>
            <w:shd w:val="clear" w:color="auto" w:fill="auto"/>
            <w:noWrap/>
            <w:vAlign w:val="bottom"/>
            <w:hideMark/>
          </w:tcPr>
          <w:p w14:paraId="3D471D7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6C434C5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89.5</w:t>
            </w:r>
          </w:p>
        </w:tc>
        <w:tc>
          <w:tcPr>
            <w:tcW w:w="0" w:type="auto"/>
            <w:tcBorders>
              <w:top w:val="nil"/>
              <w:left w:val="nil"/>
              <w:bottom w:val="nil"/>
              <w:right w:val="nil"/>
            </w:tcBorders>
            <w:shd w:val="clear" w:color="auto" w:fill="auto"/>
            <w:noWrap/>
            <w:vAlign w:val="bottom"/>
            <w:hideMark/>
          </w:tcPr>
          <w:p w14:paraId="6CD41F6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1.4</w:t>
            </w:r>
          </w:p>
        </w:tc>
        <w:tc>
          <w:tcPr>
            <w:tcW w:w="0" w:type="auto"/>
            <w:tcBorders>
              <w:top w:val="nil"/>
              <w:left w:val="nil"/>
              <w:bottom w:val="nil"/>
              <w:right w:val="nil"/>
            </w:tcBorders>
            <w:shd w:val="clear" w:color="auto" w:fill="auto"/>
            <w:noWrap/>
            <w:vAlign w:val="bottom"/>
            <w:hideMark/>
          </w:tcPr>
          <w:p w14:paraId="20C4EFF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0.0444</w:t>
            </w:r>
          </w:p>
        </w:tc>
        <w:tc>
          <w:tcPr>
            <w:tcW w:w="0" w:type="auto"/>
            <w:tcBorders>
              <w:top w:val="nil"/>
              <w:left w:val="nil"/>
              <w:bottom w:val="nil"/>
              <w:right w:val="nil"/>
            </w:tcBorders>
            <w:shd w:val="clear" w:color="auto" w:fill="auto"/>
            <w:noWrap/>
            <w:vAlign w:val="bottom"/>
            <w:hideMark/>
          </w:tcPr>
          <w:p w14:paraId="3E365F7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163</w:t>
            </w:r>
          </w:p>
        </w:tc>
        <w:tc>
          <w:tcPr>
            <w:tcW w:w="0" w:type="auto"/>
            <w:tcBorders>
              <w:top w:val="nil"/>
              <w:left w:val="nil"/>
              <w:bottom w:val="nil"/>
              <w:right w:val="nil"/>
            </w:tcBorders>
            <w:shd w:val="clear" w:color="auto" w:fill="auto"/>
            <w:noWrap/>
            <w:vAlign w:val="bottom"/>
            <w:hideMark/>
          </w:tcPr>
          <w:p w14:paraId="46FA6EA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122,839</w:t>
            </w:r>
          </w:p>
        </w:tc>
      </w:tr>
      <w:tr w:rsidR="007D5B06" w:rsidRPr="00AF483A" w14:paraId="4E577348" w14:textId="77777777" w:rsidTr="009938D4">
        <w:tc>
          <w:tcPr>
            <w:tcW w:w="2482" w:type="dxa"/>
            <w:tcBorders>
              <w:top w:val="nil"/>
              <w:left w:val="nil"/>
              <w:bottom w:val="nil"/>
              <w:right w:val="nil"/>
            </w:tcBorders>
            <w:shd w:val="clear" w:color="auto" w:fill="auto"/>
            <w:noWrap/>
            <w:vAlign w:val="bottom"/>
            <w:hideMark/>
          </w:tcPr>
          <w:p w14:paraId="36FBC30F"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Pinnacles - 0: Rural</w:t>
            </w:r>
          </w:p>
        </w:tc>
        <w:tc>
          <w:tcPr>
            <w:tcW w:w="887" w:type="dxa"/>
            <w:tcBorders>
              <w:top w:val="nil"/>
              <w:left w:val="nil"/>
              <w:bottom w:val="nil"/>
              <w:right w:val="nil"/>
            </w:tcBorders>
            <w:shd w:val="clear" w:color="auto" w:fill="auto"/>
            <w:noWrap/>
            <w:vAlign w:val="bottom"/>
            <w:hideMark/>
          </w:tcPr>
          <w:p w14:paraId="7376EEA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83.5</w:t>
            </w:r>
          </w:p>
        </w:tc>
        <w:tc>
          <w:tcPr>
            <w:tcW w:w="1003" w:type="dxa"/>
            <w:tcBorders>
              <w:top w:val="nil"/>
              <w:left w:val="nil"/>
              <w:bottom w:val="nil"/>
              <w:right w:val="nil"/>
            </w:tcBorders>
            <w:shd w:val="clear" w:color="auto" w:fill="auto"/>
            <w:noWrap/>
            <w:vAlign w:val="bottom"/>
            <w:hideMark/>
          </w:tcPr>
          <w:p w14:paraId="34ADDB6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(75.1, 90.0)</w:t>
            </w:r>
          </w:p>
        </w:tc>
        <w:tc>
          <w:tcPr>
            <w:tcW w:w="0" w:type="auto"/>
            <w:tcBorders>
              <w:top w:val="nil"/>
              <w:left w:val="nil"/>
              <w:bottom w:val="nil"/>
              <w:right w:val="nil"/>
            </w:tcBorders>
            <w:shd w:val="clear" w:color="auto" w:fill="auto"/>
            <w:noWrap/>
            <w:vAlign w:val="bottom"/>
            <w:hideMark/>
          </w:tcPr>
          <w:p w14:paraId="0CC6BF6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76.5</w:t>
            </w:r>
          </w:p>
        </w:tc>
        <w:tc>
          <w:tcPr>
            <w:tcW w:w="0" w:type="auto"/>
            <w:tcBorders>
              <w:top w:val="nil"/>
              <w:left w:val="nil"/>
              <w:bottom w:val="nil"/>
              <w:right w:val="nil"/>
            </w:tcBorders>
            <w:shd w:val="clear" w:color="auto" w:fill="auto"/>
            <w:noWrap/>
            <w:vAlign w:val="bottom"/>
            <w:hideMark/>
          </w:tcPr>
          <w:p w14:paraId="3FA8D89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89.1</w:t>
            </w:r>
          </w:p>
        </w:tc>
        <w:tc>
          <w:tcPr>
            <w:tcW w:w="0" w:type="auto"/>
            <w:tcBorders>
              <w:top w:val="nil"/>
              <w:left w:val="nil"/>
              <w:bottom w:val="nil"/>
              <w:right w:val="nil"/>
            </w:tcBorders>
            <w:shd w:val="clear" w:color="auto" w:fill="auto"/>
            <w:noWrap/>
            <w:vAlign w:val="bottom"/>
            <w:hideMark/>
          </w:tcPr>
          <w:p w14:paraId="4B89BEF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1.0</w:t>
            </w:r>
          </w:p>
        </w:tc>
        <w:tc>
          <w:tcPr>
            <w:tcW w:w="0" w:type="auto"/>
            <w:tcBorders>
              <w:top w:val="nil"/>
              <w:left w:val="nil"/>
              <w:bottom w:val="nil"/>
              <w:right w:val="nil"/>
            </w:tcBorders>
            <w:shd w:val="clear" w:color="auto" w:fill="auto"/>
            <w:noWrap/>
            <w:vAlign w:val="bottom"/>
            <w:hideMark/>
          </w:tcPr>
          <w:p w14:paraId="7E71019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0.0037</w:t>
            </w:r>
          </w:p>
        </w:tc>
        <w:tc>
          <w:tcPr>
            <w:tcW w:w="0" w:type="auto"/>
            <w:tcBorders>
              <w:top w:val="nil"/>
              <w:left w:val="nil"/>
              <w:bottom w:val="nil"/>
              <w:right w:val="nil"/>
            </w:tcBorders>
            <w:shd w:val="clear" w:color="auto" w:fill="auto"/>
            <w:noWrap/>
            <w:vAlign w:val="bottom"/>
            <w:hideMark/>
          </w:tcPr>
          <w:p w14:paraId="50561C1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138</w:t>
            </w:r>
          </w:p>
        </w:tc>
        <w:tc>
          <w:tcPr>
            <w:tcW w:w="0" w:type="auto"/>
            <w:tcBorders>
              <w:top w:val="nil"/>
              <w:left w:val="nil"/>
              <w:bottom w:val="nil"/>
              <w:right w:val="nil"/>
            </w:tcBorders>
            <w:shd w:val="clear" w:color="auto" w:fill="auto"/>
            <w:noWrap/>
            <w:vAlign w:val="bottom"/>
            <w:hideMark/>
          </w:tcPr>
          <w:p w14:paraId="127FDD3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100,325</w:t>
            </w:r>
          </w:p>
        </w:tc>
      </w:tr>
      <w:tr w:rsidR="007D5B06" w:rsidRPr="00AF483A" w14:paraId="7E64A434" w14:textId="77777777" w:rsidTr="009938D4">
        <w:tc>
          <w:tcPr>
            <w:tcW w:w="2482" w:type="dxa"/>
            <w:tcBorders>
              <w:top w:val="nil"/>
              <w:left w:val="nil"/>
              <w:bottom w:val="nil"/>
              <w:right w:val="nil"/>
            </w:tcBorders>
            <w:shd w:val="clear" w:color="auto" w:fill="auto"/>
            <w:noWrap/>
            <w:vAlign w:val="bottom"/>
            <w:hideMark/>
          </w:tcPr>
          <w:p w14:paraId="0BEE703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5554C14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2F86C67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07778C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26125B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3F0928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F3235F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44CEDF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6510CC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1EE17174" w14:textId="77777777" w:rsidTr="009938D4">
        <w:tc>
          <w:tcPr>
            <w:tcW w:w="2482" w:type="dxa"/>
            <w:tcBorders>
              <w:top w:val="nil"/>
              <w:left w:val="nil"/>
              <w:bottom w:val="nil"/>
              <w:right w:val="nil"/>
            </w:tcBorders>
            <w:shd w:val="clear" w:color="auto" w:fill="auto"/>
            <w:noWrap/>
            <w:vAlign w:val="bottom"/>
            <w:hideMark/>
          </w:tcPr>
          <w:p w14:paraId="75FC64A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Charleroi</w:t>
            </w:r>
          </w:p>
        </w:tc>
        <w:tc>
          <w:tcPr>
            <w:tcW w:w="887" w:type="dxa"/>
            <w:tcBorders>
              <w:top w:val="nil"/>
              <w:left w:val="nil"/>
              <w:bottom w:val="nil"/>
              <w:right w:val="nil"/>
            </w:tcBorders>
            <w:shd w:val="clear" w:color="auto" w:fill="auto"/>
            <w:noWrap/>
            <w:vAlign w:val="bottom"/>
            <w:hideMark/>
          </w:tcPr>
          <w:p w14:paraId="6EADA3E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82.2</w:t>
            </w:r>
          </w:p>
        </w:tc>
        <w:tc>
          <w:tcPr>
            <w:tcW w:w="1003" w:type="dxa"/>
            <w:tcBorders>
              <w:top w:val="nil"/>
              <w:left w:val="nil"/>
              <w:bottom w:val="nil"/>
              <w:right w:val="nil"/>
            </w:tcBorders>
            <w:shd w:val="clear" w:color="auto" w:fill="auto"/>
            <w:noWrap/>
            <w:vAlign w:val="bottom"/>
            <w:hideMark/>
          </w:tcPr>
          <w:p w14:paraId="16756A9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(75.8, 87.5)</w:t>
            </w:r>
          </w:p>
        </w:tc>
        <w:tc>
          <w:tcPr>
            <w:tcW w:w="0" w:type="auto"/>
            <w:tcBorders>
              <w:top w:val="nil"/>
              <w:left w:val="nil"/>
              <w:bottom w:val="nil"/>
              <w:right w:val="nil"/>
            </w:tcBorders>
            <w:shd w:val="clear" w:color="auto" w:fill="auto"/>
            <w:noWrap/>
            <w:vAlign w:val="bottom"/>
            <w:hideMark/>
          </w:tcPr>
          <w:p w14:paraId="31864FE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76.8</w:t>
            </w:r>
          </w:p>
        </w:tc>
        <w:tc>
          <w:tcPr>
            <w:tcW w:w="0" w:type="auto"/>
            <w:tcBorders>
              <w:top w:val="nil"/>
              <w:left w:val="nil"/>
              <w:bottom w:val="nil"/>
              <w:right w:val="nil"/>
            </w:tcBorders>
            <w:shd w:val="clear" w:color="auto" w:fill="auto"/>
            <w:noWrap/>
            <w:vAlign w:val="bottom"/>
            <w:hideMark/>
          </w:tcPr>
          <w:p w14:paraId="08B4749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0DE886C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1.6</w:t>
            </w:r>
          </w:p>
        </w:tc>
        <w:tc>
          <w:tcPr>
            <w:tcW w:w="0" w:type="auto"/>
            <w:tcBorders>
              <w:top w:val="nil"/>
              <w:left w:val="nil"/>
              <w:bottom w:val="nil"/>
              <w:right w:val="nil"/>
            </w:tcBorders>
            <w:shd w:val="clear" w:color="auto" w:fill="auto"/>
            <w:noWrap/>
            <w:vAlign w:val="bottom"/>
            <w:hideMark/>
          </w:tcPr>
          <w:p w14:paraId="2C86C78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0.0628</w:t>
            </w:r>
          </w:p>
        </w:tc>
        <w:tc>
          <w:tcPr>
            <w:tcW w:w="0" w:type="auto"/>
            <w:tcBorders>
              <w:top w:val="nil"/>
              <w:left w:val="nil"/>
              <w:bottom w:val="nil"/>
              <w:right w:val="nil"/>
            </w:tcBorders>
            <w:shd w:val="clear" w:color="auto" w:fill="auto"/>
            <w:noWrap/>
            <w:vAlign w:val="bottom"/>
            <w:hideMark/>
          </w:tcPr>
          <w:p w14:paraId="49A0391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310</w:t>
            </w:r>
          </w:p>
        </w:tc>
        <w:tc>
          <w:tcPr>
            <w:tcW w:w="0" w:type="auto"/>
            <w:tcBorders>
              <w:top w:val="nil"/>
              <w:left w:val="nil"/>
              <w:bottom w:val="nil"/>
              <w:right w:val="nil"/>
            </w:tcBorders>
            <w:shd w:val="clear" w:color="auto" w:fill="auto"/>
            <w:noWrap/>
            <w:vAlign w:val="bottom"/>
            <w:hideMark/>
          </w:tcPr>
          <w:p w14:paraId="22BBEF8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284,985</w:t>
            </w:r>
          </w:p>
        </w:tc>
      </w:tr>
      <w:tr w:rsidR="007D5B06" w:rsidRPr="00AF483A" w14:paraId="70B1F28B" w14:textId="77777777" w:rsidTr="009938D4">
        <w:tc>
          <w:tcPr>
            <w:tcW w:w="2482" w:type="dxa"/>
            <w:tcBorders>
              <w:top w:val="nil"/>
              <w:left w:val="nil"/>
              <w:bottom w:val="nil"/>
              <w:right w:val="nil"/>
            </w:tcBorders>
            <w:shd w:val="clear" w:color="auto" w:fill="auto"/>
            <w:noWrap/>
            <w:vAlign w:val="bottom"/>
            <w:hideMark/>
          </w:tcPr>
          <w:p w14:paraId="49CA2D55"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Charleroi - 1: Urban</w:t>
            </w:r>
          </w:p>
        </w:tc>
        <w:tc>
          <w:tcPr>
            <w:tcW w:w="887" w:type="dxa"/>
            <w:tcBorders>
              <w:top w:val="nil"/>
              <w:left w:val="nil"/>
              <w:bottom w:val="nil"/>
              <w:right w:val="nil"/>
            </w:tcBorders>
            <w:shd w:val="clear" w:color="auto" w:fill="auto"/>
            <w:noWrap/>
            <w:vAlign w:val="bottom"/>
            <w:hideMark/>
          </w:tcPr>
          <w:p w14:paraId="6C39E69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80.1</w:t>
            </w:r>
          </w:p>
        </w:tc>
        <w:tc>
          <w:tcPr>
            <w:tcW w:w="1003" w:type="dxa"/>
            <w:tcBorders>
              <w:top w:val="nil"/>
              <w:left w:val="nil"/>
              <w:bottom w:val="nil"/>
              <w:right w:val="nil"/>
            </w:tcBorders>
            <w:shd w:val="clear" w:color="auto" w:fill="auto"/>
            <w:noWrap/>
            <w:vAlign w:val="bottom"/>
            <w:hideMark/>
          </w:tcPr>
          <w:p w14:paraId="044F874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(73.3, 85.8)</w:t>
            </w:r>
          </w:p>
        </w:tc>
        <w:tc>
          <w:tcPr>
            <w:tcW w:w="0" w:type="auto"/>
            <w:tcBorders>
              <w:top w:val="nil"/>
              <w:left w:val="nil"/>
              <w:bottom w:val="nil"/>
              <w:right w:val="nil"/>
            </w:tcBorders>
            <w:shd w:val="clear" w:color="auto" w:fill="auto"/>
            <w:noWrap/>
            <w:vAlign w:val="bottom"/>
            <w:hideMark/>
          </w:tcPr>
          <w:p w14:paraId="7A0625A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74.4</w:t>
            </w:r>
          </w:p>
        </w:tc>
        <w:tc>
          <w:tcPr>
            <w:tcW w:w="0" w:type="auto"/>
            <w:tcBorders>
              <w:top w:val="nil"/>
              <w:left w:val="nil"/>
              <w:bottom w:val="nil"/>
              <w:right w:val="nil"/>
            </w:tcBorders>
            <w:shd w:val="clear" w:color="auto" w:fill="auto"/>
            <w:noWrap/>
            <w:vAlign w:val="bottom"/>
            <w:hideMark/>
          </w:tcPr>
          <w:p w14:paraId="58E0717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85.0</w:t>
            </w:r>
          </w:p>
        </w:tc>
        <w:tc>
          <w:tcPr>
            <w:tcW w:w="0" w:type="auto"/>
            <w:tcBorders>
              <w:top w:val="nil"/>
              <w:left w:val="nil"/>
              <w:bottom w:val="nil"/>
              <w:right w:val="nil"/>
            </w:tcBorders>
            <w:shd w:val="clear" w:color="auto" w:fill="auto"/>
            <w:noWrap/>
            <w:vAlign w:val="bottom"/>
            <w:hideMark/>
          </w:tcPr>
          <w:p w14:paraId="356D690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4163DF8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0.0114</w:t>
            </w:r>
          </w:p>
        </w:tc>
        <w:tc>
          <w:tcPr>
            <w:tcW w:w="0" w:type="auto"/>
            <w:tcBorders>
              <w:top w:val="nil"/>
              <w:left w:val="nil"/>
              <w:bottom w:val="nil"/>
              <w:right w:val="nil"/>
            </w:tcBorders>
            <w:shd w:val="clear" w:color="auto" w:fill="auto"/>
            <w:noWrap/>
            <w:vAlign w:val="bottom"/>
            <w:hideMark/>
          </w:tcPr>
          <w:p w14:paraId="2F82322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213</w:t>
            </w:r>
          </w:p>
        </w:tc>
        <w:tc>
          <w:tcPr>
            <w:tcW w:w="0" w:type="auto"/>
            <w:tcBorders>
              <w:top w:val="nil"/>
              <w:left w:val="nil"/>
              <w:bottom w:val="nil"/>
              <w:right w:val="nil"/>
            </w:tcBorders>
            <w:shd w:val="clear" w:color="auto" w:fill="auto"/>
            <w:noWrap/>
            <w:vAlign w:val="bottom"/>
            <w:hideMark/>
          </w:tcPr>
          <w:p w14:paraId="30CAD74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194,745</w:t>
            </w:r>
          </w:p>
        </w:tc>
      </w:tr>
      <w:tr w:rsidR="007D5B06" w:rsidRPr="00AF483A" w14:paraId="54075B2B" w14:textId="77777777" w:rsidTr="009938D4">
        <w:tc>
          <w:tcPr>
            <w:tcW w:w="2482" w:type="dxa"/>
            <w:tcBorders>
              <w:top w:val="nil"/>
              <w:left w:val="nil"/>
              <w:bottom w:val="nil"/>
              <w:right w:val="nil"/>
            </w:tcBorders>
            <w:shd w:val="clear" w:color="auto" w:fill="auto"/>
            <w:noWrap/>
            <w:vAlign w:val="bottom"/>
            <w:hideMark/>
          </w:tcPr>
          <w:p w14:paraId="75B2B554"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Charleroi - 0: Rural</w:t>
            </w:r>
          </w:p>
        </w:tc>
        <w:tc>
          <w:tcPr>
            <w:tcW w:w="887" w:type="dxa"/>
            <w:tcBorders>
              <w:top w:val="nil"/>
              <w:left w:val="nil"/>
              <w:bottom w:val="nil"/>
              <w:right w:val="nil"/>
            </w:tcBorders>
            <w:shd w:val="clear" w:color="auto" w:fill="auto"/>
            <w:noWrap/>
            <w:vAlign w:val="bottom"/>
            <w:hideMark/>
          </w:tcPr>
          <w:p w14:paraId="63E35B0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86.7</w:t>
            </w:r>
          </w:p>
        </w:tc>
        <w:tc>
          <w:tcPr>
            <w:tcW w:w="1003" w:type="dxa"/>
            <w:tcBorders>
              <w:top w:val="nil"/>
              <w:left w:val="nil"/>
              <w:bottom w:val="nil"/>
              <w:right w:val="nil"/>
            </w:tcBorders>
            <w:shd w:val="clear" w:color="auto" w:fill="auto"/>
            <w:noWrap/>
            <w:vAlign w:val="bottom"/>
            <w:hideMark/>
          </w:tcPr>
          <w:p w14:paraId="242779E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(68.0, 96.6)</w:t>
            </w:r>
          </w:p>
        </w:tc>
        <w:tc>
          <w:tcPr>
            <w:tcW w:w="0" w:type="auto"/>
            <w:tcBorders>
              <w:top w:val="nil"/>
              <w:left w:val="nil"/>
              <w:bottom w:val="nil"/>
              <w:right w:val="nil"/>
            </w:tcBorders>
            <w:shd w:val="clear" w:color="auto" w:fill="auto"/>
            <w:noWrap/>
            <w:vAlign w:val="bottom"/>
            <w:hideMark/>
          </w:tcPr>
          <w:p w14:paraId="197C576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71.0</w:t>
            </w:r>
          </w:p>
        </w:tc>
        <w:tc>
          <w:tcPr>
            <w:tcW w:w="0" w:type="auto"/>
            <w:tcBorders>
              <w:top w:val="nil"/>
              <w:left w:val="nil"/>
              <w:bottom w:val="nil"/>
              <w:right w:val="nil"/>
            </w:tcBorders>
            <w:shd w:val="clear" w:color="auto" w:fill="auto"/>
            <w:noWrap/>
            <w:vAlign w:val="bottom"/>
            <w:hideMark/>
          </w:tcPr>
          <w:p w14:paraId="5231E50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95.7</w:t>
            </w:r>
          </w:p>
        </w:tc>
        <w:tc>
          <w:tcPr>
            <w:tcW w:w="0" w:type="auto"/>
            <w:tcBorders>
              <w:top w:val="nil"/>
              <w:left w:val="nil"/>
              <w:bottom w:val="nil"/>
              <w:right w:val="nil"/>
            </w:tcBorders>
            <w:shd w:val="clear" w:color="auto" w:fill="auto"/>
            <w:noWrap/>
            <w:vAlign w:val="bottom"/>
            <w:hideMark/>
          </w:tcPr>
          <w:p w14:paraId="5F2B485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2.8</w:t>
            </w:r>
          </w:p>
        </w:tc>
        <w:tc>
          <w:tcPr>
            <w:tcW w:w="0" w:type="auto"/>
            <w:tcBorders>
              <w:top w:val="nil"/>
              <w:left w:val="nil"/>
              <w:bottom w:val="nil"/>
              <w:right w:val="nil"/>
            </w:tcBorders>
            <w:shd w:val="clear" w:color="auto" w:fill="auto"/>
            <w:noWrap/>
            <w:vAlign w:val="bottom"/>
            <w:hideMark/>
          </w:tcPr>
          <w:p w14:paraId="1A83A19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0.2054</w:t>
            </w:r>
          </w:p>
        </w:tc>
        <w:tc>
          <w:tcPr>
            <w:tcW w:w="0" w:type="auto"/>
            <w:tcBorders>
              <w:top w:val="nil"/>
              <w:left w:val="nil"/>
              <w:bottom w:val="nil"/>
              <w:right w:val="nil"/>
            </w:tcBorders>
            <w:shd w:val="clear" w:color="auto" w:fill="auto"/>
            <w:noWrap/>
            <w:vAlign w:val="bottom"/>
            <w:hideMark/>
          </w:tcPr>
          <w:p w14:paraId="46DB62E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97</w:t>
            </w:r>
          </w:p>
        </w:tc>
        <w:tc>
          <w:tcPr>
            <w:tcW w:w="0" w:type="auto"/>
            <w:tcBorders>
              <w:top w:val="nil"/>
              <w:left w:val="nil"/>
              <w:bottom w:val="nil"/>
              <w:right w:val="nil"/>
            </w:tcBorders>
            <w:shd w:val="clear" w:color="auto" w:fill="auto"/>
            <w:noWrap/>
            <w:vAlign w:val="bottom"/>
            <w:hideMark/>
          </w:tcPr>
          <w:p w14:paraId="696EA04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90,240</w:t>
            </w:r>
          </w:p>
        </w:tc>
      </w:tr>
      <w:tr w:rsidR="007D5B06" w:rsidRPr="00AF483A" w14:paraId="21AA53D6" w14:textId="77777777" w:rsidTr="009938D4">
        <w:tc>
          <w:tcPr>
            <w:tcW w:w="2482" w:type="dxa"/>
            <w:tcBorders>
              <w:top w:val="nil"/>
              <w:left w:val="nil"/>
              <w:bottom w:val="nil"/>
              <w:right w:val="nil"/>
            </w:tcBorders>
            <w:shd w:val="clear" w:color="auto" w:fill="auto"/>
            <w:noWrap/>
            <w:vAlign w:val="bottom"/>
            <w:hideMark/>
          </w:tcPr>
          <w:p w14:paraId="3941743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1F15060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0495FBE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8EDF5A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BF609F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8E9441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7E4F2E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54760A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E53031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27402A16" w14:textId="77777777" w:rsidTr="009938D4">
        <w:tc>
          <w:tcPr>
            <w:tcW w:w="2482" w:type="dxa"/>
            <w:tcBorders>
              <w:top w:val="nil"/>
              <w:left w:val="nil"/>
              <w:bottom w:val="nil"/>
              <w:right w:val="nil"/>
            </w:tcBorders>
            <w:shd w:val="clear" w:color="auto" w:fill="auto"/>
            <w:noWrap/>
            <w:vAlign w:val="bottom"/>
            <w:hideMark/>
          </w:tcPr>
          <w:p w14:paraId="1E5F015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Sutherlands</w:t>
            </w:r>
          </w:p>
        </w:tc>
        <w:tc>
          <w:tcPr>
            <w:tcW w:w="887" w:type="dxa"/>
            <w:tcBorders>
              <w:top w:val="nil"/>
              <w:left w:val="nil"/>
              <w:bottom w:val="nil"/>
              <w:right w:val="nil"/>
            </w:tcBorders>
            <w:shd w:val="clear" w:color="auto" w:fill="auto"/>
            <w:noWrap/>
            <w:vAlign w:val="bottom"/>
            <w:hideMark/>
          </w:tcPr>
          <w:p w14:paraId="3DC38D8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84.0</w:t>
            </w:r>
          </w:p>
        </w:tc>
        <w:tc>
          <w:tcPr>
            <w:tcW w:w="1003" w:type="dxa"/>
            <w:tcBorders>
              <w:top w:val="nil"/>
              <w:left w:val="nil"/>
              <w:bottom w:val="nil"/>
              <w:right w:val="nil"/>
            </w:tcBorders>
            <w:shd w:val="clear" w:color="auto" w:fill="auto"/>
            <w:noWrap/>
            <w:vAlign w:val="bottom"/>
            <w:hideMark/>
          </w:tcPr>
          <w:p w14:paraId="121A020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(79.3, 88.0)</w:t>
            </w:r>
          </w:p>
        </w:tc>
        <w:tc>
          <w:tcPr>
            <w:tcW w:w="0" w:type="auto"/>
            <w:tcBorders>
              <w:top w:val="nil"/>
              <w:left w:val="nil"/>
              <w:bottom w:val="nil"/>
              <w:right w:val="nil"/>
            </w:tcBorders>
            <w:shd w:val="clear" w:color="auto" w:fill="auto"/>
            <w:noWrap/>
            <w:vAlign w:val="bottom"/>
            <w:hideMark/>
          </w:tcPr>
          <w:p w14:paraId="0ACBF1E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80.0</w:t>
            </w:r>
          </w:p>
        </w:tc>
        <w:tc>
          <w:tcPr>
            <w:tcW w:w="0" w:type="auto"/>
            <w:tcBorders>
              <w:top w:val="nil"/>
              <w:left w:val="nil"/>
              <w:bottom w:val="nil"/>
              <w:right w:val="nil"/>
            </w:tcBorders>
            <w:shd w:val="clear" w:color="auto" w:fill="auto"/>
            <w:noWrap/>
            <w:vAlign w:val="bottom"/>
            <w:hideMark/>
          </w:tcPr>
          <w:p w14:paraId="4D0AEE7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87.4</w:t>
            </w:r>
          </w:p>
        </w:tc>
        <w:tc>
          <w:tcPr>
            <w:tcW w:w="0" w:type="auto"/>
            <w:tcBorders>
              <w:top w:val="nil"/>
              <w:left w:val="nil"/>
              <w:bottom w:val="nil"/>
              <w:right w:val="nil"/>
            </w:tcBorders>
            <w:shd w:val="clear" w:color="auto" w:fill="auto"/>
            <w:noWrap/>
            <w:vAlign w:val="bottom"/>
            <w:hideMark/>
          </w:tcPr>
          <w:p w14:paraId="376B787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0.5</w:t>
            </w:r>
          </w:p>
        </w:tc>
        <w:tc>
          <w:tcPr>
            <w:tcW w:w="0" w:type="auto"/>
            <w:tcBorders>
              <w:top w:val="nil"/>
              <w:left w:val="nil"/>
              <w:bottom w:val="nil"/>
              <w:right w:val="nil"/>
            </w:tcBorders>
            <w:shd w:val="clear" w:color="auto" w:fill="auto"/>
            <w:noWrap/>
            <w:vAlign w:val="bottom"/>
            <w:hideMark/>
          </w:tcPr>
          <w:p w14:paraId="30F9454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-0.0536</w:t>
            </w:r>
          </w:p>
        </w:tc>
        <w:tc>
          <w:tcPr>
            <w:tcW w:w="0" w:type="auto"/>
            <w:tcBorders>
              <w:top w:val="nil"/>
              <w:left w:val="nil"/>
              <w:bottom w:val="nil"/>
              <w:right w:val="nil"/>
            </w:tcBorders>
            <w:shd w:val="clear" w:color="auto" w:fill="auto"/>
            <w:noWrap/>
            <w:vAlign w:val="bottom"/>
            <w:hideMark/>
          </w:tcPr>
          <w:p w14:paraId="65E3525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292</w:t>
            </w:r>
          </w:p>
        </w:tc>
        <w:tc>
          <w:tcPr>
            <w:tcW w:w="0" w:type="auto"/>
            <w:tcBorders>
              <w:top w:val="nil"/>
              <w:left w:val="nil"/>
              <w:bottom w:val="nil"/>
              <w:right w:val="nil"/>
            </w:tcBorders>
            <w:shd w:val="clear" w:color="auto" w:fill="auto"/>
            <w:noWrap/>
            <w:vAlign w:val="bottom"/>
            <w:hideMark/>
          </w:tcPr>
          <w:p w14:paraId="5CD9B6A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870,605</w:t>
            </w:r>
          </w:p>
        </w:tc>
      </w:tr>
      <w:tr w:rsidR="007D5B06" w:rsidRPr="00AF483A" w14:paraId="156E67C0" w14:textId="77777777" w:rsidTr="009938D4">
        <w:tc>
          <w:tcPr>
            <w:tcW w:w="2482" w:type="dxa"/>
            <w:tcBorders>
              <w:top w:val="nil"/>
              <w:left w:val="nil"/>
              <w:bottom w:val="nil"/>
              <w:right w:val="nil"/>
            </w:tcBorders>
            <w:shd w:val="clear" w:color="auto" w:fill="auto"/>
            <w:noWrap/>
            <w:vAlign w:val="bottom"/>
            <w:hideMark/>
          </w:tcPr>
          <w:p w14:paraId="639B6189"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Sutherlands - 1: Urban</w:t>
            </w:r>
          </w:p>
        </w:tc>
        <w:tc>
          <w:tcPr>
            <w:tcW w:w="887" w:type="dxa"/>
            <w:tcBorders>
              <w:top w:val="nil"/>
              <w:left w:val="nil"/>
              <w:bottom w:val="nil"/>
              <w:right w:val="nil"/>
            </w:tcBorders>
            <w:shd w:val="clear" w:color="auto" w:fill="auto"/>
            <w:noWrap/>
            <w:vAlign w:val="bottom"/>
            <w:hideMark/>
          </w:tcPr>
          <w:p w14:paraId="5AF9B2E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83.8</w:t>
            </w:r>
          </w:p>
        </w:tc>
        <w:tc>
          <w:tcPr>
            <w:tcW w:w="1003" w:type="dxa"/>
            <w:tcBorders>
              <w:top w:val="nil"/>
              <w:left w:val="nil"/>
              <w:bottom w:val="nil"/>
              <w:right w:val="nil"/>
            </w:tcBorders>
            <w:shd w:val="clear" w:color="auto" w:fill="auto"/>
            <w:noWrap/>
            <w:vAlign w:val="bottom"/>
            <w:hideMark/>
          </w:tcPr>
          <w:p w14:paraId="3851954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(77.9, 88.7)</w:t>
            </w:r>
          </w:p>
        </w:tc>
        <w:tc>
          <w:tcPr>
            <w:tcW w:w="0" w:type="auto"/>
            <w:tcBorders>
              <w:top w:val="nil"/>
              <w:left w:val="nil"/>
              <w:bottom w:val="nil"/>
              <w:right w:val="nil"/>
            </w:tcBorders>
            <w:shd w:val="clear" w:color="auto" w:fill="auto"/>
            <w:noWrap/>
            <w:vAlign w:val="bottom"/>
            <w:hideMark/>
          </w:tcPr>
          <w:p w14:paraId="2CD959B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78.8</w:t>
            </w:r>
          </w:p>
        </w:tc>
        <w:tc>
          <w:tcPr>
            <w:tcW w:w="0" w:type="auto"/>
            <w:tcBorders>
              <w:top w:val="nil"/>
              <w:left w:val="nil"/>
              <w:bottom w:val="nil"/>
              <w:right w:val="nil"/>
            </w:tcBorders>
            <w:shd w:val="clear" w:color="auto" w:fill="auto"/>
            <w:noWrap/>
            <w:vAlign w:val="bottom"/>
            <w:hideMark/>
          </w:tcPr>
          <w:p w14:paraId="29541B9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88.0</w:t>
            </w:r>
          </w:p>
        </w:tc>
        <w:tc>
          <w:tcPr>
            <w:tcW w:w="0" w:type="auto"/>
            <w:tcBorders>
              <w:top w:val="nil"/>
              <w:left w:val="nil"/>
              <w:bottom w:val="nil"/>
              <w:right w:val="nil"/>
            </w:tcBorders>
            <w:shd w:val="clear" w:color="auto" w:fill="auto"/>
            <w:noWrap/>
            <w:vAlign w:val="bottom"/>
            <w:hideMark/>
          </w:tcPr>
          <w:p w14:paraId="1AB38D0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75372F1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-0.0446</w:t>
            </w:r>
          </w:p>
        </w:tc>
        <w:tc>
          <w:tcPr>
            <w:tcW w:w="0" w:type="auto"/>
            <w:tcBorders>
              <w:top w:val="nil"/>
              <w:left w:val="nil"/>
              <w:bottom w:val="nil"/>
              <w:right w:val="nil"/>
            </w:tcBorders>
            <w:shd w:val="clear" w:color="auto" w:fill="auto"/>
            <w:noWrap/>
            <w:vAlign w:val="bottom"/>
            <w:hideMark/>
          </w:tcPr>
          <w:p w14:paraId="6115AF5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197</w:t>
            </w:r>
          </w:p>
        </w:tc>
        <w:tc>
          <w:tcPr>
            <w:tcW w:w="0" w:type="auto"/>
            <w:tcBorders>
              <w:top w:val="nil"/>
              <w:left w:val="nil"/>
              <w:bottom w:val="nil"/>
              <w:right w:val="nil"/>
            </w:tcBorders>
            <w:shd w:val="clear" w:color="auto" w:fill="auto"/>
            <w:noWrap/>
            <w:vAlign w:val="bottom"/>
            <w:hideMark/>
          </w:tcPr>
          <w:p w14:paraId="17F4625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592,716</w:t>
            </w:r>
          </w:p>
        </w:tc>
      </w:tr>
      <w:tr w:rsidR="007D5B06" w:rsidRPr="00AF483A" w14:paraId="628326CC" w14:textId="77777777" w:rsidTr="009938D4">
        <w:tc>
          <w:tcPr>
            <w:tcW w:w="2482" w:type="dxa"/>
            <w:tcBorders>
              <w:top w:val="nil"/>
              <w:left w:val="nil"/>
              <w:bottom w:val="nil"/>
              <w:right w:val="nil"/>
            </w:tcBorders>
            <w:shd w:val="clear" w:color="auto" w:fill="auto"/>
            <w:noWrap/>
            <w:vAlign w:val="bottom"/>
            <w:hideMark/>
          </w:tcPr>
          <w:p w14:paraId="478EDBAF"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Sutherlands - 0: Rural</w:t>
            </w:r>
          </w:p>
        </w:tc>
        <w:tc>
          <w:tcPr>
            <w:tcW w:w="887" w:type="dxa"/>
            <w:tcBorders>
              <w:top w:val="nil"/>
              <w:left w:val="nil"/>
              <w:bottom w:val="nil"/>
              <w:right w:val="nil"/>
            </w:tcBorders>
            <w:shd w:val="clear" w:color="auto" w:fill="auto"/>
            <w:noWrap/>
            <w:vAlign w:val="bottom"/>
            <w:hideMark/>
          </w:tcPr>
          <w:p w14:paraId="4E8EA57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84.4</w:t>
            </w:r>
          </w:p>
        </w:tc>
        <w:tc>
          <w:tcPr>
            <w:tcW w:w="1003" w:type="dxa"/>
            <w:tcBorders>
              <w:top w:val="nil"/>
              <w:left w:val="nil"/>
              <w:bottom w:val="nil"/>
              <w:right w:val="nil"/>
            </w:tcBorders>
            <w:shd w:val="clear" w:color="auto" w:fill="auto"/>
            <w:noWrap/>
            <w:vAlign w:val="bottom"/>
            <w:hideMark/>
          </w:tcPr>
          <w:p w14:paraId="516F68E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(75.5, 91.0)</w:t>
            </w:r>
          </w:p>
        </w:tc>
        <w:tc>
          <w:tcPr>
            <w:tcW w:w="0" w:type="auto"/>
            <w:tcBorders>
              <w:top w:val="nil"/>
              <w:left w:val="nil"/>
              <w:bottom w:val="nil"/>
              <w:right w:val="nil"/>
            </w:tcBorders>
            <w:shd w:val="clear" w:color="auto" w:fill="auto"/>
            <w:noWrap/>
            <w:vAlign w:val="bottom"/>
            <w:hideMark/>
          </w:tcPr>
          <w:p w14:paraId="3A17499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76.9</w:t>
            </w:r>
          </w:p>
        </w:tc>
        <w:tc>
          <w:tcPr>
            <w:tcW w:w="0" w:type="auto"/>
            <w:tcBorders>
              <w:top w:val="nil"/>
              <w:left w:val="nil"/>
              <w:bottom w:val="nil"/>
              <w:right w:val="nil"/>
            </w:tcBorders>
            <w:shd w:val="clear" w:color="auto" w:fill="auto"/>
            <w:noWrap/>
            <w:vAlign w:val="bottom"/>
            <w:hideMark/>
          </w:tcPr>
          <w:p w14:paraId="2A700FF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90.1</w:t>
            </w:r>
          </w:p>
        </w:tc>
        <w:tc>
          <w:tcPr>
            <w:tcW w:w="0" w:type="auto"/>
            <w:tcBorders>
              <w:top w:val="nil"/>
              <w:left w:val="nil"/>
              <w:bottom w:val="nil"/>
              <w:right w:val="nil"/>
            </w:tcBorders>
            <w:shd w:val="clear" w:color="auto" w:fill="auto"/>
            <w:noWrap/>
            <w:vAlign w:val="bottom"/>
            <w:hideMark/>
          </w:tcPr>
          <w:p w14:paraId="28220B5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0.4</w:t>
            </w:r>
          </w:p>
        </w:tc>
        <w:tc>
          <w:tcPr>
            <w:tcW w:w="0" w:type="auto"/>
            <w:tcBorders>
              <w:top w:val="nil"/>
              <w:left w:val="nil"/>
              <w:bottom w:val="nil"/>
              <w:right w:val="nil"/>
            </w:tcBorders>
            <w:shd w:val="clear" w:color="auto" w:fill="auto"/>
            <w:noWrap/>
            <w:vAlign w:val="bottom"/>
            <w:hideMark/>
          </w:tcPr>
          <w:p w14:paraId="3D1AE04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-0.0751</w:t>
            </w:r>
          </w:p>
        </w:tc>
        <w:tc>
          <w:tcPr>
            <w:tcW w:w="0" w:type="auto"/>
            <w:tcBorders>
              <w:top w:val="nil"/>
              <w:left w:val="nil"/>
              <w:bottom w:val="nil"/>
              <w:right w:val="nil"/>
            </w:tcBorders>
            <w:shd w:val="clear" w:color="auto" w:fill="auto"/>
            <w:noWrap/>
            <w:vAlign w:val="bottom"/>
            <w:hideMark/>
          </w:tcPr>
          <w:p w14:paraId="4B1BCAE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95</w:t>
            </w:r>
          </w:p>
        </w:tc>
        <w:tc>
          <w:tcPr>
            <w:tcW w:w="0" w:type="auto"/>
            <w:tcBorders>
              <w:top w:val="nil"/>
              <w:left w:val="nil"/>
              <w:bottom w:val="nil"/>
              <w:right w:val="nil"/>
            </w:tcBorders>
            <w:shd w:val="clear" w:color="auto" w:fill="auto"/>
            <w:noWrap/>
            <w:vAlign w:val="bottom"/>
            <w:hideMark/>
          </w:tcPr>
          <w:p w14:paraId="0444E7F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277,889</w:t>
            </w:r>
          </w:p>
        </w:tc>
      </w:tr>
      <w:tr w:rsidR="007D5B06" w:rsidRPr="00AF483A" w14:paraId="31CC409D" w14:textId="77777777" w:rsidTr="009938D4">
        <w:tc>
          <w:tcPr>
            <w:tcW w:w="2482" w:type="dxa"/>
            <w:tcBorders>
              <w:top w:val="nil"/>
              <w:left w:val="nil"/>
              <w:bottom w:val="nil"/>
              <w:right w:val="nil"/>
            </w:tcBorders>
            <w:shd w:val="clear" w:color="auto" w:fill="auto"/>
            <w:noWrap/>
            <w:vAlign w:val="bottom"/>
            <w:hideMark/>
          </w:tcPr>
          <w:p w14:paraId="5C7451E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7577C79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0F2FD0A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865764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778790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3C81AE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EBDA29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C13EA1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308C07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2DBD682A" w14:textId="77777777" w:rsidTr="009938D4">
        <w:tc>
          <w:tcPr>
            <w:tcW w:w="2482" w:type="dxa"/>
            <w:tcBorders>
              <w:top w:val="nil"/>
              <w:left w:val="nil"/>
              <w:bottom w:val="nil"/>
              <w:right w:val="nil"/>
            </w:tcBorders>
            <w:shd w:val="clear" w:color="auto" w:fill="auto"/>
            <w:noWrap/>
            <w:vAlign w:val="bottom"/>
            <w:hideMark/>
          </w:tcPr>
          <w:p w14:paraId="03D7A77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Rosebud</w:t>
            </w:r>
          </w:p>
        </w:tc>
        <w:tc>
          <w:tcPr>
            <w:tcW w:w="887" w:type="dxa"/>
            <w:tcBorders>
              <w:top w:val="nil"/>
              <w:left w:val="nil"/>
              <w:bottom w:val="nil"/>
              <w:right w:val="nil"/>
            </w:tcBorders>
            <w:shd w:val="clear" w:color="auto" w:fill="auto"/>
            <w:noWrap/>
            <w:vAlign w:val="bottom"/>
            <w:hideMark/>
          </w:tcPr>
          <w:p w14:paraId="034077A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77.5</w:t>
            </w:r>
          </w:p>
        </w:tc>
        <w:tc>
          <w:tcPr>
            <w:tcW w:w="1003" w:type="dxa"/>
            <w:tcBorders>
              <w:top w:val="nil"/>
              <w:left w:val="nil"/>
              <w:bottom w:val="nil"/>
              <w:right w:val="nil"/>
            </w:tcBorders>
            <w:shd w:val="clear" w:color="auto" w:fill="auto"/>
            <w:noWrap/>
            <w:vAlign w:val="bottom"/>
            <w:hideMark/>
          </w:tcPr>
          <w:p w14:paraId="5B3BA32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(72.0, 82.4)</w:t>
            </w:r>
          </w:p>
        </w:tc>
        <w:tc>
          <w:tcPr>
            <w:tcW w:w="0" w:type="auto"/>
            <w:tcBorders>
              <w:top w:val="nil"/>
              <w:left w:val="nil"/>
              <w:bottom w:val="nil"/>
              <w:right w:val="nil"/>
            </w:tcBorders>
            <w:shd w:val="clear" w:color="auto" w:fill="auto"/>
            <w:noWrap/>
            <w:vAlign w:val="bottom"/>
            <w:hideMark/>
          </w:tcPr>
          <w:p w14:paraId="19EDF1D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72.8</w:t>
            </w:r>
          </w:p>
        </w:tc>
        <w:tc>
          <w:tcPr>
            <w:tcW w:w="0" w:type="auto"/>
            <w:tcBorders>
              <w:top w:val="nil"/>
              <w:left w:val="nil"/>
              <w:bottom w:val="nil"/>
              <w:right w:val="nil"/>
            </w:tcBorders>
            <w:shd w:val="clear" w:color="auto" w:fill="auto"/>
            <w:noWrap/>
            <w:vAlign w:val="bottom"/>
            <w:hideMark/>
          </w:tcPr>
          <w:p w14:paraId="5862E50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81.7</w:t>
            </w:r>
          </w:p>
        </w:tc>
        <w:tc>
          <w:tcPr>
            <w:tcW w:w="0" w:type="auto"/>
            <w:tcBorders>
              <w:top w:val="nil"/>
              <w:left w:val="nil"/>
              <w:bottom w:val="nil"/>
              <w:right w:val="nil"/>
            </w:tcBorders>
            <w:shd w:val="clear" w:color="auto" w:fill="auto"/>
            <w:noWrap/>
            <w:vAlign w:val="bottom"/>
            <w:hideMark/>
          </w:tcPr>
          <w:p w14:paraId="64F9DC7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608AC82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0.0079</w:t>
            </w:r>
          </w:p>
        </w:tc>
        <w:tc>
          <w:tcPr>
            <w:tcW w:w="0" w:type="auto"/>
            <w:tcBorders>
              <w:top w:val="nil"/>
              <w:left w:val="nil"/>
              <w:bottom w:val="nil"/>
              <w:right w:val="nil"/>
            </w:tcBorders>
            <w:shd w:val="clear" w:color="auto" w:fill="auto"/>
            <w:noWrap/>
            <w:vAlign w:val="bottom"/>
            <w:hideMark/>
          </w:tcPr>
          <w:p w14:paraId="472D1F4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305</w:t>
            </w:r>
          </w:p>
        </w:tc>
        <w:tc>
          <w:tcPr>
            <w:tcW w:w="0" w:type="auto"/>
            <w:tcBorders>
              <w:top w:val="nil"/>
              <w:left w:val="nil"/>
              <w:bottom w:val="nil"/>
              <w:right w:val="nil"/>
            </w:tcBorders>
            <w:shd w:val="clear" w:color="auto" w:fill="auto"/>
            <w:noWrap/>
            <w:vAlign w:val="bottom"/>
            <w:hideMark/>
          </w:tcPr>
          <w:p w14:paraId="291535C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1,330,046</w:t>
            </w:r>
          </w:p>
        </w:tc>
      </w:tr>
      <w:tr w:rsidR="007D5B06" w:rsidRPr="00AF483A" w14:paraId="7DC0B7DD" w14:textId="77777777" w:rsidTr="009938D4">
        <w:tc>
          <w:tcPr>
            <w:tcW w:w="2482" w:type="dxa"/>
            <w:tcBorders>
              <w:top w:val="nil"/>
              <w:left w:val="nil"/>
              <w:bottom w:val="nil"/>
              <w:right w:val="nil"/>
            </w:tcBorders>
            <w:shd w:val="clear" w:color="auto" w:fill="auto"/>
            <w:noWrap/>
            <w:vAlign w:val="bottom"/>
            <w:hideMark/>
          </w:tcPr>
          <w:p w14:paraId="5651EEAB"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Rosebud - 1: Urban</w:t>
            </w:r>
          </w:p>
        </w:tc>
        <w:tc>
          <w:tcPr>
            <w:tcW w:w="887" w:type="dxa"/>
            <w:tcBorders>
              <w:top w:val="nil"/>
              <w:left w:val="nil"/>
              <w:bottom w:val="nil"/>
              <w:right w:val="nil"/>
            </w:tcBorders>
            <w:shd w:val="clear" w:color="auto" w:fill="auto"/>
            <w:noWrap/>
            <w:vAlign w:val="bottom"/>
            <w:hideMark/>
          </w:tcPr>
          <w:p w14:paraId="203E070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76.4</w:t>
            </w:r>
          </w:p>
        </w:tc>
        <w:tc>
          <w:tcPr>
            <w:tcW w:w="1003" w:type="dxa"/>
            <w:tcBorders>
              <w:top w:val="nil"/>
              <w:left w:val="nil"/>
              <w:bottom w:val="nil"/>
              <w:right w:val="nil"/>
            </w:tcBorders>
            <w:shd w:val="clear" w:color="auto" w:fill="auto"/>
            <w:noWrap/>
            <w:vAlign w:val="bottom"/>
            <w:hideMark/>
          </w:tcPr>
          <w:p w14:paraId="06A0DA3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(68.0, 83.4)</w:t>
            </w:r>
          </w:p>
        </w:tc>
        <w:tc>
          <w:tcPr>
            <w:tcW w:w="0" w:type="auto"/>
            <w:tcBorders>
              <w:top w:val="nil"/>
              <w:left w:val="nil"/>
              <w:bottom w:val="nil"/>
              <w:right w:val="nil"/>
            </w:tcBorders>
            <w:shd w:val="clear" w:color="auto" w:fill="auto"/>
            <w:noWrap/>
            <w:vAlign w:val="bottom"/>
            <w:hideMark/>
          </w:tcPr>
          <w:p w14:paraId="63DFF95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69.3</w:t>
            </w:r>
          </w:p>
        </w:tc>
        <w:tc>
          <w:tcPr>
            <w:tcW w:w="0" w:type="auto"/>
            <w:tcBorders>
              <w:top w:val="nil"/>
              <w:left w:val="nil"/>
              <w:bottom w:val="nil"/>
              <w:right w:val="nil"/>
            </w:tcBorders>
            <w:shd w:val="clear" w:color="auto" w:fill="auto"/>
            <w:noWrap/>
            <w:vAlign w:val="bottom"/>
            <w:hideMark/>
          </w:tcPr>
          <w:p w14:paraId="226D99D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82.4</w:t>
            </w:r>
          </w:p>
        </w:tc>
        <w:tc>
          <w:tcPr>
            <w:tcW w:w="0" w:type="auto"/>
            <w:tcBorders>
              <w:top w:val="nil"/>
              <w:left w:val="nil"/>
              <w:bottom w:val="nil"/>
              <w:right w:val="nil"/>
            </w:tcBorders>
            <w:shd w:val="clear" w:color="auto" w:fill="auto"/>
            <w:noWrap/>
            <w:vAlign w:val="bottom"/>
            <w:hideMark/>
          </w:tcPr>
          <w:p w14:paraId="61B44E2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5D2842E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0.0083</w:t>
            </w:r>
          </w:p>
        </w:tc>
        <w:tc>
          <w:tcPr>
            <w:tcW w:w="0" w:type="auto"/>
            <w:tcBorders>
              <w:top w:val="nil"/>
              <w:left w:val="nil"/>
              <w:bottom w:val="nil"/>
              <w:right w:val="nil"/>
            </w:tcBorders>
            <w:shd w:val="clear" w:color="auto" w:fill="auto"/>
            <w:noWrap/>
            <w:vAlign w:val="bottom"/>
            <w:hideMark/>
          </w:tcPr>
          <w:p w14:paraId="6C9C86D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162</w:t>
            </w:r>
          </w:p>
        </w:tc>
        <w:tc>
          <w:tcPr>
            <w:tcW w:w="0" w:type="auto"/>
            <w:tcBorders>
              <w:top w:val="nil"/>
              <w:left w:val="nil"/>
              <w:bottom w:val="nil"/>
              <w:right w:val="nil"/>
            </w:tcBorders>
            <w:shd w:val="clear" w:color="auto" w:fill="auto"/>
            <w:noWrap/>
            <w:vAlign w:val="bottom"/>
            <w:hideMark/>
          </w:tcPr>
          <w:p w14:paraId="4BEDD2E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700,511</w:t>
            </w:r>
          </w:p>
        </w:tc>
      </w:tr>
      <w:tr w:rsidR="007D5B06" w:rsidRPr="00AF483A" w14:paraId="6474132C" w14:textId="77777777" w:rsidTr="009938D4">
        <w:tc>
          <w:tcPr>
            <w:tcW w:w="2482" w:type="dxa"/>
            <w:tcBorders>
              <w:top w:val="nil"/>
              <w:left w:val="nil"/>
              <w:bottom w:val="nil"/>
              <w:right w:val="nil"/>
            </w:tcBorders>
            <w:shd w:val="clear" w:color="auto" w:fill="auto"/>
            <w:noWrap/>
            <w:vAlign w:val="bottom"/>
            <w:hideMark/>
          </w:tcPr>
          <w:p w14:paraId="655A9238"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Rosebud - 0: Rural</w:t>
            </w:r>
          </w:p>
        </w:tc>
        <w:tc>
          <w:tcPr>
            <w:tcW w:w="887" w:type="dxa"/>
            <w:tcBorders>
              <w:top w:val="nil"/>
              <w:left w:val="nil"/>
              <w:bottom w:val="nil"/>
              <w:right w:val="nil"/>
            </w:tcBorders>
            <w:shd w:val="clear" w:color="auto" w:fill="auto"/>
            <w:noWrap/>
            <w:vAlign w:val="bottom"/>
            <w:hideMark/>
          </w:tcPr>
          <w:p w14:paraId="5EA84EC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78.7</w:t>
            </w:r>
          </w:p>
        </w:tc>
        <w:tc>
          <w:tcPr>
            <w:tcW w:w="1003" w:type="dxa"/>
            <w:tcBorders>
              <w:top w:val="nil"/>
              <w:left w:val="nil"/>
              <w:bottom w:val="nil"/>
              <w:right w:val="nil"/>
            </w:tcBorders>
            <w:shd w:val="clear" w:color="auto" w:fill="auto"/>
            <w:noWrap/>
            <w:vAlign w:val="bottom"/>
            <w:hideMark/>
          </w:tcPr>
          <w:p w14:paraId="79E2F95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(70.1, 85.8)</w:t>
            </w:r>
          </w:p>
        </w:tc>
        <w:tc>
          <w:tcPr>
            <w:tcW w:w="0" w:type="auto"/>
            <w:tcBorders>
              <w:top w:val="nil"/>
              <w:left w:val="nil"/>
              <w:bottom w:val="nil"/>
              <w:right w:val="nil"/>
            </w:tcBorders>
            <w:shd w:val="clear" w:color="auto" w:fill="auto"/>
            <w:noWrap/>
            <w:vAlign w:val="bottom"/>
            <w:hideMark/>
          </w:tcPr>
          <w:p w14:paraId="1385532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71.5</w:t>
            </w:r>
          </w:p>
        </w:tc>
        <w:tc>
          <w:tcPr>
            <w:tcW w:w="0" w:type="auto"/>
            <w:tcBorders>
              <w:top w:val="nil"/>
              <w:left w:val="nil"/>
              <w:bottom w:val="nil"/>
              <w:right w:val="nil"/>
            </w:tcBorders>
            <w:shd w:val="clear" w:color="auto" w:fill="auto"/>
            <w:noWrap/>
            <w:vAlign w:val="bottom"/>
            <w:hideMark/>
          </w:tcPr>
          <w:p w14:paraId="7CD3EE6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84.8</w:t>
            </w:r>
          </w:p>
        </w:tc>
        <w:tc>
          <w:tcPr>
            <w:tcW w:w="0" w:type="auto"/>
            <w:tcBorders>
              <w:top w:val="nil"/>
              <w:left w:val="nil"/>
              <w:bottom w:val="nil"/>
              <w:right w:val="nil"/>
            </w:tcBorders>
            <w:shd w:val="clear" w:color="auto" w:fill="auto"/>
            <w:noWrap/>
            <w:vAlign w:val="bottom"/>
            <w:hideMark/>
          </w:tcPr>
          <w:p w14:paraId="696F0E6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6488B62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0.0061</w:t>
            </w:r>
          </w:p>
        </w:tc>
        <w:tc>
          <w:tcPr>
            <w:tcW w:w="0" w:type="auto"/>
            <w:tcBorders>
              <w:top w:val="nil"/>
              <w:left w:val="nil"/>
              <w:bottom w:val="nil"/>
              <w:right w:val="nil"/>
            </w:tcBorders>
            <w:shd w:val="clear" w:color="auto" w:fill="auto"/>
            <w:noWrap/>
            <w:vAlign w:val="bottom"/>
            <w:hideMark/>
          </w:tcPr>
          <w:p w14:paraId="6BC1A2A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143</w:t>
            </w:r>
          </w:p>
        </w:tc>
        <w:tc>
          <w:tcPr>
            <w:tcW w:w="0" w:type="auto"/>
            <w:tcBorders>
              <w:top w:val="nil"/>
              <w:left w:val="nil"/>
              <w:bottom w:val="nil"/>
              <w:right w:val="nil"/>
            </w:tcBorders>
            <w:shd w:val="clear" w:color="auto" w:fill="auto"/>
            <w:noWrap/>
            <w:vAlign w:val="bottom"/>
            <w:hideMark/>
          </w:tcPr>
          <w:p w14:paraId="7E88E2D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629,534</w:t>
            </w:r>
          </w:p>
        </w:tc>
      </w:tr>
      <w:tr w:rsidR="007D5B06" w:rsidRPr="00AF483A" w14:paraId="291DC486" w14:textId="77777777" w:rsidTr="009938D4">
        <w:tc>
          <w:tcPr>
            <w:tcW w:w="2482" w:type="dxa"/>
            <w:tcBorders>
              <w:top w:val="nil"/>
              <w:left w:val="nil"/>
              <w:bottom w:val="nil"/>
              <w:right w:val="nil"/>
            </w:tcBorders>
            <w:shd w:val="clear" w:color="auto" w:fill="auto"/>
            <w:noWrap/>
            <w:vAlign w:val="bottom"/>
            <w:hideMark/>
          </w:tcPr>
          <w:p w14:paraId="5410658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1415125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076D62F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A7A123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818BCB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80B927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EFDBF1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79968A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35042C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49473123" w14:textId="77777777" w:rsidTr="009938D4">
        <w:tc>
          <w:tcPr>
            <w:tcW w:w="2482" w:type="dxa"/>
            <w:tcBorders>
              <w:top w:val="nil"/>
              <w:left w:val="nil"/>
              <w:bottom w:val="nil"/>
              <w:right w:val="nil"/>
            </w:tcBorders>
            <w:shd w:val="clear" w:color="auto" w:fill="auto"/>
            <w:noWrap/>
            <w:vAlign w:val="bottom"/>
            <w:hideMark/>
          </w:tcPr>
          <w:p w14:paraId="76091D6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Tarramba</w:t>
            </w:r>
          </w:p>
        </w:tc>
        <w:tc>
          <w:tcPr>
            <w:tcW w:w="887" w:type="dxa"/>
            <w:tcBorders>
              <w:top w:val="nil"/>
              <w:left w:val="nil"/>
              <w:bottom w:val="nil"/>
              <w:right w:val="nil"/>
            </w:tcBorders>
            <w:shd w:val="clear" w:color="auto" w:fill="auto"/>
            <w:noWrap/>
            <w:vAlign w:val="bottom"/>
            <w:hideMark/>
          </w:tcPr>
          <w:p w14:paraId="56BAA2C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81.6</w:t>
            </w:r>
          </w:p>
        </w:tc>
        <w:tc>
          <w:tcPr>
            <w:tcW w:w="1003" w:type="dxa"/>
            <w:tcBorders>
              <w:top w:val="nil"/>
              <w:left w:val="nil"/>
              <w:bottom w:val="nil"/>
              <w:right w:val="nil"/>
            </w:tcBorders>
            <w:shd w:val="clear" w:color="auto" w:fill="auto"/>
            <w:noWrap/>
            <w:vAlign w:val="bottom"/>
            <w:hideMark/>
          </w:tcPr>
          <w:p w14:paraId="5103B7E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(74.3, 87.5)</w:t>
            </w:r>
          </w:p>
        </w:tc>
        <w:tc>
          <w:tcPr>
            <w:tcW w:w="0" w:type="auto"/>
            <w:tcBorders>
              <w:top w:val="nil"/>
              <w:left w:val="nil"/>
              <w:bottom w:val="nil"/>
              <w:right w:val="nil"/>
            </w:tcBorders>
            <w:shd w:val="clear" w:color="auto" w:fill="auto"/>
            <w:noWrap/>
            <w:vAlign w:val="bottom"/>
            <w:hideMark/>
          </w:tcPr>
          <w:p w14:paraId="16B2422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75.4</w:t>
            </w:r>
          </w:p>
        </w:tc>
        <w:tc>
          <w:tcPr>
            <w:tcW w:w="0" w:type="auto"/>
            <w:tcBorders>
              <w:top w:val="nil"/>
              <w:left w:val="nil"/>
              <w:bottom w:val="nil"/>
              <w:right w:val="nil"/>
            </w:tcBorders>
            <w:shd w:val="clear" w:color="auto" w:fill="auto"/>
            <w:noWrap/>
            <w:vAlign w:val="bottom"/>
            <w:hideMark/>
          </w:tcPr>
          <w:p w14:paraId="4FA09EF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86.7</w:t>
            </w:r>
          </w:p>
        </w:tc>
        <w:tc>
          <w:tcPr>
            <w:tcW w:w="0" w:type="auto"/>
            <w:tcBorders>
              <w:top w:val="nil"/>
              <w:left w:val="nil"/>
              <w:bottom w:val="nil"/>
              <w:right w:val="nil"/>
            </w:tcBorders>
            <w:shd w:val="clear" w:color="auto" w:fill="auto"/>
            <w:noWrap/>
            <w:vAlign w:val="bottom"/>
            <w:hideMark/>
          </w:tcPr>
          <w:p w14:paraId="5FFF70E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1.8</w:t>
            </w:r>
          </w:p>
        </w:tc>
        <w:tc>
          <w:tcPr>
            <w:tcW w:w="0" w:type="auto"/>
            <w:tcBorders>
              <w:top w:val="nil"/>
              <w:left w:val="nil"/>
              <w:bottom w:val="nil"/>
              <w:right w:val="nil"/>
            </w:tcBorders>
            <w:shd w:val="clear" w:color="auto" w:fill="auto"/>
            <w:noWrap/>
            <w:vAlign w:val="bottom"/>
            <w:hideMark/>
          </w:tcPr>
          <w:p w14:paraId="659B1B7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0.0974</w:t>
            </w:r>
          </w:p>
        </w:tc>
        <w:tc>
          <w:tcPr>
            <w:tcW w:w="0" w:type="auto"/>
            <w:tcBorders>
              <w:top w:val="nil"/>
              <w:left w:val="nil"/>
              <w:bottom w:val="nil"/>
              <w:right w:val="nil"/>
            </w:tcBorders>
            <w:shd w:val="clear" w:color="auto" w:fill="auto"/>
            <w:noWrap/>
            <w:vAlign w:val="bottom"/>
            <w:hideMark/>
          </w:tcPr>
          <w:p w14:paraId="0A79A45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285</w:t>
            </w:r>
          </w:p>
        </w:tc>
        <w:tc>
          <w:tcPr>
            <w:tcW w:w="0" w:type="auto"/>
            <w:tcBorders>
              <w:top w:val="nil"/>
              <w:left w:val="nil"/>
              <w:bottom w:val="nil"/>
              <w:right w:val="nil"/>
            </w:tcBorders>
            <w:shd w:val="clear" w:color="auto" w:fill="auto"/>
            <w:noWrap/>
            <w:vAlign w:val="bottom"/>
            <w:hideMark/>
          </w:tcPr>
          <w:p w14:paraId="77A3281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611,843</w:t>
            </w:r>
          </w:p>
        </w:tc>
      </w:tr>
      <w:tr w:rsidR="007D5B06" w:rsidRPr="00AF483A" w14:paraId="156BD643" w14:textId="77777777" w:rsidTr="009938D4">
        <w:tc>
          <w:tcPr>
            <w:tcW w:w="2482" w:type="dxa"/>
            <w:tcBorders>
              <w:top w:val="nil"/>
              <w:left w:val="nil"/>
              <w:bottom w:val="nil"/>
              <w:right w:val="nil"/>
            </w:tcBorders>
            <w:shd w:val="clear" w:color="auto" w:fill="auto"/>
            <w:noWrap/>
            <w:vAlign w:val="bottom"/>
            <w:hideMark/>
          </w:tcPr>
          <w:p w14:paraId="4B34D991"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Tarramba - 1: Urban</w:t>
            </w:r>
          </w:p>
        </w:tc>
        <w:tc>
          <w:tcPr>
            <w:tcW w:w="887" w:type="dxa"/>
            <w:tcBorders>
              <w:top w:val="nil"/>
              <w:left w:val="nil"/>
              <w:bottom w:val="nil"/>
              <w:right w:val="nil"/>
            </w:tcBorders>
            <w:shd w:val="clear" w:color="auto" w:fill="auto"/>
            <w:noWrap/>
            <w:vAlign w:val="bottom"/>
            <w:hideMark/>
          </w:tcPr>
          <w:p w14:paraId="458B5EF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88.1</w:t>
            </w:r>
          </w:p>
        </w:tc>
        <w:tc>
          <w:tcPr>
            <w:tcW w:w="1003" w:type="dxa"/>
            <w:tcBorders>
              <w:top w:val="nil"/>
              <w:left w:val="nil"/>
              <w:bottom w:val="nil"/>
              <w:right w:val="nil"/>
            </w:tcBorders>
            <w:shd w:val="clear" w:color="auto" w:fill="auto"/>
            <w:noWrap/>
            <w:vAlign w:val="bottom"/>
            <w:hideMark/>
          </w:tcPr>
          <w:p w14:paraId="0EC670D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(81.3, 93.1)</w:t>
            </w:r>
          </w:p>
        </w:tc>
        <w:tc>
          <w:tcPr>
            <w:tcW w:w="0" w:type="auto"/>
            <w:tcBorders>
              <w:top w:val="nil"/>
              <w:left w:val="nil"/>
              <w:bottom w:val="nil"/>
              <w:right w:val="nil"/>
            </w:tcBorders>
            <w:shd w:val="clear" w:color="auto" w:fill="auto"/>
            <w:noWrap/>
            <w:vAlign w:val="bottom"/>
            <w:hideMark/>
          </w:tcPr>
          <w:p w14:paraId="6DE486E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82.4</w:t>
            </w:r>
          </w:p>
        </w:tc>
        <w:tc>
          <w:tcPr>
            <w:tcW w:w="0" w:type="auto"/>
            <w:tcBorders>
              <w:top w:val="nil"/>
              <w:left w:val="nil"/>
              <w:bottom w:val="nil"/>
              <w:right w:val="nil"/>
            </w:tcBorders>
            <w:shd w:val="clear" w:color="auto" w:fill="auto"/>
            <w:noWrap/>
            <w:vAlign w:val="bottom"/>
            <w:hideMark/>
          </w:tcPr>
          <w:p w14:paraId="73193E9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92.4</w:t>
            </w:r>
          </w:p>
        </w:tc>
        <w:tc>
          <w:tcPr>
            <w:tcW w:w="0" w:type="auto"/>
            <w:tcBorders>
              <w:top w:val="nil"/>
              <w:left w:val="nil"/>
              <w:bottom w:val="nil"/>
              <w:right w:val="nil"/>
            </w:tcBorders>
            <w:shd w:val="clear" w:color="auto" w:fill="auto"/>
            <w:noWrap/>
            <w:vAlign w:val="bottom"/>
            <w:hideMark/>
          </w:tcPr>
          <w:p w14:paraId="2A82F08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7C519A5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-0.0547</w:t>
            </w:r>
          </w:p>
        </w:tc>
        <w:tc>
          <w:tcPr>
            <w:tcW w:w="0" w:type="auto"/>
            <w:tcBorders>
              <w:top w:val="nil"/>
              <w:left w:val="nil"/>
              <w:bottom w:val="nil"/>
              <w:right w:val="nil"/>
            </w:tcBorders>
            <w:shd w:val="clear" w:color="auto" w:fill="auto"/>
            <w:noWrap/>
            <w:vAlign w:val="bottom"/>
            <w:hideMark/>
          </w:tcPr>
          <w:p w14:paraId="619B0A1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132</w:t>
            </w:r>
          </w:p>
        </w:tc>
        <w:tc>
          <w:tcPr>
            <w:tcW w:w="0" w:type="auto"/>
            <w:tcBorders>
              <w:top w:val="nil"/>
              <w:left w:val="nil"/>
              <w:bottom w:val="nil"/>
              <w:right w:val="nil"/>
            </w:tcBorders>
            <w:shd w:val="clear" w:color="auto" w:fill="auto"/>
            <w:noWrap/>
            <w:vAlign w:val="bottom"/>
            <w:hideMark/>
          </w:tcPr>
          <w:p w14:paraId="13E00D5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283,421</w:t>
            </w:r>
          </w:p>
        </w:tc>
      </w:tr>
      <w:tr w:rsidR="007D5B06" w:rsidRPr="00AF483A" w14:paraId="15EDCE82" w14:textId="77777777" w:rsidTr="009938D4">
        <w:tc>
          <w:tcPr>
            <w:tcW w:w="2482" w:type="dxa"/>
            <w:tcBorders>
              <w:top w:val="nil"/>
              <w:left w:val="nil"/>
              <w:bottom w:val="nil"/>
              <w:right w:val="nil"/>
            </w:tcBorders>
            <w:shd w:val="clear" w:color="auto" w:fill="auto"/>
            <w:noWrap/>
            <w:vAlign w:val="bottom"/>
            <w:hideMark/>
          </w:tcPr>
          <w:p w14:paraId="65078927"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Tarramba - 0: Rural</w:t>
            </w:r>
          </w:p>
        </w:tc>
        <w:tc>
          <w:tcPr>
            <w:tcW w:w="887" w:type="dxa"/>
            <w:tcBorders>
              <w:top w:val="nil"/>
              <w:left w:val="nil"/>
              <w:bottom w:val="nil"/>
              <w:right w:val="nil"/>
            </w:tcBorders>
            <w:shd w:val="clear" w:color="auto" w:fill="auto"/>
            <w:noWrap/>
            <w:vAlign w:val="bottom"/>
            <w:hideMark/>
          </w:tcPr>
          <w:p w14:paraId="6D257B9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75.9</w:t>
            </w:r>
          </w:p>
        </w:tc>
        <w:tc>
          <w:tcPr>
            <w:tcW w:w="1003" w:type="dxa"/>
            <w:tcBorders>
              <w:top w:val="nil"/>
              <w:left w:val="nil"/>
              <w:bottom w:val="nil"/>
              <w:right w:val="nil"/>
            </w:tcBorders>
            <w:shd w:val="clear" w:color="auto" w:fill="auto"/>
            <w:noWrap/>
            <w:vAlign w:val="bottom"/>
            <w:hideMark/>
          </w:tcPr>
          <w:p w14:paraId="5202B18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(63.9, 85.5)</w:t>
            </w:r>
          </w:p>
        </w:tc>
        <w:tc>
          <w:tcPr>
            <w:tcW w:w="0" w:type="auto"/>
            <w:tcBorders>
              <w:top w:val="nil"/>
              <w:left w:val="nil"/>
              <w:bottom w:val="nil"/>
              <w:right w:val="nil"/>
            </w:tcBorders>
            <w:shd w:val="clear" w:color="auto" w:fill="auto"/>
            <w:noWrap/>
            <w:vAlign w:val="bottom"/>
            <w:hideMark/>
          </w:tcPr>
          <w:p w14:paraId="4C60B2D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65.8</w:t>
            </w:r>
          </w:p>
        </w:tc>
        <w:tc>
          <w:tcPr>
            <w:tcW w:w="0" w:type="auto"/>
            <w:tcBorders>
              <w:top w:val="nil"/>
              <w:left w:val="nil"/>
              <w:bottom w:val="nil"/>
              <w:right w:val="nil"/>
            </w:tcBorders>
            <w:shd w:val="clear" w:color="auto" w:fill="auto"/>
            <w:noWrap/>
            <w:vAlign w:val="bottom"/>
            <w:hideMark/>
          </w:tcPr>
          <w:p w14:paraId="34BA1AE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84.3</w:t>
            </w:r>
          </w:p>
        </w:tc>
        <w:tc>
          <w:tcPr>
            <w:tcW w:w="0" w:type="auto"/>
            <w:tcBorders>
              <w:top w:val="nil"/>
              <w:left w:val="nil"/>
              <w:bottom w:val="nil"/>
              <w:right w:val="nil"/>
            </w:tcBorders>
            <w:shd w:val="clear" w:color="auto" w:fill="auto"/>
            <w:noWrap/>
            <w:vAlign w:val="bottom"/>
            <w:hideMark/>
          </w:tcPr>
          <w:p w14:paraId="62A600B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1.9</w:t>
            </w:r>
          </w:p>
        </w:tc>
        <w:tc>
          <w:tcPr>
            <w:tcW w:w="0" w:type="auto"/>
            <w:tcBorders>
              <w:top w:val="nil"/>
              <w:left w:val="nil"/>
              <w:bottom w:val="nil"/>
              <w:right w:val="nil"/>
            </w:tcBorders>
            <w:shd w:val="clear" w:color="auto" w:fill="auto"/>
            <w:noWrap/>
            <w:vAlign w:val="bottom"/>
            <w:hideMark/>
          </w:tcPr>
          <w:p w14:paraId="1576DB5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0.1017</w:t>
            </w:r>
          </w:p>
        </w:tc>
        <w:tc>
          <w:tcPr>
            <w:tcW w:w="0" w:type="auto"/>
            <w:tcBorders>
              <w:top w:val="nil"/>
              <w:left w:val="nil"/>
              <w:bottom w:val="nil"/>
              <w:right w:val="nil"/>
            </w:tcBorders>
            <w:shd w:val="clear" w:color="auto" w:fill="auto"/>
            <w:noWrap/>
            <w:vAlign w:val="bottom"/>
            <w:hideMark/>
          </w:tcPr>
          <w:p w14:paraId="0BC9E83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153</w:t>
            </w:r>
          </w:p>
        </w:tc>
        <w:tc>
          <w:tcPr>
            <w:tcW w:w="0" w:type="auto"/>
            <w:tcBorders>
              <w:top w:val="nil"/>
              <w:left w:val="nil"/>
              <w:bottom w:val="nil"/>
              <w:right w:val="nil"/>
            </w:tcBorders>
            <w:shd w:val="clear" w:color="auto" w:fill="auto"/>
            <w:noWrap/>
            <w:vAlign w:val="bottom"/>
            <w:hideMark/>
          </w:tcPr>
          <w:p w14:paraId="5BDF05C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328,422</w:t>
            </w:r>
          </w:p>
        </w:tc>
      </w:tr>
      <w:tr w:rsidR="007D5B06" w:rsidRPr="00AF483A" w14:paraId="3248F0C0" w14:textId="77777777" w:rsidTr="009938D4">
        <w:tc>
          <w:tcPr>
            <w:tcW w:w="2482" w:type="dxa"/>
            <w:tcBorders>
              <w:top w:val="nil"/>
              <w:left w:val="nil"/>
              <w:bottom w:val="nil"/>
              <w:right w:val="nil"/>
            </w:tcBorders>
            <w:shd w:val="clear" w:color="auto" w:fill="auto"/>
            <w:noWrap/>
            <w:vAlign w:val="bottom"/>
            <w:hideMark/>
          </w:tcPr>
          <w:p w14:paraId="5F18069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37C11BD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0655797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821C83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30999E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261084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F8881A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2E3FF4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4FC4219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33BB52F0" w14:textId="77777777" w:rsidTr="009938D4">
        <w:tc>
          <w:tcPr>
            <w:tcW w:w="2482" w:type="dxa"/>
            <w:tcBorders>
              <w:top w:val="nil"/>
              <w:left w:val="nil"/>
              <w:bottom w:val="nil"/>
              <w:right w:val="nil"/>
            </w:tcBorders>
            <w:shd w:val="clear" w:color="auto" w:fill="auto"/>
            <w:noWrap/>
            <w:vAlign w:val="bottom"/>
            <w:hideMark/>
          </w:tcPr>
          <w:p w14:paraId="3348C24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Bellata</w:t>
            </w:r>
          </w:p>
        </w:tc>
        <w:tc>
          <w:tcPr>
            <w:tcW w:w="887" w:type="dxa"/>
            <w:tcBorders>
              <w:top w:val="nil"/>
              <w:left w:val="nil"/>
              <w:bottom w:val="nil"/>
              <w:right w:val="nil"/>
            </w:tcBorders>
            <w:shd w:val="clear" w:color="auto" w:fill="auto"/>
            <w:noWrap/>
            <w:vAlign w:val="bottom"/>
            <w:hideMark/>
          </w:tcPr>
          <w:p w14:paraId="0950FC8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81.1</w:t>
            </w:r>
          </w:p>
        </w:tc>
        <w:tc>
          <w:tcPr>
            <w:tcW w:w="1003" w:type="dxa"/>
            <w:tcBorders>
              <w:top w:val="nil"/>
              <w:left w:val="nil"/>
              <w:bottom w:val="nil"/>
              <w:right w:val="nil"/>
            </w:tcBorders>
            <w:shd w:val="clear" w:color="auto" w:fill="auto"/>
            <w:noWrap/>
            <w:vAlign w:val="bottom"/>
            <w:hideMark/>
          </w:tcPr>
          <w:p w14:paraId="02F564E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(75.9, 85.6)</w:t>
            </w:r>
          </w:p>
        </w:tc>
        <w:tc>
          <w:tcPr>
            <w:tcW w:w="0" w:type="auto"/>
            <w:tcBorders>
              <w:top w:val="nil"/>
              <w:left w:val="nil"/>
              <w:bottom w:val="nil"/>
              <w:right w:val="nil"/>
            </w:tcBorders>
            <w:shd w:val="clear" w:color="auto" w:fill="auto"/>
            <w:noWrap/>
            <w:vAlign w:val="bottom"/>
            <w:hideMark/>
          </w:tcPr>
          <w:p w14:paraId="1B2C7D7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76.7</w:t>
            </w:r>
          </w:p>
        </w:tc>
        <w:tc>
          <w:tcPr>
            <w:tcW w:w="0" w:type="auto"/>
            <w:tcBorders>
              <w:top w:val="nil"/>
              <w:left w:val="nil"/>
              <w:bottom w:val="nil"/>
              <w:right w:val="nil"/>
            </w:tcBorders>
            <w:shd w:val="clear" w:color="auto" w:fill="auto"/>
            <w:noWrap/>
            <w:vAlign w:val="bottom"/>
            <w:hideMark/>
          </w:tcPr>
          <w:p w14:paraId="14D5CA4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84.9</w:t>
            </w:r>
          </w:p>
        </w:tc>
        <w:tc>
          <w:tcPr>
            <w:tcW w:w="0" w:type="auto"/>
            <w:tcBorders>
              <w:top w:val="nil"/>
              <w:left w:val="nil"/>
              <w:bottom w:val="nil"/>
              <w:right w:val="nil"/>
            </w:tcBorders>
            <w:shd w:val="clear" w:color="auto" w:fill="auto"/>
            <w:noWrap/>
            <w:vAlign w:val="bottom"/>
            <w:hideMark/>
          </w:tcPr>
          <w:p w14:paraId="68BE997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7311DAC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-0.0418</w:t>
            </w:r>
          </w:p>
        </w:tc>
        <w:tc>
          <w:tcPr>
            <w:tcW w:w="0" w:type="auto"/>
            <w:tcBorders>
              <w:top w:val="nil"/>
              <w:left w:val="nil"/>
              <w:bottom w:val="nil"/>
              <w:right w:val="nil"/>
            </w:tcBorders>
            <w:shd w:val="clear" w:color="auto" w:fill="auto"/>
            <w:noWrap/>
            <w:vAlign w:val="bottom"/>
            <w:hideMark/>
          </w:tcPr>
          <w:p w14:paraId="0F038DE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269</w:t>
            </w:r>
          </w:p>
        </w:tc>
        <w:tc>
          <w:tcPr>
            <w:tcW w:w="0" w:type="auto"/>
            <w:tcBorders>
              <w:top w:val="nil"/>
              <w:left w:val="nil"/>
              <w:bottom w:val="nil"/>
              <w:right w:val="nil"/>
            </w:tcBorders>
            <w:shd w:val="clear" w:color="auto" w:fill="auto"/>
            <w:noWrap/>
            <w:vAlign w:val="bottom"/>
            <w:hideMark/>
          </w:tcPr>
          <w:p w14:paraId="166820B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530,378</w:t>
            </w:r>
          </w:p>
        </w:tc>
      </w:tr>
      <w:tr w:rsidR="007D5B06" w:rsidRPr="00AF483A" w14:paraId="1B7BB564" w14:textId="77777777" w:rsidTr="009938D4">
        <w:tc>
          <w:tcPr>
            <w:tcW w:w="2482" w:type="dxa"/>
            <w:tcBorders>
              <w:top w:val="nil"/>
              <w:left w:val="nil"/>
              <w:bottom w:val="nil"/>
              <w:right w:val="nil"/>
            </w:tcBorders>
            <w:shd w:val="clear" w:color="auto" w:fill="auto"/>
            <w:noWrap/>
            <w:vAlign w:val="bottom"/>
            <w:hideMark/>
          </w:tcPr>
          <w:p w14:paraId="346987D9"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Bellata - 1: Urban</w:t>
            </w:r>
          </w:p>
        </w:tc>
        <w:tc>
          <w:tcPr>
            <w:tcW w:w="887" w:type="dxa"/>
            <w:tcBorders>
              <w:top w:val="nil"/>
              <w:left w:val="nil"/>
              <w:bottom w:val="nil"/>
              <w:right w:val="nil"/>
            </w:tcBorders>
            <w:shd w:val="clear" w:color="auto" w:fill="auto"/>
            <w:noWrap/>
            <w:vAlign w:val="bottom"/>
            <w:hideMark/>
          </w:tcPr>
          <w:p w14:paraId="4F8D4E5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81.8</w:t>
            </w:r>
          </w:p>
        </w:tc>
        <w:tc>
          <w:tcPr>
            <w:tcW w:w="1003" w:type="dxa"/>
            <w:tcBorders>
              <w:top w:val="nil"/>
              <w:left w:val="nil"/>
              <w:bottom w:val="nil"/>
              <w:right w:val="nil"/>
            </w:tcBorders>
            <w:shd w:val="clear" w:color="auto" w:fill="auto"/>
            <w:noWrap/>
            <w:vAlign w:val="bottom"/>
            <w:hideMark/>
          </w:tcPr>
          <w:p w14:paraId="7B028C5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(74.8, 87.6)</w:t>
            </w:r>
          </w:p>
        </w:tc>
        <w:tc>
          <w:tcPr>
            <w:tcW w:w="0" w:type="auto"/>
            <w:tcBorders>
              <w:top w:val="nil"/>
              <w:left w:val="nil"/>
              <w:bottom w:val="nil"/>
              <w:right w:val="nil"/>
            </w:tcBorders>
            <w:shd w:val="clear" w:color="auto" w:fill="auto"/>
            <w:noWrap/>
            <w:vAlign w:val="bottom"/>
            <w:hideMark/>
          </w:tcPr>
          <w:p w14:paraId="2BCF86D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75.9</w:t>
            </w:r>
          </w:p>
        </w:tc>
        <w:tc>
          <w:tcPr>
            <w:tcW w:w="0" w:type="auto"/>
            <w:tcBorders>
              <w:top w:val="nil"/>
              <w:left w:val="nil"/>
              <w:bottom w:val="nil"/>
              <w:right w:val="nil"/>
            </w:tcBorders>
            <w:shd w:val="clear" w:color="auto" w:fill="auto"/>
            <w:noWrap/>
            <w:vAlign w:val="bottom"/>
            <w:hideMark/>
          </w:tcPr>
          <w:p w14:paraId="537451F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86.8</w:t>
            </w:r>
          </w:p>
        </w:tc>
        <w:tc>
          <w:tcPr>
            <w:tcW w:w="0" w:type="auto"/>
            <w:tcBorders>
              <w:top w:val="nil"/>
              <w:left w:val="nil"/>
              <w:bottom w:val="nil"/>
              <w:right w:val="nil"/>
            </w:tcBorders>
            <w:shd w:val="clear" w:color="auto" w:fill="auto"/>
            <w:noWrap/>
            <w:vAlign w:val="bottom"/>
            <w:hideMark/>
          </w:tcPr>
          <w:p w14:paraId="3078B67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0.3</w:t>
            </w:r>
          </w:p>
        </w:tc>
        <w:tc>
          <w:tcPr>
            <w:tcW w:w="0" w:type="auto"/>
            <w:tcBorders>
              <w:top w:val="nil"/>
              <w:left w:val="nil"/>
              <w:bottom w:val="nil"/>
              <w:right w:val="nil"/>
            </w:tcBorders>
            <w:shd w:val="clear" w:color="auto" w:fill="auto"/>
            <w:noWrap/>
            <w:vAlign w:val="bottom"/>
            <w:hideMark/>
          </w:tcPr>
          <w:p w14:paraId="21FBB46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-0.0863</w:t>
            </w:r>
          </w:p>
        </w:tc>
        <w:tc>
          <w:tcPr>
            <w:tcW w:w="0" w:type="auto"/>
            <w:tcBorders>
              <w:top w:val="nil"/>
              <w:left w:val="nil"/>
              <w:bottom w:val="nil"/>
              <w:right w:val="nil"/>
            </w:tcBorders>
            <w:shd w:val="clear" w:color="auto" w:fill="auto"/>
            <w:noWrap/>
            <w:vAlign w:val="bottom"/>
            <w:hideMark/>
          </w:tcPr>
          <w:p w14:paraId="504421A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153</w:t>
            </w:r>
          </w:p>
        </w:tc>
        <w:tc>
          <w:tcPr>
            <w:tcW w:w="0" w:type="auto"/>
            <w:tcBorders>
              <w:top w:val="nil"/>
              <w:left w:val="nil"/>
              <w:bottom w:val="nil"/>
              <w:right w:val="nil"/>
            </w:tcBorders>
            <w:shd w:val="clear" w:color="auto" w:fill="auto"/>
            <w:noWrap/>
            <w:vAlign w:val="bottom"/>
            <w:hideMark/>
          </w:tcPr>
          <w:p w14:paraId="60CC5F9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304,827</w:t>
            </w:r>
          </w:p>
        </w:tc>
      </w:tr>
      <w:tr w:rsidR="007D5B06" w:rsidRPr="00AF483A" w14:paraId="6F6FCBEA" w14:textId="77777777" w:rsidTr="009938D4">
        <w:tc>
          <w:tcPr>
            <w:tcW w:w="2482" w:type="dxa"/>
            <w:tcBorders>
              <w:top w:val="nil"/>
              <w:left w:val="nil"/>
              <w:bottom w:val="nil"/>
              <w:right w:val="nil"/>
            </w:tcBorders>
            <w:shd w:val="clear" w:color="auto" w:fill="auto"/>
            <w:noWrap/>
            <w:vAlign w:val="bottom"/>
            <w:hideMark/>
          </w:tcPr>
          <w:p w14:paraId="73EA8422"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Bellata - 0: Rural</w:t>
            </w:r>
          </w:p>
        </w:tc>
        <w:tc>
          <w:tcPr>
            <w:tcW w:w="887" w:type="dxa"/>
            <w:tcBorders>
              <w:top w:val="nil"/>
              <w:left w:val="nil"/>
              <w:bottom w:val="nil"/>
              <w:right w:val="nil"/>
            </w:tcBorders>
            <w:shd w:val="clear" w:color="auto" w:fill="auto"/>
            <w:noWrap/>
            <w:vAlign w:val="bottom"/>
            <w:hideMark/>
          </w:tcPr>
          <w:p w14:paraId="06DBFF2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80.1</w:t>
            </w:r>
          </w:p>
        </w:tc>
        <w:tc>
          <w:tcPr>
            <w:tcW w:w="1003" w:type="dxa"/>
            <w:tcBorders>
              <w:top w:val="nil"/>
              <w:left w:val="nil"/>
              <w:bottom w:val="nil"/>
              <w:right w:val="nil"/>
            </w:tcBorders>
            <w:shd w:val="clear" w:color="auto" w:fill="auto"/>
            <w:noWrap/>
            <w:vAlign w:val="bottom"/>
            <w:hideMark/>
          </w:tcPr>
          <w:p w14:paraId="40D7EC6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(70.1, 87.9)</w:t>
            </w:r>
          </w:p>
        </w:tc>
        <w:tc>
          <w:tcPr>
            <w:tcW w:w="0" w:type="auto"/>
            <w:tcBorders>
              <w:top w:val="nil"/>
              <w:left w:val="nil"/>
              <w:bottom w:val="nil"/>
              <w:right w:val="nil"/>
            </w:tcBorders>
            <w:shd w:val="clear" w:color="auto" w:fill="auto"/>
            <w:noWrap/>
            <w:vAlign w:val="bottom"/>
            <w:hideMark/>
          </w:tcPr>
          <w:p w14:paraId="369533F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71.7</w:t>
            </w:r>
          </w:p>
        </w:tc>
        <w:tc>
          <w:tcPr>
            <w:tcW w:w="0" w:type="auto"/>
            <w:tcBorders>
              <w:top w:val="nil"/>
              <w:left w:val="nil"/>
              <w:bottom w:val="nil"/>
              <w:right w:val="nil"/>
            </w:tcBorders>
            <w:shd w:val="clear" w:color="auto" w:fill="auto"/>
            <w:noWrap/>
            <w:vAlign w:val="bottom"/>
            <w:hideMark/>
          </w:tcPr>
          <w:p w14:paraId="14F6561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86.9</w:t>
            </w:r>
          </w:p>
        </w:tc>
        <w:tc>
          <w:tcPr>
            <w:tcW w:w="0" w:type="auto"/>
            <w:tcBorders>
              <w:top w:val="nil"/>
              <w:left w:val="nil"/>
              <w:bottom w:val="nil"/>
              <w:right w:val="nil"/>
            </w:tcBorders>
            <w:shd w:val="clear" w:color="auto" w:fill="auto"/>
            <w:noWrap/>
            <w:vAlign w:val="bottom"/>
            <w:hideMark/>
          </w:tcPr>
          <w:p w14:paraId="4951199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474F143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0.0148</w:t>
            </w:r>
          </w:p>
        </w:tc>
        <w:tc>
          <w:tcPr>
            <w:tcW w:w="0" w:type="auto"/>
            <w:tcBorders>
              <w:top w:val="nil"/>
              <w:left w:val="nil"/>
              <w:bottom w:val="nil"/>
              <w:right w:val="nil"/>
            </w:tcBorders>
            <w:shd w:val="clear" w:color="auto" w:fill="auto"/>
            <w:noWrap/>
            <w:vAlign w:val="bottom"/>
            <w:hideMark/>
          </w:tcPr>
          <w:p w14:paraId="3FC7467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116</w:t>
            </w:r>
          </w:p>
        </w:tc>
        <w:tc>
          <w:tcPr>
            <w:tcW w:w="0" w:type="auto"/>
            <w:tcBorders>
              <w:top w:val="nil"/>
              <w:left w:val="nil"/>
              <w:bottom w:val="nil"/>
              <w:right w:val="nil"/>
            </w:tcBorders>
            <w:shd w:val="clear" w:color="auto" w:fill="auto"/>
            <w:noWrap/>
            <w:vAlign w:val="bottom"/>
            <w:hideMark/>
          </w:tcPr>
          <w:p w14:paraId="5AE71DD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225,551</w:t>
            </w:r>
          </w:p>
        </w:tc>
      </w:tr>
      <w:tr w:rsidR="007D5B06" w:rsidRPr="00AF483A" w14:paraId="3DE14F04" w14:textId="77777777" w:rsidTr="009938D4">
        <w:tc>
          <w:tcPr>
            <w:tcW w:w="2482" w:type="dxa"/>
            <w:tcBorders>
              <w:top w:val="nil"/>
              <w:left w:val="nil"/>
              <w:bottom w:val="nil"/>
              <w:right w:val="nil"/>
            </w:tcBorders>
            <w:shd w:val="clear" w:color="auto" w:fill="auto"/>
            <w:noWrap/>
            <w:vAlign w:val="bottom"/>
            <w:hideMark/>
          </w:tcPr>
          <w:p w14:paraId="2EEECCE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1A37FF0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714091F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52C1D9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87950D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11E965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D7AE38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E77439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068571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7C556A75" w14:textId="77777777" w:rsidTr="009938D4">
        <w:tc>
          <w:tcPr>
            <w:tcW w:w="2482" w:type="dxa"/>
            <w:tcBorders>
              <w:top w:val="nil"/>
              <w:left w:val="nil"/>
              <w:bottom w:val="nil"/>
              <w:right w:val="nil"/>
            </w:tcBorders>
            <w:shd w:val="clear" w:color="auto" w:fill="auto"/>
            <w:noWrap/>
            <w:vAlign w:val="bottom"/>
            <w:hideMark/>
          </w:tcPr>
          <w:p w14:paraId="07A1218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Manton</w:t>
            </w:r>
          </w:p>
        </w:tc>
        <w:tc>
          <w:tcPr>
            <w:tcW w:w="887" w:type="dxa"/>
            <w:tcBorders>
              <w:top w:val="nil"/>
              <w:left w:val="nil"/>
              <w:bottom w:val="nil"/>
              <w:right w:val="nil"/>
            </w:tcBorders>
            <w:shd w:val="clear" w:color="auto" w:fill="auto"/>
            <w:noWrap/>
            <w:vAlign w:val="bottom"/>
            <w:hideMark/>
          </w:tcPr>
          <w:p w14:paraId="4B8EF39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82.1</w:t>
            </w:r>
          </w:p>
        </w:tc>
        <w:tc>
          <w:tcPr>
            <w:tcW w:w="1003" w:type="dxa"/>
            <w:tcBorders>
              <w:top w:val="nil"/>
              <w:left w:val="nil"/>
              <w:bottom w:val="nil"/>
              <w:right w:val="nil"/>
            </w:tcBorders>
            <w:shd w:val="clear" w:color="auto" w:fill="auto"/>
            <w:noWrap/>
            <w:vAlign w:val="bottom"/>
            <w:hideMark/>
          </w:tcPr>
          <w:p w14:paraId="46236AE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(77.3, 86.2)</w:t>
            </w:r>
          </w:p>
        </w:tc>
        <w:tc>
          <w:tcPr>
            <w:tcW w:w="0" w:type="auto"/>
            <w:tcBorders>
              <w:top w:val="nil"/>
              <w:left w:val="nil"/>
              <w:bottom w:val="nil"/>
              <w:right w:val="nil"/>
            </w:tcBorders>
            <w:shd w:val="clear" w:color="auto" w:fill="auto"/>
            <w:noWrap/>
            <w:vAlign w:val="bottom"/>
            <w:hideMark/>
          </w:tcPr>
          <w:p w14:paraId="57C9F11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78.1</w:t>
            </w:r>
          </w:p>
        </w:tc>
        <w:tc>
          <w:tcPr>
            <w:tcW w:w="0" w:type="auto"/>
            <w:tcBorders>
              <w:top w:val="nil"/>
              <w:left w:val="nil"/>
              <w:bottom w:val="nil"/>
              <w:right w:val="nil"/>
            </w:tcBorders>
            <w:shd w:val="clear" w:color="auto" w:fill="auto"/>
            <w:noWrap/>
            <w:vAlign w:val="bottom"/>
            <w:hideMark/>
          </w:tcPr>
          <w:p w14:paraId="79330E3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85.6</w:t>
            </w:r>
          </w:p>
        </w:tc>
        <w:tc>
          <w:tcPr>
            <w:tcW w:w="0" w:type="auto"/>
            <w:tcBorders>
              <w:top w:val="nil"/>
              <w:left w:val="nil"/>
              <w:bottom w:val="nil"/>
              <w:right w:val="nil"/>
            </w:tcBorders>
            <w:shd w:val="clear" w:color="auto" w:fill="auto"/>
            <w:noWrap/>
            <w:vAlign w:val="bottom"/>
            <w:hideMark/>
          </w:tcPr>
          <w:p w14:paraId="36B6494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0A25D9E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-0.0250</w:t>
            </w:r>
          </w:p>
        </w:tc>
        <w:tc>
          <w:tcPr>
            <w:tcW w:w="0" w:type="auto"/>
            <w:tcBorders>
              <w:top w:val="nil"/>
              <w:left w:val="nil"/>
              <w:bottom w:val="nil"/>
              <w:right w:val="nil"/>
            </w:tcBorders>
            <w:shd w:val="clear" w:color="auto" w:fill="auto"/>
            <w:noWrap/>
            <w:vAlign w:val="bottom"/>
            <w:hideMark/>
          </w:tcPr>
          <w:p w14:paraId="692418E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308</w:t>
            </w:r>
          </w:p>
        </w:tc>
        <w:tc>
          <w:tcPr>
            <w:tcW w:w="0" w:type="auto"/>
            <w:tcBorders>
              <w:top w:val="nil"/>
              <w:left w:val="nil"/>
              <w:bottom w:val="nil"/>
              <w:right w:val="nil"/>
            </w:tcBorders>
            <w:shd w:val="clear" w:color="auto" w:fill="auto"/>
            <w:noWrap/>
            <w:vAlign w:val="bottom"/>
            <w:hideMark/>
          </w:tcPr>
          <w:p w14:paraId="28DB338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1,028,427</w:t>
            </w:r>
          </w:p>
        </w:tc>
      </w:tr>
      <w:tr w:rsidR="007D5B06" w:rsidRPr="00AF483A" w14:paraId="67B566FF" w14:textId="77777777" w:rsidTr="009938D4">
        <w:tc>
          <w:tcPr>
            <w:tcW w:w="2482" w:type="dxa"/>
            <w:tcBorders>
              <w:top w:val="nil"/>
              <w:left w:val="nil"/>
              <w:bottom w:val="nil"/>
              <w:right w:val="nil"/>
            </w:tcBorders>
            <w:shd w:val="clear" w:color="auto" w:fill="auto"/>
            <w:noWrap/>
            <w:vAlign w:val="bottom"/>
            <w:hideMark/>
          </w:tcPr>
          <w:p w14:paraId="73E1FA38"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Manton - 1: Urban</w:t>
            </w:r>
          </w:p>
        </w:tc>
        <w:tc>
          <w:tcPr>
            <w:tcW w:w="887" w:type="dxa"/>
            <w:tcBorders>
              <w:top w:val="nil"/>
              <w:left w:val="nil"/>
              <w:bottom w:val="nil"/>
              <w:right w:val="nil"/>
            </w:tcBorders>
            <w:shd w:val="clear" w:color="auto" w:fill="auto"/>
            <w:noWrap/>
            <w:vAlign w:val="bottom"/>
            <w:hideMark/>
          </w:tcPr>
          <w:p w14:paraId="3F492FF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80.4</w:t>
            </w:r>
          </w:p>
        </w:tc>
        <w:tc>
          <w:tcPr>
            <w:tcW w:w="1003" w:type="dxa"/>
            <w:tcBorders>
              <w:top w:val="nil"/>
              <w:left w:val="nil"/>
              <w:bottom w:val="nil"/>
              <w:right w:val="nil"/>
            </w:tcBorders>
            <w:shd w:val="clear" w:color="auto" w:fill="auto"/>
            <w:noWrap/>
            <w:vAlign w:val="bottom"/>
            <w:hideMark/>
          </w:tcPr>
          <w:p w14:paraId="75C175F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(73.9, 85.8)</w:t>
            </w:r>
          </w:p>
        </w:tc>
        <w:tc>
          <w:tcPr>
            <w:tcW w:w="0" w:type="auto"/>
            <w:tcBorders>
              <w:top w:val="nil"/>
              <w:left w:val="nil"/>
              <w:bottom w:val="nil"/>
              <w:right w:val="nil"/>
            </w:tcBorders>
            <w:shd w:val="clear" w:color="auto" w:fill="auto"/>
            <w:noWrap/>
            <w:vAlign w:val="bottom"/>
            <w:hideMark/>
          </w:tcPr>
          <w:p w14:paraId="19D8364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75.0</w:t>
            </w:r>
          </w:p>
        </w:tc>
        <w:tc>
          <w:tcPr>
            <w:tcW w:w="0" w:type="auto"/>
            <w:tcBorders>
              <w:top w:val="nil"/>
              <w:left w:val="nil"/>
              <w:bottom w:val="nil"/>
              <w:right w:val="nil"/>
            </w:tcBorders>
            <w:shd w:val="clear" w:color="auto" w:fill="auto"/>
            <w:noWrap/>
            <w:vAlign w:val="bottom"/>
            <w:hideMark/>
          </w:tcPr>
          <w:p w14:paraId="16A7848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85.1</w:t>
            </w:r>
          </w:p>
        </w:tc>
        <w:tc>
          <w:tcPr>
            <w:tcW w:w="0" w:type="auto"/>
            <w:tcBorders>
              <w:top w:val="nil"/>
              <w:left w:val="nil"/>
              <w:bottom w:val="nil"/>
              <w:right w:val="nil"/>
            </w:tcBorders>
            <w:shd w:val="clear" w:color="auto" w:fill="auto"/>
            <w:noWrap/>
            <w:vAlign w:val="bottom"/>
            <w:hideMark/>
          </w:tcPr>
          <w:p w14:paraId="3394327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5760EFF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-0.0307</w:t>
            </w:r>
          </w:p>
        </w:tc>
        <w:tc>
          <w:tcPr>
            <w:tcW w:w="0" w:type="auto"/>
            <w:tcBorders>
              <w:top w:val="nil"/>
              <w:left w:val="nil"/>
              <w:bottom w:val="nil"/>
              <w:right w:val="nil"/>
            </w:tcBorders>
            <w:shd w:val="clear" w:color="auto" w:fill="auto"/>
            <w:noWrap/>
            <w:vAlign w:val="bottom"/>
            <w:hideMark/>
          </w:tcPr>
          <w:p w14:paraId="3CE3F1A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185</w:t>
            </w:r>
          </w:p>
        </w:tc>
        <w:tc>
          <w:tcPr>
            <w:tcW w:w="0" w:type="auto"/>
            <w:tcBorders>
              <w:top w:val="nil"/>
              <w:left w:val="nil"/>
              <w:bottom w:val="nil"/>
              <w:right w:val="nil"/>
            </w:tcBorders>
            <w:shd w:val="clear" w:color="auto" w:fill="auto"/>
            <w:noWrap/>
            <w:vAlign w:val="bottom"/>
            <w:hideMark/>
          </w:tcPr>
          <w:p w14:paraId="0FB9D88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622,187</w:t>
            </w:r>
          </w:p>
        </w:tc>
      </w:tr>
      <w:tr w:rsidR="007D5B06" w:rsidRPr="00AF483A" w14:paraId="3C7CB269" w14:textId="77777777" w:rsidTr="009938D4">
        <w:tc>
          <w:tcPr>
            <w:tcW w:w="2482" w:type="dxa"/>
            <w:tcBorders>
              <w:top w:val="nil"/>
              <w:left w:val="nil"/>
              <w:bottom w:val="nil"/>
              <w:right w:val="nil"/>
            </w:tcBorders>
            <w:shd w:val="clear" w:color="auto" w:fill="auto"/>
            <w:noWrap/>
            <w:vAlign w:val="bottom"/>
            <w:hideMark/>
          </w:tcPr>
          <w:p w14:paraId="353D334F"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Manton - 0: Rural</w:t>
            </w:r>
          </w:p>
        </w:tc>
        <w:tc>
          <w:tcPr>
            <w:tcW w:w="887" w:type="dxa"/>
            <w:tcBorders>
              <w:top w:val="nil"/>
              <w:left w:val="nil"/>
              <w:bottom w:val="nil"/>
              <w:right w:val="nil"/>
            </w:tcBorders>
            <w:shd w:val="clear" w:color="auto" w:fill="auto"/>
            <w:noWrap/>
            <w:vAlign w:val="bottom"/>
            <w:hideMark/>
          </w:tcPr>
          <w:p w14:paraId="07E61C0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84.7</w:t>
            </w:r>
          </w:p>
        </w:tc>
        <w:tc>
          <w:tcPr>
            <w:tcW w:w="1003" w:type="dxa"/>
            <w:tcBorders>
              <w:top w:val="nil"/>
              <w:left w:val="nil"/>
              <w:bottom w:val="nil"/>
              <w:right w:val="nil"/>
            </w:tcBorders>
            <w:shd w:val="clear" w:color="auto" w:fill="auto"/>
            <w:noWrap/>
            <w:vAlign w:val="bottom"/>
            <w:hideMark/>
          </w:tcPr>
          <w:p w14:paraId="21CE8A4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(77.0, 90.5)</w:t>
            </w:r>
          </w:p>
        </w:tc>
        <w:tc>
          <w:tcPr>
            <w:tcW w:w="0" w:type="auto"/>
            <w:tcBorders>
              <w:top w:val="nil"/>
              <w:left w:val="nil"/>
              <w:bottom w:val="nil"/>
              <w:right w:val="nil"/>
            </w:tcBorders>
            <w:shd w:val="clear" w:color="auto" w:fill="auto"/>
            <w:noWrap/>
            <w:vAlign w:val="bottom"/>
            <w:hideMark/>
          </w:tcPr>
          <w:p w14:paraId="0B9B3C5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78.3</w:t>
            </w:r>
          </w:p>
        </w:tc>
        <w:tc>
          <w:tcPr>
            <w:tcW w:w="0" w:type="auto"/>
            <w:tcBorders>
              <w:top w:val="nil"/>
              <w:left w:val="nil"/>
              <w:bottom w:val="nil"/>
              <w:right w:val="nil"/>
            </w:tcBorders>
            <w:shd w:val="clear" w:color="auto" w:fill="auto"/>
            <w:noWrap/>
            <w:vAlign w:val="bottom"/>
            <w:hideMark/>
          </w:tcPr>
          <w:p w14:paraId="5D6726E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89.7</w:t>
            </w:r>
          </w:p>
        </w:tc>
        <w:tc>
          <w:tcPr>
            <w:tcW w:w="0" w:type="auto"/>
            <w:tcBorders>
              <w:top w:val="nil"/>
              <w:left w:val="nil"/>
              <w:bottom w:val="nil"/>
              <w:right w:val="nil"/>
            </w:tcBorders>
            <w:shd w:val="clear" w:color="auto" w:fill="auto"/>
            <w:noWrap/>
            <w:vAlign w:val="bottom"/>
            <w:hideMark/>
          </w:tcPr>
          <w:p w14:paraId="594B6BF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3D78CD1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-0.0238</w:t>
            </w:r>
          </w:p>
        </w:tc>
        <w:tc>
          <w:tcPr>
            <w:tcW w:w="0" w:type="auto"/>
            <w:tcBorders>
              <w:top w:val="nil"/>
              <w:left w:val="nil"/>
              <w:bottom w:val="nil"/>
              <w:right w:val="nil"/>
            </w:tcBorders>
            <w:shd w:val="clear" w:color="auto" w:fill="auto"/>
            <w:noWrap/>
            <w:vAlign w:val="bottom"/>
            <w:hideMark/>
          </w:tcPr>
          <w:p w14:paraId="5E611C0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123</w:t>
            </w:r>
          </w:p>
        </w:tc>
        <w:tc>
          <w:tcPr>
            <w:tcW w:w="0" w:type="auto"/>
            <w:tcBorders>
              <w:top w:val="nil"/>
              <w:left w:val="nil"/>
              <w:bottom w:val="nil"/>
              <w:right w:val="nil"/>
            </w:tcBorders>
            <w:shd w:val="clear" w:color="auto" w:fill="auto"/>
            <w:noWrap/>
            <w:vAlign w:val="bottom"/>
            <w:hideMark/>
          </w:tcPr>
          <w:p w14:paraId="4E7D6AF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406,240</w:t>
            </w:r>
          </w:p>
        </w:tc>
      </w:tr>
      <w:tr w:rsidR="007D5B06" w:rsidRPr="00AF483A" w14:paraId="69EE9686" w14:textId="77777777" w:rsidTr="009938D4">
        <w:tc>
          <w:tcPr>
            <w:tcW w:w="2482" w:type="dxa"/>
            <w:tcBorders>
              <w:top w:val="nil"/>
              <w:left w:val="nil"/>
              <w:bottom w:val="nil"/>
              <w:right w:val="nil"/>
            </w:tcBorders>
            <w:shd w:val="clear" w:color="auto" w:fill="auto"/>
            <w:noWrap/>
            <w:vAlign w:val="bottom"/>
            <w:hideMark/>
          </w:tcPr>
          <w:p w14:paraId="16D5409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0E1B773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4EB824D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96ADD2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3B2AA6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83F588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135091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AAA987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DA7D04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189CD4A2" w14:textId="77777777" w:rsidTr="009938D4">
        <w:tc>
          <w:tcPr>
            <w:tcW w:w="2482" w:type="dxa"/>
            <w:tcBorders>
              <w:top w:val="nil"/>
              <w:left w:val="nil"/>
              <w:bottom w:val="nil"/>
              <w:right w:val="nil"/>
            </w:tcBorders>
            <w:shd w:val="clear" w:color="auto" w:fill="auto"/>
            <w:noWrap/>
            <w:vAlign w:val="bottom"/>
            <w:hideMark/>
          </w:tcPr>
          <w:p w14:paraId="0111854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Colebee</w:t>
            </w:r>
          </w:p>
        </w:tc>
        <w:tc>
          <w:tcPr>
            <w:tcW w:w="887" w:type="dxa"/>
            <w:tcBorders>
              <w:top w:val="nil"/>
              <w:left w:val="nil"/>
              <w:bottom w:val="nil"/>
              <w:right w:val="nil"/>
            </w:tcBorders>
            <w:shd w:val="clear" w:color="auto" w:fill="auto"/>
            <w:noWrap/>
            <w:vAlign w:val="bottom"/>
            <w:hideMark/>
          </w:tcPr>
          <w:p w14:paraId="1831915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82.2</w:t>
            </w:r>
          </w:p>
        </w:tc>
        <w:tc>
          <w:tcPr>
            <w:tcW w:w="1003" w:type="dxa"/>
            <w:tcBorders>
              <w:top w:val="nil"/>
              <w:left w:val="nil"/>
              <w:bottom w:val="nil"/>
              <w:right w:val="nil"/>
            </w:tcBorders>
            <w:shd w:val="clear" w:color="auto" w:fill="auto"/>
            <w:noWrap/>
            <w:vAlign w:val="bottom"/>
            <w:hideMark/>
          </w:tcPr>
          <w:p w14:paraId="40A0723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(77.6, 86.2)</w:t>
            </w:r>
          </w:p>
        </w:tc>
        <w:tc>
          <w:tcPr>
            <w:tcW w:w="0" w:type="auto"/>
            <w:tcBorders>
              <w:top w:val="nil"/>
              <w:left w:val="nil"/>
              <w:bottom w:val="nil"/>
              <w:right w:val="nil"/>
            </w:tcBorders>
            <w:shd w:val="clear" w:color="auto" w:fill="auto"/>
            <w:noWrap/>
            <w:vAlign w:val="bottom"/>
            <w:hideMark/>
          </w:tcPr>
          <w:p w14:paraId="664AB09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78.3</w:t>
            </w:r>
          </w:p>
        </w:tc>
        <w:tc>
          <w:tcPr>
            <w:tcW w:w="0" w:type="auto"/>
            <w:tcBorders>
              <w:top w:val="nil"/>
              <w:left w:val="nil"/>
              <w:bottom w:val="nil"/>
              <w:right w:val="nil"/>
            </w:tcBorders>
            <w:shd w:val="clear" w:color="auto" w:fill="auto"/>
            <w:noWrap/>
            <w:vAlign w:val="bottom"/>
            <w:hideMark/>
          </w:tcPr>
          <w:p w14:paraId="5A66462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85.7</w:t>
            </w:r>
          </w:p>
        </w:tc>
        <w:tc>
          <w:tcPr>
            <w:tcW w:w="0" w:type="auto"/>
            <w:tcBorders>
              <w:top w:val="nil"/>
              <w:left w:val="nil"/>
              <w:bottom w:val="nil"/>
              <w:right w:val="nil"/>
            </w:tcBorders>
            <w:shd w:val="clear" w:color="auto" w:fill="auto"/>
            <w:noWrap/>
            <w:vAlign w:val="bottom"/>
            <w:hideMark/>
          </w:tcPr>
          <w:p w14:paraId="209E658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77AA466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-0.0154</w:t>
            </w:r>
          </w:p>
        </w:tc>
        <w:tc>
          <w:tcPr>
            <w:tcW w:w="0" w:type="auto"/>
            <w:tcBorders>
              <w:top w:val="nil"/>
              <w:left w:val="nil"/>
              <w:bottom w:val="nil"/>
              <w:right w:val="nil"/>
            </w:tcBorders>
            <w:shd w:val="clear" w:color="auto" w:fill="auto"/>
            <w:noWrap/>
            <w:vAlign w:val="bottom"/>
            <w:hideMark/>
          </w:tcPr>
          <w:p w14:paraId="5A5B02F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321</w:t>
            </w:r>
          </w:p>
        </w:tc>
        <w:tc>
          <w:tcPr>
            <w:tcW w:w="0" w:type="auto"/>
            <w:tcBorders>
              <w:top w:val="nil"/>
              <w:left w:val="nil"/>
              <w:bottom w:val="nil"/>
              <w:right w:val="nil"/>
            </w:tcBorders>
            <w:shd w:val="clear" w:color="auto" w:fill="auto"/>
            <w:noWrap/>
            <w:vAlign w:val="bottom"/>
            <w:hideMark/>
          </w:tcPr>
          <w:p w14:paraId="708E27E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588,474</w:t>
            </w:r>
          </w:p>
        </w:tc>
      </w:tr>
      <w:tr w:rsidR="007D5B06" w:rsidRPr="00AF483A" w14:paraId="272FBA83" w14:textId="77777777" w:rsidTr="009938D4">
        <w:tc>
          <w:tcPr>
            <w:tcW w:w="2482" w:type="dxa"/>
            <w:tcBorders>
              <w:top w:val="nil"/>
              <w:left w:val="nil"/>
              <w:bottom w:val="nil"/>
              <w:right w:val="nil"/>
            </w:tcBorders>
            <w:shd w:val="clear" w:color="auto" w:fill="auto"/>
            <w:noWrap/>
            <w:vAlign w:val="bottom"/>
            <w:hideMark/>
          </w:tcPr>
          <w:p w14:paraId="539601EC"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Colebee - 1: Urban</w:t>
            </w:r>
          </w:p>
        </w:tc>
        <w:tc>
          <w:tcPr>
            <w:tcW w:w="887" w:type="dxa"/>
            <w:tcBorders>
              <w:top w:val="nil"/>
              <w:left w:val="nil"/>
              <w:bottom w:val="nil"/>
              <w:right w:val="nil"/>
            </w:tcBorders>
            <w:shd w:val="clear" w:color="auto" w:fill="auto"/>
            <w:noWrap/>
            <w:vAlign w:val="bottom"/>
            <w:hideMark/>
          </w:tcPr>
          <w:p w14:paraId="3CD4A7F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84.9</w:t>
            </w:r>
          </w:p>
        </w:tc>
        <w:tc>
          <w:tcPr>
            <w:tcW w:w="1003" w:type="dxa"/>
            <w:tcBorders>
              <w:top w:val="nil"/>
              <w:left w:val="nil"/>
              <w:bottom w:val="nil"/>
              <w:right w:val="nil"/>
            </w:tcBorders>
            <w:shd w:val="clear" w:color="auto" w:fill="auto"/>
            <w:noWrap/>
            <w:vAlign w:val="bottom"/>
            <w:hideMark/>
          </w:tcPr>
          <w:p w14:paraId="453D1B9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(79.3, 89.5)</w:t>
            </w:r>
          </w:p>
        </w:tc>
        <w:tc>
          <w:tcPr>
            <w:tcW w:w="0" w:type="auto"/>
            <w:tcBorders>
              <w:top w:val="nil"/>
              <w:left w:val="nil"/>
              <w:bottom w:val="nil"/>
              <w:right w:val="nil"/>
            </w:tcBorders>
            <w:shd w:val="clear" w:color="auto" w:fill="auto"/>
            <w:noWrap/>
            <w:vAlign w:val="bottom"/>
            <w:hideMark/>
          </w:tcPr>
          <w:p w14:paraId="5457DCF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80.2</w:t>
            </w:r>
          </w:p>
        </w:tc>
        <w:tc>
          <w:tcPr>
            <w:tcW w:w="0" w:type="auto"/>
            <w:tcBorders>
              <w:top w:val="nil"/>
              <w:left w:val="nil"/>
              <w:bottom w:val="nil"/>
              <w:right w:val="nil"/>
            </w:tcBorders>
            <w:shd w:val="clear" w:color="auto" w:fill="auto"/>
            <w:noWrap/>
            <w:vAlign w:val="bottom"/>
            <w:hideMark/>
          </w:tcPr>
          <w:p w14:paraId="49C51EF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2A42A44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59A525D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-0.0087</w:t>
            </w:r>
          </w:p>
        </w:tc>
        <w:tc>
          <w:tcPr>
            <w:tcW w:w="0" w:type="auto"/>
            <w:tcBorders>
              <w:top w:val="nil"/>
              <w:left w:val="nil"/>
              <w:bottom w:val="nil"/>
              <w:right w:val="nil"/>
            </w:tcBorders>
            <w:shd w:val="clear" w:color="auto" w:fill="auto"/>
            <w:noWrap/>
            <w:vAlign w:val="bottom"/>
            <w:hideMark/>
          </w:tcPr>
          <w:p w14:paraId="2FAA629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214</w:t>
            </w:r>
          </w:p>
        </w:tc>
        <w:tc>
          <w:tcPr>
            <w:tcW w:w="0" w:type="auto"/>
            <w:tcBorders>
              <w:top w:val="nil"/>
              <w:left w:val="nil"/>
              <w:bottom w:val="nil"/>
              <w:right w:val="nil"/>
            </w:tcBorders>
            <w:shd w:val="clear" w:color="auto" w:fill="auto"/>
            <w:noWrap/>
            <w:vAlign w:val="bottom"/>
            <w:hideMark/>
          </w:tcPr>
          <w:p w14:paraId="3695AD8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393,548</w:t>
            </w:r>
          </w:p>
        </w:tc>
      </w:tr>
      <w:tr w:rsidR="007D5B06" w:rsidRPr="00AF483A" w14:paraId="77ACA60B" w14:textId="77777777" w:rsidTr="009938D4">
        <w:tc>
          <w:tcPr>
            <w:tcW w:w="2482" w:type="dxa"/>
            <w:tcBorders>
              <w:top w:val="nil"/>
              <w:left w:val="nil"/>
              <w:bottom w:val="nil"/>
              <w:right w:val="nil"/>
            </w:tcBorders>
            <w:shd w:val="clear" w:color="auto" w:fill="auto"/>
            <w:noWrap/>
            <w:vAlign w:val="bottom"/>
            <w:hideMark/>
          </w:tcPr>
          <w:p w14:paraId="6D130795"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Colebee - 0: Rural</w:t>
            </w:r>
          </w:p>
        </w:tc>
        <w:tc>
          <w:tcPr>
            <w:tcW w:w="887" w:type="dxa"/>
            <w:tcBorders>
              <w:top w:val="nil"/>
              <w:left w:val="nil"/>
              <w:bottom w:val="nil"/>
              <w:right w:val="nil"/>
            </w:tcBorders>
            <w:shd w:val="clear" w:color="auto" w:fill="auto"/>
            <w:noWrap/>
            <w:vAlign w:val="bottom"/>
            <w:hideMark/>
          </w:tcPr>
          <w:p w14:paraId="0E16D0B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76.8</w:t>
            </w:r>
          </w:p>
        </w:tc>
        <w:tc>
          <w:tcPr>
            <w:tcW w:w="1003" w:type="dxa"/>
            <w:tcBorders>
              <w:top w:val="nil"/>
              <w:left w:val="nil"/>
              <w:bottom w:val="nil"/>
              <w:right w:val="nil"/>
            </w:tcBorders>
            <w:shd w:val="clear" w:color="auto" w:fill="auto"/>
            <w:noWrap/>
            <w:vAlign w:val="bottom"/>
            <w:hideMark/>
          </w:tcPr>
          <w:p w14:paraId="1C520AC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(67.7, 84.4)</w:t>
            </w:r>
          </w:p>
        </w:tc>
        <w:tc>
          <w:tcPr>
            <w:tcW w:w="0" w:type="auto"/>
            <w:tcBorders>
              <w:top w:val="nil"/>
              <w:left w:val="nil"/>
              <w:bottom w:val="nil"/>
              <w:right w:val="nil"/>
            </w:tcBorders>
            <w:shd w:val="clear" w:color="auto" w:fill="auto"/>
            <w:noWrap/>
            <w:vAlign w:val="bottom"/>
            <w:hideMark/>
          </w:tcPr>
          <w:p w14:paraId="1273FEF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69.1</w:t>
            </w:r>
          </w:p>
        </w:tc>
        <w:tc>
          <w:tcPr>
            <w:tcW w:w="0" w:type="auto"/>
            <w:tcBorders>
              <w:top w:val="nil"/>
              <w:left w:val="nil"/>
              <w:bottom w:val="nil"/>
              <w:right w:val="nil"/>
            </w:tcBorders>
            <w:shd w:val="clear" w:color="auto" w:fill="auto"/>
            <w:noWrap/>
            <w:vAlign w:val="bottom"/>
            <w:hideMark/>
          </w:tcPr>
          <w:p w14:paraId="0707E8B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83.4</w:t>
            </w:r>
          </w:p>
        </w:tc>
        <w:tc>
          <w:tcPr>
            <w:tcW w:w="0" w:type="auto"/>
            <w:tcBorders>
              <w:top w:val="nil"/>
              <w:left w:val="nil"/>
              <w:bottom w:val="nil"/>
              <w:right w:val="nil"/>
            </w:tcBorders>
            <w:shd w:val="clear" w:color="auto" w:fill="auto"/>
            <w:noWrap/>
            <w:vAlign w:val="bottom"/>
            <w:hideMark/>
          </w:tcPr>
          <w:p w14:paraId="5577C92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0.4</w:t>
            </w:r>
          </w:p>
        </w:tc>
        <w:tc>
          <w:tcPr>
            <w:tcW w:w="0" w:type="auto"/>
            <w:tcBorders>
              <w:top w:val="nil"/>
              <w:left w:val="nil"/>
              <w:bottom w:val="nil"/>
              <w:right w:val="nil"/>
            </w:tcBorders>
            <w:shd w:val="clear" w:color="auto" w:fill="auto"/>
            <w:noWrap/>
            <w:vAlign w:val="bottom"/>
            <w:hideMark/>
          </w:tcPr>
          <w:p w14:paraId="6F6C2BF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-0.0654</w:t>
            </w:r>
          </w:p>
        </w:tc>
        <w:tc>
          <w:tcPr>
            <w:tcW w:w="0" w:type="auto"/>
            <w:tcBorders>
              <w:top w:val="nil"/>
              <w:left w:val="nil"/>
              <w:bottom w:val="nil"/>
              <w:right w:val="nil"/>
            </w:tcBorders>
            <w:shd w:val="clear" w:color="auto" w:fill="auto"/>
            <w:noWrap/>
            <w:vAlign w:val="bottom"/>
            <w:hideMark/>
          </w:tcPr>
          <w:p w14:paraId="23DE896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107</w:t>
            </w:r>
          </w:p>
        </w:tc>
        <w:tc>
          <w:tcPr>
            <w:tcW w:w="0" w:type="auto"/>
            <w:tcBorders>
              <w:top w:val="nil"/>
              <w:left w:val="nil"/>
              <w:bottom w:val="nil"/>
              <w:right w:val="nil"/>
            </w:tcBorders>
            <w:shd w:val="clear" w:color="auto" w:fill="auto"/>
            <w:noWrap/>
            <w:vAlign w:val="bottom"/>
            <w:hideMark/>
          </w:tcPr>
          <w:p w14:paraId="2B4B028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194,926</w:t>
            </w:r>
          </w:p>
        </w:tc>
      </w:tr>
      <w:tr w:rsidR="007D5B06" w:rsidRPr="00AF483A" w14:paraId="066D6530" w14:textId="77777777" w:rsidTr="009938D4">
        <w:tc>
          <w:tcPr>
            <w:tcW w:w="2482" w:type="dxa"/>
            <w:tcBorders>
              <w:top w:val="nil"/>
              <w:left w:val="nil"/>
              <w:bottom w:val="nil"/>
              <w:right w:val="nil"/>
            </w:tcBorders>
            <w:shd w:val="clear" w:color="auto" w:fill="auto"/>
            <w:noWrap/>
            <w:vAlign w:val="bottom"/>
            <w:hideMark/>
          </w:tcPr>
          <w:p w14:paraId="356AEC4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61F667F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44FFF76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AC20CF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179546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6A89F8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DFC03D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82BF8C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9F350B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098015A1" w14:textId="77777777" w:rsidTr="009938D4">
        <w:tc>
          <w:tcPr>
            <w:tcW w:w="2482" w:type="dxa"/>
            <w:tcBorders>
              <w:top w:val="nil"/>
              <w:left w:val="nil"/>
              <w:bottom w:val="nil"/>
              <w:right w:val="nil"/>
            </w:tcBorders>
            <w:shd w:val="clear" w:color="auto" w:fill="auto"/>
            <w:noWrap/>
            <w:vAlign w:val="bottom"/>
            <w:hideMark/>
          </w:tcPr>
          <w:p w14:paraId="2DCFA61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Dongolocking</w:t>
            </w:r>
          </w:p>
        </w:tc>
        <w:tc>
          <w:tcPr>
            <w:tcW w:w="887" w:type="dxa"/>
            <w:tcBorders>
              <w:top w:val="nil"/>
              <w:left w:val="nil"/>
              <w:bottom w:val="nil"/>
              <w:right w:val="nil"/>
            </w:tcBorders>
            <w:shd w:val="clear" w:color="auto" w:fill="auto"/>
            <w:noWrap/>
            <w:vAlign w:val="bottom"/>
            <w:hideMark/>
          </w:tcPr>
          <w:p w14:paraId="1223E7C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85.8</w:t>
            </w:r>
          </w:p>
        </w:tc>
        <w:tc>
          <w:tcPr>
            <w:tcW w:w="1003" w:type="dxa"/>
            <w:tcBorders>
              <w:top w:val="nil"/>
              <w:left w:val="nil"/>
              <w:bottom w:val="nil"/>
              <w:right w:val="nil"/>
            </w:tcBorders>
            <w:shd w:val="clear" w:color="auto" w:fill="auto"/>
            <w:noWrap/>
            <w:vAlign w:val="bottom"/>
            <w:hideMark/>
          </w:tcPr>
          <w:p w14:paraId="067E5BF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(81.6, 89.3)</w:t>
            </w:r>
          </w:p>
        </w:tc>
        <w:tc>
          <w:tcPr>
            <w:tcW w:w="0" w:type="auto"/>
            <w:tcBorders>
              <w:top w:val="nil"/>
              <w:left w:val="nil"/>
              <w:bottom w:val="nil"/>
              <w:right w:val="nil"/>
            </w:tcBorders>
            <w:shd w:val="clear" w:color="auto" w:fill="auto"/>
            <w:noWrap/>
            <w:vAlign w:val="bottom"/>
            <w:hideMark/>
          </w:tcPr>
          <w:p w14:paraId="389BA4F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82.3</w:t>
            </w:r>
          </w:p>
        </w:tc>
        <w:tc>
          <w:tcPr>
            <w:tcW w:w="0" w:type="auto"/>
            <w:tcBorders>
              <w:top w:val="nil"/>
              <w:left w:val="nil"/>
              <w:bottom w:val="nil"/>
              <w:right w:val="nil"/>
            </w:tcBorders>
            <w:shd w:val="clear" w:color="auto" w:fill="auto"/>
            <w:noWrap/>
            <w:vAlign w:val="bottom"/>
            <w:hideMark/>
          </w:tcPr>
          <w:p w14:paraId="4614907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1DF60A6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0.7</w:t>
            </w:r>
          </w:p>
        </w:tc>
        <w:tc>
          <w:tcPr>
            <w:tcW w:w="0" w:type="auto"/>
            <w:tcBorders>
              <w:top w:val="nil"/>
              <w:left w:val="nil"/>
              <w:bottom w:val="nil"/>
              <w:right w:val="nil"/>
            </w:tcBorders>
            <w:shd w:val="clear" w:color="auto" w:fill="auto"/>
            <w:noWrap/>
            <w:vAlign w:val="bottom"/>
            <w:hideMark/>
          </w:tcPr>
          <w:p w14:paraId="02FAED7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-0.0276</w:t>
            </w:r>
          </w:p>
        </w:tc>
        <w:tc>
          <w:tcPr>
            <w:tcW w:w="0" w:type="auto"/>
            <w:tcBorders>
              <w:top w:val="nil"/>
              <w:left w:val="nil"/>
              <w:bottom w:val="nil"/>
              <w:right w:val="nil"/>
            </w:tcBorders>
            <w:shd w:val="clear" w:color="auto" w:fill="auto"/>
            <w:noWrap/>
            <w:vAlign w:val="bottom"/>
            <w:hideMark/>
          </w:tcPr>
          <w:p w14:paraId="6F7496F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337</w:t>
            </w:r>
          </w:p>
        </w:tc>
        <w:tc>
          <w:tcPr>
            <w:tcW w:w="0" w:type="auto"/>
            <w:tcBorders>
              <w:top w:val="nil"/>
              <w:left w:val="nil"/>
              <w:bottom w:val="nil"/>
              <w:right w:val="nil"/>
            </w:tcBorders>
            <w:shd w:val="clear" w:color="auto" w:fill="auto"/>
            <w:noWrap/>
            <w:vAlign w:val="bottom"/>
            <w:hideMark/>
          </w:tcPr>
          <w:p w14:paraId="66D160E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327,062</w:t>
            </w:r>
          </w:p>
        </w:tc>
      </w:tr>
      <w:tr w:rsidR="007D5B06" w:rsidRPr="00AF483A" w14:paraId="719E74F8" w14:textId="77777777" w:rsidTr="009938D4">
        <w:tc>
          <w:tcPr>
            <w:tcW w:w="2482" w:type="dxa"/>
            <w:tcBorders>
              <w:top w:val="nil"/>
              <w:left w:val="nil"/>
              <w:bottom w:val="nil"/>
              <w:right w:val="nil"/>
            </w:tcBorders>
            <w:shd w:val="clear" w:color="auto" w:fill="auto"/>
            <w:noWrap/>
            <w:vAlign w:val="bottom"/>
            <w:hideMark/>
          </w:tcPr>
          <w:p w14:paraId="11CA7771"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Dongolocking - 1: Urban</w:t>
            </w:r>
          </w:p>
        </w:tc>
        <w:tc>
          <w:tcPr>
            <w:tcW w:w="887" w:type="dxa"/>
            <w:tcBorders>
              <w:top w:val="nil"/>
              <w:left w:val="nil"/>
              <w:bottom w:val="nil"/>
              <w:right w:val="nil"/>
            </w:tcBorders>
            <w:shd w:val="clear" w:color="auto" w:fill="auto"/>
            <w:noWrap/>
            <w:vAlign w:val="bottom"/>
            <w:hideMark/>
          </w:tcPr>
          <w:p w14:paraId="1F54D52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84.1</w:t>
            </w:r>
          </w:p>
        </w:tc>
        <w:tc>
          <w:tcPr>
            <w:tcW w:w="1003" w:type="dxa"/>
            <w:tcBorders>
              <w:top w:val="nil"/>
              <w:left w:val="nil"/>
              <w:bottom w:val="nil"/>
              <w:right w:val="nil"/>
            </w:tcBorders>
            <w:shd w:val="clear" w:color="auto" w:fill="auto"/>
            <w:noWrap/>
            <w:vAlign w:val="bottom"/>
            <w:hideMark/>
          </w:tcPr>
          <w:p w14:paraId="1481643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(79.1, 88.3)</w:t>
            </w:r>
          </w:p>
        </w:tc>
        <w:tc>
          <w:tcPr>
            <w:tcW w:w="0" w:type="auto"/>
            <w:tcBorders>
              <w:top w:val="nil"/>
              <w:left w:val="nil"/>
              <w:bottom w:val="nil"/>
              <w:right w:val="nil"/>
            </w:tcBorders>
            <w:shd w:val="clear" w:color="auto" w:fill="auto"/>
            <w:noWrap/>
            <w:vAlign w:val="bottom"/>
            <w:hideMark/>
          </w:tcPr>
          <w:p w14:paraId="42EDD31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79.9</w:t>
            </w:r>
          </w:p>
        </w:tc>
        <w:tc>
          <w:tcPr>
            <w:tcW w:w="0" w:type="auto"/>
            <w:tcBorders>
              <w:top w:val="nil"/>
              <w:left w:val="nil"/>
              <w:bottom w:val="nil"/>
              <w:right w:val="nil"/>
            </w:tcBorders>
            <w:shd w:val="clear" w:color="auto" w:fill="auto"/>
            <w:noWrap/>
            <w:vAlign w:val="bottom"/>
            <w:hideMark/>
          </w:tcPr>
          <w:p w14:paraId="38C8F08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87.7</w:t>
            </w:r>
          </w:p>
        </w:tc>
        <w:tc>
          <w:tcPr>
            <w:tcW w:w="0" w:type="auto"/>
            <w:tcBorders>
              <w:top w:val="nil"/>
              <w:left w:val="nil"/>
              <w:bottom w:val="nil"/>
              <w:right w:val="nil"/>
            </w:tcBorders>
            <w:shd w:val="clear" w:color="auto" w:fill="auto"/>
            <w:noWrap/>
            <w:vAlign w:val="bottom"/>
            <w:hideMark/>
          </w:tcPr>
          <w:p w14:paraId="0FC0419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5DA0E97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-0.0347</w:t>
            </w:r>
          </w:p>
        </w:tc>
        <w:tc>
          <w:tcPr>
            <w:tcW w:w="0" w:type="auto"/>
            <w:tcBorders>
              <w:top w:val="nil"/>
              <w:left w:val="nil"/>
              <w:bottom w:val="nil"/>
              <w:right w:val="nil"/>
            </w:tcBorders>
            <w:shd w:val="clear" w:color="auto" w:fill="auto"/>
            <w:noWrap/>
            <w:vAlign w:val="bottom"/>
            <w:hideMark/>
          </w:tcPr>
          <w:p w14:paraId="0129492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258</w:t>
            </w:r>
          </w:p>
        </w:tc>
        <w:tc>
          <w:tcPr>
            <w:tcW w:w="0" w:type="auto"/>
            <w:tcBorders>
              <w:top w:val="nil"/>
              <w:left w:val="nil"/>
              <w:bottom w:val="nil"/>
              <w:right w:val="nil"/>
            </w:tcBorders>
            <w:shd w:val="clear" w:color="auto" w:fill="auto"/>
            <w:noWrap/>
            <w:vAlign w:val="bottom"/>
            <w:hideMark/>
          </w:tcPr>
          <w:p w14:paraId="27E75B1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249,928</w:t>
            </w:r>
          </w:p>
        </w:tc>
      </w:tr>
      <w:tr w:rsidR="007D5B06" w:rsidRPr="00AF483A" w14:paraId="24533047" w14:textId="77777777" w:rsidTr="009938D4">
        <w:tc>
          <w:tcPr>
            <w:tcW w:w="2482" w:type="dxa"/>
            <w:tcBorders>
              <w:top w:val="nil"/>
              <w:left w:val="nil"/>
              <w:bottom w:val="nil"/>
              <w:right w:val="nil"/>
            </w:tcBorders>
            <w:shd w:val="clear" w:color="auto" w:fill="auto"/>
            <w:noWrap/>
            <w:vAlign w:val="bottom"/>
            <w:hideMark/>
          </w:tcPr>
          <w:p w14:paraId="66FA3DD9"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Dongolocking - 0: Rural</w:t>
            </w:r>
          </w:p>
        </w:tc>
        <w:tc>
          <w:tcPr>
            <w:tcW w:w="887" w:type="dxa"/>
            <w:tcBorders>
              <w:top w:val="nil"/>
              <w:left w:val="nil"/>
              <w:bottom w:val="nil"/>
              <w:right w:val="nil"/>
            </w:tcBorders>
            <w:shd w:val="clear" w:color="auto" w:fill="auto"/>
            <w:noWrap/>
            <w:vAlign w:val="bottom"/>
            <w:hideMark/>
          </w:tcPr>
          <w:p w14:paraId="292397B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91.2</w:t>
            </w:r>
          </w:p>
        </w:tc>
        <w:tc>
          <w:tcPr>
            <w:tcW w:w="1003" w:type="dxa"/>
            <w:tcBorders>
              <w:top w:val="nil"/>
              <w:left w:val="nil"/>
              <w:bottom w:val="nil"/>
              <w:right w:val="nil"/>
            </w:tcBorders>
            <w:shd w:val="clear" w:color="auto" w:fill="auto"/>
            <w:noWrap/>
            <w:vAlign w:val="bottom"/>
            <w:hideMark/>
          </w:tcPr>
          <w:p w14:paraId="557FC77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(82.7, 96.4)</w:t>
            </w:r>
          </w:p>
        </w:tc>
        <w:tc>
          <w:tcPr>
            <w:tcW w:w="0" w:type="auto"/>
            <w:tcBorders>
              <w:top w:val="nil"/>
              <w:left w:val="nil"/>
              <w:bottom w:val="nil"/>
              <w:right w:val="nil"/>
            </w:tcBorders>
            <w:shd w:val="clear" w:color="auto" w:fill="auto"/>
            <w:noWrap/>
            <w:vAlign w:val="bottom"/>
            <w:hideMark/>
          </w:tcPr>
          <w:p w14:paraId="2214938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84.1</w:t>
            </w:r>
          </w:p>
        </w:tc>
        <w:tc>
          <w:tcPr>
            <w:tcW w:w="0" w:type="auto"/>
            <w:tcBorders>
              <w:top w:val="nil"/>
              <w:left w:val="nil"/>
              <w:bottom w:val="nil"/>
              <w:right w:val="nil"/>
            </w:tcBorders>
            <w:shd w:val="clear" w:color="auto" w:fill="auto"/>
            <w:noWrap/>
            <w:vAlign w:val="bottom"/>
            <w:hideMark/>
          </w:tcPr>
          <w:p w14:paraId="0A6C4D5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95.8</w:t>
            </w:r>
          </w:p>
        </w:tc>
        <w:tc>
          <w:tcPr>
            <w:tcW w:w="0" w:type="auto"/>
            <w:tcBorders>
              <w:top w:val="nil"/>
              <w:left w:val="nil"/>
              <w:bottom w:val="nil"/>
              <w:right w:val="nil"/>
            </w:tcBorders>
            <w:shd w:val="clear" w:color="auto" w:fill="auto"/>
            <w:noWrap/>
            <w:vAlign w:val="bottom"/>
            <w:hideMark/>
          </w:tcPr>
          <w:p w14:paraId="77E04F1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0.6</w:t>
            </w:r>
          </w:p>
        </w:tc>
        <w:tc>
          <w:tcPr>
            <w:tcW w:w="0" w:type="auto"/>
            <w:tcBorders>
              <w:top w:val="nil"/>
              <w:left w:val="nil"/>
              <w:bottom w:val="nil"/>
              <w:right w:val="nil"/>
            </w:tcBorders>
            <w:shd w:val="clear" w:color="auto" w:fill="auto"/>
            <w:noWrap/>
            <w:vAlign w:val="bottom"/>
            <w:hideMark/>
          </w:tcPr>
          <w:p w14:paraId="7346CD3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-0.0433</w:t>
            </w:r>
          </w:p>
        </w:tc>
        <w:tc>
          <w:tcPr>
            <w:tcW w:w="0" w:type="auto"/>
            <w:tcBorders>
              <w:top w:val="nil"/>
              <w:left w:val="nil"/>
              <w:bottom w:val="nil"/>
              <w:right w:val="nil"/>
            </w:tcBorders>
            <w:shd w:val="clear" w:color="auto" w:fill="auto"/>
            <w:noWrap/>
            <w:vAlign w:val="bottom"/>
            <w:hideMark/>
          </w:tcPr>
          <w:p w14:paraId="7E3BA91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79</w:t>
            </w:r>
          </w:p>
        </w:tc>
        <w:tc>
          <w:tcPr>
            <w:tcW w:w="0" w:type="auto"/>
            <w:tcBorders>
              <w:top w:val="nil"/>
              <w:left w:val="nil"/>
              <w:bottom w:val="nil"/>
              <w:right w:val="nil"/>
            </w:tcBorders>
            <w:shd w:val="clear" w:color="auto" w:fill="auto"/>
            <w:noWrap/>
            <w:vAlign w:val="bottom"/>
            <w:hideMark/>
          </w:tcPr>
          <w:p w14:paraId="51D2F02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77,134</w:t>
            </w:r>
          </w:p>
        </w:tc>
      </w:tr>
      <w:tr w:rsidR="007D5B06" w:rsidRPr="00AF483A" w14:paraId="49FE3117" w14:textId="77777777" w:rsidTr="009938D4">
        <w:tc>
          <w:tcPr>
            <w:tcW w:w="2482" w:type="dxa"/>
            <w:tcBorders>
              <w:top w:val="nil"/>
              <w:left w:val="nil"/>
              <w:bottom w:val="nil"/>
              <w:right w:val="nil"/>
            </w:tcBorders>
            <w:shd w:val="clear" w:color="auto" w:fill="auto"/>
            <w:noWrap/>
            <w:vAlign w:val="bottom"/>
            <w:hideMark/>
          </w:tcPr>
          <w:p w14:paraId="266FEB2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2E9D55C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64F114A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FB3191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4D5BAC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66B4C1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0D5217F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16E5F3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24847F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70D37DE8" w14:textId="77777777" w:rsidTr="009938D4">
        <w:tc>
          <w:tcPr>
            <w:tcW w:w="2482" w:type="dxa"/>
            <w:tcBorders>
              <w:top w:val="nil"/>
              <w:left w:val="nil"/>
              <w:bottom w:val="nil"/>
              <w:right w:val="nil"/>
            </w:tcBorders>
            <w:shd w:val="clear" w:color="auto" w:fill="auto"/>
            <w:noWrap/>
            <w:vAlign w:val="bottom"/>
            <w:hideMark/>
          </w:tcPr>
          <w:p w14:paraId="37AE0F1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lastRenderedPageBreak/>
              <w:t>Pegarah</w:t>
            </w:r>
          </w:p>
        </w:tc>
        <w:tc>
          <w:tcPr>
            <w:tcW w:w="887" w:type="dxa"/>
            <w:tcBorders>
              <w:top w:val="nil"/>
              <w:left w:val="nil"/>
              <w:bottom w:val="nil"/>
              <w:right w:val="nil"/>
            </w:tcBorders>
            <w:shd w:val="clear" w:color="auto" w:fill="auto"/>
            <w:noWrap/>
            <w:vAlign w:val="bottom"/>
            <w:hideMark/>
          </w:tcPr>
          <w:p w14:paraId="2B85564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81.9</w:t>
            </w:r>
          </w:p>
        </w:tc>
        <w:tc>
          <w:tcPr>
            <w:tcW w:w="1003" w:type="dxa"/>
            <w:tcBorders>
              <w:top w:val="nil"/>
              <w:left w:val="nil"/>
              <w:bottom w:val="nil"/>
              <w:right w:val="nil"/>
            </w:tcBorders>
            <w:shd w:val="clear" w:color="auto" w:fill="auto"/>
            <w:noWrap/>
            <w:vAlign w:val="bottom"/>
            <w:hideMark/>
          </w:tcPr>
          <w:p w14:paraId="354C67E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(76.9, 86.2)</w:t>
            </w:r>
          </w:p>
        </w:tc>
        <w:tc>
          <w:tcPr>
            <w:tcW w:w="0" w:type="auto"/>
            <w:tcBorders>
              <w:top w:val="nil"/>
              <w:left w:val="nil"/>
              <w:bottom w:val="nil"/>
              <w:right w:val="nil"/>
            </w:tcBorders>
            <w:shd w:val="clear" w:color="auto" w:fill="auto"/>
            <w:noWrap/>
            <w:vAlign w:val="bottom"/>
            <w:hideMark/>
          </w:tcPr>
          <w:p w14:paraId="4F3A7E3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77.7</w:t>
            </w:r>
          </w:p>
        </w:tc>
        <w:tc>
          <w:tcPr>
            <w:tcW w:w="0" w:type="auto"/>
            <w:tcBorders>
              <w:top w:val="nil"/>
              <w:left w:val="nil"/>
              <w:bottom w:val="nil"/>
              <w:right w:val="nil"/>
            </w:tcBorders>
            <w:shd w:val="clear" w:color="auto" w:fill="auto"/>
            <w:noWrap/>
            <w:vAlign w:val="bottom"/>
            <w:hideMark/>
          </w:tcPr>
          <w:p w14:paraId="12086BB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85.5</w:t>
            </w:r>
          </w:p>
        </w:tc>
        <w:tc>
          <w:tcPr>
            <w:tcW w:w="0" w:type="auto"/>
            <w:tcBorders>
              <w:top w:val="nil"/>
              <w:left w:val="nil"/>
              <w:bottom w:val="nil"/>
              <w:right w:val="nil"/>
            </w:tcBorders>
            <w:shd w:val="clear" w:color="auto" w:fill="auto"/>
            <w:noWrap/>
            <w:vAlign w:val="bottom"/>
            <w:hideMark/>
          </w:tcPr>
          <w:p w14:paraId="6818B7E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1.1</w:t>
            </w:r>
          </w:p>
        </w:tc>
        <w:tc>
          <w:tcPr>
            <w:tcW w:w="0" w:type="auto"/>
            <w:tcBorders>
              <w:top w:val="nil"/>
              <w:left w:val="nil"/>
              <w:bottom w:val="nil"/>
              <w:right w:val="nil"/>
            </w:tcBorders>
            <w:shd w:val="clear" w:color="auto" w:fill="auto"/>
            <w:noWrap/>
            <w:vAlign w:val="bottom"/>
            <w:hideMark/>
          </w:tcPr>
          <w:p w14:paraId="1754C948"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0.0091</w:t>
            </w:r>
          </w:p>
        </w:tc>
        <w:tc>
          <w:tcPr>
            <w:tcW w:w="0" w:type="auto"/>
            <w:tcBorders>
              <w:top w:val="nil"/>
              <w:left w:val="nil"/>
              <w:bottom w:val="nil"/>
              <w:right w:val="nil"/>
            </w:tcBorders>
            <w:shd w:val="clear" w:color="auto" w:fill="auto"/>
            <w:noWrap/>
            <w:vAlign w:val="bottom"/>
            <w:hideMark/>
          </w:tcPr>
          <w:p w14:paraId="2ABA7BE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336</w:t>
            </w:r>
          </w:p>
        </w:tc>
        <w:tc>
          <w:tcPr>
            <w:tcW w:w="0" w:type="auto"/>
            <w:tcBorders>
              <w:top w:val="nil"/>
              <w:left w:val="nil"/>
              <w:bottom w:val="nil"/>
              <w:right w:val="nil"/>
            </w:tcBorders>
            <w:shd w:val="clear" w:color="auto" w:fill="auto"/>
            <w:noWrap/>
            <w:vAlign w:val="bottom"/>
            <w:hideMark/>
          </w:tcPr>
          <w:p w14:paraId="4F2F9E2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622,294</w:t>
            </w:r>
          </w:p>
        </w:tc>
      </w:tr>
      <w:tr w:rsidR="007D5B06" w:rsidRPr="00AF483A" w14:paraId="756811C4" w14:textId="77777777" w:rsidTr="009938D4">
        <w:tc>
          <w:tcPr>
            <w:tcW w:w="2482" w:type="dxa"/>
            <w:tcBorders>
              <w:top w:val="nil"/>
              <w:left w:val="nil"/>
              <w:bottom w:val="nil"/>
              <w:right w:val="nil"/>
            </w:tcBorders>
            <w:shd w:val="clear" w:color="auto" w:fill="auto"/>
            <w:noWrap/>
            <w:vAlign w:val="bottom"/>
            <w:hideMark/>
          </w:tcPr>
          <w:p w14:paraId="7C922683"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Pegarah - 1: Urban</w:t>
            </w:r>
          </w:p>
        </w:tc>
        <w:tc>
          <w:tcPr>
            <w:tcW w:w="887" w:type="dxa"/>
            <w:tcBorders>
              <w:top w:val="nil"/>
              <w:left w:val="nil"/>
              <w:bottom w:val="nil"/>
              <w:right w:val="nil"/>
            </w:tcBorders>
            <w:shd w:val="clear" w:color="auto" w:fill="auto"/>
            <w:noWrap/>
            <w:vAlign w:val="bottom"/>
            <w:hideMark/>
          </w:tcPr>
          <w:p w14:paraId="0DDC6BE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85.0</w:t>
            </w:r>
          </w:p>
        </w:tc>
        <w:tc>
          <w:tcPr>
            <w:tcW w:w="1003" w:type="dxa"/>
            <w:tcBorders>
              <w:top w:val="nil"/>
              <w:left w:val="nil"/>
              <w:bottom w:val="nil"/>
              <w:right w:val="nil"/>
            </w:tcBorders>
            <w:shd w:val="clear" w:color="auto" w:fill="auto"/>
            <w:noWrap/>
            <w:vAlign w:val="bottom"/>
            <w:hideMark/>
          </w:tcPr>
          <w:p w14:paraId="5C24173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(79.8, 89.4)</w:t>
            </w:r>
          </w:p>
        </w:tc>
        <w:tc>
          <w:tcPr>
            <w:tcW w:w="0" w:type="auto"/>
            <w:tcBorders>
              <w:top w:val="nil"/>
              <w:left w:val="nil"/>
              <w:bottom w:val="nil"/>
              <w:right w:val="nil"/>
            </w:tcBorders>
            <w:shd w:val="clear" w:color="auto" w:fill="auto"/>
            <w:noWrap/>
            <w:vAlign w:val="bottom"/>
            <w:hideMark/>
          </w:tcPr>
          <w:p w14:paraId="6F9B8FD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80.6</w:t>
            </w:r>
          </w:p>
        </w:tc>
        <w:tc>
          <w:tcPr>
            <w:tcW w:w="0" w:type="auto"/>
            <w:tcBorders>
              <w:top w:val="nil"/>
              <w:left w:val="nil"/>
              <w:bottom w:val="nil"/>
              <w:right w:val="nil"/>
            </w:tcBorders>
            <w:shd w:val="clear" w:color="auto" w:fill="auto"/>
            <w:noWrap/>
            <w:vAlign w:val="bottom"/>
            <w:hideMark/>
          </w:tcPr>
          <w:p w14:paraId="3DE921E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88.8</w:t>
            </w:r>
          </w:p>
        </w:tc>
        <w:tc>
          <w:tcPr>
            <w:tcW w:w="0" w:type="auto"/>
            <w:tcBorders>
              <w:top w:val="nil"/>
              <w:left w:val="nil"/>
              <w:bottom w:val="nil"/>
              <w:right w:val="nil"/>
            </w:tcBorders>
            <w:shd w:val="clear" w:color="auto" w:fill="auto"/>
            <w:noWrap/>
            <w:vAlign w:val="bottom"/>
            <w:hideMark/>
          </w:tcPr>
          <w:p w14:paraId="33C6D185"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0.8</w:t>
            </w:r>
          </w:p>
        </w:tc>
        <w:tc>
          <w:tcPr>
            <w:tcW w:w="0" w:type="auto"/>
            <w:tcBorders>
              <w:top w:val="nil"/>
              <w:left w:val="nil"/>
              <w:bottom w:val="nil"/>
              <w:right w:val="nil"/>
            </w:tcBorders>
            <w:shd w:val="clear" w:color="auto" w:fill="auto"/>
            <w:noWrap/>
            <w:vAlign w:val="bottom"/>
            <w:hideMark/>
          </w:tcPr>
          <w:p w14:paraId="6D60A80A"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-0.0154</w:t>
            </w:r>
          </w:p>
        </w:tc>
        <w:tc>
          <w:tcPr>
            <w:tcW w:w="0" w:type="auto"/>
            <w:tcBorders>
              <w:top w:val="nil"/>
              <w:left w:val="nil"/>
              <w:bottom w:val="nil"/>
              <w:right w:val="nil"/>
            </w:tcBorders>
            <w:shd w:val="clear" w:color="auto" w:fill="auto"/>
            <w:noWrap/>
            <w:vAlign w:val="bottom"/>
            <w:hideMark/>
          </w:tcPr>
          <w:p w14:paraId="301B87D6"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232</w:t>
            </w:r>
          </w:p>
        </w:tc>
        <w:tc>
          <w:tcPr>
            <w:tcW w:w="0" w:type="auto"/>
            <w:tcBorders>
              <w:top w:val="nil"/>
              <w:left w:val="nil"/>
              <w:bottom w:val="nil"/>
              <w:right w:val="nil"/>
            </w:tcBorders>
            <w:shd w:val="clear" w:color="auto" w:fill="auto"/>
            <w:noWrap/>
            <w:vAlign w:val="bottom"/>
            <w:hideMark/>
          </w:tcPr>
          <w:p w14:paraId="2B36EE7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426,845</w:t>
            </w:r>
          </w:p>
        </w:tc>
      </w:tr>
      <w:tr w:rsidR="007D5B06" w:rsidRPr="00AF483A" w14:paraId="231A1DB3" w14:textId="77777777" w:rsidTr="009938D4">
        <w:tc>
          <w:tcPr>
            <w:tcW w:w="2482" w:type="dxa"/>
            <w:tcBorders>
              <w:top w:val="nil"/>
              <w:left w:val="nil"/>
              <w:bottom w:val="nil"/>
              <w:right w:val="nil"/>
            </w:tcBorders>
            <w:shd w:val="clear" w:color="auto" w:fill="auto"/>
            <w:noWrap/>
            <w:vAlign w:val="bottom"/>
            <w:hideMark/>
          </w:tcPr>
          <w:p w14:paraId="347E7CAC" w14:textId="77777777" w:rsidR="00AF483A" w:rsidRPr="00AF483A" w:rsidRDefault="00AF483A" w:rsidP="00801C96">
            <w:pPr>
              <w:spacing w:after="0" w:line="240" w:lineRule="auto"/>
              <w:ind w:firstLineChars="300" w:firstLine="540"/>
              <w:jc w:val="left"/>
              <w:rPr>
                <w:rFonts w:ascii="Calibri" w:eastAsia="Times New Roman" w:hAnsi="Calibri" w:cs="Times New Roman"/>
                <w:i/>
                <w:iCs/>
                <w:sz w:val="18"/>
                <w:szCs w:val="18"/>
              </w:rPr>
            </w:pPr>
            <w:r w:rsidRPr="00AF483A">
              <w:rPr>
                <w:rFonts w:ascii="Calibri" w:eastAsia="Times New Roman" w:hAnsi="Calibri" w:cs="Times New Roman"/>
                <w:i/>
                <w:iCs/>
                <w:sz w:val="18"/>
                <w:szCs w:val="18"/>
              </w:rPr>
              <w:t>Pegarah - 0: Rural</w:t>
            </w:r>
          </w:p>
        </w:tc>
        <w:tc>
          <w:tcPr>
            <w:tcW w:w="887" w:type="dxa"/>
            <w:tcBorders>
              <w:top w:val="nil"/>
              <w:left w:val="nil"/>
              <w:bottom w:val="nil"/>
              <w:right w:val="nil"/>
            </w:tcBorders>
            <w:shd w:val="clear" w:color="auto" w:fill="auto"/>
            <w:noWrap/>
            <w:vAlign w:val="bottom"/>
            <w:hideMark/>
          </w:tcPr>
          <w:p w14:paraId="73819EA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74.9</w:t>
            </w:r>
          </w:p>
        </w:tc>
        <w:tc>
          <w:tcPr>
            <w:tcW w:w="1003" w:type="dxa"/>
            <w:tcBorders>
              <w:top w:val="nil"/>
              <w:left w:val="nil"/>
              <w:bottom w:val="nil"/>
              <w:right w:val="nil"/>
            </w:tcBorders>
            <w:shd w:val="clear" w:color="auto" w:fill="auto"/>
            <w:noWrap/>
            <w:vAlign w:val="bottom"/>
            <w:hideMark/>
          </w:tcPr>
          <w:p w14:paraId="4EB1955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(64.5, 83.6)</w:t>
            </w:r>
          </w:p>
        </w:tc>
        <w:tc>
          <w:tcPr>
            <w:tcW w:w="0" w:type="auto"/>
            <w:tcBorders>
              <w:top w:val="nil"/>
              <w:left w:val="nil"/>
              <w:bottom w:val="nil"/>
              <w:right w:val="nil"/>
            </w:tcBorders>
            <w:shd w:val="clear" w:color="auto" w:fill="auto"/>
            <w:noWrap/>
            <w:vAlign w:val="bottom"/>
            <w:hideMark/>
          </w:tcPr>
          <w:p w14:paraId="0DBBD8F2"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66.2</w:t>
            </w:r>
          </w:p>
        </w:tc>
        <w:tc>
          <w:tcPr>
            <w:tcW w:w="0" w:type="auto"/>
            <w:tcBorders>
              <w:top w:val="nil"/>
              <w:left w:val="nil"/>
              <w:bottom w:val="nil"/>
              <w:right w:val="nil"/>
            </w:tcBorders>
            <w:shd w:val="clear" w:color="auto" w:fill="auto"/>
            <w:noWrap/>
            <w:vAlign w:val="bottom"/>
            <w:hideMark/>
          </w:tcPr>
          <w:p w14:paraId="7A7E6C5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82.4</w:t>
            </w:r>
          </w:p>
        </w:tc>
        <w:tc>
          <w:tcPr>
            <w:tcW w:w="0" w:type="auto"/>
            <w:tcBorders>
              <w:top w:val="nil"/>
              <w:left w:val="nil"/>
              <w:bottom w:val="nil"/>
              <w:right w:val="nil"/>
            </w:tcBorders>
            <w:shd w:val="clear" w:color="auto" w:fill="auto"/>
            <w:noWrap/>
            <w:vAlign w:val="bottom"/>
            <w:hideMark/>
          </w:tcPr>
          <w:p w14:paraId="5F0E464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0.9</w:t>
            </w:r>
          </w:p>
        </w:tc>
        <w:tc>
          <w:tcPr>
            <w:tcW w:w="0" w:type="auto"/>
            <w:tcBorders>
              <w:top w:val="nil"/>
              <w:left w:val="nil"/>
              <w:bottom w:val="nil"/>
              <w:right w:val="nil"/>
            </w:tcBorders>
            <w:shd w:val="clear" w:color="auto" w:fill="auto"/>
            <w:noWrap/>
            <w:vAlign w:val="bottom"/>
            <w:hideMark/>
          </w:tcPr>
          <w:p w14:paraId="41ABE0F3"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-0.0093</w:t>
            </w:r>
          </w:p>
        </w:tc>
        <w:tc>
          <w:tcPr>
            <w:tcW w:w="0" w:type="auto"/>
            <w:tcBorders>
              <w:top w:val="nil"/>
              <w:left w:val="nil"/>
              <w:bottom w:val="nil"/>
              <w:right w:val="nil"/>
            </w:tcBorders>
            <w:shd w:val="clear" w:color="auto" w:fill="auto"/>
            <w:noWrap/>
            <w:vAlign w:val="bottom"/>
            <w:hideMark/>
          </w:tcPr>
          <w:p w14:paraId="79E1901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104</w:t>
            </w:r>
          </w:p>
        </w:tc>
        <w:tc>
          <w:tcPr>
            <w:tcW w:w="0" w:type="auto"/>
            <w:tcBorders>
              <w:top w:val="nil"/>
              <w:left w:val="nil"/>
              <w:bottom w:val="nil"/>
              <w:right w:val="nil"/>
            </w:tcBorders>
            <w:shd w:val="clear" w:color="auto" w:fill="auto"/>
            <w:noWrap/>
            <w:vAlign w:val="bottom"/>
            <w:hideMark/>
          </w:tcPr>
          <w:p w14:paraId="5D62671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195,448</w:t>
            </w:r>
          </w:p>
        </w:tc>
      </w:tr>
      <w:tr w:rsidR="007D5B06" w:rsidRPr="00AF483A" w14:paraId="292784BF" w14:textId="77777777" w:rsidTr="009938D4">
        <w:tc>
          <w:tcPr>
            <w:tcW w:w="2482" w:type="dxa"/>
            <w:tcBorders>
              <w:top w:val="nil"/>
              <w:left w:val="nil"/>
              <w:bottom w:val="nil"/>
              <w:right w:val="nil"/>
            </w:tcBorders>
            <w:shd w:val="clear" w:color="auto" w:fill="auto"/>
            <w:noWrap/>
            <w:vAlign w:val="bottom"/>
            <w:hideMark/>
          </w:tcPr>
          <w:p w14:paraId="3BF219EB"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51D9278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12CF74F7"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BC6DD4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5724CE4E"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A0B5F6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158B15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2297264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BA52274"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7D5B06" w:rsidRPr="00AF483A" w14:paraId="75A0227A" w14:textId="77777777" w:rsidTr="009938D4">
        <w:tc>
          <w:tcPr>
            <w:tcW w:w="2482" w:type="dxa"/>
            <w:tcBorders>
              <w:top w:val="nil"/>
              <w:left w:val="nil"/>
              <w:bottom w:val="nil"/>
              <w:right w:val="nil"/>
            </w:tcBorders>
            <w:shd w:val="clear" w:color="auto" w:fill="auto"/>
            <w:noWrap/>
            <w:vAlign w:val="bottom"/>
            <w:hideMark/>
          </w:tcPr>
          <w:p w14:paraId="6C1C6D9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887" w:type="dxa"/>
            <w:tcBorders>
              <w:top w:val="nil"/>
              <w:left w:val="nil"/>
              <w:bottom w:val="nil"/>
              <w:right w:val="nil"/>
            </w:tcBorders>
            <w:shd w:val="clear" w:color="auto" w:fill="auto"/>
            <w:noWrap/>
            <w:vAlign w:val="bottom"/>
            <w:hideMark/>
          </w:tcPr>
          <w:p w14:paraId="19A57B19"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1003" w:type="dxa"/>
            <w:tcBorders>
              <w:top w:val="nil"/>
              <w:left w:val="nil"/>
              <w:bottom w:val="nil"/>
              <w:right w:val="nil"/>
            </w:tcBorders>
            <w:shd w:val="clear" w:color="auto" w:fill="auto"/>
            <w:noWrap/>
            <w:vAlign w:val="bottom"/>
            <w:hideMark/>
          </w:tcPr>
          <w:p w14:paraId="7C7032F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775F1E9D"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7266FF0"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38A10A4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15131EB5" w14:textId="77777777" w:rsidR="00AF483A" w:rsidRPr="00AF483A" w:rsidRDefault="00AF483A" w:rsidP="00AF483A">
            <w:pPr>
              <w:spacing w:after="0" w:line="240" w:lineRule="auto"/>
              <w:jc w:val="left"/>
              <w:rPr>
                <w:rFonts w:ascii="Calibri" w:eastAsia="Times New Roman" w:hAnsi="Calibri" w:cs="Times New Roman"/>
                <w:sz w:val="18"/>
                <w:szCs w:val="18"/>
              </w:rPr>
            </w:pPr>
          </w:p>
        </w:tc>
        <w:tc>
          <w:tcPr>
            <w:tcW w:w="0" w:type="auto"/>
            <w:tcBorders>
              <w:top w:val="nil"/>
              <w:left w:val="nil"/>
              <w:bottom w:val="nil"/>
              <w:right w:val="nil"/>
            </w:tcBorders>
            <w:shd w:val="clear" w:color="auto" w:fill="auto"/>
            <w:noWrap/>
            <w:vAlign w:val="bottom"/>
            <w:hideMark/>
          </w:tcPr>
          <w:p w14:paraId="198DB6F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c>
          <w:tcPr>
            <w:tcW w:w="0" w:type="auto"/>
            <w:tcBorders>
              <w:top w:val="nil"/>
              <w:left w:val="nil"/>
              <w:bottom w:val="nil"/>
              <w:right w:val="nil"/>
            </w:tcBorders>
            <w:shd w:val="clear" w:color="auto" w:fill="auto"/>
            <w:noWrap/>
            <w:vAlign w:val="bottom"/>
            <w:hideMark/>
          </w:tcPr>
          <w:p w14:paraId="6CB1A1FC"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 </w:t>
            </w:r>
          </w:p>
        </w:tc>
      </w:tr>
      <w:tr w:rsidR="00AF483A" w:rsidRPr="00AF483A" w14:paraId="0898E7BF" w14:textId="77777777" w:rsidTr="00AF483A">
        <w:tc>
          <w:tcPr>
            <w:tcW w:w="0" w:type="auto"/>
            <w:gridSpan w:val="9"/>
            <w:tcBorders>
              <w:top w:val="nil"/>
              <w:left w:val="nil"/>
              <w:bottom w:val="nil"/>
              <w:right w:val="nil"/>
            </w:tcBorders>
            <w:shd w:val="clear" w:color="auto" w:fill="auto"/>
            <w:noWrap/>
            <w:vAlign w:val="bottom"/>
            <w:hideMark/>
          </w:tcPr>
          <w:p w14:paraId="1B578BBF"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Abbreviations: CI=Confidence Interval; LCB=Lower Confidence Bound; UCB=Upper Confidence Bound; DEFF=Design Effect; ICC=Intracluster Correlation Coefficient</w:t>
            </w:r>
          </w:p>
        </w:tc>
      </w:tr>
      <w:tr w:rsidR="00AF483A" w:rsidRPr="00AF483A" w14:paraId="15F54478" w14:textId="77777777" w:rsidTr="00AF483A">
        <w:tc>
          <w:tcPr>
            <w:tcW w:w="0" w:type="auto"/>
            <w:gridSpan w:val="9"/>
            <w:tcBorders>
              <w:top w:val="nil"/>
              <w:left w:val="nil"/>
              <w:bottom w:val="nil"/>
              <w:right w:val="nil"/>
            </w:tcBorders>
            <w:shd w:val="clear" w:color="auto" w:fill="auto"/>
            <w:noWrap/>
            <w:vAlign w:val="bottom"/>
            <w:hideMark/>
          </w:tcPr>
          <w:p w14:paraId="6CFF3731" w14:textId="77777777" w:rsidR="00AF483A" w:rsidRPr="00AF483A" w:rsidRDefault="00AF483A" w:rsidP="00801C96">
            <w:pPr>
              <w:spacing w:after="0" w:line="240" w:lineRule="auto"/>
              <w:jc w:val="left"/>
              <w:rPr>
                <w:rFonts w:ascii="Calibri" w:eastAsia="Times New Roman" w:hAnsi="Calibri" w:cs="Times New Roman"/>
                <w:sz w:val="18"/>
                <w:szCs w:val="18"/>
              </w:rPr>
            </w:pPr>
            <w:r w:rsidRPr="00AF483A">
              <w:rPr>
                <w:rFonts w:ascii="Calibri" w:eastAsia="Times New Roman" w:hAnsi="Calibri" w:cs="Times New Roman"/>
                <w:sz w:val="18"/>
                <w:szCs w:val="18"/>
              </w:rPr>
              <w:t>Note: This measure is a population estimate that incorporates survey weights. The CI, LCB and UCB are calculated with software that take the complex survey design into account.</w:t>
            </w:r>
          </w:p>
        </w:tc>
      </w:tr>
      <w:tr w:rsidR="001F3B61" w:rsidRPr="00AF483A" w14:paraId="188C9384" w14:textId="77777777" w:rsidTr="00AF483A">
        <w:tc>
          <w:tcPr>
            <w:tcW w:w="0" w:type="auto"/>
            <w:gridSpan w:val="9"/>
            <w:tcBorders>
              <w:top w:val="nil"/>
              <w:left w:val="nil"/>
              <w:bottom w:val="nil"/>
              <w:right w:val="nil"/>
            </w:tcBorders>
            <w:shd w:val="clear" w:color="auto" w:fill="auto"/>
            <w:noWrap/>
            <w:vAlign w:val="bottom"/>
          </w:tcPr>
          <w:p w14:paraId="18BFFE54" w14:textId="77777777" w:rsidR="001F3B61" w:rsidRPr="00AF483A" w:rsidRDefault="001F3B61" w:rsidP="00AF483A">
            <w:pPr>
              <w:spacing w:after="0" w:line="240" w:lineRule="auto"/>
              <w:jc w:val="left"/>
              <w:rPr>
                <w:rFonts w:ascii="Calibri" w:eastAsia="Times New Roman" w:hAnsi="Calibri" w:cs="Times New Roman"/>
                <w:sz w:val="18"/>
                <w:szCs w:val="18"/>
              </w:rPr>
            </w:pPr>
          </w:p>
        </w:tc>
      </w:tr>
      <w:tr w:rsidR="001F3B61" w:rsidRPr="00AF483A" w14:paraId="571A42A6" w14:textId="77777777" w:rsidTr="00AF483A">
        <w:tc>
          <w:tcPr>
            <w:tcW w:w="0" w:type="auto"/>
            <w:gridSpan w:val="9"/>
            <w:tcBorders>
              <w:top w:val="nil"/>
              <w:left w:val="nil"/>
              <w:bottom w:val="nil"/>
              <w:right w:val="nil"/>
            </w:tcBorders>
            <w:shd w:val="clear" w:color="auto" w:fill="auto"/>
            <w:noWrap/>
            <w:vAlign w:val="bottom"/>
          </w:tcPr>
          <w:p w14:paraId="332CC1F9" w14:textId="77777777" w:rsidR="001F3B61" w:rsidRPr="00AF483A" w:rsidRDefault="001F3B61" w:rsidP="00AF483A">
            <w:pPr>
              <w:spacing w:after="0" w:line="240" w:lineRule="auto"/>
              <w:jc w:val="left"/>
              <w:rPr>
                <w:rFonts w:ascii="Calibri" w:eastAsia="Times New Roman" w:hAnsi="Calibri" w:cs="Times New Roman"/>
                <w:sz w:val="18"/>
                <w:szCs w:val="18"/>
              </w:rPr>
            </w:pPr>
          </w:p>
        </w:tc>
      </w:tr>
      <w:tr w:rsidR="001F3B61" w:rsidRPr="00AF483A" w14:paraId="06F4FB50" w14:textId="77777777" w:rsidTr="00AF483A">
        <w:tc>
          <w:tcPr>
            <w:tcW w:w="0" w:type="auto"/>
            <w:gridSpan w:val="9"/>
            <w:tcBorders>
              <w:top w:val="nil"/>
              <w:left w:val="nil"/>
              <w:bottom w:val="nil"/>
              <w:right w:val="nil"/>
            </w:tcBorders>
            <w:shd w:val="clear" w:color="auto" w:fill="auto"/>
            <w:noWrap/>
            <w:vAlign w:val="bottom"/>
          </w:tcPr>
          <w:p w14:paraId="5AE4649F" w14:textId="77777777" w:rsidR="001F3B61" w:rsidRPr="00AF483A" w:rsidRDefault="001F3B61" w:rsidP="00AF483A">
            <w:pPr>
              <w:spacing w:after="0" w:line="240" w:lineRule="auto"/>
              <w:jc w:val="left"/>
              <w:rPr>
                <w:rFonts w:ascii="Calibri" w:eastAsia="Times New Roman" w:hAnsi="Calibri" w:cs="Times New Roman"/>
                <w:sz w:val="18"/>
                <w:szCs w:val="18"/>
              </w:rPr>
            </w:pPr>
          </w:p>
        </w:tc>
      </w:tr>
    </w:tbl>
    <w:p w14:paraId="467D3C6F" w14:textId="77777777" w:rsidR="009938D4" w:rsidRDefault="009938D4" w:rsidP="00801C96">
      <w:pPr>
        <w:spacing w:after="0" w:line="240" w:lineRule="auto"/>
        <w:jc w:val="left"/>
        <w:rPr>
          <w:b/>
        </w:rPr>
        <w:sectPr w:rsidR="009938D4" w:rsidSect="009938D4">
          <w:headerReference w:type="default" r:id="rId51"/>
          <w:pgSz w:w="15840" w:h="12240" w:orient="landscape"/>
          <w:pgMar w:top="1440" w:right="1440" w:bottom="1440" w:left="1440" w:header="720" w:footer="720" w:gutter="0"/>
          <w:cols w:space="720"/>
          <w:docGrid w:linePitch="360"/>
        </w:sectPr>
      </w:pPr>
    </w:p>
    <w:tbl>
      <w:tblPr>
        <w:tblW w:w="0" w:type="auto"/>
        <w:tblLook w:val="04A0" w:firstRow="1" w:lastRow="0" w:firstColumn="1" w:lastColumn="0" w:noHBand="0" w:noVBand="1"/>
      </w:tblPr>
      <w:tblGrid>
        <w:gridCol w:w="9360"/>
      </w:tblGrid>
      <w:tr w:rsidR="001F3B61" w:rsidRPr="00AF483A" w14:paraId="25634912" w14:textId="77777777" w:rsidTr="00AF483A">
        <w:tc>
          <w:tcPr>
            <w:tcW w:w="0" w:type="auto"/>
            <w:tcBorders>
              <w:top w:val="nil"/>
              <w:left w:val="nil"/>
              <w:bottom w:val="nil"/>
              <w:right w:val="nil"/>
            </w:tcBorders>
            <w:shd w:val="clear" w:color="auto" w:fill="auto"/>
            <w:noWrap/>
            <w:vAlign w:val="bottom"/>
          </w:tcPr>
          <w:p w14:paraId="611608FA" w14:textId="62A747E0" w:rsidR="001F3B61" w:rsidRPr="00D70CF5" w:rsidRDefault="001F3B61" w:rsidP="00801C96">
            <w:pPr>
              <w:spacing w:after="0" w:line="240" w:lineRule="auto"/>
              <w:jc w:val="left"/>
              <w:rPr>
                <w:rFonts w:ascii="Calibri" w:eastAsia="Times New Roman" w:hAnsi="Calibri" w:cs="Times New Roman"/>
                <w:b/>
                <w:sz w:val="18"/>
                <w:szCs w:val="18"/>
              </w:rPr>
            </w:pPr>
            <w:r w:rsidRPr="00D70CF5">
              <w:rPr>
                <w:b/>
              </w:rPr>
              <w:lastRenderedPageBreak/>
              <w:t>Note: The figure on the following page shows Level 3 strata sorted in order of estimated coverage.  Within each Level 3 stratum, the Level 4 urban and rural sub-groups are sorted by estimated coverage.</w:t>
            </w:r>
            <w:r w:rsidR="007D5B06" w:rsidRPr="00D70CF5">
              <w:rPr>
                <w:b/>
              </w:rPr>
              <w:t xml:space="preserve">  Neither the table above nor the figure below make any reference to Level 2 strata.</w:t>
            </w:r>
          </w:p>
        </w:tc>
      </w:tr>
    </w:tbl>
    <w:p w14:paraId="68445BD0" w14:textId="421A0249" w:rsidR="00183448" w:rsidRDefault="00934F07" w:rsidP="00BA3308">
      <w:pPr>
        <w:jc w:val="center"/>
      </w:pPr>
      <w:r>
        <w:rPr>
          <w:noProof/>
        </w:rPr>
        <w:lastRenderedPageBreak/>
        <w:drawing>
          <wp:inline distT="0" distB="0" distL="0" distR="0" wp14:anchorId="7AD6852E" wp14:editId="15D8885B">
            <wp:extent cx="548640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3n4_iwplo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p>
    <w:p w14:paraId="3456C02E" w14:textId="77777777" w:rsidR="00934F07" w:rsidRDefault="00934F07" w:rsidP="00801C96">
      <w:pPr>
        <w:jc w:val="left"/>
      </w:pPr>
    </w:p>
    <w:p w14:paraId="5A2C88F8" w14:textId="36771476" w:rsidR="00402183" w:rsidRDefault="00E01327" w:rsidP="00402183">
      <w:pPr>
        <w:pStyle w:val="Heading2"/>
      </w:pPr>
      <w:bookmarkStart w:id="188" w:name="_Toc437990075"/>
      <w:bookmarkStart w:id="189" w:name="_Toc474976210"/>
      <w:r>
        <w:t xml:space="preserve">B.7  </w:t>
      </w:r>
      <w:r w:rsidR="00402183">
        <w:t>Additional Options for Customizing VCQI Output</w:t>
      </w:r>
      <w:bookmarkEnd w:id="188"/>
      <w:bookmarkEnd w:id="189"/>
    </w:p>
    <w:p w14:paraId="6E4DCA76" w14:textId="5FC3C617" w:rsidR="00934F07" w:rsidRDefault="00B9628B" w:rsidP="00801C96">
      <w:pPr>
        <w:jc w:val="left"/>
      </w:pPr>
      <w:r>
        <w:t>If you have questions about how to order results, try changing the different SHOW_LEVEL settings.  If the options are not to your liking</w:t>
      </w:r>
      <w:r w:rsidR="0008159E">
        <w:t>,</w:t>
      </w:r>
      <w:r>
        <w:t xml:space="preserve"> then you have the option of writing a program to access the results in the database files and construct customized tables of your own.  Watch for a forthcoming tutorial on how to do this.</w:t>
      </w:r>
    </w:p>
    <w:p w14:paraId="6EE8C0B6" w14:textId="5CFC5B24" w:rsidR="00B9628B" w:rsidRDefault="00B9628B" w:rsidP="00801C96">
      <w:pPr>
        <w:jc w:val="left"/>
      </w:pPr>
      <w:r>
        <w:t xml:space="preserve">Similarly, you </w:t>
      </w:r>
      <w:r w:rsidR="00BA3308">
        <w:t xml:space="preserve">may </w:t>
      </w:r>
      <w:r>
        <w:t xml:space="preserve">wish to construct inchworm plots that use a different order </w:t>
      </w:r>
      <w:r w:rsidR="00BA3308">
        <w:t xml:space="preserve">or different set of colors </w:t>
      </w:r>
      <w:r>
        <w:t xml:space="preserve">than the VCQI default.  (For instance, you may </w:t>
      </w:r>
      <w:r w:rsidR="00402183">
        <w:t>wish</w:t>
      </w:r>
      <w:r>
        <w:t xml:space="preserve"> to always list the strata in the same order, regardless of estimated coverage.)  In that case you might wish to copy and modify the program vcqi_to_iwplot.ado (located in VCQI’s folder of PLOT programs) and introduce a different system</w:t>
      </w:r>
      <w:r w:rsidR="003B230F">
        <w:t xml:space="preserve"> for sorting the rows of the plots.</w:t>
      </w:r>
      <w:r w:rsidR="009B7F6E">
        <w:t xml:space="preserve">  Watch for a forthcoming tutorial on how to do this, also.</w:t>
      </w:r>
    </w:p>
    <w:p w14:paraId="7F880BF2" w14:textId="77777777" w:rsidR="00B9628B" w:rsidRDefault="00B9628B" w:rsidP="00801C96">
      <w:pPr>
        <w:jc w:val="left"/>
      </w:pPr>
    </w:p>
    <w:p w14:paraId="09177754" w14:textId="4138C28B" w:rsidR="008567D4" w:rsidRPr="008567D4" w:rsidRDefault="008567D4" w:rsidP="00E03EB8"/>
    <w:sectPr w:rsidR="008567D4" w:rsidRPr="008567D4" w:rsidSect="002222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97262E" w14:textId="77777777" w:rsidR="00252C47" w:rsidRDefault="00252C47" w:rsidP="00ED01BE">
      <w:pPr>
        <w:spacing w:after="0" w:line="240" w:lineRule="auto"/>
      </w:pPr>
      <w:r>
        <w:separator/>
      </w:r>
    </w:p>
  </w:endnote>
  <w:endnote w:type="continuationSeparator" w:id="0">
    <w:p w14:paraId="64100188" w14:textId="77777777" w:rsidR="00252C47" w:rsidRDefault="00252C47" w:rsidP="00ED0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okChampa">
    <w:charset w:val="DE"/>
    <w:family w:val="swiss"/>
    <w:pitch w:val="variable"/>
    <w:sig w:usb0="83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5959A" w14:textId="0E2834C0" w:rsidR="00E33AC5" w:rsidRDefault="00E33AC5">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F56F8" w14:textId="5F43BD5E" w:rsidR="00E33AC5" w:rsidRDefault="00E33AC5">
    <w:pPr>
      <w:pStyle w:val="Footer"/>
    </w:pPr>
    <w:r>
      <w:ptab w:relativeTo="margin" w:alignment="center" w:leader="none"/>
    </w:r>
    <w:r>
      <w:fldChar w:fldCharType="begin"/>
    </w:r>
    <w:r>
      <w:instrText xml:space="preserve"> PAGE   \* MERGEFORMAT </w:instrText>
    </w:r>
    <w:r>
      <w:fldChar w:fldCharType="separate"/>
    </w:r>
    <w:r w:rsidR="0041658E">
      <w:rPr>
        <w:noProof/>
      </w:rPr>
      <w:t>iv</w:t>
    </w:r>
    <w:r>
      <w:rPr>
        <w:noProof/>
      </w:rPr>
      <w:fldChar w:fldCharType="end"/>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7C1C9" w14:textId="49A7573D" w:rsidR="00E33AC5" w:rsidRDefault="00E33AC5">
    <w:pPr>
      <w:pStyle w:val="Footer"/>
    </w:pPr>
    <w:r>
      <w:ptab w:relativeTo="margin" w:alignment="center" w:leader="none"/>
    </w:r>
    <w:r>
      <w:fldChar w:fldCharType="begin"/>
    </w:r>
    <w:r>
      <w:instrText xml:space="preserve"> PAGE   \* MERGEFORMAT </w:instrText>
    </w:r>
    <w:r>
      <w:fldChar w:fldCharType="separate"/>
    </w:r>
    <w:r w:rsidR="0041658E">
      <w:rPr>
        <w:noProof/>
      </w:rPr>
      <w:t>13</w:t>
    </w:r>
    <w:r>
      <w:rPr>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4388C" w14:textId="77777777" w:rsidR="00252C47" w:rsidRDefault="00252C47" w:rsidP="00ED01BE">
      <w:pPr>
        <w:spacing w:after="0" w:line="240" w:lineRule="auto"/>
      </w:pPr>
      <w:r>
        <w:separator/>
      </w:r>
    </w:p>
  </w:footnote>
  <w:footnote w:type="continuationSeparator" w:id="0">
    <w:p w14:paraId="1702EA54" w14:textId="77777777" w:rsidR="00252C47" w:rsidRDefault="00252C47" w:rsidP="00ED01BE">
      <w:pPr>
        <w:spacing w:after="0" w:line="240" w:lineRule="auto"/>
      </w:pPr>
      <w:r>
        <w:continuationSeparator/>
      </w:r>
    </w:p>
  </w:footnote>
  <w:footnote w:id="1">
    <w:p w14:paraId="5F68B6BE" w14:textId="052F9745" w:rsidR="00E33AC5" w:rsidRDefault="00E33AC5">
      <w:pPr>
        <w:pStyle w:val="FootnoteText"/>
      </w:pPr>
      <w:r>
        <w:rPr>
          <w:rStyle w:val="FootnoteReference"/>
        </w:rPr>
        <w:footnoteRef/>
      </w:r>
      <w:r>
        <w:t xml:space="preserve"> Pronounced “Vicki”</w:t>
      </w:r>
    </w:p>
  </w:footnote>
  <w:footnote w:id="2">
    <w:p w14:paraId="5D06B409" w14:textId="4C5C5146" w:rsidR="00E33AC5" w:rsidRDefault="00E33AC5" w:rsidP="007126A4">
      <w:pPr>
        <w:pStyle w:val="FootnoteText"/>
        <w:jc w:val="left"/>
      </w:pPr>
      <w:r>
        <w:rPr>
          <w:rStyle w:val="FootnoteReference"/>
        </w:rPr>
        <w:footnoteRef/>
      </w:r>
      <w:r>
        <w:t xml:space="preserve"> The variable list document is a slightly modified version of Annex H of the 2015 draft version of the WHO Vaccination Coverage Cluster Survey Reference Manual.</w:t>
      </w:r>
    </w:p>
  </w:footnote>
  <w:footnote w:id="3">
    <w:p w14:paraId="20E3E746" w14:textId="2CFE6282" w:rsidR="00E33AC5" w:rsidRDefault="00E33AC5">
      <w:pPr>
        <w:pStyle w:val="FootnoteText"/>
      </w:pPr>
      <w:r>
        <w:rPr>
          <w:rStyle w:val="FootnoteReference"/>
        </w:rPr>
        <w:footnoteRef/>
      </w:r>
      <w:r>
        <w:t xml:space="preserve"> RI_QUAL_10 and _11 have been defined but their implementation has been deferred for now.</w:t>
      </w:r>
    </w:p>
  </w:footnote>
  <w:footnote w:id="4">
    <w:p w14:paraId="32703F03" w14:textId="4878B37F" w:rsidR="00E33AC5" w:rsidRDefault="00E33AC5" w:rsidP="001D43E6">
      <w:pPr>
        <w:pStyle w:val="FootnoteText"/>
        <w:jc w:val="left"/>
      </w:pPr>
      <w:r>
        <w:rPr>
          <w:rStyle w:val="FootnoteReference"/>
        </w:rPr>
        <w:footnoteRef/>
      </w:r>
      <w:r>
        <w:t xml:space="preserve"> vcqi_scalar is a program that 1) assigns a Stata scalar the value named in the line of syntax, and 2) writes the new value of the scalar in the VCQI log.  It has the same consequence as Stata’s </w:t>
      </w:r>
      <w:r w:rsidRPr="004F53D6">
        <w:rPr>
          <w:i/>
        </w:rPr>
        <w:t>scalar</w:t>
      </w:r>
      <w:r>
        <w:t xml:space="preserve"> command, with the bonus of documenting the assigned value in the log.</w:t>
      </w:r>
    </w:p>
  </w:footnote>
  <w:footnote w:id="5">
    <w:p w14:paraId="5F831CAF" w14:textId="31296A7E" w:rsidR="00E33AC5" w:rsidRDefault="00E33AC5" w:rsidP="000E192E">
      <w:pPr>
        <w:pStyle w:val="FootnoteText"/>
        <w:jc w:val="left"/>
      </w:pPr>
      <w:r>
        <w:rPr>
          <w:rStyle w:val="FootnoteReference"/>
        </w:rPr>
        <w:footnoteRef/>
      </w:r>
      <w:r>
        <w:t xml:space="preserve"> The string &lt;dose&gt; is a placeholder; it might be bcg or mcv1 or penta1.  The FVL document contains a longer example in the section named “</w:t>
      </w:r>
      <w:r w:rsidRPr="000E192E">
        <w:t>Breaking Dates Into Month, Day and Year Components</w:t>
      </w:r>
      <w:r>
        <w:t>”.</w:t>
      </w:r>
    </w:p>
  </w:footnote>
  <w:footnote w:id="6">
    <w:p w14:paraId="021A6457" w14:textId="17ACED89" w:rsidR="00E33AC5" w:rsidRDefault="00E33AC5">
      <w:pPr>
        <w:pStyle w:val="FootnoteText"/>
      </w:pPr>
      <w:r>
        <w:rPr>
          <w:rStyle w:val="FootnoteReference"/>
        </w:rPr>
        <w:footnoteRef/>
      </w:r>
      <w:r>
        <w:t xml:space="preserve"> vcqi_global is a program that 1) assigns a Stata global macro the value named in the line of syntax, and 2) writes the new value of the global macro in the VCQI log.  It has the same consequence as Stata’s </w:t>
      </w:r>
      <w:r>
        <w:rPr>
          <w:i/>
        </w:rPr>
        <w:t>global</w:t>
      </w:r>
      <w:r>
        <w:t xml:space="preserve"> command, with the bonus of documenting the assigned value in the log.</w:t>
      </w:r>
    </w:p>
  </w:footnote>
  <w:footnote w:id="7">
    <w:p w14:paraId="0092D347" w14:textId="6894F170" w:rsidR="00E33AC5" w:rsidRDefault="00E33AC5" w:rsidP="00174CCE">
      <w:pPr>
        <w:pStyle w:val="FootnoteText"/>
      </w:pPr>
      <w:r>
        <w:rPr>
          <w:rStyle w:val="FootnoteReference"/>
        </w:rPr>
        <w:footnoteRef/>
      </w:r>
      <w:r>
        <w:t xml:space="preserve"> By convention, VCQI uses upper-case for global macros and lower-case for local macros and scalars.</w:t>
      </w:r>
    </w:p>
  </w:footnote>
  <w:footnote w:id="8">
    <w:p w14:paraId="54614856" w14:textId="2D807ECB" w:rsidR="00E33AC5" w:rsidRDefault="00E33AC5" w:rsidP="00415599">
      <w:pPr>
        <w:jc w:val="left"/>
      </w:pPr>
      <w:r>
        <w:rPr>
          <w:rStyle w:val="FootnoteReference"/>
        </w:rPr>
        <w:footnoteRef/>
      </w:r>
      <w:r>
        <w:t xml:space="preserve"> In the current software, these analyses will always be unweighted.  In a future revision it might be advisable to add a capability to recognize when more than (some user-specified proportion, like 90%) of the sample is in the denominator and more than (some user-specified count, like 2) respondents in every cluster are in the denominator, in which case maybe the weighted proportion is meaningful and the user could be informed, in a footnote of the unweighted analysis, that a weighted analysis is available.  The user could obtain the weighted analysis by going back and including an option to FORCE calculation of the weighted measure.  This is an idea that should be discussed with a user group, perhaps.  For now, if this document says it is unweighted, it is unweighted.</w:t>
      </w:r>
    </w:p>
    <w:p w14:paraId="5586C782" w14:textId="66AA557F" w:rsidR="00E33AC5" w:rsidRDefault="00E33AC5">
      <w:pPr>
        <w:pStyle w:val="FootnoteText"/>
      </w:pPr>
    </w:p>
  </w:footnote>
  <w:footnote w:id="9">
    <w:p w14:paraId="0E54F3C8" w14:textId="7BB49A45" w:rsidR="00E33AC5" w:rsidRDefault="00E33AC5">
      <w:pPr>
        <w:pStyle w:val="FootnoteText"/>
      </w:pPr>
      <w:r>
        <w:rPr>
          <w:rStyle w:val="FootnoteReference"/>
        </w:rPr>
        <w:footnoteRef/>
      </w:r>
      <w:r>
        <w:t xml:space="preserve"> I</w:t>
      </w:r>
      <w:r w:rsidRPr="008A3FD3">
        <w:t>f more than one variable is listed, a table will be made for each variable and all the currently defined DESC_02 global variables will be applied to all of those tables; if you wish to make tables using different options (e.g., some weighted and some not) then run DESC_02 once with the WEIGHTED option and then turn that option off and run DESC_02 again</w:t>
      </w:r>
      <w:r>
        <w:t>.</w:t>
      </w:r>
    </w:p>
  </w:footnote>
  <w:footnote w:id="10">
    <w:p w14:paraId="6BE6C6E7" w14:textId="3474BC9B" w:rsidR="00E33AC5" w:rsidRDefault="00E33AC5" w:rsidP="003649E1">
      <w:pPr>
        <w:pStyle w:val="FootnoteText"/>
        <w:jc w:val="left"/>
      </w:pPr>
      <w:r>
        <w:rPr>
          <w:rStyle w:val="FootnoteReference"/>
        </w:rPr>
        <w:footnoteRef/>
      </w:r>
      <w:r>
        <w:t xml:space="preserve"> Many VCQI globals are set to 1 to indicate YES and 0 to indicate NO.  This global is an exception; use the words YES or NO.</w:t>
      </w:r>
    </w:p>
  </w:footnote>
  <w:footnote w:id="11">
    <w:p w14:paraId="5F62938A" w14:textId="1FF4699A" w:rsidR="00E33AC5" w:rsidRDefault="00E33AC5">
      <w:pPr>
        <w:pStyle w:val="FootnoteText"/>
      </w:pPr>
      <w:r>
        <w:rPr>
          <w:rStyle w:val="FootnoteReference"/>
        </w:rPr>
        <w:footnoteRef/>
      </w:r>
      <w:r>
        <w:t xml:space="preserve"> If WEIGHTED is YES then DENOMINATOR must be ALL.</w:t>
      </w:r>
    </w:p>
  </w:footnote>
  <w:footnote w:id="12">
    <w:p w14:paraId="6140D981" w14:textId="1716888E" w:rsidR="00E33AC5" w:rsidRDefault="00E33AC5">
      <w:pPr>
        <w:pStyle w:val="FootnoteText"/>
      </w:pPr>
      <w:r>
        <w:rPr>
          <w:rStyle w:val="FootnoteReference"/>
        </w:rPr>
        <w:footnoteRef/>
      </w:r>
      <w:r>
        <w:t xml:space="preserve"> Although the key word in the global names is “MISSING”, they key functionality is to re-label those responses. </w:t>
      </w:r>
    </w:p>
  </w:footnote>
  <w:footnote w:id="13">
    <w:p w14:paraId="1C76AF44" w14:textId="7A2DDC92" w:rsidR="00E33AC5" w:rsidRDefault="00E33AC5" w:rsidP="005D3DE1">
      <w:pPr>
        <w:pStyle w:val="FootnoteText"/>
        <w:jc w:val="left"/>
      </w:pPr>
      <w:r>
        <w:rPr>
          <w:rStyle w:val="FootnoteReference"/>
        </w:rPr>
        <w:footnoteRef/>
      </w:r>
      <w:r>
        <w:t xml:space="preserve"> Many VCQI globals are set to 1 to indicate YES and 0 to indicate NO.  This global is an exception; use the words YES or NO.</w:t>
      </w:r>
    </w:p>
  </w:footnote>
  <w:footnote w:id="14">
    <w:p w14:paraId="102E7F0D" w14:textId="77777777" w:rsidR="00E33AC5" w:rsidRDefault="00E33AC5" w:rsidP="005D3DE1">
      <w:pPr>
        <w:pStyle w:val="FootnoteText"/>
      </w:pPr>
      <w:r>
        <w:rPr>
          <w:rStyle w:val="FootnoteReference"/>
        </w:rPr>
        <w:footnoteRef/>
      </w:r>
      <w:r>
        <w:t xml:space="preserve"> If WEIGHTED is YES then DENOMINATOR must be ALL.</w:t>
      </w:r>
    </w:p>
  </w:footnote>
  <w:footnote w:id="15">
    <w:p w14:paraId="7B51A339" w14:textId="3F854DFD" w:rsidR="00E33AC5" w:rsidRDefault="00E33AC5" w:rsidP="00440F3D">
      <w:pPr>
        <w:jc w:val="left"/>
      </w:pPr>
      <w:r>
        <w:rPr>
          <w:rStyle w:val="FootnoteReference"/>
        </w:rPr>
        <w:footnoteRef/>
      </w:r>
      <w:r>
        <w:t xml:space="preserve"> The variable that we name ICC is estimated using the design effect and the average respondents per cluster.  </w:t>
      </w:r>
    </w:p>
    <w:p w14:paraId="05EFC091" w14:textId="77777777" w:rsidR="00E33AC5" w:rsidRDefault="00E33AC5" w:rsidP="00440F3D">
      <w:pPr>
        <w:jc w:val="left"/>
      </w:pPr>
      <m:oMathPara>
        <m:oMath>
          <m:r>
            <w:rPr>
              <w:rFonts w:ascii="Cambria Math" w:hAnsi="Cambria Math"/>
            </w:rPr>
            <m:t>ICC=</m:t>
          </m:r>
          <m:f>
            <m:fPr>
              <m:ctrlPr>
                <w:rPr>
                  <w:rFonts w:ascii="Cambria Math" w:hAnsi="Cambria Math"/>
                  <w:i/>
                </w:rPr>
              </m:ctrlPr>
            </m:fPr>
            <m:num>
              <m:d>
                <m:dPr>
                  <m:ctrlPr>
                    <w:rPr>
                      <w:rFonts w:ascii="Cambria Math" w:hAnsi="Cambria Math"/>
                      <w:i/>
                    </w:rPr>
                  </m:ctrlPr>
                </m:dPr>
                <m:e>
                  <m:r>
                    <w:rPr>
                      <w:rFonts w:ascii="Cambria Math" w:hAnsi="Cambria Math"/>
                    </w:rPr>
                    <m:t>DEFF-1</m:t>
                  </m:r>
                </m:e>
              </m:d>
            </m:num>
            <m:den>
              <m:d>
                <m:dPr>
                  <m:ctrlPr>
                    <w:rPr>
                      <w:rFonts w:ascii="Cambria Math" w:hAnsi="Cambria Math"/>
                      <w:i/>
                    </w:rPr>
                  </m:ctrlPr>
                </m:dPr>
                <m:e>
                  <m:f>
                    <m:fPr>
                      <m:ctrlPr>
                        <w:rPr>
                          <w:rFonts w:ascii="Cambria Math" w:hAnsi="Cambria Math"/>
                          <w:i/>
                        </w:rPr>
                      </m:ctrlPr>
                    </m:fPr>
                    <m:num>
                      <m:r>
                        <w:rPr>
                          <w:rFonts w:ascii="Cambria Math" w:hAnsi="Cambria Math"/>
                        </w:rPr>
                        <m:t># of respondents in stratum</m:t>
                      </m:r>
                    </m:num>
                    <m:den>
                      <m:r>
                        <w:rPr>
                          <w:rFonts w:ascii="Cambria Math" w:hAnsi="Cambria Math"/>
                        </w:rPr>
                        <m:t># of clusters in stratum</m:t>
                      </m:r>
                    </m:den>
                  </m:f>
                  <m:r>
                    <w:rPr>
                      <w:rFonts w:ascii="Cambria Math" w:hAnsi="Cambria Math"/>
                    </w:rPr>
                    <m:t>-1</m:t>
                  </m:r>
                </m:e>
              </m:d>
            </m:den>
          </m:f>
        </m:oMath>
      </m:oMathPara>
    </w:p>
    <w:p w14:paraId="59BB1BB8" w14:textId="3713B3C7" w:rsidR="00E33AC5" w:rsidRDefault="00E33AC5" w:rsidP="00440F3D">
      <w:pPr>
        <w:jc w:val="left"/>
      </w:pPr>
      <w:r>
        <w:t>The variable named ICC2 is estimated with one-way ANOVA using the 0/1 outcome and using clusterID as the only factor.  Differences between these two methods of estimation may be interesting to researchers.  The first estimate (ICC) is the one listed in the VCQI spreadsheet output.</w:t>
      </w:r>
    </w:p>
    <w:p w14:paraId="7A233FA7" w14:textId="77777777" w:rsidR="00E33AC5" w:rsidRDefault="00E33AC5" w:rsidP="00440F3D">
      <w:pPr>
        <w:pStyle w:val="FootnoteText"/>
      </w:pPr>
    </w:p>
  </w:footnote>
  <w:footnote w:id="16">
    <w:p w14:paraId="02B6194C" w14:textId="3FEB7112" w:rsidR="00E33AC5" w:rsidRDefault="00E33AC5">
      <w:pPr>
        <w:pStyle w:val="FootnoteText"/>
      </w:pPr>
      <w:r>
        <w:rPr>
          <w:rStyle w:val="FootnoteReference"/>
        </w:rPr>
        <w:footnoteRef/>
      </w:r>
      <w:r>
        <w:t xml:space="preserve"> The table shows columns for the main result only that considers evidence from card, history, and health facility records.  It omits columns for intermediate variables like protected at birth by card, by history, and by card or history.  </w:t>
      </w:r>
    </w:p>
  </w:footnote>
  <w:footnote w:id="17">
    <w:p w14:paraId="4C7DD344" w14:textId="3EB6315C" w:rsidR="00E33AC5" w:rsidRDefault="00E33AC5" w:rsidP="0027398F">
      <w:pPr>
        <w:pStyle w:val="FootnoteText"/>
      </w:pPr>
      <w:r>
        <w:rPr>
          <w:rStyle w:val="FootnoteReference"/>
        </w:rPr>
        <w:footnoteRef/>
      </w:r>
      <w:r>
        <w:t xml:space="preserve"> The table shows columns for the main result only that considers evidence from card, history, and health facility records.  It omits columns for intermediate variables like protected at birth by card, by history, and by card or history.  </w:t>
      </w:r>
    </w:p>
    <w:p w14:paraId="6AB78DC6" w14:textId="4D659123" w:rsidR="00E33AC5" w:rsidRDefault="00E33AC5">
      <w:pPr>
        <w:pStyle w:val="FootnoteText"/>
      </w:pPr>
    </w:p>
  </w:footnote>
  <w:footnote w:id="18">
    <w:p w14:paraId="207DF57F" w14:textId="7932B822" w:rsidR="00E33AC5" w:rsidRDefault="00E33AC5">
      <w:pPr>
        <w:pStyle w:val="FootnoteText"/>
      </w:pPr>
      <w:r>
        <w:rPr>
          <w:rStyle w:val="FootnoteReference"/>
        </w:rPr>
        <w:footnoteRef/>
      </w:r>
      <w:r>
        <w:t xml:space="preserve"> The table shows columns for the main result only that considers evidence from card, history, and health facility records.  It omits columns for intermediate variables like protected at birth by card, by history, and by card or history.  </w:t>
      </w:r>
    </w:p>
  </w:footnote>
  <w:footnote w:id="19">
    <w:p w14:paraId="15354363" w14:textId="77777777" w:rsidR="00E33AC5" w:rsidRDefault="00E33AC5" w:rsidP="0027398F">
      <w:pPr>
        <w:pStyle w:val="FootnoteText"/>
      </w:pPr>
      <w:r>
        <w:rPr>
          <w:rStyle w:val="FootnoteReference"/>
        </w:rPr>
        <w:footnoteRef/>
      </w:r>
      <w:r>
        <w:t xml:space="preserve"> The table shows columns for the main result only that considers evidence from card, history, and health facility records.  It omits columns for intermediate variables like protected at birth by card, by history, and by card or history.  </w:t>
      </w:r>
    </w:p>
  </w:footnote>
  <w:footnote w:id="20">
    <w:p w14:paraId="6776370E" w14:textId="77777777" w:rsidR="00E33AC5" w:rsidRDefault="00E33AC5" w:rsidP="00D978CA">
      <w:pPr>
        <w:pStyle w:val="FootnoteText"/>
      </w:pPr>
      <w:r>
        <w:rPr>
          <w:rStyle w:val="FootnoteReference"/>
        </w:rPr>
        <w:footnoteRef/>
      </w:r>
      <w:r>
        <w:t xml:space="preserve"> The table shows columns for the main result only that considers evidence from card, history, and health facility records.  It omits columns for intermediate variables like protected at birth by card, by history, and by card or history.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42F23" w14:textId="7B71E61C" w:rsidR="00E33AC5" w:rsidRDefault="00E33AC5" w:rsidP="00A254CF">
    <w:pPr>
      <w:pStyle w:val="Header"/>
      <w:jc w:val="right"/>
    </w:pPr>
    <w:r>
      <w:t>Chapter 0. Preliminary Material</w:t>
    </w:r>
  </w:p>
  <w:p w14:paraId="296806A0" w14:textId="77777777" w:rsidR="00E33AC5" w:rsidRDefault="00E33AC5" w:rsidP="009A2F2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5C4EE" w14:textId="7CE86078" w:rsidR="00E33AC5" w:rsidRDefault="00E33AC5" w:rsidP="006C1E33">
    <w:pPr>
      <w:pStyle w:val="Header"/>
      <w:jc w:val="right"/>
    </w:pPr>
    <w:r>
      <w:ptab w:relativeTo="margin" w:alignment="right" w:leader="none"/>
    </w:r>
    <w:r w:rsidRPr="006C1E33">
      <w:t xml:space="preserve"> </w:t>
    </w:r>
    <w:r>
      <w:t>Chapter 6. Description of VCQI Indicators – RI_ACC</w:t>
    </w:r>
  </w:p>
  <w:p w14:paraId="3420DA2B" w14:textId="77777777" w:rsidR="00E33AC5" w:rsidRDefault="00E33AC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13148" w14:textId="0BB86A1D" w:rsidR="00E33AC5" w:rsidRDefault="00E33AC5" w:rsidP="006C1E33">
    <w:pPr>
      <w:pStyle w:val="Header"/>
      <w:jc w:val="right"/>
    </w:pPr>
    <w:r>
      <w:ptab w:relativeTo="margin" w:alignment="right" w:leader="none"/>
    </w:r>
    <w:r w:rsidRPr="006C1E33">
      <w:t xml:space="preserve"> </w:t>
    </w:r>
    <w:r>
      <w:t>Chapter 6. Description of VCQI Indicators – RI_CONT</w:t>
    </w:r>
  </w:p>
  <w:p w14:paraId="23EC7FC2" w14:textId="77777777" w:rsidR="00E33AC5" w:rsidRDefault="00E33AC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27F12" w14:textId="790A1C35" w:rsidR="00E33AC5" w:rsidRDefault="00E33AC5" w:rsidP="006C1E33">
    <w:pPr>
      <w:pStyle w:val="Header"/>
      <w:jc w:val="right"/>
    </w:pPr>
    <w:r>
      <w:ptab w:relativeTo="margin" w:alignment="right" w:leader="none"/>
    </w:r>
    <w:r w:rsidRPr="006C1E33">
      <w:t xml:space="preserve"> </w:t>
    </w:r>
    <w:r>
      <w:t>Chapter 6. Description of VCQI Indicators – RI_QUAL</w:t>
    </w:r>
  </w:p>
  <w:p w14:paraId="64C19B72" w14:textId="77777777" w:rsidR="00E33AC5" w:rsidRDefault="00E33AC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DCE88" w14:textId="48511DA5" w:rsidR="00E33AC5" w:rsidRDefault="00E33AC5" w:rsidP="006C1E33">
    <w:pPr>
      <w:pStyle w:val="Header"/>
      <w:jc w:val="right"/>
    </w:pPr>
    <w:r>
      <w:ptab w:relativeTo="margin" w:alignment="right" w:leader="none"/>
    </w:r>
    <w:r w:rsidRPr="006C1E33">
      <w:t xml:space="preserve"> </w:t>
    </w:r>
    <w:r>
      <w:t>Chapter 6. Description of VCQI Indicators – TT_COVG</w:t>
    </w:r>
  </w:p>
  <w:p w14:paraId="2888F36E" w14:textId="77777777" w:rsidR="00E33AC5" w:rsidRDefault="00E33AC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A0A01" w14:textId="5D4C7C0F" w:rsidR="00E33AC5" w:rsidRDefault="00E33AC5" w:rsidP="006C1E33">
    <w:pPr>
      <w:pStyle w:val="Header"/>
      <w:jc w:val="right"/>
    </w:pPr>
    <w:r>
      <w:ptab w:relativeTo="margin" w:alignment="right" w:leader="none"/>
    </w:r>
    <w:r w:rsidRPr="006C1E33">
      <w:t xml:space="preserve"> </w:t>
    </w:r>
    <w:r>
      <w:t>Chapter 6. Description of VCQI Indicators – SIA_COVG</w:t>
    </w:r>
  </w:p>
  <w:p w14:paraId="044E9817" w14:textId="77777777" w:rsidR="00E33AC5" w:rsidRDefault="00E33AC5">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19E8D" w14:textId="654334CC" w:rsidR="00E33AC5" w:rsidRDefault="00E33AC5" w:rsidP="006C1E33">
    <w:pPr>
      <w:pStyle w:val="Header"/>
      <w:jc w:val="right"/>
    </w:pPr>
    <w:r>
      <w:ptab w:relativeTo="margin" w:alignment="right" w:leader="none"/>
    </w:r>
    <w:r w:rsidRPr="006C1E33">
      <w:t xml:space="preserve"> </w:t>
    </w:r>
    <w:r>
      <w:t>Chapter 6. Description of VCQI Indicators – SIA_QUAL</w:t>
    </w:r>
  </w:p>
  <w:p w14:paraId="76AC4FAD" w14:textId="77777777" w:rsidR="00E33AC5" w:rsidRDefault="00E33AC5">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328EF" w14:textId="7AE0407E" w:rsidR="00E33AC5" w:rsidRPr="005A1336" w:rsidRDefault="00E33AC5" w:rsidP="005A1336">
    <w:pPr>
      <w:pStyle w:val="Header"/>
      <w:jc w:val="right"/>
    </w:pPr>
    <w:r>
      <w:t>Chapter 6. Description of VCQI Indicators – COVG_DIFF</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EA4E1" w14:textId="77777777" w:rsidR="00E33AC5" w:rsidRDefault="00E33AC5" w:rsidP="006C1E33">
    <w:pPr>
      <w:pStyle w:val="Header"/>
      <w:jc w:val="right"/>
    </w:pPr>
    <w:r>
      <w:t>Chapter 7.  Examples of Control Programs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67441" w14:textId="013D3E3A" w:rsidR="00E33AC5" w:rsidRDefault="00E33AC5" w:rsidP="006C1E33">
    <w:pPr>
      <w:pStyle w:val="Header"/>
      <w:jc w:val="right"/>
    </w:pPr>
    <w:r>
      <w:t>Annex A. Understanding Nested Strata in VCQI</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7A8A1" w14:textId="1D83D666" w:rsidR="00E33AC5" w:rsidRDefault="00E33AC5" w:rsidP="006C1E33">
    <w:pPr>
      <w:pStyle w:val="Header"/>
      <w:jc w:val="right"/>
    </w:pPr>
    <w:r>
      <w:t>Annex B. Controlling How Strata Are Listed in VCQI Output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F92E3" w14:textId="6B123AC3" w:rsidR="00E33AC5" w:rsidRDefault="00E33AC5" w:rsidP="00A254CF">
    <w:pPr>
      <w:pStyle w:val="Header"/>
      <w:jc w:val="right"/>
    </w:pPr>
    <w:r>
      <w:t>Chapter 1. Introduction</w:t>
    </w:r>
  </w:p>
  <w:p w14:paraId="4352E395" w14:textId="77777777" w:rsidR="00E33AC5" w:rsidRDefault="00E33AC5" w:rsidP="009A2F21">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EDD7A" w14:textId="479D75C7" w:rsidR="00E33AC5" w:rsidRDefault="00E33AC5" w:rsidP="006C1E33">
    <w:pPr>
      <w:pStyle w:val="Header"/>
      <w:jc w:val="right"/>
    </w:pPr>
    <w:r>
      <w:t>Annex 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CC6A4" w14:textId="2678545F" w:rsidR="00E33AC5" w:rsidRDefault="00E33AC5" w:rsidP="00A254CF">
    <w:pPr>
      <w:pStyle w:val="Header"/>
      <w:jc w:val="right"/>
    </w:pPr>
    <w:r>
      <w:t>Chapter 2. Overview</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2486E" w14:textId="02DF52DA" w:rsidR="00E33AC5" w:rsidRDefault="00E33AC5" w:rsidP="00A254CF">
    <w:pPr>
      <w:pStyle w:val="Header"/>
      <w:jc w:val="right"/>
    </w:pPr>
    <w:r>
      <w:t>Chapter 3. Analysis of RI Surveys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D70CA" w14:textId="7CFCF86C" w:rsidR="00E33AC5" w:rsidRDefault="00E33AC5" w:rsidP="00A254CF">
    <w:pPr>
      <w:pStyle w:val="Header"/>
      <w:jc w:val="right"/>
    </w:pPr>
    <w:r>
      <w:t>Chapter 4. Analysis of TT Surveys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5CA6B" w14:textId="22DF41D7" w:rsidR="00E33AC5" w:rsidRDefault="00E33AC5" w:rsidP="00A254CF">
    <w:pPr>
      <w:pStyle w:val="Header"/>
      <w:jc w:val="right"/>
    </w:pPr>
    <w:r>
      <w:t>Chapter 5. Analysis of SIA Surveys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058D1" w14:textId="47BB2008" w:rsidR="00E33AC5" w:rsidRDefault="00E33AC5" w:rsidP="00A254CF">
    <w:pPr>
      <w:pStyle w:val="Header"/>
      <w:jc w:val="right"/>
    </w:pPr>
    <w:r>
      <w:t>Chapter 6. Description of VCQI Indicators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C59A2" w14:textId="7221A175" w:rsidR="00E33AC5" w:rsidRDefault="00E33AC5" w:rsidP="00A254CF">
    <w:pPr>
      <w:pStyle w:val="Header"/>
      <w:jc w:val="right"/>
    </w:pPr>
    <w:r>
      <w:t>Chapter 6. Description of VCQI Indicators - DESC</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0C9B4" w14:textId="1EBDD7B3" w:rsidR="00E33AC5" w:rsidRDefault="00E33AC5" w:rsidP="006C1E33">
    <w:pPr>
      <w:pStyle w:val="Header"/>
      <w:jc w:val="right"/>
    </w:pPr>
    <w:r>
      <w:ptab w:relativeTo="margin" w:alignment="right" w:leader="none"/>
    </w:r>
    <w:r w:rsidRPr="006C1E33">
      <w:t xml:space="preserve"> </w:t>
    </w:r>
    <w:r>
      <w:t>Chapter 6. Description of VCQI Indicators – RI_COVG</w:t>
    </w:r>
  </w:p>
  <w:p w14:paraId="7B547D77" w14:textId="3A06FC89" w:rsidR="00E33AC5" w:rsidRDefault="00E33A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27AE8D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B53E9B"/>
    <w:multiLevelType w:val="hybridMultilevel"/>
    <w:tmpl w:val="96BE81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007EE"/>
    <w:multiLevelType w:val="hybridMultilevel"/>
    <w:tmpl w:val="390CF152"/>
    <w:lvl w:ilvl="0" w:tplc="B500508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5217789"/>
    <w:multiLevelType w:val="hybridMultilevel"/>
    <w:tmpl w:val="17BCFE3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9DD1985"/>
    <w:multiLevelType w:val="hybridMultilevel"/>
    <w:tmpl w:val="742C2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433F7A"/>
    <w:multiLevelType w:val="hybridMultilevel"/>
    <w:tmpl w:val="F894F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66397A"/>
    <w:multiLevelType w:val="hybridMultilevel"/>
    <w:tmpl w:val="F8D225FE"/>
    <w:lvl w:ilvl="0" w:tplc="CD4E9FE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97D74B1"/>
    <w:multiLevelType w:val="hybridMultilevel"/>
    <w:tmpl w:val="6ED6805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B0F436C"/>
    <w:multiLevelType w:val="hybridMultilevel"/>
    <w:tmpl w:val="11381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02285"/>
    <w:multiLevelType w:val="hybridMultilevel"/>
    <w:tmpl w:val="19EE200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411C32"/>
    <w:multiLevelType w:val="hybridMultilevel"/>
    <w:tmpl w:val="CFF22516"/>
    <w:lvl w:ilvl="0" w:tplc="6E9E0B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1A44231"/>
    <w:multiLevelType w:val="hybridMultilevel"/>
    <w:tmpl w:val="513E3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90F43"/>
    <w:multiLevelType w:val="hybridMultilevel"/>
    <w:tmpl w:val="6B18D1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3C3F53"/>
    <w:multiLevelType w:val="hybridMultilevel"/>
    <w:tmpl w:val="0B24A0B4"/>
    <w:lvl w:ilvl="0" w:tplc="43846C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F8843D6"/>
    <w:multiLevelType w:val="hybridMultilevel"/>
    <w:tmpl w:val="76F40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B05387"/>
    <w:multiLevelType w:val="hybridMultilevel"/>
    <w:tmpl w:val="1D78C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BA6C0D"/>
    <w:multiLevelType w:val="hybridMultilevel"/>
    <w:tmpl w:val="136C96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C20E8C"/>
    <w:multiLevelType w:val="hybridMultilevel"/>
    <w:tmpl w:val="9E580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F3741B"/>
    <w:multiLevelType w:val="hybridMultilevel"/>
    <w:tmpl w:val="BEB6D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377BCE"/>
    <w:multiLevelType w:val="hybridMultilevel"/>
    <w:tmpl w:val="CFF22516"/>
    <w:lvl w:ilvl="0" w:tplc="6E9E0B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7F97CDD"/>
    <w:multiLevelType w:val="hybridMultilevel"/>
    <w:tmpl w:val="876A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F049A6"/>
    <w:multiLevelType w:val="hybridMultilevel"/>
    <w:tmpl w:val="6A8619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6B3DF7"/>
    <w:multiLevelType w:val="hybridMultilevel"/>
    <w:tmpl w:val="B0682386"/>
    <w:lvl w:ilvl="0" w:tplc="311A3C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D4B2CAD"/>
    <w:multiLevelType w:val="hybridMultilevel"/>
    <w:tmpl w:val="58D08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EF35A3"/>
    <w:multiLevelType w:val="hybridMultilevel"/>
    <w:tmpl w:val="BF8A9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1A752A"/>
    <w:multiLevelType w:val="hybridMultilevel"/>
    <w:tmpl w:val="56521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FB2851"/>
    <w:multiLevelType w:val="hybridMultilevel"/>
    <w:tmpl w:val="F050DE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4C034C4"/>
    <w:multiLevelType w:val="hybridMultilevel"/>
    <w:tmpl w:val="C4EC4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4B5692"/>
    <w:multiLevelType w:val="hybridMultilevel"/>
    <w:tmpl w:val="AC5E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1E101D"/>
    <w:multiLevelType w:val="hybridMultilevel"/>
    <w:tmpl w:val="0D969F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195770A"/>
    <w:multiLevelType w:val="hybridMultilevel"/>
    <w:tmpl w:val="E2A2DF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977AB6"/>
    <w:multiLevelType w:val="hybridMultilevel"/>
    <w:tmpl w:val="F0FA3B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D011CF"/>
    <w:multiLevelType w:val="hybridMultilevel"/>
    <w:tmpl w:val="B3A2E1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F171E6"/>
    <w:multiLevelType w:val="hybridMultilevel"/>
    <w:tmpl w:val="8B90A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C514CF"/>
    <w:multiLevelType w:val="hybridMultilevel"/>
    <w:tmpl w:val="4DE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3209BC"/>
    <w:multiLevelType w:val="hybridMultilevel"/>
    <w:tmpl w:val="B0682386"/>
    <w:lvl w:ilvl="0" w:tplc="311A3C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5A56639C"/>
    <w:multiLevelType w:val="hybridMultilevel"/>
    <w:tmpl w:val="4D701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701180"/>
    <w:multiLevelType w:val="hybridMultilevel"/>
    <w:tmpl w:val="4440A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F7472D"/>
    <w:multiLevelType w:val="hybridMultilevel"/>
    <w:tmpl w:val="B39038C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34649F"/>
    <w:multiLevelType w:val="hybridMultilevel"/>
    <w:tmpl w:val="CCC66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0F5826"/>
    <w:multiLevelType w:val="hybridMultilevel"/>
    <w:tmpl w:val="D3529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2CB647F"/>
    <w:multiLevelType w:val="hybridMultilevel"/>
    <w:tmpl w:val="CFF22516"/>
    <w:lvl w:ilvl="0" w:tplc="6E9E0B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658D0CA1"/>
    <w:multiLevelType w:val="hybridMultilevel"/>
    <w:tmpl w:val="92FEC1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F135FC"/>
    <w:multiLevelType w:val="hybridMultilevel"/>
    <w:tmpl w:val="56989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5A3C18"/>
    <w:multiLevelType w:val="hybridMultilevel"/>
    <w:tmpl w:val="702E0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3246F6F"/>
    <w:multiLevelType w:val="hybridMultilevel"/>
    <w:tmpl w:val="72B86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704DBB"/>
    <w:multiLevelType w:val="hybridMultilevel"/>
    <w:tmpl w:val="1CC058F2"/>
    <w:lvl w:ilvl="0" w:tplc="824ABC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4762E60"/>
    <w:multiLevelType w:val="hybridMultilevel"/>
    <w:tmpl w:val="CD107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4823D8"/>
    <w:multiLevelType w:val="hybridMultilevel"/>
    <w:tmpl w:val="A1FE0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005194"/>
    <w:multiLevelType w:val="hybridMultilevel"/>
    <w:tmpl w:val="A54A9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517A7F"/>
    <w:multiLevelType w:val="hybridMultilevel"/>
    <w:tmpl w:val="779AC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58009D"/>
    <w:multiLevelType w:val="hybridMultilevel"/>
    <w:tmpl w:val="D2E414E4"/>
    <w:lvl w:ilvl="0" w:tplc="F7F2B5D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7B182583"/>
    <w:multiLevelType w:val="hybridMultilevel"/>
    <w:tmpl w:val="F3B4E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D05C97"/>
    <w:multiLevelType w:val="hybridMultilevel"/>
    <w:tmpl w:val="93687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E44B7F"/>
    <w:multiLevelType w:val="hybridMultilevel"/>
    <w:tmpl w:val="37A65B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4"/>
  </w:num>
  <w:num w:numId="2">
    <w:abstractNumId w:val="9"/>
  </w:num>
  <w:num w:numId="3">
    <w:abstractNumId w:val="16"/>
  </w:num>
  <w:num w:numId="4">
    <w:abstractNumId w:val="35"/>
  </w:num>
  <w:num w:numId="5">
    <w:abstractNumId w:val="19"/>
  </w:num>
  <w:num w:numId="6">
    <w:abstractNumId w:val="44"/>
  </w:num>
  <w:num w:numId="7">
    <w:abstractNumId w:val="50"/>
  </w:num>
  <w:num w:numId="8">
    <w:abstractNumId w:val="14"/>
  </w:num>
  <w:num w:numId="9">
    <w:abstractNumId w:val="12"/>
  </w:num>
  <w:num w:numId="10">
    <w:abstractNumId w:val="15"/>
  </w:num>
  <w:num w:numId="11">
    <w:abstractNumId w:val="17"/>
  </w:num>
  <w:num w:numId="12">
    <w:abstractNumId w:val="25"/>
  </w:num>
  <w:num w:numId="13">
    <w:abstractNumId w:val="0"/>
  </w:num>
  <w:num w:numId="14">
    <w:abstractNumId w:val="5"/>
  </w:num>
  <w:num w:numId="15">
    <w:abstractNumId w:val="47"/>
  </w:num>
  <w:num w:numId="16">
    <w:abstractNumId w:val="34"/>
  </w:num>
  <w:num w:numId="17">
    <w:abstractNumId w:val="28"/>
  </w:num>
  <w:num w:numId="18">
    <w:abstractNumId w:val="49"/>
  </w:num>
  <w:num w:numId="19">
    <w:abstractNumId w:val="4"/>
  </w:num>
  <w:num w:numId="20">
    <w:abstractNumId w:val="37"/>
  </w:num>
  <w:num w:numId="21">
    <w:abstractNumId w:val="53"/>
  </w:num>
  <w:num w:numId="22">
    <w:abstractNumId w:val="39"/>
  </w:num>
  <w:num w:numId="23">
    <w:abstractNumId w:val="23"/>
  </w:num>
  <w:num w:numId="24">
    <w:abstractNumId w:val="31"/>
  </w:num>
  <w:num w:numId="25">
    <w:abstractNumId w:val="42"/>
  </w:num>
  <w:num w:numId="26">
    <w:abstractNumId w:val="40"/>
  </w:num>
  <w:num w:numId="27">
    <w:abstractNumId w:val="18"/>
  </w:num>
  <w:num w:numId="28">
    <w:abstractNumId w:val="41"/>
  </w:num>
  <w:num w:numId="29">
    <w:abstractNumId w:val="21"/>
  </w:num>
  <w:num w:numId="30">
    <w:abstractNumId w:val="36"/>
  </w:num>
  <w:num w:numId="31">
    <w:abstractNumId w:val="43"/>
  </w:num>
  <w:num w:numId="32">
    <w:abstractNumId w:val="6"/>
  </w:num>
  <w:num w:numId="33">
    <w:abstractNumId w:val="13"/>
  </w:num>
  <w:num w:numId="34">
    <w:abstractNumId w:val="51"/>
  </w:num>
  <w:num w:numId="35">
    <w:abstractNumId w:val="2"/>
  </w:num>
  <w:num w:numId="36">
    <w:abstractNumId w:val="22"/>
  </w:num>
  <w:num w:numId="37">
    <w:abstractNumId w:val="26"/>
  </w:num>
  <w:num w:numId="38">
    <w:abstractNumId w:val="3"/>
  </w:num>
  <w:num w:numId="39">
    <w:abstractNumId w:val="54"/>
  </w:num>
  <w:num w:numId="40">
    <w:abstractNumId w:val="29"/>
  </w:num>
  <w:num w:numId="41">
    <w:abstractNumId w:val="32"/>
  </w:num>
  <w:num w:numId="42">
    <w:abstractNumId w:val="45"/>
  </w:num>
  <w:num w:numId="43">
    <w:abstractNumId w:val="11"/>
  </w:num>
  <w:num w:numId="44">
    <w:abstractNumId w:val="1"/>
  </w:num>
  <w:num w:numId="45">
    <w:abstractNumId w:val="8"/>
  </w:num>
  <w:num w:numId="46">
    <w:abstractNumId w:val="52"/>
  </w:num>
  <w:num w:numId="47">
    <w:abstractNumId w:val="33"/>
  </w:num>
  <w:num w:numId="48">
    <w:abstractNumId w:val="20"/>
  </w:num>
  <w:num w:numId="49">
    <w:abstractNumId w:val="48"/>
  </w:num>
  <w:num w:numId="50">
    <w:abstractNumId w:val="27"/>
  </w:num>
  <w:num w:numId="51">
    <w:abstractNumId w:val="10"/>
  </w:num>
  <w:num w:numId="52">
    <w:abstractNumId w:val="30"/>
  </w:num>
  <w:num w:numId="53">
    <w:abstractNumId w:val="38"/>
  </w:num>
  <w:num w:numId="54">
    <w:abstractNumId w:val="46"/>
  </w:num>
  <w:num w:numId="55">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5E8"/>
    <w:rsid w:val="000004EC"/>
    <w:rsid w:val="00001547"/>
    <w:rsid w:val="00002013"/>
    <w:rsid w:val="00002F97"/>
    <w:rsid w:val="00003689"/>
    <w:rsid w:val="000058FE"/>
    <w:rsid w:val="00005D23"/>
    <w:rsid w:val="00005DB3"/>
    <w:rsid w:val="0000735A"/>
    <w:rsid w:val="00007746"/>
    <w:rsid w:val="00010226"/>
    <w:rsid w:val="00010830"/>
    <w:rsid w:val="000113EC"/>
    <w:rsid w:val="00011549"/>
    <w:rsid w:val="00011781"/>
    <w:rsid w:val="000119AC"/>
    <w:rsid w:val="00011A85"/>
    <w:rsid w:val="00011DDF"/>
    <w:rsid w:val="000133D7"/>
    <w:rsid w:val="00013AF8"/>
    <w:rsid w:val="0001407E"/>
    <w:rsid w:val="000149CE"/>
    <w:rsid w:val="00014B80"/>
    <w:rsid w:val="00014ECA"/>
    <w:rsid w:val="0001524D"/>
    <w:rsid w:val="00015B82"/>
    <w:rsid w:val="000176B6"/>
    <w:rsid w:val="00020038"/>
    <w:rsid w:val="000205CA"/>
    <w:rsid w:val="00020F3B"/>
    <w:rsid w:val="000217C0"/>
    <w:rsid w:val="00021937"/>
    <w:rsid w:val="00021A39"/>
    <w:rsid w:val="00022006"/>
    <w:rsid w:val="00023BA5"/>
    <w:rsid w:val="00024079"/>
    <w:rsid w:val="0002546F"/>
    <w:rsid w:val="0002557F"/>
    <w:rsid w:val="00026178"/>
    <w:rsid w:val="00026F8D"/>
    <w:rsid w:val="00030309"/>
    <w:rsid w:val="000310AC"/>
    <w:rsid w:val="00032AFA"/>
    <w:rsid w:val="00033B20"/>
    <w:rsid w:val="00035873"/>
    <w:rsid w:val="000362C0"/>
    <w:rsid w:val="00036A77"/>
    <w:rsid w:val="00036F04"/>
    <w:rsid w:val="00037C1B"/>
    <w:rsid w:val="00040667"/>
    <w:rsid w:val="00040813"/>
    <w:rsid w:val="00040B4C"/>
    <w:rsid w:val="0004164B"/>
    <w:rsid w:val="0004197D"/>
    <w:rsid w:val="000421AC"/>
    <w:rsid w:val="000423CE"/>
    <w:rsid w:val="00043009"/>
    <w:rsid w:val="00045286"/>
    <w:rsid w:val="000453C4"/>
    <w:rsid w:val="00046A8D"/>
    <w:rsid w:val="00047B8C"/>
    <w:rsid w:val="0005001C"/>
    <w:rsid w:val="00052FA0"/>
    <w:rsid w:val="00053539"/>
    <w:rsid w:val="00053B3E"/>
    <w:rsid w:val="00053F10"/>
    <w:rsid w:val="00055049"/>
    <w:rsid w:val="000552CF"/>
    <w:rsid w:val="00055AA4"/>
    <w:rsid w:val="00055CEB"/>
    <w:rsid w:val="00056263"/>
    <w:rsid w:val="00057467"/>
    <w:rsid w:val="000578AE"/>
    <w:rsid w:val="000602BE"/>
    <w:rsid w:val="000608B1"/>
    <w:rsid w:val="0006150C"/>
    <w:rsid w:val="00062E29"/>
    <w:rsid w:val="0006419E"/>
    <w:rsid w:val="000667E7"/>
    <w:rsid w:val="00067817"/>
    <w:rsid w:val="00067CE9"/>
    <w:rsid w:val="00070205"/>
    <w:rsid w:val="00070345"/>
    <w:rsid w:val="00072056"/>
    <w:rsid w:val="00072C1B"/>
    <w:rsid w:val="00074076"/>
    <w:rsid w:val="00074479"/>
    <w:rsid w:val="00075EBA"/>
    <w:rsid w:val="00076B90"/>
    <w:rsid w:val="000777CA"/>
    <w:rsid w:val="00080820"/>
    <w:rsid w:val="000809E3"/>
    <w:rsid w:val="0008159E"/>
    <w:rsid w:val="0008513B"/>
    <w:rsid w:val="000862CF"/>
    <w:rsid w:val="00086DE3"/>
    <w:rsid w:val="00087DB6"/>
    <w:rsid w:val="000908A2"/>
    <w:rsid w:val="0009151C"/>
    <w:rsid w:val="00092704"/>
    <w:rsid w:val="00092CD3"/>
    <w:rsid w:val="00093694"/>
    <w:rsid w:val="00093909"/>
    <w:rsid w:val="00093A88"/>
    <w:rsid w:val="00094571"/>
    <w:rsid w:val="00094AC9"/>
    <w:rsid w:val="00094DE4"/>
    <w:rsid w:val="000955C0"/>
    <w:rsid w:val="00095A33"/>
    <w:rsid w:val="0009733B"/>
    <w:rsid w:val="000A014F"/>
    <w:rsid w:val="000A0A1C"/>
    <w:rsid w:val="000A15EA"/>
    <w:rsid w:val="000A1BA6"/>
    <w:rsid w:val="000A4AD9"/>
    <w:rsid w:val="000A5170"/>
    <w:rsid w:val="000A54F5"/>
    <w:rsid w:val="000A56B7"/>
    <w:rsid w:val="000B2DC0"/>
    <w:rsid w:val="000B45C3"/>
    <w:rsid w:val="000B61E7"/>
    <w:rsid w:val="000B723C"/>
    <w:rsid w:val="000B7535"/>
    <w:rsid w:val="000B757F"/>
    <w:rsid w:val="000B781C"/>
    <w:rsid w:val="000B785F"/>
    <w:rsid w:val="000B7FD8"/>
    <w:rsid w:val="000C0956"/>
    <w:rsid w:val="000C0A86"/>
    <w:rsid w:val="000C1809"/>
    <w:rsid w:val="000C2090"/>
    <w:rsid w:val="000C2E0A"/>
    <w:rsid w:val="000C30B9"/>
    <w:rsid w:val="000C3978"/>
    <w:rsid w:val="000C69B9"/>
    <w:rsid w:val="000C6C2D"/>
    <w:rsid w:val="000D0C13"/>
    <w:rsid w:val="000D0FC5"/>
    <w:rsid w:val="000D116D"/>
    <w:rsid w:val="000D5252"/>
    <w:rsid w:val="000D553F"/>
    <w:rsid w:val="000D57FA"/>
    <w:rsid w:val="000D6396"/>
    <w:rsid w:val="000D74EE"/>
    <w:rsid w:val="000D7912"/>
    <w:rsid w:val="000D7FE6"/>
    <w:rsid w:val="000E0753"/>
    <w:rsid w:val="000E192E"/>
    <w:rsid w:val="000E1E8F"/>
    <w:rsid w:val="000E2D33"/>
    <w:rsid w:val="000E4A6E"/>
    <w:rsid w:val="000E5D52"/>
    <w:rsid w:val="000E6700"/>
    <w:rsid w:val="000E6E22"/>
    <w:rsid w:val="000E6E71"/>
    <w:rsid w:val="000E7919"/>
    <w:rsid w:val="000F02E0"/>
    <w:rsid w:val="000F10CD"/>
    <w:rsid w:val="000F1B3D"/>
    <w:rsid w:val="000F2082"/>
    <w:rsid w:val="000F28B2"/>
    <w:rsid w:val="000F2F07"/>
    <w:rsid w:val="000F3B04"/>
    <w:rsid w:val="000F3D8A"/>
    <w:rsid w:val="000F3E1D"/>
    <w:rsid w:val="000F4AF3"/>
    <w:rsid w:val="000F4E71"/>
    <w:rsid w:val="000F5AA5"/>
    <w:rsid w:val="000F6263"/>
    <w:rsid w:val="000F6D1B"/>
    <w:rsid w:val="000F6D1F"/>
    <w:rsid w:val="00103F28"/>
    <w:rsid w:val="001048E7"/>
    <w:rsid w:val="001049CB"/>
    <w:rsid w:val="00104F16"/>
    <w:rsid w:val="00107A52"/>
    <w:rsid w:val="001113AB"/>
    <w:rsid w:val="00111982"/>
    <w:rsid w:val="00111E77"/>
    <w:rsid w:val="001130B1"/>
    <w:rsid w:val="0011350A"/>
    <w:rsid w:val="001137FA"/>
    <w:rsid w:val="00113A6C"/>
    <w:rsid w:val="00114809"/>
    <w:rsid w:val="00114B54"/>
    <w:rsid w:val="001160CD"/>
    <w:rsid w:val="00116537"/>
    <w:rsid w:val="001201A3"/>
    <w:rsid w:val="001212B7"/>
    <w:rsid w:val="0012150B"/>
    <w:rsid w:val="00121AB8"/>
    <w:rsid w:val="00122006"/>
    <w:rsid w:val="0012209F"/>
    <w:rsid w:val="00124361"/>
    <w:rsid w:val="00124A1F"/>
    <w:rsid w:val="00124BBB"/>
    <w:rsid w:val="001257CC"/>
    <w:rsid w:val="00127BB8"/>
    <w:rsid w:val="00127D5B"/>
    <w:rsid w:val="001316EB"/>
    <w:rsid w:val="001324C6"/>
    <w:rsid w:val="00132A01"/>
    <w:rsid w:val="00133060"/>
    <w:rsid w:val="001337D7"/>
    <w:rsid w:val="00133C3E"/>
    <w:rsid w:val="00133E48"/>
    <w:rsid w:val="00135527"/>
    <w:rsid w:val="0013562B"/>
    <w:rsid w:val="00136BAD"/>
    <w:rsid w:val="001374DB"/>
    <w:rsid w:val="0014019D"/>
    <w:rsid w:val="0014097D"/>
    <w:rsid w:val="00142961"/>
    <w:rsid w:val="0014301F"/>
    <w:rsid w:val="00143237"/>
    <w:rsid w:val="00145135"/>
    <w:rsid w:val="00145720"/>
    <w:rsid w:val="00145B4C"/>
    <w:rsid w:val="00146191"/>
    <w:rsid w:val="0014710C"/>
    <w:rsid w:val="00147AAF"/>
    <w:rsid w:val="00147E64"/>
    <w:rsid w:val="00150E11"/>
    <w:rsid w:val="00151AF6"/>
    <w:rsid w:val="00155948"/>
    <w:rsid w:val="00156295"/>
    <w:rsid w:val="00156617"/>
    <w:rsid w:val="00160BCE"/>
    <w:rsid w:val="00164F05"/>
    <w:rsid w:val="001651EB"/>
    <w:rsid w:val="00165278"/>
    <w:rsid w:val="001657D7"/>
    <w:rsid w:val="00166406"/>
    <w:rsid w:val="00166424"/>
    <w:rsid w:val="00170E9A"/>
    <w:rsid w:val="0017210E"/>
    <w:rsid w:val="00172822"/>
    <w:rsid w:val="00172AA8"/>
    <w:rsid w:val="00173782"/>
    <w:rsid w:val="00173C58"/>
    <w:rsid w:val="0017427B"/>
    <w:rsid w:val="0017436C"/>
    <w:rsid w:val="0017437C"/>
    <w:rsid w:val="00174CCE"/>
    <w:rsid w:val="0017506F"/>
    <w:rsid w:val="0017625D"/>
    <w:rsid w:val="001762BF"/>
    <w:rsid w:val="001764DA"/>
    <w:rsid w:val="00177528"/>
    <w:rsid w:val="00181111"/>
    <w:rsid w:val="00182875"/>
    <w:rsid w:val="00183448"/>
    <w:rsid w:val="001836E2"/>
    <w:rsid w:val="00183807"/>
    <w:rsid w:val="00183EB8"/>
    <w:rsid w:val="001858E8"/>
    <w:rsid w:val="00185D71"/>
    <w:rsid w:val="00190A94"/>
    <w:rsid w:val="00191811"/>
    <w:rsid w:val="00193B8F"/>
    <w:rsid w:val="00195CEF"/>
    <w:rsid w:val="001965B0"/>
    <w:rsid w:val="001975BE"/>
    <w:rsid w:val="001A06CE"/>
    <w:rsid w:val="001A08CF"/>
    <w:rsid w:val="001A1416"/>
    <w:rsid w:val="001A1DBF"/>
    <w:rsid w:val="001A384D"/>
    <w:rsid w:val="001A54DB"/>
    <w:rsid w:val="001A677E"/>
    <w:rsid w:val="001A6840"/>
    <w:rsid w:val="001A708A"/>
    <w:rsid w:val="001A70AD"/>
    <w:rsid w:val="001B17F5"/>
    <w:rsid w:val="001B2597"/>
    <w:rsid w:val="001B289C"/>
    <w:rsid w:val="001B34AB"/>
    <w:rsid w:val="001B3F53"/>
    <w:rsid w:val="001B4A13"/>
    <w:rsid w:val="001B4F4E"/>
    <w:rsid w:val="001B5DF0"/>
    <w:rsid w:val="001B6146"/>
    <w:rsid w:val="001B62F8"/>
    <w:rsid w:val="001B6692"/>
    <w:rsid w:val="001B6D46"/>
    <w:rsid w:val="001B6DB7"/>
    <w:rsid w:val="001B745A"/>
    <w:rsid w:val="001C03AC"/>
    <w:rsid w:val="001C1202"/>
    <w:rsid w:val="001C4456"/>
    <w:rsid w:val="001C55E1"/>
    <w:rsid w:val="001C5619"/>
    <w:rsid w:val="001C739E"/>
    <w:rsid w:val="001D0B3C"/>
    <w:rsid w:val="001D16A5"/>
    <w:rsid w:val="001D2E41"/>
    <w:rsid w:val="001D36DB"/>
    <w:rsid w:val="001D3B46"/>
    <w:rsid w:val="001D3C87"/>
    <w:rsid w:val="001D426D"/>
    <w:rsid w:val="001D43E6"/>
    <w:rsid w:val="001D44B1"/>
    <w:rsid w:val="001D46BD"/>
    <w:rsid w:val="001D5774"/>
    <w:rsid w:val="001D5D58"/>
    <w:rsid w:val="001D7167"/>
    <w:rsid w:val="001D79AB"/>
    <w:rsid w:val="001D7B24"/>
    <w:rsid w:val="001D7F16"/>
    <w:rsid w:val="001E1858"/>
    <w:rsid w:val="001E22A7"/>
    <w:rsid w:val="001E26B6"/>
    <w:rsid w:val="001E2973"/>
    <w:rsid w:val="001E39A2"/>
    <w:rsid w:val="001E404A"/>
    <w:rsid w:val="001E5AAC"/>
    <w:rsid w:val="001E61AE"/>
    <w:rsid w:val="001F0B15"/>
    <w:rsid w:val="001F223A"/>
    <w:rsid w:val="001F2372"/>
    <w:rsid w:val="001F237B"/>
    <w:rsid w:val="001F2B01"/>
    <w:rsid w:val="001F2B26"/>
    <w:rsid w:val="001F2F38"/>
    <w:rsid w:val="001F3B61"/>
    <w:rsid w:val="001F462C"/>
    <w:rsid w:val="001F4692"/>
    <w:rsid w:val="001F4B6F"/>
    <w:rsid w:val="001F555D"/>
    <w:rsid w:val="001F5688"/>
    <w:rsid w:val="001F5D40"/>
    <w:rsid w:val="001F6283"/>
    <w:rsid w:val="001F6E89"/>
    <w:rsid w:val="001F7586"/>
    <w:rsid w:val="00200AF7"/>
    <w:rsid w:val="00202687"/>
    <w:rsid w:val="00203980"/>
    <w:rsid w:val="00203FCE"/>
    <w:rsid w:val="00205114"/>
    <w:rsid w:val="0020524D"/>
    <w:rsid w:val="0020620F"/>
    <w:rsid w:val="002073EE"/>
    <w:rsid w:val="002103C8"/>
    <w:rsid w:val="00213109"/>
    <w:rsid w:val="00213250"/>
    <w:rsid w:val="002139B5"/>
    <w:rsid w:val="00214660"/>
    <w:rsid w:val="00217B95"/>
    <w:rsid w:val="002212FB"/>
    <w:rsid w:val="00222271"/>
    <w:rsid w:val="002227F2"/>
    <w:rsid w:val="00222EB3"/>
    <w:rsid w:val="002249B4"/>
    <w:rsid w:val="002249CE"/>
    <w:rsid w:val="00224E91"/>
    <w:rsid w:val="00224F6D"/>
    <w:rsid w:val="00230AC5"/>
    <w:rsid w:val="0023193E"/>
    <w:rsid w:val="0023237A"/>
    <w:rsid w:val="00233B99"/>
    <w:rsid w:val="00235389"/>
    <w:rsid w:val="002379BB"/>
    <w:rsid w:val="00237BDF"/>
    <w:rsid w:val="00240610"/>
    <w:rsid w:val="002417C3"/>
    <w:rsid w:val="00242CCD"/>
    <w:rsid w:val="002442C9"/>
    <w:rsid w:val="002450E3"/>
    <w:rsid w:val="00245E0C"/>
    <w:rsid w:val="00246D1A"/>
    <w:rsid w:val="00247EBC"/>
    <w:rsid w:val="002508CF"/>
    <w:rsid w:val="00251B94"/>
    <w:rsid w:val="002523E6"/>
    <w:rsid w:val="0025261E"/>
    <w:rsid w:val="00252C47"/>
    <w:rsid w:val="00252E4E"/>
    <w:rsid w:val="00253093"/>
    <w:rsid w:val="00253FF5"/>
    <w:rsid w:val="002544E8"/>
    <w:rsid w:val="002564E6"/>
    <w:rsid w:val="00260E7A"/>
    <w:rsid w:val="00261470"/>
    <w:rsid w:val="0026213D"/>
    <w:rsid w:val="0026261A"/>
    <w:rsid w:val="00262B55"/>
    <w:rsid w:val="0026334D"/>
    <w:rsid w:val="002635AF"/>
    <w:rsid w:val="00263D5D"/>
    <w:rsid w:val="002641B3"/>
    <w:rsid w:val="00265EA6"/>
    <w:rsid w:val="002668BE"/>
    <w:rsid w:val="00270017"/>
    <w:rsid w:val="00271C86"/>
    <w:rsid w:val="0027234A"/>
    <w:rsid w:val="0027364F"/>
    <w:rsid w:val="0027398F"/>
    <w:rsid w:val="002744D2"/>
    <w:rsid w:val="00274CD8"/>
    <w:rsid w:val="0027541B"/>
    <w:rsid w:val="00275754"/>
    <w:rsid w:val="002765E6"/>
    <w:rsid w:val="002803D2"/>
    <w:rsid w:val="00280C0B"/>
    <w:rsid w:val="00281CCD"/>
    <w:rsid w:val="0028226B"/>
    <w:rsid w:val="0028283D"/>
    <w:rsid w:val="00283100"/>
    <w:rsid w:val="00283424"/>
    <w:rsid w:val="002859A1"/>
    <w:rsid w:val="00285D8C"/>
    <w:rsid w:val="00286818"/>
    <w:rsid w:val="00286EA7"/>
    <w:rsid w:val="002879D3"/>
    <w:rsid w:val="00287A63"/>
    <w:rsid w:val="00291544"/>
    <w:rsid w:val="00292103"/>
    <w:rsid w:val="00292868"/>
    <w:rsid w:val="00293233"/>
    <w:rsid w:val="00294746"/>
    <w:rsid w:val="0029551C"/>
    <w:rsid w:val="0029626F"/>
    <w:rsid w:val="0029687E"/>
    <w:rsid w:val="00297047"/>
    <w:rsid w:val="00297CC0"/>
    <w:rsid w:val="002A133C"/>
    <w:rsid w:val="002A1A2E"/>
    <w:rsid w:val="002A2EE1"/>
    <w:rsid w:val="002A4602"/>
    <w:rsid w:val="002A4751"/>
    <w:rsid w:val="002A4DA3"/>
    <w:rsid w:val="002A593C"/>
    <w:rsid w:val="002A6E46"/>
    <w:rsid w:val="002A798E"/>
    <w:rsid w:val="002A7D48"/>
    <w:rsid w:val="002B1A53"/>
    <w:rsid w:val="002B219F"/>
    <w:rsid w:val="002B2F99"/>
    <w:rsid w:val="002B310E"/>
    <w:rsid w:val="002B429F"/>
    <w:rsid w:val="002C079D"/>
    <w:rsid w:val="002C266E"/>
    <w:rsid w:val="002C3D72"/>
    <w:rsid w:val="002C5286"/>
    <w:rsid w:val="002C6E3D"/>
    <w:rsid w:val="002D03E1"/>
    <w:rsid w:val="002D06CD"/>
    <w:rsid w:val="002D0769"/>
    <w:rsid w:val="002D1B4D"/>
    <w:rsid w:val="002D31B1"/>
    <w:rsid w:val="002D4FB1"/>
    <w:rsid w:val="002D5959"/>
    <w:rsid w:val="002D61C2"/>
    <w:rsid w:val="002D622D"/>
    <w:rsid w:val="002D655A"/>
    <w:rsid w:val="002D67C3"/>
    <w:rsid w:val="002D6C54"/>
    <w:rsid w:val="002E04AD"/>
    <w:rsid w:val="002E1200"/>
    <w:rsid w:val="002E1FF5"/>
    <w:rsid w:val="002E2724"/>
    <w:rsid w:val="002E3B2C"/>
    <w:rsid w:val="002E4D11"/>
    <w:rsid w:val="002E6BC0"/>
    <w:rsid w:val="002E7A7C"/>
    <w:rsid w:val="002E7B0C"/>
    <w:rsid w:val="002F10A8"/>
    <w:rsid w:val="002F2D1C"/>
    <w:rsid w:val="002F2D38"/>
    <w:rsid w:val="002F2F8B"/>
    <w:rsid w:val="002F38E7"/>
    <w:rsid w:val="002F3FB5"/>
    <w:rsid w:val="002F609A"/>
    <w:rsid w:val="002F724F"/>
    <w:rsid w:val="002F76C7"/>
    <w:rsid w:val="002F78A8"/>
    <w:rsid w:val="002F7BE2"/>
    <w:rsid w:val="0030035A"/>
    <w:rsid w:val="003005DA"/>
    <w:rsid w:val="00301390"/>
    <w:rsid w:val="00301BBB"/>
    <w:rsid w:val="0030259A"/>
    <w:rsid w:val="0030296B"/>
    <w:rsid w:val="0030388E"/>
    <w:rsid w:val="00303918"/>
    <w:rsid w:val="00304C77"/>
    <w:rsid w:val="003051EF"/>
    <w:rsid w:val="00305E85"/>
    <w:rsid w:val="00305F70"/>
    <w:rsid w:val="00305F9F"/>
    <w:rsid w:val="00306578"/>
    <w:rsid w:val="003065B9"/>
    <w:rsid w:val="00310259"/>
    <w:rsid w:val="00311405"/>
    <w:rsid w:val="00313428"/>
    <w:rsid w:val="003134FD"/>
    <w:rsid w:val="003176AC"/>
    <w:rsid w:val="00317763"/>
    <w:rsid w:val="00320286"/>
    <w:rsid w:val="0032097E"/>
    <w:rsid w:val="00320EC2"/>
    <w:rsid w:val="00321585"/>
    <w:rsid w:val="00321717"/>
    <w:rsid w:val="0032208F"/>
    <w:rsid w:val="00323CDA"/>
    <w:rsid w:val="003248F1"/>
    <w:rsid w:val="0032622E"/>
    <w:rsid w:val="00326A9B"/>
    <w:rsid w:val="0032714B"/>
    <w:rsid w:val="00330692"/>
    <w:rsid w:val="0033180C"/>
    <w:rsid w:val="0033184F"/>
    <w:rsid w:val="00331C53"/>
    <w:rsid w:val="003324B9"/>
    <w:rsid w:val="003327F1"/>
    <w:rsid w:val="00332C3A"/>
    <w:rsid w:val="003336CC"/>
    <w:rsid w:val="0033438D"/>
    <w:rsid w:val="0033506D"/>
    <w:rsid w:val="00335AB3"/>
    <w:rsid w:val="00335DE6"/>
    <w:rsid w:val="00336469"/>
    <w:rsid w:val="00337761"/>
    <w:rsid w:val="0034049F"/>
    <w:rsid w:val="0034106C"/>
    <w:rsid w:val="003417DC"/>
    <w:rsid w:val="0034190A"/>
    <w:rsid w:val="00341A53"/>
    <w:rsid w:val="003428FB"/>
    <w:rsid w:val="00342EF9"/>
    <w:rsid w:val="00344098"/>
    <w:rsid w:val="00344919"/>
    <w:rsid w:val="00345778"/>
    <w:rsid w:val="00347647"/>
    <w:rsid w:val="00347A91"/>
    <w:rsid w:val="00351023"/>
    <w:rsid w:val="00351A97"/>
    <w:rsid w:val="00352545"/>
    <w:rsid w:val="0035266F"/>
    <w:rsid w:val="0035271B"/>
    <w:rsid w:val="0035276A"/>
    <w:rsid w:val="0035310E"/>
    <w:rsid w:val="003553C5"/>
    <w:rsid w:val="00355E3A"/>
    <w:rsid w:val="00357B0C"/>
    <w:rsid w:val="00357E72"/>
    <w:rsid w:val="0036121C"/>
    <w:rsid w:val="00361422"/>
    <w:rsid w:val="0036196B"/>
    <w:rsid w:val="00361E25"/>
    <w:rsid w:val="00361E3B"/>
    <w:rsid w:val="003625AB"/>
    <w:rsid w:val="003632BF"/>
    <w:rsid w:val="003649E1"/>
    <w:rsid w:val="00364E0D"/>
    <w:rsid w:val="00365173"/>
    <w:rsid w:val="00366575"/>
    <w:rsid w:val="00366D36"/>
    <w:rsid w:val="00366EED"/>
    <w:rsid w:val="00367617"/>
    <w:rsid w:val="00370545"/>
    <w:rsid w:val="00371117"/>
    <w:rsid w:val="00371F41"/>
    <w:rsid w:val="003720F2"/>
    <w:rsid w:val="00372B8D"/>
    <w:rsid w:val="00373528"/>
    <w:rsid w:val="003739A3"/>
    <w:rsid w:val="00374EEC"/>
    <w:rsid w:val="00375D68"/>
    <w:rsid w:val="0037683F"/>
    <w:rsid w:val="00377BF1"/>
    <w:rsid w:val="0038014D"/>
    <w:rsid w:val="00380610"/>
    <w:rsid w:val="00380D32"/>
    <w:rsid w:val="0038104D"/>
    <w:rsid w:val="00381A38"/>
    <w:rsid w:val="00382484"/>
    <w:rsid w:val="00382E00"/>
    <w:rsid w:val="003830B9"/>
    <w:rsid w:val="0038361C"/>
    <w:rsid w:val="00385463"/>
    <w:rsid w:val="003863D8"/>
    <w:rsid w:val="0038699B"/>
    <w:rsid w:val="00387162"/>
    <w:rsid w:val="00387BB6"/>
    <w:rsid w:val="003910D5"/>
    <w:rsid w:val="00395EE8"/>
    <w:rsid w:val="0039773E"/>
    <w:rsid w:val="00397E85"/>
    <w:rsid w:val="003A020C"/>
    <w:rsid w:val="003A05ED"/>
    <w:rsid w:val="003A0B07"/>
    <w:rsid w:val="003A1201"/>
    <w:rsid w:val="003A1900"/>
    <w:rsid w:val="003A1E05"/>
    <w:rsid w:val="003A2188"/>
    <w:rsid w:val="003A24B0"/>
    <w:rsid w:val="003A28B9"/>
    <w:rsid w:val="003A39B9"/>
    <w:rsid w:val="003A3CD8"/>
    <w:rsid w:val="003A3F1E"/>
    <w:rsid w:val="003A44F6"/>
    <w:rsid w:val="003A4CBA"/>
    <w:rsid w:val="003A5264"/>
    <w:rsid w:val="003B230F"/>
    <w:rsid w:val="003B2320"/>
    <w:rsid w:val="003B2F2F"/>
    <w:rsid w:val="003B4A41"/>
    <w:rsid w:val="003B4E34"/>
    <w:rsid w:val="003B623E"/>
    <w:rsid w:val="003B792B"/>
    <w:rsid w:val="003C0869"/>
    <w:rsid w:val="003C1590"/>
    <w:rsid w:val="003C204B"/>
    <w:rsid w:val="003C2315"/>
    <w:rsid w:val="003C259B"/>
    <w:rsid w:val="003C25F7"/>
    <w:rsid w:val="003C2D9D"/>
    <w:rsid w:val="003C3E29"/>
    <w:rsid w:val="003C446A"/>
    <w:rsid w:val="003C6AD1"/>
    <w:rsid w:val="003D0172"/>
    <w:rsid w:val="003D131F"/>
    <w:rsid w:val="003D18B8"/>
    <w:rsid w:val="003D1FBF"/>
    <w:rsid w:val="003D27A8"/>
    <w:rsid w:val="003D3CD4"/>
    <w:rsid w:val="003D559B"/>
    <w:rsid w:val="003D5E60"/>
    <w:rsid w:val="003D6524"/>
    <w:rsid w:val="003D6B5F"/>
    <w:rsid w:val="003D6EB6"/>
    <w:rsid w:val="003D715F"/>
    <w:rsid w:val="003E1EAA"/>
    <w:rsid w:val="003E1FB7"/>
    <w:rsid w:val="003E4385"/>
    <w:rsid w:val="003E513B"/>
    <w:rsid w:val="003E5F78"/>
    <w:rsid w:val="003E7AA7"/>
    <w:rsid w:val="003E7E5F"/>
    <w:rsid w:val="003F197C"/>
    <w:rsid w:val="003F2033"/>
    <w:rsid w:val="003F294E"/>
    <w:rsid w:val="003F3410"/>
    <w:rsid w:val="003F44D4"/>
    <w:rsid w:val="003F44D9"/>
    <w:rsid w:val="003F4F1A"/>
    <w:rsid w:val="003F602A"/>
    <w:rsid w:val="003F6471"/>
    <w:rsid w:val="003F6CF5"/>
    <w:rsid w:val="003F75C4"/>
    <w:rsid w:val="00401579"/>
    <w:rsid w:val="00401FBB"/>
    <w:rsid w:val="00402013"/>
    <w:rsid w:val="00402183"/>
    <w:rsid w:val="00403413"/>
    <w:rsid w:val="00406BE1"/>
    <w:rsid w:val="00406C11"/>
    <w:rsid w:val="00406EC0"/>
    <w:rsid w:val="00411735"/>
    <w:rsid w:val="00411A66"/>
    <w:rsid w:val="00411D5F"/>
    <w:rsid w:val="00412916"/>
    <w:rsid w:val="004129B6"/>
    <w:rsid w:val="00413761"/>
    <w:rsid w:val="0041419C"/>
    <w:rsid w:val="004143DE"/>
    <w:rsid w:val="004144CE"/>
    <w:rsid w:val="00415599"/>
    <w:rsid w:val="004160AD"/>
    <w:rsid w:val="0041658E"/>
    <w:rsid w:val="00416764"/>
    <w:rsid w:val="00416ADA"/>
    <w:rsid w:val="00416CFD"/>
    <w:rsid w:val="00416F23"/>
    <w:rsid w:val="004213D5"/>
    <w:rsid w:val="00421479"/>
    <w:rsid w:val="0042153E"/>
    <w:rsid w:val="0042554C"/>
    <w:rsid w:val="0042588A"/>
    <w:rsid w:val="0042689E"/>
    <w:rsid w:val="00430597"/>
    <w:rsid w:val="004306EB"/>
    <w:rsid w:val="00430EEE"/>
    <w:rsid w:val="00431A84"/>
    <w:rsid w:val="0043246E"/>
    <w:rsid w:val="0043310B"/>
    <w:rsid w:val="004341B0"/>
    <w:rsid w:val="004344DF"/>
    <w:rsid w:val="00435429"/>
    <w:rsid w:val="004360E0"/>
    <w:rsid w:val="00436C00"/>
    <w:rsid w:val="0044018C"/>
    <w:rsid w:val="00440C24"/>
    <w:rsid w:val="00440F3D"/>
    <w:rsid w:val="00441340"/>
    <w:rsid w:val="00441FA2"/>
    <w:rsid w:val="004427AF"/>
    <w:rsid w:val="00445117"/>
    <w:rsid w:val="0044519B"/>
    <w:rsid w:val="00445EBA"/>
    <w:rsid w:val="00445F11"/>
    <w:rsid w:val="004479B6"/>
    <w:rsid w:val="004505D2"/>
    <w:rsid w:val="00450DE5"/>
    <w:rsid w:val="00452066"/>
    <w:rsid w:val="004520F8"/>
    <w:rsid w:val="0045256C"/>
    <w:rsid w:val="00452F69"/>
    <w:rsid w:val="00453BBF"/>
    <w:rsid w:val="00453DD3"/>
    <w:rsid w:val="00454279"/>
    <w:rsid w:val="004546F5"/>
    <w:rsid w:val="00454BDA"/>
    <w:rsid w:val="00455390"/>
    <w:rsid w:val="00455B0A"/>
    <w:rsid w:val="00457362"/>
    <w:rsid w:val="0045761C"/>
    <w:rsid w:val="00457EE6"/>
    <w:rsid w:val="004624A6"/>
    <w:rsid w:val="00462FF1"/>
    <w:rsid w:val="004642D5"/>
    <w:rsid w:val="00464C18"/>
    <w:rsid w:val="004669AE"/>
    <w:rsid w:val="00470BEA"/>
    <w:rsid w:val="00471112"/>
    <w:rsid w:val="004728DA"/>
    <w:rsid w:val="00472E37"/>
    <w:rsid w:val="00473E64"/>
    <w:rsid w:val="0047475B"/>
    <w:rsid w:val="00475930"/>
    <w:rsid w:val="00476D8C"/>
    <w:rsid w:val="00480C4A"/>
    <w:rsid w:val="00482169"/>
    <w:rsid w:val="0048299C"/>
    <w:rsid w:val="00483ECB"/>
    <w:rsid w:val="0048622A"/>
    <w:rsid w:val="00486234"/>
    <w:rsid w:val="00491C07"/>
    <w:rsid w:val="00491F04"/>
    <w:rsid w:val="004929B0"/>
    <w:rsid w:val="00493540"/>
    <w:rsid w:val="0049360A"/>
    <w:rsid w:val="00495363"/>
    <w:rsid w:val="0049553A"/>
    <w:rsid w:val="004966EC"/>
    <w:rsid w:val="004967D3"/>
    <w:rsid w:val="00496B78"/>
    <w:rsid w:val="004973F3"/>
    <w:rsid w:val="00497618"/>
    <w:rsid w:val="004978A7"/>
    <w:rsid w:val="00497CA5"/>
    <w:rsid w:val="004A0FA0"/>
    <w:rsid w:val="004A1288"/>
    <w:rsid w:val="004A1969"/>
    <w:rsid w:val="004A20FA"/>
    <w:rsid w:val="004A2ED8"/>
    <w:rsid w:val="004A3EA3"/>
    <w:rsid w:val="004A51AD"/>
    <w:rsid w:val="004A659D"/>
    <w:rsid w:val="004A73B9"/>
    <w:rsid w:val="004A7ECD"/>
    <w:rsid w:val="004B0626"/>
    <w:rsid w:val="004B2441"/>
    <w:rsid w:val="004B2520"/>
    <w:rsid w:val="004B27DF"/>
    <w:rsid w:val="004B2C99"/>
    <w:rsid w:val="004B5149"/>
    <w:rsid w:val="004B5550"/>
    <w:rsid w:val="004B59B3"/>
    <w:rsid w:val="004B63C0"/>
    <w:rsid w:val="004B7BA2"/>
    <w:rsid w:val="004C12A3"/>
    <w:rsid w:val="004C2AE2"/>
    <w:rsid w:val="004C2DD9"/>
    <w:rsid w:val="004C3AC4"/>
    <w:rsid w:val="004C3F42"/>
    <w:rsid w:val="004C4382"/>
    <w:rsid w:val="004C441B"/>
    <w:rsid w:val="004C54CE"/>
    <w:rsid w:val="004D0AC4"/>
    <w:rsid w:val="004D11BE"/>
    <w:rsid w:val="004D19A2"/>
    <w:rsid w:val="004D25C4"/>
    <w:rsid w:val="004D2F72"/>
    <w:rsid w:val="004D32BD"/>
    <w:rsid w:val="004D3FCF"/>
    <w:rsid w:val="004D5CCF"/>
    <w:rsid w:val="004D5EC2"/>
    <w:rsid w:val="004D6591"/>
    <w:rsid w:val="004D6DFA"/>
    <w:rsid w:val="004E06EA"/>
    <w:rsid w:val="004E18CE"/>
    <w:rsid w:val="004E31BE"/>
    <w:rsid w:val="004E350A"/>
    <w:rsid w:val="004E396D"/>
    <w:rsid w:val="004E3D92"/>
    <w:rsid w:val="004E4182"/>
    <w:rsid w:val="004E4B14"/>
    <w:rsid w:val="004E4C75"/>
    <w:rsid w:val="004E5AA4"/>
    <w:rsid w:val="004E6788"/>
    <w:rsid w:val="004E703D"/>
    <w:rsid w:val="004F0154"/>
    <w:rsid w:val="004F079F"/>
    <w:rsid w:val="004F231A"/>
    <w:rsid w:val="004F3CA9"/>
    <w:rsid w:val="004F4FF0"/>
    <w:rsid w:val="004F53D6"/>
    <w:rsid w:val="004F63F2"/>
    <w:rsid w:val="004F7647"/>
    <w:rsid w:val="004F7D2E"/>
    <w:rsid w:val="00501F6B"/>
    <w:rsid w:val="00502881"/>
    <w:rsid w:val="00502EE6"/>
    <w:rsid w:val="005032B0"/>
    <w:rsid w:val="005032EF"/>
    <w:rsid w:val="00506D5A"/>
    <w:rsid w:val="00507028"/>
    <w:rsid w:val="00511179"/>
    <w:rsid w:val="005114D2"/>
    <w:rsid w:val="005117DD"/>
    <w:rsid w:val="00511EB8"/>
    <w:rsid w:val="005132DE"/>
    <w:rsid w:val="0051343E"/>
    <w:rsid w:val="00513CCF"/>
    <w:rsid w:val="005164A4"/>
    <w:rsid w:val="00517418"/>
    <w:rsid w:val="005209D1"/>
    <w:rsid w:val="00520F5E"/>
    <w:rsid w:val="00521810"/>
    <w:rsid w:val="005223AD"/>
    <w:rsid w:val="00522490"/>
    <w:rsid w:val="00522F14"/>
    <w:rsid w:val="00523369"/>
    <w:rsid w:val="005234C1"/>
    <w:rsid w:val="005234DC"/>
    <w:rsid w:val="00524D21"/>
    <w:rsid w:val="0052536D"/>
    <w:rsid w:val="0052540E"/>
    <w:rsid w:val="0052553B"/>
    <w:rsid w:val="0052606B"/>
    <w:rsid w:val="005278BC"/>
    <w:rsid w:val="00530DBC"/>
    <w:rsid w:val="00532E2F"/>
    <w:rsid w:val="0053441D"/>
    <w:rsid w:val="005351E7"/>
    <w:rsid w:val="00535ABB"/>
    <w:rsid w:val="00535E53"/>
    <w:rsid w:val="00535E9F"/>
    <w:rsid w:val="00536011"/>
    <w:rsid w:val="0053650B"/>
    <w:rsid w:val="005367CC"/>
    <w:rsid w:val="00536BF7"/>
    <w:rsid w:val="005400B8"/>
    <w:rsid w:val="00540608"/>
    <w:rsid w:val="00541A07"/>
    <w:rsid w:val="00542046"/>
    <w:rsid w:val="005425EF"/>
    <w:rsid w:val="0054438C"/>
    <w:rsid w:val="00545642"/>
    <w:rsid w:val="00545973"/>
    <w:rsid w:val="00546694"/>
    <w:rsid w:val="00546CF7"/>
    <w:rsid w:val="00547528"/>
    <w:rsid w:val="00547CDB"/>
    <w:rsid w:val="00550463"/>
    <w:rsid w:val="005518D3"/>
    <w:rsid w:val="00552B4F"/>
    <w:rsid w:val="00552EF1"/>
    <w:rsid w:val="00553B84"/>
    <w:rsid w:val="00553C80"/>
    <w:rsid w:val="00554301"/>
    <w:rsid w:val="00555278"/>
    <w:rsid w:val="00556531"/>
    <w:rsid w:val="0055687E"/>
    <w:rsid w:val="00556A7F"/>
    <w:rsid w:val="00560469"/>
    <w:rsid w:val="00561FD7"/>
    <w:rsid w:val="005646F0"/>
    <w:rsid w:val="00565B71"/>
    <w:rsid w:val="00570986"/>
    <w:rsid w:val="0057165E"/>
    <w:rsid w:val="005723C8"/>
    <w:rsid w:val="00572685"/>
    <w:rsid w:val="005726FA"/>
    <w:rsid w:val="00572DCA"/>
    <w:rsid w:val="005731B4"/>
    <w:rsid w:val="00573216"/>
    <w:rsid w:val="00573AFC"/>
    <w:rsid w:val="00574E1C"/>
    <w:rsid w:val="0057526A"/>
    <w:rsid w:val="00576099"/>
    <w:rsid w:val="00576649"/>
    <w:rsid w:val="005772F4"/>
    <w:rsid w:val="0058345C"/>
    <w:rsid w:val="00583566"/>
    <w:rsid w:val="00583A01"/>
    <w:rsid w:val="00584816"/>
    <w:rsid w:val="005848A9"/>
    <w:rsid w:val="00584EB2"/>
    <w:rsid w:val="00585744"/>
    <w:rsid w:val="005858C0"/>
    <w:rsid w:val="00585FD5"/>
    <w:rsid w:val="00586269"/>
    <w:rsid w:val="00586E1A"/>
    <w:rsid w:val="00587C03"/>
    <w:rsid w:val="00587E1D"/>
    <w:rsid w:val="00587EF8"/>
    <w:rsid w:val="00590075"/>
    <w:rsid w:val="005905AA"/>
    <w:rsid w:val="00593DB7"/>
    <w:rsid w:val="0059727E"/>
    <w:rsid w:val="00597F1E"/>
    <w:rsid w:val="005A018A"/>
    <w:rsid w:val="005A068C"/>
    <w:rsid w:val="005A1336"/>
    <w:rsid w:val="005A2EFD"/>
    <w:rsid w:val="005A35AA"/>
    <w:rsid w:val="005A425E"/>
    <w:rsid w:val="005A51D2"/>
    <w:rsid w:val="005A7D17"/>
    <w:rsid w:val="005B005C"/>
    <w:rsid w:val="005B0597"/>
    <w:rsid w:val="005B2474"/>
    <w:rsid w:val="005B5BF7"/>
    <w:rsid w:val="005B5C66"/>
    <w:rsid w:val="005B646A"/>
    <w:rsid w:val="005B79DC"/>
    <w:rsid w:val="005B7DE1"/>
    <w:rsid w:val="005C095F"/>
    <w:rsid w:val="005C11ED"/>
    <w:rsid w:val="005C1A76"/>
    <w:rsid w:val="005C2F3A"/>
    <w:rsid w:val="005C401A"/>
    <w:rsid w:val="005C421C"/>
    <w:rsid w:val="005C42A7"/>
    <w:rsid w:val="005C43C1"/>
    <w:rsid w:val="005C6577"/>
    <w:rsid w:val="005C71B8"/>
    <w:rsid w:val="005C7880"/>
    <w:rsid w:val="005C7B1A"/>
    <w:rsid w:val="005C7C5D"/>
    <w:rsid w:val="005D0DE9"/>
    <w:rsid w:val="005D11A9"/>
    <w:rsid w:val="005D1549"/>
    <w:rsid w:val="005D19C3"/>
    <w:rsid w:val="005D3967"/>
    <w:rsid w:val="005D3DE1"/>
    <w:rsid w:val="005D53CC"/>
    <w:rsid w:val="005D56BA"/>
    <w:rsid w:val="005D7939"/>
    <w:rsid w:val="005E0575"/>
    <w:rsid w:val="005E18F5"/>
    <w:rsid w:val="005E4A41"/>
    <w:rsid w:val="005E6AC4"/>
    <w:rsid w:val="005E6B0F"/>
    <w:rsid w:val="005E6F9A"/>
    <w:rsid w:val="005E7875"/>
    <w:rsid w:val="005F0641"/>
    <w:rsid w:val="005F098E"/>
    <w:rsid w:val="005F2580"/>
    <w:rsid w:val="005F594D"/>
    <w:rsid w:val="005F64FD"/>
    <w:rsid w:val="005F7A23"/>
    <w:rsid w:val="005F7B91"/>
    <w:rsid w:val="005F7C83"/>
    <w:rsid w:val="005F7FFD"/>
    <w:rsid w:val="00600D55"/>
    <w:rsid w:val="00601169"/>
    <w:rsid w:val="00604220"/>
    <w:rsid w:val="00604D11"/>
    <w:rsid w:val="00606875"/>
    <w:rsid w:val="00607E2E"/>
    <w:rsid w:val="00610D05"/>
    <w:rsid w:val="00614522"/>
    <w:rsid w:val="00615280"/>
    <w:rsid w:val="00616CF9"/>
    <w:rsid w:val="0062019C"/>
    <w:rsid w:val="0062087F"/>
    <w:rsid w:val="00621253"/>
    <w:rsid w:val="00622C26"/>
    <w:rsid w:val="00622DD7"/>
    <w:rsid w:val="00624888"/>
    <w:rsid w:val="00624C7C"/>
    <w:rsid w:val="00624DBF"/>
    <w:rsid w:val="00625436"/>
    <w:rsid w:val="00626FA9"/>
    <w:rsid w:val="00627FDB"/>
    <w:rsid w:val="0063189F"/>
    <w:rsid w:val="006338DB"/>
    <w:rsid w:val="00634BDA"/>
    <w:rsid w:val="00636019"/>
    <w:rsid w:val="006362DD"/>
    <w:rsid w:val="00636798"/>
    <w:rsid w:val="0064012B"/>
    <w:rsid w:val="00640492"/>
    <w:rsid w:val="00641930"/>
    <w:rsid w:val="006419D9"/>
    <w:rsid w:val="00642C42"/>
    <w:rsid w:val="00643665"/>
    <w:rsid w:val="00644A45"/>
    <w:rsid w:val="006456BC"/>
    <w:rsid w:val="006463A6"/>
    <w:rsid w:val="00646DC0"/>
    <w:rsid w:val="00646EC7"/>
    <w:rsid w:val="006475DB"/>
    <w:rsid w:val="00652B6D"/>
    <w:rsid w:val="00653CB5"/>
    <w:rsid w:val="006569B1"/>
    <w:rsid w:val="00656EF6"/>
    <w:rsid w:val="00657D3D"/>
    <w:rsid w:val="00657E1A"/>
    <w:rsid w:val="006613DD"/>
    <w:rsid w:val="006615B5"/>
    <w:rsid w:val="006620F4"/>
    <w:rsid w:val="00662800"/>
    <w:rsid w:val="00663E5E"/>
    <w:rsid w:val="006649E2"/>
    <w:rsid w:val="006662CD"/>
    <w:rsid w:val="006668F3"/>
    <w:rsid w:val="00667306"/>
    <w:rsid w:val="006674A3"/>
    <w:rsid w:val="0066783E"/>
    <w:rsid w:val="0066785B"/>
    <w:rsid w:val="006722A8"/>
    <w:rsid w:val="00672DD6"/>
    <w:rsid w:val="0067359F"/>
    <w:rsid w:val="006736C8"/>
    <w:rsid w:val="0067507A"/>
    <w:rsid w:val="00675300"/>
    <w:rsid w:val="00675721"/>
    <w:rsid w:val="00676FA1"/>
    <w:rsid w:val="006777D4"/>
    <w:rsid w:val="00677DF8"/>
    <w:rsid w:val="00680449"/>
    <w:rsid w:val="0068185F"/>
    <w:rsid w:val="006820DF"/>
    <w:rsid w:val="0068308C"/>
    <w:rsid w:val="00683361"/>
    <w:rsid w:val="00683A1B"/>
    <w:rsid w:val="00685822"/>
    <w:rsid w:val="006910B1"/>
    <w:rsid w:val="00691BBB"/>
    <w:rsid w:val="006927CB"/>
    <w:rsid w:val="006934A9"/>
    <w:rsid w:val="00693749"/>
    <w:rsid w:val="00693DA9"/>
    <w:rsid w:val="00694552"/>
    <w:rsid w:val="00694CFD"/>
    <w:rsid w:val="006955C3"/>
    <w:rsid w:val="00695F7E"/>
    <w:rsid w:val="006963C4"/>
    <w:rsid w:val="0069750F"/>
    <w:rsid w:val="006A1D72"/>
    <w:rsid w:val="006A2430"/>
    <w:rsid w:val="006A2E3F"/>
    <w:rsid w:val="006A5C29"/>
    <w:rsid w:val="006A5FF2"/>
    <w:rsid w:val="006A7312"/>
    <w:rsid w:val="006B01F7"/>
    <w:rsid w:val="006B1434"/>
    <w:rsid w:val="006B181D"/>
    <w:rsid w:val="006B2151"/>
    <w:rsid w:val="006B2290"/>
    <w:rsid w:val="006B2556"/>
    <w:rsid w:val="006B2D3C"/>
    <w:rsid w:val="006B4336"/>
    <w:rsid w:val="006B5E6A"/>
    <w:rsid w:val="006B611F"/>
    <w:rsid w:val="006B6345"/>
    <w:rsid w:val="006C0CFF"/>
    <w:rsid w:val="006C10E7"/>
    <w:rsid w:val="006C1E33"/>
    <w:rsid w:val="006C3FD0"/>
    <w:rsid w:val="006C4503"/>
    <w:rsid w:val="006C461C"/>
    <w:rsid w:val="006C56D3"/>
    <w:rsid w:val="006C67AC"/>
    <w:rsid w:val="006C7648"/>
    <w:rsid w:val="006D082C"/>
    <w:rsid w:val="006D0CA6"/>
    <w:rsid w:val="006D13CD"/>
    <w:rsid w:val="006D21FD"/>
    <w:rsid w:val="006D558C"/>
    <w:rsid w:val="006D56CA"/>
    <w:rsid w:val="006D57C0"/>
    <w:rsid w:val="006D58CB"/>
    <w:rsid w:val="006D5B2E"/>
    <w:rsid w:val="006D5CED"/>
    <w:rsid w:val="006D5D45"/>
    <w:rsid w:val="006D5E28"/>
    <w:rsid w:val="006D7561"/>
    <w:rsid w:val="006D7657"/>
    <w:rsid w:val="006E1FDB"/>
    <w:rsid w:val="006E25E0"/>
    <w:rsid w:val="006E5C88"/>
    <w:rsid w:val="006E675E"/>
    <w:rsid w:val="006E7AE2"/>
    <w:rsid w:val="006F12B0"/>
    <w:rsid w:val="006F1386"/>
    <w:rsid w:val="006F61A2"/>
    <w:rsid w:val="006F6D34"/>
    <w:rsid w:val="006F7E20"/>
    <w:rsid w:val="00705E91"/>
    <w:rsid w:val="00706F50"/>
    <w:rsid w:val="007075AD"/>
    <w:rsid w:val="00707904"/>
    <w:rsid w:val="00707908"/>
    <w:rsid w:val="007113A2"/>
    <w:rsid w:val="00711B4B"/>
    <w:rsid w:val="00712249"/>
    <w:rsid w:val="007122D9"/>
    <w:rsid w:val="007126A4"/>
    <w:rsid w:val="0071404D"/>
    <w:rsid w:val="00714298"/>
    <w:rsid w:val="00716E30"/>
    <w:rsid w:val="0071704B"/>
    <w:rsid w:val="0072063D"/>
    <w:rsid w:val="00720A02"/>
    <w:rsid w:val="0072114D"/>
    <w:rsid w:val="007229CC"/>
    <w:rsid w:val="00722A6B"/>
    <w:rsid w:val="007230FB"/>
    <w:rsid w:val="007232B4"/>
    <w:rsid w:val="00723D0F"/>
    <w:rsid w:val="00723E0A"/>
    <w:rsid w:val="0072408D"/>
    <w:rsid w:val="007241C4"/>
    <w:rsid w:val="00724DDE"/>
    <w:rsid w:val="00726DBE"/>
    <w:rsid w:val="00730ED6"/>
    <w:rsid w:val="0073335C"/>
    <w:rsid w:val="00733D04"/>
    <w:rsid w:val="00734B37"/>
    <w:rsid w:val="0073635B"/>
    <w:rsid w:val="00736E57"/>
    <w:rsid w:val="007410EF"/>
    <w:rsid w:val="00741C0D"/>
    <w:rsid w:val="0074273F"/>
    <w:rsid w:val="00742AC5"/>
    <w:rsid w:val="00743D88"/>
    <w:rsid w:val="00744DE8"/>
    <w:rsid w:val="0074662C"/>
    <w:rsid w:val="00746AF3"/>
    <w:rsid w:val="007471EF"/>
    <w:rsid w:val="00747984"/>
    <w:rsid w:val="00747C44"/>
    <w:rsid w:val="00750081"/>
    <w:rsid w:val="00750477"/>
    <w:rsid w:val="00750681"/>
    <w:rsid w:val="00750EC3"/>
    <w:rsid w:val="00751917"/>
    <w:rsid w:val="00752614"/>
    <w:rsid w:val="0075465A"/>
    <w:rsid w:val="00755A92"/>
    <w:rsid w:val="00755AE6"/>
    <w:rsid w:val="00755DEA"/>
    <w:rsid w:val="007570AE"/>
    <w:rsid w:val="00762FE2"/>
    <w:rsid w:val="00765655"/>
    <w:rsid w:val="00766180"/>
    <w:rsid w:val="007666E6"/>
    <w:rsid w:val="00766C7F"/>
    <w:rsid w:val="00766DC0"/>
    <w:rsid w:val="00767A5B"/>
    <w:rsid w:val="00767A90"/>
    <w:rsid w:val="00770195"/>
    <w:rsid w:val="0077311C"/>
    <w:rsid w:val="007735CB"/>
    <w:rsid w:val="00775A35"/>
    <w:rsid w:val="0077687B"/>
    <w:rsid w:val="007771DC"/>
    <w:rsid w:val="007772E0"/>
    <w:rsid w:val="00777403"/>
    <w:rsid w:val="00780059"/>
    <w:rsid w:val="007806D0"/>
    <w:rsid w:val="007807B0"/>
    <w:rsid w:val="007824E1"/>
    <w:rsid w:val="00783A9D"/>
    <w:rsid w:val="00783B66"/>
    <w:rsid w:val="007841CE"/>
    <w:rsid w:val="00784566"/>
    <w:rsid w:val="00784994"/>
    <w:rsid w:val="00784A32"/>
    <w:rsid w:val="00787172"/>
    <w:rsid w:val="007900A4"/>
    <w:rsid w:val="00790AE0"/>
    <w:rsid w:val="007925BF"/>
    <w:rsid w:val="007928AE"/>
    <w:rsid w:val="007936B7"/>
    <w:rsid w:val="007939B4"/>
    <w:rsid w:val="007943DC"/>
    <w:rsid w:val="00794FD4"/>
    <w:rsid w:val="007970B1"/>
    <w:rsid w:val="007979DC"/>
    <w:rsid w:val="007A0C39"/>
    <w:rsid w:val="007A11B0"/>
    <w:rsid w:val="007A168A"/>
    <w:rsid w:val="007A20FD"/>
    <w:rsid w:val="007A391A"/>
    <w:rsid w:val="007A3B35"/>
    <w:rsid w:val="007A416C"/>
    <w:rsid w:val="007A5854"/>
    <w:rsid w:val="007A5B11"/>
    <w:rsid w:val="007A6FCD"/>
    <w:rsid w:val="007A799E"/>
    <w:rsid w:val="007B0665"/>
    <w:rsid w:val="007B149C"/>
    <w:rsid w:val="007B15D2"/>
    <w:rsid w:val="007B1BBB"/>
    <w:rsid w:val="007B27DE"/>
    <w:rsid w:val="007B28F7"/>
    <w:rsid w:val="007B2E68"/>
    <w:rsid w:val="007B3749"/>
    <w:rsid w:val="007B3FC0"/>
    <w:rsid w:val="007B4693"/>
    <w:rsid w:val="007B6634"/>
    <w:rsid w:val="007B66D5"/>
    <w:rsid w:val="007B73EC"/>
    <w:rsid w:val="007B768B"/>
    <w:rsid w:val="007C0327"/>
    <w:rsid w:val="007C13FF"/>
    <w:rsid w:val="007C146A"/>
    <w:rsid w:val="007C2088"/>
    <w:rsid w:val="007C3553"/>
    <w:rsid w:val="007C41B1"/>
    <w:rsid w:val="007C5470"/>
    <w:rsid w:val="007C598A"/>
    <w:rsid w:val="007C68C6"/>
    <w:rsid w:val="007C697F"/>
    <w:rsid w:val="007C69A3"/>
    <w:rsid w:val="007C7489"/>
    <w:rsid w:val="007C7DA1"/>
    <w:rsid w:val="007D0510"/>
    <w:rsid w:val="007D16D3"/>
    <w:rsid w:val="007D2958"/>
    <w:rsid w:val="007D4449"/>
    <w:rsid w:val="007D568F"/>
    <w:rsid w:val="007D5B06"/>
    <w:rsid w:val="007D67C5"/>
    <w:rsid w:val="007D7D23"/>
    <w:rsid w:val="007E0C69"/>
    <w:rsid w:val="007E1169"/>
    <w:rsid w:val="007E2025"/>
    <w:rsid w:val="007E330D"/>
    <w:rsid w:val="007E4766"/>
    <w:rsid w:val="007E4887"/>
    <w:rsid w:val="007E5DC3"/>
    <w:rsid w:val="007E5FDC"/>
    <w:rsid w:val="007E611E"/>
    <w:rsid w:val="007E6FDC"/>
    <w:rsid w:val="007E704B"/>
    <w:rsid w:val="007E7F11"/>
    <w:rsid w:val="007F00CD"/>
    <w:rsid w:val="007F063B"/>
    <w:rsid w:val="007F1957"/>
    <w:rsid w:val="007F1A3E"/>
    <w:rsid w:val="007F3242"/>
    <w:rsid w:val="007F5564"/>
    <w:rsid w:val="007F7BC6"/>
    <w:rsid w:val="00801B94"/>
    <w:rsid w:val="00801C96"/>
    <w:rsid w:val="008043EF"/>
    <w:rsid w:val="008059EE"/>
    <w:rsid w:val="008067A5"/>
    <w:rsid w:val="008078BC"/>
    <w:rsid w:val="00810BE7"/>
    <w:rsid w:val="008117B1"/>
    <w:rsid w:val="00813D80"/>
    <w:rsid w:val="00817523"/>
    <w:rsid w:val="00820198"/>
    <w:rsid w:val="00820E14"/>
    <w:rsid w:val="008212EA"/>
    <w:rsid w:val="008223AC"/>
    <w:rsid w:val="00822594"/>
    <w:rsid w:val="00822C7F"/>
    <w:rsid w:val="00822D8C"/>
    <w:rsid w:val="008231B3"/>
    <w:rsid w:val="008239CA"/>
    <w:rsid w:val="00823A39"/>
    <w:rsid w:val="00826B21"/>
    <w:rsid w:val="008275E2"/>
    <w:rsid w:val="008303A9"/>
    <w:rsid w:val="00830664"/>
    <w:rsid w:val="008306FD"/>
    <w:rsid w:val="00831916"/>
    <w:rsid w:val="008321E0"/>
    <w:rsid w:val="008325E8"/>
    <w:rsid w:val="008329ED"/>
    <w:rsid w:val="0083399E"/>
    <w:rsid w:val="00836233"/>
    <w:rsid w:val="00836399"/>
    <w:rsid w:val="00836786"/>
    <w:rsid w:val="00837A1B"/>
    <w:rsid w:val="00840568"/>
    <w:rsid w:val="0084056C"/>
    <w:rsid w:val="00840B82"/>
    <w:rsid w:val="00841F5C"/>
    <w:rsid w:val="0084283A"/>
    <w:rsid w:val="00842BD7"/>
    <w:rsid w:val="00842BF5"/>
    <w:rsid w:val="0084313B"/>
    <w:rsid w:val="00845C13"/>
    <w:rsid w:val="008467CD"/>
    <w:rsid w:val="008467E7"/>
    <w:rsid w:val="0084781D"/>
    <w:rsid w:val="00847AB1"/>
    <w:rsid w:val="00851023"/>
    <w:rsid w:val="00851495"/>
    <w:rsid w:val="0085391F"/>
    <w:rsid w:val="00854F56"/>
    <w:rsid w:val="0085537B"/>
    <w:rsid w:val="008567D4"/>
    <w:rsid w:val="00856E4F"/>
    <w:rsid w:val="00860792"/>
    <w:rsid w:val="00861226"/>
    <w:rsid w:val="00863665"/>
    <w:rsid w:val="00863BB9"/>
    <w:rsid w:val="00864527"/>
    <w:rsid w:val="00865F71"/>
    <w:rsid w:val="0086709C"/>
    <w:rsid w:val="008702AA"/>
    <w:rsid w:val="00870A08"/>
    <w:rsid w:val="00870E45"/>
    <w:rsid w:val="00871CEE"/>
    <w:rsid w:val="00873A9D"/>
    <w:rsid w:val="00873DD2"/>
    <w:rsid w:val="008772C0"/>
    <w:rsid w:val="0087738A"/>
    <w:rsid w:val="00880257"/>
    <w:rsid w:val="00881172"/>
    <w:rsid w:val="0088493C"/>
    <w:rsid w:val="008851DB"/>
    <w:rsid w:val="008863AA"/>
    <w:rsid w:val="00886A01"/>
    <w:rsid w:val="00891510"/>
    <w:rsid w:val="00891A66"/>
    <w:rsid w:val="00891F2C"/>
    <w:rsid w:val="008922F7"/>
    <w:rsid w:val="00892E7B"/>
    <w:rsid w:val="0089458C"/>
    <w:rsid w:val="00894B3B"/>
    <w:rsid w:val="008952CF"/>
    <w:rsid w:val="00896CD2"/>
    <w:rsid w:val="00897A3E"/>
    <w:rsid w:val="00897A59"/>
    <w:rsid w:val="008A2DEC"/>
    <w:rsid w:val="008A36E1"/>
    <w:rsid w:val="008A3B8E"/>
    <w:rsid w:val="008A3FD3"/>
    <w:rsid w:val="008A52CE"/>
    <w:rsid w:val="008A54F5"/>
    <w:rsid w:val="008A771F"/>
    <w:rsid w:val="008B0926"/>
    <w:rsid w:val="008B13D3"/>
    <w:rsid w:val="008B3264"/>
    <w:rsid w:val="008B3D51"/>
    <w:rsid w:val="008B4A52"/>
    <w:rsid w:val="008B4FD5"/>
    <w:rsid w:val="008B564C"/>
    <w:rsid w:val="008B6D6C"/>
    <w:rsid w:val="008B6E13"/>
    <w:rsid w:val="008B768E"/>
    <w:rsid w:val="008B7C9C"/>
    <w:rsid w:val="008C1CB2"/>
    <w:rsid w:val="008C2BB7"/>
    <w:rsid w:val="008C307C"/>
    <w:rsid w:val="008C3104"/>
    <w:rsid w:val="008C367C"/>
    <w:rsid w:val="008C379F"/>
    <w:rsid w:val="008C3DE8"/>
    <w:rsid w:val="008C4B92"/>
    <w:rsid w:val="008C5198"/>
    <w:rsid w:val="008C55E0"/>
    <w:rsid w:val="008C6439"/>
    <w:rsid w:val="008C752A"/>
    <w:rsid w:val="008C7677"/>
    <w:rsid w:val="008D0355"/>
    <w:rsid w:val="008D0EC5"/>
    <w:rsid w:val="008D1D6D"/>
    <w:rsid w:val="008D2450"/>
    <w:rsid w:val="008D3444"/>
    <w:rsid w:val="008D3D5C"/>
    <w:rsid w:val="008D504E"/>
    <w:rsid w:val="008D5431"/>
    <w:rsid w:val="008D5633"/>
    <w:rsid w:val="008D5C35"/>
    <w:rsid w:val="008D78D6"/>
    <w:rsid w:val="008E07E7"/>
    <w:rsid w:val="008E0C19"/>
    <w:rsid w:val="008E17F2"/>
    <w:rsid w:val="008E33E8"/>
    <w:rsid w:val="008E392A"/>
    <w:rsid w:val="008E5E68"/>
    <w:rsid w:val="008E671B"/>
    <w:rsid w:val="008E724D"/>
    <w:rsid w:val="008F1E61"/>
    <w:rsid w:val="008F208A"/>
    <w:rsid w:val="008F355D"/>
    <w:rsid w:val="008F5245"/>
    <w:rsid w:val="008F5318"/>
    <w:rsid w:val="0090257E"/>
    <w:rsid w:val="00902A43"/>
    <w:rsid w:val="00902ACA"/>
    <w:rsid w:val="00902CE2"/>
    <w:rsid w:val="00903349"/>
    <w:rsid w:val="009041FF"/>
    <w:rsid w:val="00904265"/>
    <w:rsid w:val="00904416"/>
    <w:rsid w:val="0090478F"/>
    <w:rsid w:val="009049FE"/>
    <w:rsid w:val="00904D6F"/>
    <w:rsid w:val="00905025"/>
    <w:rsid w:val="009063E8"/>
    <w:rsid w:val="00907066"/>
    <w:rsid w:val="00907238"/>
    <w:rsid w:val="00910102"/>
    <w:rsid w:val="00911AC0"/>
    <w:rsid w:val="009155CA"/>
    <w:rsid w:val="009156EF"/>
    <w:rsid w:val="009160C0"/>
    <w:rsid w:val="009169BB"/>
    <w:rsid w:val="00916FC8"/>
    <w:rsid w:val="0091750B"/>
    <w:rsid w:val="00917837"/>
    <w:rsid w:val="00917EB4"/>
    <w:rsid w:val="00920C31"/>
    <w:rsid w:val="00921197"/>
    <w:rsid w:val="00921AA2"/>
    <w:rsid w:val="00921EC7"/>
    <w:rsid w:val="009226BD"/>
    <w:rsid w:val="00922B55"/>
    <w:rsid w:val="00922D35"/>
    <w:rsid w:val="00924BDE"/>
    <w:rsid w:val="00924F49"/>
    <w:rsid w:val="00925642"/>
    <w:rsid w:val="009269C7"/>
    <w:rsid w:val="009277C7"/>
    <w:rsid w:val="00931284"/>
    <w:rsid w:val="009332A5"/>
    <w:rsid w:val="009342F5"/>
    <w:rsid w:val="00934CDA"/>
    <w:rsid w:val="00934F07"/>
    <w:rsid w:val="0093526A"/>
    <w:rsid w:val="0093558C"/>
    <w:rsid w:val="00936286"/>
    <w:rsid w:val="009368F5"/>
    <w:rsid w:val="00940D16"/>
    <w:rsid w:val="00940EC0"/>
    <w:rsid w:val="00943A9A"/>
    <w:rsid w:val="00944F93"/>
    <w:rsid w:val="00945048"/>
    <w:rsid w:val="009457B6"/>
    <w:rsid w:val="009457E6"/>
    <w:rsid w:val="00947090"/>
    <w:rsid w:val="00947138"/>
    <w:rsid w:val="0094769F"/>
    <w:rsid w:val="00947F27"/>
    <w:rsid w:val="0095018A"/>
    <w:rsid w:val="00950AFC"/>
    <w:rsid w:val="00950FF9"/>
    <w:rsid w:val="009513EF"/>
    <w:rsid w:val="00951901"/>
    <w:rsid w:val="00951F99"/>
    <w:rsid w:val="00952373"/>
    <w:rsid w:val="00953766"/>
    <w:rsid w:val="0095428E"/>
    <w:rsid w:val="009542F7"/>
    <w:rsid w:val="00961608"/>
    <w:rsid w:val="009617CE"/>
    <w:rsid w:val="00961CB2"/>
    <w:rsid w:val="00961E4E"/>
    <w:rsid w:val="009624E0"/>
    <w:rsid w:val="00962CF1"/>
    <w:rsid w:val="00963685"/>
    <w:rsid w:val="00963BFC"/>
    <w:rsid w:val="009645EF"/>
    <w:rsid w:val="00964D44"/>
    <w:rsid w:val="00964D94"/>
    <w:rsid w:val="00967F80"/>
    <w:rsid w:val="00970ADF"/>
    <w:rsid w:val="00972C87"/>
    <w:rsid w:val="00976223"/>
    <w:rsid w:val="0098043E"/>
    <w:rsid w:val="00980553"/>
    <w:rsid w:val="009805A8"/>
    <w:rsid w:val="0098230F"/>
    <w:rsid w:val="009843F4"/>
    <w:rsid w:val="009848F4"/>
    <w:rsid w:val="00985631"/>
    <w:rsid w:val="00986140"/>
    <w:rsid w:val="00986586"/>
    <w:rsid w:val="00991086"/>
    <w:rsid w:val="009916B4"/>
    <w:rsid w:val="0099190B"/>
    <w:rsid w:val="0099200C"/>
    <w:rsid w:val="009938D4"/>
    <w:rsid w:val="00993B34"/>
    <w:rsid w:val="00993F2A"/>
    <w:rsid w:val="00993F68"/>
    <w:rsid w:val="00994675"/>
    <w:rsid w:val="009946FF"/>
    <w:rsid w:val="00994C77"/>
    <w:rsid w:val="00995305"/>
    <w:rsid w:val="0099597F"/>
    <w:rsid w:val="00995EB1"/>
    <w:rsid w:val="00996CE3"/>
    <w:rsid w:val="009977E4"/>
    <w:rsid w:val="00997B71"/>
    <w:rsid w:val="009A1C89"/>
    <w:rsid w:val="009A1DF6"/>
    <w:rsid w:val="009A20A5"/>
    <w:rsid w:val="009A24B2"/>
    <w:rsid w:val="009A2637"/>
    <w:rsid w:val="009A2F21"/>
    <w:rsid w:val="009A30D7"/>
    <w:rsid w:val="009A3D18"/>
    <w:rsid w:val="009A4303"/>
    <w:rsid w:val="009A45E8"/>
    <w:rsid w:val="009A4E69"/>
    <w:rsid w:val="009A5B6E"/>
    <w:rsid w:val="009A6CED"/>
    <w:rsid w:val="009A7AF1"/>
    <w:rsid w:val="009B029D"/>
    <w:rsid w:val="009B1AFA"/>
    <w:rsid w:val="009B1FBD"/>
    <w:rsid w:val="009B21F2"/>
    <w:rsid w:val="009B2DA1"/>
    <w:rsid w:val="009B3D84"/>
    <w:rsid w:val="009B47D6"/>
    <w:rsid w:val="009B47F4"/>
    <w:rsid w:val="009B4F34"/>
    <w:rsid w:val="009B59BD"/>
    <w:rsid w:val="009B7F6E"/>
    <w:rsid w:val="009C0584"/>
    <w:rsid w:val="009C1D27"/>
    <w:rsid w:val="009C248A"/>
    <w:rsid w:val="009C25B5"/>
    <w:rsid w:val="009C37A7"/>
    <w:rsid w:val="009C51D8"/>
    <w:rsid w:val="009C5B1E"/>
    <w:rsid w:val="009C6662"/>
    <w:rsid w:val="009C6E97"/>
    <w:rsid w:val="009C6EFD"/>
    <w:rsid w:val="009C7123"/>
    <w:rsid w:val="009C7F00"/>
    <w:rsid w:val="009D0483"/>
    <w:rsid w:val="009D07AE"/>
    <w:rsid w:val="009D17CE"/>
    <w:rsid w:val="009D19A4"/>
    <w:rsid w:val="009D2412"/>
    <w:rsid w:val="009D3892"/>
    <w:rsid w:val="009D4A4A"/>
    <w:rsid w:val="009D548F"/>
    <w:rsid w:val="009D5865"/>
    <w:rsid w:val="009D6A4F"/>
    <w:rsid w:val="009D7385"/>
    <w:rsid w:val="009E04E4"/>
    <w:rsid w:val="009E09C4"/>
    <w:rsid w:val="009E0DC1"/>
    <w:rsid w:val="009E1176"/>
    <w:rsid w:val="009E1D18"/>
    <w:rsid w:val="009E2742"/>
    <w:rsid w:val="009E2AAE"/>
    <w:rsid w:val="009E2E18"/>
    <w:rsid w:val="009E3721"/>
    <w:rsid w:val="009E41DE"/>
    <w:rsid w:val="009E4F4E"/>
    <w:rsid w:val="009E650B"/>
    <w:rsid w:val="009E6615"/>
    <w:rsid w:val="009E7049"/>
    <w:rsid w:val="009E7782"/>
    <w:rsid w:val="009F0264"/>
    <w:rsid w:val="009F10E2"/>
    <w:rsid w:val="009F145D"/>
    <w:rsid w:val="009F1CA1"/>
    <w:rsid w:val="009F1E1E"/>
    <w:rsid w:val="009F22D8"/>
    <w:rsid w:val="009F22F1"/>
    <w:rsid w:val="009F4043"/>
    <w:rsid w:val="009F4645"/>
    <w:rsid w:val="009F46F2"/>
    <w:rsid w:val="009F47C8"/>
    <w:rsid w:val="009F4B4C"/>
    <w:rsid w:val="009F5143"/>
    <w:rsid w:val="009F53CB"/>
    <w:rsid w:val="009F59B6"/>
    <w:rsid w:val="009F6CFE"/>
    <w:rsid w:val="009F76FD"/>
    <w:rsid w:val="00A00405"/>
    <w:rsid w:val="00A01947"/>
    <w:rsid w:val="00A01AAC"/>
    <w:rsid w:val="00A0353C"/>
    <w:rsid w:val="00A03849"/>
    <w:rsid w:val="00A03EB9"/>
    <w:rsid w:val="00A048C6"/>
    <w:rsid w:val="00A05EAA"/>
    <w:rsid w:val="00A06B04"/>
    <w:rsid w:val="00A07399"/>
    <w:rsid w:val="00A07E82"/>
    <w:rsid w:val="00A1012F"/>
    <w:rsid w:val="00A10680"/>
    <w:rsid w:val="00A10A9D"/>
    <w:rsid w:val="00A10EE9"/>
    <w:rsid w:val="00A112DB"/>
    <w:rsid w:val="00A1189C"/>
    <w:rsid w:val="00A1242D"/>
    <w:rsid w:val="00A13613"/>
    <w:rsid w:val="00A14253"/>
    <w:rsid w:val="00A15201"/>
    <w:rsid w:val="00A16389"/>
    <w:rsid w:val="00A16924"/>
    <w:rsid w:val="00A16EB9"/>
    <w:rsid w:val="00A1788F"/>
    <w:rsid w:val="00A17D5F"/>
    <w:rsid w:val="00A20666"/>
    <w:rsid w:val="00A20861"/>
    <w:rsid w:val="00A211D2"/>
    <w:rsid w:val="00A224FF"/>
    <w:rsid w:val="00A228E9"/>
    <w:rsid w:val="00A236BB"/>
    <w:rsid w:val="00A243A3"/>
    <w:rsid w:val="00A243D4"/>
    <w:rsid w:val="00A254CF"/>
    <w:rsid w:val="00A27536"/>
    <w:rsid w:val="00A27891"/>
    <w:rsid w:val="00A31F6E"/>
    <w:rsid w:val="00A32B0C"/>
    <w:rsid w:val="00A33A3B"/>
    <w:rsid w:val="00A35466"/>
    <w:rsid w:val="00A35855"/>
    <w:rsid w:val="00A368C9"/>
    <w:rsid w:val="00A37318"/>
    <w:rsid w:val="00A3761C"/>
    <w:rsid w:val="00A379BA"/>
    <w:rsid w:val="00A37DBA"/>
    <w:rsid w:val="00A40128"/>
    <w:rsid w:val="00A40525"/>
    <w:rsid w:val="00A408D2"/>
    <w:rsid w:val="00A41706"/>
    <w:rsid w:val="00A4194E"/>
    <w:rsid w:val="00A4298F"/>
    <w:rsid w:val="00A43171"/>
    <w:rsid w:val="00A44A96"/>
    <w:rsid w:val="00A451FE"/>
    <w:rsid w:val="00A4592E"/>
    <w:rsid w:val="00A45BD0"/>
    <w:rsid w:val="00A46129"/>
    <w:rsid w:val="00A46583"/>
    <w:rsid w:val="00A4731E"/>
    <w:rsid w:val="00A47640"/>
    <w:rsid w:val="00A47C89"/>
    <w:rsid w:val="00A5166F"/>
    <w:rsid w:val="00A5236B"/>
    <w:rsid w:val="00A52DF3"/>
    <w:rsid w:val="00A53DDA"/>
    <w:rsid w:val="00A5412A"/>
    <w:rsid w:val="00A55F3E"/>
    <w:rsid w:val="00A57D0A"/>
    <w:rsid w:val="00A61129"/>
    <w:rsid w:val="00A6200B"/>
    <w:rsid w:val="00A6441A"/>
    <w:rsid w:val="00A658CF"/>
    <w:rsid w:val="00A659F4"/>
    <w:rsid w:val="00A65D91"/>
    <w:rsid w:val="00A66150"/>
    <w:rsid w:val="00A6632E"/>
    <w:rsid w:val="00A7188A"/>
    <w:rsid w:val="00A71FA8"/>
    <w:rsid w:val="00A72CD2"/>
    <w:rsid w:val="00A734E1"/>
    <w:rsid w:val="00A73BAD"/>
    <w:rsid w:val="00A74BD2"/>
    <w:rsid w:val="00A74CC8"/>
    <w:rsid w:val="00A75F7C"/>
    <w:rsid w:val="00A76BCE"/>
    <w:rsid w:val="00A77073"/>
    <w:rsid w:val="00A77787"/>
    <w:rsid w:val="00A81879"/>
    <w:rsid w:val="00A81930"/>
    <w:rsid w:val="00A82273"/>
    <w:rsid w:val="00A837B5"/>
    <w:rsid w:val="00A850B1"/>
    <w:rsid w:val="00A85248"/>
    <w:rsid w:val="00A85D4B"/>
    <w:rsid w:val="00A876E0"/>
    <w:rsid w:val="00A90CFD"/>
    <w:rsid w:val="00A91D4F"/>
    <w:rsid w:val="00A91FB7"/>
    <w:rsid w:val="00A931AE"/>
    <w:rsid w:val="00A9486A"/>
    <w:rsid w:val="00A95014"/>
    <w:rsid w:val="00A951BB"/>
    <w:rsid w:val="00A9663D"/>
    <w:rsid w:val="00A97C4B"/>
    <w:rsid w:val="00AA0225"/>
    <w:rsid w:val="00AA068B"/>
    <w:rsid w:val="00AA143D"/>
    <w:rsid w:val="00AA2BC9"/>
    <w:rsid w:val="00AA36FE"/>
    <w:rsid w:val="00AA3741"/>
    <w:rsid w:val="00AA3C1A"/>
    <w:rsid w:val="00AA42CE"/>
    <w:rsid w:val="00AA5A22"/>
    <w:rsid w:val="00AA6DE1"/>
    <w:rsid w:val="00AA6F9D"/>
    <w:rsid w:val="00AA7026"/>
    <w:rsid w:val="00AB0764"/>
    <w:rsid w:val="00AB0EFE"/>
    <w:rsid w:val="00AB1965"/>
    <w:rsid w:val="00AB265A"/>
    <w:rsid w:val="00AB2880"/>
    <w:rsid w:val="00AB31F6"/>
    <w:rsid w:val="00AB3336"/>
    <w:rsid w:val="00AB45A6"/>
    <w:rsid w:val="00AB4F86"/>
    <w:rsid w:val="00AB54F1"/>
    <w:rsid w:val="00AB698A"/>
    <w:rsid w:val="00AB6DE8"/>
    <w:rsid w:val="00AB6E3F"/>
    <w:rsid w:val="00AB796F"/>
    <w:rsid w:val="00AB7A0E"/>
    <w:rsid w:val="00AB7DBD"/>
    <w:rsid w:val="00AC00F5"/>
    <w:rsid w:val="00AC19E8"/>
    <w:rsid w:val="00AC1F3F"/>
    <w:rsid w:val="00AC2BFD"/>
    <w:rsid w:val="00AC3B59"/>
    <w:rsid w:val="00AC4089"/>
    <w:rsid w:val="00AC4141"/>
    <w:rsid w:val="00AC429D"/>
    <w:rsid w:val="00AC4395"/>
    <w:rsid w:val="00AC4936"/>
    <w:rsid w:val="00AC6148"/>
    <w:rsid w:val="00AC6239"/>
    <w:rsid w:val="00AC6FEE"/>
    <w:rsid w:val="00AC7ADE"/>
    <w:rsid w:val="00AC7D84"/>
    <w:rsid w:val="00AD2467"/>
    <w:rsid w:val="00AD2844"/>
    <w:rsid w:val="00AD2E0B"/>
    <w:rsid w:val="00AD32A0"/>
    <w:rsid w:val="00AD4616"/>
    <w:rsid w:val="00AD5548"/>
    <w:rsid w:val="00AD568E"/>
    <w:rsid w:val="00AD60ED"/>
    <w:rsid w:val="00AD613A"/>
    <w:rsid w:val="00AD6AA1"/>
    <w:rsid w:val="00AD6F6B"/>
    <w:rsid w:val="00AE0463"/>
    <w:rsid w:val="00AE08F4"/>
    <w:rsid w:val="00AE12C1"/>
    <w:rsid w:val="00AE1D9A"/>
    <w:rsid w:val="00AE2653"/>
    <w:rsid w:val="00AE26BF"/>
    <w:rsid w:val="00AE3115"/>
    <w:rsid w:val="00AE32BC"/>
    <w:rsid w:val="00AE39B6"/>
    <w:rsid w:val="00AE3AE8"/>
    <w:rsid w:val="00AE3D6A"/>
    <w:rsid w:val="00AE5C5E"/>
    <w:rsid w:val="00AE61F7"/>
    <w:rsid w:val="00AE66A7"/>
    <w:rsid w:val="00AE74E3"/>
    <w:rsid w:val="00AF0E1F"/>
    <w:rsid w:val="00AF13E4"/>
    <w:rsid w:val="00AF2112"/>
    <w:rsid w:val="00AF483A"/>
    <w:rsid w:val="00AF48D7"/>
    <w:rsid w:val="00AF4998"/>
    <w:rsid w:val="00AF662F"/>
    <w:rsid w:val="00AF67F9"/>
    <w:rsid w:val="00B00498"/>
    <w:rsid w:val="00B0103C"/>
    <w:rsid w:val="00B01E4B"/>
    <w:rsid w:val="00B02AF0"/>
    <w:rsid w:val="00B03158"/>
    <w:rsid w:val="00B038FD"/>
    <w:rsid w:val="00B049BB"/>
    <w:rsid w:val="00B04B43"/>
    <w:rsid w:val="00B05051"/>
    <w:rsid w:val="00B05CC7"/>
    <w:rsid w:val="00B062B9"/>
    <w:rsid w:val="00B06AA0"/>
    <w:rsid w:val="00B10F41"/>
    <w:rsid w:val="00B116E8"/>
    <w:rsid w:val="00B12C2B"/>
    <w:rsid w:val="00B12F74"/>
    <w:rsid w:val="00B13224"/>
    <w:rsid w:val="00B135F9"/>
    <w:rsid w:val="00B1602B"/>
    <w:rsid w:val="00B17031"/>
    <w:rsid w:val="00B1798C"/>
    <w:rsid w:val="00B201F3"/>
    <w:rsid w:val="00B20625"/>
    <w:rsid w:val="00B212D8"/>
    <w:rsid w:val="00B2134F"/>
    <w:rsid w:val="00B2241F"/>
    <w:rsid w:val="00B233FC"/>
    <w:rsid w:val="00B23F13"/>
    <w:rsid w:val="00B24E37"/>
    <w:rsid w:val="00B25417"/>
    <w:rsid w:val="00B2636C"/>
    <w:rsid w:val="00B26B05"/>
    <w:rsid w:val="00B26D53"/>
    <w:rsid w:val="00B275DB"/>
    <w:rsid w:val="00B2782D"/>
    <w:rsid w:val="00B3086C"/>
    <w:rsid w:val="00B31304"/>
    <w:rsid w:val="00B32A42"/>
    <w:rsid w:val="00B33CA1"/>
    <w:rsid w:val="00B33EB3"/>
    <w:rsid w:val="00B35D85"/>
    <w:rsid w:val="00B36035"/>
    <w:rsid w:val="00B36CCD"/>
    <w:rsid w:val="00B3730D"/>
    <w:rsid w:val="00B40193"/>
    <w:rsid w:val="00B409C2"/>
    <w:rsid w:val="00B4249E"/>
    <w:rsid w:val="00B43D83"/>
    <w:rsid w:val="00B4401B"/>
    <w:rsid w:val="00B44A32"/>
    <w:rsid w:val="00B44C61"/>
    <w:rsid w:val="00B46205"/>
    <w:rsid w:val="00B50B25"/>
    <w:rsid w:val="00B51174"/>
    <w:rsid w:val="00B51B6F"/>
    <w:rsid w:val="00B51C55"/>
    <w:rsid w:val="00B51F3A"/>
    <w:rsid w:val="00B52300"/>
    <w:rsid w:val="00B52914"/>
    <w:rsid w:val="00B53246"/>
    <w:rsid w:val="00B537BA"/>
    <w:rsid w:val="00B549AA"/>
    <w:rsid w:val="00B55E3C"/>
    <w:rsid w:val="00B55FFF"/>
    <w:rsid w:val="00B60A6A"/>
    <w:rsid w:val="00B622C1"/>
    <w:rsid w:val="00B6409B"/>
    <w:rsid w:val="00B64F9D"/>
    <w:rsid w:val="00B65B92"/>
    <w:rsid w:val="00B666E7"/>
    <w:rsid w:val="00B67DEC"/>
    <w:rsid w:val="00B70D32"/>
    <w:rsid w:val="00B71988"/>
    <w:rsid w:val="00B71D9E"/>
    <w:rsid w:val="00B73558"/>
    <w:rsid w:val="00B739CD"/>
    <w:rsid w:val="00B7491D"/>
    <w:rsid w:val="00B75F33"/>
    <w:rsid w:val="00B766A8"/>
    <w:rsid w:val="00B770C4"/>
    <w:rsid w:val="00B7751C"/>
    <w:rsid w:val="00B8270A"/>
    <w:rsid w:val="00B82970"/>
    <w:rsid w:val="00B82E69"/>
    <w:rsid w:val="00B8348E"/>
    <w:rsid w:val="00B85437"/>
    <w:rsid w:val="00B859DC"/>
    <w:rsid w:val="00B862FA"/>
    <w:rsid w:val="00B86F5B"/>
    <w:rsid w:val="00B872C8"/>
    <w:rsid w:val="00B8749D"/>
    <w:rsid w:val="00B900D1"/>
    <w:rsid w:val="00B902CA"/>
    <w:rsid w:val="00B90EE3"/>
    <w:rsid w:val="00B9169A"/>
    <w:rsid w:val="00B92729"/>
    <w:rsid w:val="00B928CB"/>
    <w:rsid w:val="00B92A5D"/>
    <w:rsid w:val="00B92B72"/>
    <w:rsid w:val="00B92BD0"/>
    <w:rsid w:val="00B93DE0"/>
    <w:rsid w:val="00B93FB1"/>
    <w:rsid w:val="00B955D8"/>
    <w:rsid w:val="00B956C7"/>
    <w:rsid w:val="00B9574C"/>
    <w:rsid w:val="00B95D29"/>
    <w:rsid w:val="00B961D0"/>
    <w:rsid w:val="00B9628B"/>
    <w:rsid w:val="00B97CD1"/>
    <w:rsid w:val="00BA034C"/>
    <w:rsid w:val="00BA0552"/>
    <w:rsid w:val="00BA0603"/>
    <w:rsid w:val="00BA2351"/>
    <w:rsid w:val="00BA3308"/>
    <w:rsid w:val="00BA3324"/>
    <w:rsid w:val="00BA4A16"/>
    <w:rsid w:val="00BA5D74"/>
    <w:rsid w:val="00BA65B4"/>
    <w:rsid w:val="00BA70E1"/>
    <w:rsid w:val="00BA7387"/>
    <w:rsid w:val="00BA73B7"/>
    <w:rsid w:val="00BA7A79"/>
    <w:rsid w:val="00BA7B77"/>
    <w:rsid w:val="00BB00F7"/>
    <w:rsid w:val="00BB066E"/>
    <w:rsid w:val="00BB06C2"/>
    <w:rsid w:val="00BB0F8E"/>
    <w:rsid w:val="00BB1729"/>
    <w:rsid w:val="00BB1D8D"/>
    <w:rsid w:val="00BB40FF"/>
    <w:rsid w:val="00BB48FB"/>
    <w:rsid w:val="00BB4BEA"/>
    <w:rsid w:val="00BB6177"/>
    <w:rsid w:val="00BB693A"/>
    <w:rsid w:val="00BC0807"/>
    <w:rsid w:val="00BC0C53"/>
    <w:rsid w:val="00BC19E9"/>
    <w:rsid w:val="00BC24F5"/>
    <w:rsid w:val="00BC3183"/>
    <w:rsid w:val="00BC5E29"/>
    <w:rsid w:val="00BD4ECA"/>
    <w:rsid w:val="00BD5054"/>
    <w:rsid w:val="00BE08B7"/>
    <w:rsid w:val="00BE0A94"/>
    <w:rsid w:val="00BE3413"/>
    <w:rsid w:val="00BE3FAF"/>
    <w:rsid w:val="00BE52E0"/>
    <w:rsid w:val="00BE61BC"/>
    <w:rsid w:val="00BE662B"/>
    <w:rsid w:val="00BE690A"/>
    <w:rsid w:val="00BF0A2F"/>
    <w:rsid w:val="00BF205C"/>
    <w:rsid w:val="00BF4552"/>
    <w:rsid w:val="00BF4B43"/>
    <w:rsid w:val="00BF4D59"/>
    <w:rsid w:val="00BF5EF7"/>
    <w:rsid w:val="00BF5F9B"/>
    <w:rsid w:val="00BF63B0"/>
    <w:rsid w:val="00BF7083"/>
    <w:rsid w:val="00BF7B83"/>
    <w:rsid w:val="00BF7CD1"/>
    <w:rsid w:val="00BF7F1F"/>
    <w:rsid w:val="00C004D3"/>
    <w:rsid w:val="00C00B3B"/>
    <w:rsid w:val="00C00BE6"/>
    <w:rsid w:val="00C01930"/>
    <w:rsid w:val="00C01C5A"/>
    <w:rsid w:val="00C025F7"/>
    <w:rsid w:val="00C03BB4"/>
    <w:rsid w:val="00C06813"/>
    <w:rsid w:val="00C073FA"/>
    <w:rsid w:val="00C07A80"/>
    <w:rsid w:val="00C10288"/>
    <w:rsid w:val="00C11339"/>
    <w:rsid w:val="00C12119"/>
    <w:rsid w:val="00C12608"/>
    <w:rsid w:val="00C12ADD"/>
    <w:rsid w:val="00C13737"/>
    <w:rsid w:val="00C13773"/>
    <w:rsid w:val="00C14CEA"/>
    <w:rsid w:val="00C15082"/>
    <w:rsid w:val="00C1519B"/>
    <w:rsid w:val="00C1662A"/>
    <w:rsid w:val="00C166C2"/>
    <w:rsid w:val="00C16BF9"/>
    <w:rsid w:val="00C21A94"/>
    <w:rsid w:val="00C21C73"/>
    <w:rsid w:val="00C22D68"/>
    <w:rsid w:val="00C23FF8"/>
    <w:rsid w:val="00C24D2E"/>
    <w:rsid w:val="00C26468"/>
    <w:rsid w:val="00C267E9"/>
    <w:rsid w:val="00C26B22"/>
    <w:rsid w:val="00C272F4"/>
    <w:rsid w:val="00C278ED"/>
    <w:rsid w:val="00C27A7C"/>
    <w:rsid w:val="00C27CEA"/>
    <w:rsid w:val="00C30226"/>
    <w:rsid w:val="00C3026E"/>
    <w:rsid w:val="00C31287"/>
    <w:rsid w:val="00C3153E"/>
    <w:rsid w:val="00C3185E"/>
    <w:rsid w:val="00C33031"/>
    <w:rsid w:val="00C3417F"/>
    <w:rsid w:val="00C35FFD"/>
    <w:rsid w:val="00C379D6"/>
    <w:rsid w:val="00C4060F"/>
    <w:rsid w:val="00C41FCF"/>
    <w:rsid w:val="00C434E4"/>
    <w:rsid w:val="00C43AC6"/>
    <w:rsid w:val="00C44689"/>
    <w:rsid w:val="00C4523E"/>
    <w:rsid w:val="00C45730"/>
    <w:rsid w:val="00C51753"/>
    <w:rsid w:val="00C5187C"/>
    <w:rsid w:val="00C53685"/>
    <w:rsid w:val="00C540B6"/>
    <w:rsid w:val="00C56859"/>
    <w:rsid w:val="00C57735"/>
    <w:rsid w:val="00C60572"/>
    <w:rsid w:val="00C60804"/>
    <w:rsid w:val="00C61062"/>
    <w:rsid w:val="00C61E2F"/>
    <w:rsid w:val="00C62342"/>
    <w:rsid w:val="00C62A55"/>
    <w:rsid w:val="00C63415"/>
    <w:rsid w:val="00C645F1"/>
    <w:rsid w:val="00C64B91"/>
    <w:rsid w:val="00C64E7F"/>
    <w:rsid w:val="00C656C1"/>
    <w:rsid w:val="00C66370"/>
    <w:rsid w:val="00C66448"/>
    <w:rsid w:val="00C66AB2"/>
    <w:rsid w:val="00C66CCD"/>
    <w:rsid w:val="00C66CDD"/>
    <w:rsid w:val="00C67B04"/>
    <w:rsid w:val="00C70877"/>
    <w:rsid w:val="00C711C2"/>
    <w:rsid w:val="00C72DA1"/>
    <w:rsid w:val="00C73213"/>
    <w:rsid w:val="00C739F6"/>
    <w:rsid w:val="00C75B61"/>
    <w:rsid w:val="00C76F43"/>
    <w:rsid w:val="00C77626"/>
    <w:rsid w:val="00C77DAD"/>
    <w:rsid w:val="00C80098"/>
    <w:rsid w:val="00C80416"/>
    <w:rsid w:val="00C8110A"/>
    <w:rsid w:val="00C842EE"/>
    <w:rsid w:val="00C84E7B"/>
    <w:rsid w:val="00C84F4A"/>
    <w:rsid w:val="00C85117"/>
    <w:rsid w:val="00C8551B"/>
    <w:rsid w:val="00C867DC"/>
    <w:rsid w:val="00C86994"/>
    <w:rsid w:val="00C872AA"/>
    <w:rsid w:val="00C87FB7"/>
    <w:rsid w:val="00C91654"/>
    <w:rsid w:val="00C91D46"/>
    <w:rsid w:val="00C9252C"/>
    <w:rsid w:val="00C92F2D"/>
    <w:rsid w:val="00C93692"/>
    <w:rsid w:val="00C93DF6"/>
    <w:rsid w:val="00C94972"/>
    <w:rsid w:val="00C94AB5"/>
    <w:rsid w:val="00C954E8"/>
    <w:rsid w:val="00C962EB"/>
    <w:rsid w:val="00C9653D"/>
    <w:rsid w:val="00C97FEC"/>
    <w:rsid w:val="00CA1314"/>
    <w:rsid w:val="00CA1CB9"/>
    <w:rsid w:val="00CA1F40"/>
    <w:rsid w:val="00CA290C"/>
    <w:rsid w:val="00CA4372"/>
    <w:rsid w:val="00CA47B1"/>
    <w:rsid w:val="00CA625E"/>
    <w:rsid w:val="00CA7E7F"/>
    <w:rsid w:val="00CB0526"/>
    <w:rsid w:val="00CB055D"/>
    <w:rsid w:val="00CB0C8C"/>
    <w:rsid w:val="00CB2361"/>
    <w:rsid w:val="00CB2F1A"/>
    <w:rsid w:val="00CB3020"/>
    <w:rsid w:val="00CC0349"/>
    <w:rsid w:val="00CC14C3"/>
    <w:rsid w:val="00CC3322"/>
    <w:rsid w:val="00CC42E5"/>
    <w:rsid w:val="00CC4F82"/>
    <w:rsid w:val="00CC55B7"/>
    <w:rsid w:val="00CC5822"/>
    <w:rsid w:val="00CC625D"/>
    <w:rsid w:val="00CC6C24"/>
    <w:rsid w:val="00CC6E8E"/>
    <w:rsid w:val="00CC75A4"/>
    <w:rsid w:val="00CC78E4"/>
    <w:rsid w:val="00CC7AF9"/>
    <w:rsid w:val="00CD00DF"/>
    <w:rsid w:val="00CD01E6"/>
    <w:rsid w:val="00CD074D"/>
    <w:rsid w:val="00CD1199"/>
    <w:rsid w:val="00CD3FD4"/>
    <w:rsid w:val="00CD7704"/>
    <w:rsid w:val="00CE02C1"/>
    <w:rsid w:val="00CE03C9"/>
    <w:rsid w:val="00CE07F6"/>
    <w:rsid w:val="00CE0D9A"/>
    <w:rsid w:val="00CE0F20"/>
    <w:rsid w:val="00CE1F8A"/>
    <w:rsid w:val="00CE2375"/>
    <w:rsid w:val="00CE2957"/>
    <w:rsid w:val="00CE3096"/>
    <w:rsid w:val="00CE380F"/>
    <w:rsid w:val="00CE3B74"/>
    <w:rsid w:val="00CE3BA4"/>
    <w:rsid w:val="00CE47D8"/>
    <w:rsid w:val="00CE56DE"/>
    <w:rsid w:val="00CE659C"/>
    <w:rsid w:val="00CE78A0"/>
    <w:rsid w:val="00CE7C55"/>
    <w:rsid w:val="00CF0BE8"/>
    <w:rsid w:val="00CF210A"/>
    <w:rsid w:val="00CF617A"/>
    <w:rsid w:val="00D005B7"/>
    <w:rsid w:val="00D02022"/>
    <w:rsid w:val="00D05B3C"/>
    <w:rsid w:val="00D07FC6"/>
    <w:rsid w:val="00D10014"/>
    <w:rsid w:val="00D101EA"/>
    <w:rsid w:val="00D139E9"/>
    <w:rsid w:val="00D141CE"/>
    <w:rsid w:val="00D1572E"/>
    <w:rsid w:val="00D15C90"/>
    <w:rsid w:val="00D16274"/>
    <w:rsid w:val="00D17169"/>
    <w:rsid w:val="00D20D9E"/>
    <w:rsid w:val="00D21809"/>
    <w:rsid w:val="00D21D92"/>
    <w:rsid w:val="00D23087"/>
    <w:rsid w:val="00D25240"/>
    <w:rsid w:val="00D2578F"/>
    <w:rsid w:val="00D26FD2"/>
    <w:rsid w:val="00D2744D"/>
    <w:rsid w:val="00D27AC3"/>
    <w:rsid w:val="00D3015C"/>
    <w:rsid w:val="00D31040"/>
    <w:rsid w:val="00D31409"/>
    <w:rsid w:val="00D317A9"/>
    <w:rsid w:val="00D319DC"/>
    <w:rsid w:val="00D33EF1"/>
    <w:rsid w:val="00D34744"/>
    <w:rsid w:val="00D351E4"/>
    <w:rsid w:val="00D37CA6"/>
    <w:rsid w:val="00D41509"/>
    <w:rsid w:val="00D416B9"/>
    <w:rsid w:val="00D449A2"/>
    <w:rsid w:val="00D45391"/>
    <w:rsid w:val="00D456D1"/>
    <w:rsid w:val="00D45954"/>
    <w:rsid w:val="00D47483"/>
    <w:rsid w:val="00D479BE"/>
    <w:rsid w:val="00D47FDA"/>
    <w:rsid w:val="00D513DA"/>
    <w:rsid w:val="00D52B07"/>
    <w:rsid w:val="00D53AC5"/>
    <w:rsid w:val="00D54E12"/>
    <w:rsid w:val="00D56674"/>
    <w:rsid w:val="00D57970"/>
    <w:rsid w:val="00D602D4"/>
    <w:rsid w:val="00D610CD"/>
    <w:rsid w:val="00D63799"/>
    <w:rsid w:val="00D646CA"/>
    <w:rsid w:val="00D65D29"/>
    <w:rsid w:val="00D661C2"/>
    <w:rsid w:val="00D66754"/>
    <w:rsid w:val="00D669DE"/>
    <w:rsid w:val="00D67995"/>
    <w:rsid w:val="00D67E9A"/>
    <w:rsid w:val="00D70684"/>
    <w:rsid w:val="00D7082E"/>
    <w:rsid w:val="00D70CF5"/>
    <w:rsid w:val="00D7102A"/>
    <w:rsid w:val="00D722AB"/>
    <w:rsid w:val="00D729C1"/>
    <w:rsid w:val="00D72C98"/>
    <w:rsid w:val="00D734AC"/>
    <w:rsid w:val="00D741B4"/>
    <w:rsid w:val="00D74B6C"/>
    <w:rsid w:val="00D75B26"/>
    <w:rsid w:val="00D8067A"/>
    <w:rsid w:val="00D80971"/>
    <w:rsid w:val="00D820EB"/>
    <w:rsid w:val="00D8210F"/>
    <w:rsid w:val="00D824D5"/>
    <w:rsid w:val="00D82FE2"/>
    <w:rsid w:val="00D842A0"/>
    <w:rsid w:val="00D85960"/>
    <w:rsid w:val="00D86216"/>
    <w:rsid w:val="00D86585"/>
    <w:rsid w:val="00D877DE"/>
    <w:rsid w:val="00D87BB2"/>
    <w:rsid w:val="00D90A92"/>
    <w:rsid w:val="00D90FC3"/>
    <w:rsid w:val="00D91194"/>
    <w:rsid w:val="00D91252"/>
    <w:rsid w:val="00D91900"/>
    <w:rsid w:val="00D9241B"/>
    <w:rsid w:val="00D927C4"/>
    <w:rsid w:val="00D929A7"/>
    <w:rsid w:val="00D94989"/>
    <w:rsid w:val="00D94B4F"/>
    <w:rsid w:val="00D9593F"/>
    <w:rsid w:val="00D961F1"/>
    <w:rsid w:val="00D9625C"/>
    <w:rsid w:val="00D978CA"/>
    <w:rsid w:val="00DA3996"/>
    <w:rsid w:val="00DA4744"/>
    <w:rsid w:val="00DA539D"/>
    <w:rsid w:val="00DA5EBB"/>
    <w:rsid w:val="00DA64B3"/>
    <w:rsid w:val="00DA73CB"/>
    <w:rsid w:val="00DA7744"/>
    <w:rsid w:val="00DA7ABC"/>
    <w:rsid w:val="00DB11E1"/>
    <w:rsid w:val="00DB1A0D"/>
    <w:rsid w:val="00DB295A"/>
    <w:rsid w:val="00DB2DBB"/>
    <w:rsid w:val="00DB3C51"/>
    <w:rsid w:val="00DB504A"/>
    <w:rsid w:val="00DB66F1"/>
    <w:rsid w:val="00DB717E"/>
    <w:rsid w:val="00DB73E4"/>
    <w:rsid w:val="00DB7DEF"/>
    <w:rsid w:val="00DC0478"/>
    <w:rsid w:val="00DC0FD4"/>
    <w:rsid w:val="00DC16DC"/>
    <w:rsid w:val="00DC236B"/>
    <w:rsid w:val="00DC253F"/>
    <w:rsid w:val="00DC43B5"/>
    <w:rsid w:val="00DC5DE3"/>
    <w:rsid w:val="00DC5F36"/>
    <w:rsid w:val="00DC6622"/>
    <w:rsid w:val="00DC68C1"/>
    <w:rsid w:val="00DC6F31"/>
    <w:rsid w:val="00DD2F1B"/>
    <w:rsid w:val="00DD45AE"/>
    <w:rsid w:val="00DD4985"/>
    <w:rsid w:val="00DD4FBE"/>
    <w:rsid w:val="00DD5E28"/>
    <w:rsid w:val="00DD67F7"/>
    <w:rsid w:val="00DD6C13"/>
    <w:rsid w:val="00DD72FE"/>
    <w:rsid w:val="00DE06AB"/>
    <w:rsid w:val="00DE0A89"/>
    <w:rsid w:val="00DE102E"/>
    <w:rsid w:val="00DE1DC1"/>
    <w:rsid w:val="00DE264A"/>
    <w:rsid w:val="00DE404D"/>
    <w:rsid w:val="00DE4355"/>
    <w:rsid w:val="00DE4864"/>
    <w:rsid w:val="00DE5283"/>
    <w:rsid w:val="00DF0406"/>
    <w:rsid w:val="00DF23A3"/>
    <w:rsid w:val="00DF24C3"/>
    <w:rsid w:val="00DF3979"/>
    <w:rsid w:val="00DF3C3E"/>
    <w:rsid w:val="00DF3D5A"/>
    <w:rsid w:val="00DF4FB2"/>
    <w:rsid w:val="00DF60D9"/>
    <w:rsid w:val="00DF6114"/>
    <w:rsid w:val="00DF6228"/>
    <w:rsid w:val="00DF62AF"/>
    <w:rsid w:val="00E01327"/>
    <w:rsid w:val="00E0157B"/>
    <w:rsid w:val="00E02A31"/>
    <w:rsid w:val="00E02BAA"/>
    <w:rsid w:val="00E0377C"/>
    <w:rsid w:val="00E03EB8"/>
    <w:rsid w:val="00E04A64"/>
    <w:rsid w:val="00E04F84"/>
    <w:rsid w:val="00E05AA5"/>
    <w:rsid w:val="00E0651B"/>
    <w:rsid w:val="00E066E5"/>
    <w:rsid w:val="00E075D1"/>
    <w:rsid w:val="00E11C90"/>
    <w:rsid w:val="00E120F9"/>
    <w:rsid w:val="00E1431A"/>
    <w:rsid w:val="00E159D8"/>
    <w:rsid w:val="00E15F8F"/>
    <w:rsid w:val="00E2118B"/>
    <w:rsid w:val="00E21363"/>
    <w:rsid w:val="00E21A0E"/>
    <w:rsid w:val="00E23B78"/>
    <w:rsid w:val="00E24654"/>
    <w:rsid w:val="00E247AD"/>
    <w:rsid w:val="00E25507"/>
    <w:rsid w:val="00E26B75"/>
    <w:rsid w:val="00E27246"/>
    <w:rsid w:val="00E303C0"/>
    <w:rsid w:val="00E32051"/>
    <w:rsid w:val="00E33767"/>
    <w:rsid w:val="00E33AC5"/>
    <w:rsid w:val="00E3527E"/>
    <w:rsid w:val="00E3539F"/>
    <w:rsid w:val="00E35F7C"/>
    <w:rsid w:val="00E36A31"/>
    <w:rsid w:val="00E36D2C"/>
    <w:rsid w:val="00E375E1"/>
    <w:rsid w:val="00E37A0A"/>
    <w:rsid w:val="00E37BDE"/>
    <w:rsid w:val="00E40AC8"/>
    <w:rsid w:val="00E41910"/>
    <w:rsid w:val="00E43832"/>
    <w:rsid w:val="00E438F9"/>
    <w:rsid w:val="00E44576"/>
    <w:rsid w:val="00E47609"/>
    <w:rsid w:val="00E5015D"/>
    <w:rsid w:val="00E50D74"/>
    <w:rsid w:val="00E50E51"/>
    <w:rsid w:val="00E510A0"/>
    <w:rsid w:val="00E54695"/>
    <w:rsid w:val="00E5515F"/>
    <w:rsid w:val="00E555F4"/>
    <w:rsid w:val="00E563A4"/>
    <w:rsid w:val="00E57EA4"/>
    <w:rsid w:val="00E610BB"/>
    <w:rsid w:val="00E61327"/>
    <w:rsid w:val="00E61432"/>
    <w:rsid w:val="00E6154F"/>
    <w:rsid w:val="00E615A9"/>
    <w:rsid w:val="00E6328B"/>
    <w:rsid w:val="00E63D36"/>
    <w:rsid w:val="00E6457C"/>
    <w:rsid w:val="00E64A57"/>
    <w:rsid w:val="00E65FBD"/>
    <w:rsid w:val="00E7011A"/>
    <w:rsid w:val="00E70A04"/>
    <w:rsid w:val="00E70A08"/>
    <w:rsid w:val="00E70F2D"/>
    <w:rsid w:val="00E73B13"/>
    <w:rsid w:val="00E75DA5"/>
    <w:rsid w:val="00E762D2"/>
    <w:rsid w:val="00E76712"/>
    <w:rsid w:val="00E7717A"/>
    <w:rsid w:val="00E771A7"/>
    <w:rsid w:val="00E80266"/>
    <w:rsid w:val="00E811B4"/>
    <w:rsid w:val="00E83242"/>
    <w:rsid w:val="00E8353D"/>
    <w:rsid w:val="00E83BCD"/>
    <w:rsid w:val="00E8414D"/>
    <w:rsid w:val="00E84711"/>
    <w:rsid w:val="00E84ECF"/>
    <w:rsid w:val="00E8636E"/>
    <w:rsid w:val="00E86E67"/>
    <w:rsid w:val="00E87581"/>
    <w:rsid w:val="00E875CF"/>
    <w:rsid w:val="00E95C1C"/>
    <w:rsid w:val="00E95E02"/>
    <w:rsid w:val="00E96C57"/>
    <w:rsid w:val="00E97D07"/>
    <w:rsid w:val="00EA2149"/>
    <w:rsid w:val="00EA2942"/>
    <w:rsid w:val="00EA41B6"/>
    <w:rsid w:val="00EA7999"/>
    <w:rsid w:val="00EA7B35"/>
    <w:rsid w:val="00EB013E"/>
    <w:rsid w:val="00EB054E"/>
    <w:rsid w:val="00EB0957"/>
    <w:rsid w:val="00EB22EE"/>
    <w:rsid w:val="00EB232F"/>
    <w:rsid w:val="00EB42B3"/>
    <w:rsid w:val="00EB4D4F"/>
    <w:rsid w:val="00EB51A8"/>
    <w:rsid w:val="00EB7768"/>
    <w:rsid w:val="00EB79EB"/>
    <w:rsid w:val="00EC0A67"/>
    <w:rsid w:val="00EC20AD"/>
    <w:rsid w:val="00EC267C"/>
    <w:rsid w:val="00EC2ED4"/>
    <w:rsid w:val="00EC7688"/>
    <w:rsid w:val="00ED01BE"/>
    <w:rsid w:val="00ED0400"/>
    <w:rsid w:val="00ED098E"/>
    <w:rsid w:val="00ED0FC1"/>
    <w:rsid w:val="00ED216A"/>
    <w:rsid w:val="00ED27A8"/>
    <w:rsid w:val="00ED289C"/>
    <w:rsid w:val="00ED2FFF"/>
    <w:rsid w:val="00ED31B8"/>
    <w:rsid w:val="00ED37D9"/>
    <w:rsid w:val="00ED4189"/>
    <w:rsid w:val="00ED41C1"/>
    <w:rsid w:val="00ED501A"/>
    <w:rsid w:val="00ED6545"/>
    <w:rsid w:val="00ED772F"/>
    <w:rsid w:val="00ED7740"/>
    <w:rsid w:val="00ED7938"/>
    <w:rsid w:val="00EE1BA8"/>
    <w:rsid w:val="00EE34FB"/>
    <w:rsid w:val="00EE3646"/>
    <w:rsid w:val="00EE4144"/>
    <w:rsid w:val="00EE4FEE"/>
    <w:rsid w:val="00EE5062"/>
    <w:rsid w:val="00EE5707"/>
    <w:rsid w:val="00EE5BB1"/>
    <w:rsid w:val="00EE73F6"/>
    <w:rsid w:val="00EE78D8"/>
    <w:rsid w:val="00EE79EF"/>
    <w:rsid w:val="00EF0311"/>
    <w:rsid w:val="00EF036E"/>
    <w:rsid w:val="00EF03D2"/>
    <w:rsid w:val="00EF08CA"/>
    <w:rsid w:val="00EF24C7"/>
    <w:rsid w:val="00EF3D57"/>
    <w:rsid w:val="00EF5CE2"/>
    <w:rsid w:val="00EF6A4A"/>
    <w:rsid w:val="00F00EC0"/>
    <w:rsid w:val="00F02285"/>
    <w:rsid w:val="00F03513"/>
    <w:rsid w:val="00F0416F"/>
    <w:rsid w:val="00F0489D"/>
    <w:rsid w:val="00F049CF"/>
    <w:rsid w:val="00F05073"/>
    <w:rsid w:val="00F068ED"/>
    <w:rsid w:val="00F074D4"/>
    <w:rsid w:val="00F07DFE"/>
    <w:rsid w:val="00F11F9C"/>
    <w:rsid w:val="00F12C16"/>
    <w:rsid w:val="00F132FE"/>
    <w:rsid w:val="00F140F5"/>
    <w:rsid w:val="00F14299"/>
    <w:rsid w:val="00F146DF"/>
    <w:rsid w:val="00F16890"/>
    <w:rsid w:val="00F16ABA"/>
    <w:rsid w:val="00F2080C"/>
    <w:rsid w:val="00F21F8A"/>
    <w:rsid w:val="00F23962"/>
    <w:rsid w:val="00F27A00"/>
    <w:rsid w:val="00F33BCD"/>
    <w:rsid w:val="00F35EAF"/>
    <w:rsid w:val="00F37CC5"/>
    <w:rsid w:val="00F41118"/>
    <w:rsid w:val="00F43A11"/>
    <w:rsid w:val="00F43AFB"/>
    <w:rsid w:val="00F43BDA"/>
    <w:rsid w:val="00F43D63"/>
    <w:rsid w:val="00F44697"/>
    <w:rsid w:val="00F4479C"/>
    <w:rsid w:val="00F44BF4"/>
    <w:rsid w:val="00F451E2"/>
    <w:rsid w:val="00F4524A"/>
    <w:rsid w:val="00F45467"/>
    <w:rsid w:val="00F4599F"/>
    <w:rsid w:val="00F46487"/>
    <w:rsid w:val="00F465E9"/>
    <w:rsid w:val="00F46E60"/>
    <w:rsid w:val="00F47BF7"/>
    <w:rsid w:val="00F506FB"/>
    <w:rsid w:val="00F50B69"/>
    <w:rsid w:val="00F519B2"/>
    <w:rsid w:val="00F535DF"/>
    <w:rsid w:val="00F53EAB"/>
    <w:rsid w:val="00F54810"/>
    <w:rsid w:val="00F54B06"/>
    <w:rsid w:val="00F54EC8"/>
    <w:rsid w:val="00F563EC"/>
    <w:rsid w:val="00F57421"/>
    <w:rsid w:val="00F6015D"/>
    <w:rsid w:val="00F6089E"/>
    <w:rsid w:val="00F61FBC"/>
    <w:rsid w:val="00F64E62"/>
    <w:rsid w:val="00F66149"/>
    <w:rsid w:val="00F666C7"/>
    <w:rsid w:val="00F668B5"/>
    <w:rsid w:val="00F669CA"/>
    <w:rsid w:val="00F66CB4"/>
    <w:rsid w:val="00F678A3"/>
    <w:rsid w:val="00F67D04"/>
    <w:rsid w:val="00F70341"/>
    <w:rsid w:val="00F70839"/>
    <w:rsid w:val="00F72392"/>
    <w:rsid w:val="00F7327B"/>
    <w:rsid w:val="00F74528"/>
    <w:rsid w:val="00F74730"/>
    <w:rsid w:val="00F75631"/>
    <w:rsid w:val="00F75D00"/>
    <w:rsid w:val="00F76369"/>
    <w:rsid w:val="00F77CAF"/>
    <w:rsid w:val="00F809EC"/>
    <w:rsid w:val="00F82DC6"/>
    <w:rsid w:val="00F83CFA"/>
    <w:rsid w:val="00F840E7"/>
    <w:rsid w:val="00F8479A"/>
    <w:rsid w:val="00F84F6E"/>
    <w:rsid w:val="00F8526F"/>
    <w:rsid w:val="00F85C25"/>
    <w:rsid w:val="00F87064"/>
    <w:rsid w:val="00F877CF"/>
    <w:rsid w:val="00F87F11"/>
    <w:rsid w:val="00F90B54"/>
    <w:rsid w:val="00F92935"/>
    <w:rsid w:val="00F945A4"/>
    <w:rsid w:val="00F94B0F"/>
    <w:rsid w:val="00F9597A"/>
    <w:rsid w:val="00F961BE"/>
    <w:rsid w:val="00F963B5"/>
    <w:rsid w:val="00FA05E7"/>
    <w:rsid w:val="00FA091F"/>
    <w:rsid w:val="00FA235A"/>
    <w:rsid w:val="00FA2DAF"/>
    <w:rsid w:val="00FA3D72"/>
    <w:rsid w:val="00FA4D3E"/>
    <w:rsid w:val="00FA56FE"/>
    <w:rsid w:val="00FA7655"/>
    <w:rsid w:val="00FA769D"/>
    <w:rsid w:val="00FA76DC"/>
    <w:rsid w:val="00FB034E"/>
    <w:rsid w:val="00FB0DD8"/>
    <w:rsid w:val="00FB2119"/>
    <w:rsid w:val="00FB329D"/>
    <w:rsid w:val="00FB3881"/>
    <w:rsid w:val="00FB3DE1"/>
    <w:rsid w:val="00FB44B8"/>
    <w:rsid w:val="00FB6434"/>
    <w:rsid w:val="00FB7362"/>
    <w:rsid w:val="00FB77B9"/>
    <w:rsid w:val="00FC0402"/>
    <w:rsid w:val="00FC21E7"/>
    <w:rsid w:val="00FC327B"/>
    <w:rsid w:val="00FC4CEC"/>
    <w:rsid w:val="00FC4CF1"/>
    <w:rsid w:val="00FC5F28"/>
    <w:rsid w:val="00FC60BB"/>
    <w:rsid w:val="00FC6562"/>
    <w:rsid w:val="00FC7A0E"/>
    <w:rsid w:val="00FC7ACF"/>
    <w:rsid w:val="00FC7B66"/>
    <w:rsid w:val="00FD2019"/>
    <w:rsid w:val="00FD2AD3"/>
    <w:rsid w:val="00FD3085"/>
    <w:rsid w:val="00FD459E"/>
    <w:rsid w:val="00FD5216"/>
    <w:rsid w:val="00FD5775"/>
    <w:rsid w:val="00FD63AD"/>
    <w:rsid w:val="00FD6861"/>
    <w:rsid w:val="00FD7ED7"/>
    <w:rsid w:val="00FD7EDC"/>
    <w:rsid w:val="00FE0437"/>
    <w:rsid w:val="00FE1A53"/>
    <w:rsid w:val="00FE1BFE"/>
    <w:rsid w:val="00FE1F9D"/>
    <w:rsid w:val="00FE228D"/>
    <w:rsid w:val="00FE33DC"/>
    <w:rsid w:val="00FE4089"/>
    <w:rsid w:val="00FE63C6"/>
    <w:rsid w:val="00FE6868"/>
    <w:rsid w:val="00FE7544"/>
    <w:rsid w:val="00FE790C"/>
    <w:rsid w:val="00FF08A3"/>
    <w:rsid w:val="00FF11FF"/>
    <w:rsid w:val="00FF1F84"/>
    <w:rsid w:val="00FF2147"/>
    <w:rsid w:val="00FF2FED"/>
    <w:rsid w:val="00FF3243"/>
    <w:rsid w:val="00FF32E6"/>
    <w:rsid w:val="00FF39F6"/>
    <w:rsid w:val="00FF4347"/>
    <w:rsid w:val="00FF4F98"/>
    <w:rsid w:val="00FF58CD"/>
    <w:rsid w:val="00FF62EF"/>
    <w:rsid w:val="00FF6B03"/>
    <w:rsid w:val="00FF6CA3"/>
  </w:rsids>
  <m:mathPr>
    <m:mathFont m:val="Cambria Math"/>
    <m:brkBin m:val="before"/>
    <m:brkBinSub m:val="--"/>
    <m:smallFrac m:val="0"/>
    <m:dispDef/>
    <m:lMargin m:val="0"/>
    <m:rMargin m:val="0"/>
    <m:defJc m:val="centerGroup"/>
    <m:wrapIndent m:val="1440"/>
    <m:intLim m:val="subSup"/>
    <m:naryLim m:val="undOvr"/>
  </m:mathPr>
  <w:themeFontLang w:val="en-US" w:bidi="lo-L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1B01B"/>
  <w15:chartTrackingRefBased/>
  <w15:docId w15:val="{EA14B69D-617E-49BD-9F2A-9692F77D7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4B37"/>
  </w:style>
  <w:style w:type="paragraph" w:styleId="Heading1">
    <w:name w:val="heading 1"/>
    <w:basedOn w:val="Normal"/>
    <w:next w:val="Normal"/>
    <w:link w:val="Heading1Char"/>
    <w:uiPriority w:val="9"/>
    <w:qFormat/>
    <w:rsid w:val="00734B37"/>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85C25"/>
    <w:pPr>
      <w:keepNext/>
      <w:keepLines/>
      <w:spacing w:after="120"/>
      <w:jc w:val="left"/>
      <w:outlineLvl w:val="1"/>
    </w:pPr>
    <w:rPr>
      <w:rFonts w:asciiTheme="majorHAnsi" w:eastAsiaTheme="majorEastAsia" w:hAnsiTheme="majorHAnsi" w:cstheme="majorBidi"/>
      <w:b/>
      <w:bCs/>
      <w:sz w:val="28"/>
      <w:szCs w:val="28"/>
      <w:u w:val="single"/>
    </w:rPr>
  </w:style>
  <w:style w:type="paragraph" w:styleId="Heading3">
    <w:name w:val="heading 3"/>
    <w:basedOn w:val="Normal"/>
    <w:next w:val="Normal"/>
    <w:link w:val="Heading3Char"/>
    <w:uiPriority w:val="9"/>
    <w:unhideWhenUsed/>
    <w:qFormat/>
    <w:rsid w:val="00E37BDE"/>
    <w:pPr>
      <w:keepNext/>
      <w:keepLines/>
      <w:spacing w:before="120" w:after="12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iPriority w:val="9"/>
    <w:unhideWhenUsed/>
    <w:qFormat/>
    <w:rsid w:val="00734B37"/>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734B37"/>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734B37"/>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734B37"/>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734B37"/>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734B37"/>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B37"/>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85C25"/>
    <w:rPr>
      <w:rFonts w:asciiTheme="majorHAnsi" w:eastAsiaTheme="majorEastAsia" w:hAnsiTheme="majorHAnsi" w:cstheme="majorBidi"/>
      <w:b/>
      <w:bCs/>
      <w:sz w:val="28"/>
      <w:szCs w:val="28"/>
      <w:u w:val="single"/>
    </w:rPr>
  </w:style>
  <w:style w:type="character" w:customStyle="1" w:styleId="Heading3Char">
    <w:name w:val="Heading 3 Char"/>
    <w:basedOn w:val="DefaultParagraphFont"/>
    <w:link w:val="Heading3"/>
    <w:uiPriority w:val="9"/>
    <w:rsid w:val="00E37BDE"/>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uiPriority w:val="9"/>
    <w:rsid w:val="00734B37"/>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734B37"/>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734B3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734B37"/>
    <w:rPr>
      <w:i/>
      <w:iCs/>
    </w:rPr>
  </w:style>
  <w:style w:type="character" w:customStyle="1" w:styleId="Heading8Char">
    <w:name w:val="Heading 8 Char"/>
    <w:basedOn w:val="DefaultParagraphFont"/>
    <w:link w:val="Heading8"/>
    <w:uiPriority w:val="9"/>
    <w:semiHidden/>
    <w:rsid w:val="00734B37"/>
    <w:rPr>
      <w:b/>
      <w:bCs/>
    </w:rPr>
  </w:style>
  <w:style w:type="character" w:customStyle="1" w:styleId="Heading9Char">
    <w:name w:val="Heading 9 Char"/>
    <w:basedOn w:val="DefaultParagraphFont"/>
    <w:link w:val="Heading9"/>
    <w:uiPriority w:val="9"/>
    <w:semiHidden/>
    <w:rsid w:val="00734B37"/>
    <w:rPr>
      <w:i/>
      <w:iCs/>
    </w:rPr>
  </w:style>
  <w:style w:type="paragraph" w:styleId="Header">
    <w:name w:val="header"/>
    <w:basedOn w:val="Normal"/>
    <w:link w:val="HeaderChar"/>
    <w:uiPriority w:val="99"/>
    <w:unhideWhenUsed/>
    <w:rsid w:val="00ED01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01BE"/>
  </w:style>
  <w:style w:type="paragraph" w:styleId="Footer">
    <w:name w:val="footer"/>
    <w:basedOn w:val="Normal"/>
    <w:link w:val="FooterChar"/>
    <w:uiPriority w:val="99"/>
    <w:unhideWhenUsed/>
    <w:rsid w:val="00ED01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1BE"/>
  </w:style>
  <w:style w:type="paragraph" w:styleId="ListParagraph">
    <w:name w:val="List Paragraph"/>
    <w:basedOn w:val="Normal"/>
    <w:uiPriority w:val="34"/>
    <w:qFormat/>
    <w:rsid w:val="004C2AE2"/>
    <w:pPr>
      <w:ind w:left="720"/>
      <w:contextualSpacing/>
    </w:pPr>
  </w:style>
  <w:style w:type="paragraph" w:styleId="Caption">
    <w:name w:val="caption"/>
    <w:basedOn w:val="Normal"/>
    <w:next w:val="Normal"/>
    <w:uiPriority w:val="35"/>
    <w:semiHidden/>
    <w:unhideWhenUsed/>
    <w:qFormat/>
    <w:rsid w:val="00734B37"/>
    <w:rPr>
      <w:b/>
      <w:bCs/>
      <w:sz w:val="18"/>
      <w:szCs w:val="18"/>
    </w:rPr>
  </w:style>
  <w:style w:type="paragraph" w:styleId="Title">
    <w:name w:val="Title"/>
    <w:basedOn w:val="Normal"/>
    <w:next w:val="Normal"/>
    <w:link w:val="TitleChar"/>
    <w:uiPriority w:val="10"/>
    <w:qFormat/>
    <w:rsid w:val="00734B37"/>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734B37"/>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734B37"/>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34B37"/>
    <w:rPr>
      <w:rFonts w:asciiTheme="majorHAnsi" w:eastAsiaTheme="majorEastAsia" w:hAnsiTheme="majorHAnsi" w:cstheme="majorBidi"/>
      <w:sz w:val="24"/>
      <w:szCs w:val="24"/>
    </w:rPr>
  </w:style>
  <w:style w:type="character" w:styleId="Strong">
    <w:name w:val="Strong"/>
    <w:basedOn w:val="DefaultParagraphFont"/>
    <w:uiPriority w:val="22"/>
    <w:qFormat/>
    <w:rsid w:val="00734B37"/>
    <w:rPr>
      <w:b/>
      <w:bCs/>
      <w:color w:val="auto"/>
    </w:rPr>
  </w:style>
  <w:style w:type="character" w:styleId="Emphasis">
    <w:name w:val="Emphasis"/>
    <w:basedOn w:val="DefaultParagraphFont"/>
    <w:uiPriority w:val="20"/>
    <w:qFormat/>
    <w:rsid w:val="00734B37"/>
    <w:rPr>
      <w:i/>
      <w:iCs/>
      <w:color w:val="auto"/>
    </w:rPr>
  </w:style>
  <w:style w:type="paragraph" w:styleId="NoSpacing">
    <w:name w:val="No Spacing"/>
    <w:uiPriority w:val="1"/>
    <w:qFormat/>
    <w:rsid w:val="00734B37"/>
    <w:pPr>
      <w:spacing w:after="0" w:line="240" w:lineRule="auto"/>
    </w:pPr>
  </w:style>
  <w:style w:type="paragraph" w:styleId="Quote">
    <w:name w:val="Quote"/>
    <w:basedOn w:val="Normal"/>
    <w:next w:val="Normal"/>
    <w:link w:val="QuoteChar"/>
    <w:uiPriority w:val="29"/>
    <w:qFormat/>
    <w:rsid w:val="00734B37"/>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734B37"/>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734B37"/>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734B37"/>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734B37"/>
    <w:rPr>
      <w:i/>
      <w:iCs/>
      <w:color w:val="auto"/>
    </w:rPr>
  </w:style>
  <w:style w:type="character" w:styleId="IntenseEmphasis">
    <w:name w:val="Intense Emphasis"/>
    <w:basedOn w:val="DefaultParagraphFont"/>
    <w:uiPriority w:val="21"/>
    <w:qFormat/>
    <w:rsid w:val="00734B37"/>
    <w:rPr>
      <w:b/>
      <w:bCs/>
      <w:i/>
      <w:iCs/>
      <w:color w:val="auto"/>
    </w:rPr>
  </w:style>
  <w:style w:type="character" w:styleId="SubtleReference">
    <w:name w:val="Subtle Reference"/>
    <w:basedOn w:val="DefaultParagraphFont"/>
    <w:uiPriority w:val="31"/>
    <w:qFormat/>
    <w:rsid w:val="00734B37"/>
    <w:rPr>
      <w:smallCaps/>
      <w:color w:val="auto"/>
      <w:u w:val="single" w:color="7F7F7F" w:themeColor="text1" w:themeTint="80"/>
    </w:rPr>
  </w:style>
  <w:style w:type="character" w:styleId="IntenseReference">
    <w:name w:val="Intense Reference"/>
    <w:basedOn w:val="DefaultParagraphFont"/>
    <w:uiPriority w:val="32"/>
    <w:qFormat/>
    <w:rsid w:val="00734B37"/>
    <w:rPr>
      <w:b/>
      <w:bCs/>
      <w:smallCaps/>
      <w:color w:val="auto"/>
      <w:u w:val="single"/>
    </w:rPr>
  </w:style>
  <w:style w:type="character" w:styleId="BookTitle">
    <w:name w:val="Book Title"/>
    <w:basedOn w:val="DefaultParagraphFont"/>
    <w:uiPriority w:val="33"/>
    <w:qFormat/>
    <w:rsid w:val="00734B37"/>
    <w:rPr>
      <w:b/>
      <w:bCs/>
      <w:smallCaps/>
      <w:color w:val="auto"/>
    </w:rPr>
  </w:style>
  <w:style w:type="paragraph" w:styleId="TOCHeading">
    <w:name w:val="TOC Heading"/>
    <w:basedOn w:val="Heading1"/>
    <w:next w:val="Normal"/>
    <w:uiPriority w:val="39"/>
    <w:unhideWhenUsed/>
    <w:qFormat/>
    <w:rsid w:val="00734B37"/>
    <w:pPr>
      <w:outlineLvl w:val="9"/>
    </w:pPr>
  </w:style>
  <w:style w:type="paragraph" w:styleId="TOC2">
    <w:name w:val="toc 2"/>
    <w:basedOn w:val="Normal"/>
    <w:next w:val="Normal"/>
    <w:autoRedefine/>
    <w:uiPriority w:val="39"/>
    <w:unhideWhenUsed/>
    <w:rsid w:val="00A4298F"/>
    <w:pPr>
      <w:spacing w:after="100" w:line="259" w:lineRule="auto"/>
      <w:ind w:left="220"/>
      <w:jc w:val="left"/>
    </w:pPr>
    <w:rPr>
      <w:rFonts w:cs="Times New Roman"/>
    </w:rPr>
  </w:style>
  <w:style w:type="paragraph" w:styleId="TOC1">
    <w:name w:val="toc 1"/>
    <w:basedOn w:val="Normal"/>
    <w:next w:val="Normal"/>
    <w:autoRedefine/>
    <w:uiPriority w:val="39"/>
    <w:unhideWhenUsed/>
    <w:rsid w:val="00E01327"/>
    <w:pPr>
      <w:tabs>
        <w:tab w:val="right" w:leader="dot" w:pos="9350"/>
      </w:tabs>
      <w:spacing w:after="100" w:line="259" w:lineRule="auto"/>
      <w:contextualSpacing/>
      <w:jc w:val="left"/>
    </w:pPr>
    <w:rPr>
      <w:rFonts w:cs="Times New Roman"/>
    </w:rPr>
  </w:style>
  <w:style w:type="paragraph" w:styleId="TOC3">
    <w:name w:val="toc 3"/>
    <w:basedOn w:val="Normal"/>
    <w:next w:val="Normal"/>
    <w:autoRedefine/>
    <w:uiPriority w:val="39"/>
    <w:unhideWhenUsed/>
    <w:rsid w:val="00A4298F"/>
    <w:pPr>
      <w:spacing w:after="100" w:line="259" w:lineRule="auto"/>
      <w:ind w:left="440"/>
      <w:jc w:val="left"/>
    </w:pPr>
    <w:rPr>
      <w:rFonts w:cs="Times New Roman"/>
    </w:rPr>
  </w:style>
  <w:style w:type="character" w:styleId="Hyperlink">
    <w:name w:val="Hyperlink"/>
    <w:basedOn w:val="DefaultParagraphFont"/>
    <w:uiPriority w:val="99"/>
    <w:unhideWhenUsed/>
    <w:rsid w:val="00A4298F"/>
    <w:rPr>
      <w:color w:val="2998E3" w:themeColor="hyperlink"/>
      <w:u w:val="single"/>
    </w:rPr>
  </w:style>
  <w:style w:type="table" w:styleId="TableGrid">
    <w:name w:val="Table Grid"/>
    <w:basedOn w:val="TableNormal"/>
    <w:uiPriority w:val="39"/>
    <w:rsid w:val="00B17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21A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1A0E"/>
    <w:rPr>
      <w:sz w:val="20"/>
      <w:szCs w:val="20"/>
    </w:rPr>
  </w:style>
  <w:style w:type="character" w:styleId="FootnoteReference">
    <w:name w:val="footnote reference"/>
    <w:basedOn w:val="DefaultParagraphFont"/>
    <w:uiPriority w:val="99"/>
    <w:semiHidden/>
    <w:unhideWhenUsed/>
    <w:rsid w:val="00E21A0E"/>
    <w:rPr>
      <w:vertAlign w:val="superscript"/>
    </w:rPr>
  </w:style>
  <w:style w:type="paragraph" w:styleId="BalloonText">
    <w:name w:val="Balloon Text"/>
    <w:basedOn w:val="Normal"/>
    <w:link w:val="BalloonTextChar"/>
    <w:uiPriority w:val="99"/>
    <w:semiHidden/>
    <w:unhideWhenUsed/>
    <w:rsid w:val="00CE47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47D8"/>
    <w:rPr>
      <w:rFonts w:ascii="Segoe UI" w:hAnsi="Segoe UI" w:cs="Segoe UI"/>
      <w:sz w:val="18"/>
      <w:szCs w:val="18"/>
    </w:rPr>
  </w:style>
  <w:style w:type="character" w:styleId="CommentReference">
    <w:name w:val="annotation reference"/>
    <w:basedOn w:val="DefaultParagraphFont"/>
    <w:uiPriority w:val="99"/>
    <w:semiHidden/>
    <w:unhideWhenUsed/>
    <w:rsid w:val="002D06CD"/>
    <w:rPr>
      <w:sz w:val="16"/>
      <w:szCs w:val="16"/>
    </w:rPr>
  </w:style>
  <w:style w:type="paragraph" w:styleId="CommentText">
    <w:name w:val="annotation text"/>
    <w:basedOn w:val="Normal"/>
    <w:link w:val="CommentTextChar"/>
    <w:uiPriority w:val="99"/>
    <w:semiHidden/>
    <w:unhideWhenUsed/>
    <w:rsid w:val="002D06CD"/>
    <w:pPr>
      <w:spacing w:line="240" w:lineRule="auto"/>
    </w:pPr>
    <w:rPr>
      <w:sz w:val="20"/>
      <w:szCs w:val="20"/>
    </w:rPr>
  </w:style>
  <w:style w:type="character" w:customStyle="1" w:styleId="CommentTextChar">
    <w:name w:val="Comment Text Char"/>
    <w:basedOn w:val="DefaultParagraphFont"/>
    <w:link w:val="CommentText"/>
    <w:uiPriority w:val="99"/>
    <w:semiHidden/>
    <w:rsid w:val="002D06CD"/>
    <w:rPr>
      <w:sz w:val="20"/>
      <w:szCs w:val="20"/>
    </w:rPr>
  </w:style>
  <w:style w:type="paragraph" w:styleId="CommentSubject">
    <w:name w:val="annotation subject"/>
    <w:basedOn w:val="CommentText"/>
    <w:next w:val="CommentText"/>
    <w:link w:val="CommentSubjectChar"/>
    <w:uiPriority w:val="99"/>
    <w:semiHidden/>
    <w:unhideWhenUsed/>
    <w:rsid w:val="00871CEE"/>
    <w:rPr>
      <w:b/>
      <w:bCs/>
    </w:rPr>
  </w:style>
  <w:style w:type="character" w:customStyle="1" w:styleId="CommentSubjectChar">
    <w:name w:val="Comment Subject Char"/>
    <w:basedOn w:val="CommentTextChar"/>
    <w:link w:val="CommentSubject"/>
    <w:uiPriority w:val="99"/>
    <w:semiHidden/>
    <w:rsid w:val="00871CEE"/>
    <w:rPr>
      <w:b/>
      <w:bCs/>
      <w:sz w:val="20"/>
      <w:szCs w:val="20"/>
    </w:rPr>
  </w:style>
  <w:style w:type="paragraph" w:styleId="ListBullet">
    <w:name w:val="List Bullet"/>
    <w:basedOn w:val="Normal"/>
    <w:uiPriority w:val="99"/>
    <w:unhideWhenUsed/>
    <w:rsid w:val="008078BC"/>
    <w:pPr>
      <w:numPr>
        <w:numId w:val="13"/>
      </w:numPr>
      <w:contextualSpacing/>
    </w:pPr>
  </w:style>
  <w:style w:type="table" w:styleId="PlainTable1">
    <w:name w:val="Plain Table 1"/>
    <w:basedOn w:val="TableNormal"/>
    <w:uiPriority w:val="41"/>
    <w:rsid w:val="0008082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897A3E"/>
    <w:pPr>
      <w:spacing w:before="100" w:beforeAutospacing="1" w:after="100" w:afterAutospacing="1" w:line="240" w:lineRule="auto"/>
      <w:jc w:val="left"/>
    </w:pPr>
    <w:rPr>
      <w:rFonts w:ascii="Times New Roman" w:hAnsi="Times New Roman" w:cs="Times New Roman"/>
      <w:sz w:val="24"/>
      <w:szCs w:val="24"/>
    </w:rPr>
  </w:style>
  <w:style w:type="paragraph" w:styleId="Revision">
    <w:name w:val="Revision"/>
    <w:hidden/>
    <w:uiPriority w:val="99"/>
    <w:semiHidden/>
    <w:rsid w:val="00D23087"/>
    <w:pPr>
      <w:spacing w:after="0" w:line="240" w:lineRule="auto"/>
      <w:jc w:val="left"/>
    </w:pPr>
  </w:style>
  <w:style w:type="paragraph" w:styleId="TOC4">
    <w:name w:val="toc 4"/>
    <w:basedOn w:val="Normal"/>
    <w:next w:val="Normal"/>
    <w:autoRedefine/>
    <w:uiPriority w:val="39"/>
    <w:unhideWhenUsed/>
    <w:rsid w:val="003A4CBA"/>
    <w:pPr>
      <w:spacing w:after="100" w:line="259" w:lineRule="auto"/>
      <w:ind w:left="660"/>
      <w:jc w:val="left"/>
    </w:pPr>
  </w:style>
  <w:style w:type="paragraph" w:styleId="TOC5">
    <w:name w:val="toc 5"/>
    <w:basedOn w:val="Normal"/>
    <w:next w:val="Normal"/>
    <w:autoRedefine/>
    <w:uiPriority w:val="39"/>
    <w:unhideWhenUsed/>
    <w:rsid w:val="003A4CBA"/>
    <w:pPr>
      <w:spacing w:after="100" w:line="259" w:lineRule="auto"/>
      <w:ind w:left="880"/>
      <w:jc w:val="left"/>
    </w:pPr>
  </w:style>
  <w:style w:type="paragraph" w:styleId="TOC6">
    <w:name w:val="toc 6"/>
    <w:basedOn w:val="Normal"/>
    <w:next w:val="Normal"/>
    <w:autoRedefine/>
    <w:uiPriority w:val="39"/>
    <w:unhideWhenUsed/>
    <w:rsid w:val="003A4CBA"/>
    <w:pPr>
      <w:spacing w:after="100" w:line="259" w:lineRule="auto"/>
      <w:ind w:left="1100"/>
      <w:jc w:val="left"/>
    </w:pPr>
  </w:style>
  <w:style w:type="paragraph" w:styleId="TOC7">
    <w:name w:val="toc 7"/>
    <w:basedOn w:val="Normal"/>
    <w:next w:val="Normal"/>
    <w:autoRedefine/>
    <w:uiPriority w:val="39"/>
    <w:unhideWhenUsed/>
    <w:rsid w:val="003A4CBA"/>
    <w:pPr>
      <w:spacing w:after="100" w:line="259" w:lineRule="auto"/>
      <w:ind w:left="1320"/>
      <w:jc w:val="left"/>
    </w:pPr>
  </w:style>
  <w:style w:type="paragraph" w:styleId="TOC8">
    <w:name w:val="toc 8"/>
    <w:basedOn w:val="Normal"/>
    <w:next w:val="Normal"/>
    <w:autoRedefine/>
    <w:uiPriority w:val="39"/>
    <w:unhideWhenUsed/>
    <w:rsid w:val="003A4CBA"/>
    <w:pPr>
      <w:spacing w:after="100" w:line="259" w:lineRule="auto"/>
      <w:ind w:left="1540"/>
      <w:jc w:val="left"/>
    </w:pPr>
  </w:style>
  <w:style w:type="paragraph" w:styleId="TOC9">
    <w:name w:val="toc 9"/>
    <w:basedOn w:val="Normal"/>
    <w:next w:val="Normal"/>
    <w:autoRedefine/>
    <w:uiPriority w:val="39"/>
    <w:unhideWhenUsed/>
    <w:rsid w:val="003A4CBA"/>
    <w:pPr>
      <w:spacing w:after="100" w:line="259" w:lineRule="auto"/>
      <w:ind w:left="1760"/>
      <w:jc w:val="left"/>
    </w:pPr>
  </w:style>
  <w:style w:type="character" w:styleId="PlaceholderText">
    <w:name w:val="Placeholder Text"/>
    <w:basedOn w:val="DefaultParagraphFont"/>
    <w:uiPriority w:val="99"/>
    <w:semiHidden/>
    <w:rsid w:val="009450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6477">
      <w:bodyDiv w:val="1"/>
      <w:marLeft w:val="0"/>
      <w:marRight w:val="0"/>
      <w:marTop w:val="0"/>
      <w:marBottom w:val="0"/>
      <w:divBdr>
        <w:top w:val="none" w:sz="0" w:space="0" w:color="auto"/>
        <w:left w:val="none" w:sz="0" w:space="0" w:color="auto"/>
        <w:bottom w:val="none" w:sz="0" w:space="0" w:color="auto"/>
        <w:right w:val="none" w:sz="0" w:space="0" w:color="auto"/>
      </w:divBdr>
    </w:div>
    <w:div w:id="835192459">
      <w:bodyDiv w:val="1"/>
      <w:marLeft w:val="0"/>
      <w:marRight w:val="0"/>
      <w:marTop w:val="0"/>
      <w:marBottom w:val="0"/>
      <w:divBdr>
        <w:top w:val="none" w:sz="0" w:space="0" w:color="auto"/>
        <w:left w:val="none" w:sz="0" w:space="0" w:color="auto"/>
        <w:bottom w:val="none" w:sz="0" w:space="0" w:color="auto"/>
        <w:right w:val="none" w:sz="0" w:space="0" w:color="auto"/>
      </w:divBdr>
    </w:div>
    <w:div w:id="919291682">
      <w:bodyDiv w:val="1"/>
      <w:marLeft w:val="0"/>
      <w:marRight w:val="0"/>
      <w:marTop w:val="0"/>
      <w:marBottom w:val="0"/>
      <w:divBdr>
        <w:top w:val="none" w:sz="0" w:space="0" w:color="auto"/>
        <w:left w:val="none" w:sz="0" w:space="0" w:color="auto"/>
        <w:bottom w:val="none" w:sz="0" w:space="0" w:color="auto"/>
        <w:right w:val="none" w:sz="0" w:space="0" w:color="auto"/>
      </w:divBdr>
    </w:div>
    <w:div w:id="981739404">
      <w:bodyDiv w:val="1"/>
      <w:marLeft w:val="0"/>
      <w:marRight w:val="0"/>
      <w:marTop w:val="0"/>
      <w:marBottom w:val="0"/>
      <w:divBdr>
        <w:top w:val="none" w:sz="0" w:space="0" w:color="auto"/>
        <w:left w:val="none" w:sz="0" w:space="0" w:color="auto"/>
        <w:bottom w:val="none" w:sz="0" w:space="0" w:color="auto"/>
        <w:right w:val="none" w:sz="0" w:space="0" w:color="auto"/>
      </w:divBdr>
    </w:div>
    <w:div w:id="986737808">
      <w:bodyDiv w:val="1"/>
      <w:marLeft w:val="0"/>
      <w:marRight w:val="0"/>
      <w:marTop w:val="0"/>
      <w:marBottom w:val="0"/>
      <w:divBdr>
        <w:top w:val="none" w:sz="0" w:space="0" w:color="auto"/>
        <w:left w:val="none" w:sz="0" w:space="0" w:color="auto"/>
        <w:bottom w:val="none" w:sz="0" w:space="0" w:color="auto"/>
        <w:right w:val="none" w:sz="0" w:space="0" w:color="auto"/>
      </w:divBdr>
    </w:div>
    <w:div w:id="1326401000">
      <w:bodyDiv w:val="1"/>
      <w:marLeft w:val="0"/>
      <w:marRight w:val="0"/>
      <w:marTop w:val="0"/>
      <w:marBottom w:val="0"/>
      <w:divBdr>
        <w:top w:val="none" w:sz="0" w:space="0" w:color="auto"/>
        <w:left w:val="none" w:sz="0" w:space="0" w:color="auto"/>
        <w:bottom w:val="none" w:sz="0" w:space="0" w:color="auto"/>
        <w:right w:val="none" w:sz="0" w:space="0" w:color="auto"/>
      </w:divBdr>
    </w:div>
    <w:div w:id="1366439617">
      <w:bodyDiv w:val="1"/>
      <w:marLeft w:val="0"/>
      <w:marRight w:val="0"/>
      <w:marTop w:val="0"/>
      <w:marBottom w:val="0"/>
      <w:divBdr>
        <w:top w:val="none" w:sz="0" w:space="0" w:color="auto"/>
        <w:left w:val="none" w:sz="0" w:space="0" w:color="auto"/>
        <w:bottom w:val="none" w:sz="0" w:space="0" w:color="auto"/>
        <w:right w:val="none" w:sz="0" w:space="0" w:color="auto"/>
      </w:divBdr>
    </w:div>
    <w:div w:id="1378359600">
      <w:bodyDiv w:val="1"/>
      <w:marLeft w:val="0"/>
      <w:marRight w:val="0"/>
      <w:marTop w:val="0"/>
      <w:marBottom w:val="0"/>
      <w:divBdr>
        <w:top w:val="none" w:sz="0" w:space="0" w:color="auto"/>
        <w:left w:val="none" w:sz="0" w:space="0" w:color="auto"/>
        <w:bottom w:val="none" w:sz="0" w:space="0" w:color="auto"/>
        <w:right w:val="none" w:sz="0" w:space="0" w:color="auto"/>
      </w:divBdr>
    </w:div>
    <w:div w:id="1494839038">
      <w:bodyDiv w:val="1"/>
      <w:marLeft w:val="0"/>
      <w:marRight w:val="0"/>
      <w:marTop w:val="0"/>
      <w:marBottom w:val="0"/>
      <w:divBdr>
        <w:top w:val="none" w:sz="0" w:space="0" w:color="auto"/>
        <w:left w:val="none" w:sz="0" w:space="0" w:color="auto"/>
        <w:bottom w:val="none" w:sz="0" w:space="0" w:color="auto"/>
        <w:right w:val="none" w:sz="0" w:space="0" w:color="auto"/>
      </w:divBdr>
    </w:div>
    <w:div w:id="1508906009">
      <w:bodyDiv w:val="1"/>
      <w:marLeft w:val="0"/>
      <w:marRight w:val="0"/>
      <w:marTop w:val="0"/>
      <w:marBottom w:val="0"/>
      <w:divBdr>
        <w:top w:val="none" w:sz="0" w:space="0" w:color="auto"/>
        <w:left w:val="none" w:sz="0" w:space="0" w:color="auto"/>
        <w:bottom w:val="none" w:sz="0" w:space="0" w:color="auto"/>
        <w:right w:val="none" w:sz="0" w:space="0" w:color="auto"/>
      </w:divBdr>
    </w:div>
    <w:div w:id="1619023627">
      <w:bodyDiv w:val="1"/>
      <w:marLeft w:val="0"/>
      <w:marRight w:val="0"/>
      <w:marTop w:val="0"/>
      <w:marBottom w:val="0"/>
      <w:divBdr>
        <w:top w:val="none" w:sz="0" w:space="0" w:color="auto"/>
        <w:left w:val="none" w:sz="0" w:space="0" w:color="auto"/>
        <w:bottom w:val="none" w:sz="0" w:space="0" w:color="auto"/>
        <w:right w:val="none" w:sz="0" w:space="0" w:color="auto"/>
      </w:divBdr>
    </w:div>
    <w:div w:id="1730573765">
      <w:bodyDiv w:val="1"/>
      <w:marLeft w:val="0"/>
      <w:marRight w:val="0"/>
      <w:marTop w:val="0"/>
      <w:marBottom w:val="0"/>
      <w:divBdr>
        <w:top w:val="none" w:sz="0" w:space="0" w:color="auto"/>
        <w:left w:val="none" w:sz="0" w:space="0" w:color="auto"/>
        <w:bottom w:val="none" w:sz="0" w:space="0" w:color="auto"/>
        <w:right w:val="none" w:sz="0" w:space="0" w:color="auto"/>
      </w:divBdr>
    </w:div>
    <w:div w:id="1923102304">
      <w:bodyDiv w:val="1"/>
      <w:marLeft w:val="0"/>
      <w:marRight w:val="0"/>
      <w:marTop w:val="0"/>
      <w:marBottom w:val="0"/>
      <w:divBdr>
        <w:top w:val="none" w:sz="0" w:space="0" w:color="auto"/>
        <w:left w:val="none" w:sz="0" w:space="0" w:color="auto"/>
        <w:bottom w:val="none" w:sz="0" w:space="0" w:color="auto"/>
        <w:right w:val="none" w:sz="0" w:space="0" w:color="auto"/>
      </w:divBdr>
    </w:div>
    <w:div w:id="2006744106">
      <w:bodyDiv w:val="1"/>
      <w:marLeft w:val="0"/>
      <w:marRight w:val="0"/>
      <w:marTop w:val="0"/>
      <w:marBottom w:val="0"/>
      <w:divBdr>
        <w:top w:val="none" w:sz="0" w:space="0" w:color="auto"/>
        <w:left w:val="none" w:sz="0" w:space="0" w:color="auto"/>
        <w:bottom w:val="none" w:sz="0" w:space="0" w:color="auto"/>
        <w:right w:val="none" w:sz="0" w:space="0" w:color="auto"/>
      </w:divBdr>
    </w:div>
    <w:div w:id="2133208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mailto:Dale.Rhoda@biostatglobal.com" TargetMode="External"/><Relationship Id="rId26" Type="http://schemas.openxmlformats.org/officeDocument/2006/relationships/header" Target="header7.xml"/><Relationship Id="rId39"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mailto:Dale.Rhoda@biostatglobal.com" TargetMode="External"/><Relationship Id="rId34" Type="http://schemas.openxmlformats.org/officeDocument/2006/relationships/header" Target="header15.xml"/><Relationship Id="rId42" Type="http://schemas.openxmlformats.org/officeDocument/2006/relationships/image" Target="media/image9.png"/><Relationship Id="rId47" Type="http://schemas.openxmlformats.org/officeDocument/2006/relationships/header" Target="header19.xml"/><Relationship Id="rId50"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danovaroc@who.int" TargetMode="External"/><Relationship Id="rId25" Type="http://schemas.openxmlformats.org/officeDocument/2006/relationships/header" Target="header6.xml"/><Relationship Id="rId33" Type="http://schemas.openxmlformats.org/officeDocument/2006/relationships/header" Target="header14.xml"/><Relationship Id="rId38" Type="http://schemas.openxmlformats.org/officeDocument/2006/relationships/header" Target="header18.xml"/><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2.xml"/><Relationship Id="rId29" Type="http://schemas.openxmlformats.org/officeDocument/2006/relationships/header" Target="header10.xml"/><Relationship Id="rId41" Type="http://schemas.openxmlformats.org/officeDocument/2006/relationships/image" Target="media/image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5.xml"/><Relationship Id="rId32" Type="http://schemas.openxmlformats.org/officeDocument/2006/relationships/header" Target="header1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4.xml"/><Relationship Id="rId28" Type="http://schemas.openxmlformats.org/officeDocument/2006/relationships/header" Target="header9.xml"/><Relationship Id="rId36" Type="http://schemas.openxmlformats.org/officeDocument/2006/relationships/header" Target="header17.xml"/><Relationship Id="rId49"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www.github.com" TargetMode="External"/><Relationship Id="rId31" Type="http://schemas.openxmlformats.org/officeDocument/2006/relationships/header" Target="header12.xml"/><Relationship Id="rId44" Type="http://schemas.openxmlformats.org/officeDocument/2006/relationships/image" Target="media/image11.png"/><Relationship Id="rId52"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header" Target="header3.xml"/><Relationship Id="rId27" Type="http://schemas.openxmlformats.org/officeDocument/2006/relationships/header" Target="header8.xml"/><Relationship Id="rId30" Type="http://schemas.openxmlformats.org/officeDocument/2006/relationships/header" Target="header11.xml"/><Relationship Id="rId35" Type="http://schemas.openxmlformats.org/officeDocument/2006/relationships/header" Target="header16.xml"/><Relationship Id="rId43" Type="http://schemas.openxmlformats.org/officeDocument/2006/relationships/image" Target="media/image10.png"/><Relationship Id="rId48" Type="http://schemas.openxmlformats.org/officeDocument/2006/relationships/image" Target="media/image14.png"/><Relationship Id="rId8" Type="http://schemas.openxmlformats.org/officeDocument/2006/relationships/image" Target="media/image1.emf"/><Relationship Id="rId51" Type="http://schemas.openxmlformats.org/officeDocument/2006/relationships/header" Target="header20.xml"/></Relationships>
</file>

<file path=word/theme/theme1.xml><?xml version="1.0" encoding="utf-8"?>
<a:theme xmlns:a="http://schemas.openxmlformats.org/drawingml/2006/main" name="Retrospect">
  <a:themeElements>
    <a:clrScheme name="Retrospect">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97A7C-2740-4EE4-ABCA-70BC1E606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145</Pages>
  <Words>31882</Words>
  <Characters>181733</Characters>
  <Application>Microsoft Office Word</Application>
  <DocSecurity>0</DocSecurity>
  <Lines>1514</Lines>
  <Paragraphs>426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dc:creator>
  <cp:keywords/>
  <dc:description/>
  <cp:lastModifiedBy>Dale</cp:lastModifiedBy>
  <cp:revision>8</cp:revision>
  <cp:lastPrinted>2017-07-24T13:29:00Z</cp:lastPrinted>
  <dcterms:created xsi:type="dcterms:W3CDTF">2017-07-24T13:25:00Z</dcterms:created>
  <dcterms:modified xsi:type="dcterms:W3CDTF">2017-07-24T13:35:00Z</dcterms:modified>
</cp:coreProperties>
</file>