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66B8" w14:textId="3C691140" w:rsidR="007C68C6" w:rsidRDefault="001B6692" w:rsidP="00A451FE">
      <w:pPr>
        <w:tabs>
          <w:tab w:val="left" w:pos="1156"/>
        </w:tabs>
        <w:jc w:val="center"/>
        <w:rPr>
          <w:sz w:val="36"/>
          <w:szCs w:val="36"/>
        </w:rPr>
      </w:pPr>
      <w:r>
        <w:rPr>
          <w:noProof/>
        </w:rPr>
        <w:drawing>
          <wp:anchor distT="0" distB="0" distL="114300" distR="114300" simplePos="0" relativeHeight="251678208" behindDoc="1" locked="0" layoutInCell="1" allowOverlap="1" wp14:anchorId="30F91D9A" wp14:editId="27BDFAB8">
            <wp:simplePos x="0" y="0"/>
            <wp:positionH relativeFrom="margin">
              <wp:align>center</wp:align>
            </wp:positionH>
            <wp:positionV relativeFrom="paragraph">
              <wp:posOffset>-2654740</wp:posOffset>
            </wp:positionV>
            <wp:extent cx="7236070" cy="7236070"/>
            <wp:effectExtent l="0" t="0" r="3175" b="317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VCQI_3.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6070" cy="7236070"/>
                    </a:xfrm>
                    <a:prstGeom prst="rect">
                      <a:avLst/>
                    </a:prstGeom>
                  </pic:spPr>
                </pic:pic>
              </a:graphicData>
            </a:graphic>
            <wp14:sizeRelH relativeFrom="page">
              <wp14:pctWidth>0</wp14:pctWidth>
            </wp14:sizeRelH>
            <wp14:sizeRelV relativeFrom="page">
              <wp14:pctHeight>0</wp14:pctHeight>
            </wp14:sizeRelV>
          </wp:anchor>
        </w:drawing>
      </w:r>
    </w:p>
    <w:p w14:paraId="3D5F6892" w14:textId="77777777" w:rsidR="007C68C6" w:rsidRDefault="007C68C6" w:rsidP="00A451FE">
      <w:pPr>
        <w:tabs>
          <w:tab w:val="left" w:pos="1156"/>
        </w:tabs>
        <w:jc w:val="center"/>
        <w:rPr>
          <w:sz w:val="36"/>
          <w:szCs w:val="36"/>
        </w:rPr>
      </w:pPr>
    </w:p>
    <w:p w14:paraId="55F36517" w14:textId="0DA208AA" w:rsidR="007C68C6" w:rsidRDefault="009A5B6E" w:rsidP="009A5B6E">
      <w:pPr>
        <w:tabs>
          <w:tab w:val="left" w:pos="1156"/>
          <w:tab w:val="left" w:pos="7242"/>
        </w:tabs>
        <w:jc w:val="left"/>
        <w:rPr>
          <w:sz w:val="36"/>
          <w:szCs w:val="36"/>
        </w:rPr>
      </w:pPr>
      <w:r>
        <w:rPr>
          <w:sz w:val="36"/>
          <w:szCs w:val="36"/>
        </w:rPr>
        <w:tab/>
      </w:r>
    </w:p>
    <w:p w14:paraId="3481B83B" w14:textId="6CBF65A8" w:rsidR="00F87064" w:rsidRDefault="00FC5F28" w:rsidP="00FC5F28">
      <w:pPr>
        <w:tabs>
          <w:tab w:val="left" w:pos="1156"/>
          <w:tab w:val="left" w:pos="5525"/>
        </w:tabs>
        <w:jc w:val="left"/>
        <w:rPr>
          <w:sz w:val="36"/>
          <w:szCs w:val="36"/>
        </w:rPr>
      </w:pPr>
      <w:r>
        <w:rPr>
          <w:sz w:val="36"/>
          <w:szCs w:val="36"/>
        </w:rPr>
        <w:tab/>
      </w:r>
      <w:r>
        <w:rPr>
          <w:sz w:val="36"/>
          <w:szCs w:val="36"/>
        </w:rPr>
        <w:tab/>
      </w:r>
    </w:p>
    <w:p w14:paraId="498CA122" w14:textId="0EFD7FB2" w:rsidR="00F87064" w:rsidRDefault="009A5B6E" w:rsidP="009A5B6E">
      <w:pPr>
        <w:tabs>
          <w:tab w:val="left" w:pos="1156"/>
          <w:tab w:val="left" w:pos="7560"/>
        </w:tabs>
        <w:jc w:val="left"/>
        <w:rPr>
          <w:sz w:val="36"/>
          <w:szCs w:val="36"/>
        </w:rPr>
      </w:pPr>
      <w:r>
        <w:rPr>
          <w:sz w:val="36"/>
          <w:szCs w:val="36"/>
        </w:rPr>
        <w:tab/>
      </w:r>
    </w:p>
    <w:p w14:paraId="68F03A10" w14:textId="4422DAD0" w:rsidR="00FE33DC" w:rsidRPr="00F87064" w:rsidRDefault="007E2025" w:rsidP="00A451FE">
      <w:pPr>
        <w:tabs>
          <w:tab w:val="left" w:pos="1156"/>
        </w:tabs>
        <w:jc w:val="center"/>
        <w:rPr>
          <w:sz w:val="72"/>
          <w:szCs w:val="36"/>
        </w:rPr>
      </w:pPr>
      <w:r w:rsidRPr="00F87064">
        <w:rPr>
          <w:sz w:val="72"/>
          <w:szCs w:val="36"/>
        </w:rPr>
        <w:t>User’s Guide</w:t>
      </w:r>
    </w:p>
    <w:p w14:paraId="62F06DF9" w14:textId="723A8712" w:rsidR="00FE33DC" w:rsidRDefault="00FE33DC" w:rsidP="00801C96">
      <w:pPr>
        <w:jc w:val="left"/>
        <w:rPr>
          <w:sz w:val="36"/>
          <w:szCs w:val="36"/>
        </w:rPr>
      </w:pPr>
    </w:p>
    <w:p w14:paraId="78700E43" w14:textId="77777777" w:rsidR="001B6692" w:rsidRDefault="001B6692" w:rsidP="00135527">
      <w:pPr>
        <w:jc w:val="center"/>
        <w:rPr>
          <w:sz w:val="36"/>
          <w:szCs w:val="36"/>
        </w:rPr>
      </w:pPr>
    </w:p>
    <w:p w14:paraId="0565B7E4" w14:textId="77777777" w:rsidR="001B6692" w:rsidRDefault="001B6692" w:rsidP="00135527">
      <w:pPr>
        <w:jc w:val="center"/>
        <w:rPr>
          <w:sz w:val="36"/>
          <w:szCs w:val="36"/>
        </w:rPr>
      </w:pPr>
    </w:p>
    <w:p w14:paraId="1C49F72F" w14:textId="77777777" w:rsidR="001B6692" w:rsidRDefault="001B6692" w:rsidP="00135527">
      <w:pPr>
        <w:jc w:val="center"/>
        <w:rPr>
          <w:sz w:val="36"/>
          <w:szCs w:val="36"/>
        </w:rPr>
      </w:pPr>
    </w:p>
    <w:p w14:paraId="3CB7D475" w14:textId="77BD965E" w:rsidR="005A068C" w:rsidRPr="00B17031" w:rsidRDefault="00202687" w:rsidP="00135527">
      <w:pPr>
        <w:contextualSpacing/>
        <w:jc w:val="center"/>
        <w:rPr>
          <w:sz w:val="36"/>
          <w:szCs w:val="36"/>
        </w:rPr>
      </w:pPr>
      <w:r>
        <w:rPr>
          <w:sz w:val="36"/>
          <w:szCs w:val="36"/>
        </w:rPr>
        <w:t xml:space="preserve">Draft </w:t>
      </w:r>
      <w:r w:rsidR="00B666E7">
        <w:rPr>
          <w:sz w:val="36"/>
          <w:szCs w:val="36"/>
        </w:rPr>
        <w:t>Version 2.</w:t>
      </w:r>
      <w:r w:rsidR="00E20DAA">
        <w:rPr>
          <w:sz w:val="36"/>
          <w:szCs w:val="36"/>
        </w:rPr>
        <w:t>8</w:t>
      </w:r>
    </w:p>
    <w:p w14:paraId="735E4EAA" w14:textId="7EB3A613" w:rsidR="00DC253F" w:rsidRPr="00B17031" w:rsidRDefault="00BD3B91" w:rsidP="005F7B91">
      <w:pPr>
        <w:jc w:val="center"/>
        <w:rPr>
          <w:sz w:val="36"/>
          <w:szCs w:val="36"/>
        </w:rPr>
      </w:pPr>
      <w:r>
        <w:rPr>
          <w:noProof/>
        </w:rPr>
        <w:drawing>
          <wp:anchor distT="0" distB="0" distL="114300" distR="114300" simplePos="0" relativeHeight="251668992" behindDoc="1" locked="0" layoutInCell="1" allowOverlap="1" wp14:anchorId="6C2DF263" wp14:editId="3D43FF41">
            <wp:simplePos x="0" y="0"/>
            <wp:positionH relativeFrom="margin">
              <wp:align>center</wp:align>
            </wp:positionH>
            <wp:positionV relativeFrom="paragraph">
              <wp:posOffset>13970</wp:posOffset>
            </wp:positionV>
            <wp:extent cx="3530600" cy="26479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OLogoTwitter.jpg"/>
                    <pic:cNvPicPr/>
                  </pic:nvPicPr>
                  <pic:blipFill>
                    <a:blip r:embed="rId9">
                      <a:extLst>
                        <a:ext uri="{28A0092B-C50C-407E-A947-70E740481C1C}">
                          <a14:useLocalDpi xmlns:a14="http://schemas.microsoft.com/office/drawing/2010/main" val="0"/>
                        </a:ext>
                      </a:extLst>
                    </a:blip>
                    <a:stretch>
                      <a:fillRect/>
                    </a:stretch>
                  </pic:blipFill>
                  <pic:spPr>
                    <a:xfrm>
                      <a:off x="0" y="0"/>
                      <a:ext cx="3530600" cy="2647950"/>
                    </a:xfrm>
                    <a:prstGeom prst="rect">
                      <a:avLst/>
                    </a:prstGeom>
                  </pic:spPr>
                </pic:pic>
              </a:graphicData>
            </a:graphic>
            <wp14:sizeRelH relativeFrom="page">
              <wp14:pctWidth>0</wp14:pctWidth>
            </wp14:sizeRelH>
            <wp14:sizeRelV relativeFrom="page">
              <wp14:pctHeight>0</wp14:pctHeight>
            </wp14:sizeRelV>
          </wp:anchor>
        </w:drawing>
      </w:r>
      <w:r w:rsidR="0078273C">
        <w:rPr>
          <w:sz w:val="36"/>
          <w:szCs w:val="36"/>
        </w:rPr>
        <w:t xml:space="preserve">Revised </w:t>
      </w:r>
      <w:r w:rsidR="00E20DAA">
        <w:rPr>
          <w:sz w:val="36"/>
          <w:szCs w:val="36"/>
        </w:rPr>
        <w:t>October 2019</w:t>
      </w:r>
    </w:p>
    <w:p w14:paraId="2979A996" w14:textId="4DA17A42" w:rsidR="007806D0" w:rsidRDefault="007806D0" w:rsidP="00C91D46">
      <w:pPr>
        <w:jc w:val="left"/>
      </w:pPr>
    </w:p>
    <w:p w14:paraId="4B490AA4" w14:textId="7E93300D" w:rsidR="00A97C4B" w:rsidRDefault="00A97C4B" w:rsidP="001B6692">
      <w:pPr>
        <w:ind w:left="360"/>
        <w:jc w:val="left"/>
      </w:pPr>
    </w:p>
    <w:p w14:paraId="404405ED" w14:textId="7918523B" w:rsidR="001B6692" w:rsidRDefault="001B6692" w:rsidP="001B6692">
      <w:pPr>
        <w:ind w:left="360"/>
        <w:jc w:val="left"/>
      </w:pPr>
    </w:p>
    <w:p w14:paraId="0ADE7547" w14:textId="023226AC" w:rsidR="001B6692" w:rsidRDefault="001B6692" w:rsidP="001B6692">
      <w:pPr>
        <w:ind w:left="360"/>
        <w:jc w:val="left"/>
      </w:pPr>
    </w:p>
    <w:p w14:paraId="7A66D6A6" w14:textId="280C558A" w:rsidR="001B6692" w:rsidRDefault="001B6692" w:rsidP="001B6692">
      <w:pPr>
        <w:ind w:left="360"/>
        <w:jc w:val="left"/>
      </w:pPr>
    </w:p>
    <w:p w14:paraId="4F1C32C2" w14:textId="4C81F29C" w:rsidR="001B6692" w:rsidRDefault="001B6692" w:rsidP="001B6692">
      <w:pPr>
        <w:ind w:left="360"/>
        <w:jc w:val="left"/>
      </w:pPr>
    </w:p>
    <w:p w14:paraId="0BF73826" w14:textId="7DAF2083" w:rsidR="00DC253F" w:rsidRDefault="00BD3B91" w:rsidP="00801C96">
      <w:pPr>
        <w:jc w:val="left"/>
      </w:pPr>
      <w:r w:rsidRPr="00BD3B91">
        <w:rPr>
          <w:noProof/>
          <w:sz w:val="36"/>
          <w:szCs w:val="36"/>
        </w:rPr>
        <w:drawing>
          <wp:anchor distT="0" distB="0" distL="114300" distR="114300" simplePos="0" relativeHeight="251691520" behindDoc="0" locked="0" layoutInCell="1" allowOverlap="1" wp14:anchorId="14B5E43F" wp14:editId="048A1AD8">
            <wp:simplePos x="0" y="0"/>
            <wp:positionH relativeFrom="column">
              <wp:posOffset>1657350</wp:posOffset>
            </wp:positionH>
            <wp:positionV relativeFrom="paragraph">
              <wp:posOffset>179070</wp:posOffset>
            </wp:positionV>
            <wp:extent cx="1113155" cy="866775"/>
            <wp:effectExtent l="0" t="0" r="0" b="952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10"/>
                    <a:stretch>
                      <a:fillRect/>
                    </a:stretch>
                  </pic:blipFill>
                  <pic:spPr>
                    <a:xfrm>
                      <a:off x="0" y="0"/>
                      <a:ext cx="1113155" cy="866775"/>
                    </a:xfrm>
                    <a:prstGeom prst="rect">
                      <a:avLst/>
                    </a:prstGeom>
                  </pic:spPr>
                </pic:pic>
              </a:graphicData>
            </a:graphic>
          </wp:anchor>
        </w:drawing>
      </w:r>
      <w:r w:rsidRPr="00BD3B91">
        <w:rPr>
          <w:noProof/>
          <w:sz w:val="36"/>
          <w:szCs w:val="36"/>
        </w:rPr>
        <mc:AlternateContent>
          <mc:Choice Requires="wps">
            <w:drawing>
              <wp:anchor distT="0" distB="0" distL="114300" distR="114300" simplePos="0" relativeHeight="251690496" behindDoc="0" locked="0" layoutInCell="1" allowOverlap="1" wp14:anchorId="24D15D54" wp14:editId="7E0DDDB5">
                <wp:simplePos x="0" y="0"/>
                <wp:positionH relativeFrom="column">
                  <wp:posOffset>2669540</wp:posOffset>
                </wp:positionH>
                <wp:positionV relativeFrom="paragraph">
                  <wp:posOffset>95250</wp:posOffset>
                </wp:positionV>
                <wp:extent cx="1980565" cy="914400"/>
                <wp:effectExtent l="0" t="0" r="635" b="0"/>
                <wp:wrapNone/>
                <wp:docPr id="62" name="Text Box 62"/>
                <wp:cNvGraphicFramePr/>
                <a:graphic xmlns:a="http://schemas.openxmlformats.org/drawingml/2006/main">
                  <a:graphicData uri="http://schemas.microsoft.com/office/word/2010/wordprocessingShape">
                    <wps:wsp>
                      <wps:cNvSpPr txBox="1"/>
                      <wps:spPr>
                        <a:xfrm>
                          <a:off x="0" y="0"/>
                          <a:ext cx="1980565" cy="914400"/>
                        </a:xfrm>
                        <a:prstGeom prst="rect">
                          <a:avLst/>
                        </a:prstGeom>
                        <a:solidFill>
                          <a:schemeClr val="lt1"/>
                        </a:solidFill>
                        <a:ln w="6350">
                          <a:noFill/>
                        </a:ln>
                      </wps:spPr>
                      <wps:txbx>
                        <w:txbxContent>
                          <w:p w14:paraId="2EAB3AE9" w14:textId="77777777" w:rsidR="00FF2E24" w:rsidRPr="009E4A2C" w:rsidRDefault="00FF2E24" w:rsidP="00BD3B91">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r w:rsidRPr="009E4A2C">
                              <w:rPr>
                                <w:rFonts w:ascii="Arial" w:hAnsi="Arial" w:cs="Arial"/>
                                <w:b/>
                                <w:color w:val="0000FF"/>
                                <w:sz w:val="36"/>
                                <w:szCs w:val="36"/>
                              </w:rPr>
                              <w:t>Programme on Immuni</w:t>
                            </w:r>
                            <w:r>
                              <w:rPr>
                                <w:rFonts w:ascii="Arial" w:hAnsi="Arial" w:cs="Arial"/>
                                <w:b/>
                                <w:color w:val="0000FF"/>
                                <w:sz w:val="36"/>
                                <w:szCs w:val="36"/>
                              </w:rPr>
                              <w:t>z</w:t>
                            </w:r>
                            <w:r w:rsidRPr="009E4A2C">
                              <w:rPr>
                                <w:rFonts w:ascii="Arial" w:hAnsi="Arial" w:cs="Arial"/>
                                <w:b/>
                                <w:color w:val="0000FF"/>
                                <w:sz w:val="36"/>
                                <w:szCs w:val="36"/>
                              </w:rPr>
                              <w: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D15D54" id="_x0000_t202" coordsize="21600,21600" o:spt="202" path="m,l,21600r21600,l21600,xe">
                <v:stroke joinstyle="miter"/>
                <v:path gradientshapeok="t" o:connecttype="rect"/>
              </v:shapetype>
              <v:shape id="Text Box 62" o:spid="_x0000_s1026" type="#_x0000_t202" style="position:absolute;margin-left:210.2pt;margin-top:7.5pt;width:155.95pt;height:1in;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" fillcolor="white [3201]" stroked="f" strokeweight=".5pt">
                <v:textbox>
                  <w:txbxContent>
                    <w:p w14:paraId="2EAB3AE9" w14:textId="77777777" w:rsidR="00FF2E24" w:rsidRPr="009E4A2C" w:rsidRDefault="00FF2E24" w:rsidP="00BD3B91">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r w:rsidRPr="009E4A2C">
                        <w:rPr>
                          <w:rFonts w:ascii="Arial" w:hAnsi="Arial" w:cs="Arial"/>
                          <w:b/>
                          <w:color w:val="0000FF"/>
                          <w:sz w:val="36"/>
                          <w:szCs w:val="36"/>
                        </w:rPr>
                        <w:t>Programme on Immuni</w:t>
                      </w:r>
                      <w:r>
                        <w:rPr>
                          <w:rFonts w:ascii="Arial" w:hAnsi="Arial" w:cs="Arial"/>
                          <w:b/>
                          <w:color w:val="0000FF"/>
                          <w:sz w:val="36"/>
                          <w:szCs w:val="36"/>
                        </w:rPr>
                        <w:t>z</w:t>
                      </w:r>
                      <w:r w:rsidRPr="009E4A2C">
                        <w:rPr>
                          <w:rFonts w:ascii="Arial" w:hAnsi="Arial" w:cs="Arial"/>
                          <w:b/>
                          <w:color w:val="0000FF"/>
                          <w:sz w:val="36"/>
                          <w:szCs w:val="36"/>
                        </w:rPr>
                        <w:t>ation</w:t>
                      </w:r>
                    </w:p>
                  </w:txbxContent>
                </v:textbox>
              </v:shape>
            </w:pict>
          </mc:Fallback>
        </mc:AlternateContent>
      </w:r>
    </w:p>
    <w:p w14:paraId="3234C4DE" w14:textId="3C2750E4" w:rsidR="00D90FC3" w:rsidRDefault="00D90FC3" w:rsidP="00801C96">
      <w:pPr>
        <w:jc w:val="left"/>
      </w:pPr>
    </w:p>
    <w:p w14:paraId="3D754B60" w14:textId="77777777" w:rsidR="00D90FC3" w:rsidRDefault="00D90FC3" w:rsidP="00801C96">
      <w:pPr>
        <w:jc w:val="left"/>
      </w:pPr>
    </w:p>
    <w:p w14:paraId="2631C6F3" w14:textId="63B5F025" w:rsidR="00DC253F" w:rsidRDefault="00DC253F" w:rsidP="006C3FD0">
      <w:pPr>
        <w:jc w:val="right"/>
      </w:pPr>
    </w:p>
    <w:p w14:paraId="5EAA1425" w14:textId="77777777" w:rsidR="007A0C39" w:rsidRDefault="007A0C39" w:rsidP="00801C96">
      <w:pPr>
        <w:jc w:val="left"/>
      </w:pPr>
    </w:p>
    <w:p w14:paraId="1A6BAFE5" w14:textId="32838BAD" w:rsidR="00E03EB8" w:rsidRDefault="00E03EB8" w:rsidP="00801C96">
      <w:pPr>
        <w:jc w:val="left"/>
      </w:pPr>
    </w:p>
    <w:p w14:paraId="28A49BCC" w14:textId="2E478E00" w:rsidR="00E03EB8" w:rsidRPr="00E03EB8" w:rsidRDefault="00E03EB8" w:rsidP="00E03EB8"/>
    <w:p w14:paraId="7BAEE5AF" w14:textId="77777777" w:rsidR="00E03EB8" w:rsidRPr="00E03EB8" w:rsidRDefault="00E03EB8" w:rsidP="00E03EB8"/>
    <w:p w14:paraId="62E9B31A" w14:textId="77777777" w:rsidR="00E03EB8" w:rsidRPr="00E03EB8" w:rsidRDefault="00E03EB8" w:rsidP="00E03EB8"/>
    <w:p w14:paraId="2F678AF2" w14:textId="77777777" w:rsidR="00E03EB8" w:rsidRPr="00E03EB8" w:rsidRDefault="00E03EB8" w:rsidP="00E03EB8"/>
    <w:p w14:paraId="65C75D6C" w14:textId="77777777" w:rsidR="00E03EB8" w:rsidRPr="00E03EB8" w:rsidRDefault="00E03EB8" w:rsidP="00E03EB8"/>
    <w:p w14:paraId="414267A4" w14:textId="77777777" w:rsidR="00E03EB8" w:rsidRPr="00E03EB8" w:rsidRDefault="00E03EB8" w:rsidP="00E03EB8"/>
    <w:p w14:paraId="237B8240" w14:textId="77777777" w:rsidR="00E03EB8" w:rsidRPr="00E03EB8" w:rsidRDefault="00E03EB8" w:rsidP="00E03EB8"/>
    <w:p w14:paraId="4CCB873D" w14:textId="0F94340B" w:rsidR="00E03EB8" w:rsidRPr="00E03EB8" w:rsidRDefault="00E03EB8" w:rsidP="00E03EB8">
      <w:pPr>
        <w:jc w:val="center"/>
      </w:pPr>
      <w:r>
        <w:t>This page is intentionally blank.</w:t>
      </w:r>
    </w:p>
    <w:p w14:paraId="7D97D245" w14:textId="77777777" w:rsidR="00E03EB8" w:rsidRPr="00E03EB8" w:rsidRDefault="00E03EB8" w:rsidP="00E03EB8"/>
    <w:p w14:paraId="4BA80F92" w14:textId="77777777" w:rsidR="00E03EB8" w:rsidRPr="00E03EB8" w:rsidRDefault="00E03EB8" w:rsidP="00E03EB8"/>
    <w:p w14:paraId="47AB96B7" w14:textId="77777777" w:rsidR="00E03EB8" w:rsidRPr="00E03EB8" w:rsidRDefault="00E03EB8" w:rsidP="00E03EB8"/>
    <w:p w14:paraId="4FBDB929" w14:textId="77777777" w:rsidR="00E03EB8" w:rsidRPr="00E03EB8" w:rsidRDefault="00E03EB8" w:rsidP="00E03EB8"/>
    <w:p w14:paraId="7790A1FE" w14:textId="77777777" w:rsidR="00E03EB8" w:rsidRPr="00E03EB8" w:rsidRDefault="00E03EB8" w:rsidP="00E03EB8"/>
    <w:p w14:paraId="54B152EF" w14:textId="77777777" w:rsidR="00E03EB8" w:rsidRPr="00E03EB8" w:rsidRDefault="00E03EB8" w:rsidP="00E03EB8"/>
    <w:p w14:paraId="4ED303E7" w14:textId="77777777" w:rsidR="00E03EB8" w:rsidRPr="00E03EB8" w:rsidRDefault="00E03EB8" w:rsidP="00E03EB8"/>
    <w:p w14:paraId="715DF57D" w14:textId="77777777" w:rsidR="00E03EB8" w:rsidRPr="00E03EB8" w:rsidRDefault="00E03EB8" w:rsidP="00E03EB8"/>
    <w:p w14:paraId="7B922923" w14:textId="3C9FC142" w:rsidR="00E03EB8" w:rsidRDefault="00E03EB8" w:rsidP="00E03EB8">
      <w:pPr>
        <w:jc w:val="center"/>
      </w:pPr>
    </w:p>
    <w:p w14:paraId="57C5DCC3" w14:textId="5CB3123C" w:rsidR="009E1D18" w:rsidRPr="00E03EB8" w:rsidRDefault="00E03EB8" w:rsidP="00E03EB8">
      <w:pPr>
        <w:tabs>
          <w:tab w:val="center" w:pos="4680"/>
        </w:tabs>
        <w:sectPr w:rsidR="009E1D18" w:rsidRPr="00E03EB8" w:rsidSect="007A0C39">
          <w:footerReference w:type="default" r:id="rId11"/>
          <w:pgSz w:w="12240" w:h="15840"/>
          <w:pgMar w:top="1440" w:right="1440" w:bottom="1440" w:left="1440" w:header="720" w:footer="720" w:gutter="0"/>
          <w:pgNumType w:fmt="lowerRoman" w:start="1"/>
          <w:cols w:space="720"/>
          <w:docGrid w:linePitch="360"/>
        </w:sectPr>
      </w:pPr>
      <w:r>
        <w:tab/>
      </w:r>
    </w:p>
    <w:p w14:paraId="10B0E99D" w14:textId="157009B8" w:rsidR="004B7BA2" w:rsidRPr="007570AE" w:rsidRDefault="007570AE" w:rsidP="00801C96">
      <w:pPr>
        <w:jc w:val="left"/>
        <w:rPr>
          <w:rFonts w:cs="Times New Roman"/>
          <w:sz w:val="32"/>
        </w:rPr>
      </w:pPr>
      <w:r w:rsidRPr="007570AE">
        <w:rPr>
          <w:rFonts w:cs="Times New Roman"/>
          <w:sz w:val="32"/>
        </w:rPr>
        <w:lastRenderedPageBreak/>
        <w:t>Table of Contents</w:t>
      </w:r>
    </w:p>
    <w:p w14:paraId="5DAB9083" w14:textId="6E89E430" w:rsidR="00490A8F" w:rsidRDefault="00D94B4F">
      <w:pPr>
        <w:pStyle w:val="TOC1"/>
        <w:rPr>
          <w:rFonts w:cstheme="minorBidi"/>
          <w:noProof/>
        </w:rPr>
      </w:pPr>
      <w:r>
        <w:fldChar w:fldCharType="begin"/>
      </w:r>
      <w:r>
        <w:instrText xml:space="preserve"> TOC \o "1-3" \h \z \u </w:instrText>
      </w:r>
      <w:r>
        <w:fldChar w:fldCharType="separate"/>
      </w:r>
      <w:hyperlink w:anchor="_Toc21729776" w:history="1">
        <w:r w:rsidR="00490A8F" w:rsidRPr="00F00DFA">
          <w:rPr>
            <w:rStyle w:val="Hyperlink"/>
            <w:noProof/>
          </w:rPr>
          <w:t>Chapter 0. Preliminary Material</w:t>
        </w:r>
        <w:r w:rsidR="00490A8F">
          <w:rPr>
            <w:noProof/>
            <w:webHidden/>
          </w:rPr>
          <w:tab/>
        </w:r>
        <w:r w:rsidR="00490A8F">
          <w:rPr>
            <w:noProof/>
            <w:webHidden/>
          </w:rPr>
          <w:fldChar w:fldCharType="begin"/>
        </w:r>
        <w:r w:rsidR="00490A8F">
          <w:rPr>
            <w:noProof/>
            <w:webHidden/>
          </w:rPr>
          <w:instrText xml:space="preserve"> PAGEREF _Toc21729776 \h </w:instrText>
        </w:r>
        <w:r w:rsidR="00490A8F">
          <w:rPr>
            <w:noProof/>
            <w:webHidden/>
          </w:rPr>
        </w:r>
        <w:r w:rsidR="00490A8F">
          <w:rPr>
            <w:noProof/>
            <w:webHidden/>
          </w:rPr>
          <w:fldChar w:fldCharType="separate"/>
        </w:r>
        <w:r w:rsidR="003352C4">
          <w:rPr>
            <w:noProof/>
            <w:webHidden/>
          </w:rPr>
          <w:t>1</w:t>
        </w:r>
        <w:r w:rsidR="00490A8F">
          <w:rPr>
            <w:noProof/>
            <w:webHidden/>
          </w:rPr>
          <w:fldChar w:fldCharType="end"/>
        </w:r>
      </w:hyperlink>
    </w:p>
    <w:p w14:paraId="19D3E20F" w14:textId="797655ED" w:rsidR="00490A8F" w:rsidRDefault="00C44D33">
      <w:pPr>
        <w:pStyle w:val="TOC2"/>
        <w:tabs>
          <w:tab w:val="right" w:leader="dot" w:pos="9350"/>
        </w:tabs>
        <w:rPr>
          <w:rFonts w:cstheme="minorBidi"/>
          <w:noProof/>
        </w:rPr>
      </w:pPr>
      <w:hyperlink w:anchor="_Toc21729777" w:history="1">
        <w:r w:rsidR="00490A8F" w:rsidRPr="00F00DFA">
          <w:rPr>
            <w:rStyle w:val="Hyperlink"/>
            <w:noProof/>
          </w:rPr>
          <w:t>Document Revision History</w:t>
        </w:r>
        <w:r w:rsidR="00490A8F">
          <w:rPr>
            <w:noProof/>
            <w:webHidden/>
          </w:rPr>
          <w:tab/>
        </w:r>
        <w:r w:rsidR="00490A8F">
          <w:rPr>
            <w:noProof/>
            <w:webHidden/>
          </w:rPr>
          <w:fldChar w:fldCharType="begin"/>
        </w:r>
        <w:r w:rsidR="00490A8F">
          <w:rPr>
            <w:noProof/>
            <w:webHidden/>
          </w:rPr>
          <w:instrText xml:space="preserve"> PAGEREF _Toc21729777 \h </w:instrText>
        </w:r>
        <w:r w:rsidR="00490A8F">
          <w:rPr>
            <w:noProof/>
            <w:webHidden/>
          </w:rPr>
        </w:r>
        <w:r w:rsidR="00490A8F">
          <w:rPr>
            <w:noProof/>
            <w:webHidden/>
          </w:rPr>
          <w:fldChar w:fldCharType="separate"/>
        </w:r>
        <w:r w:rsidR="003352C4">
          <w:rPr>
            <w:noProof/>
            <w:webHidden/>
          </w:rPr>
          <w:t>1</w:t>
        </w:r>
        <w:r w:rsidR="00490A8F">
          <w:rPr>
            <w:noProof/>
            <w:webHidden/>
          </w:rPr>
          <w:fldChar w:fldCharType="end"/>
        </w:r>
      </w:hyperlink>
    </w:p>
    <w:p w14:paraId="70942593" w14:textId="54F72CEC" w:rsidR="00490A8F" w:rsidRDefault="00C44D33">
      <w:pPr>
        <w:pStyle w:val="TOC2"/>
        <w:tabs>
          <w:tab w:val="right" w:leader="dot" w:pos="9350"/>
        </w:tabs>
        <w:rPr>
          <w:rFonts w:cstheme="minorBidi"/>
          <w:noProof/>
        </w:rPr>
      </w:pPr>
      <w:hyperlink w:anchor="_Toc21729778" w:history="1">
        <w:r w:rsidR="00490A8F" w:rsidRPr="00F00DFA">
          <w:rPr>
            <w:rStyle w:val="Hyperlink"/>
            <w:noProof/>
          </w:rPr>
          <w:t>Acronym List</w:t>
        </w:r>
        <w:r w:rsidR="00490A8F">
          <w:rPr>
            <w:noProof/>
            <w:webHidden/>
          </w:rPr>
          <w:tab/>
        </w:r>
        <w:r w:rsidR="00490A8F">
          <w:rPr>
            <w:noProof/>
            <w:webHidden/>
          </w:rPr>
          <w:fldChar w:fldCharType="begin"/>
        </w:r>
        <w:r w:rsidR="00490A8F">
          <w:rPr>
            <w:noProof/>
            <w:webHidden/>
          </w:rPr>
          <w:instrText xml:space="preserve"> PAGEREF _Toc21729778 \h </w:instrText>
        </w:r>
        <w:r w:rsidR="00490A8F">
          <w:rPr>
            <w:noProof/>
            <w:webHidden/>
          </w:rPr>
        </w:r>
        <w:r w:rsidR="00490A8F">
          <w:rPr>
            <w:noProof/>
            <w:webHidden/>
          </w:rPr>
          <w:fldChar w:fldCharType="separate"/>
        </w:r>
        <w:r w:rsidR="003352C4">
          <w:rPr>
            <w:noProof/>
            <w:webHidden/>
          </w:rPr>
          <w:t>1</w:t>
        </w:r>
        <w:r w:rsidR="00490A8F">
          <w:rPr>
            <w:noProof/>
            <w:webHidden/>
          </w:rPr>
          <w:fldChar w:fldCharType="end"/>
        </w:r>
      </w:hyperlink>
    </w:p>
    <w:p w14:paraId="7E726738" w14:textId="2C01E1AF" w:rsidR="00490A8F" w:rsidRDefault="00C44D33">
      <w:pPr>
        <w:pStyle w:val="TOC2"/>
        <w:tabs>
          <w:tab w:val="right" w:leader="dot" w:pos="9350"/>
        </w:tabs>
        <w:rPr>
          <w:rFonts w:cstheme="minorBidi"/>
          <w:noProof/>
        </w:rPr>
      </w:pPr>
      <w:hyperlink w:anchor="_Toc21729779" w:history="1">
        <w:r w:rsidR="00490A8F" w:rsidRPr="00F00DFA">
          <w:rPr>
            <w:rStyle w:val="Hyperlink"/>
            <w:noProof/>
          </w:rPr>
          <w:t>License Agreement</w:t>
        </w:r>
        <w:r w:rsidR="00490A8F">
          <w:rPr>
            <w:noProof/>
            <w:webHidden/>
          </w:rPr>
          <w:tab/>
        </w:r>
        <w:r w:rsidR="00490A8F">
          <w:rPr>
            <w:noProof/>
            <w:webHidden/>
          </w:rPr>
          <w:fldChar w:fldCharType="begin"/>
        </w:r>
        <w:r w:rsidR="00490A8F">
          <w:rPr>
            <w:noProof/>
            <w:webHidden/>
          </w:rPr>
          <w:instrText xml:space="preserve"> PAGEREF _Toc21729779 \h </w:instrText>
        </w:r>
        <w:r w:rsidR="00490A8F">
          <w:rPr>
            <w:noProof/>
            <w:webHidden/>
          </w:rPr>
        </w:r>
        <w:r w:rsidR="00490A8F">
          <w:rPr>
            <w:noProof/>
            <w:webHidden/>
          </w:rPr>
          <w:fldChar w:fldCharType="separate"/>
        </w:r>
        <w:r w:rsidR="003352C4">
          <w:rPr>
            <w:noProof/>
            <w:webHidden/>
          </w:rPr>
          <w:t>2</w:t>
        </w:r>
        <w:r w:rsidR="00490A8F">
          <w:rPr>
            <w:noProof/>
            <w:webHidden/>
          </w:rPr>
          <w:fldChar w:fldCharType="end"/>
        </w:r>
      </w:hyperlink>
    </w:p>
    <w:p w14:paraId="05EEC210" w14:textId="133EB520" w:rsidR="00490A8F" w:rsidRDefault="00C44D33">
      <w:pPr>
        <w:pStyle w:val="TOC1"/>
        <w:rPr>
          <w:rFonts w:cstheme="minorBidi"/>
          <w:noProof/>
        </w:rPr>
      </w:pPr>
      <w:hyperlink w:anchor="_Toc21729780" w:history="1">
        <w:r w:rsidR="00490A8F" w:rsidRPr="00F00DFA">
          <w:rPr>
            <w:rStyle w:val="Hyperlink"/>
            <w:noProof/>
          </w:rPr>
          <w:t>Chapter 1. Introduction</w:t>
        </w:r>
        <w:r w:rsidR="00490A8F">
          <w:rPr>
            <w:noProof/>
            <w:webHidden/>
          </w:rPr>
          <w:tab/>
        </w:r>
        <w:r w:rsidR="00490A8F">
          <w:rPr>
            <w:noProof/>
            <w:webHidden/>
          </w:rPr>
          <w:fldChar w:fldCharType="begin"/>
        </w:r>
        <w:r w:rsidR="00490A8F">
          <w:rPr>
            <w:noProof/>
            <w:webHidden/>
          </w:rPr>
          <w:instrText xml:space="preserve"> PAGEREF _Toc21729780 \h </w:instrText>
        </w:r>
        <w:r w:rsidR="00490A8F">
          <w:rPr>
            <w:noProof/>
            <w:webHidden/>
          </w:rPr>
        </w:r>
        <w:r w:rsidR="00490A8F">
          <w:rPr>
            <w:noProof/>
            <w:webHidden/>
          </w:rPr>
          <w:fldChar w:fldCharType="separate"/>
        </w:r>
        <w:r w:rsidR="003352C4">
          <w:rPr>
            <w:noProof/>
            <w:webHidden/>
          </w:rPr>
          <w:t>1</w:t>
        </w:r>
        <w:r w:rsidR="00490A8F">
          <w:rPr>
            <w:noProof/>
            <w:webHidden/>
          </w:rPr>
          <w:fldChar w:fldCharType="end"/>
        </w:r>
      </w:hyperlink>
    </w:p>
    <w:p w14:paraId="339796E3" w14:textId="7C7C131B" w:rsidR="00490A8F" w:rsidRDefault="00C44D33">
      <w:pPr>
        <w:pStyle w:val="TOC2"/>
        <w:tabs>
          <w:tab w:val="right" w:leader="dot" w:pos="9350"/>
        </w:tabs>
        <w:rPr>
          <w:rFonts w:cstheme="minorBidi"/>
          <w:noProof/>
        </w:rPr>
      </w:pPr>
      <w:hyperlink w:anchor="_Toc21729781" w:history="1">
        <w:r w:rsidR="00490A8F" w:rsidRPr="00F00DFA">
          <w:rPr>
            <w:rStyle w:val="Hyperlink"/>
            <w:noProof/>
            <w:spacing w:val="4"/>
          </w:rPr>
          <w:t xml:space="preserve">1.1  </w:t>
        </w:r>
        <w:r w:rsidR="00490A8F" w:rsidRPr="00F00DFA">
          <w:rPr>
            <w:rStyle w:val="Hyperlink"/>
            <w:noProof/>
          </w:rPr>
          <w:t>How to Obtain the VCQI Programs</w:t>
        </w:r>
        <w:r w:rsidR="00490A8F">
          <w:rPr>
            <w:noProof/>
            <w:webHidden/>
          </w:rPr>
          <w:tab/>
        </w:r>
        <w:r w:rsidR="00490A8F">
          <w:rPr>
            <w:noProof/>
            <w:webHidden/>
          </w:rPr>
          <w:fldChar w:fldCharType="begin"/>
        </w:r>
        <w:r w:rsidR="00490A8F">
          <w:rPr>
            <w:noProof/>
            <w:webHidden/>
          </w:rPr>
          <w:instrText xml:space="preserve"> PAGEREF _Toc21729781 \h </w:instrText>
        </w:r>
        <w:r w:rsidR="00490A8F">
          <w:rPr>
            <w:noProof/>
            <w:webHidden/>
          </w:rPr>
        </w:r>
        <w:r w:rsidR="00490A8F">
          <w:rPr>
            <w:noProof/>
            <w:webHidden/>
          </w:rPr>
          <w:fldChar w:fldCharType="separate"/>
        </w:r>
        <w:r w:rsidR="003352C4">
          <w:rPr>
            <w:noProof/>
            <w:webHidden/>
          </w:rPr>
          <w:t>1</w:t>
        </w:r>
        <w:r w:rsidR="00490A8F">
          <w:rPr>
            <w:noProof/>
            <w:webHidden/>
          </w:rPr>
          <w:fldChar w:fldCharType="end"/>
        </w:r>
      </w:hyperlink>
    </w:p>
    <w:p w14:paraId="59844959" w14:textId="7A818264" w:rsidR="00490A8F" w:rsidRDefault="00C44D33">
      <w:pPr>
        <w:pStyle w:val="TOC2"/>
        <w:tabs>
          <w:tab w:val="right" w:leader="dot" w:pos="9350"/>
        </w:tabs>
        <w:rPr>
          <w:rFonts w:cstheme="minorBidi"/>
          <w:noProof/>
        </w:rPr>
      </w:pPr>
      <w:hyperlink w:anchor="_Toc21729782" w:history="1">
        <w:r w:rsidR="00490A8F" w:rsidRPr="00F00DFA">
          <w:rPr>
            <w:rStyle w:val="Hyperlink"/>
            <w:noProof/>
          </w:rPr>
          <w:t>1.2  Stata Version Required</w:t>
        </w:r>
        <w:r w:rsidR="00490A8F">
          <w:rPr>
            <w:noProof/>
            <w:webHidden/>
          </w:rPr>
          <w:tab/>
        </w:r>
        <w:r w:rsidR="00490A8F">
          <w:rPr>
            <w:noProof/>
            <w:webHidden/>
          </w:rPr>
          <w:fldChar w:fldCharType="begin"/>
        </w:r>
        <w:r w:rsidR="00490A8F">
          <w:rPr>
            <w:noProof/>
            <w:webHidden/>
          </w:rPr>
          <w:instrText xml:space="preserve"> PAGEREF _Toc21729782 \h </w:instrText>
        </w:r>
        <w:r w:rsidR="00490A8F">
          <w:rPr>
            <w:noProof/>
            <w:webHidden/>
          </w:rPr>
        </w:r>
        <w:r w:rsidR="00490A8F">
          <w:rPr>
            <w:noProof/>
            <w:webHidden/>
          </w:rPr>
          <w:fldChar w:fldCharType="separate"/>
        </w:r>
        <w:r w:rsidR="003352C4">
          <w:rPr>
            <w:noProof/>
            <w:webHidden/>
          </w:rPr>
          <w:t>1</w:t>
        </w:r>
        <w:r w:rsidR="00490A8F">
          <w:rPr>
            <w:noProof/>
            <w:webHidden/>
          </w:rPr>
          <w:fldChar w:fldCharType="end"/>
        </w:r>
      </w:hyperlink>
    </w:p>
    <w:p w14:paraId="42FEAEBA" w14:textId="65237F53" w:rsidR="00490A8F" w:rsidRDefault="00C44D33">
      <w:pPr>
        <w:pStyle w:val="TOC2"/>
        <w:tabs>
          <w:tab w:val="right" w:leader="dot" w:pos="9350"/>
        </w:tabs>
        <w:rPr>
          <w:rFonts w:cstheme="minorBidi"/>
          <w:noProof/>
        </w:rPr>
      </w:pPr>
      <w:hyperlink w:anchor="_Toc21729783" w:history="1">
        <w:r w:rsidR="00490A8F" w:rsidRPr="00F00DFA">
          <w:rPr>
            <w:rStyle w:val="Hyperlink"/>
            <w:noProof/>
          </w:rPr>
          <w:t>1.3  Where to put the VCQI Programs</w:t>
        </w:r>
        <w:r w:rsidR="00490A8F">
          <w:rPr>
            <w:noProof/>
            <w:webHidden/>
          </w:rPr>
          <w:tab/>
        </w:r>
        <w:r w:rsidR="00490A8F">
          <w:rPr>
            <w:noProof/>
            <w:webHidden/>
          </w:rPr>
          <w:fldChar w:fldCharType="begin"/>
        </w:r>
        <w:r w:rsidR="00490A8F">
          <w:rPr>
            <w:noProof/>
            <w:webHidden/>
          </w:rPr>
          <w:instrText xml:space="preserve"> PAGEREF _Toc21729783 \h </w:instrText>
        </w:r>
        <w:r w:rsidR="00490A8F">
          <w:rPr>
            <w:noProof/>
            <w:webHidden/>
          </w:rPr>
        </w:r>
        <w:r w:rsidR="00490A8F">
          <w:rPr>
            <w:noProof/>
            <w:webHidden/>
          </w:rPr>
          <w:fldChar w:fldCharType="separate"/>
        </w:r>
        <w:r w:rsidR="003352C4">
          <w:rPr>
            <w:noProof/>
            <w:webHidden/>
          </w:rPr>
          <w:t>1</w:t>
        </w:r>
        <w:r w:rsidR="00490A8F">
          <w:rPr>
            <w:noProof/>
            <w:webHidden/>
          </w:rPr>
          <w:fldChar w:fldCharType="end"/>
        </w:r>
      </w:hyperlink>
    </w:p>
    <w:p w14:paraId="3F81F5C7" w14:textId="133339F0" w:rsidR="00490A8F" w:rsidRDefault="00C44D33">
      <w:pPr>
        <w:pStyle w:val="TOC2"/>
        <w:tabs>
          <w:tab w:val="right" w:leader="dot" w:pos="9350"/>
        </w:tabs>
        <w:rPr>
          <w:rFonts w:cstheme="minorBidi"/>
          <w:noProof/>
        </w:rPr>
      </w:pPr>
      <w:hyperlink w:anchor="_Toc21729784" w:history="1">
        <w:r w:rsidR="00490A8F" w:rsidRPr="00F00DFA">
          <w:rPr>
            <w:rStyle w:val="Hyperlink"/>
            <w:noProof/>
          </w:rPr>
          <w:t>1.4  Terminology</w:t>
        </w:r>
        <w:r w:rsidR="00490A8F">
          <w:rPr>
            <w:noProof/>
            <w:webHidden/>
          </w:rPr>
          <w:tab/>
        </w:r>
        <w:r w:rsidR="00490A8F">
          <w:rPr>
            <w:noProof/>
            <w:webHidden/>
          </w:rPr>
          <w:fldChar w:fldCharType="begin"/>
        </w:r>
        <w:r w:rsidR="00490A8F">
          <w:rPr>
            <w:noProof/>
            <w:webHidden/>
          </w:rPr>
          <w:instrText xml:space="preserve"> PAGEREF _Toc21729784 \h </w:instrText>
        </w:r>
        <w:r w:rsidR="00490A8F">
          <w:rPr>
            <w:noProof/>
            <w:webHidden/>
          </w:rPr>
        </w:r>
        <w:r w:rsidR="00490A8F">
          <w:rPr>
            <w:noProof/>
            <w:webHidden/>
          </w:rPr>
          <w:fldChar w:fldCharType="separate"/>
        </w:r>
        <w:r w:rsidR="003352C4">
          <w:rPr>
            <w:noProof/>
            <w:webHidden/>
          </w:rPr>
          <w:t>2</w:t>
        </w:r>
        <w:r w:rsidR="00490A8F">
          <w:rPr>
            <w:noProof/>
            <w:webHidden/>
          </w:rPr>
          <w:fldChar w:fldCharType="end"/>
        </w:r>
      </w:hyperlink>
    </w:p>
    <w:p w14:paraId="77BEB5D2" w14:textId="242582D9" w:rsidR="00490A8F" w:rsidRDefault="00C44D33">
      <w:pPr>
        <w:pStyle w:val="TOC1"/>
        <w:rPr>
          <w:rFonts w:cstheme="minorBidi"/>
          <w:noProof/>
        </w:rPr>
      </w:pPr>
      <w:hyperlink w:anchor="_Toc21729785" w:history="1">
        <w:r w:rsidR="00490A8F" w:rsidRPr="00F00DFA">
          <w:rPr>
            <w:rStyle w:val="Hyperlink"/>
            <w:noProof/>
          </w:rPr>
          <w:t>Chapter 2. Overview</w:t>
        </w:r>
        <w:r w:rsidR="00490A8F">
          <w:rPr>
            <w:noProof/>
            <w:webHidden/>
          </w:rPr>
          <w:tab/>
        </w:r>
        <w:r w:rsidR="00490A8F">
          <w:rPr>
            <w:noProof/>
            <w:webHidden/>
          </w:rPr>
          <w:fldChar w:fldCharType="begin"/>
        </w:r>
        <w:r w:rsidR="00490A8F">
          <w:rPr>
            <w:noProof/>
            <w:webHidden/>
          </w:rPr>
          <w:instrText xml:space="preserve"> PAGEREF _Toc21729785 \h </w:instrText>
        </w:r>
        <w:r w:rsidR="00490A8F">
          <w:rPr>
            <w:noProof/>
            <w:webHidden/>
          </w:rPr>
        </w:r>
        <w:r w:rsidR="00490A8F">
          <w:rPr>
            <w:noProof/>
            <w:webHidden/>
          </w:rPr>
          <w:fldChar w:fldCharType="separate"/>
        </w:r>
        <w:r w:rsidR="003352C4">
          <w:rPr>
            <w:noProof/>
            <w:webHidden/>
          </w:rPr>
          <w:t>3</w:t>
        </w:r>
        <w:r w:rsidR="00490A8F">
          <w:rPr>
            <w:noProof/>
            <w:webHidden/>
          </w:rPr>
          <w:fldChar w:fldCharType="end"/>
        </w:r>
      </w:hyperlink>
    </w:p>
    <w:p w14:paraId="6A523405" w14:textId="45C97E41" w:rsidR="00490A8F" w:rsidRDefault="00C44D33">
      <w:pPr>
        <w:pStyle w:val="TOC2"/>
        <w:tabs>
          <w:tab w:val="right" w:leader="dot" w:pos="9350"/>
        </w:tabs>
        <w:rPr>
          <w:rFonts w:cstheme="minorBidi"/>
          <w:noProof/>
        </w:rPr>
      </w:pPr>
      <w:hyperlink w:anchor="_Toc21729786" w:history="1">
        <w:r w:rsidR="00490A8F" w:rsidRPr="00F00DFA">
          <w:rPr>
            <w:rStyle w:val="Hyperlink"/>
            <w:noProof/>
          </w:rPr>
          <w:t>2.1  Running VCQI</w:t>
        </w:r>
        <w:r w:rsidR="00490A8F">
          <w:rPr>
            <w:noProof/>
            <w:webHidden/>
          </w:rPr>
          <w:tab/>
        </w:r>
        <w:r w:rsidR="00490A8F">
          <w:rPr>
            <w:noProof/>
            <w:webHidden/>
          </w:rPr>
          <w:fldChar w:fldCharType="begin"/>
        </w:r>
        <w:r w:rsidR="00490A8F">
          <w:rPr>
            <w:noProof/>
            <w:webHidden/>
          </w:rPr>
          <w:instrText xml:space="preserve"> PAGEREF _Toc21729786 \h </w:instrText>
        </w:r>
        <w:r w:rsidR="00490A8F">
          <w:rPr>
            <w:noProof/>
            <w:webHidden/>
          </w:rPr>
        </w:r>
        <w:r w:rsidR="00490A8F">
          <w:rPr>
            <w:noProof/>
            <w:webHidden/>
          </w:rPr>
          <w:fldChar w:fldCharType="separate"/>
        </w:r>
        <w:r w:rsidR="003352C4">
          <w:rPr>
            <w:noProof/>
            <w:webHidden/>
          </w:rPr>
          <w:t>3</w:t>
        </w:r>
        <w:r w:rsidR="00490A8F">
          <w:rPr>
            <w:noProof/>
            <w:webHidden/>
          </w:rPr>
          <w:fldChar w:fldCharType="end"/>
        </w:r>
      </w:hyperlink>
    </w:p>
    <w:p w14:paraId="6EA29209" w14:textId="5A3970DB" w:rsidR="00490A8F" w:rsidRDefault="00C44D33">
      <w:pPr>
        <w:pStyle w:val="TOC2"/>
        <w:tabs>
          <w:tab w:val="right" w:leader="dot" w:pos="9350"/>
        </w:tabs>
        <w:rPr>
          <w:rFonts w:cstheme="minorBidi"/>
          <w:noProof/>
        </w:rPr>
      </w:pPr>
      <w:hyperlink w:anchor="_Toc21729787" w:history="1">
        <w:r w:rsidR="00490A8F" w:rsidRPr="00F00DFA">
          <w:rPr>
            <w:rStyle w:val="Hyperlink"/>
            <w:noProof/>
          </w:rPr>
          <w:t>2.2  The Indicators</w:t>
        </w:r>
        <w:r w:rsidR="00490A8F">
          <w:rPr>
            <w:noProof/>
            <w:webHidden/>
          </w:rPr>
          <w:tab/>
        </w:r>
        <w:r w:rsidR="00490A8F">
          <w:rPr>
            <w:noProof/>
            <w:webHidden/>
          </w:rPr>
          <w:fldChar w:fldCharType="begin"/>
        </w:r>
        <w:r w:rsidR="00490A8F">
          <w:rPr>
            <w:noProof/>
            <w:webHidden/>
          </w:rPr>
          <w:instrText xml:space="preserve"> PAGEREF _Toc21729787 \h </w:instrText>
        </w:r>
        <w:r w:rsidR="00490A8F">
          <w:rPr>
            <w:noProof/>
            <w:webHidden/>
          </w:rPr>
        </w:r>
        <w:r w:rsidR="00490A8F">
          <w:rPr>
            <w:noProof/>
            <w:webHidden/>
          </w:rPr>
          <w:fldChar w:fldCharType="separate"/>
        </w:r>
        <w:r w:rsidR="003352C4">
          <w:rPr>
            <w:noProof/>
            <w:webHidden/>
          </w:rPr>
          <w:t>3</w:t>
        </w:r>
        <w:r w:rsidR="00490A8F">
          <w:rPr>
            <w:noProof/>
            <w:webHidden/>
          </w:rPr>
          <w:fldChar w:fldCharType="end"/>
        </w:r>
      </w:hyperlink>
    </w:p>
    <w:p w14:paraId="6DC94486" w14:textId="148A1F71" w:rsidR="00490A8F" w:rsidRDefault="00C44D33">
      <w:pPr>
        <w:pStyle w:val="TOC2"/>
        <w:tabs>
          <w:tab w:val="right" w:leader="dot" w:pos="9350"/>
        </w:tabs>
        <w:rPr>
          <w:rFonts w:cstheme="minorBidi"/>
          <w:noProof/>
        </w:rPr>
      </w:pPr>
      <w:hyperlink w:anchor="_Toc21729788" w:history="1">
        <w:r w:rsidR="00490A8F" w:rsidRPr="00F00DFA">
          <w:rPr>
            <w:rStyle w:val="Hyperlink"/>
            <w:noProof/>
          </w:rPr>
          <w:t>2.3  Files that comprise VCQI</w:t>
        </w:r>
        <w:r w:rsidR="00490A8F">
          <w:rPr>
            <w:noProof/>
            <w:webHidden/>
          </w:rPr>
          <w:tab/>
        </w:r>
        <w:r w:rsidR="00490A8F">
          <w:rPr>
            <w:noProof/>
            <w:webHidden/>
          </w:rPr>
          <w:fldChar w:fldCharType="begin"/>
        </w:r>
        <w:r w:rsidR="00490A8F">
          <w:rPr>
            <w:noProof/>
            <w:webHidden/>
          </w:rPr>
          <w:instrText xml:space="preserve"> PAGEREF _Toc21729788 \h </w:instrText>
        </w:r>
        <w:r w:rsidR="00490A8F">
          <w:rPr>
            <w:noProof/>
            <w:webHidden/>
          </w:rPr>
        </w:r>
        <w:r w:rsidR="00490A8F">
          <w:rPr>
            <w:noProof/>
            <w:webHidden/>
          </w:rPr>
          <w:fldChar w:fldCharType="separate"/>
        </w:r>
        <w:r w:rsidR="003352C4">
          <w:rPr>
            <w:noProof/>
            <w:webHidden/>
          </w:rPr>
          <w:t>4</w:t>
        </w:r>
        <w:r w:rsidR="00490A8F">
          <w:rPr>
            <w:noProof/>
            <w:webHidden/>
          </w:rPr>
          <w:fldChar w:fldCharType="end"/>
        </w:r>
      </w:hyperlink>
    </w:p>
    <w:p w14:paraId="5D56C030" w14:textId="147A26E6" w:rsidR="00490A8F" w:rsidRDefault="00C44D33">
      <w:pPr>
        <w:pStyle w:val="TOC3"/>
        <w:tabs>
          <w:tab w:val="right" w:leader="dot" w:pos="9350"/>
        </w:tabs>
        <w:rPr>
          <w:rFonts w:cstheme="minorBidi"/>
          <w:noProof/>
        </w:rPr>
      </w:pPr>
      <w:hyperlink w:anchor="_Toc21729789" w:history="1">
        <w:r w:rsidR="00490A8F" w:rsidRPr="00F00DFA">
          <w:rPr>
            <w:rStyle w:val="Hyperlink"/>
            <w:noProof/>
          </w:rPr>
          <w:t>Stata Programs</w:t>
        </w:r>
        <w:r w:rsidR="00490A8F">
          <w:rPr>
            <w:noProof/>
            <w:webHidden/>
          </w:rPr>
          <w:tab/>
        </w:r>
        <w:r w:rsidR="00490A8F">
          <w:rPr>
            <w:noProof/>
            <w:webHidden/>
          </w:rPr>
          <w:fldChar w:fldCharType="begin"/>
        </w:r>
        <w:r w:rsidR="00490A8F">
          <w:rPr>
            <w:noProof/>
            <w:webHidden/>
          </w:rPr>
          <w:instrText xml:space="preserve"> PAGEREF _Toc21729789 \h </w:instrText>
        </w:r>
        <w:r w:rsidR="00490A8F">
          <w:rPr>
            <w:noProof/>
            <w:webHidden/>
          </w:rPr>
        </w:r>
        <w:r w:rsidR="00490A8F">
          <w:rPr>
            <w:noProof/>
            <w:webHidden/>
          </w:rPr>
          <w:fldChar w:fldCharType="separate"/>
        </w:r>
        <w:r w:rsidR="003352C4">
          <w:rPr>
            <w:noProof/>
            <w:webHidden/>
          </w:rPr>
          <w:t>4</w:t>
        </w:r>
        <w:r w:rsidR="00490A8F">
          <w:rPr>
            <w:noProof/>
            <w:webHidden/>
          </w:rPr>
          <w:fldChar w:fldCharType="end"/>
        </w:r>
      </w:hyperlink>
    </w:p>
    <w:p w14:paraId="6417E6D9" w14:textId="1B11F0D8" w:rsidR="00490A8F" w:rsidRDefault="00C44D33">
      <w:pPr>
        <w:pStyle w:val="TOC3"/>
        <w:tabs>
          <w:tab w:val="right" w:leader="dot" w:pos="9350"/>
        </w:tabs>
        <w:rPr>
          <w:rFonts w:cstheme="minorBidi"/>
          <w:noProof/>
        </w:rPr>
      </w:pPr>
      <w:hyperlink w:anchor="_Toc21729790" w:history="1">
        <w:r w:rsidR="00490A8F" w:rsidRPr="00F00DFA">
          <w:rPr>
            <w:rStyle w:val="Hyperlink"/>
            <w:noProof/>
          </w:rPr>
          <w:t>Control Program</w:t>
        </w:r>
        <w:r w:rsidR="00490A8F">
          <w:rPr>
            <w:noProof/>
            <w:webHidden/>
          </w:rPr>
          <w:tab/>
        </w:r>
        <w:r w:rsidR="00490A8F">
          <w:rPr>
            <w:noProof/>
            <w:webHidden/>
          </w:rPr>
          <w:fldChar w:fldCharType="begin"/>
        </w:r>
        <w:r w:rsidR="00490A8F">
          <w:rPr>
            <w:noProof/>
            <w:webHidden/>
          </w:rPr>
          <w:instrText xml:space="preserve"> PAGEREF _Toc21729790 \h </w:instrText>
        </w:r>
        <w:r w:rsidR="00490A8F">
          <w:rPr>
            <w:noProof/>
            <w:webHidden/>
          </w:rPr>
        </w:r>
        <w:r w:rsidR="00490A8F">
          <w:rPr>
            <w:noProof/>
            <w:webHidden/>
          </w:rPr>
          <w:fldChar w:fldCharType="separate"/>
        </w:r>
        <w:r w:rsidR="003352C4">
          <w:rPr>
            <w:noProof/>
            <w:webHidden/>
          </w:rPr>
          <w:t>4</w:t>
        </w:r>
        <w:r w:rsidR="00490A8F">
          <w:rPr>
            <w:noProof/>
            <w:webHidden/>
          </w:rPr>
          <w:fldChar w:fldCharType="end"/>
        </w:r>
      </w:hyperlink>
    </w:p>
    <w:p w14:paraId="040004E0" w14:textId="3B3908A1" w:rsidR="00490A8F" w:rsidRDefault="00C44D33">
      <w:pPr>
        <w:pStyle w:val="TOC2"/>
        <w:tabs>
          <w:tab w:val="right" w:leader="dot" w:pos="9350"/>
        </w:tabs>
        <w:rPr>
          <w:rFonts w:cstheme="minorBidi"/>
          <w:noProof/>
        </w:rPr>
      </w:pPr>
      <w:hyperlink w:anchor="_Toc21729791" w:history="1">
        <w:r w:rsidR="00490A8F" w:rsidRPr="00F00DFA">
          <w:rPr>
            <w:rStyle w:val="Hyperlink"/>
            <w:noProof/>
          </w:rPr>
          <w:t>2.4  Files Used by VCQI</w:t>
        </w:r>
        <w:r w:rsidR="00490A8F">
          <w:rPr>
            <w:noProof/>
            <w:webHidden/>
          </w:rPr>
          <w:tab/>
        </w:r>
        <w:r w:rsidR="00490A8F">
          <w:rPr>
            <w:noProof/>
            <w:webHidden/>
          </w:rPr>
          <w:fldChar w:fldCharType="begin"/>
        </w:r>
        <w:r w:rsidR="00490A8F">
          <w:rPr>
            <w:noProof/>
            <w:webHidden/>
          </w:rPr>
          <w:instrText xml:space="preserve"> PAGEREF _Toc21729791 \h </w:instrText>
        </w:r>
        <w:r w:rsidR="00490A8F">
          <w:rPr>
            <w:noProof/>
            <w:webHidden/>
          </w:rPr>
        </w:r>
        <w:r w:rsidR="00490A8F">
          <w:rPr>
            <w:noProof/>
            <w:webHidden/>
          </w:rPr>
          <w:fldChar w:fldCharType="separate"/>
        </w:r>
        <w:r w:rsidR="003352C4">
          <w:rPr>
            <w:noProof/>
            <w:webHidden/>
          </w:rPr>
          <w:t>4</w:t>
        </w:r>
        <w:r w:rsidR="00490A8F">
          <w:rPr>
            <w:noProof/>
            <w:webHidden/>
          </w:rPr>
          <w:fldChar w:fldCharType="end"/>
        </w:r>
      </w:hyperlink>
    </w:p>
    <w:p w14:paraId="0FC7CA63" w14:textId="05B2B4F2" w:rsidR="00490A8F" w:rsidRDefault="00C44D33">
      <w:pPr>
        <w:pStyle w:val="TOC3"/>
        <w:tabs>
          <w:tab w:val="right" w:leader="dot" w:pos="9350"/>
        </w:tabs>
        <w:rPr>
          <w:rFonts w:cstheme="minorBidi"/>
          <w:noProof/>
        </w:rPr>
      </w:pPr>
      <w:hyperlink w:anchor="_Toc21729792" w:history="1">
        <w:r w:rsidR="00490A8F" w:rsidRPr="00F00DFA">
          <w:rPr>
            <w:rStyle w:val="Hyperlink"/>
            <w:noProof/>
          </w:rPr>
          <w:t>Datasets</w:t>
        </w:r>
        <w:r w:rsidR="00490A8F">
          <w:rPr>
            <w:noProof/>
            <w:webHidden/>
          </w:rPr>
          <w:tab/>
        </w:r>
        <w:r w:rsidR="00490A8F">
          <w:rPr>
            <w:noProof/>
            <w:webHidden/>
          </w:rPr>
          <w:fldChar w:fldCharType="begin"/>
        </w:r>
        <w:r w:rsidR="00490A8F">
          <w:rPr>
            <w:noProof/>
            <w:webHidden/>
          </w:rPr>
          <w:instrText xml:space="preserve"> PAGEREF _Toc21729792 \h </w:instrText>
        </w:r>
        <w:r w:rsidR="00490A8F">
          <w:rPr>
            <w:noProof/>
            <w:webHidden/>
          </w:rPr>
        </w:r>
        <w:r w:rsidR="00490A8F">
          <w:rPr>
            <w:noProof/>
            <w:webHidden/>
          </w:rPr>
          <w:fldChar w:fldCharType="separate"/>
        </w:r>
        <w:r w:rsidR="003352C4">
          <w:rPr>
            <w:noProof/>
            <w:webHidden/>
          </w:rPr>
          <w:t>4</w:t>
        </w:r>
        <w:r w:rsidR="00490A8F">
          <w:rPr>
            <w:noProof/>
            <w:webHidden/>
          </w:rPr>
          <w:fldChar w:fldCharType="end"/>
        </w:r>
      </w:hyperlink>
    </w:p>
    <w:p w14:paraId="7EABF69A" w14:textId="7241D9D6" w:rsidR="00490A8F" w:rsidRDefault="00C44D33">
      <w:pPr>
        <w:pStyle w:val="TOC3"/>
        <w:tabs>
          <w:tab w:val="right" w:leader="dot" w:pos="9350"/>
        </w:tabs>
        <w:rPr>
          <w:rFonts w:cstheme="minorBidi"/>
          <w:noProof/>
        </w:rPr>
      </w:pPr>
      <w:hyperlink w:anchor="_Toc21729793" w:history="1">
        <w:r w:rsidR="00490A8F" w:rsidRPr="00F00DFA">
          <w:rPr>
            <w:rStyle w:val="Hyperlink"/>
            <w:noProof/>
          </w:rPr>
          <w:t>Parameter Files</w:t>
        </w:r>
        <w:r w:rsidR="00490A8F">
          <w:rPr>
            <w:noProof/>
            <w:webHidden/>
          </w:rPr>
          <w:tab/>
        </w:r>
        <w:r w:rsidR="00490A8F">
          <w:rPr>
            <w:noProof/>
            <w:webHidden/>
          </w:rPr>
          <w:fldChar w:fldCharType="begin"/>
        </w:r>
        <w:r w:rsidR="00490A8F">
          <w:rPr>
            <w:noProof/>
            <w:webHidden/>
          </w:rPr>
          <w:instrText xml:space="preserve"> PAGEREF _Toc21729793 \h </w:instrText>
        </w:r>
        <w:r w:rsidR="00490A8F">
          <w:rPr>
            <w:noProof/>
            <w:webHidden/>
          </w:rPr>
        </w:r>
        <w:r w:rsidR="00490A8F">
          <w:rPr>
            <w:noProof/>
            <w:webHidden/>
          </w:rPr>
          <w:fldChar w:fldCharType="separate"/>
        </w:r>
        <w:r w:rsidR="003352C4">
          <w:rPr>
            <w:noProof/>
            <w:webHidden/>
          </w:rPr>
          <w:t>4</w:t>
        </w:r>
        <w:r w:rsidR="00490A8F">
          <w:rPr>
            <w:noProof/>
            <w:webHidden/>
          </w:rPr>
          <w:fldChar w:fldCharType="end"/>
        </w:r>
      </w:hyperlink>
    </w:p>
    <w:p w14:paraId="26206C74" w14:textId="64AB477C" w:rsidR="00490A8F" w:rsidRDefault="00C44D33">
      <w:pPr>
        <w:pStyle w:val="TOC2"/>
        <w:tabs>
          <w:tab w:val="right" w:leader="dot" w:pos="9350"/>
        </w:tabs>
        <w:rPr>
          <w:rFonts w:cstheme="minorBidi"/>
          <w:noProof/>
        </w:rPr>
      </w:pPr>
      <w:hyperlink w:anchor="_Toc21729794" w:history="1">
        <w:r w:rsidR="00490A8F" w:rsidRPr="00F00DFA">
          <w:rPr>
            <w:rStyle w:val="Hyperlink"/>
            <w:noProof/>
          </w:rPr>
          <w:t>2.5  Files Produced by VCQI</w:t>
        </w:r>
        <w:r w:rsidR="00490A8F">
          <w:rPr>
            <w:noProof/>
            <w:webHidden/>
          </w:rPr>
          <w:tab/>
        </w:r>
        <w:r w:rsidR="00490A8F">
          <w:rPr>
            <w:noProof/>
            <w:webHidden/>
          </w:rPr>
          <w:fldChar w:fldCharType="begin"/>
        </w:r>
        <w:r w:rsidR="00490A8F">
          <w:rPr>
            <w:noProof/>
            <w:webHidden/>
          </w:rPr>
          <w:instrText xml:space="preserve"> PAGEREF _Toc21729794 \h </w:instrText>
        </w:r>
        <w:r w:rsidR="00490A8F">
          <w:rPr>
            <w:noProof/>
            <w:webHidden/>
          </w:rPr>
        </w:r>
        <w:r w:rsidR="00490A8F">
          <w:rPr>
            <w:noProof/>
            <w:webHidden/>
          </w:rPr>
          <w:fldChar w:fldCharType="separate"/>
        </w:r>
        <w:r w:rsidR="003352C4">
          <w:rPr>
            <w:noProof/>
            <w:webHidden/>
          </w:rPr>
          <w:t>5</w:t>
        </w:r>
        <w:r w:rsidR="00490A8F">
          <w:rPr>
            <w:noProof/>
            <w:webHidden/>
          </w:rPr>
          <w:fldChar w:fldCharType="end"/>
        </w:r>
      </w:hyperlink>
    </w:p>
    <w:p w14:paraId="44ED7761" w14:textId="19828C3B" w:rsidR="00490A8F" w:rsidRDefault="00C44D33">
      <w:pPr>
        <w:pStyle w:val="TOC3"/>
        <w:tabs>
          <w:tab w:val="right" w:leader="dot" w:pos="9350"/>
        </w:tabs>
        <w:rPr>
          <w:rFonts w:cstheme="minorBidi"/>
          <w:noProof/>
        </w:rPr>
      </w:pPr>
      <w:hyperlink w:anchor="_Toc21729795" w:history="1">
        <w:r w:rsidR="00490A8F" w:rsidRPr="00F00DFA">
          <w:rPr>
            <w:rStyle w:val="Hyperlink"/>
            <w:noProof/>
          </w:rPr>
          <w:t>Analysis Datasets</w:t>
        </w:r>
        <w:r w:rsidR="00490A8F">
          <w:rPr>
            <w:noProof/>
            <w:webHidden/>
          </w:rPr>
          <w:tab/>
        </w:r>
        <w:r w:rsidR="00490A8F">
          <w:rPr>
            <w:noProof/>
            <w:webHidden/>
          </w:rPr>
          <w:fldChar w:fldCharType="begin"/>
        </w:r>
        <w:r w:rsidR="00490A8F">
          <w:rPr>
            <w:noProof/>
            <w:webHidden/>
          </w:rPr>
          <w:instrText xml:space="preserve"> PAGEREF _Toc21729795 \h </w:instrText>
        </w:r>
        <w:r w:rsidR="00490A8F">
          <w:rPr>
            <w:noProof/>
            <w:webHidden/>
          </w:rPr>
        </w:r>
        <w:r w:rsidR="00490A8F">
          <w:rPr>
            <w:noProof/>
            <w:webHidden/>
          </w:rPr>
          <w:fldChar w:fldCharType="separate"/>
        </w:r>
        <w:r w:rsidR="003352C4">
          <w:rPr>
            <w:noProof/>
            <w:webHidden/>
          </w:rPr>
          <w:t>5</w:t>
        </w:r>
        <w:r w:rsidR="00490A8F">
          <w:rPr>
            <w:noProof/>
            <w:webHidden/>
          </w:rPr>
          <w:fldChar w:fldCharType="end"/>
        </w:r>
      </w:hyperlink>
    </w:p>
    <w:p w14:paraId="6509AAE3" w14:textId="03299580" w:rsidR="00490A8F" w:rsidRDefault="00C44D33">
      <w:pPr>
        <w:pStyle w:val="TOC3"/>
        <w:tabs>
          <w:tab w:val="right" w:leader="dot" w:pos="9350"/>
        </w:tabs>
        <w:rPr>
          <w:rFonts w:cstheme="minorBidi"/>
          <w:noProof/>
        </w:rPr>
      </w:pPr>
      <w:hyperlink w:anchor="_Toc21729796" w:history="1">
        <w:r w:rsidR="00490A8F" w:rsidRPr="00F00DFA">
          <w:rPr>
            <w:rStyle w:val="Hyperlink"/>
            <w:noProof/>
          </w:rPr>
          <w:t>Output Databases</w:t>
        </w:r>
        <w:r w:rsidR="00490A8F">
          <w:rPr>
            <w:noProof/>
            <w:webHidden/>
          </w:rPr>
          <w:tab/>
        </w:r>
        <w:r w:rsidR="00490A8F">
          <w:rPr>
            <w:noProof/>
            <w:webHidden/>
          </w:rPr>
          <w:fldChar w:fldCharType="begin"/>
        </w:r>
        <w:r w:rsidR="00490A8F">
          <w:rPr>
            <w:noProof/>
            <w:webHidden/>
          </w:rPr>
          <w:instrText xml:space="preserve"> PAGEREF _Toc21729796 \h </w:instrText>
        </w:r>
        <w:r w:rsidR="00490A8F">
          <w:rPr>
            <w:noProof/>
            <w:webHidden/>
          </w:rPr>
        </w:r>
        <w:r w:rsidR="00490A8F">
          <w:rPr>
            <w:noProof/>
            <w:webHidden/>
          </w:rPr>
          <w:fldChar w:fldCharType="separate"/>
        </w:r>
        <w:r w:rsidR="003352C4">
          <w:rPr>
            <w:noProof/>
            <w:webHidden/>
          </w:rPr>
          <w:t>5</w:t>
        </w:r>
        <w:r w:rsidR="00490A8F">
          <w:rPr>
            <w:noProof/>
            <w:webHidden/>
          </w:rPr>
          <w:fldChar w:fldCharType="end"/>
        </w:r>
      </w:hyperlink>
    </w:p>
    <w:p w14:paraId="3EEDC0D3" w14:textId="0910B6CD" w:rsidR="00490A8F" w:rsidRDefault="00C44D33">
      <w:pPr>
        <w:pStyle w:val="TOC3"/>
        <w:tabs>
          <w:tab w:val="right" w:leader="dot" w:pos="9350"/>
        </w:tabs>
        <w:rPr>
          <w:rFonts w:cstheme="minorBidi"/>
          <w:noProof/>
        </w:rPr>
      </w:pPr>
      <w:hyperlink w:anchor="_Toc21729797" w:history="1">
        <w:r w:rsidR="00490A8F" w:rsidRPr="00F00DFA">
          <w:rPr>
            <w:rStyle w:val="Hyperlink"/>
            <w:noProof/>
          </w:rPr>
          <w:t>Tabulated Output</w:t>
        </w:r>
        <w:r w:rsidR="00490A8F">
          <w:rPr>
            <w:noProof/>
            <w:webHidden/>
          </w:rPr>
          <w:tab/>
        </w:r>
        <w:r w:rsidR="00490A8F">
          <w:rPr>
            <w:noProof/>
            <w:webHidden/>
          </w:rPr>
          <w:fldChar w:fldCharType="begin"/>
        </w:r>
        <w:r w:rsidR="00490A8F">
          <w:rPr>
            <w:noProof/>
            <w:webHidden/>
          </w:rPr>
          <w:instrText xml:space="preserve"> PAGEREF _Toc21729797 \h </w:instrText>
        </w:r>
        <w:r w:rsidR="00490A8F">
          <w:rPr>
            <w:noProof/>
            <w:webHidden/>
          </w:rPr>
        </w:r>
        <w:r w:rsidR="00490A8F">
          <w:rPr>
            <w:noProof/>
            <w:webHidden/>
          </w:rPr>
          <w:fldChar w:fldCharType="separate"/>
        </w:r>
        <w:r w:rsidR="003352C4">
          <w:rPr>
            <w:noProof/>
            <w:webHidden/>
          </w:rPr>
          <w:t>5</w:t>
        </w:r>
        <w:r w:rsidR="00490A8F">
          <w:rPr>
            <w:noProof/>
            <w:webHidden/>
          </w:rPr>
          <w:fldChar w:fldCharType="end"/>
        </w:r>
      </w:hyperlink>
    </w:p>
    <w:p w14:paraId="420B29E1" w14:textId="2CF0E2F2" w:rsidR="00490A8F" w:rsidRDefault="00C44D33">
      <w:pPr>
        <w:pStyle w:val="TOC3"/>
        <w:tabs>
          <w:tab w:val="right" w:leader="dot" w:pos="9350"/>
        </w:tabs>
        <w:rPr>
          <w:rFonts w:cstheme="minorBidi"/>
          <w:noProof/>
        </w:rPr>
      </w:pPr>
      <w:hyperlink w:anchor="_Toc21729798" w:history="1">
        <w:r w:rsidR="00490A8F" w:rsidRPr="00F00DFA">
          <w:rPr>
            <w:rStyle w:val="Hyperlink"/>
            <w:noProof/>
          </w:rPr>
          <w:t>Graphic Output</w:t>
        </w:r>
        <w:r w:rsidR="00490A8F">
          <w:rPr>
            <w:noProof/>
            <w:webHidden/>
          </w:rPr>
          <w:tab/>
        </w:r>
        <w:r w:rsidR="00490A8F">
          <w:rPr>
            <w:noProof/>
            <w:webHidden/>
          </w:rPr>
          <w:fldChar w:fldCharType="begin"/>
        </w:r>
        <w:r w:rsidR="00490A8F">
          <w:rPr>
            <w:noProof/>
            <w:webHidden/>
          </w:rPr>
          <w:instrText xml:space="preserve"> PAGEREF _Toc21729798 \h </w:instrText>
        </w:r>
        <w:r w:rsidR="00490A8F">
          <w:rPr>
            <w:noProof/>
            <w:webHidden/>
          </w:rPr>
        </w:r>
        <w:r w:rsidR="00490A8F">
          <w:rPr>
            <w:noProof/>
            <w:webHidden/>
          </w:rPr>
          <w:fldChar w:fldCharType="separate"/>
        </w:r>
        <w:r w:rsidR="003352C4">
          <w:rPr>
            <w:noProof/>
            <w:webHidden/>
          </w:rPr>
          <w:t>5</w:t>
        </w:r>
        <w:r w:rsidR="00490A8F">
          <w:rPr>
            <w:noProof/>
            <w:webHidden/>
          </w:rPr>
          <w:fldChar w:fldCharType="end"/>
        </w:r>
      </w:hyperlink>
    </w:p>
    <w:p w14:paraId="415284AA" w14:textId="04AC7464" w:rsidR="00490A8F" w:rsidRDefault="00C44D33">
      <w:pPr>
        <w:pStyle w:val="TOC3"/>
        <w:tabs>
          <w:tab w:val="right" w:leader="dot" w:pos="9350"/>
        </w:tabs>
        <w:rPr>
          <w:rFonts w:cstheme="minorBidi"/>
          <w:noProof/>
        </w:rPr>
      </w:pPr>
      <w:hyperlink w:anchor="_Toc21729799" w:history="1">
        <w:r w:rsidR="00490A8F" w:rsidRPr="00F00DFA">
          <w:rPr>
            <w:rStyle w:val="Hyperlink"/>
            <w:noProof/>
          </w:rPr>
          <w:t>Augmented Dataset</w:t>
        </w:r>
        <w:r w:rsidR="00490A8F">
          <w:rPr>
            <w:noProof/>
            <w:webHidden/>
          </w:rPr>
          <w:tab/>
        </w:r>
        <w:r w:rsidR="00490A8F">
          <w:rPr>
            <w:noProof/>
            <w:webHidden/>
          </w:rPr>
          <w:fldChar w:fldCharType="begin"/>
        </w:r>
        <w:r w:rsidR="00490A8F">
          <w:rPr>
            <w:noProof/>
            <w:webHidden/>
          </w:rPr>
          <w:instrText xml:space="preserve"> PAGEREF _Toc21729799 \h </w:instrText>
        </w:r>
        <w:r w:rsidR="00490A8F">
          <w:rPr>
            <w:noProof/>
            <w:webHidden/>
          </w:rPr>
        </w:r>
        <w:r w:rsidR="00490A8F">
          <w:rPr>
            <w:noProof/>
            <w:webHidden/>
          </w:rPr>
          <w:fldChar w:fldCharType="separate"/>
        </w:r>
        <w:r w:rsidR="003352C4">
          <w:rPr>
            <w:noProof/>
            <w:webHidden/>
          </w:rPr>
          <w:t>6</w:t>
        </w:r>
        <w:r w:rsidR="00490A8F">
          <w:rPr>
            <w:noProof/>
            <w:webHidden/>
          </w:rPr>
          <w:fldChar w:fldCharType="end"/>
        </w:r>
      </w:hyperlink>
    </w:p>
    <w:p w14:paraId="15B84521" w14:textId="1B2DC144" w:rsidR="00490A8F" w:rsidRDefault="00C44D33">
      <w:pPr>
        <w:pStyle w:val="TOC2"/>
        <w:tabs>
          <w:tab w:val="right" w:leader="dot" w:pos="9350"/>
        </w:tabs>
        <w:rPr>
          <w:rFonts w:cstheme="minorBidi"/>
          <w:noProof/>
        </w:rPr>
      </w:pPr>
      <w:hyperlink w:anchor="_Toc21729800" w:history="1">
        <w:r w:rsidR="00490A8F" w:rsidRPr="00F00DFA">
          <w:rPr>
            <w:rStyle w:val="Hyperlink"/>
            <w:noProof/>
          </w:rPr>
          <w:t>2.6  Levels of Survey Strata</w:t>
        </w:r>
        <w:r w:rsidR="00490A8F">
          <w:rPr>
            <w:noProof/>
            <w:webHidden/>
          </w:rPr>
          <w:tab/>
        </w:r>
        <w:r w:rsidR="00490A8F">
          <w:rPr>
            <w:noProof/>
            <w:webHidden/>
          </w:rPr>
          <w:fldChar w:fldCharType="begin"/>
        </w:r>
        <w:r w:rsidR="00490A8F">
          <w:rPr>
            <w:noProof/>
            <w:webHidden/>
          </w:rPr>
          <w:instrText xml:space="preserve"> PAGEREF _Toc21729800 \h </w:instrText>
        </w:r>
        <w:r w:rsidR="00490A8F">
          <w:rPr>
            <w:noProof/>
            <w:webHidden/>
          </w:rPr>
        </w:r>
        <w:r w:rsidR="00490A8F">
          <w:rPr>
            <w:noProof/>
            <w:webHidden/>
          </w:rPr>
          <w:fldChar w:fldCharType="separate"/>
        </w:r>
        <w:r w:rsidR="003352C4">
          <w:rPr>
            <w:noProof/>
            <w:webHidden/>
          </w:rPr>
          <w:t>6</w:t>
        </w:r>
        <w:r w:rsidR="00490A8F">
          <w:rPr>
            <w:noProof/>
            <w:webHidden/>
          </w:rPr>
          <w:fldChar w:fldCharType="end"/>
        </w:r>
      </w:hyperlink>
    </w:p>
    <w:p w14:paraId="5940AE85" w14:textId="7897317F" w:rsidR="00490A8F" w:rsidRDefault="00C44D33">
      <w:pPr>
        <w:pStyle w:val="TOC2"/>
        <w:tabs>
          <w:tab w:val="right" w:leader="dot" w:pos="9350"/>
        </w:tabs>
        <w:rPr>
          <w:rFonts w:cstheme="minorBidi"/>
          <w:noProof/>
        </w:rPr>
      </w:pPr>
      <w:hyperlink w:anchor="_Toc21729801" w:history="1">
        <w:r w:rsidR="00490A8F" w:rsidRPr="00F00DFA">
          <w:rPr>
            <w:rStyle w:val="Hyperlink"/>
            <w:noProof/>
          </w:rPr>
          <w:t>2.7  Program Progress Log</w:t>
        </w:r>
        <w:r w:rsidR="00490A8F">
          <w:rPr>
            <w:noProof/>
            <w:webHidden/>
          </w:rPr>
          <w:tab/>
        </w:r>
        <w:r w:rsidR="00490A8F">
          <w:rPr>
            <w:noProof/>
            <w:webHidden/>
          </w:rPr>
          <w:fldChar w:fldCharType="begin"/>
        </w:r>
        <w:r w:rsidR="00490A8F">
          <w:rPr>
            <w:noProof/>
            <w:webHidden/>
          </w:rPr>
          <w:instrText xml:space="preserve"> PAGEREF _Toc21729801 \h </w:instrText>
        </w:r>
        <w:r w:rsidR="00490A8F">
          <w:rPr>
            <w:noProof/>
            <w:webHidden/>
          </w:rPr>
        </w:r>
        <w:r w:rsidR="00490A8F">
          <w:rPr>
            <w:noProof/>
            <w:webHidden/>
          </w:rPr>
          <w:fldChar w:fldCharType="separate"/>
        </w:r>
        <w:r w:rsidR="003352C4">
          <w:rPr>
            <w:noProof/>
            <w:webHidden/>
          </w:rPr>
          <w:t>6</w:t>
        </w:r>
        <w:r w:rsidR="00490A8F">
          <w:rPr>
            <w:noProof/>
            <w:webHidden/>
          </w:rPr>
          <w:fldChar w:fldCharType="end"/>
        </w:r>
      </w:hyperlink>
    </w:p>
    <w:p w14:paraId="2174129D" w14:textId="12E946B4" w:rsidR="00490A8F" w:rsidRDefault="00C44D33">
      <w:pPr>
        <w:pStyle w:val="TOC2"/>
        <w:tabs>
          <w:tab w:val="right" w:leader="dot" w:pos="9350"/>
        </w:tabs>
        <w:rPr>
          <w:rFonts w:cstheme="minorBidi"/>
          <w:noProof/>
        </w:rPr>
      </w:pPr>
      <w:hyperlink w:anchor="_Toc21729802" w:history="1">
        <w:r w:rsidR="00490A8F" w:rsidRPr="00F00DFA">
          <w:rPr>
            <w:rStyle w:val="Hyperlink"/>
            <w:noProof/>
          </w:rPr>
          <w:t>2.8  Structure of VCQI Control Programs</w:t>
        </w:r>
        <w:r w:rsidR="00490A8F">
          <w:rPr>
            <w:noProof/>
            <w:webHidden/>
          </w:rPr>
          <w:tab/>
        </w:r>
        <w:r w:rsidR="00490A8F">
          <w:rPr>
            <w:noProof/>
            <w:webHidden/>
          </w:rPr>
          <w:fldChar w:fldCharType="begin"/>
        </w:r>
        <w:r w:rsidR="00490A8F">
          <w:rPr>
            <w:noProof/>
            <w:webHidden/>
          </w:rPr>
          <w:instrText xml:space="preserve"> PAGEREF _Toc21729802 \h </w:instrText>
        </w:r>
        <w:r w:rsidR="00490A8F">
          <w:rPr>
            <w:noProof/>
            <w:webHidden/>
          </w:rPr>
        </w:r>
        <w:r w:rsidR="00490A8F">
          <w:rPr>
            <w:noProof/>
            <w:webHidden/>
          </w:rPr>
          <w:fldChar w:fldCharType="separate"/>
        </w:r>
        <w:r w:rsidR="003352C4">
          <w:rPr>
            <w:noProof/>
            <w:webHidden/>
          </w:rPr>
          <w:t>7</w:t>
        </w:r>
        <w:r w:rsidR="00490A8F">
          <w:rPr>
            <w:noProof/>
            <w:webHidden/>
          </w:rPr>
          <w:fldChar w:fldCharType="end"/>
        </w:r>
      </w:hyperlink>
    </w:p>
    <w:p w14:paraId="7CFAD2E5" w14:textId="2699B7F8" w:rsidR="00490A8F" w:rsidRDefault="00C44D33">
      <w:pPr>
        <w:pStyle w:val="TOC1"/>
        <w:rPr>
          <w:rFonts w:cstheme="minorBidi"/>
          <w:noProof/>
        </w:rPr>
      </w:pPr>
      <w:hyperlink w:anchor="_Toc21729803" w:history="1">
        <w:r w:rsidR="00490A8F" w:rsidRPr="00F00DFA">
          <w:rPr>
            <w:rStyle w:val="Hyperlink"/>
            <w:noProof/>
          </w:rPr>
          <w:t>Chapter 3. Analysis of Routine Immunization (RI) Surveys</w:t>
        </w:r>
        <w:r w:rsidR="00490A8F">
          <w:rPr>
            <w:noProof/>
            <w:webHidden/>
          </w:rPr>
          <w:tab/>
        </w:r>
        <w:r w:rsidR="00490A8F">
          <w:rPr>
            <w:noProof/>
            <w:webHidden/>
          </w:rPr>
          <w:fldChar w:fldCharType="begin"/>
        </w:r>
        <w:r w:rsidR="00490A8F">
          <w:rPr>
            <w:noProof/>
            <w:webHidden/>
          </w:rPr>
          <w:instrText xml:space="preserve"> PAGEREF _Toc21729803 \h </w:instrText>
        </w:r>
        <w:r w:rsidR="00490A8F">
          <w:rPr>
            <w:noProof/>
            <w:webHidden/>
          </w:rPr>
        </w:r>
        <w:r w:rsidR="00490A8F">
          <w:rPr>
            <w:noProof/>
            <w:webHidden/>
          </w:rPr>
          <w:fldChar w:fldCharType="separate"/>
        </w:r>
        <w:r w:rsidR="003352C4">
          <w:rPr>
            <w:noProof/>
            <w:webHidden/>
          </w:rPr>
          <w:t>8</w:t>
        </w:r>
        <w:r w:rsidR="00490A8F">
          <w:rPr>
            <w:noProof/>
            <w:webHidden/>
          </w:rPr>
          <w:fldChar w:fldCharType="end"/>
        </w:r>
      </w:hyperlink>
    </w:p>
    <w:p w14:paraId="3D798E6E" w14:textId="3C854967" w:rsidR="00490A8F" w:rsidRDefault="00C44D33">
      <w:pPr>
        <w:pStyle w:val="TOC2"/>
        <w:tabs>
          <w:tab w:val="right" w:leader="dot" w:pos="9350"/>
        </w:tabs>
        <w:rPr>
          <w:rFonts w:cstheme="minorBidi"/>
          <w:noProof/>
        </w:rPr>
      </w:pPr>
      <w:hyperlink w:anchor="_Toc21729804" w:history="1">
        <w:r w:rsidR="00490A8F" w:rsidRPr="00F00DFA">
          <w:rPr>
            <w:rStyle w:val="Hyperlink"/>
            <w:noProof/>
          </w:rPr>
          <w:t>3.1  Vaccination Schedule Metadata</w:t>
        </w:r>
        <w:r w:rsidR="00490A8F">
          <w:rPr>
            <w:noProof/>
            <w:webHidden/>
          </w:rPr>
          <w:tab/>
        </w:r>
        <w:r w:rsidR="00490A8F">
          <w:rPr>
            <w:noProof/>
            <w:webHidden/>
          </w:rPr>
          <w:fldChar w:fldCharType="begin"/>
        </w:r>
        <w:r w:rsidR="00490A8F">
          <w:rPr>
            <w:noProof/>
            <w:webHidden/>
          </w:rPr>
          <w:instrText xml:space="preserve"> PAGEREF _Toc21729804 \h </w:instrText>
        </w:r>
        <w:r w:rsidR="00490A8F">
          <w:rPr>
            <w:noProof/>
            <w:webHidden/>
          </w:rPr>
        </w:r>
        <w:r w:rsidR="00490A8F">
          <w:rPr>
            <w:noProof/>
            <w:webHidden/>
          </w:rPr>
          <w:fldChar w:fldCharType="separate"/>
        </w:r>
        <w:r w:rsidR="003352C4">
          <w:rPr>
            <w:noProof/>
            <w:webHidden/>
          </w:rPr>
          <w:t>8</w:t>
        </w:r>
        <w:r w:rsidR="00490A8F">
          <w:rPr>
            <w:noProof/>
            <w:webHidden/>
          </w:rPr>
          <w:fldChar w:fldCharType="end"/>
        </w:r>
      </w:hyperlink>
    </w:p>
    <w:p w14:paraId="7B59F9E2" w14:textId="08431CB9" w:rsidR="00490A8F" w:rsidRDefault="00C44D33">
      <w:pPr>
        <w:pStyle w:val="TOC3"/>
        <w:tabs>
          <w:tab w:val="right" w:leader="dot" w:pos="9350"/>
        </w:tabs>
        <w:rPr>
          <w:rFonts w:cstheme="minorBidi"/>
          <w:noProof/>
        </w:rPr>
      </w:pPr>
      <w:hyperlink w:anchor="_Toc21729805" w:history="1">
        <w:r w:rsidR="00490A8F" w:rsidRPr="00F00DFA">
          <w:rPr>
            <w:rStyle w:val="Hyperlink"/>
            <w:noProof/>
          </w:rPr>
          <w:t>A Note on Dose Names</w:t>
        </w:r>
        <w:r w:rsidR="00490A8F">
          <w:rPr>
            <w:noProof/>
            <w:webHidden/>
          </w:rPr>
          <w:tab/>
        </w:r>
        <w:r w:rsidR="00490A8F">
          <w:rPr>
            <w:noProof/>
            <w:webHidden/>
          </w:rPr>
          <w:fldChar w:fldCharType="begin"/>
        </w:r>
        <w:r w:rsidR="00490A8F">
          <w:rPr>
            <w:noProof/>
            <w:webHidden/>
          </w:rPr>
          <w:instrText xml:space="preserve"> PAGEREF _Toc21729805 \h </w:instrText>
        </w:r>
        <w:r w:rsidR="00490A8F">
          <w:rPr>
            <w:noProof/>
            <w:webHidden/>
          </w:rPr>
        </w:r>
        <w:r w:rsidR="00490A8F">
          <w:rPr>
            <w:noProof/>
            <w:webHidden/>
          </w:rPr>
          <w:fldChar w:fldCharType="separate"/>
        </w:r>
        <w:r w:rsidR="003352C4">
          <w:rPr>
            <w:noProof/>
            <w:webHidden/>
          </w:rPr>
          <w:t>9</w:t>
        </w:r>
        <w:r w:rsidR="00490A8F">
          <w:rPr>
            <w:noProof/>
            <w:webHidden/>
          </w:rPr>
          <w:fldChar w:fldCharType="end"/>
        </w:r>
      </w:hyperlink>
    </w:p>
    <w:p w14:paraId="45D450D5" w14:textId="6632781F" w:rsidR="00490A8F" w:rsidRDefault="00C44D33">
      <w:pPr>
        <w:pStyle w:val="TOC2"/>
        <w:tabs>
          <w:tab w:val="right" w:leader="dot" w:pos="9350"/>
        </w:tabs>
        <w:rPr>
          <w:rFonts w:cstheme="minorBidi"/>
          <w:noProof/>
        </w:rPr>
      </w:pPr>
      <w:hyperlink w:anchor="_Toc21729806" w:history="1">
        <w:r w:rsidR="00490A8F" w:rsidRPr="00F00DFA">
          <w:rPr>
            <w:rStyle w:val="Hyperlink"/>
            <w:noProof/>
          </w:rPr>
          <w:t>3.2  Survey Metadata</w:t>
        </w:r>
        <w:r w:rsidR="00490A8F">
          <w:rPr>
            <w:noProof/>
            <w:webHidden/>
          </w:rPr>
          <w:tab/>
        </w:r>
        <w:r w:rsidR="00490A8F">
          <w:rPr>
            <w:noProof/>
            <w:webHidden/>
          </w:rPr>
          <w:fldChar w:fldCharType="begin"/>
        </w:r>
        <w:r w:rsidR="00490A8F">
          <w:rPr>
            <w:noProof/>
            <w:webHidden/>
          </w:rPr>
          <w:instrText xml:space="preserve"> PAGEREF _Toc21729806 \h </w:instrText>
        </w:r>
        <w:r w:rsidR="00490A8F">
          <w:rPr>
            <w:noProof/>
            <w:webHidden/>
          </w:rPr>
        </w:r>
        <w:r w:rsidR="00490A8F">
          <w:rPr>
            <w:noProof/>
            <w:webHidden/>
          </w:rPr>
          <w:fldChar w:fldCharType="separate"/>
        </w:r>
        <w:r w:rsidR="003352C4">
          <w:rPr>
            <w:noProof/>
            <w:webHidden/>
          </w:rPr>
          <w:t>10</w:t>
        </w:r>
        <w:r w:rsidR="00490A8F">
          <w:rPr>
            <w:noProof/>
            <w:webHidden/>
          </w:rPr>
          <w:fldChar w:fldCharType="end"/>
        </w:r>
      </w:hyperlink>
    </w:p>
    <w:p w14:paraId="7D2DCD6C" w14:textId="15CDE075" w:rsidR="00490A8F" w:rsidRDefault="00C44D33">
      <w:pPr>
        <w:pStyle w:val="TOC3"/>
        <w:tabs>
          <w:tab w:val="right" w:leader="dot" w:pos="9350"/>
        </w:tabs>
        <w:rPr>
          <w:rFonts w:cstheme="minorBidi"/>
          <w:noProof/>
        </w:rPr>
      </w:pPr>
      <w:hyperlink w:anchor="_Toc21729807" w:history="1">
        <w:r w:rsidR="00490A8F" w:rsidRPr="00F00DFA">
          <w:rPr>
            <w:rStyle w:val="Hyperlink"/>
            <w:noProof/>
          </w:rPr>
          <w:t>Earliest and Latest Allowable Vaccination Dates for this Survey</w:t>
        </w:r>
        <w:r w:rsidR="00490A8F">
          <w:rPr>
            <w:noProof/>
            <w:webHidden/>
          </w:rPr>
          <w:tab/>
        </w:r>
        <w:r w:rsidR="00490A8F">
          <w:rPr>
            <w:noProof/>
            <w:webHidden/>
          </w:rPr>
          <w:fldChar w:fldCharType="begin"/>
        </w:r>
        <w:r w:rsidR="00490A8F">
          <w:rPr>
            <w:noProof/>
            <w:webHidden/>
          </w:rPr>
          <w:instrText xml:space="preserve"> PAGEREF _Toc21729807 \h </w:instrText>
        </w:r>
        <w:r w:rsidR="00490A8F">
          <w:rPr>
            <w:noProof/>
            <w:webHidden/>
          </w:rPr>
        </w:r>
        <w:r w:rsidR="00490A8F">
          <w:rPr>
            <w:noProof/>
            <w:webHidden/>
          </w:rPr>
          <w:fldChar w:fldCharType="separate"/>
        </w:r>
        <w:r w:rsidR="003352C4">
          <w:rPr>
            <w:noProof/>
            <w:webHidden/>
          </w:rPr>
          <w:t>10</w:t>
        </w:r>
        <w:r w:rsidR="00490A8F">
          <w:rPr>
            <w:noProof/>
            <w:webHidden/>
          </w:rPr>
          <w:fldChar w:fldCharType="end"/>
        </w:r>
      </w:hyperlink>
    </w:p>
    <w:p w14:paraId="612EA477" w14:textId="33334CF9" w:rsidR="00490A8F" w:rsidRDefault="00C44D33">
      <w:pPr>
        <w:pStyle w:val="TOC3"/>
        <w:tabs>
          <w:tab w:val="right" w:leader="dot" w:pos="9350"/>
        </w:tabs>
        <w:rPr>
          <w:rFonts w:cstheme="minorBidi"/>
          <w:noProof/>
        </w:rPr>
      </w:pPr>
      <w:hyperlink w:anchor="_Toc21729808" w:history="1">
        <w:r w:rsidR="00490A8F" w:rsidRPr="00F00DFA">
          <w:rPr>
            <w:rStyle w:val="Hyperlink"/>
            <w:noProof/>
          </w:rPr>
          <w:t>Records Sought at Health Centers</w:t>
        </w:r>
        <w:r w:rsidR="00490A8F">
          <w:rPr>
            <w:noProof/>
            <w:webHidden/>
          </w:rPr>
          <w:tab/>
        </w:r>
        <w:r w:rsidR="00490A8F">
          <w:rPr>
            <w:noProof/>
            <w:webHidden/>
          </w:rPr>
          <w:fldChar w:fldCharType="begin"/>
        </w:r>
        <w:r w:rsidR="00490A8F">
          <w:rPr>
            <w:noProof/>
            <w:webHidden/>
          </w:rPr>
          <w:instrText xml:space="preserve"> PAGEREF _Toc21729808 \h </w:instrText>
        </w:r>
        <w:r w:rsidR="00490A8F">
          <w:rPr>
            <w:noProof/>
            <w:webHidden/>
          </w:rPr>
        </w:r>
        <w:r w:rsidR="00490A8F">
          <w:rPr>
            <w:noProof/>
            <w:webHidden/>
          </w:rPr>
          <w:fldChar w:fldCharType="separate"/>
        </w:r>
        <w:r w:rsidR="003352C4">
          <w:rPr>
            <w:noProof/>
            <w:webHidden/>
          </w:rPr>
          <w:t>11</w:t>
        </w:r>
        <w:r w:rsidR="00490A8F">
          <w:rPr>
            <w:noProof/>
            <w:webHidden/>
          </w:rPr>
          <w:fldChar w:fldCharType="end"/>
        </w:r>
      </w:hyperlink>
    </w:p>
    <w:p w14:paraId="5568495D" w14:textId="3163CC26" w:rsidR="00490A8F" w:rsidRDefault="00C44D33">
      <w:pPr>
        <w:pStyle w:val="TOC2"/>
        <w:tabs>
          <w:tab w:val="right" w:leader="dot" w:pos="9350"/>
        </w:tabs>
        <w:rPr>
          <w:rFonts w:cstheme="minorBidi"/>
          <w:noProof/>
        </w:rPr>
      </w:pPr>
      <w:hyperlink w:anchor="_Toc21729809" w:history="1">
        <w:r w:rsidR="00490A8F" w:rsidRPr="00F00DFA">
          <w:rPr>
            <w:rStyle w:val="Hyperlink"/>
            <w:noProof/>
          </w:rPr>
          <w:t>3.3  Analysis Metadata and Options</w:t>
        </w:r>
        <w:r w:rsidR="00490A8F">
          <w:rPr>
            <w:noProof/>
            <w:webHidden/>
          </w:rPr>
          <w:tab/>
        </w:r>
        <w:r w:rsidR="00490A8F">
          <w:rPr>
            <w:noProof/>
            <w:webHidden/>
          </w:rPr>
          <w:fldChar w:fldCharType="begin"/>
        </w:r>
        <w:r w:rsidR="00490A8F">
          <w:rPr>
            <w:noProof/>
            <w:webHidden/>
          </w:rPr>
          <w:instrText xml:space="preserve"> PAGEREF _Toc21729809 \h </w:instrText>
        </w:r>
        <w:r w:rsidR="00490A8F">
          <w:rPr>
            <w:noProof/>
            <w:webHidden/>
          </w:rPr>
        </w:r>
        <w:r w:rsidR="00490A8F">
          <w:rPr>
            <w:noProof/>
            <w:webHidden/>
          </w:rPr>
          <w:fldChar w:fldCharType="separate"/>
        </w:r>
        <w:r w:rsidR="003352C4">
          <w:rPr>
            <w:noProof/>
            <w:webHidden/>
          </w:rPr>
          <w:t>12</w:t>
        </w:r>
        <w:r w:rsidR="00490A8F">
          <w:rPr>
            <w:noProof/>
            <w:webHidden/>
          </w:rPr>
          <w:fldChar w:fldCharType="end"/>
        </w:r>
      </w:hyperlink>
    </w:p>
    <w:p w14:paraId="1CD3505A" w14:textId="5A197B02" w:rsidR="00490A8F" w:rsidRDefault="00C44D33">
      <w:pPr>
        <w:pStyle w:val="TOC3"/>
        <w:tabs>
          <w:tab w:val="right" w:leader="dot" w:pos="9350"/>
        </w:tabs>
        <w:rPr>
          <w:rFonts w:cstheme="minorBidi"/>
          <w:noProof/>
        </w:rPr>
      </w:pPr>
      <w:hyperlink w:anchor="_Toc21729810" w:history="1">
        <w:r w:rsidR="00490A8F" w:rsidRPr="00F00DFA">
          <w:rPr>
            <w:rStyle w:val="Hyperlink"/>
            <w:noProof/>
          </w:rPr>
          <w:t>Lists of Doses</w:t>
        </w:r>
        <w:r w:rsidR="00490A8F">
          <w:rPr>
            <w:noProof/>
            <w:webHidden/>
          </w:rPr>
          <w:tab/>
        </w:r>
        <w:r w:rsidR="00490A8F">
          <w:rPr>
            <w:noProof/>
            <w:webHidden/>
          </w:rPr>
          <w:fldChar w:fldCharType="begin"/>
        </w:r>
        <w:r w:rsidR="00490A8F">
          <w:rPr>
            <w:noProof/>
            <w:webHidden/>
          </w:rPr>
          <w:instrText xml:space="preserve"> PAGEREF _Toc21729810 \h </w:instrText>
        </w:r>
        <w:r w:rsidR="00490A8F">
          <w:rPr>
            <w:noProof/>
            <w:webHidden/>
          </w:rPr>
        </w:r>
        <w:r w:rsidR="00490A8F">
          <w:rPr>
            <w:noProof/>
            <w:webHidden/>
          </w:rPr>
          <w:fldChar w:fldCharType="separate"/>
        </w:r>
        <w:r w:rsidR="003352C4">
          <w:rPr>
            <w:noProof/>
            <w:webHidden/>
          </w:rPr>
          <w:t>12</w:t>
        </w:r>
        <w:r w:rsidR="00490A8F">
          <w:rPr>
            <w:noProof/>
            <w:webHidden/>
          </w:rPr>
          <w:fldChar w:fldCharType="end"/>
        </w:r>
      </w:hyperlink>
    </w:p>
    <w:p w14:paraId="71BE3ED2" w14:textId="390CC2EE" w:rsidR="00490A8F" w:rsidRDefault="00C44D33">
      <w:pPr>
        <w:pStyle w:val="TOC3"/>
        <w:tabs>
          <w:tab w:val="right" w:leader="dot" w:pos="9350"/>
        </w:tabs>
        <w:rPr>
          <w:rFonts w:cstheme="minorBidi"/>
          <w:noProof/>
        </w:rPr>
      </w:pPr>
      <w:hyperlink w:anchor="_Toc21729811" w:history="1">
        <w:r w:rsidR="00490A8F" w:rsidRPr="00F00DFA">
          <w:rPr>
            <w:rStyle w:val="Hyperlink"/>
            <w:noProof/>
          </w:rPr>
          <w:t>List of Stratum Levels</w:t>
        </w:r>
        <w:r w:rsidR="00490A8F">
          <w:rPr>
            <w:noProof/>
            <w:webHidden/>
          </w:rPr>
          <w:tab/>
        </w:r>
        <w:r w:rsidR="00490A8F">
          <w:rPr>
            <w:noProof/>
            <w:webHidden/>
          </w:rPr>
          <w:fldChar w:fldCharType="begin"/>
        </w:r>
        <w:r w:rsidR="00490A8F">
          <w:rPr>
            <w:noProof/>
            <w:webHidden/>
          </w:rPr>
          <w:instrText xml:space="preserve"> PAGEREF _Toc21729811 \h </w:instrText>
        </w:r>
        <w:r w:rsidR="00490A8F">
          <w:rPr>
            <w:noProof/>
            <w:webHidden/>
          </w:rPr>
        </w:r>
        <w:r w:rsidR="00490A8F">
          <w:rPr>
            <w:noProof/>
            <w:webHidden/>
          </w:rPr>
          <w:fldChar w:fldCharType="separate"/>
        </w:r>
        <w:r w:rsidR="003352C4">
          <w:rPr>
            <w:noProof/>
            <w:webHidden/>
          </w:rPr>
          <w:t>13</w:t>
        </w:r>
        <w:r w:rsidR="00490A8F">
          <w:rPr>
            <w:noProof/>
            <w:webHidden/>
          </w:rPr>
          <w:fldChar w:fldCharType="end"/>
        </w:r>
      </w:hyperlink>
    </w:p>
    <w:p w14:paraId="2A7CEBFC" w14:textId="222471F1" w:rsidR="00490A8F" w:rsidRDefault="00C44D33">
      <w:pPr>
        <w:pStyle w:val="TOC3"/>
        <w:tabs>
          <w:tab w:val="right" w:leader="dot" w:pos="9350"/>
        </w:tabs>
        <w:rPr>
          <w:rFonts w:cstheme="minorBidi"/>
          <w:noProof/>
        </w:rPr>
      </w:pPr>
      <w:hyperlink w:anchor="_Toc21729812" w:history="1">
        <w:r w:rsidR="00490A8F" w:rsidRPr="00F00DFA">
          <w:rPr>
            <w:rStyle w:val="Hyperlink"/>
            <w:noProof/>
          </w:rPr>
          <w:t>Options for Individual Indicators</w:t>
        </w:r>
        <w:r w:rsidR="00490A8F">
          <w:rPr>
            <w:noProof/>
            <w:webHidden/>
          </w:rPr>
          <w:tab/>
        </w:r>
        <w:r w:rsidR="00490A8F">
          <w:rPr>
            <w:noProof/>
            <w:webHidden/>
          </w:rPr>
          <w:fldChar w:fldCharType="begin"/>
        </w:r>
        <w:r w:rsidR="00490A8F">
          <w:rPr>
            <w:noProof/>
            <w:webHidden/>
          </w:rPr>
          <w:instrText xml:space="preserve"> PAGEREF _Toc21729812 \h </w:instrText>
        </w:r>
        <w:r w:rsidR="00490A8F">
          <w:rPr>
            <w:noProof/>
            <w:webHidden/>
          </w:rPr>
        </w:r>
        <w:r w:rsidR="00490A8F">
          <w:rPr>
            <w:noProof/>
            <w:webHidden/>
          </w:rPr>
          <w:fldChar w:fldCharType="separate"/>
        </w:r>
        <w:r w:rsidR="003352C4">
          <w:rPr>
            <w:noProof/>
            <w:webHidden/>
          </w:rPr>
          <w:t>14</w:t>
        </w:r>
        <w:r w:rsidR="00490A8F">
          <w:rPr>
            <w:noProof/>
            <w:webHidden/>
          </w:rPr>
          <w:fldChar w:fldCharType="end"/>
        </w:r>
      </w:hyperlink>
    </w:p>
    <w:p w14:paraId="1575F964" w14:textId="42DBE18E" w:rsidR="00490A8F" w:rsidRDefault="00C44D33">
      <w:pPr>
        <w:pStyle w:val="TOC1"/>
        <w:rPr>
          <w:rFonts w:cstheme="minorBidi"/>
          <w:noProof/>
        </w:rPr>
      </w:pPr>
      <w:hyperlink w:anchor="_Toc21729813" w:history="1">
        <w:r w:rsidR="00490A8F" w:rsidRPr="00F00DFA">
          <w:rPr>
            <w:rStyle w:val="Hyperlink"/>
            <w:noProof/>
          </w:rPr>
          <w:t>Chapter 4. Analysis of Tetanus Protection at Birth (TT) Surveys</w:t>
        </w:r>
        <w:r w:rsidR="00490A8F">
          <w:rPr>
            <w:noProof/>
            <w:webHidden/>
          </w:rPr>
          <w:tab/>
        </w:r>
        <w:r w:rsidR="00490A8F">
          <w:rPr>
            <w:noProof/>
            <w:webHidden/>
          </w:rPr>
          <w:fldChar w:fldCharType="begin"/>
        </w:r>
        <w:r w:rsidR="00490A8F">
          <w:rPr>
            <w:noProof/>
            <w:webHidden/>
          </w:rPr>
          <w:instrText xml:space="preserve"> PAGEREF _Toc21729813 \h </w:instrText>
        </w:r>
        <w:r w:rsidR="00490A8F">
          <w:rPr>
            <w:noProof/>
            <w:webHidden/>
          </w:rPr>
        </w:r>
        <w:r w:rsidR="00490A8F">
          <w:rPr>
            <w:noProof/>
            <w:webHidden/>
          </w:rPr>
          <w:fldChar w:fldCharType="separate"/>
        </w:r>
        <w:r w:rsidR="003352C4">
          <w:rPr>
            <w:noProof/>
            <w:webHidden/>
          </w:rPr>
          <w:t>16</w:t>
        </w:r>
        <w:r w:rsidR="00490A8F">
          <w:rPr>
            <w:noProof/>
            <w:webHidden/>
          </w:rPr>
          <w:fldChar w:fldCharType="end"/>
        </w:r>
      </w:hyperlink>
    </w:p>
    <w:p w14:paraId="69ED38CF" w14:textId="3B54BFD2" w:rsidR="00490A8F" w:rsidRDefault="00C44D33">
      <w:pPr>
        <w:pStyle w:val="TOC2"/>
        <w:tabs>
          <w:tab w:val="right" w:leader="dot" w:pos="9350"/>
        </w:tabs>
        <w:rPr>
          <w:rFonts w:cstheme="minorBidi"/>
          <w:noProof/>
        </w:rPr>
      </w:pPr>
      <w:hyperlink w:anchor="_Toc21729814" w:history="1">
        <w:r w:rsidR="00490A8F" w:rsidRPr="00F00DFA">
          <w:rPr>
            <w:rStyle w:val="Hyperlink"/>
            <w:noProof/>
          </w:rPr>
          <w:t>4.1  Schedule Metadata</w:t>
        </w:r>
        <w:r w:rsidR="00490A8F">
          <w:rPr>
            <w:noProof/>
            <w:webHidden/>
          </w:rPr>
          <w:tab/>
        </w:r>
        <w:r w:rsidR="00490A8F">
          <w:rPr>
            <w:noProof/>
            <w:webHidden/>
          </w:rPr>
          <w:fldChar w:fldCharType="begin"/>
        </w:r>
        <w:r w:rsidR="00490A8F">
          <w:rPr>
            <w:noProof/>
            <w:webHidden/>
          </w:rPr>
          <w:instrText xml:space="preserve"> PAGEREF _Toc21729814 \h </w:instrText>
        </w:r>
        <w:r w:rsidR="00490A8F">
          <w:rPr>
            <w:noProof/>
            <w:webHidden/>
          </w:rPr>
        </w:r>
        <w:r w:rsidR="00490A8F">
          <w:rPr>
            <w:noProof/>
            <w:webHidden/>
          </w:rPr>
          <w:fldChar w:fldCharType="separate"/>
        </w:r>
        <w:r w:rsidR="003352C4">
          <w:rPr>
            <w:noProof/>
            <w:webHidden/>
          </w:rPr>
          <w:t>16</w:t>
        </w:r>
        <w:r w:rsidR="00490A8F">
          <w:rPr>
            <w:noProof/>
            <w:webHidden/>
          </w:rPr>
          <w:fldChar w:fldCharType="end"/>
        </w:r>
      </w:hyperlink>
    </w:p>
    <w:p w14:paraId="4CA941FA" w14:textId="34D650D1" w:rsidR="00490A8F" w:rsidRDefault="00C44D33">
      <w:pPr>
        <w:pStyle w:val="TOC2"/>
        <w:tabs>
          <w:tab w:val="right" w:leader="dot" w:pos="9350"/>
        </w:tabs>
        <w:rPr>
          <w:rFonts w:cstheme="minorBidi"/>
          <w:noProof/>
        </w:rPr>
      </w:pPr>
      <w:hyperlink w:anchor="_Toc21729815" w:history="1">
        <w:r w:rsidR="00490A8F" w:rsidRPr="00F00DFA">
          <w:rPr>
            <w:rStyle w:val="Hyperlink"/>
            <w:noProof/>
          </w:rPr>
          <w:t>4.2  Survey Metadata</w:t>
        </w:r>
        <w:r w:rsidR="00490A8F">
          <w:rPr>
            <w:noProof/>
            <w:webHidden/>
          </w:rPr>
          <w:tab/>
        </w:r>
        <w:r w:rsidR="00490A8F">
          <w:rPr>
            <w:noProof/>
            <w:webHidden/>
          </w:rPr>
          <w:fldChar w:fldCharType="begin"/>
        </w:r>
        <w:r w:rsidR="00490A8F">
          <w:rPr>
            <w:noProof/>
            <w:webHidden/>
          </w:rPr>
          <w:instrText xml:space="preserve"> PAGEREF _Toc21729815 \h </w:instrText>
        </w:r>
        <w:r w:rsidR="00490A8F">
          <w:rPr>
            <w:noProof/>
            <w:webHidden/>
          </w:rPr>
        </w:r>
        <w:r w:rsidR="00490A8F">
          <w:rPr>
            <w:noProof/>
            <w:webHidden/>
          </w:rPr>
          <w:fldChar w:fldCharType="separate"/>
        </w:r>
        <w:r w:rsidR="003352C4">
          <w:rPr>
            <w:noProof/>
            <w:webHidden/>
          </w:rPr>
          <w:t>16</w:t>
        </w:r>
        <w:r w:rsidR="00490A8F">
          <w:rPr>
            <w:noProof/>
            <w:webHidden/>
          </w:rPr>
          <w:fldChar w:fldCharType="end"/>
        </w:r>
      </w:hyperlink>
    </w:p>
    <w:p w14:paraId="1454F96D" w14:textId="6E6B1A2F" w:rsidR="00490A8F" w:rsidRDefault="00C44D33">
      <w:pPr>
        <w:pStyle w:val="TOC3"/>
        <w:tabs>
          <w:tab w:val="right" w:leader="dot" w:pos="9350"/>
        </w:tabs>
        <w:rPr>
          <w:rFonts w:cstheme="minorBidi"/>
          <w:noProof/>
        </w:rPr>
      </w:pPr>
      <w:hyperlink w:anchor="_Toc21729816" w:history="1">
        <w:r w:rsidR="00490A8F" w:rsidRPr="00F00DFA">
          <w:rPr>
            <w:rStyle w:val="Hyperlink"/>
            <w:noProof/>
          </w:rPr>
          <w:t>Records Sought at Health Centers</w:t>
        </w:r>
        <w:r w:rsidR="00490A8F">
          <w:rPr>
            <w:noProof/>
            <w:webHidden/>
          </w:rPr>
          <w:tab/>
        </w:r>
        <w:r w:rsidR="00490A8F">
          <w:rPr>
            <w:noProof/>
            <w:webHidden/>
          </w:rPr>
          <w:fldChar w:fldCharType="begin"/>
        </w:r>
        <w:r w:rsidR="00490A8F">
          <w:rPr>
            <w:noProof/>
            <w:webHidden/>
          </w:rPr>
          <w:instrText xml:space="preserve"> PAGEREF _Toc21729816 \h </w:instrText>
        </w:r>
        <w:r w:rsidR="00490A8F">
          <w:rPr>
            <w:noProof/>
            <w:webHidden/>
          </w:rPr>
        </w:r>
        <w:r w:rsidR="00490A8F">
          <w:rPr>
            <w:noProof/>
            <w:webHidden/>
          </w:rPr>
          <w:fldChar w:fldCharType="separate"/>
        </w:r>
        <w:r w:rsidR="003352C4">
          <w:rPr>
            <w:noProof/>
            <w:webHidden/>
          </w:rPr>
          <w:t>16</w:t>
        </w:r>
        <w:r w:rsidR="00490A8F">
          <w:rPr>
            <w:noProof/>
            <w:webHidden/>
          </w:rPr>
          <w:fldChar w:fldCharType="end"/>
        </w:r>
      </w:hyperlink>
    </w:p>
    <w:p w14:paraId="1AF189C4" w14:textId="110C4F6E" w:rsidR="00490A8F" w:rsidRDefault="00C44D33">
      <w:pPr>
        <w:pStyle w:val="TOC2"/>
        <w:tabs>
          <w:tab w:val="right" w:leader="dot" w:pos="9350"/>
        </w:tabs>
        <w:rPr>
          <w:rFonts w:cstheme="minorBidi"/>
          <w:noProof/>
        </w:rPr>
      </w:pPr>
      <w:hyperlink w:anchor="_Toc21729817" w:history="1">
        <w:r w:rsidR="00490A8F" w:rsidRPr="00F00DFA">
          <w:rPr>
            <w:rStyle w:val="Hyperlink"/>
            <w:noProof/>
          </w:rPr>
          <w:t>4.3  Analysis Metadata and Options</w:t>
        </w:r>
        <w:r w:rsidR="00490A8F">
          <w:rPr>
            <w:noProof/>
            <w:webHidden/>
          </w:rPr>
          <w:tab/>
        </w:r>
        <w:r w:rsidR="00490A8F">
          <w:rPr>
            <w:noProof/>
            <w:webHidden/>
          </w:rPr>
          <w:fldChar w:fldCharType="begin"/>
        </w:r>
        <w:r w:rsidR="00490A8F">
          <w:rPr>
            <w:noProof/>
            <w:webHidden/>
          </w:rPr>
          <w:instrText xml:space="preserve"> PAGEREF _Toc21729817 \h </w:instrText>
        </w:r>
        <w:r w:rsidR="00490A8F">
          <w:rPr>
            <w:noProof/>
            <w:webHidden/>
          </w:rPr>
        </w:r>
        <w:r w:rsidR="00490A8F">
          <w:rPr>
            <w:noProof/>
            <w:webHidden/>
          </w:rPr>
          <w:fldChar w:fldCharType="separate"/>
        </w:r>
        <w:r w:rsidR="003352C4">
          <w:rPr>
            <w:noProof/>
            <w:webHidden/>
          </w:rPr>
          <w:t>17</w:t>
        </w:r>
        <w:r w:rsidR="00490A8F">
          <w:rPr>
            <w:noProof/>
            <w:webHidden/>
          </w:rPr>
          <w:fldChar w:fldCharType="end"/>
        </w:r>
      </w:hyperlink>
    </w:p>
    <w:p w14:paraId="3F3EDC66" w14:textId="3264233C" w:rsidR="00490A8F" w:rsidRDefault="00C44D33">
      <w:pPr>
        <w:pStyle w:val="TOC1"/>
        <w:rPr>
          <w:rFonts w:cstheme="minorBidi"/>
          <w:noProof/>
        </w:rPr>
      </w:pPr>
      <w:hyperlink w:anchor="_Toc21729818" w:history="1">
        <w:r w:rsidR="00490A8F" w:rsidRPr="00F00DFA">
          <w:rPr>
            <w:rStyle w:val="Hyperlink"/>
            <w:noProof/>
          </w:rPr>
          <w:t>Chapter 5. Analysis of Post-Campaign (SIA) Surveys</w:t>
        </w:r>
        <w:r w:rsidR="00490A8F">
          <w:rPr>
            <w:noProof/>
            <w:webHidden/>
          </w:rPr>
          <w:tab/>
        </w:r>
        <w:r w:rsidR="00490A8F">
          <w:rPr>
            <w:noProof/>
            <w:webHidden/>
          </w:rPr>
          <w:fldChar w:fldCharType="begin"/>
        </w:r>
        <w:r w:rsidR="00490A8F">
          <w:rPr>
            <w:noProof/>
            <w:webHidden/>
          </w:rPr>
          <w:instrText xml:space="preserve"> PAGEREF _Toc21729818 \h </w:instrText>
        </w:r>
        <w:r w:rsidR="00490A8F">
          <w:rPr>
            <w:noProof/>
            <w:webHidden/>
          </w:rPr>
        </w:r>
        <w:r w:rsidR="00490A8F">
          <w:rPr>
            <w:noProof/>
            <w:webHidden/>
          </w:rPr>
          <w:fldChar w:fldCharType="separate"/>
        </w:r>
        <w:r w:rsidR="003352C4">
          <w:rPr>
            <w:noProof/>
            <w:webHidden/>
          </w:rPr>
          <w:t>18</w:t>
        </w:r>
        <w:r w:rsidR="00490A8F">
          <w:rPr>
            <w:noProof/>
            <w:webHidden/>
          </w:rPr>
          <w:fldChar w:fldCharType="end"/>
        </w:r>
      </w:hyperlink>
    </w:p>
    <w:p w14:paraId="699A17BC" w14:textId="47AC2078" w:rsidR="00490A8F" w:rsidRDefault="00C44D33">
      <w:pPr>
        <w:pStyle w:val="TOC2"/>
        <w:tabs>
          <w:tab w:val="right" w:leader="dot" w:pos="9350"/>
        </w:tabs>
        <w:rPr>
          <w:rFonts w:cstheme="minorBidi"/>
          <w:noProof/>
        </w:rPr>
      </w:pPr>
      <w:hyperlink w:anchor="_Toc21729819" w:history="1">
        <w:r w:rsidR="00490A8F" w:rsidRPr="00F00DFA">
          <w:rPr>
            <w:rStyle w:val="Hyperlink"/>
            <w:noProof/>
          </w:rPr>
          <w:t>5.1  Vaccination Schedule Metadata</w:t>
        </w:r>
        <w:r w:rsidR="00490A8F">
          <w:rPr>
            <w:noProof/>
            <w:webHidden/>
          </w:rPr>
          <w:tab/>
        </w:r>
        <w:r w:rsidR="00490A8F">
          <w:rPr>
            <w:noProof/>
            <w:webHidden/>
          </w:rPr>
          <w:fldChar w:fldCharType="begin"/>
        </w:r>
        <w:r w:rsidR="00490A8F">
          <w:rPr>
            <w:noProof/>
            <w:webHidden/>
          </w:rPr>
          <w:instrText xml:space="preserve"> PAGEREF _Toc21729819 \h </w:instrText>
        </w:r>
        <w:r w:rsidR="00490A8F">
          <w:rPr>
            <w:noProof/>
            <w:webHidden/>
          </w:rPr>
        </w:r>
        <w:r w:rsidR="00490A8F">
          <w:rPr>
            <w:noProof/>
            <w:webHidden/>
          </w:rPr>
          <w:fldChar w:fldCharType="separate"/>
        </w:r>
        <w:r w:rsidR="003352C4">
          <w:rPr>
            <w:noProof/>
            <w:webHidden/>
          </w:rPr>
          <w:t>18</w:t>
        </w:r>
        <w:r w:rsidR="00490A8F">
          <w:rPr>
            <w:noProof/>
            <w:webHidden/>
          </w:rPr>
          <w:fldChar w:fldCharType="end"/>
        </w:r>
      </w:hyperlink>
    </w:p>
    <w:p w14:paraId="578D699A" w14:textId="43CAC874" w:rsidR="00490A8F" w:rsidRDefault="00C44D33">
      <w:pPr>
        <w:pStyle w:val="TOC2"/>
        <w:tabs>
          <w:tab w:val="right" w:leader="dot" w:pos="9350"/>
        </w:tabs>
        <w:rPr>
          <w:rFonts w:cstheme="minorBidi"/>
          <w:noProof/>
        </w:rPr>
      </w:pPr>
      <w:hyperlink w:anchor="_Toc21729820" w:history="1">
        <w:r w:rsidR="00490A8F" w:rsidRPr="00F00DFA">
          <w:rPr>
            <w:rStyle w:val="Hyperlink"/>
            <w:noProof/>
          </w:rPr>
          <w:t>5.2  Survey Metadata</w:t>
        </w:r>
        <w:r w:rsidR="00490A8F">
          <w:rPr>
            <w:noProof/>
            <w:webHidden/>
          </w:rPr>
          <w:tab/>
        </w:r>
        <w:r w:rsidR="00490A8F">
          <w:rPr>
            <w:noProof/>
            <w:webHidden/>
          </w:rPr>
          <w:fldChar w:fldCharType="begin"/>
        </w:r>
        <w:r w:rsidR="00490A8F">
          <w:rPr>
            <w:noProof/>
            <w:webHidden/>
          </w:rPr>
          <w:instrText xml:space="preserve"> PAGEREF _Toc21729820 \h </w:instrText>
        </w:r>
        <w:r w:rsidR="00490A8F">
          <w:rPr>
            <w:noProof/>
            <w:webHidden/>
          </w:rPr>
        </w:r>
        <w:r w:rsidR="00490A8F">
          <w:rPr>
            <w:noProof/>
            <w:webHidden/>
          </w:rPr>
          <w:fldChar w:fldCharType="separate"/>
        </w:r>
        <w:r w:rsidR="003352C4">
          <w:rPr>
            <w:noProof/>
            <w:webHidden/>
          </w:rPr>
          <w:t>18</w:t>
        </w:r>
        <w:r w:rsidR="00490A8F">
          <w:rPr>
            <w:noProof/>
            <w:webHidden/>
          </w:rPr>
          <w:fldChar w:fldCharType="end"/>
        </w:r>
      </w:hyperlink>
    </w:p>
    <w:p w14:paraId="67191EC5" w14:textId="1753A270" w:rsidR="00490A8F" w:rsidRDefault="00C44D33">
      <w:pPr>
        <w:pStyle w:val="TOC2"/>
        <w:tabs>
          <w:tab w:val="right" w:leader="dot" w:pos="9350"/>
        </w:tabs>
        <w:rPr>
          <w:rFonts w:cstheme="minorBidi"/>
          <w:noProof/>
        </w:rPr>
      </w:pPr>
      <w:hyperlink w:anchor="_Toc21729821" w:history="1">
        <w:r w:rsidR="00490A8F" w:rsidRPr="00F00DFA">
          <w:rPr>
            <w:rStyle w:val="Hyperlink"/>
            <w:noProof/>
          </w:rPr>
          <w:t>5.3  Analysis Metadata and Options</w:t>
        </w:r>
        <w:r w:rsidR="00490A8F">
          <w:rPr>
            <w:noProof/>
            <w:webHidden/>
          </w:rPr>
          <w:tab/>
        </w:r>
        <w:r w:rsidR="00490A8F">
          <w:rPr>
            <w:noProof/>
            <w:webHidden/>
          </w:rPr>
          <w:fldChar w:fldCharType="begin"/>
        </w:r>
        <w:r w:rsidR="00490A8F">
          <w:rPr>
            <w:noProof/>
            <w:webHidden/>
          </w:rPr>
          <w:instrText xml:space="preserve"> PAGEREF _Toc21729821 \h </w:instrText>
        </w:r>
        <w:r w:rsidR="00490A8F">
          <w:rPr>
            <w:noProof/>
            <w:webHidden/>
          </w:rPr>
        </w:r>
        <w:r w:rsidR="00490A8F">
          <w:rPr>
            <w:noProof/>
            <w:webHidden/>
          </w:rPr>
          <w:fldChar w:fldCharType="separate"/>
        </w:r>
        <w:r w:rsidR="003352C4">
          <w:rPr>
            <w:noProof/>
            <w:webHidden/>
          </w:rPr>
          <w:t>18</w:t>
        </w:r>
        <w:r w:rsidR="00490A8F">
          <w:rPr>
            <w:noProof/>
            <w:webHidden/>
          </w:rPr>
          <w:fldChar w:fldCharType="end"/>
        </w:r>
      </w:hyperlink>
    </w:p>
    <w:p w14:paraId="49BE6600" w14:textId="46A58AB1" w:rsidR="00490A8F" w:rsidRDefault="00C44D33">
      <w:pPr>
        <w:pStyle w:val="TOC1"/>
        <w:rPr>
          <w:rFonts w:cstheme="minorBidi"/>
          <w:noProof/>
        </w:rPr>
      </w:pPr>
      <w:hyperlink w:anchor="_Toc21729822" w:history="1">
        <w:r w:rsidR="00490A8F" w:rsidRPr="00F00DFA">
          <w:rPr>
            <w:rStyle w:val="Hyperlink"/>
            <w:noProof/>
          </w:rPr>
          <w:t>Chapter 6. Description of the Vaccination Coverage quality Indicators</w:t>
        </w:r>
        <w:r w:rsidR="00490A8F">
          <w:rPr>
            <w:noProof/>
            <w:webHidden/>
          </w:rPr>
          <w:tab/>
        </w:r>
        <w:r w:rsidR="00490A8F">
          <w:rPr>
            <w:noProof/>
            <w:webHidden/>
          </w:rPr>
          <w:fldChar w:fldCharType="begin"/>
        </w:r>
        <w:r w:rsidR="00490A8F">
          <w:rPr>
            <w:noProof/>
            <w:webHidden/>
          </w:rPr>
          <w:instrText xml:space="preserve"> PAGEREF _Toc21729822 \h </w:instrText>
        </w:r>
        <w:r w:rsidR="00490A8F">
          <w:rPr>
            <w:noProof/>
            <w:webHidden/>
          </w:rPr>
        </w:r>
        <w:r w:rsidR="00490A8F">
          <w:rPr>
            <w:noProof/>
            <w:webHidden/>
          </w:rPr>
          <w:fldChar w:fldCharType="separate"/>
        </w:r>
        <w:r w:rsidR="003352C4">
          <w:rPr>
            <w:noProof/>
            <w:webHidden/>
          </w:rPr>
          <w:t>20</w:t>
        </w:r>
        <w:r w:rsidR="00490A8F">
          <w:rPr>
            <w:noProof/>
            <w:webHidden/>
          </w:rPr>
          <w:fldChar w:fldCharType="end"/>
        </w:r>
      </w:hyperlink>
    </w:p>
    <w:p w14:paraId="285BE033" w14:textId="750875EC" w:rsidR="00490A8F" w:rsidRDefault="00C44D33">
      <w:pPr>
        <w:pStyle w:val="TOC2"/>
        <w:tabs>
          <w:tab w:val="right" w:leader="dot" w:pos="9350"/>
        </w:tabs>
        <w:rPr>
          <w:rFonts w:cstheme="minorBidi"/>
          <w:noProof/>
        </w:rPr>
      </w:pPr>
      <w:hyperlink w:anchor="_Toc21729823" w:history="1">
        <w:r w:rsidR="00490A8F" w:rsidRPr="00F00DFA">
          <w:rPr>
            <w:rStyle w:val="Hyperlink"/>
            <w:noProof/>
          </w:rPr>
          <w:t>6.1  Weighted and unweighted analyses</w:t>
        </w:r>
        <w:r w:rsidR="00490A8F">
          <w:rPr>
            <w:noProof/>
            <w:webHidden/>
          </w:rPr>
          <w:tab/>
        </w:r>
        <w:r w:rsidR="00490A8F">
          <w:rPr>
            <w:noProof/>
            <w:webHidden/>
          </w:rPr>
          <w:fldChar w:fldCharType="begin"/>
        </w:r>
        <w:r w:rsidR="00490A8F">
          <w:rPr>
            <w:noProof/>
            <w:webHidden/>
          </w:rPr>
          <w:instrText xml:space="preserve"> PAGEREF _Toc21729823 \h </w:instrText>
        </w:r>
        <w:r w:rsidR="00490A8F">
          <w:rPr>
            <w:noProof/>
            <w:webHidden/>
          </w:rPr>
        </w:r>
        <w:r w:rsidR="00490A8F">
          <w:rPr>
            <w:noProof/>
            <w:webHidden/>
          </w:rPr>
          <w:fldChar w:fldCharType="separate"/>
        </w:r>
        <w:r w:rsidR="003352C4">
          <w:rPr>
            <w:noProof/>
            <w:webHidden/>
          </w:rPr>
          <w:t>20</w:t>
        </w:r>
        <w:r w:rsidR="00490A8F">
          <w:rPr>
            <w:noProof/>
            <w:webHidden/>
          </w:rPr>
          <w:fldChar w:fldCharType="end"/>
        </w:r>
      </w:hyperlink>
    </w:p>
    <w:p w14:paraId="67B4C1F7" w14:textId="12795E45" w:rsidR="00490A8F" w:rsidRDefault="00C44D33">
      <w:pPr>
        <w:pStyle w:val="TOC2"/>
        <w:tabs>
          <w:tab w:val="right" w:leader="dot" w:pos="9350"/>
        </w:tabs>
        <w:rPr>
          <w:rFonts w:cstheme="minorBidi"/>
          <w:noProof/>
        </w:rPr>
      </w:pPr>
      <w:hyperlink w:anchor="_Toc21729824" w:history="1">
        <w:r w:rsidR="00490A8F" w:rsidRPr="00F00DFA">
          <w:rPr>
            <w:rStyle w:val="Hyperlink"/>
            <w:noProof/>
          </w:rPr>
          <w:t>6.2  Analysis Counter</w:t>
        </w:r>
        <w:r w:rsidR="00490A8F">
          <w:rPr>
            <w:noProof/>
            <w:webHidden/>
          </w:rPr>
          <w:tab/>
        </w:r>
        <w:r w:rsidR="00490A8F">
          <w:rPr>
            <w:noProof/>
            <w:webHidden/>
          </w:rPr>
          <w:fldChar w:fldCharType="begin"/>
        </w:r>
        <w:r w:rsidR="00490A8F">
          <w:rPr>
            <w:noProof/>
            <w:webHidden/>
          </w:rPr>
          <w:instrText xml:space="preserve"> PAGEREF _Toc21729824 \h </w:instrText>
        </w:r>
        <w:r w:rsidR="00490A8F">
          <w:rPr>
            <w:noProof/>
            <w:webHidden/>
          </w:rPr>
        </w:r>
        <w:r w:rsidR="00490A8F">
          <w:rPr>
            <w:noProof/>
            <w:webHidden/>
          </w:rPr>
          <w:fldChar w:fldCharType="separate"/>
        </w:r>
        <w:r w:rsidR="003352C4">
          <w:rPr>
            <w:noProof/>
            <w:webHidden/>
          </w:rPr>
          <w:t>20</w:t>
        </w:r>
        <w:r w:rsidR="00490A8F">
          <w:rPr>
            <w:noProof/>
            <w:webHidden/>
          </w:rPr>
          <w:fldChar w:fldCharType="end"/>
        </w:r>
      </w:hyperlink>
    </w:p>
    <w:p w14:paraId="1C821ED6" w14:textId="1E78D5F8" w:rsidR="00490A8F" w:rsidRDefault="00C44D33">
      <w:pPr>
        <w:pStyle w:val="TOC2"/>
        <w:tabs>
          <w:tab w:val="right" w:leader="dot" w:pos="9350"/>
        </w:tabs>
        <w:rPr>
          <w:rFonts w:cstheme="minorBidi"/>
          <w:noProof/>
        </w:rPr>
      </w:pPr>
      <w:hyperlink w:anchor="_Toc21729825" w:history="1">
        <w:r w:rsidR="00490A8F" w:rsidRPr="00F00DFA">
          <w:rPr>
            <w:rStyle w:val="Hyperlink"/>
            <w:noProof/>
          </w:rPr>
          <w:t>6.3  DESC: All Surveys: Describing the Survey Sample</w:t>
        </w:r>
        <w:r w:rsidR="00490A8F">
          <w:rPr>
            <w:noProof/>
            <w:webHidden/>
          </w:rPr>
          <w:tab/>
        </w:r>
        <w:r w:rsidR="00490A8F">
          <w:rPr>
            <w:noProof/>
            <w:webHidden/>
          </w:rPr>
          <w:fldChar w:fldCharType="begin"/>
        </w:r>
        <w:r w:rsidR="00490A8F">
          <w:rPr>
            <w:noProof/>
            <w:webHidden/>
          </w:rPr>
          <w:instrText xml:space="preserve"> PAGEREF _Toc21729825 \h </w:instrText>
        </w:r>
        <w:r w:rsidR="00490A8F">
          <w:rPr>
            <w:noProof/>
            <w:webHidden/>
          </w:rPr>
        </w:r>
        <w:r w:rsidR="00490A8F">
          <w:rPr>
            <w:noProof/>
            <w:webHidden/>
          </w:rPr>
          <w:fldChar w:fldCharType="separate"/>
        </w:r>
        <w:r w:rsidR="003352C4">
          <w:rPr>
            <w:noProof/>
            <w:webHidden/>
          </w:rPr>
          <w:t>23</w:t>
        </w:r>
        <w:r w:rsidR="00490A8F">
          <w:rPr>
            <w:noProof/>
            <w:webHidden/>
          </w:rPr>
          <w:fldChar w:fldCharType="end"/>
        </w:r>
      </w:hyperlink>
    </w:p>
    <w:p w14:paraId="46E5C61E" w14:textId="718FC8CD" w:rsidR="00490A8F" w:rsidRDefault="00C44D33">
      <w:pPr>
        <w:pStyle w:val="TOC3"/>
        <w:tabs>
          <w:tab w:val="right" w:leader="dot" w:pos="9350"/>
        </w:tabs>
        <w:rPr>
          <w:rFonts w:cstheme="minorBidi"/>
          <w:noProof/>
        </w:rPr>
      </w:pPr>
      <w:hyperlink w:anchor="_Toc21729826" w:history="1">
        <w:r w:rsidR="00490A8F" w:rsidRPr="00F00DFA">
          <w:rPr>
            <w:rStyle w:val="Hyperlink"/>
            <w:noProof/>
          </w:rPr>
          <w:t>DESC_01: Expected vs observed sample: clusters, households, &amp; respondents</w:t>
        </w:r>
        <w:r w:rsidR="00490A8F">
          <w:rPr>
            <w:noProof/>
            <w:webHidden/>
          </w:rPr>
          <w:tab/>
        </w:r>
        <w:r w:rsidR="00490A8F">
          <w:rPr>
            <w:noProof/>
            <w:webHidden/>
          </w:rPr>
          <w:fldChar w:fldCharType="begin"/>
        </w:r>
        <w:r w:rsidR="00490A8F">
          <w:rPr>
            <w:noProof/>
            <w:webHidden/>
          </w:rPr>
          <w:instrText xml:space="preserve"> PAGEREF _Toc21729826 \h </w:instrText>
        </w:r>
        <w:r w:rsidR="00490A8F">
          <w:rPr>
            <w:noProof/>
            <w:webHidden/>
          </w:rPr>
        </w:r>
        <w:r w:rsidR="00490A8F">
          <w:rPr>
            <w:noProof/>
            <w:webHidden/>
          </w:rPr>
          <w:fldChar w:fldCharType="separate"/>
        </w:r>
        <w:r w:rsidR="003352C4">
          <w:rPr>
            <w:noProof/>
            <w:webHidden/>
          </w:rPr>
          <w:t>23</w:t>
        </w:r>
        <w:r w:rsidR="00490A8F">
          <w:rPr>
            <w:noProof/>
            <w:webHidden/>
          </w:rPr>
          <w:fldChar w:fldCharType="end"/>
        </w:r>
      </w:hyperlink>
    </w:p>
    <w:p w14:paraId="77EE4696" w14:textId="7E9A0D63" w:rsidR="00490A8F" w:rsidRDefault="00C44D33">
      <w:pPr>
        <w:pStyle w:val="TOC3"/>
        <w:tabs>
          <w:tab w:val="right" w:leader="dot" w:pos="9350"/>
        </w:tabs>
        <w:rPr>
          <w:rFonts w:cstheme="minorBidi"/>
          <w:noProof/>
        </w:rPr>
      </w:pPr>
      <w:hyperlink w:anchor="_Toc21729827" w:history="1">
        <w:r w:rsidR="00490A8F" w:rsidRPr="00F00DFA">
          <w:rPr>
            <w:rStyle w:val="Hyperlink"/>
            <w:noProof/>
          </w:rPr>
          <w:t>DESC_02: Response to multiple-choice question (e.g., education, occupation, etc.)</w:t>
        </w:r>
        <w:r w:rsidR="00490A8F">
          <w:rPr>
            <w:noProof/>
            <w:webHidden/>
          </w:rPr>
          <w:tab/>
        </w:r>
        <w:r w:rsidR="00490A8F">
          <w:rPr>
            <w:noProof/>
            <w:webHidden/>
          </w:rPr>
          <w:fldChar w:fldCharType="begin"/>
        </w:r>
        <w:r w:rsidR="00490A8F">
          <w:rPr>
            <w:noProof/>
            <w:webHidden/>
          </w:rPr>
          <w:instrText xml:space="preserve"> PAGEREF _Toc21729827 \h </w:instrText>
        </w:r>
        <w:r w:rsidR="00490A8F">
          <w:rPr>
            <w:noProof/>
            <w:webHidden/>
          </w:rPr>
        </w:r>
        <w:r w:rsidR="00490A8F">
          <w:rPr>
            <w:noProof/>
            <w:webHidden/>
          </w:rPr>
          <w:fldChar w:fldCharType="separate"/>
        </w:r>
        <w:r w:rsidR="003352C4">
          <w:rPr>
            <w:noProof/>
            <w:webHidden/>
          </w:rPr>
          <w:t>25</w:t>
        </w:r>
        <w:r w:rsidR="00490A8F">
          <w:rPr>
            <w:noProof/>
            <w:webHidden/>
          </w:rPr>
          <w:fldChar w:fldCharType="end"/>
        </w:r>
      </w:hyperlink>
    </w:p>
    <w:p w14:paraId="0B16D298" w14:textId="6D783FCF" w:rsidR="00490A8F" w:rsidRDefault="00C44D33">
      <w:pPr>
        <w:pStyle w:val="TOC3"/>
        <w:tabs>
          <w:tab w:val="right" w:leader="dot" w:pos="9350"/>
        </w:tabs>
        <w:rPr>
          <w:rFonts w:cstheme="minorBidi"/>
          <w:noProof/>
        </w:rPr>
      </w:pPr>
      <w:hyperlink w:anchor="_Toc21729828" w:history="1">
        <w:r w:rsidR="00490A8F" w:rsidRPr="00F00DFA">
          <w:rPr>
            <w:rStyle w:val="Hyperlink"/>
            <w:noProof/>
          </w:rPr>
          <w:t>DESC_03: Response to multiple-choice question (e.g., education, occupation, etc.)</w:t>
        </w:r>
        <w:r w:rsidR="00490A8F">
          <w:rPr>
            <w:noProof/>
            <w:webHidden/>
          </w:rPr>
          <w:tab/>
        </w:r>
        <w:r w:rsidR="00490A8F">
          <w:rPr>
            <w:noProof/>
            <w:webHidden/>
          </w:rPr>
          <w:fldChar w:fldCharType="begin"/>
        </w:r>
        <w:r w:rsidR="00490A8F">
          <w:rPr>
            <w:noProof/>
            <w:webHidden/>
          </w:rPr>
          <w:instrText xml:space="preserve"> PAGEREF _Toc21729828 \h </w:instrText>
        </w:r>
        <w:r w:rsidR="00490A8F">
          <w:rPr>
            <w:noProof/>
            <w:webHidden/>
          </w:rPr>
        </w:r>
        <w:r w:rsidR="00490A8F">
          <w:rPr>
            <w:noProof/>
            <w:webHidden/>
          </w:rPr>
          <w:fldChar w:fldCharType="separate"/>
        </w:r>
        <w:r w:rsidR="003352C4">
          <w:rPr>
            <w:noProof/>
            <w:webHidden/>
          </w:rPr>
          <w:t>29</w:t>
        </w:r>
        <w:r w:rsidR="00490A8F">
          <w:rPr>
            <w:noProof/>
            <w:webHidden/>
          </w:rPr>
          <w:fldChar w:fldCharType="end"/>
        </w:r>
      </w:hyperlink>
    </w:p>
    <w:p w14:paraId="0599CC7E" w14:textId="3B3526A7" w:rsidR="00490A8F" w:rsidRDefault="00C44D33">
      <w:pPr>
        <w:pStyle w:val="TOC2"/>
        <w:tabs>
          <w:tab w:val="right" w:leader="dot" w:pos="9350"/>
        </w:tabs>
        <w:rPr>
          <w:rFonts w:cstheme="minorBidi"/>
          <w:noProof/>
        </w:rPr>
      </w:pPr>
      <w:hyperlink w:anchor="_Toc21729829" w:history="1">
        <w:r w:rsidR="00490A8F" w:rsidRPr="00F00DFA">
          <w:rPr>
            <w:rStyle w:val="Hyperlink"/>
            <w:noProof/>
          </w:rPr>
          <w:t>6.4  RI_COVG: RI Survey – Measures Related to Coverage</w:t>
        </w:r>
        <w:r w:rsidR="00490A8F">
          <w:rPr>
            <w:noProof/>
            <w:webHidden/>
          </w:rPr>
          <w:tab/>
        </w:r>
        <w:r w:rsidR="00490A8F">
          <w:rPr>
            <w:noProof/>
            <w:webHidden/>
          </w:rPr>
          <w:fldChar w:fldCharType="begin"/>
        </w:r>
        <w:r w:rsidR="00490A8F">
          <w:rPr>
            <w:noProof/>
            <w:webHidden/>
          </w:rPr>
          <w:instrText xml:space="preserve"> PAGEREF _Toc21729829 \h </w:instrText>
        </w:r>
        <w:r w:rsidR="00490A8F">
          <w:rPr>
            <w:noProof/>
            <w:webHidden/>
          </w:rPr>
        </w:r>
        <w:r w:rsidR="00490A8F">
          <w:rPr>
            <w:noProof/>
            <w:webHidden/>
          </w:rPr>
          <w:fldChar w:fldCharType="separate"/>
        </w:r>
        <w:r w:rsidR="003352C4">
          <w:rPr>
            <w:noProof/>
            <w:webHidden/>
          </w:rPr>
          <w:t>33</w:t>
        </w:r>
        <w:r w:rsidR="00490A8F">
          <w:rPr>
            <w:noProof/>
            <w:webHidden/>
          </w:rPr>
          <w:fldChar w:fldCharType="end"/>
        </w:r>
      </w:hyperlink>
    </w:p>
    <w:p w14:paraId="7846A4E2" w14:textId="28FA3946" w:rsidR="00490A8F" w:rsidRDefault="00C44D33">
      <w:pPr>
        <w:pStyle w:val="TOC3"/>
        <w:tabs>
          <w:tab w:val="right" w:leader="dot" w:pos="9350"/>
        </w:tabs>
        <w:rPr>
          <w:rFonts w:cstheme="minorBidi"/>
          <w:noProof/>
        </w:rPr>
      </w:pPr>
      <w:hyperlink w:anchor="_Toc21729830" w:history="1">
        <w:r w:rsidR="00490A8F" w:rsidRPr="00F00DFA">
          <w:rPr>
            <w:rStyle w:val="Hyperlink"/>
            <w:noProof/>
          </w:rPr>
          <w:t>RI_COVG_01: Crude coverage</w:t>
        </w:r>
        <w:r w:rsidR="00490A8F">
          <w:rPr>
            <w:noProof/>
            <w:webHidden/>
          </w:rPr>
          <w:tab/>
        </w:r>
        <w:r w:rsidR="00490A8F">
          <w:rPr>
            <w:noProof/>
            <w:webHidden/>
          </w:rPr>
          <w:fldChar w:fldCharType="begin"/>
        </w:r>
        <w:r w:rsidR="00490A8F">
          <w:rPr>
            <w:noProof/>
            <w:webHidden/>
          </w:rPr>
          <w:instrText xml:space="preserve"> PAGEREF _Toc21729830 \h </w:instrText>
        </w:r>
        <w:r w:rsidR="00490A8F">
          <w:rPr>
            <w:noProof/>
            <w:webHidden/>
          </w:rPr>
        </w:r>
        <w:r w:rsidR="00490A8F">
          <w:rPr>
            <w:noProof/>
            <w:webHidden/>
          </w:rPr>
          <w:fldChar w:fldCharType="separate"/>
        </w:r>
        <w:r w:rsidR="003352C4">
          <w:rPr>
            <w:noProof/>
            <w:webHidden/>
          </w:rPr>
          <w:t>33</w:t>
        </w:r>
        <w:r w:rsidR="00490A8F">
          <w:rPr>
            <w:noProof/>
            <w:webHidden/>
          </w:rPr>
          <w:fldChar w:fldCharType="end"/>
        </w:r>
      </w:hyperlink>
    </w:p>
    <w:p w14:paraId="49306B43" w14:textId="56920C90" w:rsidR="00490A8F" w:rsidRDefault="00C44D33">
      <w:pPr>
        <w:pStyle w:val="TOC3"/>
        <w:tabs>
          <w:tab w:val="right" w:leader="dot" w:pos="9350"/>
        </w:tabs>
        <w:rPr>
          <w:rFonts w:cstheme="minorBidi"/>
          <w:noProof/>
        </w:rPr>
      </w:pPr>
      <w:hyperlink w:anchor="_Toc21729831" w:history="1">
        <w:r w:rsidR="00490A8F" w:rsidRPr="00F00DFA">
          <w:rPr>
            <w:rStyle w:val="Hyperlink"/>
            <w:noProof/>
          </w:rPr>
          <w:t>RI_COVG_02: Valid coverage</w:t>
        </w:r>
        <w:r w:rsidR="00490A8F">
          <w:rPr>
            <w:noProof/>
            <w:webHidden/>
          </w:rPr>
          <w:tab/>
        </w:r>
        <w:r w:rsidR="00490A8F">
          <w:rPr>
            <w:noProof/>
            <w:webHidden/>
          </w:rPr>
          <w:fldChar w:fldCharType="begin"/>
        </w:r>
        <w:r w:rsidR="00490A8F">
          <w:rPr>
            <w:noProof/>
            <w:webHidden/>
          </w:rPr>
          <w:instrText xml:space="preserve"> PAGEREF _Toc21729831 \h </w:instrText>
        </w:r>
        <w:r w:rsidR="00490A8F">
          <w:rPr>
            <w:noProof/>
            <w:webHidden/>
          </w:rPr>
        </w:r>
        <w:r w:rsidR="00490A8F">
          <w:rPr>
            <w:noProof/>
            <w:webHidden/>
          </w:rPr>
          <w:fldChar w:fldCharType="separate"/>
        </w:r>
        <w:r w:rsidR="003352C4">
          <w:rPr>
            <w:noProof/>
            <w:webHidden/>
          </w:rPr>
          <w:t>35</w:t>
        </w:r>
        <w:r w:rsidR="00490A8F">
          <w:rPr>
            <w:noProof/>
            <w:webHidden/>
          </w:rPr>
          <w:fldChar w:fldCharType="end"/>
        </w:r>
      </w:hyperlink>
    </w:p>
    <w:p w14:paraId="618FB83D" w14:textId="51D642B8" w:rsidR="00490A8F" w:rsidRDefault="00C44D33">
      <w:pPr>
        <w:pStyle w:val="TOC3"/>
        <w:tabs>
          <w:tab w:val="right" w:leader="dot" w:pos="9350"/>
        </w:tabs>
        <w:rPr>
          <w:rFonts w:cstheme="minorBidi"/>
          <w:noProof/>
        </w:rPr>
      </w:pPr>
      <w:hyperlink w:anchor="_Toc21729832" w:history="1">
        <w:r w:rsidR="00490A8F" w:rsidRPr="00F00DFA">
          <w:rPr>
            <w:rStyle w:val="Hyperlink"/>
            <w:noProof/>
          </w:rPr>
          <w:t>RI_COVG_03: Fully vaccinated</w:t>
        </w:r>
        <w:r w:rsidR="00490A8F">
          <w:rPr>
            <w:noProof/>
            <w:webHidden/>
          </w:rPr>
          <w:tab/>
        </w:r>
        <w:r w:rsidR="00490A8F">
          <w:rPr>
            <w:noProof/>
            <w:webHidden/>
          </w:rPr>
          <w:fldChar w:fldCharType="begin"/>
        </w:r>
        <w:r w:rsidR="00490A8F">
          <w:rPr>
            <w:noProof/>
            <w:webHidden/>
          </w:rPr>
          <w:instrText xml:space="preserve"> PAGEREF _Toc21729832 \h </w:instrText>
        </w:r>
        <w:r w:rsidR="00490A8F">
          <w:rPr>
            <w:noProof/>
            <w:webHidden/>
          </w:rPr>
        </w:r>
        <w:r w:rsidR="00490A8F">
          <w:rPr>
            <w:noProof/>
            <w:webHidden/>
          </w:rPr>
          <w:fldChar w:fldCharType="separate"/>
        </w:r>
        <w:r w:rsidR="003352C4">
          <w:rPr>
            <w:noProof/>
            <w:webHidden/>
          </w:rPr>
          <w:t>37</w:t>
        </w:r>
        <w:r w:rsidR="00490A8F">
          <w:rPr>
            <w:noProof/>
            <w:webHidden/>
          </w:rPr>
          <w:fldChar w:fldCharType="end"/>
        </w:r>
      </w:hyperlink>
    </w:p>
    <w:p w14:paraId="619BE043" w14:textId="2A86AE92" w:rsidR="00490A8F" w:rsidRDefault="00C44D33">
      <w:pPr>
        <w:pStyle w:val="TOC3"/>
        <w:tabs>
          <w:tab w:val="right" w:leader="dot" w:pos="9350"/>
        </w:tabs>
        <w:rPr>
          <w:rFonts w:cstheme="minorBidi"/>
          <w:noProof/>
        </w:rPr>
      </w:pPr>
      <w:hyperlink w:anchor="_Toc21729833" w:history="1">
        <w:r w:rsidR="00490A8F" w:rsidRPr="00F00DFA">
          <w:rPr>
            <w:rStyle w:val="Hyperlink"/>
            <w:noProof/>
          </w:rPr>
          <w:t>RI_COVG_04: Not vaccinated</w:t>
        </w:r>
        <w:r w:rsidR="00490A8F">
          <w:rPr>
            <w:noProof/>
            <w:webHidden/>
          </w:rPr>
          <w:tab/>
        </w:r>
        <w:r w:rsidR="00490A8F">
          <w:rPr>
            <w:noProof/>
            <w:webHidden/>
          </w:rPr>
          <w:fldChar w:fldCharType="begin"/>
        </w:r>
        <w:r w:rsidR="00490A8F">
          <w:rPr>
            <w:noProof/>
            <w:webHidden/>
          </w:rPr>
          <w:instrText xml:space="preserve"> PAGEREF _Toc21729833 \h </w:instrText>
        </w:r>
        <w:r w:rsidR="00490A8F">
          <w:rPr>
            <w:noProof/>
            <w:webHidden/>
          </w:rPr>
        </w:r>
        <w:r w:rsidR="00490A8F">
          <w:rPr>
            <w:noProof/>
            <w:webHidden/>
          </w:rPr>
          <w:fldChar w:fldCharType="separate"/>
        </w:r>
        <w:r w:rsidR="003352C4">
          <w:rPr>
            <w:noProof/>
            <w:webHidden/>
          </w:rPr>
          <w:t>39</w:t>
        </w:r>
        <w:r w:rsidR="00490A8F">
          <w:rPr>
            <w:noProof/>
            <w:webHidden/>
          </w:rPr>
          <w:fldChar w:fldCharType="end"/>
        </w:r>
      </w:hyperlink>
    </w:p>
    <w:p w14:paraId="33F75DF5" w14:textId="3FF657EE" w:rsidR="00490A8F" w:rsidRDefault="00C44D33">
      <w:pPr>
        <w:pStyle w:val="TOC3"/>
        <w:tabs>
          <w:tab w:val="right" w:leader="dot" w:pos="9350"/>
        </w:tabs>
        <w:rPr>
          <w:rFonts w:cstheme="minorBidi"/>
          <w:noProof/>
        </w:rPr>
      </w:pPr>
      <w:hyperlink w:anchor="_Toc21729834" w:history="1">
        <w:r w:rsidR="00490A8F" w:rsidRPr="00F00DFA">
          <w:rPr>
            <w:rStyle w:val="Hyperlink"/>
            <w:noProof/>
          </w:rPr>
          <w:t>RI_COVG_05: Clusters with alarmingly low crude coverage</w:t>
        </w:r>
        <w:r w:rsidR="00490A8F">
          <w:rPr>
            <w:noProof/>
            <w:webHidden/>
          </w:rPr>
          <w:tab/>
        </w:r>
        <w:r w:rsidR="00490A8F">
          <w:rPr>
            <w:noProof/>
            <w:webHidden/>
          </w:rPr>
          <w:fldChar w:fldCharType="begin"/>
        </w:r>
        <w:r w:rsidR="00490A8F">
          <w:rPr>
            <w:noProof/>
            <w:webHidden/>
          </w:rPr>
          <w:instrText xml:space="preserve"> PAGEREF _Toc21729834 \h </w:instrText>
        </w:r>
        <w:r w:rsidR="00490A8F">
          <w:rPr>
            <w:noProof/>
            <w:webHidden/>
          </w:rPr>
        </w:r>
        <w:r w:rsidR="00490A8F">
          <w:rPr>
            <w:noProof/>
            <w:webHidden/>
          </w:rPr>
          <w:fldChar w:fldCharType="separate"/>
        </w:r>
        <w:r w:rsidR="003352C4">
          <w:rPr>
            <w:noProof/>
            <w:webHidden/>
          </w:rPr>
          <w:t>41</w:t>
        </w:r>
        <w:r w:rsidR="00490A8F">
          <w:rPr>
            <w:noProof/>
            <w:webHidden/>
          </w:rPr>
          <w:fldChar w:fldCharType="end"/>
        </w:r>
      </w:hyperlink>
    </w:p>
    <w:p w14:paraId="33DC3DE5" w14:textId="30E9C825" w:rsidR="00490A8F" w:rsidRDefault="00C44D33">
      <w:pPr>
        <w:pStyle w:val="TOC2"/>
        <w:tabs>
          <w:tab w:val="right" w:leader="dot" w:pos="9350"/>
        </w:tabs>
        <w:rPr>
          <w:rFonts w:cstheme="minorBidi"/>
          <w:noProof/>
        </w:rPr>
      </w:pPr>
      <w:hyperlink w:anchor="_Toc21729835" w:history="1">
        <w:r w:rsidR="00490A8F" w:rsidRPr="00F00DFA">
          <w:rPr>
            <w:rStyle w:val="Hyperlink"/>
            <w:noProof/>
          </w:rPr>
          <w:t>6.5  RI_ACC: RI Survey – Measures Related to Access</w:t>
        </w:r>
        <w:r w:rsidR="00490A8F">
          <w:rPr>
            <w:noProof/>
            <w:webHidden/>
          </w:rPr>
          <w:tab/>
        </w:r>
        <w:r w:rsidR="00490A8F">
          <w:rPr>
            <w:noProof/>
            <w:webHidden/>
          </w:rPr>
          <w:fldChar w:fldCharType="begin"/>
        </w:r>
        <w:r w:rsidR="00490A8F">
          <w:rPr>
            <w:noProof/>
            <w:webHidden/>
          </w:rPr>
          <w:instrText xml:space="preserve"> PAGEREF _Toc21729835 \h </w:instrText>
        </w:r>
        <w:r w:rsidR="00490A8F">
          <w:rPr>
            <w:noProof/>
            <w:webHidden/>
          </w:rPr>
        </w:r>
        <w:r w:rsidR="00490A8F">
          <w:rPr>
            <w:noProof/>
            <w:webHidden/>
          </w:rPr>
          <w:fldChar w:fldCharType="separate"/>
        </w:r>
        <w:r w:rsidR="003352C4">
          <w:rPr>
            <w:noProof/>
            <w:webHidden/>
          </w:rPr>
          <w:t>43</w:t>
        </w:r>
        <w:r w:rsidR="00490A8F">
          <w:rPr>
            <w:noProof/>
            <w:webHidden/>
          </w:rPr>
          <w:fldChar w:fldCharType="end"/>
        </w:r>
      </w:hyperlink>
    </w:p>
    <w:p w14:paraId="233F5562" w14:textId="5FEF8362" w:rsidR="00490A8F" w:rsidRDefault="00C44D33">
      <w:pPr>
        <w:pStyle w:val="TOC3"/>
        <w:tabs>
          <w:tab w:val="right" w:leader="dot" w:pos="9350"/>
        </w:tabs>
        <w:rPr>
          <w:rFonts w:cstheme="minorBidi"/>
          <w:noProof/>
        </w:rPr>
      </w:pPr>
      <w:hyperlink w:anchor="_Toc21729836" w:history="1">
        <w:r w:rsidR="00490A8F" w:rsidRPr="00F00DFA">
          <w:rPr>
            <w:rStyle w:val="Hyperlink"/>
            <w:noProof/>
          </w:rPr>
          <w:t>RI_ACC_01: Crude coverage for one dose</w:t>
        </w:r>
        <w:r w:rsidR="00490A8F">
          <w:rPr>
            <w:noProof/>
            <w:webHidden/>
          </w:rPr>
          <w:tab/>
        </w:r>
        <w:r w:rsidR="00490A8F">
          <w:rPr>
            <w:noProof/>
            <w:webHidden/>
          </w:rPr>
          <w:fldChar w:fldCharType="begin"/>
        </w:r>
        <w:r w:rsidR="00490A8F">
          <w:rPr>
            <w:noProof/>
            <w:webHidden/>
          </w:rPr>
          <w:instrText xml:space="preserve"> PAGEREF _Toc21729836 \h </w:instrText>
        </w:r>
        <w:r w:rsidR="00490A8F">
          <w:rPr>
            <w:noProof/>
            <w:webHidden/>
          </w:rPr>
        </w:r>
        <w:r w:rsidR="00490A8F">
          <w:rPr>
            <w:noProof/>
            <w:webHidden/>
          </w:rPr>
          <w:fldChar w:fldCharType="separate"/>
        </w:r>
        <w:r w:rsidR="003352C4">
          <w:rPr>
            <w:noProof/>
            <w:webHidden/>
          </w:rPr>
          <w:t>43</w:t>
        </w:r>
        <w:r w:rsidR="00490A8F">
          <w:rPr>
            <w:noProof/>
            <w:webHidden/>
          </w:rPr>
          <w:fldChar w:fldCharType="end"/>
        </w:r>
      </w:hyperlink>
    </w:p>
    <w:p w14:paraId="4FBB4640" w14:textId="7204F502" w:rsidR="00490A8F" w:rsidRDefault="00C44D33">
      <w:pPr>
        <w:pStyle w:val="TOC2"/>
        <w:tabs>
          <w:tab w:val="right" w:leader="dot" w:pos="9350"/>
        </w:tabs>
        <w:rPr>
          <w:rFonts w:cstheme="minorBidi"/>
          <w:noProof/>
        </w:rPr>
      </w:pPr>
      <w:hyperlink w:anchor="_Toc21729837" w:history="1">
        <w:r w:rsidR="00490A8F" w:rsidRPr="00F00DFA">
          <w:rPr>
            <w:rStyle w:val="Hyperlink"/>
            <w:noProof/>
          </w:rPr>
          <w:t>6.6  RI_CONT: RI Survey – Measures Related to Continuity of Services</w:t>
        </w:r>
        <w:r w:rsidR="00490A8F">
          <w:rPr>
            <w:noProof/>
            <w:webHidden/>
          </w:rPr>
          <w:tab/>
        </w:r>
        <w:r w:rsidR="00490A8F">
          <w:rPr>
            <w:noProof/>
            <w:webHidden/>
          </w:rPr>
          <w:fldChar w:fldCharType="begin"/>
        </w:r>
        <w:r w:rsidR="00490A8F">
          <w:rPr>
            <w:noProof/>
            <w:webHidden/>
          </w:rPr>
          <w:instrText xml:space="preserve"> PAGEREF _Toc21729837 \h </w:instrText>
        </w:r>
        <w:r w:rsidR="00490A8F">
          <w:rPr>
            <w:noProof/>
            <w:webHidden/>
          </w:rPr>
        </w:r>
        <w:r w:rsidR="00490A8F">
          <w:rPr>
            <w:noProof/>
            <w:webHidden/>
          </w:rPr>
          <w:fldChar w:fldCharType="separate"/>
        </w:r>
        <w:r w:rsidR="003352C4">
          <w:rPr>
            <w:noProof/>
            <w:webHidden/>
          </w:rPr>
          <w:t>44</w:t>
        </w:r>
        <w:r w:rsidR="00490A8F">
          <w:rPr>
            <w:noProof/>
            <w:webHidden/>
          </w:rPr>
          <w:fldChar w:fldCharType="end"/>
        </w:r>
      </w:hyperlink>
    </w:p>
    <w:p w14:paraId="5E82E12F" w14:textId="603B2158" w:rsidR="00490A8F" w:rsidRDefault="00C44D33">
      <w:pPr>
        <w:pStyle w:val="TOC3"/>
        <w:tabs>
          <w:tab w:val="right" w:leader="dot" w:pos="9350"/>
        </w:tabs>
        <w:rPr>
          <w:rFonts w:cstheme="minorBidi"/>
          <w:noProof/>
        </w:rPr>
      </w:pPr>
      <w:hyperlink w:anchor="_Toc21729838" w:history="1">
        <w:r w:rsidR="00490A8F" w:rsidRPr="00F00DFA">
          <w:rPr>
            <w:rStyle w:val="Hyperlink"/>
            <w:noProof/>
          </w:rPr>
          <w:t>RI_CONT_01: Dropout between two crude doses</w:t>
        </w:r>
        <w:r w:rsidR="00490A8F">
          <w:rPr>
            <w:noProof/>
            <w:webHidden/>
          </w:rPr>
          <w:tab/>
        </w:r>
        <w:r w:rsidR="00490A8F">
          <w:rPr>
            <w:noProof/>
            <w:webHidden/>
          </w:rPr>
          <w:fldChar w:fldCharType="begin"/>
        </w:r>
        <w:r w:rsidR="00490A8F">
          <w:rPr>
            <w:noProof/>
            <w:webHidden/>
          </w:rPr>
          <w:instrText xml:space="preserve"> PAGEREF _Toc21729838 \h </w:instrText>
        </w:r>
        <w:r w:rsidR="00490A8F">
          <w:rPr>
            <w:noProof/>
            <w:webHidden/>
          </w:rPr>
        </w:r>
        <w:r w:rsidR="00490A8F">
          <w:rPr>
            <w:noProof/>
            <w:webHidden/>
          </w:rPr>
          <w:fldChar w:fldCharType="separate"/>
        </w:r>
        <w:r w:rsidR="003352C4">
          <w:rPr>
            <w:noProof/>
            <w:webHidden/>
          </w:rPr>
          <w:t>44</w:t>
        </w:r>
        <w:r w:rsidR="00490A8F">
          <w:rPr>
            <w:noProof/>
            <w:webHidden/>
          </w:rPr>
          <w:fldChar w:fldCharType="end"/>
        </w:r>
      </w:hyperlink>
    </w:p>
    <w:p w14:paraId="5E05C368" w14:textId="27E04C6E" w:rsidR="00490A8F" w:rsidRDefault="00C44D33">
      <w:pPr>
        <w:pStyle w:val="TOC2"/>
        <w:tabs>
          <w:tab w:val="right" w:leader="dot" w:pos="9350"/>
        </w:tabs>
        <w:rPr>
          <w:rFonts w:cstheme="minorBidi"/>
          <w:noProof/>
        </w:rPr>
      </w:pPr>
      <w:hyperlink w:anchor="_Toc21729839" w:history="1">
        <w:r w:rsidR="00490A8F" w:rsidRPr="00F00DFA">
          <w:rPr>
            <w:rStyle w:val="Hyperlink"/>
            <w:noProof/>
          </w:rPr>
          <w:t>6.7  RI_QUAL: RI Survey – Measures Related to quality of Services</w:t>
        </w:r>
        <w:r w:rsidR="00490A8F">
          <w:rPr>
            <w:noProof/>
            <w:webHidden/>
          </w:rPr>
          <w:tab/>
        </w:r>
        <w:r w:rsidR="00490A8F">
          <w:rPr>
            <w:noProof/>
            <w:webHidden/>
          </w:rPr>
          <w:fldChar w:fldCharType="begin"/>
        </w:r>
        <w:r w:rsidR="00490A8F">
          <w:rPr>
            <w:noProof/>
            <w:webHidden/>
          </w:rPr>
          <w:instrText xml:space="preserve"> PAGEREF _Toc21729839 \h </w:instrText>
        </w:r>
        <w:r w:rsidR="00490A8F">
          <w:rPr>
            <w:noProof/>
            <w:webHidden/>
          </w:rPr>
        </w:r>
        <w:r w:rsidR="00490A8F">
          <w:rPr>
            <w:noProof/>
            <w:webHidden/>
          </w:rPr>
          <w:fldChar w:fldCharType="separate"/>
        </w:r>
        <w:r w:rsidR="003352C4">
          <w:rPr>
            <w:noProof/>
            <w:webHidden/>
          </w:rPr>
          <w:t>46</w:t>
        </w:r>
        <w:r w:rsidR="00490A8F">
          <w:rPr>
            <w:noProof/>
            <w:webHidden/>
          </w:rPr>
          <w:fldChar w:fldCharType="end"/>
        </w:r>
      </w:hyperlink>
    </w:p>
    <w:p w14:paraId="1E2645E0" w14:textId="68DA4BF7" w:rsidR="00490A8F" w:rsidRDefault="00C44D33">
      <w:pPr>
        <w:pStyle w:val="TOC3"/>
        <w:tabs>
          <w:tab w:val="right" w:leader="dot" w:pos="9350"/>
        </w:tabs>
        <w:rPr>
          <w:rFonts w:cstheme="minorBidi"/>
          <w:noProof/>
        </w:rPr>
      </w:pPr>
      <w:hyperlink w:anchor="_Toc21729840" w:history="1">
        <w:r w:rsidR="00490A8F" w:rsidRPr="00F00DFA">
          <w:rPr>
            <w:rStyle w:val="Hyperlink"/>
            <w:noProof/>
          </w:rPr>
          <w:t>RI_QUAL_01: Card and register availability</w:t>
        </w:r>
        <w:r w:rsidR="00490A8F">
          <w:rPr>
            <w:noProof/>
            <w:webHidden/>
          </w:rPr>
          <w:tab/>
        </w:r>
        <w:r w:rsidR="00490A8F">
          <w:rPr>
            <w:noProof/>
            <w:webHidden/>
          </w:rPr>
          <w:fldChar w:fldCharType="begin"/>
        </w:r>
        <w:r w:rsidR="00490A8F">
          <w:rPr>
            <w:noProof/>
            <w:webHidden/>
          </w:rPr>
          <w:instrText xml:space="preserve"> PAGEREF _Toc21729840 \h </w:instrText>
        </w:r>
        <w:r w:rsidR="00490A8F">
          <w:rPr>
            <w:noProof/>
            <w:webHidden/>
          </w:rPr>
        </w:r>
        <w:r w:rsidR="00490A8F">
          <w:rPr>
            <w:noProof/>
            <w:webHidden/>
          </w:rPr>
          <w:fldChar w:fldCharType="separate"/>
        </w:r>
        <w:r w:rsidR="003352C4">
          <w:rPr>
            <w:noProof/>
            <w:webHidden/>
          </w:rPr>
          <w:t>46</w:t>
        </w:r>
        <w:r w:rsidR="00490A8F">
          <w:rPr>
            <w:noProof/>
            <w:webHidden/>
          </w:rPr>
          <w:fldChar w:fldCharType="end"/>
        </w:r>
      </w:hyperlink>
    </w:p>
    <w:p w14:paraId="3D5354BA" w14:textId="5672ABF5" w:rsidR="00490A8F" w:rsidRDefault="00C44D33">
      <w:pPr>
        <w:pStyle w:val="TOC3"/>
        <w:tabs>
          <w:tab w:val="right" w:leader="dot" w:pos="9350"/>
        </w:tabs>
        <w:rPr>
          <w:rFonts w:cstheme="minorBidi"/>
          <w:noProof/>
        </w:rPr>
      </w:pPr>
      <w:hyperlink w:anchor="_Toc21729841" w:history="1">
        <w:r w:rsidR="00490A8F" w:rsidRPr="00F00DFA">
          <w:rPr>
            <w:rStyle w:val="Hyperlink"/>
            <w:noProof/>
          </w:rPr>
          <w:t>RI_QUAL_02: Ever had a card</w:t>
        </w:r>
        <w:r w:rsidR="00490A8F">
          <w:rPr>
            <w:noProof/>
            <w:webHidden/>
          </w:rPr>
          <w:tab/>
        </w:r>
        <w:r w:rsidR="00490A8F">
          <w:rPr>
            <w:noProof/>
            <w:webHidden/>
          </w:rPr>
          <w:fldChar w:fldCharType="begin"/>
        </w:r>
        <w:r w:rsidR="00490A8F">
          <w:rPr>
            <w:noProof/>
            <w:webHidden/>
          </w:rPr>
          <w:instrText xml:space="preserve"> PAGEREF _Toc21729841 \h </w:instrText>
        </w:r>
        <w:r w:rsidR="00490A8F">
          <w:rPr>
            <w:noProof/>
            <w:webHidden/>
          </w:rPr>
        </w:r>
        <w:r w:rsidR="00490A8F">
          <w:rPr>
            <w:noProof/>
            <w:webHidden/>
          </w:rPr>
          <w:fldChar w:fldCharType="separate"/>
        </w:r>
        <w:r w:rsidR="003352C4">
          <w:rPr>
            <w:noProof/>
            <w:webHidden/>
          </w:rPr>
          <w:t>49</w:t>
        </w:r>
        <w:r w:rsidR="00490A8F">
          <w:rPr>
            <w:noProof/>
            <w:webHidden/>
          </w:rPr>
          <w:fldChar w:fldCharType="end"/>
        </w:r>
      </w:hyperlink>
    </w:p>
    <w:p w14:paraId="40E63FCF" w14:textId="773447DA" w:rsidR="00490A8F" w:rsidRDefault="00C44D33">
      <w:pPr>
        <w:pStyle w:val="TOC3"/>
        <w:tabs>
          <w:tab w:val="right" w:leader="dot" w:pos="9350"/>
        </w:tabs>
        <w:rPr>
          <w:rFonts w:cstheme="minorBidi"/>
          <w:noProof/>
        </w:rPr>
      </w:pPr>
      <w:hyperlink w:anchor="_Toc21729842" w:history="1">
        <w:r w:rsidR="00490A8F" w:rsidRPr="00F00DFA">
          <w:rPr>
            <w:rStyle w:val="Hyperlink"/>
            <w:noProof/>
          </w:rPr>
          <w:t>RI_QUAL_03: Percent of doses with dates that were invalid</w:t>
        </w:r>
        <w:r w:rsidR="00490A8F">
          <w:rPr>
            <w:noProof/>
            <w:webHidden/>
          </w:rPr>
          <w:tab/>
        </w:r>
        <w:r w:rsidR="00490A8F">
          <w:rPr>
            <w:noProof/>
            <w:webHidden/>
          </w:rPr>
          <w:fldChar w:fldCharType="begin"/>
        </w:r>
        <w:r w:rsidR="00490A8F">
          <w:rPr>
            <w:noProof/>
            <w:webHidden/>
          </w:rPr>
          <w:instrText xml:space="preserve"> PAGEREF _Toc21729842 \h </w:instrText>
        </w:r>
        <w:r w:rsidR="00490A8F">
          <w:rPr>
            <w:noProof/>
            <w:webHidden/>
          </w:rPr>
        </w:r>
        <w:r w:rsidR="00490A8F">
          <w:rPr>
            <w:noProof/>
            <w:webHidden/>
          </w:rPr>
          <w:fldChar w:fldCharType="separate"/>
        </w:r>
        <w:r w:rsidR="003352C4">
          <w:rPr>
            <w:noProof/>
            <w:webHidden/>
          </w:rPr>
          <w:t>50</w:t>
        </w:r>
        <w:r w:rsidR="00490A8F">
          <w:rPr>
            <w:noProof/>
            <w:webHidden/>
          </w:rPr>
          <w:fldChar w:fldCharType="end"/>
        </w:r>
      </w:hyperlink>
    </w:p>
    <w:p w14:paraId="5C2AB2AD" w14:textId="67A6859A" w:rsidR="00490A8F" w:rsidRDefault="00C44D33">
      <w:pPr>
        <w:pStyle w:val="TOC3"/>
        <w:tabs>
          <w:tab w:val="right" w:leader="dot" w:pos="9350"/>
        </w:tabs>
        <w:rPr>
          <w:rFonts w:cstheme="minorBidi"/>
          <w:noProof/>
        </w:rPr>
      </w:pPr>
      <w:hyperlink w:anchor="_Toc21729843" w:history="1">
        <w:r w:rsidR="00490A8F" w:rsidRPr="00F00DFA">
          <w:rPr>
            <w:rStyle w:val="Hyperlink"/>
            <w:noProof/>
          </w:rPr>
          <w:t>RI_QUAL_04: Percent of doses administered before a certain age</w:t>
        </w:r>
        <w:r w:rsidR="00490A8F">
          <w:rPr>
            <w:noProof/>
            <w:webHidden/>
          </w:rPr>
          <w:tab/>
        </w:r>
        <w:r w:rsidR="00490A8F">
          <w:rPr>
            <w:noProof/>
            <w:webHidden/>
          </w:rPr>
          <w:fldChar w:fldCharType="begin"/>
        </w:r>
        <w:r w:rsidR="00490A8F">
          <w:rPr>
            <w:noProof/>
            <w:webHidden/>
          </w:rPr>
          <w:instrText xml:space="preserve"> PAGEREF _Toc21729843 \h </w:instrText>
        </w:r>
        <w:r w:rsidR="00490A8F">
          <w:rPr>
            <w:noProof/>
            <w:webHidden/>
          </w:rPr>
        </w:r>
        <w:r w:rsidR="00490A8F">
          <w:rPr>
            <w:noProof/>
            <w:webHidden/>
          </w:rPr>
          <w:fldChar w:fldCharType="separate"/>
        </w:r>
        <w:r w:rsidR="003352C4">
          <w:rPr>
            <w:noProof/>
            <w:webHidden/>
          </w:rPr>
          <w:t>51</w:t>
        </w:r>
        <w:r w:rsidR="00490A8F">
          <w:rPr>
            <w:noProof/>
            <w:webHidden/>
          </w:rPr>
          <w:fldChar w:fldCharType="end"/>
        </w:r>
      </w:hyperlink>
    </w:p>
    <w:p w14:paraId="6D1585D0" w14:textId="5AD9853B" w:rsidR="00490A8F" w:rsidRDefault="00C44D33">
      <w:pPr>
        <w:pStyle w:val="TOC3"/>
        <w:tabs>
          <w:tab w:val="right" w:leader="dot" w:pos="9350"/>
        </w:tabs>
        <w:rPr>
          <w:rFonts w:cstheme="minorBidi"/>
          <w:noProof/>
        </w:rPr>
      </w:pPr>
      <w:hyperlink w:anchor="_Toc21729844" w:history="1">
        <w:r w:rsidR="00490A8F" w:rsidRPr="00F00DFA">
          <w:rPr>
            <w:rStyle w:val="Hyperlink"/>
            <w:noProof/>
          </w:rPr>
          <w:t>RI_QUAL_05: Percent of later doses in a series administered before &lt;threshold&gt; days  passed</w:t>
        </w:r>
        <w:r w:rsidR="00490A8F">
          <w:rPr>
            <w:noProof/>
            <w:webHidden/>
          </w:rPr>
          <w:tab/>
        </w:r>
        <w:r w:rsidR="00490A8F">
          <w:rPr>
            <w:noProof/>
            <w:webHidden/>
          </w:rPr>
          <w:fldChar w:fldCharType="begin"/>
        </w:r>
        <w:r w:rsidR="00490A8F">
          <w:rPr>
            <w:noProof/>
            <w:webHidden/>
          </w:rPr>
          <w:instrText xml:space="preserve"> PAGEREF _Toc21729844 \h </w:instrText>
        </w:r>
        <w:r w:rsidR="00490A8F">
          <w:rPr>
            <w:noProof/>
            <w:webHidden/>
          </w:rPr>
        </w:r>
        <w:r w:rsidR="00490A8F">
          <w:rPr>
            <w:noProof/>
            <w:webHidden/>
          </w:rPr>
          <w:fldChar w:fldCharType="separate"/>
        </w:r>
        <w:r w:rsidR="003352C4">
          <w:rPr>
            <w:noProof/>
            <w:webHidden/>
          </w:rPr>
          <w:t>52</w:t>
        </w:r>
        <w:r w:rsidR="00490A8F">
          <w:rPr>
            <w:noProof/>
            <w:webHidden/>
          </w:rPr>
          <w:fldChar w:fldCharType="end"/>
        </w:r>
      </w:hyperlink>
    </w:p>
    <w:p w14:paraId="6DBB7D23" w14:textId="5407A8C5" w:rsidR="00490A8F" w:rsidRDefault="00C44D33">
      <w:pPr>
        <w:pStyle w:val="TOC3"/>
        <w:tabs>
          <w:tab w:val="right" w:leader="dot" w:pos="9350"/>
        </w:tabs>
        <w:rPr>
          <w:rFonts w:cstheme="minorBidi"/>
          <w:noProof/>
        </w:rPr>
      </w:pPr>
      <w:hyperlink w:anchor="_Toc21729845" w:history="1">
        <w:r w:rsidR="00490A8F" w:rsidRPr="00F00DFA">
          <w:rPr>
            <w:rStyle w:val="Hyperlink"/>
            <w:noProof/>
          </w:rPr>
          <w:t>RI_QUAL_06: Percent of valid &lt;dose&gt; doses that were administered before the age of 12 months</w:t>
        </w:r>
        <w:r w:rsidR="00490A8F">
          <w:rPr>
            <w:noProof/>
            <w:webHidden/>
          </w:rPr>
          <w:tab/>
        </w:r>
        <w:r w:rsidR="00490A8F">
          <w:rPr>
            <w:noProof/>
            <w:webHidden/>
          </w:rPr>
          <w:fldChar w:fldCharType="begin"/>
        </w:r>
        <w:r w:rsidR="00490A8F">
          <w:rPr>
            <w:noProof/>
            <w:webHidden/>
          </w:rPr>
          <w:instrText xml:space="preserve"> PAGEREF _Toc21729845 \h </w:instrText>
        </w:r>
        <w:r w:rsidR="00490A8F">
          <w:rPr>
            <w:noProof/>
            <w:webHidden/>
          </w:rPr>
        </w:r>
        <w:r w:rsidR="00490A8F">
          <w:rPr>
            <w:noProof/>
            <w:webHidden/>
          </w:rPr>
          <w:fldChar w:fldCharType="separate"/>
        </w:r>
        <w:r w:rsidR="003352C4">
          <w:rPr>
            <w:noProof/>
            <w:webHidden/>
          </w:rPr>
          <w:t>54</w:t>
        </w:r>
        <w:r w:rsidR="00490A8F">
          <w:rPr>
            <w:noProof/>
            <w:webHidden/>
          </w:rPr>
          <w:fldChar w:fldCharType="end"/>
        </w:r>
      </w:hyperlink>
    </w:p>
    <w:p w14:paraId="4CBC9C3A" w14:textId="3D6949A9" w:rsidR="00490A8F" w:rsidRDefault="00C44D33">
      <w:pPr>
        <w:pStyle w:val="TOC3"/>
        <w:tabs>
          <w:tab w:val="right" w:leader="dot" w:pos="9350"/>
        </w:tabs>
        <w:rPr>
          <w:rFonts w:cstheme="minorBidi"/>
          <w:noProof/>
        </w:rPr>
      </w:pPr>
      <w:hyperlink w:anchor="_Toc21729846" w:history="1">
        <w:r w:rsidR="00490A8F" w:rsidRPr="00F00DFA">
          <w:rPr>
            <w:rStyle w:val="Hyperlink"/>
            <w:noProof/>
          </w:rPr>
          <w:t>A note regarding three indicators that summarize missed opportunities for simultaneous vaccination (MOVs)</w:t>
        </w:r>
        <w:r w:rsidR="00490A8F">
          <w:rPr>
            <w:noProof/>
            <w:webHidden/>
          </w:rPr>
          <w:tab/>
        </w:r>
        <w:r w:rsidR="00490A8F">
          <w:rPr>
            <w:noProof/>
            <w:webHidden/>
          </w:rPr>
          <w:fldChar w:fldCharType="begin"/>
        </w:r>
        <w:r w:rsidR="00490A8F">
          <w:rPr>
            <w:noProof/>
            <w:webHidden/>
          </w:rPr>
          <w:instrText xml:space="preserve"> PAGEREF _Toc21729846 \h </w:instrText>
        </w:r>
        <w:r w:rsidR="00490A8F">
          <w:rPr>
            <w:noProof/>
            <w:webHidden/>
          </w:rPr>
        </w:r>
        <w:r w:rsidR="00490A8F">
          <w:rPr>
            <w:noProof/>
            <w:webHidden/>
          </w:rPr>
          <w:fldChar w:fldCharType="separate"/>
        </w:r>
        <w:r w:rsidR="003352C4">
          <w:rPr>
            <w:noProof/>
            <w:webHidden/>
          </w:rPr>
          <w:t>55</w:t>
        </w:r>
        <w:r w:rsidR="00490A8F">
          <w:rPr>
            <w:noProof/>
            <w:webHidden/>
          </w:rPr>
          <w:fldChar w:fldCharType="end"/>
        </w:r>
      </w:hyperlink>
    </w:p>
    <w:p w14:paraId="7AC2484A" w14:textId="0A5FCE6C" w:rsidR="00490A8F" w:rsidRDefault="00C44D33">
      <w:pPr>
        <w:pStyle w:val="TOC3"/>
        <w:tabs>
          <w:tab w:val="right" w:leader="dot" w:pos="9350"/>
        </w:tabs>
        <w:rPr>
          <w:rFonts w:cstheme="minorBidi"/>
          <w:noProof/>
        </w:rPr>
      </w:pPr>
      <w:hyperlink w:anchor="_Toc21729847" w:history="1">
        <w:r w:rsidR="00490A8F" w:rsidRPr="00F00DFA">
          <w:rPr>
            <w:rStyle w:val="Hyperlink"/>
            <w:noProof/>
          </w:rPr>
          <w:t>RI_QUAL_07: Valid coverage if there had been no missed opportunities for simultaneous vaccination (MOV)</w:t>
        </w:r>
        <w:r w:rsidR="00490A8F">
          <w:rPr>
            <w:noProof/>
            <w:webHidden/>
          </w:rPr>
          <w:tab/>
        </w:r>
        <w:r w:rsidR="00490A8F">
          <w:rPr>
            <w:noProof/>
            <w:webHidden/>
          </w:rPr>
          <w:fldChar w:fldCharType="begin"/>
        </w:r>
        <w:r w:rsidR="00490A8F">
          <w:rPr>
            <w:noProof/>
            <w:webHidden/>
          </w:rPr>
          <w:instrText xml:space="preserve"> PAGEREF _Toc21729847 \h </w:instrText>
        </w:r>
        <w:r w:rsidR="00490A8F">
          <w:rPr>
            <w:noProof/>
            <w:webHidden/>
          </w:rPr>
        </w:r>
        <w:r w:rsidR="00490A8F">
          <w:rPr>
            <w:noProof/>
            <w:webHidden/>
          </w:rPr>
          <w:fldChar w:fldCharType="separate"/>
        </w:r>
        <w:r w:rsidR="003352C4">
          <w:rPr>
            <w:noProof/>
            <w:webHidden/>
          </w:rPr>
          <w:t>56</w:t>
        </w:r>
        <w:r w:rsidR="00490A8F">
          <w:rPr>
            <w:noProof/>
            <w:webHidden/>
          </w:rPr>
          <w:fldChar w:fldCharType="end"/>
        </w:r>
      </w:hyperlink>
    </w:p>
    <w:p w14:paraId="0A5C3C51" w14:textId="52BFD5EC" w:rsidR="00490A8F" w:rsidRDefault="00C44D33">
      <w:pPr>
        <w:pStyle w:val="TOC3"/>
        <w:tabs>
          <w:tab w:val="right" w:leader="dot" w:pos="9350"/>
        </w:tabs>
        <w:rPr>
          <w:rFonts w:cstheme="minorBidi"/>
          <w:noProof/>
        </w:rPr>
      </w:pPr>
      <w:hyperlink w:anchor="_Toc21729848" w:history="1">
        <w:r w:rsidR="00490A8F" w:rsidRPr="00F00DFA">
          <w:rPr>
            <w:rStyle w:val="Hyperlink"/>
            <w:noProof/>
          </w:rPr>
          <w:t>RI_QUAL_08: Percent of visits with missed opportunity for simultaneous vaccination</w:t>
        </w:r>
        <w:r w:rsidR="00490A8F">
          <w:rPr>
            <w:noProof/>
            <w:webHidden/>
          </w:rPr>
          <w:tab/>
        </w:r>
        <w:r w:rsidR="00490A8F">
          <w:rPr>
            <w:noProof/>
            <w:webHidden/>
          </w:rPr>
          <w:fldChar w:fldCharType="begin"/>
        </w:r>
        <w:r w:rsidR="00490A8F">
          <w:rPr>
            <w:noProof/>
            <w:webHidden/>
          </w:rPr>
          <w:instrText xml:space="preserve"> PAGEREF _Toc21729848 \h </w:instrText>
        </w:r>
        <w:r w:rsidR="00490A8F">
          <w:rPr>
            <w:noProof/>
            <w:webHidden/>
          </w:rPr>
        </w:r>
        <w:r w:rsidR="00490A8F">
          <w:rPr>
            <w:noProof/>
            <w:webHidden/>
          </w:rPr>
          <w:fldChar w:fldCharType="separate"/>
        </w:r>
        <w:r w:rsidR="003352C4">
          <w:rPr>
            <w:noProof/>
            <w:webHidden/>
          </w:rPr>
          <w:t>59</w:t>
        </w:r>
        <w:r w:rsidR="00490A8F">
          <w:rPr>
            <w:noProof/>
            <w:webHidden/>
          </w:rPr>
          <w:fldChar w:fldCharType="end"/>
        </w:r>
      </w:hyperlink>
    </w:p>
    <w:p w14:paraId="0F82A59A" w14:textId="2A95AFB6" w:rsidR="00490A8F" w:rsidRDefault="00C44D33">
      <w:pPr>
        <w:pStyle w:val="TOC3"/>
        <w:tabs>
          <w:tab w:val="right" w:leader="dot" w:pos="9350"/>
        </w:tabs>
        <w:rPr>
          <w:rFonts w:cstheme="minorBidi"/>
          <w:noProof/>
        </w:rPr>
      </w:pPr>
      <w:hyperlink w:anchor="_Toc21729849" w:history="1">
        <w:r w:rsidR="00490A8F" w:rsidRPr="00F00DFA">
          <w:rPr>
            <w:rStyle w:val="Hyperlink"/>
            <w:noProof/>
          </w:rPr>
          <w:t>RI_QUAL_09: Percent of children with missed opportunity for simultaneous vaccination</w:t>
        </w:r>
        <w:r w:rsidR="00490A8F">
          <w:rPr>
            <w:noProof/>
            <w:webHidden/>
          </w:rPr>
          <w:tab/>
        </w:r>
        <w:r w:rsidR="00490A8F">
          <w:rPr>
            <w:noProof/>
            <w:webHidden/>
          </w:rPr>
          <w:fldChar w:fldCharType="begin"/>
        </w:r>
        <w:r w:rsidR="00490A8F">
          <w:rPr>
            <w:noProof/>
            <w:webHidden/>
          </w:rPr>
          <w:instrText xml:space="preserve"> PAGEREF _Toc21729849 \h </w:instrText>
        </w:r>
        <w:r w:rsidR="00490A8F">
          <w:rPr>
            <w:noProof/>
            <w:webHidden/>
          </w:rPr>
        </w:r>
        <w:r w:rsidR="00490A8F">
          <w:rPr>
            <w:noProof/>
            <w:webHidden/>
          </w:rPr>
          <w:fldChar w:fldCharType="separate"/>
        </w:r>
        <w:r w:rsidR="003352C4">
          <w:rPr>
            <w:noProof/>
            <w:webHidden/>
          </w:rPr>
          <w:t>61</w:t>
        </w:r>
        <w:r w:rsidR="00490A8F">
          <w:rPr>
            <w:noProof/>
            <w:webHidden/>
          </w:rPr>
          <w:fldChar w:fldCharType="end"/>
        </w:r>
      </w:hyperlink>
    </w:p>
    <w:p w14:paraId="2217C4F0" w14:textId="6BEAE2C8" w:rsidR="00490A8F" w:rsidRDefault="00C44D33">
      <w:pPr>
        <w:pStyle w:val="TOC3"/>
        <w:tabs>
          <w:tab w:val="right" w:leader="dot" w:pos="9350"/>
        </w:tabs>
        <w:rPr>
          <w:rFonts w:cstheme="minorBidi"/>
          <w:noProof/>
        </w:rPr>
      </w:pPr>
      <w:hyperlink w:anchor="_Toc21729850" w:history="1">
        <w:r w:rsidR="00490A8F" w:rsidRPr="00F00DFA">
          <w:rPr>
            <w:rStyle w:val="Hyperlink"/>
            <w:noProof/>
          </w:rPr>
          <w:t>RI_QUAL_12: Percent of later doses in a sequence administered after a particular interval</w:t>
        </w:r>
        <w:r w:rsidR="00490A8F">
          <w:rPr>
            <w:noProof/>
            <w:webHidden/>
          </w:rPr>
          <w:tab/>
        </w:r>
        <w:r w:rsidR="00490A8F">
          <w:rPr>
            <w:noProof/>
            <w:webHidden/>
          </w:rPr>
          <w:fldChar w:fldCharType="begin"/>
        </w:r>
        <w:r w:rsidR="00490A8F">
          <w:rPr>
            <w:noProof/>
            <w:webHidden/>
          </w:rPr>
          <w:instrText xml:space="preserve"> PAGEREF _Toc21729850 \h </w:instrText>
        </w:r>
        <w:r w:rsidR="00490A8F">
          <w:rPr>
            <w:noProof/>
            <w:webHidden/>
          </w:rPr>
        </w:r>
        <w:r w:rsidR="00490A8F">
          <w:rPr>
            <w:noProof/>
            <w:webHidden/>
          </w:rPr>
          <w:fldChar w:fldCharType="separate"/>
        </w:r>
        <w:r w:rsidR="003352C4">
          <w:rPr>
            <w:noProof/>
            <w:webHidden/>
          </w:rPr>
          <w:t>64</w:t>
        </w:r>
        <w:r w:rsidR="00490A8F">
          <w:rPr>
            <w:noProof/>
            <w:webHidden/>
          </w:rPr>
          <w:fldChar w:fldCharType="end"/>
        </w:r>
      </w:hyperlink>
    </w:p>
    <w:p w14:paraId="04EAE350" w14:textId="1C949709" w:rsidR="00490A8F" w:rsidRDefault="00C44D33">
      <w:pPr>
        <w:pStyle w:val="TOC3"/>
        <w:tabs>
          <w:tab w:val="right" w:leader="dot" w:pos="9350"/>
        </w:tabs>
        <w:rPr>
          <w:rFonts w:cstheme="minorBidi"/>
          <w:noProof/>
        </w:rPr>
      </w:pPr>
      <w:hyperlink w:anchor="_Toc21729851" w:history="1">
        <w:r w:rsidR="00490A8F" w:rsidRPr="00F00DFA">
          <w:rPr>
            <w:rStyle w:val="Hyperlink"/>
            <w:noProof/>
          </w:rPr>
          <w:t>RI_QUAL_13: Percent of children who receive &lt;dose&gt; by a certain age</w:t>
        </w:r>
        <w:r w:rsidR="00490A8F">
          <w:rPr>
            <w:noProof/>
            <w:webHidden/>
          </w:rPr>
          <w:tab/>
        </w:r>
        <w:r w:rsidR="00490A8F">
          <w:rPr>
            <w:noProof/>
            <w:webHidden/>
          </w:rPr>
          <w:fldChar w:fldCharType="begin"/>
        </w:r>
        <w:r w:rsidR="00490A8F">
          <w:rPr>
            <w:noProof/>
            <w:webHidden/>
          </w:rPr>
          <w:instrText xml:space="preserve"> PAGEREF _Toc21729851 \h </w:instrText>
        </w:r>
        <w:r w:rsidR="00490A8F">
          <w:rPr>
            <w:noProof/>
            <w:webHidden/>
          </w:rPr>
        </w:r>
        <w:r w:rsidR="00490A8F">
          <w:rPr>
            <w:noProof/>
            <w:webHidden/>
          </w:rPr>
          <w:fldChar w:fldCharType="separate"/>
        </w:r>
        <w:r w:rsidR="003352C4">
          <w:rPr>
            <w:noProof/>
            <w:webHidden/>
          </w:rPr>
          <w:t>66</w:t>
        </w:r>
        <w:r w:rsidR="00490A8F">
          <w:rPr>
            <w:noProof/>
            <w:webHidden/>
          </w:rPr>
          <w:fldChar w:fldCharType="end"/>
        </w:r>
      </w:hyperlink>
    </w:p>
    <w:p w14:paraId="421F2969" w14:textId="51FABE84" w:rsidR="00490A8F" w:rsidRDefault="00C44D33">
      <w:pPr>
        <w:pStyle w:val="TOC3"/>
        <w:tabs>
          <w:tab w:val="left" w:pos="1760"/>
          <w:tab w:val="right" w:leader="dot" w:pos="9350"/>
        </w:tabs>
        <w:rPr>
          <w:rFonts w:cstheme="minorBidi"/>
          <w:noProof/>
        </w:rPr>
      </w:pPr>
      <w:hyperlink w:anchor="_Toc21729852" w:history="1">
        <w:r w:rsidR="00490A8F" w:rsidRPr="00F00DFA">
          <w:rPr>
            <w:rStyle w:val="Hyperlink"/>
            <w:noProof/>
          </w:rPr>
          <w:t xml:space="preserve">RI_CCC_01: </w:t>
        </w:r>
        <w:r w:rsidR="00490A8F">
          <w:rPr>
            <w:rFonts w:cstheme="minorBidi"/>
            <w:noProof/>
          </w:rPr>
          <w:tab/>
        </w:r>
        <w:r w:rsidR="00490A8F" w:rsidRPr="00F00DFA">
          <w:rPr>
            <w:rStyle w:val="Hyperlink"/>
            <w:noProof/>
          </w:rPr>
          <w:t>Cumulative coverage curves (CCC)</w:t>
        </w:r>
        <w:r w:rsidR="00490A8F">
          <w:rPr>
            <w:noProof/>
            <w:webHidden/>
          </w:rPr>
          <w:tab/>
        </w:r>
        <w:r w:rsidR="00490A8F">
          <w:rPr>
            <w:noProof/>
            <w:webHidden/>
          </w:rPr>
          <w:fldChar w:fldCharType="begin"/>
        </w:r>
        <w:r w:rsidR="00490A8F">
          <w:rPr>
            <w:noProof/>
            <w:webHidden/>
          </w:rPr>
          <w:instrText xml:space="preserve"> PAGEREF _Toc21729852 \h </w:instrText>
        </w:r>
        <w:r w:rsidR="00490A8F">
          <w:rPr>
            <w:noProof/>
            <w:webHidden/>
          </w:rPr>
        </w:r>
        <w:r w:rsidR="00490A8F">
          <w:rPr>
            <w:noProof/>
            <w:webHidden/>
          </w:rPr>
          <w:fldChar w:fldCharType="separate"/>
        </w:r>
        <w:r w:rsidR="003352C4">
          <w:rPr>
            <w:noProof/>
            <w:webHidden/>
          </w:rPr>
          <w:t>67</w:t>
        </w:r>
        <w:r w:rsidR="00490A8F">
          <w:rPr>
            <w:noProof/>
            <w:webHidden/>
          </w:rPr>
          <w:fldChar w:fldCharType="end"/>
        </w:r>
      </w:hyperlink>
    </w:p>
    <w:p w14:paraId="40848792" w14:textId="0C3C067B" w:rsidR="00490A8F" w:rsidRDefault="00C44D33">
      <w:pPr>
        <w:pStyle w:val="TOC3"/>
        <w:tabs>
          <w:tab w:val="left" w:pos="1760"/>
          <w:tab w:val="right" w:leader="dot" w:pos="9350"/>
        </w:tabs>
        <w:rPr>
          <w:rFonts w:cstheme="minorBidi"/>
          <w:noProof/>
        </w:rPr>
      </w:pPr>
      <w:hyperlink w:anchor="_Toc21729853" w:history="1">
        <w:r w:rsidR="00490A8F" w:rsidRPr="00F00DFA">
          <w:rPr>
            <w:rStyle w:val="Hyperlink"/>
            <w:noProof/>
          </w:rPr>
          <w:t xml:space="preserve">RI_CIC_01: </w:t>
        </w:r>
        <w:r w:rsidR="00490A8F">
          <w:rPr>
            <w:rFonts w:cstheme="minorBidi"/>
            <w:noProof/>
          </w:rPr>
          <w:tab/>
        </w:r>
        <w:r w:rsidR="00490A8F" w:rsidRPr="00F00DFA">
          <w:rPr>
            <w:rStyle w:val="Hyperlink"/>
            <w:noProof/>
          </w:rPr>
          <w:t>Cumulative interval curves (CIC)</w:t>
        </w:r>
        <w:r w:rsidR="00490A8F">
          <w:rPr>
            <w:noProof/>
            <w:webHidden/>
          </w:rPr>
          <w:tab/>
        </w:r>
        <w:r w:rsidR="00490A8F">
          <w:rPr>
            <w:noProof/>
            <w:webHidden/>
          </w:rPr>
          <w:fldChar w:fldCharType="begin"/>
        </w:r>
        <w:r w:rsidR="00490A8F">
          <w:rPr>
            <w:noProof/>
            <w:webHidden/>
          </w:rPr>
          <w:instrText xml:space="preserve"> PAGEREF _Toc21729853 \h </w:instrText>
        </w:r>
        <w:r w:rsidR="00490A8F">
          <w:rPr>
            <w:noProof/>
            <w:webHidden/>
          </w:rPr>
        </w:r>
        <w:r w:rsidR="00490A8F">
          <w:rPr>
            <w:noProof/>
            <w:webHidden/>
          </w:rPr>
          <w:fldChar w:fldCharType="separate"/>
        </w:r>
        <w:r w:rsidR="003352C4">
          <w:rPr>
            <w:noProof/>
            <w:webHidden/>
          </w:rPr>
          <w:t>72</w:t>
        </w:r>
        <w:r w:rsidR="00490A8F">
          <w:rPr>
            <w:noProof/>
            <w:webHidden/>
          </w:rPr>
          <w:fldChar w:fldCharType="end"/>
        </w:r>
      </w:hyperlink>
    </w:p>
    <w:p w14:paraId="3751D17E" w14:textId="7C27CD9A" w:rsidR="00490A8F" w:rsidRDefault="00C44D33">
      <w:pPr>
        <w:pStyle w:val="TOC2"/>
        <w:tabs>
          <w:tab w:val="right" w:leader="dot" w:pos="9350"/>
        </w:tabs>
        <w:rPr>
          <w:rFonts w:cstheme="minorBidi"/>
          <w:noProof/>
        </w:rPr>
      </w:pPr>
      <w:hyperlink w:anchor="_Toc21729854" w:history="1">
        <w:r w:rsidR="00490A8F" w:rsidRPr="00F00DFA">
          <w:rPr>
            <w:rStyle w:val="Hyperlink"/>
            <w:noProof/>
          </w:rPr>
          <w:t>6.8  TT_COVG: Tetanus Survey – Measures Related to Coverage</w:t>
        </w:r>
        <w:r w:rsidR="00490A8F">
          <w:rPr>
            <w:noProof/>
            <w:webHidden/>
          </w:rPr>
          <w:tab/>
        </w:r>
        <w:r w:rsidR="00490A8F">
          <w:rPr>
            <w:noProof/>
            <w:webHidden/>
          </w:rPr>
          <w:fldChar w:fldCharType="begin"/>
        </w:r>
        <w:r w:rsidR="00490A8F">
          <w:rPr>
            <w:noProof/>
            <w:webHidden/>
          </w:rPr>
          <w:instrText xml:space="preserve"> PAGEREF _Toc21729854 \h </w:instrText>
        </w:r>
        <w:r w:rsidR="00490A8F">
          <w:rPr>
            <w:noProof/>
            <w:webHidden/>
          </w:rPr>
        </w:r>
        <w:r w:rsidR="00490A8F">
          <w:rPr>
            <w:noProof/>
            <w:webHidden/>
          </w:rPr>
          <w:fldChar w:fldCharType="separate"/>
        </w:r>
        <w:r w:rsidR="003352C4">
          <w:rPr>
            <w:noProof/>
            <w:webHidden/>
          </w:rPr>
          <w:t>76</w:t>
        </w:r>
        <w:r w:rsidR="00490A8F">
          <w:rPr>
            <w:noProof/>
            <w:webHidden/>
          </w:rPr>
          <w:fldChar w:fldCharType="end"/>
        </w:r>
      </w:hyperlink>
    </w:p>
    <w:p w14:paraId="58DEA65D" w14:textId="243A2B7C" w:rsidR="00490A8F" w:rsidRDefault="00C44D33">
      <w:pPr>
        <w:pStyle w:val="TOC3"/>
        <w:tabs>
          <w:tab w:val="right" w:leader="dot" w:pos="9350"/>
        </w:tabs>
        <w:rPr>
          <w:rFonts w:cstheme="minorBidi"/>
          <w:noProof/>
        </w:rPr>
      </w:pPr>
      <w:hyperlink w:anchor="_Toc21729855" w:history="1">
        <w:r w:rsidR="00490A8F" w:rsidRPr="00F00DFA">
          <w:rPr>
            <w:rStyle w:val="Hyperlink"/>
            <w:noProof/>
          </w:rPr>
          <w:t>TT_COVG_01: Children born protected from neonatal tetanus</w:t>
        </w:r>
        <w:r w:rsidR="00490A8F">
          <w:rPr>
            <w:noProof/>
            <w:webHidden/>
          </w:rPr>
          <w:tab/>
        </w:r>
        <w:r w:rsidR="00490A8F">
          <w:rPr>
            <w:noProof/>
            <w:webHidden/>
          </w:rPr>
          <w:fldChar w:fldCharType="begin"/>
        </w:r>
        <w:r w:rsidR="00490A8F">
          <w:rPr>
            <w:noProof/>
            <w:webHidden/>
          </w:rPr>
          <w:instrText xml:space="preserve"> PAGEREF _Toc21729855 \h </w:instrText>
        </w:r>
        <w:r w:rsidR="00490A8F">
          <w:rPr>
            <w:noProof/>
            <w:webHidden/>
          </w:rPr>
        </w:r>
        <w:r w:rsidR="00490A8F">
          <w:rPr>
            <w:noProof/>
            <w:webHidden/>
          </w:rPr>
          <w:fldChar w:fldCharType="separate"/>
        </w:r>
        <w:r w:rsidR="003352C4">
          <w:rPr>
            <w:noProof/>
            <w:webHidden/>
          </w:rPr>
          <w:t>76</w:t>
        </w:r>
        <w:r w:rsidR="00490A8F">
          <w:rPr>
            <w:noProof/>
            <w:webHidden/>
          </w:rPr>
          <w:fldChar w:fldCharType="end"/>
        </w:r>
      </w:hyperlink>
    </w:p>
    <w:p w14:paraId="70A12496" w14:textId="128A7200" w:rsidR="00490A8F" w:rsidRDefault="00C44D33">
      <w:pPr>
        <w:pStyle w:val="TOC2"/>
        <w:tabs>
          <w:tab w:val="right" w:leader="dot" w:pos="9350"/>
        </w:tabs>
        <w:rPr>
          <w:rFonts w:cstheme="minorBidi"/>
          <w:noProof/>
        </w:rPr>
      </w:pPr>
      <w:hyperlink w:anchor="_Toc21729856" w:history="1">
        <w:r w:rsidR="00490A8F" w:rsidRPr="00F00DFA">
          <w:rPr>
            <w:rStyle w:val="Hyperlink"/>
            <w:noProof/>
          </w:rPr>
          <w:t>6.9  SIA_COVG: Post-SIA Survey – Measures Related to Coverage</w:t>
        </w:r>
        <w:r w:rsidR="00490A8F">
          <w:rPr>
            <w:noProof/>
            <w:webHidden/>
          </w:rPr>
          <w:tab/>
        </w:r>
        <w:r w:rsidR="00490A8F">
          <w:rPr>
            <w:noProof/>
            <w:webHidden/>
          </w:rPr>
          <w:fldChar w:fldCharType="begin"/>
        </w:r>
        <w:r w:rsidR="00490A8F">
          <w:rPr>
            <w:noProof/>
            <w:webHidden/>
          </w:rPr>
          <w:instrText xml:space="preserve"> PAGEREF _Toc21729856 \h </w:instrText>
        </w:r>
        <w:r w:rsidR="00490A8F">
          <w:rPr>
            <w:noProof/>
            <w:webHidden/>
          </w:rPr>
        </w:r>
        <w:r w:rsidR="00490A8F">
          <w:rPr>
            <w:noProof/>
            <w:webHidden/>
          </w:rPr>
          <w:fldChar w:fldCharType="separate"/>
        </w:r>
        <w:r w:rsidR="003352C4">
          <w:rPr>
            <w:noProof/>
            <w:webHidden/>
          </w:rPr>
          <w:t>78</w:t>
        </w:r>
        <w:r w:rsidR="00490A8F">
          <w:rPr>
            <w:noProof/>
            <w:webHidden/>
          </w:rPr>
          <w:fldChar w:fldCharType="end"/>
        </w:r>
      </w:hyperlink>
    </w:p>
    <w:p w14:paraId="7105706C" w14:textId="2730E035" w:rsidR="00490A8F" w:rsidRDefault="00C44D33">
      <w:pPr>
        <w:pStyle w:val="TOC3"/>
        <w:tabs>
          <w:tab w:val="right" w:leader="dot" w:pos="9350"/>
        </w:tabs>
        <w:rPr>
          <w:rFonts w:cstheme="minorBidi"/>
          <w:noProof/>
        </w:rPr>
      </w:pPr>
      <w:hyperlink w:anchor="_Toc21729857" w:history="1">
        <w:r w:rsidR="00490A8F" w:rsidRPr="00F00DFA">
          <w:rPr>
            <w:rStyle w:val="Hyperlink"/>
            <w:noProof/>
          </w:rPr>
          <w:t>SIA_COVG_01 Crude SIA coverage</w:t>
        </w:r>
        <w:r w:rsidR="00490A8F">
          <w:rPr>
            <w:noProof/>
            <w:webHidden/>
          </w:rPr>
          <w:tab/>
        </w:r>
        <w:r w:rsidR="00490A8F">
          <w:rPr>
            <w:noProof/>
            <w:webHidden/>
          </w:rPr>
          <w:fldChar w:fldCharType="begin"/>
        </w:r>
        <w:r w:rsidR="00490A8F">
          <w:rPr>
            <w:noProof/>
            <w:webHidden/>
          </w:rPr>
          <w:instrText xml:space="preserve"> PAGEREF _Toc21729857 \h </w:instrText>
        </w:r>
        <w:r w:rsidR="00490A8F">
          <w:rPr>
            <w:noProof/>
            <w:webHidden/>
          </w:rPr>
        </w:r>
        <w:r w:rsidR="00490A8F">
          <w:rPr>
            <w:noProof/>
            <w:webHidden/>
          </w:rPr>
          <w:fldChar w:fldCharType="separate"/>
        </w:r>
        <w:r w:rsidR="003352C4">
          <w:rPr>
            <w:noProof/>
            <w:webHidden/>
          </w:rPr>
          <w:t>78</w:t>
        </w:r>
        <w:r w:rsidR="00490A8F">
          <w:rPr>
            <w:noProof/>
            <w:webHidden/>
          </w:rPr>
          <w:fldChar w:fldCharType="end"/>
        </w:r>
      </w:hyperlink>
    </w:p>
    <w:p w14:paraId="78B6C8A8" w14:textId="7D476586" w:rsidR="00490A8F" w:rsidRDefault="00C44D33">
      <w:pPr>
        <w:pStyle w:val="TOC3"/>
        <w:tabs>
          <w:tab w:val="right" w:leader="dot" w:pos="9350"/>
        </w:tabs>
        <w:rPr>
          <w:rFonts w:cstheme="minorBidi"/>
          <w:noProof/>
        </w:rPr>
      </w:pPr>
      <w:hyperlink w:anchor="_Toc21729858" w:history="1">
        <w:r w:rsidR="00490A8F" w:rsidRPr="00F00DFA">
          <w:rPr>
            <w:rStyle w:val="Hyperlink"/>
            <w:noProof/>
          </w:rPr>
          <w:t>SIA_COVG_02: Crude SIA coverage where SIA dose was the first dose</w:t>
        </w:r>
        <w:r w:rsidR="00490A8F">
          <w:rPr>
            <w:noProof/>
            <w:webHidden/>
          </w:rPr>
          <w:tab/>
        </w:r>
        <w:r w:rsidR="00490A8F">
          <w:rPr>
            <w:noProof/>
            <w:webHidden/>
          </w:rPr>
          <w:fldChar w:fldCharType="begin"/>
        </w:r>
        <w:r w:rsidR="00490A8F">
          <w:rPr>
            <w:noProof/>
            <w:webHidden/>
          </w:rPr>
          <w:instrText xml:space="preserve"> PAGEREF _Toc21729858 \h </w:instrText>
        </w:r>
        <w:r w:rsidR="00490A8F">
          <w:rPr>
            <w:noProof/>
            <w:webHidden/>
          </w:rPr>
        </w:r>
        <w:r w:rsidR="00490A8F">
          <w:rPr>
            <w:noProof/>
            <w:webHidden/>
          </w:rPr>
          <w:fldChar w:fldCharType="separate"/>
        </w:r>
        <w:r w:rsidR="003352C4">
          <w:rPr>
            <w:noProof/>
            <w:webHidden/>
          </w:rPr>
          <w:t>80</w:t>
        </w:r>
        <w:r w:rsidR="00490A8F">
          <w:rPr>
            <w:noProof/>
            <w:webHidden/>
          </w:rPr>
          <w:fldChar w:fldCharType="end"/>
        </w:r>
      </w:hyperlink>
    </w:p>
    <w:p w14:paraId="173CC4C1" w14:textId="4C7124C8" w:rsidR="00490A8F" w:rsidRDefault="00C44D33">
      <w:pPr>
        <w:pStyle w:val="TOC3"/>
        <w:tabs>
          <w:tab w:val="right" w:leader="dot" w:pos="9350"/>
        </w:tabs>
        <w:rPr>
          <w:rFonts w:cstheme="minorBidi"/>
          <w:noProof/>
        </w:rPr>
      </w:pPr>
      <w:hyperlink w:anchor="_Toc21729859" w:history="1">
        <w:r w:rsidR="00490A8F" w:rsidRPr="00F00DFA">
          <w:rPr>
            <w:rStyle w:val="Hyperlink"/>
            <w:noProof/>
          </w:rPr>
          <w:t>SIA_COVG_03: Lifetime measles doses, by birth cohort</w:t>
        </w:r>
        <w:r w:rsidR="00490A8F">
          <w:rPr>
            <w:noProof/>
            <w:webHidden/>
          </w:rPr>
          <w:tab/>
        </w:r>
        <w:r w:rsidR="00490A8F">
          <w:rPr>
            <w:noProof/>
            <w:webHidden/>
          </w:rPr>
          <w:fldChar w:fldCharType="begin"/>
        </w:r>
        <w:r w:rsidR="00490A8F">
          <w:rPr>
            <w:noProof/>
            <w:webHidden/>
          </w:rPr>
          <w:instrText xml:space="preserve"> PAGEREF _Toc21729859 \h </w:instrText>
        </w:r>
        <w:r w:rsidR="00490A8F">
          <w:rPr>
            <w:noProof/>
            <w:webHidden/>
          </w:rPr>
        </w:r>
        <w:r w:rsidR="00490A8F">
          <w:rPr>
            <w:noProof/>
            <w:webHidden/>
          </w:rPr>
          <w:fldChar w:fldCharType="separate"/>
        </w:r>
        <w:r w:rsidR="003352C4">
          <w:rPr>
            <w:noProof/>
            <w:webHidden/>
          </w:rPr>
          <w:t>81</w:t>
        </w:r>
        <w:r w:rsidR="00490A8F">
          <w:rPr>
            <w:noProof/>
            <w:webHidden/>
          </w:rPr>
          <w:fldChar w:fldCharType="end"/>
        </w:r>
      </w:hyperlink>
    </w:p>
    <w:p w14:paraId="1154CD00" w14:textId="3F17F2BB" w:rsidR="00490A8F" w:rsidRDefault="00C44D33">
      <w:pPr>
        <w:pStyle w:val="TOC3"/>
        <w:tabs>
          <w:tab w:val="right" w:leader="dot" w:pos="9350"/>
        </w:tabs>
        <w:rPr>
          <w:rFonts w:cstheme="minorBidi"/>
          <w:noProof/>
        </w:rPr>
      </w:pPr>
      <w:hyperlink w:anchor="_Toc21729860" w:history="1">
        <w:r w:rsidR="00490A8F" w:rsidRPr="00F00DFA">
          <w:rPr>
            <w:rStyle w:val="Hyperlink"/>
            <w:noProof/>
          </w:rPr>
          <w:t>SIA_COVG_04: Campaign doses compared to prior number of doses received</w:t>
        </w:r>
        <w:r w:rsidR="00490A8F">
          <w:rPr>
            <w:noProof/>
            <w:webHidden/>
          </w:rPr>
          <w:tab/>
        </w:r>
        <w:r w:rsidR="00490A8F">
          <w:rPr>
            <w:noProof/>
            <w:webHidden/>
          </w:rPr>
          <w:fldChar w:fldCharType="begin"/>
        </w:r>
        <w:r w:rsidR="00490A8F">
          <w:rPr>
            <w:noProof/>
            <w:webHidden/>
          </w:rPr>
          <w:instrText xml:space="preserve"> PAGEREF _Toc21729860 \h </w:instrText>
        </w:r>
        <w:r w:rsidR="00490A8F">
          <w:rPr>
            <w:noProof/>
            <w:webHidden/>
          </w:rPr>
        </w:r>
        <w:r w:rsidR="00490A8F">
          <w:rPr>
            <w:noProof/>
            <w:webHidden/>
          </w:rPr>
          <w:fldChar w:fldCharType="separate"/>
        </w:r>
        <w:r w:rsidR="003352C4">
          <w:rPr>
            <w:noProof/>
            <w:webHidden/>
          </w:rPr>
          <w:t>83</w:t>
        </w:r>
        <w:r w:rsidR="00490A8F">
          <w:rPr>
            <w:noProof/>
            <w:webHidden/>
          </w:rPr>
          <w:fldChar w:fldCharType="end"/>
        </w:r>
      </w:hyperlink>
    </w:p>
    <w:p w14:paraId="7D4924E8" w14:textId="4C950522" w:rsidR="00490A8F" w:rsidRDefault="00C44D33">
      <w:pPr>
        <w:pStyle w:val="TOC3"/>
        <w:tabs>
          <w:tab w:val="right" w:leader="dot" w:pos="9350"/>
        </w:tabs>
        <w:rPr>
          <w:rFonts w:cstheme="minorBidi"/>
          <w:noProof/>
        </w:rPr>
      </w:pPr>
      <w:hyperlink w:anchor="_Toc21729861" w:history="1">
        <w:r w:rsidR="00490A8F" w:rsidRPr="00F00DFA">
          <w:rPr>
            <w:rStyle w:val="Hyperlink"/>
            <w:noProof/>
          </w:rPr>
          <w:t>SIA_COVG_05: Clusters with alarmingly low crude coverage</w:t>
        </w:r>
        <w:r w:rsidR="00490A8F">
          <w:rPr>
            <w:noProof/>
            <w:webHidden/>
          </w:rPr>
          <w:tab/>
        </w:r>
        <w:r w:rsidR="00490A8F">
          <w:rPr>
            <w:noProof/>
            <w:webHidden/>
          </w:rPr>
          <w:fldChar w:fldCharType="begin"/>
        </w:r>
        <w:r w:rsidR="00490A8F">
          <w:rPr>
            <w:noProof/>
            <w:webHidden/>
          </w:rPr>
          <w:instrText xml:space="preserve"> PAGEREF _Toc21729861 \h </w:instrText>
        </w:r>
        <w:r w:rsidR="00490A8F">
          <w:rPr>
            <w:noProof/>
            <w:webHidden/>
          </w:rPr>
        </w:r>
        <w:r w:rsidR="00490A8F">
          <w:rPr>
            <w:noProof/>
            <w:webHidden/>
          </w:rPr>
          <w:fldChar w:fldCharType="separate"/>
        </w:r>
        <w:r w:rsidR="003352C4">
          <w:rPr>
            <w:noProof/>
            <w:webHidden/>
          </w:rPr>
          <w:t>85</w:t>
        </w:r>
        <w:r w:rsidR="00490A8F">
          <w:rPr>
            <w:noProof/>
            <w:webHidden/>
          </w:rPr>
          <w:fldChar w:fldCharType="end"/>
        </w:r>
      </w:hyperlink>
    </w:p>
    <w:p w14:paraId="7A19C30D" w14:textId="79513653" w:rsidR="00490A8F" w:rsidRDefault="00C44D33">
      <w:pPr>
        <w:pStyle w:val="TOC2"/>
        <w:tabs>
          <w:tab w:val="right" w:leader="dot" w:pos="9350"/>
        </w:tabs>
        <w:rPr>
          <w:rFonts w:cstheme="minorBidi"/>
          <w:noProof/>
        </w:rPr>
      </w:pPr>
      <w:hyperlink w:anchor="_Toc21729862" w:history="1">
        <w:r w:rsidR="00490A8F" w:rsidRPr="00F00DFA">
          <w:rPr>
            <w:rStyle w:val="Hyperlink"/>
            <w:noProof/>
          </w:rPr>
          <w:t>6.10  SIA_QUAL: Post-SIA Survey – Measures Related to Quality of Services</w:t>
        </w:r>
        <w:r w:rsidR="00490A8F">
          <w:rPr>
            <w:noProof/>
            <w:webHidden/>
          </w:rPr>
          <w:tab/>
        </w:r>
        <w:r w:rsidR="00490A8F">
          <w:rPr>
            <w:noProof/>
            <w:webHidden/>
          </w:rPr>
          <w:fldChar w:fldCharType="begin"/>
        </w:r>
        <w:r w:rsidR="00490A8F">
          <w:rPr>
            <w:noProof/>
            <w:webHidden/>
          </w:rPr>
          <w:instrText xml:space="preserve"> PAGEREF _Toc21729862 \h </w:instrText>
        </w:r>
        <w:r w:rsidR="00490A8F">
          <w:rPr>
            <w:noProof/>
            <w:webHidden/>
          </w:rPr>
        </w:r>
        <w:r w:rsidR="00490A8F">
          <w:rPr>
            <w:noProof/>
            <w:webHidden/>
          </w:rPr>
          <w:fldChar w:fldCharType="separate"/>
        </w:r>
        <w:r w:rsidR="003352C4">
          <w:rPr>
            <w:noProof/>
            <w:webHidden/>
          </w:rPr>
          <w:t>87</w:t>
        </w:r>
        <w:r w:rsidR="00490A8F">
          <w:rPr>
            <w:noProof/>
            <w:webHidden/>
          </w:rPr>
          <w:fldChar w:fldCharType="end"/>
        </w:r>
      </w:hyperlink>
    </w:p>
    <w:p w14:paraId="495CC3C8" w14:textId="3A6B614A" w:rsidR="00490A8F" w:rsidRDefault="00C44D33">
      <w:pPr>
        <w:pStyle w:val="TOC3"/>
        <w:tabs>
          <w:tab w:val="right" w:leader="dot" w:pos="9350"/>
        </w:tabs>
        <w:rPr>
          <w:rFonts w:cstheme="minorBidi"/>
          <w:noProof/>
        </w:rPr>
      </w:pPr>
      <w:hyperlink w:anchor="_Toc21729863" w:history="1">
        <w:r w:rsidR="00490A8F" w:rsidRPr="00F00DFA">
          <w:rPr>
            <w:rStyle w:val="Hyperlink"/>
            <w:noProof/>
          </w:rPr>
          <w:t>SIA_QUAL_01: Received a campaign card</w:t>
        </w:r>
        <w:r w:rsidR="00490A8F">
          <w:rPr>
            <w:noProof/>
            <w:webHidden/>
          </w:rPr>
          <w:tab/>
        </w:r>
        <w:r w:rsidR="00490A8F">
          <w:rPr>
            <w:noProof/>
            <w:webHidden/>
          </w:rPr>
          <w:fldChar w:fldCharType="begin"/>
        </w:r>
        <w:r w:rsidR="00490A8F">
          <w:rPr>
            <w:noProof/>
            <w:webHidden/>
          </w:rPr>
          <w:instrText xml:space="preserve"> PAGEREF _Toc21729863 \h </w:instrText>
        </w:r>
        <w:r w:rsidR="00490A8F">
          <w:rPr>
            <w:noProof/>
            <w:webHidden/>
          </w:rPr>
        </w:r>
        <w:r w:rsidR="00490A8F">
          <w:rPr>
            <w:noProof/>
            <w:webHidden/>
          </w:rPr>
          <w:fldChar w:fldCharType="separate"/>
        </w:r>
        <w:r w:rsidR="003352C4">
          <w:rPr>
            <w:noProof/>
            <w:webHidden/>
          </w:rPr>
          <w:t>87</w:t>
        </w:r>
        <w:r w:rsidR="00490A8F">
          <w:rPr>
            <w:noProof/>
            <w:webHidden/>
          </w:rPr>
          <w:fldChar w:fldCharType="end"/>
        </w:r>
      </w:hyperlink>
    </w:p>
    <w:p w14:paraId="06CFA574" w14:textId="053E7A2F" w:rsidR="00490A8F" w:rsidRDefault="00C44D33">
      <w:pPr>
        <w:pStyle w:val="TOC2"/>
        <w:tabs>
          <w:tab w:val="right" w:leader="dot" w:pos="9350"/>
        </w:tabs>
        <w:rPr>
          <w:rFonts w:cstheme="minorBidi"/>
          <w:noProof/>
        </w:rPr>
      </w:pPr>
      <w:hyperlink w:anchor="_Toc21729864" w:history="1">
        <w:r w:rsidR="00490A8F" w:rsidRPr="00F00DFA">
          <w:rPr>
            <w:rStyle w:val="Hyperlink"/>
            <w:noProof/>
          </w:rPr>
          <w:t>6.11  Hypothesis Tests for Differences in Coverage</w:t>
        </w:r>
        <w:r w:rsidR="00490A8F">
          <w:rPr>
            <w:noProof/>
            <w:webHidden/>
          </w:rPr>
          <w:tab/>
        </w:r>
        <w:r w:rsidR="00490A8F">
          <w:rPr>
            <w:noProof/>
            <w:webHidden/>
          </w:rPr>
          <w:fldChar w:fldCharType="begin"/>
        </w:r>
        <w:r w:rsidR="00490A8F">
          <w:rPr>
            <w:noProof/>
            <w:webHidden/>
          </w:rPr>
          <w:instrText xml:space="preserve"> PAGEREF _Toc21729864 \h </w:instrText>
        </w:r>
        <w:r w:rsidR="00490A8F">
          <w:rPr>
            <w:noProof/>
            <w:webHidden/>
          </w:rPr>
        </w:r>
        <w:r w:rsidR="00490A8F">
          <w:rPr>
            <w:noProof/>
            <w:webHidden/>
          </w:rPr>
          <w:fldChar w:fldCharType="separate"/>
        </w:r>
        <w:r w:rsidR="003352C4">
          <w:rPr>
            <w:noProof/>
            <w:webHidden/>
          </w:rPr>
          <w:t>88</w:t>
        </w:r>
        <w:r w:rsidR="00490A8F">
          <w:rPr>
            <w:noProof/>
            <w:webHidden/>
          </w:rPr>
          <w:fldChar w:fldCharType="end"/>
        </w:r>
      </w:hyperlink>
    </w:p>
    <w:p w14:paraId="670B05CA" w14:textId="233D276C" w:rsidR="00490A8F" w:rsidRDefault="00C44D33">
      <w:pPr>
        <w:pStyle w:val="TOC3"/>
        <w:tabs>
          <w:tab w:val="right" w:leader="dot" w:pos="9350"/>
        </w:tabs>
        <w:rPr>
          <w:rFonts w:cstheme="minorBidi"/>
          <w:noProof/>
        </w:rPr>
      </w:pPr>
      <w:hyperlink w:anchor="_Toc21729865" w:history="1">
        <w:r w:rsidR="00490A8F" w:rsidRPr="00F00DFA">
          <w:rPr>
            <w:rStyle w:val="Hyperlink"/>
            <w:noProof/>
          </w:rPr>
          <w:t>COVG_DIFF_01: Differences between strata</w:t>
        </w:r>
        <w:r w:rsidR="00490A8F">
          <w:rPr>
            <w:noProof/>
            <w:webHidden/>
          </w:rPr>
          <w:tab/>
        </w:r>
        <w:r w:rsidR="00490A8F">
          <w:rPr>
            <w:noProof/>
            <w:webHidden/>
          </w:rPr>
          <w:fldChar w:fldCharType="begin"/>
        </w:r>
        <w:r w:rsidR="00490A8F">
          <w:rPr>
            <w:noProof/>
            <w:webHidden/>
          </w:rPr>
          <w:instrText xml:space="preserve"> PAGEREF _Toc21729865 \h </w:instrText>
        </w:r>
        <w:r w:rsidR="00490A8F">
          <w:rPr>
            <w:noProof/>
            <w:webHidden/>
          </w:rPr>
        </w:r>
        <w:r w:rsidR="00490A8F">
          <w:rPr>
            <w:noProof/>
            <w:webHidden/>
          </w:rPr>
          <w:fldChar w:fldCharType="separate"/>
        </w:r>
        <w:r w:rsidR="003352C4">
          <w:rPr>
            <w:noProof/>
            <w:webHidden/>
          </w:rPr>
          <w:t>88</w:t>
        </w:r>
        <w:r w:rsidR="00490A8F">
          <w:rPr>
            <w:noProof/>
            <w:webHidden/>
          </w:rPr>
          <w:fldChar w:fldCharType="end"/>
        </w:r>
      </w:hyperlink>
    </w:p>
    <w:p w14:paraId="2CEA0E7F" w14:textId="2C4DBF42" w:rsidR="00490A8F" w:rsidRDefault="00C44D33">
      <w:pPr>
        <w:pStyle w:val="TOC3"/>
        <w:tabs>
          <w:tab w:val="right" w:leader="dot" w:pos="9350"/>
        </w:tabs>
        <w:rPr>
          <w:rFonts w:cstheme="minorBidi"/>
          <w:noProof/>
        </w:rPr>
      </w:pPr>
      <w:hyperlink w:anchor="_Toc21729866" w:history="1">
        <w:r w:rsidR="00490A8F" w:rsidRPr="00F00DFA">
          <w:rPr>
            <w:rStyle w:val="Hyperlink"/>
            <w:noProof/>
          </w:rPr>
          <w:t>COVG_DIFF_02: Differences between subpopulations within a stratum</w:t>
        </w:r>
        <w:r w:rsidR="00490A8F">
          <w:rPr>
            <w:noProof/>
            <w:webHidden/>
          </w:rPr>
          <w:tab/>
        </w:r>
        <w:r w:rsidR="00490A8F">
          <w:rPr>
            <w:noProof/>
            <w:webHidden/>
          </w:rPr>
          <w:fldChar w:fldCharType="begin"/>
        </w:r>
        <w:r w:rsidR="00490A8F">
          <w:rPr>
            <w:noProof/>
            <w:webHidden/>
          </w:rPr>
          <w:instrText xml:space="preserve"> PAGEREF _Toc21729866 \h </w:instrText>
        </w:r>
        <w:r w:rsidR="00490A8F">
          <w:rPr>
            <w:noProof/>
            <w:webHidden/>
          </w:rPr>
        </w:r>
        <w:r w:rsidR="00490A8F">
          <w:rPr>
            <w:noProof/>
            <w:webHidden/>
          </w:rPr>
          <w:fldChar w:fldCharType="separate"/>
        </w:r>
        <w:r w:rsidR="003352C4">
          <w:rPr>
            <w:noProof/>
            <w:webHidden/>
          </w:rPr>
          <w:t>92</w:t>
        </w:r>
        <w:r w:rsidR="00490A8F">
          <w:rPr>
            <w:noProof/>
            <w:webHidden/>
          </w:rPr>
          <w:fldChar w:fldCharType="end"/>
        </w:r>
      </w:hyperlink>
    </w:p>
    <w:p w14:paraId="2A3AD822" w14:textId="01AA8DB0" w:rsidR="00490A8F" w:rsidRDefault="00C44D33">
      <w:pPr>
        <w:pStyle w:val="TOC1"/>
        <w:rPr>
          <w:rFonts w:cstheme="minorBidi"/>
          <w:noProof/>
        </w:rPr>
      </w:pPr>
      <w:hyperlink w:anchor="_Toc21729867" w:history="1">
        <w:r w:rsidR="00490A8F" w:rsidRPr="00F00DFA">
          <w:rPr>
            <w:rStyle w:val="Hyperlink"/>
            <w:noProof/>
          </w:rPr>
          <w:t>Chapter 7. Examples of Control Programs</w:t>
        </w:r>
        <w:r w:rsidR="00490A8F">
          <w:rPr>
            <w:noProof/>
            <w:webHidden/>
          </w:rPr>
          <w:tab/>
        </w:r>
        <w:r w:rsidR="00490A8F">
          <w:rPr>
            <w:noProof/>
            <w:webHidden/>
          </w:rPr>
          <w:fldChar w:fldCharType="begin"/>
        </w:r>
        <w:r w:rsidR="00490A8F">
          <w:rPr>
            <w:noProof/>
            <w:webHidden/>
          </w:rPr>
          <w:instrText xml:space="preserve"> PAGEREF _Toc21729867 \h </w:instrText>
        </w:r>
        <w:r w:rsidR="00490A8F">
          <w:rPr>
            <w:noProof/>
            <w:webHidden/>
          </w:rPr>
        </w:r>
        <w:r w:rsidR="00490A8F">
          <w:rPr>
            <w:noProof/>
            <w:webHidden/>
          </w:rPr>
          <w:fldChar w:fldCharType="separate"/>
        </w:r>
        <w:r w:rsidR="003352C4">
          <w:rPr>
            <w:noProof/>
            <w:webHidden/>
          </w:rPr>
          <w:t>95</w:t>
        </w:r>
        <w:r w:rsidR="00490A8F">
          <w:rPr>
            <w:noProof/>
            <w:webHidden/>
          </w:rPr>
          <w:fldChar w:fldCharType="end"/>
        </w:r>
      </w:hyperlink>
    </w:p>
    <w:p w14:paraId="2E825A75" w14:textId="333EB7DF" w:rsidR="00490A8F" w:rsidRDefault="00C44D33">
      <w:pPr>
        <w:pStyle w:val="TOC2"/>
        <w:tabs>
          <w:tab w:val="right" w:leader="dot" w:pos="9350"/>
        </w:tabs>
        <w:rPr>
          <w:rFonts w:cstheme="minorBidi"/>
          <w:noProof/>
        </w:rPr>
      </w:pPr>
      <w:hyperlink w:anchor="_Toc21729868" w:history="1">
        <w:r w:rsidR="00490A8F" w:rsidRPr="00F00DFA">
          <w:rPr>
            <w:rStyle w:val="Hyperlink"/>
            <w:noProof/>
          </w:rPr>
          <w:t>7.1  Block A – Start with clear memory</w:t>
        </w:r>
        <w:r w:rsidR="00490A8F">
          <w:rPr>
            <w:noProof/>
            <w:webHidden/>
          </w:rPr>
          <w:tab/>
        </w:r>
        <w:r w:rsidR="00490A8F">
          <w:rPr>
            <w:noProof/>
            <w:webHidden/>
          </w:rPr>
          <w:fldChar w:fldCharType="begin"/>
        </w:r>
        <w:r w:rsidR="00490A8F">
          <w:rPr>
            <w:noProof/>
            <w:webHidden/>
          </w:rPr>
          <w:instrText xml:space="preserve"> PAGEREF _Toc21729868 \h </w:instrText>
        </w:r>
        <w:r w:rsidR="00490A8F">
          <w:rPr>
            <w:noProof/>
            <w:webHidden/>
          </w:rPr>
        </w:r>
        <w:r w:rsidR="00490A8F">
          <w:rPr>
            <w:noProof/>
            <w:webHidden/>
          </w:rPr>
          <w:fldChar w:fldCharType="separate"/>
        </w:r>
        <w:r w:rsidR="003352C4">
          <w:rPr>
            <w:noProof/>
            <w:webHidden/>
          </w:rPr>
          <w:t>96</w:t>
        </w:r>
        <w:r w:rsidR="00490A8F">
          <w:rPr>
            <w:noProof/>
            <w:webHidden/>
          </w:rPr>
          <w:fldChar w:fldCharType="end"/>
        </w:r>
      </w:hyperlink>
    </w:p>
    <w:p w14:paraId="59D506A1" w14:textId="67EE8C1C" w:rsidR="00490A8F" w:rsidRDefault="00C44D33">
      <w:pPr>
        <w:pStyle w:val="TOC2"/>
        <w:tabs>
          <w:tab w:val="right" w:leader="dot" w:pos="9350"/>
        </w:tabs>
        <w:rPr>
          <w:rFonts w:cstheme="minorBidi"/>
          <w:noProof/>
        </w:rPr>
      </w:pPr>
      <w:hyperlink w:anchor="_Toc21729869" w:history="1">
        <w:r w:rsidR="00490A8F" w:rsidRPr="00F00DFA">
          <w:rPr>
            <w:rStyle w:val="Hyperlink"/>
            <w:noProof/>
          </w:rPr>
          <w:t>7.2  Block B – Specify input/output folders &amp; analysis name</w:t>
        </w:r>
        <w:r w:rsidR="00490A8F">
          <w:rPr>
            <w:noProof/>
            <w:webHidden/>
          </w:rPr>
          <w:tab/>
        </w:r>
        <w:r w:rsidR="00490A8F">
          <w:rPr>
            <w:noProof/>
            <w:webHidden/>
          </w:rPr>
          <w:fldChar w:fldCharType="begin"/>
        </w:r>
        <w:r w:rsidR="00490A8F">
          <w:rPr>
            <w:noProof/>
            <w:webHidden/>
          </w:rPr>
          <w:instrText xml:space="preserve"> PAGEREF _Toc21729869 \h </w:instrText>
        </w:r>
        <w:r w:rsidR="00490A8F">
          <w:rPr>
            <w:noProof/>
            <w:webHidden/>
          </w:rPr>
        </w:r>
        <w:r w:rsidR="00490A8F">
          <w:rPr>
            <w:noProof/>
            <w:webHidden/>
          </w:rPr>
          <w:fldChar w:fldCharType="separate"/>
        </w:r>
        <w:r w:rsidR="003352C4">
          <w:rPr>
            <w:noProof/>
            <w:webHidden/>
          </w:rPr>
          <w:t>97</w:t>
        </w:r>
        <w:r w:rsidR="00490A8F">
          <w:rPr>
            <w:noProof/>
            <w:webHidden/>
          </w:rPr>
          <w:fldChar w:fldCharType="end"/>
        </w:r>
      </w:hyperlink>
    </w:p>
    <w:p w14:paraId="5C6C3D4E" w14:textId="290B1F0C" w:rsidR="00490A8F" w:rsidRDefault="00C44D33">
      <w:pPr>
        <w:pStyle w:val="TOC2"/>
        <w:tabs>
          <w:tab w:val="right" w:leader="dot" w:pos="9350"/>
        </w:tabs>
        <w:rPr>
          <w:rFonts w:cstheme="minorBidi"/>
          <w:noProof/>
        </w:rPr>
      </w:pPr>
      <w:hyperlink w:anchor="_Toc21729870" w:history="1">
        <w:r w:rsidR="00490A8F" w:rsidRPr="00F00DFA">
          <w:rPr>
            <w:rStyle w:val="Hyperlink"/>
            <w:noProof/>
          </w:rPr>
          <w:t>7.3  Block C – CD to output folder &amp; open VCQI log</w:t>
        </w:r>
        <w:r w:rsidR="00490A8F">
          <w:rPr>
            <w:noProof/>
            <w:webHidden/>
          </w:rPr>
          <w:tab/>
        </w:r>
        <w:r w:rsidR="00490A8F">
          <w:rPr>
            <w:noProof/>
            <w:webHidden/>
          </w:rPr>
          <w:fldChar w:fldCharType="begin"/>
        </w:r>
        <w:r w:rsidR="00490A8F">
          <w:rPr>
            <w:noProof/>
            <w:webHidden/>
          </w:rPr>
          <w:instrText xml:space="preserve"> PAGEREF _Toc21729870 \h </w:instrText>
        </w:r>
        <w:r w:rsidR="00490A8F">
          <w:rPr>
            <w:noProof/>
            <w:webHidden/>
          </w:rPr>
        </w:r>
        <w:r w:rsidR="00490A8F">
          <w:rPr>
            <w:noProof/>
            <w:webHidden/>
          </w:rPr>
          <w:fldChar w:fldCharType="separate"/>
        </w:r>
        <w:r w:rsidR="003352C4">
          <w:rPr>
            <w:noProof/>
            <w:webHidden/>
          </w:rPr>
          <w:t>99</w:t>
        </w:r>
        <w:r w:rsidR="00490A8F">
          <w:rPr>
            <w:noProof/>
            <w:webHidden/>
          </w:rPr>
          <w:fldChar w:fldCharType="end"/>
        </w:r>
      </w:hyperlink>
    </w:p>
    <w:p w14:paraId="3F78CBFA" w14:textId="2B6CE96D" w:rsidR="00490A8F" w:rsidRDefault="00C44D33">
      <w:pPr>
        <w:pStyle w:val="TOC2"/>
        <w:tabs>
          <w:tab w:val="right" w:leader="dot" w:pos="9350"/>
        </w:tabs>
        <w:rPr>
          <w:rFonts w:cstheme="minorBidi"/>
          <w:noProof/>
        </w:rPr>
      </w:pPr>
      <w:hyperlink w:anchor="_Toc21729871" w:history="1">
        <w:r w:rsidR="00490A8F" w:rsidRPr="00F00DFA">
          <w:rPr>
            <w:rStyle w:val="Hyperlink"/>
            <w:noProof/>
          </w:rPr>
          <w:t>7.4  Block D – Specify dataset names &amp; important metadata</w:t>
        </w:r>
        <w:r w:rsidR="00490A8F">
          <w:rPr>
            <w:noProof/>
            <w:webHidden/>
          </w:rPr>
          <w:tab/>
        </w:r>
        <w:r w:rsidR="00490A8F">
          <w:rPr>
            <w:noProof/>
            <w:webHidden/>
          </w:rPr>
          <w:fldChar w:fldCharType="begin"/>
        </w:r>
        <w:r w:rsidR="00490A8F">
          <w:rPr>
            <w:noProof/>
            <w:webHidden/>
          </w:rPr>
          <w:instrText xml:space="preserve"> PAGEREF _Toc21729871 \h </w:instrText>
        </w:r>
        <w:r w:rsidR="00490A8F">
          <w:rPr>
            <w:noProof/>
            <w:webHidden/>
          </w:rPr>
        </w:r>
        <w:r w:rsidR="00490A8F">
          <w:rPr>
            <w:noProof/>
            <w:webHidden/>
          </w:rPr>
          <w:fldChar w:fldCharType="separate"/>
        </w:r>
        <w:r w:rsidR="003352C4">
          <w:rPr>
            <w:noProof/>
            <w:webHidden/>
          </w:rPr>
          <w:t>100</w:t>
        </w:r>
        <w:r w:rsidR="00490A8F">
          <w:rPr>
            <w:noProof/>
            <w:webHidden/>
          </w:rPr>
          <w:fldChar w:fldCharType="end"/>
        </w:r>
      </w:hyperlink>
    </w:p>
    <w:p w14:paraId="18360C37" w14:textId="201A2B4B" w:rsidR="00490A8F" w:rsidRDefault="00C44D33">
      <w:pPr>
        <w:pStyle w:val="TOC3"/>
        <w:tabs>
          <w:tab w:val="right" w:leader="dot" w:pos="9350"/>
        </w:tabs>
        <w:rPr>
          <w:rFonts w:cstheme="minorBidi"/>
          <w:noProof/>
        </w:rPr>
      </w:pPr>
      <w:hyperlink w:anchor="_Toc21729872" w:history="1">
        <w:r w:rsidR="00490A8F" w:rsidRPr="00F00DFA">
          <w:rPr>
            <w:rStyle w:val="Hyperlink"/>
            <w:noProof/>
          </w:rPr>
          <w:t>Block D – Code common to RI, TT and SIA analyses</w:t>
        </w:r>
        <w:r w:rsidR="00490A8F">
          <w:rPr>
            <w:noProof/>
            <w:webHidden/>
          </w:rPr>
          <w:tab/>
        </w:r>
        <w:r w:rsidR="00490A8F">
          <w:rPr>
            <w:noProof/>
            <w:webHidden/>
          </w:rPr>
          <w:fldChar w:fldCharType="begin"/>
        </w:r>
        <w:r w:rsidR="00490A8F">
          <w:rPr>
            <w:noProof/>
            <w:webHidden/>
          </w:rPr>
          <w:instrText xml:space="preserve"> PAGEREF _Toc21729872 \h </w:instrText>
        </w:r>
        <w:r w:rsidR="00490A8F">
          <w:rPr>
            <w:noProof/>
            <w:webHidden/>
          </w:rPr>
        </w:r>
        <w:r w:rsidR="00490A8F">
          <w:rPr>
            <w:noProof/>
            <w:webHidden/>
          </w:rPr>
          <w:fldChar w:fldCharType="separate"/>
        </w:r>
        <w:r w:rsidR="003352C4">
          <w:rPr>
            <w:noProof/>
            <w:webHidden/>
          </w:rPr>
          <w:t>100</w:t>
        </w:r>
        <w:r w:rsidR="00490A8F">
          <w:rPr>
            <w:noProof/>
            <w:webHidden/>
          </w:rPr>
          <w:fldChar w:fldCharType="end"/>
        </w:r>
      </w:hyperlink>
    </w:p>
    <w:p w14:paraId="6C7F5E03" w14:textId="1FF88D83" w:rsidR="00490A8F" w:rsidRDefault="00C44D33">
      <w:pPr>
        <w:pStyle w:val="TOC3"/>
        <w:tabs>
          <w:tab w:val="right" w:leader="dot" w:pos="9350"/>
        </w:tabs>
        <w:rPr>
          <w:rFonts w:cstheme="minorBidi"/>
          <w:noProof/>
        </w:rPr>
      </w:pPr>
      <w:hyperlink w:anchor="_Toc21729873" w:history="1">
        <w:r w:rsidR="00490A8F" w:rsidRPr="00F00DFA">
          <w:rPr>
            <w:rStyle w:val="Hyperlink"/>
            <w:noProof/>
          </w:rPr>
          <w:t>Block D – Code specific to TT analyses</w:t>
        </w:r>
        <w:r w:rsidR="00490A8F">
          <w:rPr>
            <w:noProof/>
            <w:webHidden/>
          </w:rPr>
          <w:tab/>
        </w:r>
        <w:r w:rsidR="00490A8F">
          <w:rPr>
            <w:noProof/>
            <w:webHidden/>
          </w:rPr>
          <w:fldChar w:fldCharType="begin"/>
        </w:r>
        <w:r w:rsidR="00490A8F">
          <w:rPr>
            <w:noProof/>
            <w:webHidden/>
          </w:rPr>
          <w:instrText xml:space="preserve"> PAGEREF _Toc21729873 \h </w:instrText>
        </w:r>
        <w:r w:rsidR="00490A8F">
          <w:rPr>
            <w:noProof/>
            <w:webHidden/>
          </w:rPr>
        </w:r>
        <w:r w:rsidR="00490A8F">
          <w:rPr>
            <w:noProof/>
            <w:webHidden/>
          </w:rPr>
          <w:fldChar w:fldCharType="separate"/>
        </w:r>
        <w:r w:rsidR="003352C4">
          <w:rPr>
            <w:noProof/>
            <w:webHidden/>
          </w:rPr>
          <w:t>105</w:t>
        </w:r>
        <w:r w:rsidR="00490A8F">
          <w:rPr>
            <w:noProof/>
            <w:webHidden/>
          </w:rPr>
          <w:fldChar w:fldCharType="end"/>
        </w:r>
      </w:hyperlink>
    </w:p>
    <w:p w14:paraId="6D469698" w14:textId="1457BE0D" w:rsidR="00490A8F" w:rsidRDefault="00C44D33">
      <w:pPr>
        <w:pStyle w:val="TOC3"/>
        <w:tabs>
          <w:tab w:val="right" w:leader="dot" w:pos="9350"/>
        </w:tabs>
        <w:rPr>
          <w:rFonts w:cstheme="minorBidi"/>
          <w:noProof/>
        </w:rPr>
      </w:pPr>
      <w:hyperlink w:anchor="_Toc21729874" w:history="1">
        <w:r w:rsidR="00490A8F" w:rsidRPr="00F00DFA">
          <w:rPr>
            <w:rStyle w:val="Hyperlink"/>
            <w:noProof/>
          </w:rPr>
          <w:t>Block D for an RI survey analysis</w:t>
        </w:r>
        <w:r w:rsidR="00490A8F">
          <w:rPr>
            <w:noProof/>
            <w:webHidden/>
          </w:rPr>
          <w:tab/>
        </w:r>
        <w:r w:rsidR="00490A8F">
          <w:rPr>
            <w:noProof/>
            <w:webHidden/>
          </w:rPr>
          <w:fldChar w:fldCharType="begin"/>
        </w:r>
        <w:r w:rsidR="00490A8F">
          <w:rPr>
            <w:noProof/>
            <w:webHidden/>
          </w:rPr>
          <w:instrText xml:space="preserve"> PAGEREF _Toc21729874 \h </w:instrText>
        </w:r>
        <w:r w:rsidR="00490A8F">
          <w:rPr>
            <w:noProof/>
            <w:webHidden/>
          </w:rPr>
        </w:r>
        <w:r w:rsidR="00490A8F">
          <w:rPr>
            <w:noProof/>
            <w:webHidden/>
          </w:rPr>
          <w:fldChar w:fldCharType="separate"/>
        </w:r>
        <w:r w:rsidR="003352C4">
          <w:rPr>
            <w:noProof/>
            <w:webHidden/>
          </w:rPr>
          <w:t>106</w:t>
        </w:r>
        <w:r w:rsidR="00490A8F">
          <w:rPr>
            <w:noProof/>
            <w:webHidden/>
          </w:rPr>
          <w:fldChar w:fldCharType="end"/>
        </w:r>
      </w:hyperlink>
    </w:p>
    <w:p w14:paraId="480C28A6" w14:textId="1FEF9E49" w:rsidR="00490A8F" w:rsidRDefault="00C44D33">
      <w:pPr>
        <w:pStyle w:val="TOC3"/>
        <w:tabs>
          <w:tab w:val="right" w:leader="dot" w:pos="9350"/>
        </w:tabs>
        <w:rPr>
          <w:rFonts w:cstheme="minorBidi"/>
          <w:noProof/>
        </w:rPr>
      </w:pPr>
      <w:hyperlink w:anchor="_Toc21729875" w:history="1">
        <w:r w:rsidR="00490A8F" w:rsidRPr="00F00DFA">
          <w:rPr>
            <w:rStyle w:val="Hyperlink"/>
            <w:noProof/>
          </w:rPr>
          <w:t>Block D for an SIA survey analysis</w:t>
        </w:r>
        <w:r w:rsidR="00490A8F">
          <w:rPr>
            <w:noProof/>
            <w:webHidden/>
          </w:rPr>
          <w:tab/>
        </w:r>
        <w:r w:rsidR="00490A8F">
          <w:rPr>
            <w:noProof/>
            <w:webHidden/>
          </w:rPr>
          <w:fldChar w:fldCharType="begin"/>
        </w:r>
        <w:r w:rsidR="00490A8F">
          <w:rPr>
            <w:noProof/>
            <w:webHidden/>
          </w:rPr>
          <w:instrText xml:space="preserve"> PAGEREF _Toc21729875 \h </w:instrText>
        </w:r>
        <w:r w:rsidR="00490A8F">
          <w:rPr>
            <w:noProof/>
            <w:webHidden/>
          </w:rPr>
        </w:r>
        <w:r w:rsidR="00490A8F">
          <w:rPr>
            <w:noProof/>
            <w:webHidden/>
          </w:rPr>
          <w:fldChar w:fldCharType="separate"/>
        </w:r>
        <w:r w:rsidR="003352C4">
          <w:rPr>
            <w:noProof/>
            <w:webHidden/>
          </w:rPr>
          <w:t>110</w:t>
        </w:r>
        <w:r w:rsidR="00490A8F">
          <w:rPr>
            <w:noProof/>
            <w:webHidden/>
          </w:rPr>
          <w:fldChar w:fldCharType="end"/>
        </w:r>
      </w:hyperlink>
    </w:p>
    <w:p w14:paraId="158043A5" w14:textId="5453AFD2" w:rsidR="00490A8F" w:rsidRDefault="00C44D33">
      <w:pPr>
        <w:pStyle w:val="TOC2"/>
        <w:tabs>
          <w:tab w:val="right" w:leader="dot" w:pos="9350"/>
        </w:tabs>
        <w:rPr>
          <w:rFonts w:cstheme="minorBidi"/>
          <w:noProof/>
        </w:rPr>
      </w:pPr>
      <w:hyperlink w:anchor="_Toc21729876" w:history="1">
        <w:r w:rsidR="00490A8F" w:rsidRPr="00F00DFA">
          <w:rPr>
            <w:rStyle w:val="Hyperlink"/>
            <w:noProof/>
          </w:rPr>
          <w:t>7.5  Block E – Pre-process survey data</w:t>
        </w:r>
        <w:r w:rsidR="00490A8F">
          <w:rPr>
            <w:noProof/>
            <w:webHidden/>
          </w:rPr>
          <w:tab/>
        </w:r>
        <w:r w:rsidR="00490A8F">
          <w:rPr>
            <w:noProof/>
            <w:webHidden/>
          </w:rPr>
          <w:fldChar w:fldCharType="begin"/>
        </w:r>
        <w:r w:rsidR="00490A8F">
          <w:rPr>
            <w:noProof/>
            <w:webHidden/>
          </w:rPr>
          <w:instrText xml:space="preserve"> PAGEREF _Toc21729876 \h </w:instrText>
        </w:r>
        <w:r w:rsidR="00490A8F">
          <w:rPr>
            <w:noProof/>
            <w:webHidden/>
          </w:rPr>
        </w:r>
        <w:r w:rsidR="00490A8F">
          <w:rPr>
            <w:noProof/>
            <w:webHidden/>
          </w:rPr>
          <w:fldChar w:fldCharType="separate"/>
        </w:r>
        <w:r w:rsidR="003352C4">
          <w:rPr>
            <w:noProof/>
            <w:webHidden/>
          </w:rPr>
          <w:t>111</w:t>
        </w:r>
        <w:r w:rsidR="00490A8F">
          <w:rPr>
            <w:noProof/>
            <w:webHidden/>
          </w:rPr>
          <w:fldChar w:fldCharType="end"/>
        </w:r>
      </w:hyperlink>
    </w:p>
    <w:p w14:paraId="74AFD486" w14:textId="201913D0" w:rsidR="00490A8F" w:rsidRDefault="00C44D33">
      <w:pPr>
        <w:pStyle w:val="TOC2"/>
        <w:tabs>
          <w:tab w:val="right" w:leader="dot" w:pos="9350"/>
        </w:tabs>
        <w:rPr>
          <w:rFonts w:cstheme="minorBidi"/>
          <w:noProof/>
        </w:rPr>
      </w:pPr>
      <w:hyperlink w:anchor="_Toc21729877" w:history="1">
        <w:r w:rsidR="00490A8F" w:rsidRPr="00F00DFA">
          <w:rPr>
            <w:rStyle w:val="Hyperlink"/>
            <w:noProof/>
          </w:rPr>
          <w:t>7.6  Block F – Calculate VCQI indicators requested by the user</w:t>
        </w:r>
        <w:r w:rsidR="00490A8F">
          <w:rPr>
            <w:noProof/>
            <w:webHidden/>
          </w:rPr>
          <w:tab/>
        </w:r>
        <w:r w:rsidR="00490A8F">
          <w:rPr>
            <w:noProof/>
            <w:webHidden/>
          </w:rPr>
          <w:fldChar w:fldCharType="begin"/>
        </w:r>
        <w:r w:rsidR="00490A8F">
          <w:rPr>
            <w:noProof/>
            <w:webHidden/>
          </w:rPr>
          <w:instrText xml:space="preserve"> PAGEREF _Toc21729877 \h </w:instrText>
        </w:r>
        <w:r w:rsidR="00490A8F">
          <w:rPr>
            <w:noProof/>
            <w:webHidden/>
          </w:rPr>
        </w:r>
        <w:r w:rsidR="00490A8F">
          <w:rPr>
            <w:noProof/>
            <w:webHidden/>
          </w:rPr>
          <w:fldChar w:fldCharType="separate"/>
        </w:r>
        <w:r w:rsidR="003352C4">
          <w:rPr>
            <w:noProof/>
            <w:webHidden/>
          </w:rPr>
          <w:t>115</w:t>
        </w:r>
        <w:r w:rsidR="00490A8F">
          <w:rPr>
            <w:noProof/>
            <w:webHidden/>
          </w:rPr>
          <w:fldChar w:fldCharType="end"/>
        </w:r>
      </w:hyperlink>
    </w:p>
    <w:p w14:paraId="187912BE" w14:textId="64DA10BF" w:rsidR="00490A8F" w:rsidRDefault="00C44D33">
      <w:pPr>
        <w:pStyle w:val="TOC2"/>
        <w:tabs>
          <w:tab w:val="right" w:leader="dot" w:pos="9350"/>
        </w:tabs>
        <w:rPr>
          <w:rFonts w:cstheme="minorBidi"/>
          <w:noProof/>
        </w:rPr>
      </w:pPr>
      <w:hyperlink w:anchor="_Toc21729878" w:history="1">
        <w:r w:rsidR="00490A8F" w:rsidRPr="00F00DFA">
          <w:rPr>
            <w:rStyle w:val="Hyperlink"/>
            <w:noProof/>
          </w:rPr>
          <w:t>7.7  Block G – Exit gracefully</w:t>
        </w:r>
        <w:r w:rsidR="00490A8F">
          <w:rPr>
            <w:noProof/>
            <w:webHidden/>
          </w:rPr>
          <w:tab/>
        </w:r>
        <w:r w:rsidR="00490A8F">
          <w:rPr>
            <w:noProof/>
            <w:webHidden/>
          </w:rPr>
          <w:fldChar w:fldCharType="begin"/>
        </w:r>
        <w:r w:rsidR="00490A8F">
          <w:rPr>
            <w:noProof/>
            <w:webHidden/>
          </w:rPr>
          <w:instrText xml:space="preserve"> PAGEREF _Toc21729878 \h </w:instrText>
        </w:r>
        <w:r w:rsidR="00490A8F">
          <w:rPr>
            <w:noProof/>
            <w:webHidden/>
          </w:rPr>
        </w:r>
        <w:r w:rsidR="00490A8F">
          <w:rPr>
            <w:noProof/>
            <w:webHidden/>
          </w:rPr>
          <w:fldChar w:fldCharType="separate"/>
        </w:r>
        <w:r w:rsidR="003352C4">
          <w:rPr>
            <w:noProof/>
            <w:webHidden/>
          </w:rPr>
          <w:t>123</w:t>
        </w:r>
        <w:r w:rsidR="00490A8F">
          <w:rPr>
            <w:noProof/>
            <w:webHidden/>
          </w:rPr>
          <w:fldChar w:fldCharType="end"/>
        </w:r>
      </w:hyperlink>
    </w:p>
    <w:p w14:paraId="77D0B273" w14:textId="3FFA7288" w:rsidR="00490A8F" w:rsidRDefault="00C44D33">
      <w:pPr>
        <w:pStyle w:val="TOC1"/>
        <w:rPr>
          <w:rFonts w:cstheme="minorBidi"/>
          <w:noProof/>
        </w:rPr>
      </w:pPr>
      <w:hyperlink w:anchor="_Toc21729879" w:history="1">
        <w:r w:rsidR="00490A8F" w:rsidRPr="00F00DFA">
          <w:rPr>
            <w:rStyle w:val="Hyperlink"/>
            <w:noProof/>
          </w:rPr>
          <w:t>Annex A. Understanding Nested Strata in VCQI</w:t>
        </w:r>
        <w:r w:rsidR="00490A8F">
          <w:rPr>
            <w:noProof/>
            <w:webHidden/>
          </w:rPr>
          <w:tab/>
        </w:r>
        <w:r w:rsidR="00490A8F">
          <w:rPr>
            <w:noProof/>
            <w:webHidden/>
          </w:rPr>
          <w:fldChar w:fldCharType="begin"/>
        </w:r>
        <w:r w:rsidR="00490A8F">
          <w:rPr>
            <w:noProof/>
            <w:webHidden/>
          </w:rPr>
          <w:instrText xml:space="preserve"> PAGEREF _Toc21729879 \h </w:instrText>
        </w:r>
        <w:r w:rsidR="00490A8F">
          <w:rPr>
            <w:noProof/>
            <w:webHidden/>
          </w:rPr>
        </w:r>
        <w:r w:rsidR="00490A8F">
          <w:rPr>
            <w:noProof/>
            <w:webHidden/>
          </w:rPr>
          <w:fldChar w:fldCharType="separate"/>
        </w:r>
        <w:r w:rsidR="003352C4">
          <w:rPr>
            <w:noProof/>
            <w:webHidden/>
          </w:rPr>
          <w:t>124</w:t>
        </w:r>
        <w:r w:rsidR="00490A8F">
          <w:rPr>
            <w:noProof/>
            <w:webHidden/>
          </w:rPr>
          <w:fldChar w:fldCharType="end"/>
        </w:r>
      </w:hyperlink>
    </w:p>
    <w:p w14:paraId="1C5AE528" w14:textId="16DA5AFD" w:rsidR="00490A8F" w:rsidRDefault="00C44D33">
      <w:pPr>
        <w:pStyle w:val="TOC1"/>
        <w:rPr>
          <w:rFonts w:cstheme="minorBidi"/>
          <w:noProof/>
        </w:rPr>
      </w:pPr>
      <w:hyperlink w:anchor="_Toc21729880" w:history="1">
        <w:r w:rsidR="00490A8F" w:rsidRPr="00F00DFA">
          <w:rPr>
            <w:rStyle w:val="Hyperlink"/>
            <w:noProof/>
          </w:rPr>
          <w:t>Annex B.  Controlling How Strata Are Listed in VCQI Output</w:t>
        </w:r>
        <w:r w:rsidR="00490A8F">
          <w:rPr>
            <w:noProof/>
            <w:webHidden/>
          </w:rPr>
          <w:tab/>
        </w:r>
        <w:r w:rsidR="00490A8F">
          <w:rPr>
            <w:noProof/>
            <w:webHidden/>
          </w:rPr>
          <w:fldChar w:fldCharType="begin"/>
        </w:r>
        <w:r w:rsidR="00490A8F">
          <w:rPr>
            <w:noProof/>
            <w:webHidden/>
          </w:rPr>
          <w:instrText xml:space="preserve"> PAGEREF _Toc21729880 \h </w:instrText>
        </w:r>
        <w:r w:rsidR="00490A8F">
          <w:rPr>
            <w:noProof/>
            <w:webHidden/>
          </w:rPr>
        </w:r>
        <w:r w:rsidR="00490A8F">
          <w:rPr>
            <w:noProof/>
            <w:webHidden/>
          </w:rPr>
          <w:fldChar w:fldCharType="separate"/>
        </w:r>
        <w:r w:rsidR="003352C4">
          <w:rPr>
            <w:noProof/>
            <w:webHidden/>
          </w:rPr>
          <w:t>128</w:t>
        </w:r>
        <w:r w:rsidR="00490A8F">
          <w:rPr>
            <w:noProof/>
            <w:webHidden/>
          </w:rPr>
          <w:fldChar w:fldCharType="end"/>
        </w:r>
      </w:hyperlink>
    </w:p>
    <w:p w14:paraId="66160147" w14:textId="4F02345B" w:rsidR="00490A8F" w:rsidRDefault="00C44D33">
      <w:pPr>
        <w:pStyle w:val="TOC2"/>
        <w:tabs>
          <w:tab w:val="right" w:leader="dot" w:pos="9350"/>
        </w:tabs>
        <w:rPr>
          <w:rFonts w:cstheme="minorBidi"/>
          <w:noProof/>
        </w:rPr>
      </w:pPr>
      <w:hyperlink w:anchor="_Toc21729881" w:history="1">
        <w:r w:rsidR="00490A8F" w:rsidRPr="00F00DFA">
          <w:rPr>
            <w:rStyle w:val="Hyperlink"/>
            <w:noProof/>
          </w:rPr>
          <w:t>B.0  Demographic stratification using the VCQI_LEVEL4_SET_VARLIST and LAYOUT</w:t>
        </w:r>
        <w:r w:rsidR="00490A8F">
          <w:rPr>
            <w:noProof/>
            <w:webHidden/>
          </w:rPr>
          <w:tab/>
        </w:r>
        <w:r w:rsidR="00490A8F">
          <w:rPr>
            <w:noProof/>
            <w:webHidden/>
          </w:rPr>
          <w:fldChar w:fldCharType="begin"/>
        </w:r>
        <w:r w:rsidR="00490A8F">
          <w:rPr>
            <w:noProof/>
            <w:webHidden/>
          </w:rPr>
          <w:instrText xml:space="preserve"> PAGEREF _Toc21729881 \h </w:instrText>
        </w:r>
        <w:r w:rsidR="00490A8F">
          <w:rPr>
            <w:noProof/>
            <w:webHidden/>
          </w:rPr>
        </w:r>
        <w:r w:rsidR="00490A8F">
          <w:rPr>
            <w:noProof/>
            <w:webHidden/>
          </w:rPr>
          <w:fldChar w:fldCharType="separate"/>
        </w:r>
        <w:r w:rsidR="003352C4">
          <w:rPr>
            <w:noProof/>
            <w:webHidden/>
          </w:rPr>
          <w:t>129</w:t>
        </w:r>
        <w:r w:rsidR="00490A8F">
          <w:rPr>
            <w:noProof/>
            <w:webHidden/>
          </w:rPr>
          <w:fldChar w:fldCharType="end"/>
        </w:r>
      </w:hyperlink>
    </w:p>
    <w:p w14:paraId="753BE126" w14:textId="586EDC8D" w:rsidR="00490A8F" w:rsidRDefault="00C44D33">
      <w:pPr>
        <w:pStyle w:val="TOC3"/>
        <w:tabs>
          <w:tab w:val="right" w:leader="dot" w:pos="9350"/>
        </w:tabs>
        <w:rPr>
          <w:rFonts w:cstheme="minorBidi"/>
          <w:noProof/>
        </w:rPr>
      </w:pPr>
      <w:hyperlink w:anchor="_Toc21729882" w:history="1">
        <w:r w:rsidR="00490A8F" w:rsidRPr="00F00DFA">
          <w:rPr>
            <w:rStyle w:val="Hyperlink"/>
            <w:noProof/>
          </w:rPr>
          <w:t>Structure of a LEVEL4 LAYOUT dataset</w:t>
        </w:r>
        <w:r w:rsidR="00490A8F">
          <w:rPr>
            <w:noProof/>
            <w:webHidden/>
          </w:rPr>
          <w:tab/>
        </w:r>
        <w:r w:rsidR="00490A8F">
          <w:rPr>
            <w:noProof/>
            <w:webHidden/>
          </w:rPr>
          <w:fldChar w:fldCharType="begin"/>
        </w:r>
        <w:r w:rsidR="00490A8F">
          <w:rPr>
            <w:noProof/>
            <w:webHidden/>
          </w:rPr>
          <w:instrText xml:space="preserve"> PAGEREF _Toc21729882 \h </w:instrText>
        </w:r>
        <w:r w:rsidR="00490A8F">
          <w:rPr>
            <w:noProof/>
            <w:webHidden/>
          </w:rPr>
        </w:r>
        <w:r w:rsidR="00490A8F">
          <w:rPr>
            <w:noProof/>
            <w:webHidden/>
          </w:rPr>
          <w:fldChar w:fldCharType="separate"/>
        </w:r>
        <w:r w:rsidR="003352C4">
          <w:rPr>
            <w:noProof/>
            <w:webHidden/>
          </w:rPr>
          <w:t>129</w:t>
        </w:r>
        <w:r w:rsidR="00490A8F">
          <w:rPr>
            <w:noProof/>
            <w:webHidden/>
          </w:rPr>
          <w:fldChar w:fldCharType="end"/>
        </w:r>
      </w:hyperlink>
    </w:p>
    <w:p w14:paraId="15395F46" w14:textId="6FC683F6" w:rsidR="00490A8F" w:rsidRDefault="00C44D33">
      <w:pPr>
        <w:pStyle w:val="TOC2"/>
        <w:tabs>
          <w:tab w:val="right" w:leader="dot" w:pos="9350"/>
        </w:tabs>
        <w:rPr>
          <w:rFonts w:cstheme="minorBidi"/>
          <w:noProof/>
        </w:rPr>
      </w:pPr>
      <w:hyperlink w:anchor="_Toc21729883" w:history="1">
        <w:r w:rsidR="00490A8F" w:rsidRPr="00F00DFA">
          <w:rPr>
            <w:rStyle w:val="Hyperlink"/>
            <w:noProof/>
          </w:rPr>
          <w:t>B.1  Sample listings of stratum name and order datasets</w:t>
        </w:r>
        <w:r w:rsidR="00490A8F">
          <w:rPr>
            <w:noProof/>
            <w:webHidden/>
          </w:rPr>
          <w:tab/>
        </w:r>
        <w:r w:rsidR="00490A8F">
          <w:rPr>
            <w:noProof/>
            <w:webHidden/>
          </w:rPr>
          <w:fldChar w:fldCharType="begin"/>
        </w:r>
        <w:r w:rsidR="00490A8F">
          <w:rPr>
            <w:noProof/>
            <w:webHidden/>
          </w:rPr>
          <w:instrText xml:space="preserve"> PAGEREF _Toc21729883 \h </w:instrText>
        </w:r>
        <w:r w:rsidR="00490A8F">
          <w:rPr>
            <w:noProof/>
            <w:webHidden/>
          </w:rPr>
        </w:r>
        <w:r w:rsidR="00490A8F">
          <w:rPr>
            <w:noProof/>
            <w:webHidden/>
          </w:rPr>
          <w:fldChar w:fldCharType="separate"/>
        </w:r>
        <w:r w:rsidR="003352C4">
          <w:rPr>
            <w:noProof/>
            <w:webHidden/>
          </w:rPr>
          <w:t>133</w:t>
        </w:r>
        <w:r w:rsidR="00490A8F">
          <w:rPr>
            <w:noProof/>
            <w:webHidden/>
          </w:rPr>
          <w:fldChar w:fldCharType="end"/>
        </w:r>
      </w:hyperlink>
    </w:p>
    <w:p w14:paraId="5508CCA1" w14:textId="6F8B2ED6" w:rsidR="00490A8F" w:rsidRDefault="00C44D33">
      <w:pPr>
        <w:pStyle w:val="TOC2"/>
        <w:tabs>
          <w:tab w:val="right" w:leader="dot" w:pos="9350"/>
        </w:tabs>
        <w:rPr>
          <w:rFonts w:cstheme="minorBidi"/>
          <w:noProof/>
        </w:rPr>
      </w:pPr>
      <w:hyperlink w:anchor="_Toc21729884" w:history="1">
        <w:r w:rsidR="00490A8F" w:rsidRPr="00F00DFA">
          <w:rPr>
            <w:rStyle w:val="Hyperlink"/>
            <w:noProof/>
          </w:rPr>
          <w:t>B.2  Example: Nested output for all Levels: 1, 2, and 3 with additional Level 4 stratification</w:t>
        </w:r>
        <w:r w:rsidR="00490A8F">
          <w:rPr>
            <w:noProof/>
            <w:webHidden/>
          </w:rPr>
          <w:tab/>
        </w:r>
        <w:r w:rsidR="00490A8F">
          <w:rPr>
            <w:noProof/>
            <w:webHidden/>
          </w:rPr>
          <w:fldChar w:fldCharType="begin"/>
        </w:r>
        <w:r w:rsidR="00490A8F">
          <w:rPr>
            <w:noProof/>
            <w:webHidden/>
          </w:rPr>
          <w:instrText xml:space="preserve"> PAGEREF _Toc21729884 \h </w:instrText>
        </w:r>
        <w:r w:rsidR="00490A8F">
          <w:rPr>
            <w:noProof/>
            <w:webHidden/>
          </w:rPr>
        </w:r>
        <w:r w:rsidR="00490A8F">
          <w:rPr>
            <w:noProof/>
            <w:webHidden/>
          </w:rPr>
          <w:fldChar w:fldCharType="separate"/>
        </w:r>
        <w:r w:rsidR="003352C4">
          <w:rPr>
            <w:noProof/>
            <w:webHidden/>
          </w:rPr>
          <w:t>135</w:t>
        </w:r>
        <w:r w:rsidR="00490A8F">
          <w:rPr>
            <w:noProof/>
            <w:webHidden/>
          </w:rPr>
          <w:fldChar w:fldCharType="end"/>
        </w:r>
      </w:hyperlink>
    </w:p>
    <w:p w14:paraId="4D9F3246" w14:textId="5330B6A1" w:rsidR="00490A8F" w:rsidRDefault="00C44D33">
      <w:pPr>
        <w:pStyle w:val="TOC2"/>
        <w:tabs>
          <w:tab w:val="right" w:leader="dot" w:pos="9350"/>
        </w:tabs>
        <w:rPr>
          <w:rFonts w:cstheme="minorBidi"/>
          <w:noProof/>
        </w:rPr>
      </w:pPr>
      <w:hyperlink w:anchor="_Toc21729885" w:history="1">
        <w:r w:rsidR="00490A8F" w:rsidRPr="00F00DFA">
          <w:rPr>
            <w:rStyle w:val="Hyperlink"/>
            <w:noProof/>
          </w:rPr>
          <w:t>B.3  Example: Nested output for all Levels: 1, 2, and 3 with NO additional stratification</w:t>
        </w:r>
        <w:r w:rsidR="00490A8F">
          <w:rPr>
            <w:noProof/>
            <w:webHidden/>
          </w:rPr>
          <w:tab/>
        </w:r>
        <w:r w:rsidR="00490A8F">
          <w:rPr>
            <w:noProof/>
            <w:webHidden/>
          </w:rPr>
          <w:fldChar w:fldCharType="begin"/>
        </w:r>
        <w:r w:rsidR="00490A8F">
          <w:rPr>
            <w:noProof/>
            <w:webHidden/>
          </w:rPr>
          <w:instrText xml:space="preserve"> PAGEREF _Toc21729885 \h </w:instrText>
        </w:r>
        <w:r w:rsidR="00490A8F">
          <w:rPr>
            <w:noProof/>
            <w:webHidden/>
          </w:rPr>
        </w:r>
        <w:r w:rsidR="00490A8F">
          <w:rPr>
            <w:noProof/>
            <w:webHidden/>
          </w:rPr>
          <w:fldChar w:fldCharType="separate"/>
        </w:r>
        <w:r w:rsidR="003352C4">
          <w:rPr>
            <w:noProof/>
            <w:webHidden/>
          </w:rPr>
          <w:t>139</w:t>
        </w:r>
        <w:r w:rsidR="00490A8F">
          <w:rPr>
            <w:noProof/>
            <w:webHidden/>
          </w:rPr>
          <w:fldChar w:fldCharType="end"/>
        </w:r>
      </w:hyperlink>
    </w:p>
    <w:p w14:paraId="6F5895F2" w14:textId="04A052F2" w:rsidR="00490A8F" w:rsidRDefault="00C44D33">
      <w:pPr>
        <w:pStyle w:val="TOC2"/>
        <w:tabs>
          <w:tab w:val="right" w:leader="dot" w:pos="9350"/>
        </w:tabs>
        <w:rPr>
          <w:rFonts w:cstheme="minorBidi"/>
          <w:noProof/>
        </w:rPr>
      </w:pPr>
      <w:hyperlink w:anchor="_Toc21729886" w:history="1">
        <w:r w:rsidR="00490A8F" w:rsidRPr="00F00DFA">
          <w:rPr>
            <w:rStyle w:val="Hyperlink"/>
            <w:noProof/>
          </w:rPr>
          <w:t>B.4  Example: Non-nested output for all Levels: 1, 2, and 3 with NO additional stratification</w:t>
        </w:r>
        <w:r w:rsidR="00490A8F">
          <w:rPr>
            <w:noProof/>
            <w:webHidden/>
          </w:rPr>
          <w:tab/>
        </w:r>
        <w:r w:rsidR="00490A8F">
          <w:rPr>
            <w:noProof/>
            <w:webHidden/>
          </w:rPr>
          <w:fldChar w:fldCharType="begin"/>
        </w:r>
        <w:r w:rsidR="00490A8F">
          <w:rPr>
            <w:noProof/>
            <w:webHidden/>
          </w:rPr>
          <w:instrText xml:space="preserve"> PAGEREF _Toc21729886 \h </w:instrText>
        </w:r>
        <w:r w:rsidR="00490A8F">
          <w:rPr>
            <w:noProof/>
            <w:webHidden/>
          </w:rPr>
        </w:r>
        <w:r w:rsidR="00490A8F">
          <w:rPr>
            <w:noProof/>
            <w:webHidden/>
          </w:rPr>
          <w:fldChar w:fldCharType="separate"/>
        </w:r>
        <w:r w:rsidR="003352C4">
          <w:rPr>
            <w:noProof/>
            <w:webHidden/>
          </w:rPr>
          <w:t>142</w:t>
        </w:r>
        <w:r w:rsidR="00490A8F">
          <w:rPr>
            <w:noProof/>
            <w:webHidden/>
          </w:rPr>
          <w:fldChar w:fldCharType="end"/>
        </w:r>
      </w:hyperlink>
    </w:p>
    <w:p w14:paraId="347D620C" w14:textId="6A78E7D6" w:rsidR="00490A8F" w:rsidRDefault="00C44D33">
      <w:pPr>
        <w:pStyle w:val="TOC2"/>
        <w:tabs>
          <w:tab w:val="right" w:leader="dot" w:pos="9350"/>
        </w:tabs>
        <w:rPr>
          <w:rFonts w:cstheme="minorBidi"/>
          <w:noProof/>
        </w:rPr>
      </w:pPr>
      <w:hyperlink w:anchor="_Toc21729887" w:history="1">
        <w:r w:rsidR="00490A8F" w:rsidRPr="00F00DFA">
          <w:rPr>
            <w:rStyle w:val="Hyperlink"/>
            <w:noProof/>
          </w:rPr>
          <w:t>B.5  Example: Output for Level 3 only</w:t>
        </w:r>
        <w:r w:rsidR="00490A8F">
          <w:rPr>
            <w:noProof/>
            <w:webHidden/>
          </w:rPr>
          <w:tab/>
        </w:r>
        <w:r w:rsidR="00490A8F">
          <w:rPr>
            <w:noProof/>
            <w:webHidden/>
          </w:rPr>
          <w:fldChar w:fldCharType="begin"/>
        </w:r>
        <w:r w:rsidR="00490A8F">
          <w:rPr>
            <w:noProof/>
            <w:webHidden/>
          </w:rPr>
          <w:instrText xml:space="preserve"> PAGEREF _Toc21729887 \h </w:instrText>
        </w:r>
        <w:r w:rsidR="00490A8F">
          <w:rPr>
            <w:noProof/>
            <w:webHidden/>
          </w:rPr>
        </w:r>
        <w:r w:rsidR="00490A8F">
          <w:rPr>
            <w:noProof/>
            <w:webHidden/>
          </w:rPr>
          <w:fldChar w:fldCharType="separate"/>
        </w:r>
        <w:r w:rsidR="003352C4">
          <w:rPr>
            <w:noProof/>
            <w:webHidden/>
          </w:rPr>
          <w:t>145</w:t>
        </w:r>
        <w:r w:rsidR="00490A8F">
          <w:rPr>
            <w:noProof/>
            <w:webHidden/>
          </w:rPr>
          <w:fldChar w:fldCharType="end"/>
        </w:r>
      </w:hyperlink>
    </w:p>
    <w:p w14:paraId="49272706" w14:textId="5F3B4556" w:rsidR="00490A8F" w:rsidRDefault="00C44D33">
      <w:pPr>
        <w:pStyle w:val="TOC2"/>
        <w:tabs>
          <w:tab w:val="right" w:leader="dot" w:pos="9350"/>
        </w:tabs>
        <w:rPr>
          <w:rFonts w:cstheme="minorBidi"/>
          <w:noProof/>
        </w:rPr>
      </w:pPr>
      <w:hyperlink w:anchor="_Toc21729888" w:history="1">
        <w:r w:rsidR="00490A8F" w:rsidRPr="00F00DFA">
          <w:rPr>
            <w:rStyle w:val="Hyperlink"/>
            <w:noProof/>
          </w:rPr>
          <w:t>B.6  Example: Output for Level 3 with additional Level 4 stratification</w:t>
        </w:r>
        <w:r w:rsidR="00490A8F">
          <w:rPr>
            <w:noProof/>
            <w:webHidden/>
          </w:rPr>
          <w:tab/>
        </w:r>
        <w:r w:rsidR="00490A8F">
          <w:rPr>
            <w:noProof/>
            <w:webHidden/>
          </w:rPr>
          <w:fldChar w:fldCharType="begin"/>
        </w:r>
        <w:r w:rsidR="00490A8F">
          <w:rPr>
            <w:noProof/>
            <w:webHidden/>
          </w:rPr>
          <w:instrText xml:space="preserve"> PAGEREF _Toc21729888 \h </w:instrText>
        </w:r>
        <w:r w:rsidR="00490A8F">
          <w:rPr>
            <w:noProof/>
            <w:webHidden/>
          </w:rPr>
        </w:r>
        <w:r w:rsidR="00490A8F">
          <w:rPr>
            <w:noProof/>
            <w:webHidden/>
          </w:rPr>
          <w:fldChar w:fldCharType="separate"/>
        </w:r>
        <w:r w:rsidR="003352C4">
          <w:rPr>
            <w:noProof/>
            <w:webHidden/>
          </w:rPr>
          <w:t>148</w:t>
        </w:r>
        <w:r w:rsidR="00490A8F">
          <w:rPr>
            <w:noProof/>
            <w:webHidden/>
          </w:rPr>
          <w:fldChar w:fldCharType="end"/>
        </w:r>
      </w:hyperlink>
    </w:p>
    <w:p w14:paraId="7E10E1A6" w14:textId="488A2672" w:rsidR="00490A8F" w:rsidRDefault="00C44D33">
      <w:pPr>
        <w:pStyle w:val="TOC2"/>
        <w:tabs>
          <w:tab w:val="right" w:leader="dot" w:pos="9350"/>
        </w:tabs>
        <w:rPr>
          <w:rFonts w:cstheme="minorBidi"/>
          <w:noProof/>
        </w:rPr>
      </w:pPr>
      <w:hyperlink w:anchor="_Toc21729889" w:history="1">
        <w:r w:rsidR="00490A8F" w:rsidRPr="00F00DFA">
          <w:rPr>
            <w:rStyle w:val="Hyperlink"/>
            <w:noProof/>
          </w:rPr>
          <w:t>B.7  Additional Options for Customizing VCQI Output</w:t>
        </w:r>
        <w:r w:rsidR="00490A8F">
          <w:rPr>
            <w:noProof/>
            <w:webHidden/>
          </w:rPr>
          <w:tab/>
        </w:r>
        <w:r w:rsidR="00490A8F">
          <w:rPr>
            <w:noProof/>
            <w:webHidden/>
          </w:rPr>
          <w:fldChar w:fldCharType="begin"/>
        </w:r>
        <w:r w:rsidR="00490A8F">
          <w:rPr>
            <w:noProof/>
            <w:webHidden/>
          </w:rPr>
          <w:instrText xml:space="preserve"> PAGEREF _Toc21729889 \h </w:instrText>
        </w:r>
        <w:r w:rsidR="00490A8F">
          <w:rPr>
            <w:noProof/>
            <w:webHidden/>
          </w:rPr>
        </w:r>
        <w:r w:rsidR="00490A8F">
          <w:rPr>
            <w:noProof/>
            <w:webHidden/>
          </w:rPr>
          <w:fldChar w:fldCharType="separate"/>
        </w:r>
        <w:r w:rsidR="003352C4">
          <w:rPr>
            <w:noProof/>
            <w:webHidden/>
          </w:rPr>
          <w:t>153</w:t>
        </w:r>
        <w:r w:rsidR="00490A8F">
          <w:rPr>
            <w:noProof/>
            <w:webHidden/>
          </w:rPr>
          <w:fldChar w:fldCharType="end"/>
        </w:r>
      </w:hyperlink>
    </w:p>
    <w:p w14:paraId="12995243" w14:textId="0B191E49" w:rsidR="00780059" w:rsidRDefault="00D94B4F" w:rsidP="001F555D">
      <w:pPr>
        <w:spacing w:after="120" w:line="240" w:lineRule="auto"/>
        <w:jc w:val="left"/>
      </w:pPr>
      <w:r>
        <w:fldChar w:fldCharType="end"/>
      </w:r>
    </w:p>
    <w:p w14:paraId="6C9034F1" w14:textId="77777777" w:rsidR="00917837" w:rsidRDefault="00917837">
      <w:pPr>
        <w:rPr>
          <w:rFonts w:cs="Times New Roman"/>
          <w:sz w:val="32"/>
          <w:szCs w:val="32"/>
        </w:rPr>
      </w:pPr>
      <w:r>
        <w:rPr>
          <w:rFonts w:cs="Times New Roman"/>
          <w:sz w:val="32"/>
          <w:szCs w:val="32"/>
        </w:rPr>
        <w:br w:type="page"/>
      </w:r>
    </w:p>
    <w:p w14:paraId="057C65CE" w14:textId="67D835AE" w:rsidR="007570AE" w:rsidRPr="007570AE" w:rsidRDefault="007570AE" w:rsidP="00801C96">
      <w:pPr>
        <w:jc w:val="left"/>
        <w:rPr>
          <w:sz w:val="32"/>
          <w:szCs w:val="32"/>
        </w:rPr>
      </w:pPr>
      <w:r w:rsidRPr="007570AE">
        <w:rPr>
          <w:rFonts w:cs="Times New Roman"/>
          <w:sz w:val="32"/>
          <w:szCs w:val="32"/>
        </w:rPr>
        <w:lastRenderedPageBreak/>
        <w:t>List</w:t>
      </w:r>
      <w:r w:rsidRPr="007570AE">
        <w:rPr>
          <w:sz w:val="32"/>
          <w:szCs w:val="32"/>
        </w:rPr>
        <w:t xml:space="preserve"> of Tables</w:t>
      </w:r>
    </w:p>
    <w:p w14:paraId="06D63BAD" w14:textId="28A2405E" w:rsidR="00490A8F" w:rsidRDefault="007570AE">
      <w:pPr>
        <w:pStyle w:val="TOC1"/>
        <w:rPr>
          <w:rFonts w:cstheme="minorBidi"/>
          <w:noProof/>
        </w:rPr>
      </w:pPr>
      <w:r>
        <w:fldChar w:fldCharType="begin"/>
      </w:r>
      <w:r>
        <w:instrText xml:space="preserve"> TOC \h \z \u \t "Heading 5,1" </w:instrText>
      </w:r>
      <w:r>
        <w:fldChar w:fldCharType="separate"/>
      </w:r>
      <w:hyperlink w:anchor="_Toc21729890" w:history="1">
        <w:r w:rsidR="00490A8F" w:rsidRPr="00D14B68">
          <w:rPr>
            <w:rStyle w:val="Hyperlink"/>
            <w:noProof/>
          </w:rPr>
          <w:t>Table 2-1.  VCQI control programs consist of seven blocks of code</w:t>
        </w:r>
        <w:r w:rsidR="00490A8F">
          <w:rPr>
            <w:noProof/>
            <w:webHidden/>
          </w:rPr>
          <w:tab/>
        </w:r>
        <w:r w:rsidR="00490A8F">
          <w:rPr>
            <w:noProof/>
            <w:webHidden/>
          </w:rPr>
          <w:fldChar w:fldCharType="begin"/>
        </w:r>
        <w:r w:rsidR="00490A8F">
          <w:rPr>
            <w:noProof/>
            <w:webHidden/>
          </w:rPr>
          <w:instrText xml:space="preserve"> PAGEREF _Toc21729890 \h </w:instrText>
        </w:r>
        <w:r w:rsidR="00490A8F">
          <w:rPr>
            <w:noProof/>
            <w:webHidden/>
          </w:rPr>
        </w:r>
        <w:r w:rsidR="00490A8F">
          <w:rPr>
            <w:noProof/>
            <w:webHidden/>
          </w:rPr>
          <w:fldChar w:fldCharType="separate"/>
        </w:r>
        <w:r w:rsidR="003352C4">
          <w:rPr>
            <w:noProof/>
            <w:webHidden/>
          </w:rPr>
          <w:t>7</w:t>
        </w:r>
        <w:r w:rsidR="00490A8F">
          <w:rPr>
            <w:noProof/>
            <w:webHidden/>
          </w:rPr>
          <w:fldChar w:fldCharType="end"/>
        </w:r>
      </w:hyperlink>
    </w:p>
    <w:p w14:paraId="63BC1983" w14:textId="64396D28" w:rsidR="00490A8F" w:rsidRDefault="00C44D33">
      <w:pPr>
        <w:pStyle w:val="TOC1"/>
        <w:rPr>
          <w:rFonts w:cstheme="minorBidi"/>
          <w:noProof/>
        </w:rPr>
      </w:pPr>
      <w:hyperlink w:anchor="_Toc21729891" w:history="1">
        <w:r w:rsidR="00490A8F" w:rsidRPr="00D14B68">
          <w:rPr>
            <w:rStyle w:val="Hyperlink"/>
            <w:noProof/>
          </w:rPr>
          <w:t>Table 3-1.  How RI_RECORDS inputs affect outcome calculation</w:t>
        </w:r>
        <w:r w:rsidR="00490A8F">
          <w:rPr>
            <w:noProof/>
            <w:webHidden/>
          </w:rPr>
          <w:tab/>
        </w:r>
        <w:r w:rsidR="00490A8F">
          <w:rPr>
            <w:noProof/>
            <w:webHidden/>
          </w:rPr>
          <w:fldChar w:fldCharType="begin"/>
        </w:r>
        <w:r w:rsidR="00490A8F">
          <w:rPr>
            <w:noProof/>
            <w:webHidden/>
          </w:rPr>
          <w:instrText xml:space="preserve"> PAGEREF _Toc21729891 \h </w:instrText>
        </w:r>
        <w:r w:rsidR="00490A8F">
          <w:rPr>
            <w:noProof/>
            <w:webHidden/>
          </w:rPr>
        </w:r>
        <w:r w:rsidR="00490A8F">
          <w:rPr>
            <w:noProof/>
            <w:webHidden/>
          </w:rPr>
          <w:fldChar w:fldCharType="separate"/>
        </w:r>
        <w:r w:rsidR="003352C4">
          <w:rPr>
            <w:noProof/>
            <w:webHidden/>
          </w:rPr>
          <w:t>12</w:t>
        </w:r>
        <w:r w:rsidR="00490A8F">
          <w:rPr>
            <w:noProof/>
            <w:webHidden/>
          </w:rPr>
          <w:fldChar w:fldCharType="end"/>
        </w:r>
      </w:hyperlink>
    </w:p>
    <w:p w14:paraId="422BA33C" w14:textId="2B3925A5" w:rsidR="00490A8F" w:rsidRDefault="00C44D33">
      <w:pPr>
        <w:pStyle w:val="TOC1"/>
        <w:rPr>
          <w:rFonts w:cstheme="minorBidi"/>
          <w:noProof/>
        </w:rPr>
      </w:pPr>
      <w:hyperlink w:anchor="_Toc21729892" w:history="1">
        <w:r w:rsidR="00490A8F" w:rsidRPr="00D14B68">
          <w:rPr>
            <w:rStyle w:val="Hyperlink"/>
            <w:noProof/>
          </w:rPr>
          <w:t>Table 3-2.  How RI_RECORDS inputs affect the main valid dose outcome (RI_COVG_02)</w:t>
        </w:r>
        <w:r w:rsidR="00490A8F">
          <w:rPr>
            <w:noProof/>
            <w:webHidden/>
          </w:rPr>
          <w:tab/>
        </w:r>
        <w:r w:rsidR="00490A8F">
          <w:rPr>
            <w:noProof/>
            <w:webHidden/>
          </w:rPr>
          <w:fldChar w:fldCharType="begin"/>
        </w:r>
        <w:r w:rsidR="00490A8F">
          <w:rPr>
            <w:noProof/>
            <w:webHidden/>
          </w:rPr>
          <w:instrText xml:space="preserve"> PAGEREF _Toc21729892 \h </w:instrText>
        </w:r>
        <w:r w:rsidR="00490A8F">
          <w:rPr>
            <w:noProof/>
            <w:webHidden/>
          </w:rPr>
        </w:r>
        <w:r w:rsidR="00490A8F">
          <w:rPr>
            <w:noProof/>
            <w:webHidden/>
          </w:rPr>
          <w:fldChar w:fldCharType="separate"/>
        </w:r>
        <w:r w:rsidR="003352C4">
          <w:rPr>
            <w:noProof/>
            <w:webHidden/>
          </w:rPr>
          <w:t>12</w:t>
        </w:r>
        <w:r w:rsidR="00490A8F">
          <w:rPr>
            <w:noProof/>
            <w:webHidden/>
          </w:rPr>
          <w:fldChar w:fldCharType="end"/>
        </w:r>
      </w:hyperlink>
    </w:p>
    <w:p w14:paraId="1F221D2D" w14:textId="44095E67" w:rsidR="00490A8F" w:rsidRDefault="00C44D33">
      <w:pPr>
        <w:pStyle w:val="TOC1"/>
        <w:rPr>
          <w:rFonts w:cstheme="minorBidi"/>
          <w:noProof/>
        </w:rPr>
      </w:pPr>
      <w:hyperlink w:anchor="_Toc21729893" w:history="1">
        <w:r w:rsidR="00490A8F" w:rsidRPr="00D14B68">
          <w:rPr>
            <w:rStyle w:val="Hyperlink"/>
            <w:noProof/>
          </w:rPr>
          <w:t>Table 4-1.  How TT_RECORDS inputs affect indicator calculations</w:t>
        </w:r>
        <w:r w:rsidR="00490A8F">
          <w:rPr>
            <w:noProof/>
            <w:webHidden/>
          </w:rPr>
          <w:tab/>
        </w:r>
        <w:r w:rsidR="00490A8F">
          <w:rPr>
            <w:noProof/>
            <w:webHidden/>
          </w:rPr>
          <w:fldChar w:fldCharType="begin"/>
        </w:r>
        <w:r w:rsidR="00490A8F">
          <w:rPr>
            <w:noProof/>
            <w:webHidden/>
          </w:rPr>
          <w:instrText xml:space="preserve"> PAGEREF _Toc21729893 \h </w:instrText>
        </w:r>
        <w:r w:rsidR="00490A8F">
          <w:rPr>
            <w:noProof/>
            <w:webHidden/>
          </w:rPr>
        </w:r>
        <w:r w:rsidR="00490A8F">
          <w:rPr>
            <w:noProof/>
            <w:webHidden/>
          </w:rPr>
          <w:fldChar w:fldCharType="separate"/>
        </w:r>
        <w:r w:rsidR="003352C4">
          <w:rPr>
            <w:noProof/>
            <w:webHidden/>
          </w:rPr>
          <w:t>16</w:t>
        </w:r>
        <w:r w:rsidR="00490A8F">
          <w:rPr>
            <w:noProof/>
            <w:webHidden/>
          </w:rPr>
          <w:fldChar w:fldCharType="end"/>
        </w:r>
      </w:hyperlink>
    </w:p>
    <w:p w14:paraId="7AC5FBCB" w14:textId="1CD1E139" w:rsidR="00490A8F" w:rsidRDefault="00C44D33">
      <w:pPr>
        <w:pStyle w:val="TOC1"/>
        <w:rPr>
          <w:rFonts w:cstheme="minorBidi"/>
          <w:noProof/>
        </w:rPr>
      </w:pPr>
      <w:hyperlink w:anchor="_Toc21729894" w:history="1">
        <w:r w:rsidR="00490A8F" w:rsidRPr="00D14B68">
          <w:rPr>
            <w:rStyle w:val="Hyperlink"/>
            <w:noProof/>
          </w:rPr>
          <w:t>Table 6-1 lists the indicators that rely on output from other indicators.</w:t>
        </w:r>
        <w:r w:rsidR="00490A8F">
          <w:rPr>
            <w:noProof/>
            <w:webHidden/>
          </w:rPr>
          <w:tab/>
        </w:r>
        <w:r w:rsidR="00490A8F">
          <w:rPr>
            <w:noProof/>
            <w:webHidden/>
          </w:rPr>
          <w:fldChar w:fldCharType="begin"/>
        </w:r>
        <w:r w:rsidR="00490A8F">
          <w:rPr>
            <w:noProof/>
            <w:webHidden/>
          </w:rPr>
          <w:instrText xml:space="preserve"> PAGEREF _Toc21729894 \h </w:instrText>
        </w:r>
        <w:r w:rsidR="00490A8F">
          <w:rPr>
            <w:noProof/>
            <w:webHidden/>
          </w:rPr>
        </w:r>
        <w:r w:rsidR="00490A8F">
          <w:rPr>
            <w:noProof/>
            <w:webHidden/>
          </w:rPr>
          <w:fldChar w:fldCharType="separate"/>
        </w:r>
        <w:r w:rsidR="003352C4">
          <w:rPr>
            <w:noProof/>
            <w:webHidden/>
          </w:rPr>
          <w:t>22</w:t>
        </w:r>
        <w:r w:rsidR="00490A8F">
          <w:rPr>
            <w:noProof/>
            <w:webHidden/>
          </w:rPr>
          <w:fldChar w:fldCharType="end"/>
        </w:r>
      </w:hyperlink>
    </w:p>
    <w:p w14:paraId="1859A0A5" w14:textId="0E30715E" w:rsidR="00490A8F" w:rsidRDefault="00C44D33">
      <w:pPr>
        <w:pStyle w:val="TOC1"/>
        <w:rPr>
          <w:rFonts w:cstheme="minorBidi"/>
          <w:noProof/>
        </w:rPr>
      </w:pPr>
      <w:hyperlink w:anchor="_Toc21729895" w:history="1">
        <w:r w:rsidR="00490A8F" w:rsidRPr="00D14B68">
          <w:rPr>
            <w:rStyle w:val="Hyperlink"/>
            <w:noProof/>
          </w:rPr>
          <w:t>Table 6-1.  VCQI indicators that rely on others being run first</w:t>
        </w:r>
        <w:r w:rsidR="00490A8F">
          <w:rPr>
            <w:noProof/>
            <w:webHidden/>
          </w:rPr>
          <w:tab/>
        </w:r>
        <w:r w:rsidR="00490A8F">
          <w:rPr>
            <w:noProof/>
            <w:webHidden/>
          </w:rPr>
          <w:fldChar w:fldCharType="begin"/>
        </w:r>
        <w:r w:rsidR="00490A8F">
          <w:rPr>
            <w:noProof/>
            <w:webHidden/>
          </w:rPr>
          <w:instrText xml:space="preserve"> PAGEREF _Toc21729895 \h </w:instrText>
        </w:r>
        <w:r w:rsidR="00490A8F">
          <w:rPr>
            <w:noProof/>
            <w:webHidden/>
          </w:rPr>
        </w:r>
        <w:r w:rsidR="00490A8F">
          <w:rPr>
            <w:noProof/>
            <w:webHidden/>
          </w:rPr>
          <w:fldChar w:fldCharType="separate"/>
        </w:r>
        <w:r w:rsidR="003352C4">
          <w:rPr>
            <w:noProof/>
            <w:webHidden/>
          </w:rPr>
          <w:t>22</w:t>
        </w:r>
        <w:r w:rsidR="00490A8F">
          <w:rPr>
            <w:noProof/>
            <w:webHidden/>
          </w:rPr>
          <w:fldChar w:fldCharType="end"/>
        </w:r>
      </w:hyperlink>
    </w:p>
    <w:p w14:paraId="4174A432" w14:textId="2498C4E2" w:rsidR="00490A8F" w:rsidRDefault="00C44D33">
      <w:pPr>
        <w:pStyle w:val="TOC1"/>
        <w:rPr>
          <w:rFonts w:cstheme="minorBidi"/>
          <w:noProof/>
        </w:rPr>
      </w:pPr>
      <w:hyperlink w:anchor="_Toc21729896" w:history="1">
        <w:r w:rsidR="00490A8F" w:rsidRPr="00D14B68">
          <w:rPr>
            <w:rStyle w:val="Hyperlink"/>
            <w:noProof/>
          </w:rPr>
          <w:t>Table 6-2.  Fields reported in DESC_01</w:t>
        </w:r>
        <w:r w:rsidR="00490A8F">
          <w:rPr>
            <w:noProof/>
            <w:webHidden/>
          </w:rPr>
          <w:tab/>
        </w:r>
        <w:r w:rsidR="00490A8F">
          <w:rPr>
            <w:noProof/>
            <w:webHidden/>
          </w:rPr>
          <w:fldChar w:fldCharType="begin"/>
        </w:r>
        <w:r w:rsidR="00490A8F">
          <w:rPr>
            <w:noProof/>
            <w:webHidden/>
          </w:rPr>
          <w:instrText xml:space="preserve"> PAGEREF _Toc21729896 \h </w:instrText>
        </w:r>
        <w:r w:rsidR="00490A8F">
          <w:rPr>
            <w:noProof/>
            <w:webHidden/>
          </w:rPr>
        </w:r>
        <w:r w:rsidR="00490A8F">
          <w:rPr>
            <w:noProof/>
            <w:webHidden/>
          </w:rPr>
          <w:fldChar w:fldCharType="separate"/>
        </w:r>
        <w:r w:rsidR="003352C4">
          <w:rPr>
            <w:noProof/>
            <w:webHidden/>
          </w:rPr>
          <w:t>24</w:t>
        </w:r>
        <w:r w:rsidR="00490A8F">
          <w:rPr>
            <w:noProof/>
            <w:webHidden/>
          </w:rPr>
          <w:fldChar w:fldCharType="end"/>
        </w:r>
      </w:hyperlink>
    </w:p>
    <w:p w14:paraId="32CBEC3B" w14:textId="2A6F546F" w:rsidR="00490A8F" w:rsidRDefault="00C44D33">
      <w:pPr>
        <w:pStyle w:val="TOC1"/>
        <w:rPr>
          <w:rFonts w:cstheme="minorBidi"/>
          <w:noProof/>
        </w:rPr>
      </w:pPr>
      <w:hyperlink w:anchor="_Toc21729897" w:history="1">
        <w:r w:rsidR="00490A8F" w:rsidRPr="00D14B68">
          <w:rPr>
            <w:rStyle w:val="Hyperlink"/>
            <w:noProof/>
          </w:rPr>
          <w:t>Table 6-3.  Denominator definitions for DESC_02</w:t>
        </w:r>
        <w:r w:rsidR="00490A8F">
          <w:rPr>
            <w:noProof/>
            <w:webHidden/>
          </w:rPr>
          <w:tab/>
        </w:r>
        <w:r w:rsidR="00490A8F">
          <w:rPr>
            <w:noProof/>
            <w:webHidden/>
          </w:rPr>
          <w:fldChar w:fldCharType="begin"/>
        </w:r>
        <w:r w:rsidR="00490A8F">
          <w:rPr>
            <w:noProof/>
            <w:webHidden/>
          </w:rPr>
          <w:instrText xml:space="preserve"> PAGEREF _Toc21729897 \h </w:instrText>
        </w:r>
        <w:r w:rsidR="00490A8F">
          <w:rPr>
            <w:noProof/>
            <w:webHidden/>
          </w:rPr>
        </w:r>
        <w:r w:rsidR="00490A8F">
          <w:rPr>
            <w:noProof/>
            <w:webHidden/>
          </w:rPr>
          <w:fldChar w:fldCharType="separate"/>
        </w:r>
        <w:r w:rsidR="003352C4">
          <w:rPr>
            <w:noProof/>
            <w:webHidden/>
          </w:rPr>
          <w:t>25</w:t>
        </w:r>
        <w:r w:rsidR="00490A8F">
          <w:rPr>
            <w:noProof/>
            <w:webHidden/>
          </w:rPr>
          <w:fldChar w:fldCharType="end"/>
        </w:r>
      </w:hyperlink>
    </w:p>
    <w:p w14:paraId="543253A5" w14:textId="7EB31592" w:rsidR="00490A8F" w:rsidRDefault="00C44D33">
      <w:pPr>
        <w:pStyle w:val="TOC1"/>
        <w:rPr>
          <w:rFonts w:cstheme="minorBidi"/>
          <w:noProof/>
        </w:rPr>
      </w:pPr>
      <w:hyperlink w:anchor="_Toc21729898" w:history="1">
        <w:r w:rsidR="00490A8F" w:rsidRPr="00D14B68">
          <w:rPr>
            <w:rStyle w:val="Hyperlink"/>
            <w:noProof/>
          </w:rPr>
          <w:t>Table 6-4.  Numerator definitions for DESC_02</w:t>
        </w:r>
        <w:r w:rsidR="00490A8F">
          <w:rPr>
            <w:noProof/>
            <w:webHidden/>
          </w:rPr>
          <w:tab/>
        </w:r>
        <w:r w:rsidR="00490A8F">
          <w:rPr>
            <w:noProof/>
            <w:webHidden/>
          </w:rPr>
          <w:fldChar w:fldCharType="begin"/>
        </w:r>
        <w:r w:rsidR="00490A8F">
          <w:rPr>
            <w:noProof/>
            <w:webHidden/>
          </w:rPr>
          <w:instrText xml:space="preserve"> PAGEREF _Toc21729898 \h </w:instrText>
        </w:r>
        <w:r w:rsidR="00490A8F">
          <w:rPr>
            <w:noProof/>
            <w:webHidden/>
          </w:rPr>
        </w:r>
        <w:r w:rsidR="00490A8F">
          <w:rPr>
            <w:noProof/>
            <w:webHidden/>
          </w:rPr>
          <w:fldChar w:fldCharType="separate"/>
        </w:r>
        <w:r w:rsidR="003352C4">
          <w:rPr>
            <w:noProof/>
            <w:webHidden/>
          </w:rPr>
          <w:t>25</w:t>
        </w:r>
        <w:r w:rsidR="00490A8F">
          <w:rPr>
            <w:noProof/>
            <w:webHidden/>
          </w:rPr>
          <w:fldChar w:fldCharType="end"/>
        </w:r>
      </w:hyperlink>
    </w:p>
    <w:p w14:paraId="29BFD455" w14:textId="007DD3B0" w:rsidR="00490A8F" w:rsidRDefault="00C44D33">
      <w:pPr>
        <w:pStyle w:val="TOC1"/>
        <w:rPr>
          <w:rFonts w:cstheme="minorBidi"/>
          <w:noProof/>
        </w:rPr>
      </w:pPr>
      <w:hyperlink w:anchor="_Toc21729899" w:history="1">
        <w:r w:rsidR="00490A8F" w:rsidRPr="00D14B68">
          <w:rPr>
            <w:rStyle w:val="Hyperlink"/>
            <w:noProof/>
          </w:rPr>
          <w:t>Table 6-5.  Optional inputs for DESC_02</w:t>
        </w:r>
        <w:r w:rsidR="00490A8F">
          <w:rPr>
            <w:noProof/>
            <w:webHidden/>
          </w:rPr>
          <w:tab/>
        </w:r>
        <w:r w:rsidR="00490A8F">
          <w:rPr>
            <w:noProof/>
            <w:webHidden/>
          </w:rPr>
          <w:fldChar w:fldCharType="begin"/>
        </w:r>
        <w:r w:rsidR="00490A8F">
          <w:rPr>
            <w:noProof/>
            <w:webHidden/>
          </w:rPr>
          <w:instrText xml:space="preserve"> PAGEREF _Toc21729899 \h </w:instrText>
        </w:r>
        <w:r w:rsidR="00490A8F">
          <w:rPr>
            <w:noProof/>
            <w:webHidden/>
          </w:rPr>
        </w:r>
        <w:r w:rsidR="00490A8F">
          <w:rPr>
            <w:noProof/>
            <w:webHidden/>
          </w:rPr>
          <w:fldChar w:fldCharType="separate"/>
        </w:r>
        <w:r w:rsidR="003352C4">
          <w:rPr>
            <w:noProof/>
            <w:webHidden/>
          </w:rPr>
          <w:t>26</w:t>
        </w:r>
        <w:r w:rsidR="00490A8F">
          <w:rPr>
            <w:noProof/>
            <w:webHidden/>
          </w:rPr>
          <w:fldChar w:fldCharType="end"/>
        </w:r>
      </w:hyperlink>
    </w:p>
    <w:p w14:paraId="3F41903A" w14:textId="79D1E4C1" w:rsidR="00490A8F" w:rsidRDefault="00C44D33">
      <w:pPr>
        <w:pStyle w:val="TOC1"/>
        <w:rPr>
          <w:rFonts w:cstheme="minorBidi"/>
          <w:noProof/>
        </w:rPr>
      </w:pPr>
      <w:hyperlink w:anchor="_Toc21729900" w:history="1">
        <w:r w:rsidR="00490A8F" w:rsidRPr="00D14B68">
          <w:rPr>
            <w:rStyle w:val="Hyperlink"/>
            <w:noProof/>
          </w:rPr>
          <w:t>Table 6-6.  Interpretation of DESC_02</w:t>
        </w:r>
        <w:r w:rsidR="00490A8F">
          <w:rPr>
            <w:noProof/>
            <w:webHidden/>
          </w:rPr>
          <w:tab/>
        </w:r>
        <w:r w:rsidR="00490A8F">
          <w:rPr>
            <w:noProof/>
            <w:webHidden/>
          </w:rPr>
          <w:fldChar w:fldCharType="begin"/>
        </w:r>
        <w:r w:rsidR="00490A8F">
          <w:rPr>
            <w:noProof/>
            <w:webHidden/>
          </w:rPr>
          <w:instrText xml:space="preserve"> PAGEREF _Toc21729900 \h </w:instrText>
        </w:r>
        <w:r w:rsidR="00490A8F">
          <w:rPr>
            <w:noProof/>
            <w:webHidden/>
          </w:rPr>
        </w:r>
        <w:r w:rsidR="00490A8F">
          <w:rPr>
            <w:noProof/>
            <w:webHidden/>
          </w:rPr>
          <w:fldChar w:fldCharType="separate"/>
        </w:r>
        <w:r w:rsidR="003352C4">
          <w:rPr>
            <w:noProof/>
            <w:webHidden/>
          </w:rPr>
          <w:t>28</w:t>
        </w:r>
        <w:r w:rsidR="00490A8F">
          <w:rPr>
            <w:noProof/>
            <w:webHidden/>
          </w:rPr>
          <w:fldChar w:fldCharType="end"/>
        </w:r>
      </w:hyperlink>
    </w:p>
    <w:p w14:paraId="5146E89F" w14:textId="6A1CADEE" w:rsidR="00490A8F" w:rsidRDefault="00C44D33">
      <w:pPr>
        <w:pStyle w:val="TOC1"/>
        <w:rPr>
          <w:rFonts w:cstheme="minorBidi"/>
          <w:noProof/>
        </w:rPr>
      </w:pPr>
      <w:hyperlink w:anchor="_Toc21729901" w:history="1">
        <w:r w:rsidR="00490A8F" w:rsidRPr="00D14B68">
          <w:rPr>
            <w:rStyle w:val="Hyperlink"/>
            <w:noProof/>
          </w:rPr>
          <w:t>Table 6-7.  Denominator definitions for DESC_03</w:t>
        </w:r>
        <w:r w:rsidR="00490A8F">
          <w:rPr>
            <w:noProof/>
            <w:webHidden/>
          </w:rPr>
          <w:tab/>
        </w:r>
        <w:r w:rsidR="00490A8F">
          <w:rPr>
            <w:noProof/>
            <w:webHidden/>
          </w:rPr>
          <w:fldChar w:fldCharType="begin"/>
        </w:r>
        <w:r w:rsidR="00490A8F">
          <w:rPr>
            <w:noProof/>
            <w:webHidden/>
          </w:rPr>
          <w:instrText xml:space="preserve"> PAGEREF _Toc21729901 \h </w:instrText>
        </w:r>
        <w:r w:rsidR="00490A8F">
          <w:rPr>
            <w:noProof/>
            <w:webHidden/>
          </w:rPr>
        </w:r>
        <w:r w:rsidR="00490A8F">
          <w:rPr>
            <w:noProof/>
            <w:webHidden/>
          </w:rPr>
          <w:fldChar w:fldCharType="separate"/>
        </w:r>
        <w:r w:rsidR="003352C4">
          <w:rPr>
            <w:noProof/>
            <w:webHidden/>
          </w:rPr>
          <w:t>29</w:t>
        </w:r>
        <w:r w:rsidR="00490A8F">
          <w:rPr>
            <w:noProof/>
            <w:webHidden/>
          </w:rPr>
          <w:fldChar w:fldCharType="end"/>
        </w:r>
      </w:hyperlink>
    </w:p>
    <w:p w14:paraId="2856F6A7" w14:textId="3F703A6E" w:rsidR="00490A8F" w:rsidRDefault="00C44D33">
      <w:pPr>
        <w:pStyle w:val="TOC1"/>
        <w:rPr>
          <w:rFonts w:cstheme="minorBidi"/>
          <w:noProof/>
        </w:rPr>
      </w:pPr>
      <w:hyperlink w:anchor="_Toc21729902" w:history="1">
        <w:r w:rsidR="00490A8F" w:rsidRPr="00D14B68">
          <w:rPr>
            <w:rStyle w:val="Hyperlink"/>
            <w:noProof/>
          </w:rPr>
          <w:t>Table 6-8.  Numerator definitions for DESC_03</w:t>
        </w:r>
        <w:r w:rsidR="00490A8F">
          <w:rPr>
            <w:noProof/>
            <w:webHidden/>
          </w:rPr>
          <w:tab/>
        </w:r>
        <w:r w:rsidR="00490A8F">
          <w:rPr>
            <w:noProof/>
            <w:webHidden/>
          </w:rPr>
          <w:fldChar w:fldCharType="begin"/>
        </w:r>
        <w:r w:rsidR="00490A8F">
          <w:rPr>
            <w:noProof/>
            <w:webHidden/>
          </w:rPr>
          <w:instrText xml:space="preserve"> PAGEREF _Toc21729902 \h </w:instrText>
        </w:r>
        <w:r w:rsidR="00490A8F">
          <w:rPr>
            <w:noProof/>
            <w:webHidden/>
          </w:rPr>
        </w:r>
        <w:r w:rsidR="00490A8F">
          <w:rPr>
            <w:noProof/>
            <w:webHidden/>
          </w:rPr>
          <w:fldChar w:fldCharType="separate"/>
        </w:r>
        <w:r w:rsidR="003352C4">
          <w:rPr>
            <w:noProof/>
            <w:webHidden/>
          </w:rPr>
          <w:t>29</w:t>
        </w:r>
        <w:r w:rsidR="00490A8F">
          <w:rPr>
            <w:noProof/>
            <w:webHidden/>
          </w:rPr>
          <w:fldChar w:fldCharType="end"/>
        </w:r>
      </w:hyperlink>
    </w:p>
    <w:p w14:paraId="2B4124CF" w14:textId="3C83F620" w:rsidR="00490A8F" w:rsidRDefault="00C44D33">
      <w:pPr>
        <w:pStyle w:val="TOC1"/>
        <w:rPr>
          <w:rFonts w:cstheme="minorBidi"/>
          <w:noProof/>
        </w:rPr>
      </w:pPr>
      <w:hyperlink w:anchor="_Toc21729903" w:history="1">
        <w:r w:rsidR="00490A8F" w:rsidRPr="00D14B68">
          <w:rPr>
            <w:rStyle w:val="Hyperlink"/>
            <w:noProof/>
          </w:rPr>
          <w:t>Table 6-9.  Optional inputs for DESC_03</w:t>
        </w:r>
        <w:r w:rsidR="00490A8F">
          <w:rPr>
            <w:noProof/>
            <w:webHidden/>
          </w:rPr>
          <w:tab/>
        </w:r>
        <w:r w:rsidR="00490A8F">
          <w:rPr>
            <w:noProof/>
            <w:webHidden/>
          </w:rPr>
          <w:fldChar w:fldCharType="begin"/>
        </w:r>
        <w:r w:rsidR="00490A8F">
          <w:rPr>
            <w:noProof/>
            <w:webHidden/>
          </w:rPr>
          <w:instrText xml:space="preserve"> PAGEREF _Toc21729903 \h </w:instrText>
        </w:r>
        <w:r w:rsidR="00490A8F">
          <w:rPr>
            <w:noProof/>
            <w:webHidden/>
          </w:rPr>
        </w:r>
        <w:r w:rsidR="00490A8F">
          <w:rPr>
            <w:noProof/>
            <w:webHidden/>
          </w:rPr>
          <w:fldChar w:fldCharType="separate"/>
        </w:r>
        <w:r w:rsidR="003352C4">
          <w:rPr>
            <w:noProof/>
            <w:webHidden/>
          </w:rPr>
          <w:t>30</w:t>
        </w:r>
        <w:r w:rsidR="00490A8F">
          <w:rPr>
            <w:noProof/>
            <w:webHidden/>
          </w:rPr>
          <w:fldChar w:fldCharType="end"/>
        </w:r>
      </w:hyperlink>
    </w:p>
    <w:p w14:paraId="7D2DDF41" w14:textId="05B086E7" w:rsidR="00490A8F" w:rsidRDefault="00C44D33">
      <w:pPr>
        <w:pStyle w:val="TOC1"/>
        <w:rPr>
          <w:rFonts w:cstheme="minorBidi"/>
          <w:noProof/>
        </w:rPr>
      </w:pPr>
      <w:hyperlink w:anchor="_Toc21729904" w:history="1">
        <w:r w:rsidR="00490A8F" w:rsidRPr="00D14B68">
          <w:rPr>
            <w:rStyle w:val="Hyperlink"/>
            <w:noProof/>
          </w:rPr>
          <w:t>Table 6-10.  Interpretations for DESC_03</w:t>
        </w:r>
        <w:r w:rsidR="00490A8F">
          <w:rPr>
            <w:noProof/>
            <w:webHidden/>
          </w:rPr>
          <w:tab/>
        </w:r>
        <w:r w:rsidR="00490A8F">
          <w:rPr>
            <w:noProof/>
            <w:webHidden/>
          </w:rPr>
          <w:fldChar w:fldCharType="begin"/>
        </w:r>
        <w:r w:rsidR="00490A8F">
          <w:rPr>
            <w:noProof/>
            <w:webHidden/>
          </w:rPr>
          <w:instrText xml:space="preserve"> PAGEREF _Toc21729904 \h </w:instrText>
        </w:r>
        <w:r w:rsidR="00490A8F">
          <w:rPr>
            <w:noProof/>
            <w:webHidden/>
          </w:rPr>
        </w:r>
        <w:r w:rsidR="00490A8F">
          <w:rPr>
            <w:noProof/>
            <w:webHidden/>
          </w:rPr>
          <w:fldChar w:fldCharType="separate"/>
        </w:r>
        <w:r w:rsidR="003352C4">
          <w:rPr>
            <w:noProof/>
            <w:webHidden/>
          </w:rPr>
          <w:t>32</w:t>
        </w:r>
        <w:r w:rsidR="00490A8F">
          <w:rPr>
            <w:noProof/>
            <w:webHidden/>
          </w:rPr>
          <w:fldChar w:fldCharType="end"/>
        </w:r>
      </w:hyperlink>
    </w:p>
    <w:p w14:paraId="63DABA72" w14:textId="4615F4A6" w:rsidR="00490A8F" w:rsidRDefault="00C44D33">
      <w:pPr>
        <w:pStyle w:val="TOC1"/>
        <w:rPr>
          <w:rFonts w:cstheme="minorBidi"/>
          <w:noProof/>
        </w:rPr>
      </w:pPr>
      <w:hyperlink w:anchor="_Toc21729905" w:history="1">
        <w:r w:rsidR="00490A8F" w:rsidRPr="00D14B68">
          <w:rPr>
            <w:rStyle w:val="Hyperlink"/>
            <w:noProof/>
          </w:rPr>
          <w:t>Table 6-11.  Naming convention for RI_COVG_01 databases</w:t>
        </w:r>
        <w:r w:rsidR="00490A8F">
          <w:rPr>
            <w:noProof/>
            <w:webHidden/>
          </w:rPr>
          <w:tab/>
        </w:r>
        <w:r w:rsidR="00490A8F">
          <w:rPr>
            <w:noProof/>
            <w:webHidden/>
          </w:rPr>
          <w:fldChar w:fldCharType="begin"/>
        </w:r>
        <w:r w:rsidR="00490A8F">
          <w:rPr>
            <w:noProof/>
            <w:webHidden/>
          </w:rPr>
          <w:instrText xml:space="preserve"> PAGEREF _Toc21729905 \h </w:instrText>
        </w:r>
        <w:r w:rsidR="00490A8F">
          <w:rPr>
            <w:noProof/>
            <w:webHidden/>
          </w:rPr>
        </w:r>
        <w:r w:rsidR="00490A8F">
          <w:rPr>
            <w:noProof/>
            <w:webHidden/>
          </w:rPr>
          <w:fldChar w:fldCharType="separate"/>
        </w:r>
        <w:r w:rsidR="003352C4">
          <w:rPr>
            <w:noProof/>
            <w:webHidden/>
          </w:rPr>
          <w:t>33</w:t>
        </w:r>
        <w:r w:rsidR="00490A8F">
          <w:rPr>
            <w:noProof/>
            <w:webHidden/>
          </w:rPr>
          <w:fldChar w:fldCharType="end"/>
        </w:r>
      </w:hyperlink>
    </w:p>
    <w:p w14:paraId="592F8EBD" w14:textId="5839B4D4" w:rsidR="00490A8F" w:rsidRDefault="00C44D33">
      <w:pPr>
        <w:pStyle w:val="TOC1"/>
        <w:rPr>
          <w:rFonts w:cstheme="minorBidi"/>
          <w:noProof/>
        </w:rPr>
      </w:pPr>
      <w:hyperlink w:anchor="_Toc21729906" w:history="1">
        <w:r w:rsidR="00490A8F" w:rsidRPr="00D14B68">
          <w:rPr>
            <w:rStyle w:val="Hyperlink"/>
            <w:noProof/>
          </w:rPr>
          <w:t>Table 6-12.  Naming convention for RI_COVG_03 databases</w:t>
        </w:r>
        <w:r w:rsidR="00490A8F">
          <w:rPr>
            <w:noProof/>
            <w:webHidden/>
          </w:rPr>
          <w:tab/>
        </w:r>
        <w:r w:rsidR="00490A8F">
          <w:rPr>
            <w:noProof/>
            <w:webHidden/>
          </w:rPr>
          <w:fldChar w:fldCharType="begin"/>
        </w:r>
        <w:r w:rsidR="00490A8F">
          <w:rPr>
            <w:noProof/>
            <w:webHidden/>
          </w:rPr>
          <w:instrText xml:space="preserve"> PAGEREF _Toc21729906 \h </w:instrText>
        </w:r>
        <w:r w:rsidR="00490A8F">
          <w:rPr>
            <w:noProof/>
            <w:webHidden/>
          </w:rPr>
        </w:r>
        <w:r w:rsidR="00490A8F">
          <w:rPr>
            <w:noProof/>
            <w:webHidden/>
          </w:rPr>
          <w:fldChar w:fldCharType="separate"/>
        </w:r>
        <w:r w:rsidR="003352C4">
          <w:rPr>
            <w:noProof/>
            <w:webHidden/>
          </w:rPr>
          <w:t>35</w:t>
        </w:r>
        <w:r w:rsidR="00490A8F">
          <w:rPr>
            <w:noProof/>
            <w:webHidden/>
          </w:rPr>
          <w:fldChar w:fldCharType="end"/>
        </w:r>
      </w:hyperlink>
    </w:p>
    <w:p w14:paraId="1083D502" w14:textId="49170E8B" w:rsidR="00490A8F" w:rsidRDefault="00C44D33">
      <w:pPr>
        <w:pStyle w:val="TOC1"/>
        <w:rPr>
          <w:rFonts w:cstheme="minorBidi"/>
          <w:noProof/>
        </w:rPr>
      </w:pPr>
      <w:hyperlink w:anchor="_Toc21729907" w:history="1">
        <w:r w:rsidR="00490A8F" w:rsidRPr="00D14B68">
          <w:rPr>
            <w:rStyle w:val="Hyperlink"/>
            <w:noProof/>
          </w:rPr>
          <w:t>Table 6-13.  Naming convention for RI_QUAL_01 databases</w:t>
        </w:r>
        <w:r w:rsidR="00490A8F">
          <w:rPr>
            <w:noProof/>
            <w:webHidden/>
          </w:rPr>
          <w:tab/>
        </w:r>
        <w:r w:rsidR="00490A8F">
          <w:rPr>
            <w:noProof/>
            <w:webHidden/>
          </w:rPr>
          <w:fldChar w:fldCharType="begin"/>
        </w:r>
        <w:r w:rsidR="00490A8F">
          <w:rPr>
            <w:noProof/>
            <w:webHidden/>
          </w:rPr>
          <w:instrText xml:space="preserve"> PAGEREF _Toc21729907 \h </w:instrText>
        </w:r>
        <w:r w:rsidR="00490A8F">
          <w:rPr>
            <w:noProof/>
            <w:webHidden/>
          </w:rPr>
        </w:r>
        <w:r w:rsidR="00490A8F">
          <w:rPr>
            <w:noProof/>
            <w:webHidden/>
          </w:rPr>
          <w:fldChar w:fldCharType="separate"/>
        </w:r>
        <w:r w:rsidR="003352C4">
          <w:rPr>
            <w:noProof/>
            <w:webHidden/>
          </w:rPr>
          <w:t>46</w:t>
        </w:r>
        <w:r w:rsidR="00490A8F">
          <w:rPr>
            <w:noProof/>
            <w:webHidden/>
          </w:rPr>
          <w:fldChar w:fldCharType="end"/>
        </w:r>
      </w:hyperlink>
    </w:p>
    <w:p w14:paraId="2C8F7A3B" w14:textId="51CD7B13" w:rsidR="00490A8F" w:rsidRDefault="00C44D33">
      <w:pPr>
        <w:pStyle w:val="TOC1"/>
        <w:rPr>
          <w:rFonts w:cstheme="minorBidi"/>
          <w:noProof/>
        </w:rPr>
      </w:pPr>
      <w:hyperlink w:anchor="_Toc21729908" w:history="1">
        <w:r w:rsidR="00490A8F" w:rsidRPr="00D14B68">
          <w:rPr>
            <w:rStyle w:val="Hyperlink"/>
            <w:noProof/>
          </w:rPr>
          <w:t>Table 6-14.  How RI_QUAL_07 uses RI_RECORDS inputs</w:t>
        </w:r>
        <w:r w:rsidR="00490A8F">
          <w:rPr>
            <w:noProof/>
            <w:webHidden/>
          </w:rPr>
          <w:tab/>
        </w:r>
        <w:r w:rsidR="00490A8F">
          <w:rPr>
            <w:noProof/>
            <w:webHidden/>
          </w:rPr>
          <w:fldChar w:fldCharType="begin"/>
        </w:r>
        <w:r w:rsidR="00490A8F">
          <w:rPr>
            <w:noProof/>
            <w:webHidden/>
          </w:rPr>
          <w:instrText xml:space="preserve"> PAGEREF _Toc21729908 \h </w:instrText>
        </w:r>
        <w:r w:rsidR="00490A8F">
          <w:rPr>
            <w:noProof/>
            <w:webHidden/>
          </w:rPr>
        </w:r>
        <w:r w:rsidR="00490A8F">
          <w:rPr>
            <w:noProof/>
            <w:webHidden/>
          </w:rPr>
          <w:fldChar w:fldCharType="separate"/>
        </w:r>
        <w:r w:rsidR="003352C4">
          <w:rPr>
            <w:noProof/>
            <w:webHidden/>
          </w:rPr>
          <w:t>57</w:t>
        </w:r>
        <w:r w:rsidR="00490A8F">
          <w:rPr>
            <w:noProof/>
            <w:webHidden/>
          </w:rPr>
          <w:fldChar w:fldCharType="end"/>
        </w:r>
      </w:hyperlink>
    </w:p>
    <w:p w14:paraId="1750EE5F" w14:textId="7A44C6F9" w:rsidR="00490A8F" w:rsidRDefault="00C44D33">
      <w:pPr>
        <w:pStyle w:val="TOC1"/>
        <w:rPr>
          <w:rFonts w:cstheme="minorBidi"/>
          <w:noProof/>
        </w:rPr>
      </w:pPr>
      <w:hyperlink w:anchor="_Toc21729909" w:history="1">
        <w:r w:rsidR="00490A8F" w:rsidRPr="00D14B68">
          <w:rPr>
            <w:rStyle w:val="Hyperlink"/>
            <w:noProof/>
          </w:rPr>
          <w:t>Table 6-15.  User inputs for RI_CCC_01</w:t>
        </w:r>
        <w:r w:rsidR="00490A8F">
          <w:rPr>
            <w:noProof/>
            <w:webHidden/>
          </w:rPr>
          <w:tab/>
        </w:r>
        <w:r w:rsidR="00490A8F">
          <w:rPr>
            <w:noProof/>
            <w:webHidden/>
          </w:rPr>
          <w:fldChar w:fldCharType="begin"/>
        </w:r>
        <w:r w:rsidR="00490A8F">
          <w:rPr>
            <w:noProof/>
            <w:webHidden/>
          </w:rPr>
          <w:instrText xml:space="preserve"> PAGEREF _Toc21729909 \h </w:instrText>
        </w:r>
        <w:r w:rsidR="00490A8F">
          <w:rPr>
            <w:noProof/>
            <w:webHidden/>
          </w:rPr>
        </w:r>
        <w:r w:rsidR="00490A8F">
          <w:rPr>
            <w:noProof/>
            <w:webHidden/>
          </w:rPr>
          <w:fldChar w:fldCharType="separate"/>
        </w:r>
        <w:r w:rsidR="003352C4">
          <w:rPr>
            <w:noProof/>
            <w:webHidden/>
          </w:rPr>
          <w:t>67</w:t>
        </w:r>
        <w:r w:rsidR="00490A8F">
          <w:rPr>
            <w:noProof/>
            <w:webHidden/>
          </w:rPr>
          <w:fldChar w:fldCharType="end"/>
        </w:r>
      </w:hyperlink>
    </w:p>
    <w:p w14:paraId="16D56A30" w14:textId="7363D7C2" w:rsidR="00490A8F" w:rsidRDefault="00C44D33">
      <w:pPr>
        <w:pStyle w:val="TOC1"/>
        <w:rPr>
          <w:rFonts w:cstheme="minorBidi"/>
          <w:noProof/>
        </w:rPr>
      </w:pPr>
      <w:hyperlink w:anchor="_Toc21729910" w:history="1">
        <w:r w:rsidR="00490A8F" w:rsidRPr="00D14B68">
          <w:rPr>
            <w:rStyle w:val="Hyperlink"/>
            <w:noProof/>
          </w:rPr>
          <w:t>Table 6-16.  User inputs for RI_CIC_01</w:t>
        </w:r>
        <w:r w:rsidR="00490A8F">
          <w:rPr>
            <w:noProof/>
            <w:webHidden/>
          </w:rPr>
          <w:tab/>
        </w:r>
        <w:r w:rsidR="00490A8F">
          <w:rPr>
            <w:noProof/>
            <w:webHidden/>
          </w:rPr>
          <w:fldChar w:fldCharType="begin"/>
        </w:r>
        <w:r w:rsidR="00490A8F">
          <w:rPr>
            <w:noProof/>
            <w:webHidden/>
          </w:rPr>
          <w:instrText xml:space="preserve"> PAGEREF _Toc21729910 \h </w:instrText>
        </w:r>
        <w:r w:rsidR="00490A8F">
          <w:rPr>
            <w:noProof/>
            <w:webHidden/>
          </w:rPr>
        </w:r>
        <w:r w:rsidR="00490A8F">
          <w:rPr>
            <w:noProof/>
            <w:webHidden/>
          </w:rPr>
          <w:fldChar w:fldCharType="separate"/>
        </w:r>
        <w:r w:rsidR="003352C4">
          <w:rPr>
            <w:noProof/>
            <w:webHidden/>
          </w:rPr>
          <w:t>72</w:t>
        </w:r>
        <w:r w:rsidR="00490A8F">
          <w:rPr>
            <w:noProof/>
            <w:webHidden/>
          </w:rPr>
          <w:fldChar w:fldCharType="end"/>
        </w:r>
      </w:hyperlink>
    </w:p>
    <w:p w14:paraId="14576558" w14:textId="6EE9ED29" w:rsidR="00490A8F" w:rsidRDefault="00C44D33">
      <w:pPr>
        <w:pStyle w:val="TOC1"/>
        <w:rPr>
          <w:rFonts w:cstheme="minorBidi"/>
          <w:noProof/>
        </w:rPr>
      </w:pPr>
      <w:hyperlink w:anchor="_Toc21729911" w:history="1">
        <w:r w:rsidR="00490A8F" w:rsidRPr="00D14B68">
          <w:rPr>
            <w:rStyle w:val="Hyperlink"/>
            <w:noProof/>
          </w:rPr>
          <w:t>Table 6-17.  Naming convention for SIA_COVG_01 databases</w:t>
        </w:r>
        <w:r w:rsidR="00490A8F">
          <w:rPr>
            <w:noProof/>
            <w:webHidden/>
          </w:rPr>
          <w:tab/>
        </w:r>
        <w:r w:rsidR="00490A8F">
          <w:rPr>
            <w:noProof/>
            <w:webHidden/>
          </w:rPr>
          <w:fldChar w:fldCharType="begin"/>
        </w:r>
        <w:r w:rsidR="00490A8F">
          <w:rPr>
            <w:noProof/>
            <w:webHidden/>
          </w:rPr>
          <w:instrText xml:space="preserve"> PAGEREF _Toc21729911 \h </w:instrText>
        </w:r>
        <w:r w:rsidR="00490A8F">
          <w:rPr>
            <w:noProof/>
            <w:webHidden/>
          </w:rPr>
        </w:r>
        <w:r w:rsidR="00490A8F">
          <w:rPr>
            <w:noProof/>
            <w:webHidden/>
          </w:rPr>
          <w:fldChar w:fldCharType="separate"/>
        </w:r>
        <w:r w:rsidR="003352C4">
          <w:rPr>
            <w:noProof/>
            <w:webHidden/>
          </w:rPr>
          <w:t>78</w:t>
        </w:r>
        <w:r w:rsidR="00490A8F">
          <w:rPr>
            <w:noProof/>
            <w:webHidden/>
          </w:rPr>
          <w:fldChar w:fldCharType="end"/>
        </w:r>
      </w:hyperlink>
    </w:p>
    <w:p w14:paraId="77D79364" w14:textId="64B13C34" w:rsidR="00490A8F" w:rsidRDefault="00C44D33">
      <w:pPr>
        <w:pStyle w:val="TOC1"/>
        <w:rPr>
          <w:rFonts w:cstheme="minorBidi"/>
          <w:noProof/>
        </w:rPr>
      </w:pPr>
      <w:hyperlink w:anchor="_Toc21729912" w:history="1">
        <w:r w:rsidR="00490A8F" w:rsidRPr="00D14B68">
          <w:rPr>
            <w:rStyle w:val="Hyperlink"/>
            <w:noProof/>
          </w:rPr>
          <w:t>Table 6-18.  Naming convention for SIA_COVG_03 databases</w:t>
        </w:r>
        <w:r w:rsidR="00490A8F">
          <w:rPr>
            <w:noProof/>
            <w:webHidden/>
          </w:rPr>
          <w:tab/>
        </w:r>
        <w:r w:rsidR="00490A8F">
          <w:rPr>
            <w:noProof/>
            <w:webHidden/>
          </w:rPr>
          <w:fldChar w:fldCharType="begin"/>
        </w:r>
        <w:r w:rsidR="00490A8F">
          <w:rPr>
            <w:noProof/>
            <w:webHidden/>
          </w:rPr>
          <w:instrText xml:space="preserve"> PAGEREF _Toc21729912 \h </w:instrText>
        </w:r>
        <w:r w:rsidR="00490A8F">
          <w:rPr>
            <w:noProof/>
            <w:webHidden/>
          </w:rPr>
        </w:r>
        <w:r w:rsidR="00490A8F">
          <w:rPr>
            <w:noProof/>
            <w:webHidden/>
          </w:rPr>
          <w:fldChar w:fldCharType="separate"/>
        </w:r>
        <w:r w:rsidR="003352C4">
          <w:rPr>
            <w:noProof/>
            <w:webHidden/>
          </w:rPr>
          <w:t>82</w:t>
        </w:r>
        <w:r w:rsidR="00490A8F">
          <w:rPr>
            <w:noProof/>
            <w:webHidden/>
          </w:rPr>
          <w:fldChar w:fldCharType="end"/>
        </w:r>
      </w:hyperlink>
    </w:p>
    <w:p w14:paraId="243E6CE6" w14:textId="32CCF58F" w:rsidR="00490A8F" w:rsidRDefault="00C44D33">
      <w:pPr>
        <w:pStyle w:val="TOC1"/>
        <w:rPr>
          <w:rFonts w:cstheme="minorBidi"/>
          <w:noProof/>
        </w:rPr>
      </w:pPr>
      <w:hyperlink w:anchor="_Toc21729913" w:history="1">
        <w:r w:rsidR="00490A8F" w:rsidRPr="00D14B68">
          <w:rPr>
            <w:rStyle w:val="Hyperlink"/>
            <w:noProof/>
          </w:rPr>
          <w:t>Table 6-19.  Naming convention for SIA_QUAL_01 databases</w:t>
        </w:r>
        <w:r w:rsidR="00490A8F">
          <w:rPr>
            <w:noProof/>
            <w:webHidden/>
          </w:rPr>
          <w:tab/>
        </w:r>
        <w:r w:rsidR="00490A8F">
          <w:rPr>
            <w:noProof/>
            <w:webHidden/>
          </w:rPr>
          <w:fldChar w:fldCharType="begin"/>
        </w:r>
        <w:r w:rsidR="00490A8F">
          <w:rPr>
            <w:noProof/>
            <w:webHidden/>
          </w:rPr>
          <w:instrText xml:space="preserve"> PAGEREF _Toc21729913 \h </w:instrText>
        </w:r>
        <w:r w:rsidR="00490A8F">
          <w:rPr>
            <w:noProof/>
            <w:webHidden/>
          </w:rPr>
        </w:r>
        <w:r w:rsidR="00490A8F">
          <w:rPr>
            <w:noProof/>
            <w:webHidden/>
          </w:rPr>
          <w:fldChar w:fldCharType="separate"/>
        </w:r>
        <w:r w:rsidR="003352C4">
          <w:rPr>
            <w:noProof/>
            <w:webHidden/>
          </w:rPr>
          <w:t>87</w:t>
        </w:r>
        <w:r w:rsidR="00490A8F">
          <w:rPr>
            <w:noProof/>
            <w:webHidden/>
          </w:rPr>
          <w:fldChar w:fldCharType="end"/>
        </w:r>
      </w:hyperlink>
    </w:p>
    <w:p w14:paraId="09E479EA" w14:textId="089DA599" w:rsidR="00490A8F" w:rsidRDefault="00C44D33">
      <w:pPr>
        <w:pStyle w:val="TOC1"/>
        <w:rPr>
          <w:rFonts w:cstheme="minorBidi"/>
          <w:noProof/>
        </w:rPr>
      </w:pPr>
      <w:hyperlink w:anchor="_Toc21729914" w:history="1">
        <w:r w:rsidR="00490A8F" w:rsidRPr="00D14B68">
          <w:rPr>
            <w:rStyle w:val="Hyperlink"/>
            <w:noProof/>
          </w:rPr>
          <w:t>Table 6-20.  User inputs for COVG_DIFF_01</w:t>
        </w:r>
        <w:r w:rsidR="00490A8F">
          <w:rPr>
            <w:noProof/>
            <w:webHidden/>
          </w:rPr>
          <w:tab/>
        </w:r>
        <w:r w:rsidR="00490A8F">
          <w:rPr>
            <w:noProof/>
            <w:webHidden/>
          </w:rPr>
          <w:fldChar w:fldCharType="begin"/>
        </w:r>
        <w:r w:rsidR="00490A8F">
          <w:rPr>
            <w:noProof/>
            <w:webHidden/>
          </w:rPr>
          <w:instrText xml:space="preserve"> PAGEREF _Toc21729914 \h </w:instrText>
        </w:r>
        <w:r w:rsidR="00490A8F">
          <w:rPr>
            <w:noProof/>
            <w:webHidden/>
          </w:rPr>
        </w:r>
        <w:r w:rsidR="00490A8F">
          <w:rPr>
            <w:noProof/>
            <w:webHidden/>
          </w:rPr>
          <w:fldChar w:fldCharType="separate"/>
        </w:r>
        <w:r w:rsidR="003352C4">
          <w:rPr>
            <w:noProof/>
            <w:webHidden/>
          </w:rPr>
          <w:t>88</w:t>
        </w:r>
        <w:r w:rsidR="00490A8F">
          <w:rPr>
            <w:noProof/>
            <w:webHidden/>
          </w:rPr>
          <w:fldChar w:fldCharType="end"/>
        </w:r>
      </w:hyperlink>
    </w:p>
    <w:p w14:paraId="1D25CEFE" w14:textId="027E1B20" w:rsidR="00490A8F" w:rsidRDefault="00C44D33">
      <w:pPr>
        <w:pStyle w:val="TOC1"/>
        <w:rPr>
          <w:rFonts w:cstheme="minorBidi"/>
          <w:noProof/>
        </w:rPr>
      </w:pPr>
      <w:hyperlink w:anchor="_Toc21729915" w:history="1">
        <w:r w:rsidR="00490A8F" w:rsidRPr="00D14B68">
          <w:rPr>
            <w:rStyle w:val="Hyperlink"/>
            <w:noProof/>
          </w:rPr>
          <w:t>Table 6-21.  Weighted coverage variables that are eligible for hypothesis testing</w:t>
        </w:r>
        <w:r w:rsidR="00490A8F">
          <w:rPr>
            <w:noProof/>
            <w:webHidden/>
          </w:rPr>
          <w:tab/>
        </w:r>
        <w:r w:rsidR="00490A8F">
          <w:rPr>
            <w:noProof/>
            <w:webHidden/>
          </w:rPr>
          <w:fldChar w:fldCharType="begin"/>
        </w:r>
        <w:r w:rsidR="00490A8F">
          <w:rPr>
            <w:noProof/>
            <w:webHidden/>
          </w:rPr>
          <w:instrText xml:space="preserve"> PAGEREF _Toc21729915 \h </w:instrText>
        </w:r>
        <w:r w:rsidR="00490A8F">
          <w:rPr>
            <w:noProof/>
            <w:webHidden/>
          </w:rPr>
        </w:r>
        <w:r w:rsidR="00490A8F">
          <w:rPr>
            <w:noProof/>
            <w:webHidden/>
          </w:rPr>
          <w:fldChar w:fldCharType="separate"/>
        </w:r>
        <w:r w:rsidR="003352C4">
          <w:rPr>
            <w:noProof/>
            <w:webHidden/>
          </w:rPr>
          <w:t>91</w:t>
        </w:r>
        <w:r w:rsidR="00490A8F">
          <w:rPr>
            <w:noProof/>
            <w:webHidden/>
          </w:rPr>
          <w:fldChar w:fldCharType="end"/>
        </w:r>
      </w:hyperlink>
    </w:p>
    <w:p w14:paraId="4E82969A" w14:textId="3D26CDE5" w:rsidR="00490A8F" w:rsidRDefault="00C44D33">
      <w:pPr>
        <w:pStyle w:val="TOC1"/>
        <w:rPr>
          <w:rFonts w:cstheme="minorBidi"/>
          <w:noProof/>
        </w:rPr>
      </w:pPr>
      <w:hyperlink w:anchor="_Toc21729916" w:history="1">
        <w:r w:rsidR="00490A8F" w:rsidRPr="00D14B68">
          <w:rPr>
            <w:rStyle w:val="Hyperlink"/>
            <w:noProof/>
          </w:rPr>
          <w:t>Table 6-22.  User inputs for COVG_DIFF_02</w:t>
        </w:r>
        <w:r w:rsidR="00490A8F">
          <w:rPr>
            <w:noProof/>
            <w:webHidden/>
          </w:rPr>
          <w:tab/>
        </w:r>
        <w:r w:rsidR="00490A8F">
          <w:rPr>
            <w:noProof/>
            <w:webHidden/>
          </w:rPr>
          <w:fldChar w:fldCharType="begin"/>
        </w:r>
        <w:r w:rsidR="00490A8F">
          <w:rPr>
            <w:noProof/>
            <w:webHidden/>
          </w:rPr>
          <w:instrText xml:space="preserve"> PAGEREF _Toc21729916 \h </w:instrText>
        </w:r>
        <w:r w:rsidR="00490A8F">
          <w:rPr>
            <w:noProof/>
            <w:webHidden/>
          </w:rPr>
        </w:r>
        <w:r w:rsidR="00490A8F">
          <w:rPr>
            <w:noProof/>
            <w:webHidden/>
          </w:rPr>
          <w:fldChar w:fldCharType="separate"/>
        </w:r>
        <w:r w:rsidR="003352C4">
          <w:rPr>
            <w:noProof/>
            <w:webHidden/>
          </w:rPr>
          <w:t>92</w:t>
        </w:r>
        <w:r w:rsidR="00490A8F">
          <w:rPr>
            <w:noProof/>
            <w:webHidden/>
          </w:rPr>
          <w:fldChar w:fldCharType="end"/>
        </w:r>
      </w:hyperlink>
    </w:p>
    <w:p w14:paraId="02D871DC" w14:textId="18B8A931" w:rsidR="00490A8F" w:rsidRDefault="00C44D33">
      <w:pPr>
        <w:pStyle w:val="TOC1"/>
        <w:rPr>
          <w:rFonts w:cstheme="minorBidi"/>
          <w:noProof/>
        </w:rPr>
      </w:pPr>
      <w:hyperlink w:anchor="_Toc21729917" w:history="1">
        <w:r w:rsidR="00490A8F" w:rsidRPr="00D14B68">
          <w:rPr>
            <w:rStyle w:val="Hyperlink"/>
            <w:noProof/>
          </w:rPr>
          <w:t>Table A-1. Overview of Three Nested Levels of Administrative Hierarchy</w:t>
        </w:r>
        <w:r w:rsidR="00490A8F">
          <w:rPr>
            <w:noProof/>
            <w:webHidden/>
          </w:rPr>
          <w:tab/>
        </w:r>
        <w:r w:rsidR="00490A8F">
          <w:rPr>
            <w:noProof/>
            <w:webHidden/>
          </w:rPr>
          <w:fldChar w:fldCharType="begin"/>
        </w:r>
        <w:r w:rsidR="00490A8F">
          <w:rPr>
            <w:noProof/>
            <w:webHidden/>
          </w:rPr>
          <w:instrText xml:space="preserve"> PAGEREF _Toc21729917 \h </w:instrText>
        </w:r>
        <w:r w:rsidR="00490A8F">
          <w:rPr>
            <w:noProof/>
            <w:webHidden/>
          </w:rPr>
        </w:r>
        <w:r w:rsidR="00490A8F">
          <w:rPr>
            <w:noProof/>
            <w:webHidden/>
          </w:rPr>
          <w:fldChar w:fldCharType="separate"/>
        </w:r>
        <w:r w:rsidR="003352C4">
          <w:rPr>
            <w:noProof/>
            <w:webHidden/>
          </w:rPr>
          <w:t>124</w:t>
        </w:r>
        <w:r w:rsidR="00490A8F">
          <w:rPr>
            <w:noProof/>
            <w:webHidden/>
          </w:rPr>
          <w:fldChar w:fldCharType="end"/>
        </w:r>
      </w:hyperlink>
    </w:p>
    <w:p w14:paraId="4494A537" w14:textId="40F0F7E3" w:rsidR="00490A8F" w:rsidRDefault="00C44D33">
      <w:pPr>
        <w:pStyle w:val="TOC1"/>
        <w:rPr>
          <w:rFonts w:cstheme="minorBidi"/>
          <w:noProof/>
        </w:rPr>
      </w:pPr>
      <w:hyperlink w:anchor="_Toc21729918" w:history="1">
        <w:r w:rsidR="00490A8F" w:rsidRPr="00D14B68">
          <w:rPr>
            <w:rStyle w:val="Hyperlink"/>
            <w:noProof/>
          </w:rPr>
          <w:t>Table B-1. Where to specify the names and listing order of various strata</w:t>
        </w:r>
        <w:r w:rsidR="00490A8F">
          <w:rPr>
            <w:noProof/>
            <w:webHidden/>
          </w:rPr>
          <w:tab/>
        </w:r>
        <w:r w:rsidR="00490A8F">
          <w:rPr>
            <w:noProof/>
            <w:webHidden/>
          </w:rPr>
          <w:fldChar w:fldCharType="begin"/>
        </w:r>
        <w:r w:rsidR="00490A8F">
          <w:rPr>
            <w:noProof/>
            <w:webHidden/>
          </w:rPr>
          <w:instrText xml:space="preserve"> PAGEREF _Toc21729918 \h </w:instrText>
        </w:r>
        <w:r w:rsidR="00490A8F">
          <w:rPr>
            <w:noProof/>
            <w:webHidden/>
          </w:rPr>
        </w:r>
        <w:r w:rsidR="00490A8F">
          <w:rPr>
            <w:noProof/>
            <w:webHidden/>
          </w:rPr>
          <w:fldChar w:fldCharType="separate"/>
        </w:r>
        <w:r w:rsidR="003352C4">
          <w:rPr>
            <w:noProof/>
            <w:webHidden/>
          </w:rPr>
          <w:t>128</w:t>
        </w:r>
        <w:r w:rsidR="00490A8F">
          <w:rPr>
            <w:noProof/>
            <w:webHidden/>
          </w:rPr>
          <w:fldChar w:fldCharType="end"/>
        </w:r>
      </w:hyperlink>
    </w:p>
    <w:p w14:paraId="159313D7" w14:textId="1AF6AA27" w:rsidR="00490A8F" w:rsidRDefault="00C44D33">
      <w:pPr>
        <w:pStyle w:val="TOC1"/>
        <w:rPr>
          <w:rFonts w:cstheme="minorBidi"/>
          <w:noProof/>
        </w:rPr>
      </w:pPr>
      <w:hyperlink w:anchor="_Toc21729919" w:history="1">
        <w:r w:rsidR="00490A8F" w:rsidRPr="00D14B68">
          <w:rPr>
            <w:rStyle w:val="Hyperlink"/>
            <w:noProof/>
          </w:rPr>
          <w:t>Table B-2.  Stratum sort order for VCQI inchworm plots</w:t>
        </w:r>
        <w:r w:rsidR="00490A8F">
          <w:rPr>
            <w:noProof/>
            <w:webHidden/>
          </w:rPr>
          <w:tab/>
        </w:r>
        <w:r w:rsidR="00490A8F">
          <w:rPr>
            <w:noProof/>
            <w:webHidden/>
          </w:rPr>
          <w:fldChar w:fldCharType="begin"/>
        </w:r>
        <w:r w:rsidR="00490A8F">
          <w:rPr>
            <w:noProof/>
            <w:webHidden/>
          </w:rPr>
          <w:instrText xml:space="preserve"> PAGEREF _Toc21729919 \h </w:instrText>
        </w:r>
        <w:r w:rsidR="00490A8F">
          <w:rPr>
            <w:noProof/>
            <w:webHidden/>
          </w:rPr>
        </w:r>
        <w:r w:rsidR="00490A8F">
          <w:rPr>
            <w:noProof/>
            <w:webHidden/>
          </w:rPr>
          <w:fldChar w:fldCharType="separate"/>
        </w:r>
        <w:r w:rsidR="003352C4">
          <w:rPr>
            <w:noProof/>
            <w:webHidden/>
          </w:rPr>
          <w:t>134</w:t>
        </w:r>
        <w:r w:rsidR="00490A8F">
          <w:rPr>
            <w:noProof/>
            <w:webHidden/>
          </w:rPr>
          <w:fldChar w:fldCharType="end"/>
        </w:r>
      </w:hyperlink>
    </w:p>
    <w:p w14:paraId="466CD5F4" w14:textId="4E108BDB" w:rsidR="00490A8F" w:rsidRDefault="00C44D33">
      <w:pPr>
        <w:pStyle w:val="TOC1"/>
        <w:rPr>
          <w:rFonts w:cstheme="minorBidi"/>
          <w:noProof/>
        </w:rPr>
      </w:pPr>
      <w:hyperlink w:anchor="_Toc21729920" w:history="1">
        <w:r w:rsidR="00490A8F" w:rsidRPr="00D14B68">
          <w:rPr>
            <w:rStyle w:val="Hyperlink"/>
            <w:noProof/>
          </w:rPr>
          <w:t>Table B-3.  Nested output for all Levels: 1-3 with additional Level 4 stratification</w:t>
        </w:r>
        <w:r w:rsidR="00490A8F">
          <w:rPr>
            <w:noProof/>
            <w:webHidden/>
          </w:rPr>
          <w:tab/>
        </w:r>
        <w:r w:rsidR="00490A8F">
          <w:rPr>
            <w:noProof/>
            <w:webHidden/>
          </w:rPr>
          <w:fldChar w:fldCharType="begin"/>
        </w:r>
        <w:r w:rsidR="00490A8F">
          <w:rPr>
            <w:noProof/>
            <w:webHidden/>
          </w:rPr>
          <w:instrText xml:space="preserve"> PAGEREF _Toc21729920 \h </w:instrText>
        </w:r>
        <w:r w:rsidR="00490A8F">
          <w:rPr>
            <w:noProof/>
            <w:webHidden/>
          </w:rPr>
        </w:r>
        <w:r w:rsidR="00490A8F">
          <w:rPr>
            <w:noProof/>
            <w:webHidden/>
          </w:rPr>
          <w:fldChar w:fldCharType="separate"/>
        </w:r>
        <w:r w:rsidR="003352C4">
          <w:rPr>
            <w:noProof/>
            <w:webHidden/>
          </w:rPr>
          <w:t>136</w:t>
        </w:r>
        <w:r w:rsidR="00490A8F">
          <w:rPr>
            <w:noProof/>
            <w:webHidden/>
          </w:rPr>
          <w:fldChar w:fldCharType="end"/>
        </w:r>
      </w:hyperlink>
    </w:p>
    <w:p w14:paraId="5858C9FB" w14:textId="78B71C77" w:rsidR="00490A8F" w:rsidRDefault="00C44D33">
      <w:pPr>
        <w:pStyle w:val="TOC1"/>
        <w:rPr>
          <w:rFonts w:cstheme="minorBidi"/>
          <w:noProof/>
        </w:rPr>
      </w:pPr>
      <w:hyperlink w:anchor="_Toc21729921" w:history="1">
        <w:r w:rsidR="00490A8F" w:rsidRPr="00D14B68">
          <w:rPr>
            <w:rStyle w:val="Hyperlink"/>
            <w:noProof/>
          </w:rPr>
          <w:t>Table B-4.  Nested output for all Levels: 1, 2, and 3 with NO additional stratification</w:t>
        </w:r>
        <w:r w:rsidR="00490A8F">
          <w:rPr>
            <w:noProof/>
            <w:webHidden/>
          </w:rPr>
          <w:tab/>
        </w:r>
        <w:r w:rsidR="00490A8F">
          <w:rPr>
            <w:noProof/>
            <w:webHidden/>
          </w:rPr>
          <w:fldChar w:fldCharType="begin"/>
        </w:r>
        <w:r w:rsidR="00490A8F">
          <w:rPr>
            <w:noProof/>
            <w:webHidden/>
          </w:rPr>
          <w:instrText xml:space="preserve"> PAGEREF _Toc21729921 \h </w:instrText>
        </w:r>
        <w:r w:rsidR="00490A8F">
          <w:rPr>
            <w:noProof/>
            <w:webHidden/>
          </w:rPr>
        </w:r>
        <w:r w:rsidR="00490A8F">
          <w:rPr>
            <w:noProof/>
            <w:webHidden/>
          </w:rPr>
          <w:fldChar w:fldCharType="separate"/>
        </w:r>
        <w:r w:rsidR="003352C4">
          <w:rPr>
            <w:noProof/>
            <w:webHidden/>
          </w:rPr>
          <w:t>140</w:t>
        </w:r>
        <w:r w:rsidR="00490A8F">
          <w:rPr>
            <w:noProof/>
            <w:webHidden/>
          </w:rPr>
          <w:fldChar w:fldCharType="end"/>
        </w:r>
      </w:hyperlink>
    </w:p>
    <w:p w14:paraId="614981F1" w14:textId="63126012" w:rsidR="00490A8F" w:rsidRDefault="00C44D33">
      <w:pPr>
        <w:pStyle w:val="TOC1"/>
        <w:rPr>
          <w:rFonts w:cstheme="minorBidi"/>
          <w:noProof/>
        </w:rPr>
      </w:pPr>
      <w:hyperlink w:anchor="_Toc21729922" w:history="1">
        <w:r w:rsidR="00490A8F" w:rsidRPr="00D14B68">
          <w:rPr>
            <w:rStyle w:val="Hyperlink"/>
            <w:noProof/>
          </w:rPr>
          <w:t>Table B-5.  Non-nested output for all Levels: 1-3 with NO additional stratification</w:t>
        </w:r>
        <w:r w:rsidR="00490A8F">
          <w:rPr>
            <w:noProof/>
            <w:webHidden/>
          </w:rPr>
          <w:tab/>
        </w:r>
        <w:r w:rsidR="00490A8F">
          <w:rPr>
            <w:noProof/>
            <w:webHidden/>
          </w:rPr>
          <w:fldChar w:fldCharType="begin"/>
        </w:r>
        <w:r w:rsidR="00490A8F">
          <w:rPr>
            <w:noProof/>
            <w:webHidden/>
          </w:rPr>
          <w:instrText xml:space="preserve"> PAGEREF _Toc21729922 \h </w:instrText>
        </w:r>
        <w:r w:rsidR="00490A8F">
          <w:rPr>
            <w:noProof/>
            <w:webHidden/>
          </w:rPr>
        </w:r>
        <w:r w:rsidR="00490A8F">
          <w:rPr>
            <w:noProof/>
            <w:webHidden/>
          </w:rPr>
          <w:fldChar w:fldCharType="separate"/>
        </w:r>
        <w:r w:rsidR="003352C4">
          <w:rPr>
            <w:noProof/>
            <w:webHidden/>
          </w:rPr>
          <w:t>143</w:t>
        </w:r>
        <w:r w:rsidR="00490A8F">
          <w:rPr>
            <w:noProof/>
            <w:webHidden/>
          </w:rPr>
          <w:fldChar w:fldCharType="end"/>
        </w:r>
      </w:hyperlink>
    </w:p>
    <w:p w14:paraId="5C0AD9A2" w14:textId="3C770D23" w:rsidR="00490A8F" w:rsidRDefault="00C44D33">
      <w:pPr>
        <w:pStyle w:val="TOC1"/>
        <w:rPr>
          <w:rFonts w:cstheme="minorBidi"/>
          <w:noProof/>
        </w:rPr>
      </w:pPr>
      <w:hyperlink w:anchor="_Toc21729923" w:history="1">
        <w:r w:rsidR="00490A8F" w:rsidRPr="00D14B68">
          <w:rPr>
            <w:rStyle w:val="Hyperlink"/>
            <w:noProof/>
          </w:rPr>
          <w:t>Table B-6.  Output for Level 3 only</w:t>
        </w:r>
        <w:r w:rsidR="00490A8F">
          <w:rPr>
            <w:noProof/>
            <w:webHidden/>
          </w:rPr>
          <w:tab/>
        </w:r>
        <w:r w:rsidR="00490A8F">
          <w:rPr>
            <w:noProof/>
            <w:webHidden/>
          </w:rPr>
          <w:fldChar w:fldCharType="begin"/>
        </w:r>
        <w:r w:rsidR="00490A8F">
          <w:rPr>
            <w:noProof/>
            <w:webHidden/>
          </w:rPr>
          <w:instrText xml:space="preserve"> PAGEREF _Toc21729923 \h </w:instrText>
        </w:r>
        <w:r w:rsidR="00490A8F">
          <w:rPr>
            <w:noProof/>
            <w:webHidden/>
          </w:rPr>
        </w:r>
        <w:r w:rsidR="00490A8F">
          <w:rPr>
            <w:noProof/>
            <w:webHidden/>
          </w:rPr>
          <w:fldChar w:fldCharType="separate"/>
        </w:r>
        <w:r w:rsidR="003352C4">
          <w:rPr>
            <w:noProof/>
            <w:webHidden/>
          </w:rPr>
          <w:t>146</w:t>
        </w:r>
        <w:r w:rsidR="00490A8F">
          <w:rPr>
            <w:noProof/>
            <w:webHidden/>
          </w:rPr>
          <w:fldChar w:fldCharType="end"/>
        </w:r>
      </w:hyperlink>
    </w:p>
    <w:p w14:paraId="274C08F3" w14:textId="330352FD" w:rsidR="00490A8F" w:rsidRDefault="00C44D33">
      <w:pPr>
        <w:pStyle w:val="TOC1"/>
        <w:rPr>
          <w:rFonts w:cstheme="minorBidi"/>
          <w:noProof/>
        </w:rPr>
      </w:pPr>
      <w:hyperlink w:anchor="_Toc21729924" w:history="1">
        <w:r w:rsidR="00490A8F" w:rsidRPr="00D14B68">
          <w:rPr>
            <w:rStyle w:val="Hyperlink"/>
            <w:noProof/>
          </w:rPr>
          <w:t>Table B-7.  Output for Level 3 with additional Level 4 stratification</w:t>
        </w:r>
        <w:r w:rsidR="00490A8F">
          <w:rPr>
            <w:noProof/>
            <w:webHidden/>
          </w:rPr>
          <w:tab/>
        </w:r>
        <w:r w:rsidR="00490A8F">
          <w:rPr>
            <w:noProof/>
            <w:webHidden/>
          </w:rPr>
          <w:fldChar w:fldCharType="begin"/>
        </w:r>
        <w:r w:rsidR="00490A8F">
          <w:rPr>
            <w:noProof/>
            <w:webHidden/>
          </w:rPr>
          <w:instrText xml:space="preserve"> PAGEREF _Toc21729924 \h </w:instrText>
        </w:r>
        <w:r w:rsidR="00490A8F">
          <w:rPr>
            <w:noProof/>
            <w:webHidden/>
          </w:rPr>
        </w:r>
        <w:r w:rsidR="00490A8F">
          <w:rPr>
            <w:noProof/>
            <w:webHidden/>
          </w:rPr>
          <w:fldChar w:fldCharType="separate"/>
        </w:r>
        <w:r w:rsidR="003352C4">
          <w:rPr>
            <w:noProof/>
            <w:webHidden/>
          </w:rPr>
          <w:t>149</w:t>
        </w:r>
        <w:r w:rsidR="00490A8F">
          <w:rPr>
            <w:noProof/>
            <w:webHidden/>
          </w:rPr>
          <w:fldChar w:fldCharType="end"/>
        </w:r>
      </w:hyperlink>
    </w:p>
    <w:p w14:paraId="41C3B88F" w14:textId="3388168F" w:rsidR="007570AE" w:rsidRPr="00780059" w:rsidRDefault="007570AE" w:rsidP="00801C96">
      <w:pPr>
        <w:jc w:val="left"/>
        <w:sectPr w:rsidR="007570AE" w:rsidRPr="00780059" w:rsidSect="007A0C39">
          <w:footerReference w:type="default" r:id="rId12"/>
          <w:pgSz w:w="12240" w:h="15840"/>
          <w:pgMar w:top="1440" w:right="1440" w:bottom="1440" w:left="1440" w:header="720" w:footer="720" w:gutter="0"/>
          <w:pgNumType w:fmt="lowerRoman" w:start="1"/>
          <w:cols w:space="720"/>
          <w:docGrid w:linePitch="360"/>
        </w:sectPr>
      </w:pPr>
      <w:r>
        <w:fldChar w:fldCharType="end"/>
      </w:r>
    </w:p>
    <w:p w14:paraId="0D18C66E" w14:textId="4B34143B" w:rsidR="00093A88" w:rsidRDefault="00093A88" w:rsidP="003F6471">
      <w:pPr>
        <w:pStyle w:val="Heading1"/>
      </w:pPr>
      <w:bookmarkStart w:id="0" w:name="_Toc21729776"/>
      <w:bookmarkStart w:id="1" w:name="_Toc437990054"/>
      <w:bookmarkStart w:id="2" w:name="_Toc437990023"/>
      <w:r>
        <w:lastRenderedPageBreak/>
        <w:t>Chapter 0. Preliminary Material</w:t>
      </w:r>
      <w:bookmarkEnd w:id="0"/>
    </w:p>
    <w:p w14:paraId="4129068C" w14:textId="77777777" w:rsidR="00733D04" w:rsidRPr="003F6471" w:rsidRDefault="00733D04" w:rsidP="00093A88">
      <w:pPr>
        <w:pStyle w:val="Heading2"/>
      </w:pPr>
      <w:bookmarkStart w:id="3" w:name="_Toc21729777"/>
      <w:r w:rsidRPr="003F6471">
        <w:t>Document Revision History</w:t>
      </w:r>
      <w:bookmarkEnd w:id="1"/>
      <w:bookmarkEnd w:id="3"/>
    </w:p>
    <w:tbl>
      <w:tblPr>
        <w:tblStyle w:val="TableGrid"/>
        <w:tblW w:w="9360" w:type="dxa"/>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020"/>
        <w:gridCol w:w="235"/>
        <w:gridCol w:w="8105"/>
      </w:tblGrid>
      <w:tr w:rsidR="00733D04" w14:paraId="4D775E0B" w14:textId="77777777" w:rsidTr="00744DE8">
        <w:tc>
          <w:tcPr>
            <w:tcW w:w="1255" w:type="dxa"/>
            <w:gridSpan w:val="2"/>
          </w:tcPr>
          <w:p w14:paraId="5DED05B2" w14:textId="4C98E451" w:rsidR="00733D04" w:rsidRDefault="00733D04" w:rsidP="00801C96">
            <w:pPr>
              <w:jc w:val="left"/>
            </w:pPr>
            <w:r>
              <w:t>2015-12-1</w:t>
            </w:r>
            <w:r w:rsidR="00E21363">
              <w:t>6</w:t>
            </w:r>
          </w:p>
        </w:tc>
        <w:tc>
          <w:tcPr>
            <w:tcW w:w="8095" w:type="dxa"/>
          </w:tcPr>
          <w:p w14:paraId="69005986" w14:textId="77777777" w:rsidR="00733D04" w:rsidRDefault="00733D04" w:rsidP="00801C96">
            <w:pPr>
              <w:jc w:val="left"/>
            </w:pPr>
            <w:r>
              <w:t>Original draft</w:t>
            </w:r>
          </w:p>
        </w:tc>
      </w:tr>
      <w:tr w:rsidR="00F4599F" w14:paraId="24A13828" w14:textId="77777777" w:rsidTr="00744DE8">
        <w:tc>
          <w:tcPr>
            <w:tcW w:w="1255" w:type="dxa"/>
            <w:gridSpan w:val="2"/>
          </w:tcPr>
          <w:p w14:paraId="59745FEB" w14:textId="11FF6BF4" w:rsidR="00F4599F" w:rsidRDefault="00F4599F" w:rsidP="00801C96">
            <w:pPr>
              <w:jc w:val="left"/>
            </w:pPr>
            <w:r>
              <w:t>2016-03-1</w:t>
            </w:r>
            <w:r w:rsidR="008C7677">
              <w:t>1</w:t>
            </w:r>
          </w:p>
        </w:tc>
        <w:tc>
          <w:tcPr>
            <w:tcW w:w="8095" w:type="dxa"/>
          </w:tcPr>
          <w:p w14:paraId="60908DEA" w14:textId="4998D2F9" w:rsidR="00F4599F" w:rsidRDefault="00F4599F" w:rsidP="00801C96">
            <w:pPr>
              <w:jc w:val="left"/>
            </w:pPr>
            <w:r>
              <w:t>Second draft</w:t>
            </w:r>
          </w:p>
        </w:tc>
      </w:tr>
      <w:tr w:rsidR="00952373" w14:paraId="0B368A88" w14:textId="77777777" w:rsidTr="00744DE8">
        <w:tc>
          <w:tcPr>
            <w:tcW w:w="1255" w:type="dxa"/>
            <w:gridSpan w:val="2"/>
          </w:tcPr>
          <w:p w14:paraId="2B2B14A0" w14:textId="5D6DC865" w:rsidR="00952373" w:rsidRDefault="00952373" w:rsidP="00801C96">
            <w:pPr>
              <w:jc w:val="left"/>
            </w:pPr>
            <w:r>
              <w:t>2016-06-14</w:t>
            </w:r>
          </w:p>
        </w:tc>
        <w:tc>
          <w:tcPr>
            <w:tcW w:w="8095" w:type="dxa"/>
          </w:tcPr>
          <w:p w14:paraId="2EC308D4" w14:textId="0A485BC9" w:rsidR="00952373" w:rsidRDefault="00D729C1" w:rsidP="00801C96">
            <w:pPr>
              <w:jc w:val="left"/>
            </w:pPr>
            <w:r>
              <w:t>Version 2.1</w:t>
            </w:r>
          </w:p>
        </w:tc>
      </w:tr>
      <w:tr w:rsidR="005400B8" w14:paraId="0B3C268F" w14:textId="77777777" w:rsidTr="00744DE8">
        <w:tc>
          <w:tcPr>
            <w:tcW w:w="1255" w:type="dxa"/>
            <w:gridSpan w:val="2"/>
          </w:tcPr>
          <w:p w14:paraId="56CF0E0A" w14:textId="2EA271E5" w:rsidR="005400B8" w:rsidRDefault="005400B8" w:rsidP="00801C96">
            <w:pPr>
              <w:jc w:val="left"/>
            </w:pPr>
            <w:r>
              <w:t>2016-10-11</w:t>
            </w:r>
          </w:p>
        </w:tc>
        <w:tc>
          <w:tcPr>
            <w:tcW w:w="8095" w:type="dxa"/>
          </w:tcPr>
          <w:p w14:paraId="605A820D" w14:textId="7C1CFC0F" w:rsidR="005400B8" w:rsidRDefault="00AC429D" w:rsidP="00801C96">
            <w:pPr>
              <w:jc w:val="left"/>
            </w:pPr>
            <w:r>
              <w:t xml:space="preserve">Version 2.4: </w:t>
            </w:r>
            <w:r w:rsidR="005400B8">
              <w:t>New logo on cover and replaced vcqi_halt_immediately with vcqi_cleanup</w:t>
            </w:r>
          </w:p>
        </w:tc>
      </w:tr>
      <w:tr w:rsidR="00AC429D" w14:paraId="0D006B00" w14:textId="77777777" w:rsidTr="00744DE8">
        <w:tc>
          <w:tcPr>
            <w:tcW w:w="1255" w:type="dxa"/>
            <w:gridSpan w:val="2"/>
          </w:tcPr>
          <w:p w14:paraId="48B3697E" w14:textId="79542C3D" w:rsidR="00AC429D" w:rsidRDefault="00AC429D" w:rsidP="00801C96">
            <w:pPr>
              <w:jc w:val="left"/>
            </w:pPr>
            <w:r>
              <w:t>2017-02-15</w:t>
            </w:r>
          </w:p>
        </w:tc>
        <w:tc>
          <w:tcPr>
            <w:tcW w:w="8095" w:type="dxa"/>
          </w:tcPr>
          <w:p w14:paraId="25E2E88F" w14:textId="6F268440" w:rsidR="00AC429D" w:rsidRDefault="00AC429D" w:rsidP="00801C96">
            <w:pPr>
              <w:jc w:val="left"/>
            </w:pPr>
            <w:r>
              <w:t xml:space="preserve">Version 2.5: New ability to specify 2+ demographic stratification variables   </w:t>
            </w:r>
            <w:r w:rsidR="000D5252">
              <w:br/>
            </w:r>
            <w:r w:rsidR="007E6FDC">
              <w:t xml:space="preserve">                      </w:t>
            </w:r>
            <w:r w:rsidR="000D5252">
              <w:t>New RI data quality report</w:t>
            </w:r>
            <w:r w:rsidR="007E6FDC">
              <w:br/>
              <w:t xml:space="preserve">                       New inchworm plots with two distributions per row</w:t>
            </w:r>
          </w:p>
        </w:tc>
      </w:tr>
      <w:tr w:rsidR="0078273C" w14:paraId="4219DBBE" w14:textId="77777777" w:rsidTr="00744DE8">
        <w:tc>
          <w:tcPr>
            <w:tcW w:w="1255" w:type="dxa"/>
            <w:gridSpan w:val="2"/>
          </w:tcPr>
          <w:p w14:paraId="5674D474" w14:textId="7BDEEF76" w:rsidR="0078273C" w:rsidRDefault="0078273C" w:rsidP="00801C96">
            <w:pPr>
              <w:jc w:val="left"/>
            </w:pPr>
            <w:r>
              <w:t>2017-07-24</w:t>
            </w:r>
          </w:p>
        </w:tc>
        <w:tc>
          <w:tcPr>
            <w:tcW w:w="8095" w:type="dxa"/>
          </w:tcPr>
          <w:p w14:paraId="5B074CCB" w14:textId="2B7E8CFA" w:rsidR="0078273C" w:rsidRDefault="0078273C" w:rsidP="00801C96">
            <w:pPr>
              <w:jc w:val="left"/>
            </w:pPr>
            <w:r>
              <w:t>Version 2.6: Add EPI logo to cover</w:t>
            </w:r>
          </w:p>
        </w:tc>
      </w:tr>
      <w:tr w:rsidR="0078273C" w14:paraId="5C3B6487" w14:textId="77777777" w:rsidTr="00744DE8">
        <w:tc>
          <w:tcPr>
            <w:tcW w:w="1255" w:type="dxa"/>
            <w:gridSpan w:val="2"/>
          </w:tcPr>
          <w:p w14:paraId="0143688E" w14:textId="4E3BB5E0" w:rsidR="0078273C" w:rsidRDefault="0078273C" w:rsidP="00801C96">
            <w:pPr>
              <w:jc w:val="left"/>
            </w:pPr>
            <w:r>
              <w:t>2018-01-21</w:t>
            </w:r>
          </w:p>
        </w:tc>
        <w:tc>
          <w:tcPr>
            <w:tcW w:w="8095" w:type="dxa"/>
          </w:tcPr>
          <w:p w14:paraId="2E1737CC" w14:textId="77777777" w:rsidR="0078273C" w:rsidRDefault="0078273C" w:rsidP="00801C96">
            <w:pPr>
              <w:jc w:val="left"/>
            </w:pPr>
            <w:r>
              <w:t>Version 2.7: Revised RI_QUAL_01</w:t>
            </w:r>
            <w:r>
              <w:br/>
              <w:t xml:space="preserve">                       Added SIA_COVG_04 and SIA_COVG_05</w:t>
            </w:r>
          </w:p>
          <w:p w14:paraId="120EC8D6" w14:textId="786A8AE5" w:rsidR="0078273C" w:rsidRDefault="0078273C" w:rsidP="00801C96">
            <w:pPr>
              <w:jc w:val="left"/>
            </w:pPr>
            <w:r>
              <w:t xml:space="preserve">                       Added RI_CCC_01 and RI_CIC_01</w:t>
            </w:r>
          </w:p>
        </w:tc>
      </w:tr>
      <w:tr w:rsidR="00DB6848" w14:paraId="28F282F7" w14:textId="77777777" w:rsidTr="00744DE8">
        <w:tc>
          <w:tcPr>
            <w:tcW w:w="1255" w:type="dxa"/>
            <w:gridSpan w:val="2"/>
          </w:tcPr>
          <w:p w14:paraId="0AF8C0AA" w14:textId="4B4AA03F" w:rsidR="00DB6848" w:rsidRDefault="00DB6848" w:rsidP="00801C96">
            <w:pPr>
              <w:jc w:val="left"/>
            </w:pPr>
            <w:r>
              <w:t>2019-10-11</w:t>
            </w:r>
          </w:p>
        </w:tc>
        <w:tc>
          <w:tcPr>
            <w:tcW w:w="8095" w:type="dxa"/>
          </w:tcPr>
          <w:p w14:paraId="4A974B49" w14:textId="77777777" w:rsidR="00DB6848" w:rsidRDefault="00DB6848" w:rsidP="00801C96">
            <w:pPr>
              <w:jc w:val="left"/>
            </w:pPr>
            <w:r>
              <w:t xml:space="preserve">Version 2.8: Options to specify number of decimal places and to </w:t>
            </w:r>
          </w:p>
          <w:p w14:paraId="040402F7" w14:textId="7B6A61C9" w:rsidR="00DB6848" w:rsidRDefault="00DB6848" w:rsidP="00801C96">
            <w:pPr>
              <w:jc w:val="left"/>
            </w:pPr>
            <w:r>
              <w:t xml:space="preserve">                       substitute bar graphs for inchworm plots</w:t>
            </w:r>
          </w:p>
        </w:tc>
      </w:tr>
      <w:tr w:rsidR="003F6471" w:rsidRPr="00BE662B" w14:paraId="32F99EDD"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60" w:type="dxa"/>
            <w:gridSpan w:val="3"/>
            <w:tcBorders>
              <w:top w:val="nil"/>
              <w:left w:val="nil"/>
              <w:bottom w:val="single" w:sz="4" w:space="0" w:color="808080" w:themeColor="background1" w:themeShade="80"/>
              <w:right w:val="nil"/>
            </w:tcBorders>
          </w:tcPr>
          <w:p w14:paraId="53BB4076" w14:textId="77777777" w:rsidR="00744DE8" w:rsidRDefault="00744DE8" w:rsidP="00801C96">
            <w:pPr>
              <w:jc w:val="left"/>
            </w:pPr>
            <w:bookmarkStart w:id="4" w:name="_Toc437990051"/>
          </w:p>
          <w:p w14:paraId="5CEE09C4" w14:textId="4F503983" w:rsidR="003F6471" w:rsidRPr="00BE662B" w:rsidRDefault="003F6471" w:rsidP="00744DE8">
            <w:pPr>
              <w:pStyle w:val="Heading2"/>
              <w:spacing w:line="252" w:lineRule="auto"/>
              <w:outlineLvl w:val="1"/>
            </w:pPr>
            <w:bookmarkStart w:id="5" w:name="_Toc21729778"/>
            <w:r>
              <w:t>Acronym List</w:t>
            </w:r>
            <w:bookmarkEnd w:id="4"/>
            <w:bookmarkEnd w:id="5"/>
          </w:p>
        </w:tc>
      </w:tr>
      <w:tr w:rsidR="003F6471" w:rsidRPr="00BE662B" w14:paraId="4B2782A0"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504506" w14:textId="77777777" w:rsidR="003F6471" w:rsidRPr="00BE662B" w:rsidRDefault="003F6471" w:rsidP="00801C96">
            <w:pPr>
              <w:contextualSpacing/>
              <w:jc w:val="left"/>
            </w:pPr>
            <w:r>
              <w:t>CI</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74CE9E" w14:textId="6C4D602B" w:rsidR="003F6471" w:rsidRPr="007232B4" w:rsidRDefault="004A1288" w:rsidP="00801C96">
            <w:pPr>
              <w:contextualSpacing/>
              <w:jc w:val="left"/>
            </w:pPr>
            <w:r>
              <w:t xml:space="preserve">Two-sided </w:t>
            </w:r>
            <w:r w:rsidR="003F6471">
              <w:t>Confidence Interval</w:t>
            </w:r>
          </w:p>
        </w:tc>
      </w:tr>
      <w:tr w:rsidR="003F6471" w:rsidRPr="00BE662B" w14:paraId="055CC618"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376608" w14:textId="77777777" w:rsidR="003F6471" w:rsidRPr="00BE662B" w:rsidRDefault="003F6471" w:rsidP="00801C96">
            <w:pPr>
              <w:contextualSpacing/>
              <w:jc w:val="left"/>
            </w:pPr>
            <w:r w:rsidRPr="00BE662B">
              <w:t>DEFF</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522B87" w14:textId="77777777" w:rsidR="003F6471" w:rsidRPr="00BE662B" w:rsidRDefault="003F6471" w:rsidP="00801C96">
            <w:pPr>
              <w:contextualSpacing/>
              <w:jc w:val="left"/>
            </w:pPr>
            <w:r>
              <w:t>Design effect</w:t>
            </w:r>
          </w:p>
        </w:tc>
      </w:tr>
      <w:tr w:rsidR="003A3CD8" w:rsidRPr="00BE662B" w14:paraId="20FBD33E"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26DAAF1" w14:textId="381206D7" w:rsidR="003A3CD8" w:rsidRPr="00BE662B" w:rsidRDefault="00B31304" w:rsidP="00801C96">
            <w:pPr>
              <w:contextualSpacing/>
              <w:jc w:val="left"/>
            </w:pPr>
            <w:r>
              <w:t>FVL</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439D71" w14:textId="4B0A317D" w:rsidR="003A3CD8" w:rsidRDefault="004A1288" w:rsidP="00801C96">
            <w:pPr>
              <w:contextualSpacing/>
              <w:jc w:val="left"/>
            </w:pPr>
            <w:r>
              <w:t>Forms and Variable List</w:t>
            </w:r>
            <w:r w:rsidR="003A3CD8">
              <w:t xml:space="preserve"> Document (that accompanies this User’s Guide)</w:t>
            </w:r>
          </w:p>
        </w:tc>
      </w:tr>
      <w:tr w:rsidR="003F6471" w:rsidRPr="00BE662B" w14:paraId="5709718D"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EED142" w14:textId="77777777" w:rsidR="003F6471" w:rsidRPr="00BE662B" w:rsidRDefault="003F6471" w:rsidP="00801C96">
            <w:pPr>
              <w:contextualSpacing/>
              <w:jc w:val="left"/>
            </w:pPr>
            <w:r w:rsidRPr="00BE662B">
              <w:t>LCB</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CDEB66F" w14:textId="77777777" w:rsidR="003F6471" w:rsidRPr="00BE662B" w:rsidRDefault="003F6471" w:rsidP="00801C96">
            <w:pPr>
              <w:contextualSpacing/>
              <w:jc w:val="left"/>
            </w:pPr>
            <w:r>
              <w:t>Lower one-sided confidence bound</w:t>
            </w:r>
          </w:p>
        </w:tc>
      </w:tr>
      <w:tr w:rsidR="003F6471" w:rsidRPr="00BE662B" w14:paraId="16DA4086"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561507" w14:textId="77777777" w:rsidR="003F6471" w:rsidRPr="00BE662B" w:rsidRDefault="003F6471" w:rsidP="00801C96">
            <w:pPr>
              <w:contextualSpacing/>
              <w:jc w:val="left"/>
            </w:pPr>
            <w:r w:rsidRPr="00BE662B">
              <w:t>HC</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71691D" w14:textId="77777777" w:rsidR="003F6471" w:rsidRPr="00BE662B" w:rsidRDefault="003F6471" w:rsidP="00801C96">
            <w:pPr>
              <w:contextualSpacing/>
              <w:jc w:val="left"/>
            </w:pPr>
            <w:r>
              <w:t>Health center (might sometimes be used interchangeably with “health facility”)</w:t>
            </w:r>
          </w:p>
        </w:tc>
      </w:tr>
      <w:tr w:rsidR="003F6471" w:rsidRPr="00BE662B" w14:paraId="72E862A1"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DEA16FE" w14:textId="77777777" w:rsidR="003F6471" w:rsidRPr="00BE662B" w:rsidRDefault="003F6471" w:rsidP="00801C96">
            <w:pPr>
              <w:contextualSpacing/>
              <w:jc w:val="left"/>
            </w:pPr>
            <w:r w:rsidRPr="00BE662B">
              <w:t>ICC</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80DE99" w14:textId="77777777" w:rsidR="003F6471" w:rsidRPr="00BE662B" w:rsidRDefault="003F6471" w:rsidP="00801C96">
            <w:pPr>
              <w:contextualSpacing/>
              <w:jc w:val="left"/>
            </w:pPr>
            <w:r>
              <w:t>Intracluster correlation coefficient</w:t>
            </w:r>
          </w:p>
        </w:tc>
      </w:tr>
      <w:tr w:rsidR="003F6471" w:rsidRPr="00BE662B" w14:paraId="0F506141"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81CAC87" w14:textId="77777777" w:rsidR="003F6471" w:rsidRPr="00BE662B" w:rsidRDefault="003F6471" w:rsidP="00801C96">
            <w:pPr>
              <w:contextualSpacing/>
              <w:jc w:val="left"/>
            </w:pPr>
            <w:r>
              <w:t>MCV</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F13A290" w14:textId="77777777" w:rsidR="003F6471" w:rsidRDefault="003F6471" w:rsidP="00801C96">
            <w:pPr>
              <w:contextualSpacing/>
              <w:jc w:val="left"/>
            </w:pPr>
            <w:r>
              <w:t>Measles Containing Vaccine</w:t>
            </w:r>
          </w:p>
        </w:tc>
      </w:tr>
      <w:tr w:rsidR="003F6471" w:rsidRPr="00BE662B" w14:paraId="05B9F78B"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C0BC26" w14:textId="77777777" w:rsidR="003F6471" w:rsidRPr="00BE662B" w:rsidRDefault="003F6471" w:rsidP="00801C96">
            <w:pPr>
              <w:contextualSpacing/>
              <w:jc w:val="left"/>
            </w:pPr>
            <w:r w:rsidRPr="00BE662B">
              <w:t>MOV</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EFEF2EB" w14:textId="77777777" w:rsidR="003F6471" w:rsidRPr="00BE662B" w:rsidRDefault="003F6471" w:rsidP="00801C96">
            <w:pPr>
              <w:contextualSpacing/>
              <w:jc w:val="left"/>
            </w:pPr>
            <w:r>
              <w:t>Missed opportunity for vaccination</w:t>
            </w:r>
          </w:p>
        </w:tc>
      </w:tr>
      <w:tr w:rsidR="003F6471" w:rsidRPr="00BE662B" w14:paraId="32F7F9B8"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A5A3EA0" w14:textId="77777777" w:rsidR="003F6471" w:rsidRPr="00BE662B" w:rsidRDefault="003F6471" w:rsidP="00801C96">
            <w:pPr>
              <w:contextualSpacing/>
              <w:jc w:val="left"/>
            </w:pPr>
            <w:r w:rsidRPr="00BE662B">
              <w:t>UCB</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32163A2" w14:textId="77777777" w:rsidR="003F6471" w:rsidRPr="00BE662B" w:rsidRDefault="003F6471" w:rsidP="00801C96">
            <w:pPr>
              <w:contextualSpacing/>
              <w:jc w:val="left"/>
            </w:pPr>
            <w:r>
              <w:t>Upper one-sided confidence bound</w:t>
            </w:r>
          </w:p>
        </w:tc>
      </w:tr>
      <w:tr w:rsidR="00744DE8" w:rsidRPr="00BE662B" w14:paraId="4C757207"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D00BCB" w14:textId="7DB31696" w:rsidR="00744DE8" w:rsidRPr="00BE662B" w:rsidRDefault="00744DE8" w:rsidP="00801C96">
            <w:pPr>
              <w:contextualSpacing/>
              <w:jc w:val="left"/>
            </w:pPr>
            <w:r>
              <w:t>VCQI</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611527" w14:textId="5F7D45E8" w:rsidR="00744DE8" w:rsidRDefault="00744DE8" w:rsidP="00801C96">
            <w:pPr>
              <w:contextualSpacing/>
              <w:jc w:val="left"/>
            </w:pPr>
            <w:r>
              <w:t>Vaccination Coverage Quality Indicators</w:t>
            </w:r>
          </w:p>
        </w:tc>
      </w:tr>
    </w:tbl>
    <w:p w14:paraId="4CF419E3" w14:textId="77777777" w:rsidR="00744DE8" w:rsidRDefault="00744DE8" w:rsidP="00801C96">
      <w:pPr>
        <w:jc w:val="left"/>
      </w:pPr>
    </w:p>
    <w:p w14:paraId="1B95AA93" w14:textId="77777777" w:rsidR="00A254CF" w:rsidRDefault="00A254CF">
      <w:pPr>
        <w:rPr>
          <w:rFonts w:asciiTheme="majorHAnsi" w:eastAsiaTheme="majorEastAsia" w:hAnsiTheme="majorHAnsi" w:cstheme="majorBidi"/>
          <w:b/>
          <w:bCs/>
          <w:sz w:val="28"/>
          <w:szCs w:val="28"/>
          <w:u w:val="single"/>
        </w:rPr>
      </w:pPr>
      <w:r>
        <w:br w:type="page"/>
      </w:r>
    </w:p>
    <w:p w14:paraId="7693D127" w14:textId="77777777" w:rsidR="009D3892" w:rsidRDefault="00C56859" w:rsidP="00C56859">
      <w:pPr>
        <w:pStyle w:val="Heading2"/>
      </w:pPr>
      <w:bookmarkStart w:id="6" w:name="_Toc21729779"/>
      <w:r>
        <w:lastRenderedPageBreak/>
        <w:t>License Agreement</w:t>
      </w:r>
      <w:bookmarkEnd w:id="6"/>
      <w:r w:rsidR="003C1590">
        <w:t xml:space="preserve">  </w:t>
      </w:r>
    </w:p>
    <w:p w14:paraId="2BEB2E99" w14:textId="1C5150C2" w:rsidR="00733D04" w:rsidRDefault="003C1590" w:rsidP="009D3892">
      <w:r w:rsidRPr="003C1590">
        <w:rPr>
          <w:highlight w:val="yellow"/>
        </w:rPr>
        <w:t>(Pending approval by WHO)</w:t>
      </w:r>
    </w:p>
    <w:p w14:paraId="262CEEC0" w14:textId="5958AF41"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Copyright (c) 2015, World Health Organization</w:t>
      </w:r>
      <w:r>
        <w:br/>
        <w:t>All rights reserved.</w:t>
      </w:r>
    </w:p>
    <w:p w14:paraId="24CFFAC4" w14:textId="2CB56D48"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Redistribution and use of the Vaccination Coverage Quality Indicators (VCQI) programs and documents, with or without modification, are permitted provided that the following conditions are met:</w:t>
      </w:r>
    </w:p>
    <w:p w14:paraId="59D401D3" w14:textId="77777777"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1. Redistributions of source code must retain the above copyright notice, this list of conditions and the following disclaimer.</w:t>
      </w:r>
    </w:p>
    <w:p w14:paraId="3556E693" w14:textId="77777777"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2. Redistributions in binary form must reproduce the above copyright notice, this list of conditions and the following disclaimer in the documentation and/or other materials provided with the distribution.</w:t>
      </w:r>
    </w:p>
    <w:p w14:paraId="61D876F5" w14:textId="77777777"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3. Neither the name of the copyright holder nor the names of its contributors may be used to endorse or promote products derived from this software without specific prior written permission.</w:t>
      </w:r>
    </w:p>
    <w:p w14:paraId="485881E0" w14:textId="77777777"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DE44B8C" w14:textId="7C90E670" w:rsidR="00A254CF" w:rsidRDefault="00A254CF" w:rsidP="00345778"/>
    <w:p w14:paraId="3946C256" w14:textId="77777777" w:rsidR="009A2F21" w:rsidRDefault="00A254CF">
      <w:pPr>
        <w:sectPr w:rsidR="009A2F21" w:rsidSect="00E03EB8">
          <w:headerReference w:type="default" r:id="rId13"/>
          <w:footerReference w:type="default" r:id="rId14"/>
          <w:pgSz w:w="12240" w:h="15840"/>
          <w:pgMar w:top="1440" w:right="1440" w:bottom="1440" w:left="1440" w:header="720" w:footer="720" w:gutter="0"/>
          <w:pgNumType w:start="1"/>
          <w:cols w:space="720"/>
          <w:docGrid w:linePitch="360"/>
        </w:sectPr>
      </w:pPr>
      <w:r>
        <w:br w:type="page"/>
      </w:r>
    </w:p>
    <w:p w14:paraId="4DB59F98" w14:textId="700E81DA" w:rsidR="009E4F4E" w:rsidRDefault="00D86216" w:rsidP="009E4F4E">
      <w:pPr>
        <w:pStyle w:val="Heading1"/>
      </w:pPr>
      <w:bookmarkStart w:id="7" w:name="_Toc21729780"/>
      <w:r>
        <w:lastRenderedPageBreak/>
        <w:t xml:space="preserve">Chapter 1. </w:t>
      </w:r>
      <w:r w:rsidR="009E4F4E">
        <w:t>Introduction</w:t>
      </w:r>
      <w:bookmarkEnd w:id="2"/>
      <w:bookmarkEnd w:id="7"/>
    </w:p>
    <w:p w14:paraId="3A597E3E" w14:textId="474BD7F4" w:rsidR="001D7F16" w:rsidRPr="001D7F16" w:rsidRDefault="001D7F16" w:rsidP="00801C96">
      <w:pPr>
        <w:jc w:val="left"/>
      </w:pPr>
      <w:r>
        <w:t>The Vaccination Coverage Quality Indicators (VCQI</w:t>
      </w:r>
      <w:r w:rsidR="00387162">
        <w:rPr>
          <w:rStyle w:val="FootnoteReference"/>
        </w:rPr>
        <w:footnoteReference w:id="1"/>
      </w:r>
      <w:r>
        <w:t>) software is a set of programs to calculate standard outputs from coverage survey datasets.</w:t>
      </w:r>
      <w:r w:rsidR="00387162">
        <w:t xml:space="preserve">  This</w:t>
      </w:r>
      <w:r w:rsidR="007C3553">
        <w:t xml:space="preserve"> document is meant to guide you </w:t>
      </w:r>
      <w:r w:rsidR="00387162">
        <w:t>in using the software.</w:t>
      </w:r>
    </w:p>
    <w:p w14:paraId="4BB8784A" w14:textId="6078A41F" w:rsidR="009E4F4E" w:rsidRDefault="00387162" w:rsidP="00E01327">
      <w:pPr>
        <w:pStyle w:val="TOC1"/>
      </w:pPr>
      <w:r>
        <w:t>VCQI</w:t>
      </w:r>
      <w:r w:rsidR="009E4F4E">
        <w:t xml:space="preserve"> is organized around three types of surveys:</w:t>
      </w:r>
    </w:p>
    <w:p w14:paraId="7EEB8233" w14:textId="08657D97" w:rsidR="009E4F4E" w:rsidRDefault="009E4F4E" w:rsidP="00387162">
      <w:pPr>
        <w:pStyle w:val="ListParagraph"/>
        <w:numPr>
          <w:ilvl w:val="0"/>
          <w:numId w:val="1"/>
        </w:numPr>
        <w:jc w:val="left"/>
      </w:pPr>
      <w:r>
        <w:t>Routine Immunization</w:t>
      </w:r>
      <w:r w:rsidR="00683A1B">
        <w:t xml:space="preserve"> </w:t>
      </w:r>
    </w:p>
    <w:p w14:paraId="2BEEDE22" w14:textId="36193CDA" w:rsidR="009E4F4E" w:rsidRDefault="009E4F4E" w:rsidP="00387162">
      <w:pPr>
        <w:pStyle w:val="ListParagraph"/>
        <w:numPr>
          <w:ilvl w:val="0"/>
          <w:numId w:val="1"/>
        </w:numPr>
        <w:jc w:val="left"/>
      </w:pPr>
      <w:r>
        <w:t xml:space="preserve">Tetanus </w:t>
      </w:r>
      <w:r w:rsidR="007C3553">
        <w:t xml:space="preserve">– </w:t>
      </w:r>
      <w:r>
        <w:t>typically administered to women who have had a l</w:t>
      </w:r>
      <w:r w:rsidR="007C3553">
        <w:t xml:space="preserve">ive birth in the past 12 months </w:t>
      </w:r>
    </w:p>
    <w:p w14:paraId="040C201E" w14:textId="2864B932" w:rsidR="00286818" w:rsidRDefault="007C3553" w:rsidP="00286818">
      <w:pPr>
        <w:pStyle w:val="ListParagraph"/>
        <w:numPr>
          <w:ilvl w:val="0"/>
          <w:numId w:val="1"/>
        </w:numPr>
        <w:jc w:val="left"/>
      </w:pPr>
      <w:r>
        <w:t xml:space="preserve">Post-SIA – </w:t>
      </w:r>
      <w:r w:rsidR="009E4F4E">
        <w:t xml:space="preserve">typically administered directly following </w:t>
      </w:r>
      <w:r w:rsidR="00387162">
        <w:t xml:space="preserve">a vaccination campaign or </w:t>
      </w:r>
      <w:r w:rsidR="009E4F4E">
        <w:t>supplem</w:t>
      </w:r>
      <w:r w:rsidR="00535ABB">
        <w:t xml:space="preserve">ental immunization activity </w:t>
      </w:r>
    </w:p>
    <w:p w14:paraId="2FDFA730" w14:textId="4666656F" w:rsidR="00286818" w:rsidRDefault="00286818" w:rsidP="00801C96">
      <w:pPr>
        <w:jc w:val="left"/>
      </w:pPr>
      <w:r>
        <w:t>In the remainder of this document we abbreviate these three surveys using the letters RI, TT and SIA.</w:t>
      </w:r>
    </w:p>
    <w:p w14:paraId="58B020E5" w14:textId="7B9A6C11" w:rsidR="00634BDA" w:rsidRDefault="00634BDA" w:rsidP="00801C96">
      <w:pPr>
        <w:jc w:val="left"/>
      </w:pPr>
      <w:r>
        <w:t xml:space="preserve">The programs that comprise VCQI are freely available, courtesy of the World Health Organization. </w:t>
      </w:r>
    </w:p>
    <w:p w14:paraId="2E24E29A" w14:textId="3B8799CD" w:rsidR="0062087F" w:rsidRDefault="00511179" w:rsidP="004C54CE">
      <w:pPr>
        <w:pStyle w:val="Heading2"/>
      </w:pPr>
      <w:bookmarkStart w:id="8" w:name="_Toc437990024"/>
      <w:bookmarkStart w:id="9" w:name="_Toc21729781"/>
      <w:r w:rsidRPr="00755A92">
        <w:rPr>
          <w:rStyle w:val="Heading3Char"/>
        </w:rPr>
        <w:t>1.1</w:t>
      </w:r>
      <w:r w:rsidR="00E01327">
        <w:rPr>
          <w:rStyle w:val="Heading3Char"/>
        </w:rPr>
        <w:t xml:space="preserve">  </w:t>
      </w:r>
      <w:r w:rsidR="0062087F">
        <w:t>How to Obtain the VCQI Programs</w:t>
      </w:r>
      <w:bookmarkEnd w:id="8"/>
      <w:bookmarkEnd w:id="9"/>
    </w:p>
    <w:p w14:paraId="4816062F" w14:textId="5E8180E4" w:rsidR="0062087F" w:rsidRDefault="000A4AD9" w:rsidP="00801C96">
      <w:pPr>
        <w:jc w:val="left"/>
      </w:pPr>
      <w:r>
        <w:t>In the future, VCQI will be</w:t>
      </w:r>
      <w:r w:rsidR="0062087F">
        <w:t xml:space="preserve"> free </w:t>
      </w:r>
      <w:r>
        <w:t xml:space="preserve">to </w:t>
      </w:r>
      <w:r w:rsidR="0062087F">
        <w:t>download from a website.  For now, you need to write to Carolina Danovaro at the World Health Organization (</w:t>
      </w:r>
      <w:hyperlink r:id="rId15" w:history="1">
        <w:r w:rsidR="0062087F" w:rsidRPr="009A3EAE">
          <w:rPr>
            <w:rStyle w:val="Hyperlink"/>
          </w:rPr>
          <w:t>danovaroc@who.int</w:t>
        </w:r>
      </w:hyperlink>
      <w:r w:rsidR="0062087F">
        <w:t>) and obtain permission to acquire the programs.  If approved, she will direct you to contact Dale Rhoda at Biostat Global Consulting (</w:t>
      </w:r>
      <w:hyperlink r:id="rId16" w:history="1">
        <w:r w:rsidR="0062087F" w:rsidRPr="009A3EAE">
          <w:rPr>
            <w:rStyle w:val="Hyperlink"/>
          </w:rPr>
          <w:t>Dale.Rhoda@biostatglobal.com</w:t>
        </w:r>
      </w:hyperlink>
      <w:r w:rsidR="0062087F">
        <w:t>) for the latest version of the files.</w:t>
      </w:r>
      <w:r w:rsidR="005D53CC">
        <w:t xml:space="preserve">  The files are shared using GitHub (</w:t>
      </w:r>
      <w:hyperlink r:id="rId17" w:history="1">
        <w:r w:rsidR="005D53CC" w:rsidRPr="000D2B65">
          <w:rPr>
            <w:rStyle w:val="Hyperlink"/>
          </w:rPr>
          <w:t>www.github.com</w:t>
        </w:r>
      </w:hyperlink>
      <w:r w:rsidR="005D53CC">
        <w:t>).  You will need to have a (free) GitHub account to download the VCQI programs and keep them up-to-date.</w:t>
      </w:r>
    </w:p>
    <w:p w14:paraId="7B4D92E6" w14:textId="53E5D587" w:rsidR="000A4AD9" w:rsidRDefault="00E01327" w:rsidP="004C54CE">
      <w:pPr>
        <w:pStyle w:val="Heading2"/>
      </w:pPr>
      <w:bookmarkStart w:id="10" w:name="_Toc437990025"/>
      <w:bookmarkStart w:id="11" w:name="_Toc21729782"/>
      <w:r>
        <w:t xml:space="preserve">1.2  </w:t>
      </w:r>
      <w:r w:rsidR="000A4AD9">
        <w:t>Stata Version Required</w:t>
      </w:r>
      <w:bookmarkEnd w:id="10"/>
      <w:bookmarkEnd w:id="11"/>
    </w:p>
    <w:p w14:paraId="06DF573D" w14:textId="4BE9EABD" w:rsidR="000A4AD9" w:rsidRPr="000A4AD9" w:rsidRDefault="000A4AD9" w:rsidP="00801C96">
      <w:pPr>
        <w:jc w:val="left"/>
      </w:pPr>
      <w:r>
        <w:t>VCQI requires version 14 or later of Stata to run.</w:t>
      </w:r>
    </w:p>
    <w:p w14:paraId="3E9B09FF" w14:textId="204555A0" w:rsidR="000A4AD9" w:rsidRDefault="00E01327" w:rsidP="004C54CE">
      <w:pPr>
        <w:pStyle w:val="Heading2"/>
      </w:pPr>
      <w:bookmarkStart w:id="12" w:name="_Toc437990026"/>
      <w:bookmarkStart w:id="13" w:name="_Toc21729783"/>
      <w:r>
        <w:t xml:space="preserve">1.3  </w:t>
      </w:r>
      <w:r w:rsidR="000A4AD9">
        <w:t>Where to put the VCQI Programs</w:t>
      </w:r>
      <w:bookmarkEnd w:id="12"/>
      <w:bookmarkEnd w:id="13"/>
    </w:p>
    <w:p w14:paraId="29ABC45F" w14:textId="2504235E" w:rsidR="00F506FB" w:rsidRDefault="004160AD" w:rsidP="00801C96">
      <w:pPr>
        <w:jc w:val="left"/>
      </w:pPr>
      <w:r>
        <w:t xml:space="preserve">VCQI consists of many new Stata commands, saved in text files with the extension .ado.  </w:t>
      </w:r>
      <w:r w:rsidR="00F506FB">
        <w:t xml:space="preserve">The programs are saved in </w:t>
      </w:r>
      <w:r w:rsidR="001E404A">
        <w:t>seven</w:t>
      </w:r>
      <w:r w:rsidR="00F506FB">
        <w:t xml:space="preserve"> sub-folders.  </w:t>
      </w:r>
      <w:r>
        <w:t xml:space="preserve">The most straightforward way to make these commands available to Stata is to </w:t>
      </w:r>
      <w:r w:rsidR="00F506FB">
        <w:t xml:space="preserve">save them to your local hard drive and </w:t>
      </w:r>
      <w:r w:rsidR="00AC6239">
        <w:t xml:space="preserve">add those </w:t>
      </w:r>
      <w:r w:rsidR="00F506FB">
        <w:t>folders to Stata’s so-called adopath</w:t>
      </w:r>
      <w:r w:rsidR="00286818">
        <w:t>. The adopath is</w:t>
      </w:r>
      <w:r w:rsidR="00F506FB">
        <w:t xml:space="preserve"> the group of folders </w:t>
      </w:r>
      <w:r w:rsidR="001965B0">
        <w:t xml:space="preserve">that </w:t>
      </w:r>
      <w:r w:rsidR="00286818">
        <w:t xml:space="preserve">Stata </w:t>
      </w:r>
      <w:r w:rsidR="00F506FB">
        <w:t>searches for .ado file</w:t>
      </w:r>
      <w:r w:rsidR="00AC6239">
        <w:t>s</w:t>
      </w:r>
      <w:r w:rsidR="00F506FB">
        <w:t>.</w:t>
      </w:r>
    </w:p>
    <w:p w14:paraId="6FC7EE34" w14:textId="0F3D131B" w:rsidR="004160AD" w:rsidRDefault="00F506FB" w:rsidP="00801C96">
      <w:pPr>
        <w:jc w:val="left"/>
      </w:pPr>
      <w:r>
        <w:t xml:space="preserve">One logical place to save the VCQI programs might be in the folder that Stata calls your PERSONAL folder.  </w:t>
      </w:r>
      <w:r w:rsidR="004160AD">
        <w:t xml:space="preserve">Start Stata and type the command </w:t>
      </w:r>
      <w:r w:rsidR="00970ADF">
        <w:t xml:space="preserve">sysdir.  It will produce output like </w:t>
      </w:r>
      <w:r w:rsidR="00AC6239">
        <w:t>this</w:t>
      </w:r>
      <w:r w:rsidR="00970ADF">
        <w:t>:</w:t>
      </w:r>
    </w:p>
    <w:p w14:paraId="1953C55A"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 sysdir</w:t>
      </w:r>
    </w:p>
    <w:p w14:paraId="3DC6C90A"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 xml:space="preserve">   STATA:  C:\Program Files (x86)\Stata14\</w:t>
      </w:r>
    </w:p>
    <w:p w14:paraId="0E1B5915"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 xml:space="preserve">    BASE:  C:\Program Files (x86)\Stata14\ado\base\</w:t>
      </w:r>
    </w:p>
    <w:p w14:paraId="4A3522F1"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 xml:space="preserve">    SITE:  C:\Program Files (x86)\Stata14\ado\site\</w:t>
      </w:r>
    </w:p>
    <w:p w14:paraId="738A46BF"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 xml:space="preserve">    PLUS:  c:\ado\plus\</w:t>
      </w:r>
    </w:p>
    <w:p w14:paraId="1AC90D5E"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PERSONAL:  c:\ado\personal\</w:t>
      </w:r>
    </w:p>
    <w:p w14:paraId="16B4CB9B" w14:textId="77777777" w:rsidR="00970ADF" w:rsidRPr="00970ADF" w:rsidRDefault="00970ADF" w:rsidP="00801C96">
      <w:pPr>
        <w:ind w:left="720"/>
        <w:jc w:val="left"/>
        <w:rPr>
          <w:rFonts w:ascii="Courier New" w:hAnsi="Courier New" w:cs="Courier New"/>
          <w:b/>
          <w:bCs/>
          <w:caps/>
        </w:rPr>
      </w:pPr>
      <w:r w:rsidRPr="00970ADF">
        <w:rPr>
          <w:rFonts w:ascii="Courier New" w:hAnsi="Courier New" w:cs="Courier New"/>
        </w:rPr>
        <w:t>OLDPLACE:  c:\ado\</w:t>
      </w:r>
    </w:p>
    <w:p w14:paraId="08F179B2" w14:textId="77777777" w:rsidR="00AF2112" w:rsidRDefault="00AF2112">
      <w:r>
        <w:br w:type="page"/>
      </w:r>
    </w:p>
    <w:p w14:paraId="401F4B04" w14:textId="377B1C17" w:rsidR="00970ADF" w:rsidRDefault="00970ADF" w:rsidP="00801C96">
      <w:pPr>
        <w:jc w:val="left"/>
      </w:pPr>
      <w:r>
        <w:lastRenderedPageBreak/>
        <w:t xml:space="preserve">This indicates that the user’s PERSONAL folder is c:\ado\personal.  So </w:t>
      </w:r>
      <w:r w:rsidR="00AC6239">
        <w:t xml:space="preserve">this user could </w:t>
      </w:r>
      <w:r>
        <w:t xml:space="preserve">copy the VCQI_Stata_Programs folder into c:\ado\personal.  </w:t>
      </w:r>
      <w:r w:rsidR="00F506FB">
        <w:t xml:space="preserve">Because the programs are saved in sub-folders, Stata will not find them </w:t>
      </w:r>
      <w:r w:rsidR="007A11B0">
        <w:t>automatically;</w:t>
      </w:r>
      <w:r w:rsidR="00F506FB">
        <w:t xml:space="preserve"> </w:t>
      </w:r>
      <w:r w:rsidR="00AC6239">
        <w:t>the user</w:t>
      </w:r>
      <w:r w:rsidR="00F506FB">
        <w:t xml:space="preserve"> will need </w:t>
      </w:r>
      <w:r w:rsidR="002249B4">
        <w:t>run</w:t>
      </w:r>
      <w:r w:rsidR="00F506FB">
        <w:t xml:space="preserve"> the following lines </w:t>
      </w:r>
      <w:r w:rsidR="002249B4">
        <w:t>before running VCQI:</w:t>
      </w:r>
    </w:p>
    <w:p w14:paraId="00B74FD5" w14:textId="2DA12DC3"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C:\ado\personal\VCQI_Stata_Programs\DESC</w:t>
      </w:r>
    </w:p>
    <w:p w14:paraId="46A1D244" w14:textId="1B654AA4"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C:\ado\personal\VCQI_Stata_Programs\DIFF</w:t>
      </w:r>
    </w:p>
    <w:p w14:paraId="6D2867AD" w14:textId="17ED286B"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C:\ado\personal\VCQI_Stata_Programs\LIBRARY</w:t>
      </w:r>
    </w:p>
    <w:p w14:paraId="5050F3E7" w14:textId="003460DC"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C:\ado\personal\VCQI_Stata_Programs\PLOT</w:t>
      </w:r>
    </w:p>
    <w:p w14:paraId="6CCAB864" w14:textId="74749ACB"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C:\ado\personal\VCQI_Stata_Programs\RI</w:t>
      </w:r>
    </w:p>
    <w:p w14:paraId="0AF91978" w14:textId="38634F27"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C:\ado\personal\VCQI_Stata_Programs\SIA</w:t>
      </w:r>
    </w:p>
    <w:p w14:paraId="2013F60C" w14:textId="4B940A37" w:rsidR="00970ADF" w:rsidRPr="007A11B0" w:rsidRDefault="00F506FB" w:rsidP="00801C96">
      <w:pPr>
        <w:ind w:left="720"/>
        <w:jc w:val="left"/>
        <w:rPr>
          <w:rFonts w:ascii="Courier New" w:hAnsi="Courier New" w:cs="Courier New"/>
        </w:rPr>
      </w:pPr>
      <w:r w:rsidRPr="00F506FB">
        <w:rPr>
          <w:rFonts w:ascii="Courier New" w:hAnsi="Courier New" w:cs="Courier New"/>
        </w:rPr>
        <w:t>adopath + C:\ado\personal\VCQI_Stata_Programs\TT</w:t>
      </w:r>
    </w:p>
    <w:p w14:paraId="19162487" w14:textId="386A3B58" w:rsidR="009B4F34" w:rsidRDefault="00FB77B9" w:rsidP="00801C96">
      <w:pPr>
        <w:jc w:val="left"/>
      </w:pPr>
      <w:r>
        <w:t>You may either run these lines of code every time you run VCQI, or have Stata ru</w:t>
      </w:r>
      <w:r w:rsidR="00640492">
        <w:t>n them automatically at startup</w:t>
      </w:r>
      <w:r>
        <w:t xml:space="preserve"> by putting them in a program named “profile.do” and saving that prog</w:t>
      </w:r>
      <w:r w:rsidR="003D3CD4">
        <w:t>r</w:t>
      </w:r>
      <w:r>
        <w:t>am in your PERSONAL folder.</w:t>
      </w:r>
    </w:p>
    <w:p w14:paraId="4C0C6420" w14:textId="310744E4" w:rsidR="009B4F34" w:rsidRDefault="00E01327" w:rsidP="009B4F34">
      <w:pPr>
        <w:pStyle w:val="Heading2"/>
      </w:pPr>
      <w:bookmarkStart w:id="14" w:name="_Toc21729784"/>
      <w:r>
        <w:t xml:space="preserve">1.4  </w:t>
      </w:r>
      <w:r w:rsidR="009B4F34">
        <w:t>Terminology</w:t>
      </w:r>
      <w:bookmarkEnd w:id="14"/>
    </w:p>
    <w:p w14:paraId="3D851684" w14:textId="70DCDA22" w:rsidR="009B4F34" w:rsidRDefault="009B4F34" w:rsidP="00801C96">
      <w:pPr>
        <w:jc w:val="left"/>
      </w:pPr>
      <w:r>
        <w:t xml:space="preserve">This document describes numerous analyses that can be </w:t>
      </w:r>
      <w:r w:rsidR="00235389">
        <w:t>performed on coverage survey data</w:t>
      </w:r>
      <w:r>
        <w:t xml:space="preserve">.  </w:t>
      </w:r>
      <w:r w:rsidR="00CB0526">
        <w:t xml:space="preserve">The letter I in the acronym VCQI stands for </w:t>
      </w:r>
      <w:r w:rsidR="00CB0526">
        <w:rPr>
          <w:i/>
        </w:rPr>
        <w:t>indicators</w:t>
      </w:r>
      <w:r w:rsidR="00CB0526">
        <w:t xml:space="preserve"> and this document often calls the analyses indicators but it </w:t>
      </w:r>
      <w:r w:rsidR="00235389">
        <w:t xml:space="preserve">also </w:t>
      </w:r>
      <w:r w:rsidR="00CB0526">
        <w:t xml:space="preserve">sometimes uses the word </w:t>
      </w:r>
      <w:r w:rsidR="00CB0526">
        <w:rPr>
          <w:i/>
        </w:rPr>
        <w:t>measure</w:t>
      </w:r>
      <w:r w:rsidR="00CB0526">
        <w:t xml:space="preserve"> or </w:t>
      </w:r>
      <w:r w:rsidR="00CB0526">
        <w:rPr>
          <w:i/>
        </w:rPr>
        <w:t>analysis</w:t>
      </w:r>
      <w:r w:rsidR="00CB0526">
        <w:t xml:space="preserve"> to mean the same thing.  Any of those words mean a clearly-defined analysis that runs on coverage survey data and, if successful, produces some output.  The details of the indicators appear in later sections of this document and in the accompanying specifications for the VCQI software.</w:t>
      </w:r>
    </w:p>
    <w:p w14:paraId="1088BF8D" w14:textId="2A65A845" w:rsidR="00A254CF" w:rsidRDefault="00A254CF" w:rsidP="00801C96">
      <w:pPr>
        <w:jc w:val="left"/>
      </w:pPr>
    </w:p>
    <w:p w14:paraId="18F530F7" w14:textId="77777777" w:rsidR="00A254CF" w:rsidRPr="00CB0526" w:rsidRDefault="00A254CF" w:rsidP="00801C96">
      <w:pPr>
        <w:jc w:val="left"/>
        <w:sectPr w:rsidR="00A254CF" w:rsidRPr="00CB0526" w:rsidSect="00E03EB8">
          <w:headerReference w:type="default" r:id="rId18"/>
          <w:pgSz w:w="12240" w:h="15840"/>
          <w:pgMar w:top="1440" w:right="1440" w:bottom="1440" w:left="1440" w:header="720" w:footer="720" w:gutter="0"/>
          <w:pgNumType w:start="1"/>
          <w:cols w:space="720"/>
          <w:docGrid w:linePitch="360"/>
        </w:sectPr>
      </w:pPr>
    </w:p>
    <w:p w14:paraId="136CEF60" w14:textId="3073373D" w:rsidR="00634BDA" w:rsidRDefault="00D86216" w:rsidP="00970ADF">
      <w:pPr>
        <w:pStyle w:val="Heading1"/>
      </w:pPr>
      <w:bookmarkStart w:id="15" w:name="_Toc437990027"/>
      <w:bookmarkStart w:id="16" w:name="_Toc21729785"/>
      <w:r>
        <w:lastRenderedPageBreak/>
        <w:t xml:space="preserve">Chapter 2. </w:t>
      </w:r>
      <w:r w:rsidR="00634BDA">
        <w:t>Overview</w:t>
      </w:r>
      <w:bookmarkEnd w:id="15"/>
      <w:bookmarkEnd w:id="16"/>
    </w:p>
    <w:p w14:paraId="00F9BA23" w14:textId="310F5121" w:rsidR="004C441B" w:rsidRDefault="00634BDA" w:rsidP="00801C96">
      <w:pPr>
        <w:jc w:val="left"/>
      </w:pPr>
      <w:r>
        <w:t xml:space="preserve">This section of the document gives an overview of </w:t>
      </w:r>
      <w:r w:rsidR="00E0157B">
        <w:t xml:space="preserve">a) </w:t>
      </w:r>
      <w:r>
        <w:t xml:space="preserve">files that comprise VCQI, </w:t>
      </w:r>
      <w:r w:rsidR="00E0157B">
        <w:t xml:space="preserve">b) </w:t>
      </w:r>
      <w:r>
        <w:t xml:space="preserve">datasets and parameter files that need to be assembled in order to run VCQI, and </w:t>
      </w:r>
      <w:r w:rsidR="00E0157B">
        <w:t xml:space="preserve">c) </w:t>
      </w:r>
      <w:r>
        <w:t>the files that are produced by VCQI.</w:t>
      </w:r>
    </w:p>
    <w:p w14:paraId="21626483" w14:textId="4AC78FE3" w:rsidR="00AA5A22" w:rsidRDefault="00E01327" w:rsidP="00AA5A22">
      <w:pPr>
        <w:pStyle w:val="Heading2"/>
      </w:pPr>
      <w:bookmarkStart w:id="17" w:name="_Toc437990028"/>
      <w:bookmarkStart w:id="18" w:name="_Toc21729786"/>
      <w:r>
        <w:t xml:space="preserve">2.1  </w:t>
      </w:r>
      <w:r w:rsidR="00AA5A22">
        <w:t>Running VCQI</w:t>
      </w:r>
      <w:bookmarkEnd w:id="17"/>
      <w:bookmarkEnd w:id="18"/>
    </w:p>
    <w:p w14:paraId="1DDE21B6" w14:textId="1B9BBB0E" w:rsidR="00AA5A22" w:rsidRDefault="00AA5A22" w:rsidP="00801C96">
      <w:pPr>
        <w:jc w:val="left"/>
      </w:pPr>
      <w:r>
        <w:t xml:space="preserve">The usual practice is to copy a VCQI control program </w:t>
      </w:r>
      <w:r w:rsidR="002879D3">
        <w:t xml:space="preserve">(.do file) </w:t>
      </w:r>
      <w:r>
        <w:t>from the examples provided, edit t</w:t>
      </w:r>
      <w:r w:rsidR="002879D3">
        <w:t>he file, save it</w:t>
      </w:r>
      <w:r>
        <w:t xml:space="preserve"> and run it in Stata.  Open the resulting spreadsheet and check the log sheet for errors or warnings.  If VCQI ran successfully, examine the results to see if they make sense.  If yes, you might copy tabulated results or automatically generated figures into a report.  Save the control program and output for future reference.  To run a second analysis, copy the control program</w:t>
      </w:r>
      <w:r w:rsidR="00E0157B">
        <w:t xml:space="preserve"> to a new, empty folder;</w:t>
      </w:r>
      <w:r>
        <w:t xml:space="preserve"> edit the </w:t>
      </w:r>
      <w:r w:rsidR="002879D3">
        <w:t>new program</w:t>
      </w:r>
      <w:r w:rsidR="00E0157B">
        <w:t xml:space="preserve"> to send its output to that new</w:t>
      </w:r>
      <w:r>
        <w:t xml:space="preserve"> </w:t>
      </w:r>
      <w:r w:rsidR="002879D3">
        <w:t>folder</w:t>
      </w:r>
      <w:r w:rsidR="00E0157B">
        <w:t xml:space="preserve"> where the control program is saved;</w:t>
      </w:r>
      <w:r w:rsidR="002879D3">
        <w:t xml:space="preserve"> save the control program</w:t>
      </w:r>
      <w:r>
        <w:t>, and run it.</w:t>
      </w:r>
    </w:p>
    <w:p w14:paraId="782AE653" w14:textId="07AFAD33" w:rsidR="00292103" w:rsidRDefault="00292103" w:rsidP="00801C96">
      <w:pPr>
        <w:jc w:val="left"/>
      </w:pPr>
      <w:r>
        <w:t xml:space="preserve">VCQI performs a series of checks to be sure </w:t>
      </w:r>
      <w:r w:rsidR="00CB4457">
        <w:t>the user</w:t>
      </w:r>
      <w:r>
        <w:t xml:space="preserve"> defined the necessary inputs and that the input datasets and necessary variables</w:t>
      </w:r>
      <w:r w:rsidR="00CB4457">
        <w:t xml:space="preserve"> are all present</w:t>
      </w:r>
      <w:r>
        <w:t xml:space="preserve">.  </w:t>
      </w:r>
      <w:r w:rsidR="00535ABB">
        <w:t>When something goes wrong, i</w:t>
      </w:r>
      <w:r>
        <w:t xml:space="preserve">t tries to provide informative error messages both to the Stata output screen and in </w:t>
      </w:r>
      <w:r w:rsidR="002879D3">
        <w:t>a</w:t>
      </w:r>
      <w:r w:rsidR="00535ABB">
        <w:t xml:space="preserve"> VCQI log file.  If VCQI detects an important error, the log is </w:t>
      </w:r>
      <w:r>
        <w:t>copied into the output spreadsheet</w:t>
      </w:r>
      <w:r w:rsidR="00535ABB">
        <w:t xml:space="preserve"> before the program halts</w:t>
      </w:r>
      <w:r>
        <w:t xml:space="preserve">.  </w:t>
      </w:r>
      <w:r w:rsidR="00535ABB">
        <w:t xml:space="preserve">If an unanticipated error occurs, </w:t>
      </w:r>
      <w:r>
        <w:t xml:space="preserve">the </w:t>
      </w:r>
      <w:r w:rsidR="009B1FBD">
        <w:t>incomplete</w:t>
      </w:r>
      <w:r w:rsidR="002879D3">
        <w:t xml:space="preserve"> </w:t>
      </w:r>
      <w:r>
        <w:t xml:space="preserve">log will be a Stata dataset </w:t>
      </w:r>
      <w:r w:rsidR="002879D3">
        <w:t xml:space="preserve">saved </w:t>
      </w:r>
      <w:r>
        <w:t xml:space="preserve">in the </w:t>
      </w:r>
      <w:r w:rsidR="002879D3">
        <w:t xml:space="preserve">VCQI </w:t>
      </w:r>
      <w:r>
        <w:t xml:space="preserve">output folder.  </w:t>
      </w:r>
      <w:r w:rsidR="009B1FBD">
        <w:t xml:space="preserve">If you open the spreadsheet and find only placeholder text in the Log worksheet, then close the Excel file and </w:t>
      </w:r>
      <w:r w:rsidR="004E350A">
        <w:t>type th</w:t>
      </w:r>
      <w:r w:rsidR="00094571">
        <w:t>e command “</w:t>
      </w:r>
      <w:r w:rsidR="00094571" w:rsidRPr="00094571">
        <w:rPr>
          <w:rFonts w:ascii="Courier New" w:hAnsi="Courier New" w:cs="Courier New"/>
        </w:rPr>
        <w:t>vcqi_cleanup</w:t>
      </w:r>
      <w:r w:rsidR="004E350A">
        <w:t>” in the Stata command line</w:t>
      </w:r>
      <w:r w:rsidR="009B1FBD">
        <w:t xml:space="preserve">.  In most cases this will cause the </w:t>
      </w:r>
      <w:r w:rsidR="004E350A">
        <w:t xml:space="preserve">log </w:t>
      </w:r>
      <w:r w:rsidR="009B1FBD">
        <w:t xml:space="preserve">to be closed and processed and </w:t>
      </w:r>
      <w:r w:rsidR="004E350A">
        <w:t>copied to the output spreadsheet file.</w:t>
      </w:r>
      <w:r w:rsidR="009B1FBD">
        <w:t xml:space="preserve">  Re-open the spreadsheet and look at the log tab.  Otherwise follow the instructions found in the placeholder Log tab in the spreadsheet.</w:t>
      </w:r>
    </w:p>
    <w:p w14:paraId="152B24EA" w14:textId="1707B69E" w:rsidR="00292103" w:rsidRPr="00AA5A22" w:rsidRDefault="00292103" w:rsidP="00801C96">
      <w:pPr>
        <w:jc w:val="left"/>
      </w:pPr>
      <w:r>
        <w:t>In the future we hope to establish a VCQI user’s group and online forum.  For now</w:t>
      </w:r>
      <w:r w:rsidR="00E70A08">
        <w:t>,</w:t>
      </w:r>
      <w:r>
        <w:t xml:space="preserve"> if you have problems that you cannot debug yourself, contact </w:t>
      </w:r>
      <w:hyperlink r:id="rId19" w:history="1">
        <w:r w:rsidRPr="0063383B">
          <w:rPr>
            <w:rStyle w:val="Hyperlink"/>
          </w:rPr>
          <w:t>Dale.Rhoda@biostatglobal.com</w:t>
        </w:r>
      </w:hyperlink>
      <w:r>
        <w:t xml:space="preserve">.  </w:t>
      </w:r>
    </w:p>
    <w:p w14:paraId="003DFC42" w14:textId="0C143147" w:rsidR="004C441B" w:rsidRDefault="00E01327" w:rsidP="004C441B">
      <w:pPr>
        <w:pStyle w:val="Heading2"/>
      </w:pPr>
      <w:bookmarkStart w:id="19" w:name="_Toc437990029"/>
      <w:bookmarkStart w:id="20" w:name="_Toc21729787"/>
      <w:r>
        <w:t xml:space="preserve">2.2  </w:t>
      </w:r>
      <w:r w:rsidR="004C441B">
        <w:t>The Indicators</w:t>
      </w:r>
      <w:bookmarkEnd w:id="19"/>
      <w:bookmarkEnd w:id="20"/>
    </w:p>
    <w:p w14:paraId="05A9DC50" w14:textId="3355D217" w:rsidR="004C441B" w:rsidRDefault="004C441B" w:rsidP="00801C96">
      <w:pPr>
        <w:jc w:val="left"/>
      </w:pPr>
      <w:r>
        <w:t xml:space="preserve">Several types of analyses are </w:t>
      </w:r>
      <w:r w:rsidR="0038014D">
        <w:t>included</w:t>
      </w:r>
      <w:r>
        <w:t xml:space="preserve"> with VCQI; they are described in this document using short abbreviations:</w:t>
      </w:r>
    </w:p>
    <w:p w14:paraId="1845CB5D" w14:textId="373A2260" w:rsidR="004C441B" w:rsidRDefault="0038014D" w:rsidP="004C441B">
      <w:pPr>
        <w:pStyle w:val="ListParagraph"/>
        <w:numPr>
          <w:ilvl w:val="0"/>
          <w:numId w:val="3"/>
        </w:numPr>
        <w:jc w:val="left"/>
      </w:pPr>
      <w:r>
        <w:t>DESC: Descriptive indicators document the composition of</w:t>
      </w:r>
      <w:r w:rsidR="004C441B">
        <w:t xml:space="preserve"> the </w:t>
      </w:r>
      <w:r w:rsidR="00751917">
        <w:t xml:space="preserve">survey </w:t>
      </w:r>
      <w:r w:rsidR="004C441B">
        <w:t>sample and summarize respons</w:t>
      </w:r>
      <w:r>
        <w:t>es to multiple-choice questions</w:t>
      </w:r>
      <w:r w:rsidR="00751917">
        <w:t>; t</w:t>
      </w:r>
      <w:r w:rsidR="004C441B">
        <w:t>hese indicators may be calculated for any survey</w:t>
      </w:r>
      <w:r w:rsidR="00822D8C">
        <w:t>.</w:t>
      </w:r>
    </w:p>
    <w:p w14:paraId="489769E7" w14:textId="53AED2FC" w:rsidR="004C441B" w:rsidRDefault="009B4F34" w:rsidP="00801C96">
      <w:pPr>
        <w:jc w:val="left"/>
      </w:pPr>
      <w:r>
        <w:t>Within each survey the indicators</w:t>
      </w:r>
      <w:r w:rsidR="004C441B">
        <w:t xml:space="preserve"> are organized according to vaccination program attributes that have proven useful in earlier assessments:</w:t>
      </w:r>
    </w:p>
    <w:p w14:paraId="73C6A8D1" w14:textId="3D9D13E2" w:rsidR="004C441B" w:rsidRDefault="0038014D" w:rsidP="004C441B">
      <w:pPr>
        <w:pStyle w:val="ListParagraph"/>
        <w:numPr>
          <w:ilvl w:val="0"/>
          <w:numId w:val="2"/>
        </w:numPr>
        <w:jc w:val="left"/>
      </w:pPr>
      <w:r>
        <w:t>COVG: Indicators related to estimated proporti</w:t>
      </w:r>
      <w:r w:rsidR="00AC6FEE">
        <w:t xml:space="preserve">on served, known informally as </w:t>
      </w:r>
      <w:r w:rsidRPr="00AC6FEE">
        <w:rPr>
          <w:i/>
          <w:u w:val="single"/>
        </w:rPr>
        <w:t>coverage</w:t>
      </w:r>
    </w:p>
    <w:p w14:paraId="27475B54" w14:textId="402C5E90" w:rsidR="004C441B" w:rsidRDefault="0038014D" w:rsidP="004C441B">
      <w:pPr>
        <w:pStyle w:val="ListParagraph"/>
        <w:numPr>
          <w:ilvl w:val="0"/>
          <w:numId w:val="2"/>
        </w:numPr>
        <w:jc w:val="left"/>
      </w:pPr>
      <w:r>
        <w:t xml:space="preserve">ACC: Indicators related to whether respondents have </w:t>
      </w:r>
      <w:r w:rsidRPr="00AC6FEE">
        <w:rPr>
          <w:i/>
          <w:u w:val="single"/>
        </w:rPr>
        <w:t>access</w:t>
      </w:r>
      <w:r>
        <w:t xml:space="preserve"> to vaccination services </w:t>
      </w:r>
    </w:p>
    <w:p w14:paraId="778773AA" w14:textId="77D3FEC1" w:rsidR="004C441B" w:rsidRDefault="0038014D" w:rsidP="004C441B">
      <w:pPr>
        <w:pStyle w:val="ListParagraph"/>
        <w:numPr>
          <w:ilvl w:val="0"/>
          <w:numId w:val="2"/>
        </w:numPr>
        <w:jc w:val="left"/>
      </w:pPr>
      <w:r>
        <w:t xml:space="preserve">CONT: Indicators related to whether respondents experience </w:t>
      </w:r>
      <w:r w:rsidRPr="00AC6FEE">
        <w:rPr>
          <w:i/>
          <w:u w:val="single"/>
        </w:rPr>
        <w:t>continuity</w:t>
      </w:r>
      <w:r>
        <w:t xml:space="preserve"> of services</w:t>
      </w:r>
    </w:p>
    <w:p w14:paraId="226D2BE8" w14:textId="24320552" w:rsidR="004C441B" w:rsidRDefault="0038014D" w:rsidP="004C441B">
      <w:pPr>
        <w:pStyle w:val="ListParagraph"/>
        <w:numPr>
          <w:ilvl w:val="0"/>
          <w:numId w:val="2"/>
        </w:numPr>
        <w:jc w:val="left"/>
      </w:pPr>
      <w:r>
        <w:t xml:space="preserve">QUAL: Indicators related to the </w:t>
      </w:r>
      <w:r w:rsidRPr="00AC6FEE">
        <w:rPr>
          <w:i/>
          <w:u w:val="single"/>
        </w:rPr>
        <w:t>q</w:t>
      </w:r>
      <w:r w:rsidR="004C441B" w:rsidRPr="00AC6FEE">
        <w:rPr>
          <w:i/>
          <w:u w:val="single"/>
        </w:rPr>
        <w:t>uality</w:t>
      </w:r>
      <w:r w:rsidR="004C441B">
        <w:t xml:space="preserve"> of </w:t>
      </w:r>
      <w:r>
        <w:t>vaccination service</w:t>
      </w:r>
    </w:p>
    <w:p w14:paraId="2E02D29D" w14:textId="1EF1E557" w:rsidR="00CB4457" w:rsidRDefault="00CB4457" w:rsidP="004C441B">
      <w:pPr>
        <w:pStyle w:val="ListParagraph"/>
        <w:numPr>
          <w:ilvl w:val="0"/>
          <w:numId w:val="2"/>
        </w:numPr>
        <w:jc w:val="left"/>
      </w:pPr>
      <w:r>
        <w:t xml:space="preserve">CCC: Code to make </w:t>
      </w:r>
      <w:r>
        <w:rPr>
          <w:i/>
        </w:rPr>
        <w:t>cumulative coverage curves</w:t>
      </w:r>
      <w:r>
        <w:t xml:space="preserve"> to summarize vaccination timeliness</w:t>
      </w:r>
    </w:p>
    <w:p w14:paraId="12536CFC" w14:textId="3CFFE4DA" w:rsidR="00CB4457" w:rsidRDefault="00CB4457" w:rsidP="004C441B">
      <w:pPr>
        <w:pStyle w:val="ListParagraph"/>
        <w:numPr>
          <w:ilvl w:val="0"/>
          <w:numId w:val="2"/>
        </w:numPr>
        <w:jc w:val="left"/>
      </w:pPr>
      <w:r>
        <w:t xml:space="preserve">CIC:  Code to make </w:t>
      </w:r>
      <w:r>
        <w:rPr>
          <w:i/>
        </w:rPr>
        <w:t xml:space="preserve">cumulative interval curves </w:t>
      </w:r>
      <w:r>
        <w:t>to summarize vaccination timeliness</w:t>
      </w:r>
    </w:p>
    <w:p w14:paraId="4194AA96" w14:textId="7F56967C" w:rsidR="004C441B" w:rsidRDefault="004C441B" w:rsidP="00801C96">
      <w:pPr>
        <w:jc w:val="left"/>
      </w:pPr>
      <w:r>
        <w:t>Finally, there are indicators to conduct formal hypothesis tests</w:t>
      </w:r>
    </w:p>
    <w:p w14:paraId="37D82010" w14:textId="008283CF" w:rsidR="004C441B" w:rsidRDefault="00111E77" w:rsidP="00347A91">
      <w:pPr>
        <w:pStyle w:val="ListParagraph"/>
        <w:numPr>
          <w:ilvl w:val="0"/>
          <w:numId w:val="7"/>
        </w:numPr>
        <w:jc w:val="left"/>
      </w:pPr>
      <w:r>
        <w:lastRenderedPageBreak/>
        <w:t xml:space="preserve">DIFF: Indicators to estimate </w:t>
      </w:r>
      <w:r w:rsidRPr="009624E0">
        <w:rPr>
          <w:i/>
          <w:u w:val="single"/>
        </w:rPr>
        <w:t>d</w:t>
      </w:r>
      <w:r w:rsidR="004C441B" w:rsidRPr="009624E0">
        <w:rPr>
          <w:i/>
          <w:u w:val="single"/>
        </w:rPr>
        <w:t>if</w:t>
      </w:r>
      <w:r w:rsidRPr="009624E0">
        <w:rPr>
          <w:i/>
          <w:u w:val="single"/>
        </w:rPr>
        <w:t>ferences</w:t>
      </w:r>
      <w:r>
        <w:t xml:space="preserve"> in coverage</w:t>
      </w:r>
      <w:r w:rsidR="004C441B">
        <w:t xml:space="preserve"> may </w:t>
      </w:r>
      <w:r w:rsidR="002F3FB5">
        <w:t>be calculated for many outcomes</w:t>
      </w:r>
      <w:r w:rsidR="004C441B">
        <w:t>.  VCQI calculates differences in coverage a) between strata, and b) between sub-groups within a single stratum.</w:t>
      </w:r>
    </w:p>
    <w:p w14:paraId="5F3B3B92" w14:textId="1375E7CC" w:rsidR="00BB6177" w:rsidRPr="004C441B" w:rsidRDefault="00BB6177" w:rsidP="00801C96">
      <w:pPr>
        <w:jc w:val="left"/>
      </w:pPr>
      <w:r>
        <w:t>Additional indicators will be added over time</w:t>
      </w:r>
      <w:r w:rsidR="00286818">
        <w:t>.</w:t>
      </w:r>
      <w:r>
        <w:t xml:space="preserve"> </w:t>
      </w:r>
    </w:p>
    <w:p w14:paraId="1B89F319" w14:textId="4B22CB37" w:rsidR="00D10014" w:rsidRPr="00634BDA" w:rsidRDefault="00E01327" w:rsidP="00D10014">
      <w:pPr>
        <w:pStyle w:val="Heading2"/>
      </w:pPr>
      <w:bookmarkStart w:id="21" w:name="_Toc437990030"/>
      <w:bookmarkStart w:id="22" w:name="_Toc21729788"/>
      <w:r>
        <w:t xml:space="preserve">2.3  </w:t>
      </w:r>
      <w:r w:rsidR="00D10014">
        <w:t>Files that comprise VCQI</w:t>
      </w:r>
      <w:bookmarkEnd w:id="21"/>
      <w:bookmarkEnd w:id="22"/>
    </w:p>
    <w:p w14:paraId="0684C06C" w14:textId="77777777" w:rsidR="00B02AF0" w:rsidRDefault="00B02AF0" w:rsidP="00B02AF0">
      <w:pPr>
        <w:pStyle w:val="Heading3"/>
      </w:pPr>
      <w:bookmarkStart w:id="23" w:name="_Toc21729789"/>
      <w:r>
        <w:t>Stata Programs</w:t>
      </w:r>
      <w:bookmarkEnd w:id="23"/>
    </w:p>
    <w:p w14:paraId="4A703969" w14:textId="48556EC9" w:rsidR="00D10014" w:rsidRDefault="00D10014" w:rsidP="00801C96">
      <w:pPr>
        <w:jc w:val="left"/>
      </w:pPr>
      <w:r>
        <w:t>VCQI is a set of Stata programs that work together to analyze the survey data.  You will need to download the programs and put them in folder</w:t>
      </w:r>
      <w:r w:rsidR="00C93692">
        <w:t>s</w:t>
      </w:r>
      <w:r>
        <w:t xml:space="preserve"> where Stata can access them.  No special license key is required to run the programs – if you have </w:t>
      </w:r>
      <w:r w:rsidR="00C93692">
        <w:t>the VCQI programs and you have a licensed copy of Stata,</w:t>
      </w:r>
      <w:r>
        <w:t xml:space="preserve"> you</w:t>
      </w:r>
      <w:r w:rsidR="00C93692">
        <w:t xml:space="preserve"> can run</w:t>
      </w:r>
      <w:r>
        <w:t xml:space="preserve"> VCQI.</w:t>
      </w:r>
    </w:p>
    <w:p w14:paraId="1C760772" w14:textId="1DDC80C4" w:rsidR="00B02AF0" w:rsidRDefault="004C54CE" w:rsidP="00B02AF0">
      <w:pPr>
        <w:pStyle w:val="Heading3"/>
      </w:pPr>
      <w:bookmarkStart w:id="24" w:name="_Toc21729790"/>
      <w:r>
        <w:t>Control</w:t>
      </w:r>
      <w:r w:rsidR="00B02AF0">
        <w:t xml:space="preserve"> Program</w:t>
      </w:r>
      <w:bookmarkEnd w:id="24"/>
    </w:p>
    <w:p w14:paraId="3D590DDF" w14:textId="00981AB7" w:rsidR="00B02AF0" w:rsidRDefault="00B02AF0" w:rsidP="00801C96">
      <w:pPr>
        <w:jc w:val="left"/>
      </w:pPr>
      <w:r>
        <w:t>To run VCQI</w:t>
      </w:r>
      <w:r w:rsidR="00A16389">
        <w:t>,</w:t>
      </w:r>
      <w:r>
        <w:t xml:space="preserve"> the user copies a </w:t>
      </w:r>
      <w:r w:rsidR="004C54CE">
        <w:t>control</w:t>
      </w:r>
      <w:r>
        <w:t xml:space="preserve"> progr</w:t>
      </w:r>
      <w:r w:rsidR="00F23962">
        <w:t xml:space="preserve">am, edits </w:t>
      </w:r>
      <w:r>
        <w:t>it</w:t>
      </w:r>
      <w:r w:rsidR="00F23962">
        <w:t>, and then runs it</w:t>
      </w:r>
      <w:r>
        <w:t xml:space="preserve">.  The </w:t>
      </w:r>
      <w:r w:rsidR="004C54CE">
        <w:t>control</w:t>
      </w:r>
      <w:r>
        <w:t xml:space="preserve"> program will call all the other necessary programs</w:t>
      </w:r>
      <w:r w:rsidR="00235389">
        <w:t xml:space="preserve"> – in most cases a VCQI user will not need to look inside any program except the control program</w:t>
      </w:r>
      <w:r w:rsidR="006D58CB">
        <w:t xml:space="preserve">.  </w:t>
      </w:r>
      <w:r w:rsidR="00A16389">
        <w:t xml:space="preserve">Every control program alternates between clearly marked blocks of code that the user </w:t>
      </w:r>
      <w:r w:rsidR="00A16389" w:rsidRPr="00AB0764">
        <w:rPr>
          <w:i/>
        </w:rPr>
        <w:t>should edit</w:t>
      </w:r>
      <w:r w:rsidR="00A16389">
        <w:t xml:space="preserve"> and blocks that they </w:t>
      </w:r>
      <w:r w:rsidR="00A16389" w:rsidRPr="00AB0764">
        <w:rPr>
          <w:i/>
        </w:rPr>
        <w:t>should not edit</w:t>
      </w:r>
      <w:r w:rsidR="00A16389">
        <w:t xml:space="preserve">.  </w:t>
      </w:r>
      <w:r w:rsidR="006D58CB">
        <w:t>Portions</w:t>
      </w:r>
      <w:r w:rsidR="00F23962">
        <w:t xml:space="preserve"> </w:t>
      </w:r>
      <w:r w:rsidR="006D58CB">
        <w:t xml:space="preserve">of the control program </w:t>
      </w:r>
      <w:r w:rsidR="00F23962">
        <w:t xml:space="preserve">that you might edit </w:t>
      </w:r>
      <w:r>
        <w:t xml:space="preserve">include those that </w:t>
      </w:r>
      <w:r w:rsidR="00F23962">
        <w:t>point to</w:t>
      </w:r>
      <w:r>
        <w:t xml:space="preserve"> folders</w:t>
      </w:r>
      <w:r w:rsidR="00F23962">
        <w:t xml:space="preserve"> and datasets, </w:t>
      </w:r>
      <w:r w:rsidR="00A16389">
        <w:t>lines that describe the vaccination schedule and survey</w:t>
      </w:r>
      <w:r w:rsidR="00F23962">
        <w:t xml:space="preserve">, and those that </w:t>
      </w:r>
      <w:r w:rsidR="00A16389">
        <w:t>list</w:t>
      </w:r>
      <w:r w:rsidR="00F23962">
        <w:t xml:space="preserve"> which indicators you want to calculate.  Sample </w:t>
      </w:r>
      <w:r w:rsidR="004C54CE">
        <w:t>control</w:t>
      </w:r>
      <w:r w:rsidR="00F23962">
        <w:t xml:space="preserve"> programs are provided with the VCQI </w:t>
      </w:r>
      <w:r w:rsidR="00AB0764">
        <w:t>programs</w:t>
      </w:r>
      <w:r w:rsidR="00F23962">
        <w:t xml:space="preserve"> and several are annotated in this user’s guide.  See </w:t>
      </w:r>
      <w:r w:rsidR="00A16389">
        <w:t>Chapter 7</w:t>
      </w:r>
      <w:r w:rsidR="004C54CE">
        <w:t>.</w:t>
      </w:r>
    </w:p>
    <w:p w14:paraId="283039FF" w14:textId="0C436A6C" w:rsidR="00762FE2" w:rsidRDefault="00E01327" w:rsidP="00762FE2">
      <w:pPr>
        <w:pStyle w:val="Heading2"/>
      </w:pPr>
      <w:bookmarkStart w:id="25" w:name="_Toc437990031"/>
      <w:bookmarkStart w:id="26" w:name="_Toc21729791"/>
      <w:r>
        <w:t xml:space="preserve">2.4  </w:t>
      </w:r>
      <w:r w:rsidR="00762FE2">
        <w:t>Files Used by VCQI</w:t>
      </w:r>
      <w:bookmarkEnd w:id="25"/>
      <w:bookmarkEnd w:id="26"/>
    </w:p>
    <w:p w14:paraId="48F96503" w14:textId="7D69C31C" w:rsidR="00C14CEA" w:rsidRPr="00C14CEA" w:rsidRDefault="00E35F7C" w:rsidP="00B02AF0">
      <w:pPr>
        <w:pStyle w:val="Heading3"/>
      </w:pPr>
      <w:bookmarkStart w:id="27" w:name="_Toc21729792"/>
      <w:r>
        <w:t>Datasets</w:t>
      </w:r>
      <w:bookmarkEnd w:id="27"/>
    </w:p>
    <w:p w14:paraId="0B178FE4" w14:textId="0C8A312E" w:rsidR="00326A9B" w:rsidRDefault="00D10014" w:rsidP="00801C96">
      <w:pPr>
        <w:jc w:val="left"/>
      </w:pPr>
      <w:r>
        <w:t>You need to assemble a small set of files to run VCQI</w:t>
      </w:r>
      <w:r w:rsidR="002E04AD">
        <w:t xml:space="preserve"> – precisely which files depends on whether you are analyzing</w:t>
      </w:r>
      <w:r w:rsidR="00FF39F6">
        <w:t xml:space="preserve"> data from a routine immunization (</w:t>
      </w:r>
      <w:r w:rsidR="002E04AD">
        <w:t>RI</w:t>
      </w:r>
      <w:r w:rsidR="00FF39F6">
        <w:t>) survey</w:t>
      </w:r>
      <w:r w:rsidR="002E04AD">
        <w:t xml:space="preserve">, </w:t>
      </w:r>
      <w:r w:rsidR="00FF39F6">
        <w:t>a post-supplemental immunization activity (</w:t>
      </w:r>
      <w:r w:rsidR="002E04AD">
        <w:t>SIA</w:t>
      </w:r>
      <w:r w:rsidR="00FF39F6">
        <w:t>) survey, or a tetanus protection at birth (TT) survey</w:t>
      </w:r>
      <w:r w:rsidR="002E04AD">
        <w:t xml:space="preserve">.  </w:t>
      </w:r>
      <w:r w:rsidR="00604D11">
        <w:t>Details appear in later sections of this document</w:t>
      </w:r>
      <w:r>
        <w:t xml:space="preserve">.  VCQI assumes that the </w:t>
      </w:r>
      <w:r w:rsidR="0004138B">
        <w:t xml:space="preserve">survey data </w:t>
      </w:r>
      <w:r w:rsidR="00E35F7C">
        <w:t>were</w:t>
      </w:r>
      <w:r>
        <w:t xml:space="preserve"> collected using </w:t>
      </w:r>
      <w:r w:rsidR="007B3FC0">
        <w:t>the survey questions</w:t>
      </w:r>
      <w:r>
        <w:t xml:space="preserve"> described in the accompanying document named </w:t>
      </w:r>
      <w:r w:rsidRPr="006D58CB">
        <w:rPr>
          <w:i/>
        </w:rPr>
        <w:t xml:space="preserve">Vaccination Coverage Surveys – </w:t>
      </w:r>
      <w:r w:rsidR="00FF39F6">
        <w:rPr>
          <w:i/>
        </w:rPr>
        <w:t>Forms &amp; Variable Lists (FVL)</w:t>
      </w:r>
      <w:r w:rsidRPr="006D58CB">
        <w:rPr>
          <w:i/>
        </w:rPr>
        <w:t xml:space="preserve"> Structured for Compatibility with VCQI</w:t>
      </w:r>
      <w:r w:rsidR="007B3FC0">
        <w:t xml:space="preserve"> (described hereafter as</w:t>
      </w:r>
      <w:r w:rsidR="00FF39F6">
        <w:t xml:space="preserve"> ‘the FVL document’</w:t>
      </w:r>
      <w:r w:rsidR="00C14CEA">
        <w:rPr>
          <w:rStyle w:val="FootnoteReference"/>
        </w:rPr>
        <w:footnoteReference w:id="2"/>
      </w:r>
      <w:r w:rsidR="000D7FE6">
        <w:t>)</w:t>
      </w:r>
      <w:r>
        <w:t>.    VCQI assumes that variables are name</w:t>
      </w:r>
      <w:r w:rsidR="000862CF">
        <w:t xml:space="preserve">d and coded as described there.  </w:t>
      </w:r>
      <w:r w:rsidR="00B31304">
        <w:t xml:space="preserve">A future annex </w:t>
      </w:r>
      <w:r w:rsidR="00FF39F6">
        <w:t xml:space="preserve">to this guide </w:t>
      </w:r>
      <w:r w:rsidR="00B31304">
        <w:t xml:space="preserve">will list </w:t>
      </w:r>
      <w:r w:rsidR="00AC2BFD">
        <w:t xml:space="preserve">the </w:t>
      </w:r>
      <w:r w:rsidR="00B31304">
        <w:t xml:space="preserve">smallest set of </w:t>
      </w:r>
      <w:r w:rsidR="00AC2BFD">
        <w:t>variables required for each VCQI indicator.</w:t>
      </w:r>
      <w:r w:rsidR="00C872AA">
        <w:t xml:space="preserve"> </w:t>
      </w:r>
      <w:r w:rsidR="00E35F7C">
        <w:t xml:space="preserve"> If the data were collected using other survey instruments, it will be necessary to recode the data to look as though it comes from questions in the </w:t>
      </w:r>
      <w:r w:rsidR="00B31304">
        <w:t>FVL</w:t>
      </w:r>
      <w:r w:rsidR="00E35F7C">
        <w:t xml:space="preserve"> document.  </w:t>
      </w:r>
      <w:r w:rsidR="00C872AA">
        <w:t xml:space="preserve"> </w:t>
      </w:r>
    </w:p>
    <w:p w14:paraId="437EE655" w14:textId="07B35A75" w:rsidR="001836E2" w:rsidRDefault="00E35F7C" w:rsidP="00B02AF0">
      <w:pPr>
        <w:pStyle w:val="Heading3"/>
      </w:pPr>
      <w:bookmarkStart w:id="28" w:name="_Toc21729793"/>
      <w:r>
        <w:t>Parameter Files</w:t>
      </w:r>
      <w:bookmarkEnd w:id="28"/>
    </w:p>
    <w:p w14:paraId="64A1B7EE" w14:textId="6516CB7D" w:rsidR="007F1957" w:rsidRDefault="00240610" w:rsidP="00801C96">
      <w:pPr>
        <w:jc w:val="left"/>
      </w:pPr>
      <w:r>
        <w:t>T</w:t>
      </w:r>
      <w:r w:rsidR="007F1957">
        <w:t xml:space="preserve">he user provides parameter files listing the </w:t>
      </w:r>
      <w:r>
        <w:t>names of geographic or administrative</w:t>
      </w:r>
      <w:r w:rsidR="007F1957">
        <w:t xml:space="preserve"> strata</w:t>
      </w:r>
      <w:r>
        <w:t xml:space="preserve"> in the survey</w:t>
      </w:r>
      <w:r w:rsidR="007F1957">
        <w:t xml:space="preserve"> and the order in which they should be listed in output tables.</w:t>
      </w:r>
      <w:r w:rsidR="00B95D29">
        <w:t xml:space="preserve">  </w:t>
      </w:r>
      <w:r w:rsidR="0004138B">
        <w:t xml:space="preserve">VCQI requires that these files be in place regardless of whether you are analyzing RI, SIA or TT data.  </w:t>
      </w:r>
      <w:r w:rsidR="00B95D29">
        <w:t xml:space="preserve">Annex </w:t>
      </w:r>
      <w:r w:rsidR="00A1788F">
        <w:t>B</w:t>
      </w:r>
      <w:r w:rsidR="00B95D29">
        <w:t xml:space="preserve"> describes how to specify names and listing orders of strata.</w:t>
      </w:r>
    </w:p>
    <w:p w14:paraId="14F1422F" w14:textId="3B1DA03F" w:rsidR="00B02AF0" w:rsidRPr="00B02AF0" w:rsidRDefault="00E01327" w:rsidP="00E02BAA">
      <w:pPr>
        <w:pStyle w:val="Heading2"/>
      </w:pPr>
      <w:bookmarkStart w:id="29" w:name="_Toc437990032"/>
      <w:bookmarkStart w:id="30" w:name="_Toc21729794"/>
      <w:r>
        <w:lastRenderedPageBreak/>
        <w:t xml:space="preserve">2.5  </w:t>
      </w:r>
      <w:r w:rsidR="00E02BAA">
        <w:t>Files Produced by VCQI</w:t>
      </w:r>
      <w:bookmarkEnd w:id="29"/>
      <w:bookmarkEnd w:id="30"/>
    </w:p>
    <w:p w14:paraId="3101460F" w14:textId="720C7A27" w:rsidR="00165278" w:rsidRDefault="00E02BAA" w:rsidP="00801C96">
      <w:pPr>
        <w:jc w:val="left"/>
      </w:pPr>
      <w:r>
        <w:t xml:space="preserve">VCQI </w:t>
      </w:r>
      <w:r w:rsidR="00165278">
        <w:t>can produce</w:t>
      </w:r>
      <w:r>
        <w:t xml:space="preserve"> </w:t>
      </w:r>
      <w:r w:rsidR="005343BD">
        <w:t>five</w:t>
      </w:r>
      <w:r>
        <w:t xml:space="preserve"> types of files.</w:t>
      </w:r>
      <w:r w:rsidR="00165278">
        <w:t xml:space="preserve">  </w:t>
      </w:r>
    </w:p>
    <w:p w14:paraId="7B6134D6" w14:textId="77777777" w:rsidR="00165278" w:rsidRDefault="00165278" w:rsidP="00165278">
      <w:pPr>
        <w:pStyle w:val="Heading3"/>
      </w:pPr>
      <w:bookmarkStart w:id="31" w:name="_Toc21729795"/>
      <w:r>
        <w:t>Analysis Datasets</w:t>
      </w:r>
      <w:bookmarkEnd w:id="31"/>
    </w:p>
    <w:p w14:paraId="42AD5E68" w14:textId="502382BC" w:rsidR="00E02BAA" w:rsidRDefault="00165278" w:rsidP="00801C96">
      <w:pPr>
        <w:jc w:val="left"/>
      </w:pPr>
      <w:r>
        <w:t>For e</w:t>
      </w:r>
      <w:r w:rsidR="006D58CB">
        <w:t xml:space="preserve">ach </w:t>
      </w:r>
      <w:r w:rsidR="00AD32A0">
        <w:t>indicator,</w:t>
      </w:r>
      <w:r>
        <w:t xml:space="preserve"> there is usually an intermediate analysis dataset (flat file) produced that includes only the variables required for that indicator.  The analysis file usually includes elements from several input datasets (e.g., from the list of households (HH), from the list of household members (HM), from the cluster metadata (CM) and from the subject</w:t>
      </w:r>
      <w:r w:rsidR="006B2556">
        <w:t xml:space="preserve"> matter dataset: </w:t>
      </w:r>
      <w:r>
        <w:t xml:space="preserve">RI, TT, or SIA).  </w:t>
      </w:r>
      <w:r w:rsidR="006D58CB">
        <w:t xml:space="preserve">The analysis file will also include new so-called </w:t>
      </w:r>
      <w:r w:rsidR="006D58CB">
        <w:rPr>
          <w:i/>
        </w:rPr>
        <w:t xml:space="preserve">derived </w:t>
      </w:r>
      <w:r w:rsidR="006D58CB" w:rsidRPr="006D58CB">
        <w:rPr>
          <w:i/>
        </w:rPr>
        <w:t>variables</w:t>
      </w:r>
      <w:r w:rsidR="006D58CB">
        <w:t xml:space="preserve"> that </w:t>
      </w:r>
      <w:r w:rsidR="00FF39F6">
        <w:t>VCQI</w:t>
      </w:r>
      <w:r w:rsidR="006D58CB">
        <w:t xml:space="preserve"> calculate</w:t>
      </w:r>
      <w:r w:rsidR="00FF39F6">
        <w:t xml:space="preserve">s from the survey data and uses </w:t>
      </w:r>
      <w:r w:rsidR="006D58CB">
        <w:t xml:space="preserve">to calculate the indicators.  </w:t>
      </w:r>
    </w:p>
    <w:p w14:paraId="78F1472A" w14:textId="15E2C0BA" w:rsidR="00165278" w:rsidRPr="00165278" w:rsidRDefault="00165278" w:rsidP="00165278">
      <w:pPr>
        <w:pStyle w:val="Heading3"/>
      </w:pPr>
      <w:bookmarkStart w:id="32" w:name="_Toc21729796"/>
      <w:r>
        <w:t>Output Databases</w:t>
      </w:r>
      <w:bookmarkEnd w:id="32"/>
    </w:p>
    <w:p w14:paraId="3279F7B0" w14:textId="626A6BDD" w:rsidR="00165278" w:rsidRDefault="00165278" w:rsidP="00801C96">
      <w:pPr>
        <w:jc w:val="left"/>
      </w:pPr>
      <w:r>
        <w:t>Most indicators produce one or more databases doc</w:t>
      </w:r>
      <w:r w:rsidR="000D5252">
        <w:t xml:space="preserve">umenting indicator outcomes by </w:t>
      </w:r>
      <w:r w:rsidR="00EB51A8">
        <w:t xml:space="preserve">geographic or administrative </w:t>
      </w:r>
      <w:r>
        <w:t xml:space="preserve">stratum in the dataset.  These databases are saved as Stata datasets and are suitable for importing by other </w:t>
      </w:r>
      <w:r w:rsidR="00840B82">
        <w:t>programs.  They could be used for later calculations or to tabulate or graph results in a way that is no</w:t>
      </w:r>
      <w:r w:rsidR="00EB51A8">
        <w:t>t supported by VCQI</w:t>
      </w:r>
      <w:r w:rsidR="00840B82">
        <w:t xml:space="preserve">.  The database files have the word </w:t>
      </w:r>
      <w:r w:rsidR="00840B82" w:rsidRPr="00DE0A89">
        <w:rPr>
          <w:i/>
        </w:rPr>
        <w:t xml:space="preserve">_database </w:t>
      </w:r>
      <w:r w:rsidR="00840B82">
        <w:t>in their filenames.  Later sections of this document list the databases saved by each indicator.</w:t>
      </w:r>
    </w:p>
    <w:p w14:paraId="4D64E19A" w14:textId="77777777" w:rsidR="00CC5822" w:rsidRDefault="00CC5822" w:rsidP="00CC5822">
      <w:pPr>
        <w:pStyle w:val="Heading3"/>
      </w:pPr>
      <w:bookmarkStart w:id="33" w:name="_Toc21729797"/>
      <w:r>
        <w:t>Tabulated Output</w:t>
      </w:r>
      <w:bookmarkEnd w:id="33"/>
    </w:p>
    <w:p w14:paraId="21A8F6AA" w14:textId="276A5377" w:rsidR="00CC5822" w:rsidRDefault="00CC5822" w:rsidP="00801C96">
      <w:pPr>
        <w:jc w:val="left"/>
      </w:pPr>
      <w:r>
        <w:t xml:space="preserve">VCQI saves tabulated output in an Excel file, usually generating one tab </w:t>
      </w:r>
      <w:r w:rsidR="00A01AAC">
        <w:t xml:space="preserve">or worksheet </w:t>
      </w:r>
      <w:r>
        <w:t xml:space="preserve">per indicator.  The output is formatted and ready to be copied and pasted into project reports.  The user controls which strata appear in the tables and in what order.  </w:t>
      </w:r>
      <w:r w:rsidR="00863BB9">
        <w:t>(</w:t>
      </w:r>
      <w:r>
        <w:t xml:space="preserve">See </w:t>
      </w:r>
      <w:r w:rsidR="00FE7544">
        <w:t>Annex B</w:t>
      </w:r>
      <w:r>
        <w:t>.</w:t>
      </w:r>
      <w:r w:rsidR="00863BB9">
        <w:t>)</w:t>
      </w:r>
      <w:r w:rsidR="00C23FF8">
        <w:t xml:space="preserve">  </w:t>
      </w:r>
      <w:r w:rsidR="00EB51A8">
        <w:t>Typically</w:t>
      </w:r>
      <w:r w:rsidR="00DB7DEF">
        <w:t>,</w:t>
      </w:r>
      <w:r w:rsidR="00EB51A8">
        <w:t xml:space="preserve"> a VCQI control program analyzes only one sort of survey data and produces only one Excel output file.  If a survey asked questions about routine immunization, tetanus doses for pregnant women, and campaign coverage, that data would be analyzed using at least three separate control programs and the outputs for each portion of the survey would be saved in </w:t>
      </w:r>
      <w:r w:rsidR="00A01AAC">
        <w:t>a</w:t>
      </w:r>
      <w:r w:rsidR="00EB51A8">
        <w:t xml:space="preserve"> different Excel workbook.</w:t>
      </w:r>
    </w:p>
    <w:p w14:paraId="77907B5E" w14:textId="7C08B27E" w:rsidR="00FF39F6" w:rsidRDefault="00FF39F6" w:rsidP="00801C96">
      <w:pPr>
        <w:jc w:val="left"/>
      </w:pPr>
      <w:r>
        <w:t xml:space="preserve">For RI survey </w:t>
      </w:r>
      <w:r w:rsidR="00863BB9">
        <w:t>analysis,</w:t>
      </w:r>
      <w:r>
        <w:t xml:space="preserve"> there is an option to summarize the quality of the vaccination data.  If the user requests this analysis, its outcomes will be put into a separate Excel spreadsheet with the words “dates_ticks” in the filename.  </w:t>
      </w:r>
      <w:r w:rsidR="00576649">
        <w:t>Watch for a forthcoming tutorial on how to interpret that output</w:t>
      </w:r>
      <w:r>
        <w:t>.</w:t>
      </w:r>
    </w:p>
    <w:p w14:paraId="74A2831D" w14:textId="21A309A9" w:rsidR="008B4FD5" w:rsidRDefault="008B4FD5" w:rsidP="008B4FD5">
      <w:pPr>
        <w:pStyle w:val="Heading3"/>
      </w:pPr>
      <w:bookmarkStart w:id="34" w:name="_Toc21729798"/>
      <w:r>
        <w:t>Graphic Output</w:t>
      </w:r>
      <w:bookmarkEnd w:id="34"/>
    </w:p>
    <w:p w14:paraId="05903F99" w14:textId="021FFC92" w:rsidR="008B4FD5" w:rsidRDefault="008B4FD5" w:rsidP="00801C96">
      <w:pPr>
        <w:jc w:val="left"/>
      </w:pPr>
      <w:r>
        <w:t xml:space="preserve">Many VCQI indicators generate </w:t>
      </w:r>
      <w:r w:rsidR="00B116E8">
        <w:t>figures</w:t>
      </w:r>
      <w:r>
        <w:t xml:space="preserve">.  The </w:t>
      </w:r>
      <w:r w:rsidR="007841CE">
        <w:t xml:space="preserve">control program includes options so the user can </w:t>
      </w:r>
      <w:r w:rsidR="007F7BC6">
        <w:t>stipulate whether the program should</w:t>
      </w:r>
      <w:r>
        <w:t xml:space="preserve"> make any </w:t>
      </w:r>
      <w:r w:rsidR="00B116E8">
        <w:t>figures</w:t>
      </w:r>
      <w:r>
        <w:t xml:space="preserve"> at all, and if so, </w:t>
      </w:r>
      <w:r w:rsidR="004C12A3">
        <w:t xml:space="preserve">which types and </w:t>
      </w:r>
      <w:r>
        <w:t>w</w:t>
      </w:r>
      <w:r w:rsidR="00B116E8">
        <w:t>hich strata should appear in them</w:t>
      </w:r>
      <w:r>
        <w:t xml:space="preserve">.  </w:t>
      </w:r>
      <w:r w:rsidR="007F7BC6">
        <w:t>As a rule</w:t>
      </w:r>
      <w:r>
        <w:t>, the same strata that appear in the tabulated output also</w:t>
      </w:r>
      <w:r w:rsidR="00B116E8">
        <w:t xml:space="preserve"> appear in the figures</w:t>
      </w:r>
      <w:r>
        <w:t>.</w:t>
      </w:r>
      <w:r w:rsidR="00B116E8">
        <w:t xml:space="preserve">  Each figure is saved as a portable network graphics file (extension .png).</w:t>
      </w:r>
      <w:r w:rsidR="00401579">
        <w:t xml:space="preserve">  </w:t>
      </w:r>
      <w:r w:rsidR="007F7BC6">
        <w:t>The control program has an option to also save the figures in Stata’s .gph format, which makes it possible to edit the figures later using Stata’s graph editor.</w:t>
      </w:r>
    </w:p>
    <w:p w14:paraId="0237290B" w14:textId="07E2223C" w:rsidR="00FD459E" w:rsidRDefault="00FD459E" w:rsidP="00801C96">
      <w:pPr>
        <w:jc w:val="left"/>
      </w:pPr>
      <w:r>
        <w:t xml:space="preserve">At this time VCQI generates </w:t>
      </w:r>
      <w:r w:rsidR="004C7807">
        <w:t>five</w:t>
      </w:r>
      <w:r>
        <w:t xml:space="preserve"> kinds of graphical output, organ pipe plots, inchworm plots, unweighted sample proportion plots</w:t>
      </w:r>
      <w:r w:rsidR="004C7807">
        <w:t>, cumulative coverage curves and cumulative interval curves</w:t>
      </w:r>
      <w:r>
        <w:t xml:space="preserve">.  </w:t>
      </w:r>
      <w:r w:rsidR="00742AC5">
        <w:t xml:space="preserve">Annexes B &amp; C show examples of VCQI figures.  There is helpful information on organ pipe plots and inchworm plots in the </w:t>
      </w:r>
      <w:hyperlink r:id="rId20" w:history="1">
        <w:r w:rsidR="00742AC5" w:rsidRPr="004C7807">
          <w:rPr>
            <w:rStyle w:val="Hyperlink"/>
          </w:rPr>
          <w:t>201</w:t>
        </w:r>
        <w:r w:rsidR="004C7807" w:rsidRPr="004C7807">
          <w:rPr>
            <w:rStyle w:val="Hyperlink"/>
          </w:rPr>
          <w:t xml:space="preserve">8 WHO </w:t>
        </w:r>
        <w:r w:rsidR="00742AC5" w:rsidRPr="004C7807">
          <w:rPr>
            <w:rStyle w:val="Hyperlink"/>
          </w:rPr>
          <w:t>Vaccination Coverage Cluster Survey Reference Manual</w:t>
        </w:r>
      </w:hyperlink>
      <w:r w:rsidR="00742AC5">
        <w:t xml:space="preserve"> – specifically in Chapter 6 and Annex M.</w:t>
      </w:r>
      <w:r w:rsidR="00A14253">
        <w:t xml:space="preserve">  </w:t>
      </w:r>
      <w:r w:rsidR="008D40D9">
        <w:t xml:space="preserve">There is a </w:t>
      </w:r>
      <w:hyperlink r:id="rId21" w:history="1">
        <w:r w:rsidR="008D40D9" w:rsidRPr="008D40D9">
          <w:rPr>
            <w:rStyle w:val="Hyperlink"/>
          </w:rPr>
          <w:t>helpful conference presentation</w:t>
        </w:r>
      </w:hyperlink>
      <w:r w:rsidR="008D40D9">
        <w:t xml:space="preserve"> on organ pipe plots on the Stata website.  </w:t>
      </w:r>
      <w:r w:rsidR="00A14253">
        <w:lastRenderedPageBreak/>
        <w:t xml:space="preserve">Unweighted proportion plots simply list a sample size and show an estimated proportion for each stratum using a colored symbol.  </w:t>
      </w:r>
    </w:p>
    <w:p w14:paraId="09480223" w14:textId="01CDE372" w:rsidR="002E0A5F" w:rsidRDefault="002E0A5F" w:rsidP="002E0A5F">
      <w:pPr>
        <w:pStyle w:val="Heading3"/>
      </w:pPr>
      <w:bookmarkStart w:id="35" w:name="_Toc21729799"/>
      <w:r>
        <w:t>Augmented Dataset</w:t>
      </w:r>
      <w:bookmarkEnd w:id="35"/>
    </w:p>
    <w:p w14:paraId="529B394C" w14:textId="61B0AA29" w:rsidR="00A7767E" w:rsidRPr="004A25D6" w:rsidRDefault="004A25D6" w:rsidP="00A7767E">
      <w:r>
        <w:t xml:space="preserve">If the user requests it, VCQI will generate a so-called </w:t>
      </w:r>
      <w:r>
        <w:rPr>
          <w:i/>
        </w:rPr>
        <w:t>augmented dataset</w:t>
      </w:r>
      <w:r>
        <w:t xml:space="preserve"> where the original survey responses are merged with the derived variables that VCQI calculates.  The resulting dataset is an excellent resource for a) exporting to other statistical packages to audit VCQI results, b) conducting advanced analyses, like logistic regression to analyze socio-demographic correlates of coverage, or c) generating customized tables or figures.  Although VCQI developers have been quite careful to use unique variable names when generating derived variables for each indicator, if the program comes across variables with the same name and different values, it renames one variable or the other and stores information in those variables’ Stata </w:t>
      </w:r>
      <w:r>
        <w:rPr>
          <w:i/>
        </w:rPr>
        <w:t xml:space="preserve">characteristics.  </w:t>
      </w:r>
      <w:r>
        <w:t>(Type ‘help char’ in Stata to learn more.)</w:t>
      </w:r>
    </w:p>
    <w:p w14:paraId="705A8B27" w14:textId="1962A1CE" w:rsidR="00A3761C" w:rsidRDefault="00E01327" w:rsidP="007B4693">
      <w:pPr>
        <w:pStyle w:val="Heading2"/>
      </w:pPr>
      <w:bookmarkStart w:id="36" w:name="_Toc437990033"/>
      <w:bookmarkStart w:id="37" w:name="_Toc21729800"/>
      <w:r>
        <w:t xml:space="preserve">2.6  </w:t>
      </w:r>
      <w:r w:rsidR="00C166C2">
        <w:t xml:space="preserve">Levels of Survey </w:t>
      </w:r>
      <w:r w:rsidR="007B4693">
        <w:t>Strata</w:t>
      </w:r>
      <w:bookmarkEnd w:id="36"/>
      <w:bookmarkEnd w:id="37"/>
    </w:p>
    <w:p w14:paraId="6F80753D" w14:textId="598B06D7" w:rsidR="00EA7999" w:rsidRDefault="00E65FBD" w:rsidP="00801C96">
      <w:pPr>
        <w:jc w:val="left"/>
      </w:pPr>
      <w:r>
        <w:t xml:space="preserve">VCQI is flexible and can analyze data from a single geographic region (stratum) or from several strata.  If the strata comprise all the pieces of a higher level (e.g., all the provinces in a nation) then VCQI can calculate the </w:t>
      </w:r>
      <w:r w:rsidR="00FD459E">
        <w:t xml:space="preserve">aggregated </w:t>
      </w:r>
      <w:r w:rsidR="00C379D6">
        <w:t>higher</w:t>
      </w:r>
      <w:r>
        <w:t xml:space="preserve"> level results as well.  </w:t>
      </w:r>
    </w:p>
    <w:p w14:paraId="6886F4DC" w14:textId="12ADECDC" w:rsidR="00EA7999" w:rsidRDefault="00EA7999" w:rsidP="00801C96">
      <w:pPr>
        <w:jc w:val="left"/>
      </w:pPr>
      <w:r>
        <w:t>The examples in this user’s guide assume that your survey was conducted in strata at sub-sub-national level (e.g., a separate survey in each health district)</w:t>
      </w:r>
      <w:r w:rsidR="001A08CF">
        <w:t>.  It assumes that the districts are nested within provinces, and the survey was conducted in every district in every province</w:t>
      </w:r>
      <w:r w:rsidR="00911F21">
        <w:t xml:space="preserve"> in the nation</w:t>
      </w:r>
      <w:r w:rsidR="001A08CF">
        <w:t xml:space="preserve">.  </w:t>
      </w:r>
      <w:r w:rsidR="00911F21">
        <w:t>This document</w:t>
      </w:r>
      <w:r w:rsidR="001A08CF">
        <w:t xml:space="preserve"> provides examples of estimating results at the district level, at the provincial level, and at the national level.</w:t>
      </w:r>
    </w:p>
    <w:p w14:paraId="5CF90483" w14:textId="5596165F" w:rsidR="001A08CF" w:rsidRPr="007B4693" w:rsidRDefault="001A08CF" w:rsidP="00801C96">
      <w:pPr>
        <w:jc w:val="left"/>
      </w:pPr>
      <w:r>
        <w:t xml:space="preserve">It is possible to do simpler or even more complex analyses, such as a single survey in a single stratum, or even four nested levels of hierarchy.  The variations are described in Annex </w:t>
      </w:r>
      <w:r w:rsidR="00FD459E">
        <w:t>B</w:t>
      </w:r>
      <w:r>
        <w:t>.</w:t>
      </w:r>
    </w:p>
    <w:p w14:paraId="29D1486D" w14:textId="0DBEEA42" w:rsidR="00545642" w:rsidRDefault="00E01327" w:rsidP="00545642">
      <w:pPr>
        <w:pStyle w:val="Heading2"/>
      </w:pPr>
      <w:bookmarkStart w:id="38" w:name="_Toc437990034"/>
      <w:bookmarkStart w:id="39" w:name="_Toc21729801"/>
      <w:r>
        <w:t xml:space="preserve">2.7  </w:t>
      </w:r>
      <w:r w:rsidR="00E95E02">
        <w:t>Program Progress Log</w:t>
      </w:r>
      <w:bookmarkEnd w:id="38"/>
      <w:bookmarkEnd w:id="39"/>
      <w:r w:rsidR="00E95E02">
        <w:t xml:space="preserve"> </w:t>
      </w:r>
    </w:p>
    <w:p w14:paraId="1E270431" w14:textId="2DA7336B" w:rsidR="00801B94" w:rsidRDefault="00E95E02" w:rsidP="00801C96">
      <w:pPr>
        <w:jc w:val="left"/>
      </w:pPr>
      <w:r>
        <w:t xml:space="preserve">Every VCQI session generates a log file </w:t>
      </w:r>
      <w:r w:rsidR="00B1602B">
        <w:t>with</w:t>
      </w:r>
      <w:r>
        <w:t xml:space="preserve"> messages to document the user’s inputs and inform the user which programs were used, what version of those programs, and whether their progress was successful or if they issue</w:t>
      </w:r>
      <w:r w:rsidR="00B1602B">
        <w:t>d</w:t>
      </w:r>
      <w:r>
        <w:t xml:space="preserve"> errors or warnings.</w:t>
      </w:r>
      <w:r w:rsidR="00517418">
        <w:t xml:space="preserve">  </w:t>
      </w:r>
      <w:r w:rsidR="00911F21">
        <w:t>While VCQI is running, t</w:t>
      </w:r>
      <w:r w:rsidR="00801B94">
        <w:t xml:space="preserve">he log entries are stored in a Stata dataset.  The </w:t>
      </w:r>
      <w:r w:rsidR="00911F21">
        <w:t xml:space="preserve">many VCQI .ado file </w:t>
      </w:r>
      <w:r w:rsidR="00801B94">
        <w:t xml:space="preserve">programs append new comments onto the dataset </w:t>
      </w:r>
      <w:r w:rsidR="001F6283">
        <w:t>throughout the run</w:t>
      </w:r>
      <w:r w:rsidR="00801B94">
        <w:t xml:space="preserve">.  When VCQI exits, the log entries are copied into the output Excel workbook in a sheet named “Log”.  </w:t>
      </w:r>
    </w:p>
    <w:p w14:paraId="5F16CE2F" w14:textId="0C7A2181" w:rsidR="001F6283" w:rsidRDefault="00801B94" w:rsidP="00801C96">
      <w:pPr>
        <w:jc w:val="left"/>
      </w:pPr>
      <w:r>
        <w:t xml:space="preserve">VCQI users should look at the </w:t>
      </w:r>
      <w:r w:rsidR="00911F21">
        <w:t>L</w:t>
      </w:r>
      <w:r>
        <w:t xml:space="preserve">og </w:t>
      </w:r>
      <w:r w:rsidR="00911F21">
        <w:t>tab in the spreadsheet</w:t>
      </w:r>
      <w:r>
        <w:t xml:space="preserve"> before focusing on </w:t>
      </w:r>
      <w:r w:rsidR="00911F21">
        <w:t xml:space="preserve">other </w:t>
      </w:r>
      <w:r>
        <w:t xml:space="preserve">output.  </w:t>
      </w:r>
      <w:r w:rsidR="00911F21">
        <w:t xml:space="preserve">Errors are shaded red and warnings are yellow and all errors and warnings appear at the top of the Log tab.  </w:t>
      </w:r>
      <w:r w:rsidR="001F6283">
        <w:t>Errors typically must be addressed and VCQI must be re-run.  Warnings do not require you to re-run VCQI but they are messages important enough to be brought to your attention before you interpret the VCQI output.</w:t>
      </w:r>
    </w:p>
    <w:p w14:paraId="1C46C52A" w14:textId="487E980B" w:rsidR="001F6283" w:rsidRDefault="001F6283" w:rsidP="00801C96">
      <w:pPr>
        <w:jc w:val="left"/>
      </w:pPr>
      <w:r>
        <w:t xml:space="preserve">As far as </w:t>
      </w:r>
      <w:r w:rsidR="00911F21">
        <w:t>most</w:t>
      </w:r>
      <w:r>
        <w:t xml:space="preserve"> VCQI user</w:t>
      </w:r>
      <w:r w:rsidR="00911F21">
        <w:t>s</w:t>
      </w:r>
      <w:r>
        <w:t xml:space="preserve"> </w:t>
      </w:r>
      <w:r w:rsidR="00911F21">
        <w:t>are</w:t>
      </w:r>
      <w:r>
        <w:t xml:space="preserve"> concerned, the only portion of the log that is of interest is whether</w:t>
      </w:r>
      <w:r w:rsidR="00911F21">
        <w:t xml:space="preserve"> </w:t>
      </w:r>
      <w:r>
        <w:t>there are errors, and if so, how to correct them.  The many hundreds of other lines in the log are useful</w:t>
      </w:r>
      <w:r w:rsidR="00911F21">
        <w:t xml:space="preserve"> to VCQI developers</w:t>
      </w:r>
      <w:r>
        <w:t xml:space="preserve"> for debugging problem</w:t>
      </w:r>
      <w:r w:rsidR="00911F21">
        <w:t>s</w:t>
      </w:r>
      <w:r>
        <w:t>.  You will not need to interpret them, but you may be asked to e-mail your log to the VCQI developers if you have difficulty with a VCQI analysis.</w:t>
      </w:r>
    </w:p>
    <w:p w14:paraId="27F2D8A5" w14:textId="71318A19" w:rsidR="001F6283" w:rsidRDefault="001F6283" w:rsidP="00801C96">
      <w:pPr>
        <w:jc w:val="left"/>
      </w:pPr>
      <w:r>
        <w:t xml:space="preserve">The error messages are meant to be worded in a clear enough manner to help you correct the problem.  If the messages are not clear, please send feedback to </w:t>
      </w:r>
      <w:hyperlink r:id="rId22" w:history="1">
        <w:r w:rsidR="00911F21" w:rsidRPr="00432464">
          <w:rPr>
            <w:rStyle w:val="Hyperlink"/>
          </w:rPr>
          <w:t>Dale.Rhoda@biostatglobal.com</w:t>
        </w:r>
      </w:hyperlink>
      <w:r w:rsidR="00911F21">
        <w:t xml:space="preserve">. </w:t>
      </w:r>
    </w:p>
    <w:p w14:paraId="24DE41D0" w14:textId="221F43B8" w:rsidR="00545642" w:rsidRPr="00545642" w:rsidRDefault="00E01327" w:rsidP="00E95E02">
      <w:pPr>
        <w:pStyle w:val="Heading2"/>
      </w:pPr>
      <w:bookmarkStart w:id="40" w:name="_Toc437990035"/>
      <w:bookmarkStart w:id="41" w:name="_Toc21729802"/>
      <w:r>
        <w:lastRenderedPageBreak/>
        <w:t xml:space="preserve">2.8  </w:t>
      </w:r>
      <w:r w:rsidR="00545642">
        <w:t xml:space="preserve">Structure of </w:t>
      </w:r>
      <w:r w:rsidR="00AE32BC">
        <w:t xml:space="preserve">VCQI </w:t>
      </w:r>
      <w:r w:rsidR="00545642">
        <w:t>Control Program</w:t>
      </w:r>
      <w:r w:rsidR="00AE32BC">
        <w:t>s</w:t>
      </w:r>
      <w:bookmarkEnd w:id="40"/>
      <w:bookmarkEnd w:id="41"/>
    </w:p>
    <w:p w14:paraId="140F773D" w14:textId="1E5714E0" w:rsidR="00F84F6E" w:rsidRDefault="00351023" w:rsidP="00801C96">
      <w:pPr>
        <w:jc w:val="left"/>
      </w:pPr>
      <w:r>
        <w:t>Users should</w:t>
      </w:r>
      <w:r w:rsidR="00F84F6E">
        <w:t xml:space="preserve"> copy and edit the control programs that are provided with VCQI.  It is good practice to use a different control program for each </w:t>
      </w:r>
      <w:r w:rsidR="002F6D01">
        <w:t>analysis and</w:t>
      </w:r>
      <w:r w:rsidR="00F84F6E">
        <w:t xml:space="preserve"> save the control program and resulting output for later reference.  </w:t>
      </w:r>
    </w:p>
    <w:p w14:paraId="00C52858" w14:textId="00A1EA68" w:rsidR="003625AB" w:rsidRDefault="00A850B1" w:rsidP="003625AB">
      <w:pPr>
        <w:jc w:val="left"/>
      </w:pPr>
      <w:r>
        <w:t xml:space="preserve">Regardless of whether you are analyzing an RI, TT or SIA survey, the </w:t>
      </w:r>
      <w:r w:rsidR="00BB066E">
        <w:t xml:space="preserve">typical </w:t>
      </w:r>
      <w:r>
        <w:t>VCQI control progr</w:t>
      </w:r>
      <w:r w:rsidR="0002546F">
        <w:t xml:space="preserve">am consists of </w:t>
      </w:r>
      <w:r w:rsidR="00BB066E">
        <w:t>seven</w:t>
      </w:r>
      <w:r w:rsidR="0002546F">
        <w:t xml:space="preserve"> </w:t>
      </w:r>
      <w:r w:rsidR="003B623E">
        <w:t>sections or blocks of code</w:t>
      </w:r>
      <w:r w:rsidR="00DD2F1B">
        <w:t xml:space="preserve">, alternating back and forth between blocks that the user </w:t>
      </w:r>
      <w:r w:rsidR="00DD2F1B" w:rsidRPr="00F03513">
        <w:rPr>
          <w:i/>
        </w:rPr>
        <w:t>should not edit</w:t>
      </w:r>
      <w:r w:rsidR="00DD2F1B">
        <w:t xml:space="preserve"> and those that they </w:t>
      </w:r>
      <w:r w:rsidR="00DD2F1B" w:rsidRPr="00F03513">
        <w:rPr>
          <w:i/>
        </w:rPr>
        <w:t>should</w:t>
      </w:r>
      <w:r w:rsidR="002442C9" w:rsidRPr="00F03513">
        <w:rPr>
          <w:i/>
        </w:rPr>
        <w:t xml:space="preserve"> edit</w:t>
      </w:r>
      <w:r w:rsidR="002442C9">
        <w:t xml:space="preserve">.  </w:t>
      </w:r>
      <w:r w:rsidR="003625AB">
        <w:t>Chapter 7 lists example control programs, line by line, and describes what they do.</w:t>
      </w:r>
    </w:p>
    <w:p w14:paraId="7C16E6D2" w14:textId="47BDAF4D" w:rsidR="002442C9" w:rsidRPr="002442C9" w:rsidRDefault="002442C9" w:rsidP="00A00405">
      <w:pPr>
        <w:pStyle w:val="Heading5"/>
      </w:pPr>
      <w:bookmarkStart w:id="42" w:name="_Toc21729890"/>
      <w:r w:rsidRPr="002442C9">
        <w:t xml:space="preserve">Table </w:t>
      </w:r>
      <w:r w:rsidR="00AC19E8">
        <w:t>2-1</w:t>
      </w:r>
      <w:r w:rsidRPr="002442C9">
        <w:t>.  VCQI</w:t>
      </w:r>
      <w:r w:rsidR="00E25507">
        <w:t xml:space="preserve"> control programs consist of seven blocks of code</w:t>
      </w:r>
      <w:bookmarkEnd w:id="42"/>
    </w:p>
    <w:tbl>
      <w:tblPr>
        <w:tblStyle w:val="TableGrid"/>
        <w:tblW w:w="0" w:type="auto"/>
        <w:tblLook w:val="04A0" w:firstRow="1" w:lastRow="0" w:firstColumn="1" w:lastColumn="0" w:noHBand="0" w:noVBand="1"/>
      </w:tblPr>
      <w:tblGrid>
        <w:gridCol w:w="7738"/>
        <w:gridCol w:w="1612"/>
      </w:tblGrid>
      <w:tr w:rsidR="00BB066E" w:rsidRPr="00BB066E" w14:paraId="13CBF95E" w14:textId="77777777" w:rsidTr="00BC0807">
        <w:tc>
          <w:tcPr>
            <w:tcW w:w="7738" w:type="dxa"/>
            <w:shd w:val="clear" w:color="auto" w:fill="D9D9D9" w:themeFill="background1" w:themeFillShade="D9"/>
            <w:vAlign w:val="center"/>
          </w:tcPr>
          <w:p w14:paraId="6743DA3F" w14:textId="2CFB20CF" w:rsidR="00BB066E" w:rsidRPr="00BB066E" w:rsidRDefault="00BB066E" w:rsidP="00BC0807">
            <w:pPr>
              <w:keepNext/>
              <w:keepLines/>
              <w:jc w:val="center"/>
            </w:pPr>
            <w:r>
              <w:t>Block of Stata Code</w:t>
            </w:r>
          </w:p>
        </w:tc>
        <w:tc>
          <w:tcPr>
            <w:tcW w:w="1612" w:type="dxa"/>
            <w:shd w:val="clear" w:color="auto" w:fill="D9D9D9" w:themeFill="background1" w:themeFillShade="D9"/>
          </w:tcPr>
          <w:p w14:paraId="31187EFA" w14:textId="03894A84" w:rsidR="00BB066E" w:rsidRDefault="00BB066E" w:rsidP="00BC0807">
            <w:pPr>
              <w:keepNext/>
              <w:keepLines/>
              <w:jc w:val="center"/>
            </w:pPr>
            <w:r>
              <w:t>User Edits Code in this Block?</w:t>
            </w:r>
          </w:p>
        </w:tc>
      </w:tr>
      <w:tr w:rsidR="001A677E" w:rsidRPr="00BB066E" w14:paraId="45B14578" w14:textId="77777777" w:rsidTr="004E3D92">
        <w:tc>
          <w:tcPr>
            <w:tcW w:w="7738" w:type="dxa"/>
            <w:vAlign w:val="center"/>
          </w:tcPr>
          <w:p w14:paraId="0261C08D" w14:textId="61032B01" w:rsidR="001A677E" w:rsidRPr="00BB066E" w:rsidRDefault="001A677E" w:rsidP="001A677E">
            <w:pPr>
              <w:pStyle w:val="ListParagraph"/>
              <w:keepNext/>
              <w:keepLines/>
              <w:numPr>
                <w:ilvl w:val="0"/>
                <w:numId w:val="52"/>
              </w:numPr>
              <w:jc w:val="left"/>
            </w:pPr>
            <w:r>
              <w:t>Initialize Stata – clean out old data, programs, and macros</w:t>
            </w:r>
          </w:p>
        </w:tc>
        <w:tc>
          <w:tcPr>
            <w:tcW w:w="1612" w:type="dxa"/>
          </w:tcPr>
          <w:p w14:paraId="7B249691" w14:textId="7974FB8B" w:rsidR="001A677E" w:rsidRPr="00BB066E" w:rsidRDefault="001A677E" w:rsidP="00BC0807">
            <w:pPr>
              <w:keepNext/>
              <w:keepLines/>
              <w:jc w:val="right"/>
            </w:pPr>
            <w:r>
              <w:t>No</w:t>
            </w:r>
          </w:p>
        </w:tc>
      </w:tr>
      <w:tr w:rsidR="001A677E" w:rsidRPr="00BB066E" w14:paraId="7D0BBE7D" w14:textId="77777777" w:rsidTr="004E3D92">
        <w:tc>
          <w:tcPr>
            <w:tcW w:w="7738" w:type="dxa"/>
            <w:vAlign w:val="center"/>
          </w:tcPr>
          <w:p w14:paraId="3CC2E2B0" w14:textId="1C88362F" w:rsidR="001A677E" w:rsidRPr="00BB066E" w:rsidRDefault="001A677E" w:rsidP="001A677E">
            <w:pPr>
              <w:pStyle w:val="ListParagraph"/>
              <w:keepNext/>
              <w:keepLines/>
              <w:numPr>
                <w:ilvl w:val="0"/>
                <w:numId w:val="52"/>
              </w:numPr>
              <w:jc w:val="left"/>
            </w:pPr>
            <w:r>
              <w:t>User specifies</w:t>
            </w:r>
            <w:r w:rsidRPr="00BB066E">
              <w:t xml:space="preserve"> input and output folders and a name for this analysis </w:t>
            </w:r>
          </w:p>
        </w:tc>
        <w:tc>
          <w:tcPr>
            <w:tcW w:w="1612" w:type="dxa"/>
          </w:tcPr>
          <w:p w14:paraId="1B7F4877" w14:textId="3F8557B1" w:rsidR="001A677E" w:rsidRPr="00BB066E" w:rsidRDefault="001A677E" w:rsidP="00BC0807">
            <w:pPr>
              <w:keepNext/>
              <w:keepLines/>
              <w:jc w:val="left"/>
            </w:pPr>
            <w:r>
              <w:t>Yes</w:t>
            </w:r>
          </w:p>
        </w:tc>
      </w:tr>
      <w:tr w:rsidR="001A677E" w:rsidRPr="00BB066E" w14:paraId="69837C2F" w14:textId="77777777" w:rsidTr="004E3D92">
        <w:tc>
          <w:tcPr>
            <w:tcW w:w="7738" w:type="dxa"/>
            <w:vAlign w:val="center"/>
          </w:tcPr>
          <w:p w14:paraId="4697C9A1" w14:textId="6CD6CE5C" w:rsidR="001A677E" w:rsidRPr="00BB066E" w:rsidRDefault="001A677E" w:rsidP="001A677E">
            <w:pPr>
              <w:pStyle w:val="ListParagraph"/>
              <w:keepNext/>
              <w:keepLines/>
              <w:numPr>
                <w:ilvl w:val="0"/>
                <w:numId w:val="52"/>
              </w:numPr>
              <w:jc w:val="left"/>
            </w:pPr>
            <w:r w:rsidRPr="00BB066E">
              <w:t xml:space="preserve">Open the log file </w:t>
            </w:r>
            <w:r>
              <w:t>&amp; document which version of VCQI programs are running</w:t>
            </w:r>
          </w:p>
        </w:tc>
        <w:tc>
          <w:tcPr>
            <w:tcW w:w="1612" w:type="dxa"/>
          </w:tcPr>
          <w:p w14:paraId="481F0805" w14:textId="7970EE99" w:rsidR="001A677E" w:rsidRPr="00BB066E" w:rsidRDefault="001A677E" w:rsidP="00BC0807">
            <w:pPr>
              <w:keepNext/>
              <w:keepLines/>
              <w:jc w:val="right"/>
            </w:pPr>
            <w:r>
              <w:t>No</w:t>
            </w:r>
          </w:p>
        </w:tc>
      </w:tr>
      <w:tr w:rsidR="001A677E" w:rsidRPr="00BB066E" w14:paraId="6FBF2514" w14:textId="77777777" w:rsidTr="004E3D92">
        <w:tc>
          <w:tcPr>
            <w:tcW w:w="7738" w:type="dxa"/>
            <w:vAlign w:val="center"/>
          </w:tcPr>
          <w:p w14:paraId="74400524" w14:textId="53AEB525" w:rsidR="001A677E" w:rsidRPr="00BB066E" w:rsidRDefault="001A677E" w:rsidP="001A677E">
            <w:pPr>
              <w:pStyle w:val="ListParagraph"/>
              <w:keepNext/>
              <w:keepLines/>
              <w:numPr>
                <w:ilvl w:val="0"/>
                <w:numId w:val="52"/>
              </w:numPr>
              <w:jc w:val="left"/>
            </w:pPr>
            <w:r>
              <w:t xml:space="preserve">User specifies datasets </w:t>
            </w:r>
            <w:r w:rsidRPr="00BB066E">
              <w:t xml:space="preserve">and metadata about survey, schedule and analysis </w:t>
            </w:r>
          </w:p>
        </w:tc>
        <w:tc>
          <w:tcPr>
            <w:tcW w:w="1612" w:type="dxa"/>
          </w:tcPr>
          <w:p w14:paraId="57122FC3" w14:textId="099530E0" w:rsidR="001A677E" w:rsidRPr="00BB066E" w:rsidRDefault="001A677E" w:rsidP="00BC0807">
            <w:pPr>
              <w:keepNext/>
              <w:keepLines/>
              <w:jc w:val="left"/>
            </w:pPr>
            <w:r>
              <w:t>Yes</w:t>
            </w:r>
          </w:p>
        </w:tc>
      </w:tr>
      <w:tr w:rsidR="001A677E" w:rsidRPr="00BB066E" w14:paraId="7666261D" w14:textId="77777777" w:rsidTr="004E3D92">
        <w:tc>
          <w:tcPr>
            <w:tcW w:w="7738" w:type="dxa"/>
            <w:vAlign w:val="center"/>
          </w:tcPr>
          <w:p w14:paraId="12FE56EC" w14:textId="5974A903" w:rsidR="001A677E" w:rsidRPr="00BB066E" w:rsidRDefault="001A677E" w:rsidP="001A677E">
            <w:pPr>
              <w:pStyle w:val="ListParagraph"/>
              <w:keepNext/>
              <w:keepLines/>
              <w:numPr>
                <w:ilvl w:val="0"/>
                <w:numId w:val="52"/>
              </w:numPr>
              <w:jc w:val="left"/>
            </w:pPr>
            <w:r>
              <w:t>VCQI c</w:t>
            </w:r>
            <w:r w:rsidRPr="00BB066E">
              <w:t>heck</w:t>
            </w:r>
            <w:r>
              <w:t>s</w:t>
            </w:r>
            <w:r w:rsidRPr="00BB066E">
              <w:t xml:space="preserve"> inputs; </w:t>
            </w:r>
            <w:r>
              <w:t>pre-process</w:t>
            </w:r>
            <w:r w:rsidR="00991086">
              <w:t>es</w:t>
            </w:r>
            <w:r w:rsidRPr="00BB066E">
              <w:t xml:space="preserve"> analysis dataset </w:t>
            </w:r>
          </w:p>
        </w:tc>
        <w:tc>
          <w:tcPr>
            <w:tcW w:w="1612" w:type="dxa"/>
          </w:tcPr>
          <w:p w14:paraId="42594984" w14:textId="175C8CA1" w:rsidR="001A677E" w:rsidRPr="00BB066E" w:rsidRDefault="001A677E" w:rsidP="00BC0807">
            <w:pPr>
              <w:keepNext/>
              <w:keepLines/>
              <w:jc w:val="right"/>
            </w:pPr>
            <w:r>
              <w:t>No</w:t>
            </w:r>
          </w:p>
        </w:tc>
      </w:tr>
      <w:tr w:rsidR="001A677E" w:rsidRPr="00BB066E" w14:paraId="541FA39C" w14:textId="77777777" w:rsidTr="004E3D92">
        <w:tc>
          <w:tcPr>
            <w:tcW w:w="7738" w:type="dxa"/>
            <w:vAlign w:val="center"/>
          </w:tcPr>
          <w:p w14:paraId="47D12C95" w14:textId="139E57DB" w:rsidR="001A677E" w:rsidRPr="00BB066E" w:rsidRDefault="001A677E" w:rsidP="001A677E">
            <w:pPr>
              <w:pStyle w:val="ListParagraph"/>
              <w:keepNext/>
              <w:keepLines/>
              <w:numPr>
                <w:ilvl w:val="0"/>
                <w:numId w:val="52"/>
              </w:numPr>
              <w:jc w:val="left"/>
            </w:pPr>
            <w:r>
              <w:t>User specifies</w:t>
            </w:r>
            <w:r w:rsidRPr="00BB066E">
              <w:t xml:space="preserve"> which indicators to calculate, and any required inputs </w:t>
            </w:r>
          </w:p>
        </w:tc>
        <w:tc>
          <w:tcPr>
            <w:tcW w:w="1612" w:type="dxa"/>
          </w:tcPr>
          <w:p w14:paraId="3EA82852" w14:textId="54F451DD" w:rsidR="001A677E" w:rsidRPr="00BB066E" w:rsidRDefault="001A677E" w:rsidP="00BC0807">
            <w:pPr>
              <w:keepNext/>
              <w:keepLines/>
              <w:jc w:val="left"/>
            </w:pPr>
            <w:r>
              <w:t>Yes</w:t>
            </w:r>
          </w:p>
        </w:tc>
      </w:tr>
      <w:tr w:rsidR="001A677E" w:rsidRPr="00BB066E" w14:paraId="59AED80C" w14:textId="77777777" w:rsidTr="004E3D92">
        <w:tc>
          <w:tcPr>
            <w:tcW w:w="7738" w:type="dxa"/>
            <w:vAlign w:val="center"/>
          </w:tcPr>
          <w:p w14:paraId="5CD47EFF" w14:textId="62F96F8D" w:rsidR="001A677E" w:rsidRPr="00BB066E" w:rsidRDefault="001A677E" w:rsidP="001A677E">
            <w:pPr>
              <w:pStyle w:val="ListParagraph"/>
              <w:keepNext/>
              <w:keepLines/>
              <w:numPr>
                <w:ilvl w:val="0"/>
                <w:numId w:val="52"/>
              </w:numPr>
              <w:jc w:val="left"/>
            </w:pPr>
            <w:r>
              <w:t>VCQI</w:t>
            </w:r>
            <w:r w:rsidRPr="00BB066E">
              <w:t xml:space="preserve"> close</w:t>
            </w:r>
            <w:r>
              <w:t>s</w:t>
            </w:r>
            <w:r w:rsidRPr="00BB066E">
              <w:t xml:space="preserve"> log, </w:t>
            </w:r>
            <w:r>
              <w:t xml:space="preserve">deletes temporary files, </w:t>
            </w:r>
            <w:r w:rsidRPr="00BB066E">
              <w:t>inform</w:t>
            </w:r>
            <w:r>
              <w:t xml:space="preserve">s the user </w:t>
            </w:r>
            <w:r w:rsidR="00991086">
              <w:t>of any</w:t>
            </w:r>
            <w:r w:rsidRPr="00BB066E">
              <w:t xml:space="preserve"> errors </w:t>
            </w:r>
          </w:p>
        </w:tc>
        <w:tc>
          <w:tcPr>
            <w:tcW w:w="1612" w:type="dxa"/>
          </w:tcPr>
          <w:p w14:paraId="5F18E8FB" w14:textId="0FCD52AE" w:rsidR="001A677E" w:rsidRPr="00BB066E" w:rsidRDefault="001A677E" w:rsidP="00BC0807">
            <w:pPr>
              <w:keepNext/>
              <w:keepLines/>
              <w:jc w:val="right"/>
            </w:pPr>
            <w:r>
              <w:t>No</w:t>
            </w:r>
          </w:p>
        </w:tc>
      </w:tr>
    </w:tbl>
    <w:p w14:paraId="2BE2FB93" w14:textId="77777777" w:rsidR="00A243D4" w:rsidRDefault="00A243D4" w:rsidP="00801C96">
      <w:pPr>
        <w:jc w:val="left"/>
      </w:pPr>
    </w:p>
    <w:p w14:paraId="3DD9F33F" w14:textId="77777777" w:rsidR="00A243D4" w:rsidRPr="00F451E2" w:rsidRDefault="00A243D4" w:rsidP="00801C96">
      <w:pPr>
        <w:jc w:val="left"/>
        <w:sectPr w:rsidR="00A243D4" w:rsidRPr="00F451E2">
          <w:headerReference w:type="default" r:id="rId23"/>
          <w:pgSz w:w="12240" w:h="15840"/>
          <w:pgMar w:top="1440" w:right="1440" w:bottom="1440" w:left="1440" w:header="720" w:footer="720" w:gutter="0"/>
          <w:cols w:space="720"/>
          <w:docGrid w:linePitch="360"/>
        </w:sectPr>
      </w:pPr>
    </w:p>
    <w:p w14:paraId="7375859B" w14:textId="57220CB9" w:rsidR="0027364F" w:rsidRDefault="000C1809" w:rsidP="0027364F">
      <w:pPr>
        <w:pStyle w:val="Heading1"/>
      </w:pPr>
      <w:bookmarkStart w:id="43" w:name="_Toc437990047"/>
      <w:bookmarkStart w:id="44" w:name="_Toc21729803"/>
      <w:r>
        <w:lastRenderedPageBreak/>
        <w:t xml:space="preserve">Chapter 3. </w:t>
      </w:r>
      <w:r w:rsidR="0027364F">
        <w:t xml:space="preserve">Analysis of </w:t>
      </w:r>
      <w:r w:rsidR="00292103">
        <w:t>Routine Immunization (</w:t>
      </w:r>
      <w:r w:rsidR="00164F05">
        <w:t>RI</w:t>
      </w:r>
      <w:r w:rsidR="00292103">
        <w:t>)</w:t>
      </w:r>
      <w:r w:rsidR="0027364F">
        <w:t xml:space="preserve"> Surveys</w:t>
      </w:r>
      <w:bookmarkEnd w:id="43"/>
      <w:bookmarkEnd w:id="44"/>
    </w:p>
    <w:p w14:paraId="164E0030" w14:textId="6E6F7E4F" w:rsidR="00164F05" w:rsidRDefault="00116608" w:rsidP="00801C96">
      <w:pPr>
        <w:jc w:val="left"/>
      </w:pPr>
      <w:r>
        <w:t xml:space="preserve">To analyze </w:t>
      </w:r>
      <w:r w:rsidR="00164F05">
        <w:t>RI survey data</w:t>
      </w:r>
      <w:r>
        <w:t>, you will use a</w:t>
      </w:r>
      <w:r w:rsidR="00164F05">
        <w:t xml:space="preserve"> dedicated control program, copied from an example and modified to fit </w:t>
      </w:r>
      <w:r w:rsidR="006E4B68">
        <w:t>your</w:t>
      </w:r>
      <w:r w:rsidR="00164F05">
        <w:t xml:space="preserve"> survey and dataset.</w:t>
      </w:r>
      <w:r w:rsidR="006E4B68">
        <w:t xml:space="preserve">  RI control programs differ in several ways from TT and SIA control programs, so you should start with an RI control program template that is provided with the VCQI programs.  The template is saved in the folder named CONTROL. </w:t>
      </w:r>
      <w:r w:rsidR="00164F05">
        <w:t xml:space="preserve">  VCQI currently calculates </w:t>
      </w:r>
      <w:r w:rsidR="006E4B68">
        <w:t>twenty</w:t>
      </w:r>
      <w:r w:rsidR="00164F05">
        <w:t xml:space="preserve"> indicators from RI surveys.</w:t>
      </w:r>
    </w:p>
    <w:p w14:paraId="7BEC02E3" w14:textId="3B8226C2" w:rsidR="0027364F" w:rsidRDefault="00164F05" w:rsidP="00347A91">
      <w:pPr>
        <w:pStyle w:val="ListParagraph"/>
        <w:numPr>
          <w:ilvl w:val="0"/>
          <w:numId w:val="26"/>
        </w:numPr>
      </w:pPr>
      <w:r>
        <w:t>One regarding access to vaccination (RI_ACC_01)</w:t>
      </w:r>
    </w:p>
    <w:p w14:paraId="0B15A44A" w14:textId="58F0AB57" w:rsidR="00164F05" w:rsidRDefault="00164F05" w:rsidP="00347A91">
      <w:pPr>
        <w:pStyle w:val="ListParagraph"/>
        <w:numPr>
          <w:ilvl w:val="0"/>
          <w:numId w:val="26"/>
        </w:numPr>
      </w:pPr>
      <w:r>
        <w:t>One regarding continuity of vaccination (RI_CONT_01)</w:t>
      </w:r>
    </w:p>
    <w:p w14:paraId="1A480B92" w14:textId="06AAD0C9" w:rsidR="00164F05" w:rsidRDefault="00164F05" w:rsidP="00347A91">
      <w:pPr>
        <w:pStyle w:val="ListParagraph"/>
        <w:numPr>
          <w:ilvl w:val="0"/>
          <w:numId w:val="26"/>
        </w:numPr>
      </w:pPr>
      <w:r>
        <w:t>Five regarding vaccination coverage (RI_COVG_01 thru _05)</w:t>
      </w:r>
    </w:p>
    <w:p w14:paraId="62185E26" w14:textId="3F70C24F" w:rsidR="00164F05" w:rsidRDefault="006E4B68" w:rsidP="0059727E">
      <w:pPr>
        <w:pStyle w:val="ListParagraph"/>
        <w:numPr>
          <w:ilvl w:val="0"/>
          <w:numId w:val="26"/>
        </w:numPr>
        <w:jc w:val="left"/>
      </w:pPr>
      <w:r>
        <w:t>E</w:t>
      </w:r>
      <w:r w:rsidR="00164F05">
        <w:t xml:space="preserve">leven regarding the quality of the vaccination program </w:t>
      </w:r>
      <w:r w:rsidR="0059727E">
        <w:br/>
      </w:r>
      <w:r w:rsidR="00164F05">
        <w:t>(RI_QUAL_01 thru _09, RI_QUAL_12, and RI_QUAL_13</w:t>
      </w:r>
      <w:r w:rsidR="00CE07F6">
        <w:rPr>
          <w:rStyle w:val="FootnoteReference"/>
        </w:rPr>
        <w:footnoteReference w:id="3"/>
      </w:r>
      <w:r w:rsidR="00164F05">
        <w:t>)</w:t>
      </w:r>
    </w:p>
    <w:p w14:paraId="63DB2E95" w14:textId="0EB2730E" w:rsidR="006E4B68" w:rsidRDefault="006E4B68" w:rsidP="0059727E">
      <w:pPr>
        <w:pStyle w:val="ListParagraph"/>
        <w:numPr>
          <w:ilvl w:val="0"/>
          <w:numId w:val="26"/>
        </w:numPr>
        <w:jc w:val="left"/>
      </w:pPr>
      <w:r>
        <w:t>And two that summarize vaccination timeliness using cumulative curves (RI_CCC_01 and RI_CIC_01)</w:t>
      </w:r>
    </w:p>
    <w:p w14:paraId="41846EDF" w14:textId="6132A261" w:rsidR="0027364F" w:rsidRPr="00E1431A" w:rsidRDefault="00E01327" w:rsidP="00BA3324">
      <w:pPr>
        <w:pStyle w:val="Heading2"/>
      </w:pPr>
      <w:bookmarkStart w:id="45" w:name="_Toc437990048"/>
      <w:bookmarkStart w:id="46" w:name="_Toc21729804"/>
      <w:r>
        <w:t xml:space="preserve">3.1  </w:t>
      </w:r>
      <w:r w:rsidR="00133E48">
        <w:t xml:space="preserve">Vaccination </w:t>
      </w:r>
      <w:r w:rsidR="0027364F">
        <w:t>Schedule Metadata</w:t>
      </w:r>
      <w:bookmarkEnd w:id="45"/>
      <w:bookmarkEnd w:id="46"/>
    </w:p>
    <w:p w14:paraId="54661828" w14:textId="58F33344" w:rsidR="0027364F" w:rsidRDefault="0027364F" w:rsidP="00801C96">
      <w:pPr>
        <w:jc w:val="left"/>
      </w:pPr>
      <w:r>
        <w:t xml:space="preserve">The </w:t>
      </w:r>
      <w:r w:rsidR="0051343E">
        <w:t xml:space="preserve">user must specify the vaccination schedule that was in place over the </w:t>
      </w:r>
      <w:r w:rsidR="003553C5">
        <w:t>time</w:t>
      </w:r>
      <w:r w:rsidR="0051343E">
        <w:t xml:space="preserve"> being evaluated by the survey.  If the target population is children 12-23 months, then the user should specify the vaccination schedule in place over the preceding </w:t>
      </w:r>
      <w:r w:rsidR="004F53D6">
        <w:t>24</w:t>
      </w:r>
      <w:r w:rsidR="0051343E">
        <w:t xml:space="preserve"> months.  The schedule is defined using Stata scalar values</w:t>
      </w:r>
      <w:r w:rsidR="008D5633">
        <w:t>, typically in Block D of the control program</w:t>
      </w:r>
      <w:r w:rsidR="0051343E">
        <w:t>.</w:t>
      </w:r>
      <w:r w:rsidR="001D16A5">
        <w:t xml:space="preserve">  The</w:t>
      </w:r>
      <w:r w:rsidR="008D4CC9">
        <w:t xml:space="preserve"> schedule </w:t>
      </w:r>
      <w:r w:rsidR="001D16A5">
        <w:t>ages vary from country to country.</w:t>
      </w:r>
    </w:p>
    <w:p w14:paraId="5237FE30" w14:textId="604FD600" w:rsidR="0051343E" w:rsidRDefault="0051343E" w:rsidP="00801C96">
      <w:pPr>
        <w:jc w:val="left"/>
      </w:pPr>
      <w:r>
        <w:t>For single-dose vaccines, specify the minimum age</w:t>
      </w:r>
      <w:r w:rsidR="00F16890">
        <w:t xml:space="preserve"> in days</w:t>
      </w:r>
      <w:r>
        <w:t xml:space="preserve"> at which the dose should be given.  E.g.,</w:t>
      </w:r>
    </w:p>
    <w:p w14:paraId="2ADE6933" w14:textId="3CE7A334" w:rsidR="0051343E" w:rsidRPr="0051343E" w:rsidRDefault="001D43E6" w:rsidP="00801C96">
      <w:pPr>
        <w:contextualSpacing/>
        <w:jc w:val="left"/>
        <w:rPr>
          <w:rFonts w:ascii="Courier New" w:hAnsi="Courier New" w:cs="Courier New"/>
        </w:rPr>
      </w:pPr>
      <w:r>
        <w:rPr>
          <w:rFonts w:ascii="Courier New" w:hAnsi="Courier New" w:cs="Courier New"/>
        </w:rPr>
        <w:t>vcqi_scalar</w:t>
      </w:r>
      <w:r>
        <w:rPr>
          <w:rStyle w:val="FootnoteReference"/>
          <w:rFonts w:ascii="Courier New" w:hAnsi="Courier New" w:cs="Courier New"/>
        </w:rPr>
        <w:footnoteReference w:id="4"/>
      </w:r>
      <w:r w:rsidR="0051343E" w:rsidRPr="0051343E">
        <w:rPr>
          <w:rFonts w:ascii="Courier New" w:hAnsi="Courier New" w:cs="Courier New"/>
        </w:rPr>
        <w:t xml:space="preserve"> bcg_min_age_days =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0  </w:t>
      </w:r>
      <w:r w:rsidR="00287A63">
        <w:rPr>
          <w:rFonts w:ascii="Courier New" w:hAnsi="Courier New" w:cs="Courier New"/>
        </w:rPr>
        <w:tab/>
      </w:r>
      <w:r w:rsidR="0051343E" w:rsidRPr="0051343E">
        <w:rPr>
          <w:rFonts w:ascii="Courier New" w:hAnsi="Courier New" w:cs="Courier New"/>
        </w:rPr>
        <w:t>// birth dose</w:t>
      </w:r>
    </w:p>
    <w:p w14:paraId="317686BF" w14:textId="0AB758B7" w:rsidR="0051343E" w:rsidRP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hepb_min_age_days =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0 </w:t>
      </w:r>
      <w:r w:rsidR="00287A63">
        <w:rPr>
          <w:rFonts w:ascii="Courier New" w:hAnsi="Courier New" w:cs="Courier New"/>
        </w:rPr>
        <w:tab/>
      </w:r>
      <w:r w:rsidR="0051343E" w:rsidRPr="0051343E">
        <w:rPr>
          <w:rFonts w:ascii="Courier New" w:hAnsi="Courier New" w:cs="Courier New"/>
        </w:rPr>
        <w:t>// birth dose</w:t>
      </w:r>
    </w:p>
    <w:p w14:paraId="3164E9E5" w14:textId="116AA0D4" w:rsid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opv0_min_age_days =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0  </w:t>
      </w:r>
      <w:r w:rsidR="00287A63">
        <w:rPr>
          <w:rFonts w:ascii="Courier New" w:hAnsi="Courier New" w:cs="Courier New"/>
        </w:rPr>
        <w:tab/>
      </w:r>
      <w:r w:rsidR="0051343E" w:rsidRPr="0051343E">
        <w:rPr>
          <w:rFonts w:ascii="Courier New" w:hAnsi="Courier New" w:cs="Courier New"/>
        </w:rPr>
        <w:t>// birth dose</w:t>
      </w:r>
    </w:p>
    <w:p w14:paraId="0E9EB6B5" w14:textId="7CE12194" w:rsidR="001D43E6"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ipv_</w:t>
      </w:r>
      <w:r>
        <w:rPr>
          <w:rFonts w:ascii="Courier New" w:hAnsi="Courier New" w:cs="Courier New"/>
        </w:rPr>
        <w:t xml:space="preserve">min_age_days </w:t>
      </w:r>
      <w:r w:rsidR="00675300">
        <w:rPr>
          <w:rFonts w:ascii="Courier New" w:hAnsi="Courier New" w:cs="Courier New"/>
        </w:rPr>
        <w:t xml:space="preserve"> </w:t>
      </w:r>
      <w:r>
        <w:rPr>
          <w:rFonts w:ascii="Courier New" w:hAnsi="Courier New" w:cs="Courier New"/>
        </w:rPr>
        <w:t xml:space="preserve">=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9513EF">
        <w:rPr>
          <w:rFonts w:ascii="Courier New" w:hAnsi="Courier New" w:cs="Courier New"/>
        </w:rPr>
        <w:t xml:space="preserve"> </w:t>
      </w:r>
      <w:r>
        <w:rPr>
          <w:rFonts w:ascii="Courier New" w:hAnsi="Courier New" w:cs="Courier New"/>
        </w:rPr>
        <w:t xml:space="preserve">98  </w:t>
      </w:r>
      <w:r w:rsidR="00287A63">
        <w:rPr>
          <w:rFonts w:ascii="Courier New" w:hAnsi="Courier New" w:cs="Courier New"/>
        </w:rPr>
        <w:tab/>
      </w:r>
      <w:r>
        <w:rPr>
          <w:rFonts w:ascii="Courier New" w:hAnsi="Courier New" w:cs="Courier New"/>
        </w:rPr>
        <w:t>// 14 weeks</w:t>
      </w:r>
    </w:p>
    <w:p w14:paraId="6759F43D" w14:textId="3BBD0E6B" w:rsid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mcv1_min_age_days =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51343E" w:rsidRPr="0051343E">
        <w:rPr>
          <w:rFonts w:ascii="Courier New" w:hAnsi="Courier New" w:cs="Courier New"/>
        </w:rPr>
        <w:t xml:space="preserve">270 </w:t>
      </w:r>
      <w:r w:rsidR="00675300">
        <w:rPr>
          <w:rFonts w:ascii="Courier New" w:hAnsi="Courier New" w:cs="Courier New"/>
        </w:rPr>
        <w:tab/>
      </w:r>
      <w:r w:rsidR="0051343E" w:rsidRPr="0051343E">
        <w:rPr>
          <w:rFonts w:ascii="Courier New" w:hAnsi="Courier New" w:cs="Courier New"/>
        </w:rPr>
        <w:t>// 9 months</w:t>
      </w:r>
    </w:p>
    <w:p w14:paraId="18670C97" w14:textId="390735A4" w:rsid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yf_min_age_days </w:t>
      </w:r>
      <w:r w:rsidR="00675300">
        <w:rPr>
          <w:rFonts w:ascii="Courier New" w:hAnsi="Courier New" w:cs="Courier New"/>
        </w:rPr>
        <w:t xml:space="preserve">  </w:t>
      </w:r>
      <w:r w:rsidR="0051343E" w:rsidRPr="0051343E">
        <w:rPr>
          <w:rFonts w:ascii="Courier New" w:hAnsi="Courier New" w:cs="Courier New"/>
        </w:rPr>
        <w:t xml:space="preserve">=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51343E" w:rsidRPr="0051343E">
        <w:rPr>
          <w:rFonts w:ascii="Courier New" w:hAnsi="Courier New" w:cs="Courier New"/>
        </w:rPr>
        <w:t xml:space="preserve">270 </w:t>
      </w:r>
      <w:r w:rsidR="00675300">
        <w:rPr>
          <w:rFonts w:ascii="Courier New" w:hAnsi="Courier New" w:cs="Courier New"/>
        </w:rPr>
        <w:tab/>
      </w:r>
      <w:r w:rsidR="0051343E" w:rsidRPr="0051343E">
        <w:rPr>
          <w:rFonts w:ascii="Courier New" w:hAnsi="Courier New" w:cs="Courier New"/>
        </w:rPr>
        <w:t>// 9 months</w:t>
      </w:r>
    </w:p>
    <w:p w14:paraId="64A1A7F9" w14:textId="3AFC12B0" w:rsidR="0084313B" w:rsidRDefault="0084313B" w:rsidP="00801C96">
      <w:pPr>
        <w:contextualSpacing/>
        <w:jc w:val="left"/>
        <w:rPr>
          <w:rFonts w:ascii="Courier New" w:hAnsi="Courier New" w:cs="Courier New"/>
        </w:rPr>
      </w:pPr>
    </w:p>
    <w:p w14:paraId="7365B8C2" w14:textId="06B9A1E6" w:rsidR="0084313B" w:rsidRPr="0084313B" w:rsidRDefault="005032B0" w:rsidP="00801C96">
      <w:pPr>
        <w:jc w:val="left"/>
      </w:pPr>
      <w:r>
        <w:t>In most countries, most doses do not have a maximum age for valid administratio</w:t>
      </w:r>
      <w:r w:rsidR="008D4CC9">
        <w:t>n, but if a dose does have a maximum age, specify it thus:</w:t>
      </w:r>
      <w:r w:rsidR="0084313B" w:rsidRPr="0084313B">
        <w:t xml:space="preserve"> </w:t>
      </w:r>
    </w:p>
    <w:p w14:paraId="708CE4E9" w14:textId="164FC15A" w:rsidR="0084313B" w:rsidRDefault="0084313B" w:rsidP="0084313B">
      <w:pPr>
        <w:contextualSpacing/>
        <w:jc w:val="left"/>
        <w:rPr>
          <w:rFonts w:ascii="Courier New" w:hAnsi="Courier New" w:cs="Courier New"/>
        </w:rPr>
      </w:pPr>
      <w:r>
        <w:rPr>
          <w:rFonts w:ascii="Courier New" w:hAnsi="Courier New" w:cs="Courier New"/>
        </w:rPr>
        <w:t>vcqi_scalar opv0_max</w:t>
      </w:r>
      <w:r w:rsidRPr="0051343E">
        <w:rPr>
          <w:rFonts w:ascii="Courier New" w:hAnsi="Courier New" w:cs="Courier New"/>
        </w:rPr>
        <w:t xml:space="preserve">_age_days = </w:t>
      </w:r>
      <w:r>
        <w:rPr>
          <w:rFonts w:ascii="Courier New" w:hAnsi="Courier New" w:cs="Courier New"/>
        </w:rPr>
        <w:tab/>
      </w:r>
      <w:r>
        <w:rPr>
          <w:rFonts w:ascii="Courier New" w:hAnsi="Courier New" w:cs="Courier New"/>
        </w:rPr>
        <w:tab/>
      </w:r>
      <w:r>
        <w:rPr>
          <w:rFonts w:ascii="Courier New" w:hAnsi="Courier New" w:cs="Courier New"/>
        </w:rPr>
        <w:tab/>
        <w:t xml:space="preserve"> 14</w:t>
      </w:r>
      <w:r w:rsidRPr="0051343E">
        <w:rPr>
          <w:rFonts w:ascii="Courier New" w:hAnsi="Courier New" w:cs="Courier New"/>
        </w:rPr>
        <w:t xml:space="preserve">  </w:t>
      </w:r>
      <w:r>
        <w:rPr>
          <w:rFonts w:ascii="Courier New" w:hAnsi="Courier New" w:cs="Courier New"/>
        </w:rPr>
        <w:tab/>
        <w:t>// valid in 1st 2 wks</w:t>
      </w:r>
    </w:p>
    <w:p w14:paraId="5698D8CE" w14:textId="77777777" w:rsidR="0051343E" w:rsidRDefault="0051343E" w:rsidP="00801C96">
      <w:pPr>
        <w:contextualSpacing/>
        <w:jc w:val="left"/>
        <w:rPr>
          <w:rFonts w:ascii="Courier New" w:hAnsi="Courier New" w:cs="Courier New"/>
        </w:rPr>
      </w:pPr>
    </w:p>
    <w:p w14:paraId="0C9BC382" w14:textId="49697BB7" w:rsidR="0051343E" w:rsidRDefault="0051343E" w:rsidP="00801C96">
      <w:pPr>
        <w:jc w:val="left"/>
      </w:pPr>
      <w:r>
        <w:t xml:space="preserve">For multi-dose vaccines, specify the minimum age </w:t>
      </w:r>
      <w:r w:rsidR="00F16890">
        <w:t xml:space="preserve">in days </w:t>
      </w:r>
      <w:r>
        <w:t>for the first dose, and the minimum age and interval</w:t>
      </w:r>
      <w:r w:rsidR="00F16890">
        <w:t xml:space="preserve"> (also in days)</w:t>
      </w:r>
      <w:r>
        <w:t xml:space="preserve"> for </w:t>
      </w:r>
      <w:r w:rsidR="00416764">
        <w:t>later</w:t>
      </w:r>
      <w:r>
        <w:t xml:space="preserve"> doses.  E.g.,</w:t>
      </w:r>
    </w:p>
    <w:p w14:paraId="5B3B4E3B" w14:textId="7817D478" w:rsidR="0051343E" w:rsidRP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penta1_min_age_days = </w:t>
      </w:r>
      <w:r w:rsidR="00416764">
        <w:rPr>
          <w:rFonts w:ascii="Courier New" w:hAnsi="Courier New" w:cs="Courier New"/>
        </w:rPr>
        <w:tab/>
      </w:r>
      <w:r w:rsidR="00416764">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42</w:t>
      </w:r>
      <w:r w:rsidR="00675300">
        <w:rPr>
          <w:rFonts w:ascii="Courier New" w:hAnsi="Courier New" w:cs="Courier New"/>
        </w:rPr>
        <w:tab/>
      </w:r>
      <w:r w:rsidR="0051343E" w:rsidRPr="0051343E">
        <w:rPr>
          <w:rFonts w:ascii="Courier New" w:hAnsi="Courier New" w:cs="Courier New"/>
        </w:rPr>
        <w:t>// 6 weeks</w:t>
      </w:r>
    </w:p>
    <w:p w14:paraId="4E6D1232" w14:textId="406EF127" w:rsidR="0051343E" w:rsidRPr="0051343E" w:rsidRDefault="001D43E6" w:rsidP="00801C96">
      <w:pPr>
        <w:contextualSpacing/>
        <w:jc w:val="left"/>
        <w:rPr>
          <w:rFonts w:ascii="Courier New" w:hAnsi="Courier New" w:cs="Courier New"/>
        </w:rPr>
      </w:pPr>
      <w:r>
        <w:rPr>
          <w:rFonts w:ascii="Courier New" w:hAnsi="Courier New" w:cs="Courier New"/>
        </w:rPr>
        <w:t>vcqi_scalar</w:t>
      </w:r>
      <w:r w:rsidR="00675300">
        <w:rPr>
          <w:rFonts w:ascii="Courier New" w:hAnsi="Courier New" w:cs="Courier New"/>
        </w:rPr>
        <w:t xml:space="preserve"> penta2_min_age_days = </w:t>
      </w:r>
      <w:r w:rsidR="00416764">
        <w:rPr>
          <w:rFonts w:ascii="Courier New" w:hAnsi="Courier New" w:cs="Courier New"/>
        </w:rPr>
        <w:tab/>
      </w:r>
      <w:r w:rsidR="00416764">
        <w:rPr>
          <w:rFonts w:ascii="Courier New" w:hAnsi="Courier New" w:cs="Courier New"/>
        </w:rPr>
        <w:tab/>
      </w:r>
      <w:r w:rsidR="009513EF">
        <w:rPr>
          <w:rFonts w:ascii="Courier New" w:hAnsi="Courier New" w:cs="Courier New"/>
        </w:rPr>
        <w:t xml:space="preserve"> </w:t>
      </w:r>
      <w:r w:rsidR="00675300">
        <w:rPr>
          <w:rFonts w:ascii="Courier New" w:hAnsi="Courier New" w:cs="Courier New"/>
        </w:rPr>
        <w:t>70</w:t>
      </w:r>
      <w:r w:rsidR="00675300">
        <w:rPr>
          <w:rFonts w:ascii="Courier New" w:hAnsi="Courier New" w:cs="Courier New"/>
        </w:rPr>
        <w:tab/>
      </w:r>
      <w:r w:rsidR="0051343E" w:rsidRPr="0051343E">
        <w:rPr>
          <w:rFonts w:ascii="Courier New" w:hAnsi="Courier New" w:cs="Courier New"/>
        </w:rPr>
        <w:t>// 10 weeks</w:t>
      </w:r>
    </w:p>
    <w:p w14:paraId="411B6D93" w14:textId="5B1C0D09" w:rsidR="0051343E" w:rsidRP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penta2_min_interval_days = </w:t>
      </w:r>
      <w:r w:rsidR="00416764">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28  </w:t>
      </w:r>
      <w:r w:rsidR="00675300">
        <w:rPr>
          <w:rFonts w:ascii="Courier New" w:hAnsi="Courier New" w:cs="Courier New"/>
        </w:rPr>
        <w:tab/>
      </w:r>
      <w:r w:rsidR="0051343E" w:rsidRPr="0051343E">
        <w:rPr>
          <w:rFonts w:ascii="Courier New" w:hAnsi="Courier New" w:cs="Courier New"/>
        </w:rPr>
        <w:t>// 4 weeks</w:t>
      </w:r>
    </w:p>
    <w:p w14:paraId="78A1D1D5" w14:textId="5AA819C0" w:rsidR="0051343E" w:rsidRP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penta3_min_age_days = </w:t>
      </w:r>
      <w:r w:rsidR="00416764">
        <w:rPr>
          <w:rFonts w:ascii="Courier New" w:hAnsi="Courier New" w:cs="Courier New"/>
        </w:rPr>
        <w:tab/>
      </w:r>
      <w:r w:rsidR="00416764">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98  </w:t>
      </w:r>
      <w:r w:rsidR="00675300">
        <w:rPr>
          <w:rFonts w:ascii="Courier New" w:hAnsi="Courier New" w:cs="Courier New"/>
        </w:rPr>
        <w:tab/>
      </w:r>
      <w:r w:rsidR="0051343E" w:rsidRPr="0051343E">
        <w:rPr>
          <w:rFonts w:ascii="Courier New" w:hAnsi="Courier New" w:cs="Courier New"/>
        </w:rPr>
        <w:t>// 14 weeks</w:t>
      </w:r>
    </w:p>
    <w:p w14:paraId="290903CA" w14:textId="67C8541D" w:rsidR="005478BA"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penta3_min_interval_days = </w:t>
      </w:r>
      <w:r w:rsidR="00416764">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28  </w:t>
      </w:r>
      <w:r w:rsidR="00675300">
        <w:rPr>
          <w:rFonts w:ascii="Courier New" w:hAnsi="Courier New" w:cs="Courier New"/>
        </w:rPr>
        <w:tab/>
      </w:r>
      <w:r w:rsidR="0051343E" w:rsidRPr="0051343E">
        <w:rPr>
          <w:rFonts w:ascii="Courier New" w:hAnsi="Courier New" w:cs="Courier New"/>
        </w:rPr>
        <w:t>// 4 weeks</w:t>
      </w:r>
    </w:p>
    <w:p w14:paraId="0B4FBFE5" w14:textId="22C7B453" w:rsidR="005478BA" w:rsidRDefault="005478BA" w:rsidP="005478BA">
      <w:r>
        <w:lastRenderedPageBreak/>
        <w:t>In many countries the scheduled interval between doses is 28 days, but other countries like to space out the vaccination visits. In the case of doses spaced farther apart, use the min_interval_days scalar to indicate the minimum interval before the next dose would be considered valid (usually 28 days) and use the min_age_days to indicate when the dose is scheduled to be given.  For example, in some of the former Soviet republics, children are scheduled to receive Penta when they are 2, 4 and 6 months old.  But the second dose of Penta would be considered a valid dose if at least 28 days had elapsed since a valid first dose, so the values would look like this:</w:t>
      </w:r>
    </w:p>
    <w:p w14:paraId="1DFFACC7" w14:textId="1F975965" w:rsidR="005478BA" w:rsidRPr="0051343E" w:rsidRDefault="005478BA" w:rsidP="005478BA">
      <w:pPr>
        <w:contextualSpacing/>
        <w:jc w:val="left"/>
        <w:rPr>
          <w:rFonts w:ascii="Courier New" w:hAnsi="Courier New" w:cs="Courier New"/>
        </w:rPr>
      </w:pPr>
      <w:r>
        <w:rPr>
          <w:rFonts w:ascii="Courier New" w:hAnsi="Courier New" w:cs="Courier New"/>
        </w:rPr>
        <w:t>vcqi_scalar</w:t>
      </w:r>
      <w:r w:rsidRPr="0051343E">
        <w:rPr>
          <w:rFonts w:ascii="Courier New" w:hAnsi="Courier New" w:cs="Courier New"/>
        </w:rPr>
        <w:t xml:space="preserve"> penta1_min_age_days = </w:t>
      </w:r>
      <w:r>
        <w:rPr>
          <w:rFonts w:ascii="Courier New" w:hAnsi="Courier New" w:cs="Courier New"/>
        </w:rPr>
        <w:tab/>
        <w:t xml:space="preserve"> 60</w:t>
      </w:r>
      <w:r>
        <w:rPr>
          <w:rFonts w:ascii="Courier New" w:hAnsi="Courier New" w:cs="Courier New"/>
        </w:rPr>
        <w:tab/>
      </w:r>
      <w:r w:rsidRPr="0051343E">
        <w:rPr>
          <w:rFonts w:ascii="Courier New" w:hAnsi="Courier New" w:cs="Courier New"/>
        </w:rPr>
        <w:t xml:space="preserve">// </w:t>
      </w:r>
      <w:r>
        <w:rPr>
          <w:rFonts w:ascii="Courier New" w:hAnsi="Courier New" w:cs="Courier New"/>
        </w:rPr>
        <w:t>2 months (30.4 days/mon)</w:t>
      </w:r>
    </w:p>
    <w:p w14:paraId="7494116D" w14:textId="0BDEEFDC" w:rsidR="005478BA" w:rsidRPr="0051343E" w:rsidRDefault="005478BA" w:rsidP="005478BA">
      <w:pPr>
        <w:contextualSpacing/>
        <w:jc w:val="left"/>
        <w:rPr>
          <w:rFonts w:ascii="Courier New" w:hAnsi="Courier New" w:cs="Courier New"/>
        </w:rPr>
      </w:pPr>
      <w:r>
        <w:rPr>
          <w:rFonts w:ascii="Courier New" w:hAnsi="Courier New" w:cs="Courier New"/>
        </w:rPr>
        <w:t xml:space="preserve">vcqi_scalar penta2_min_age_days = </w:t>
      </w:r>
      <w:r>
        <w:rPr>
          <w:rFonts w:ascii="Courier New" w:hAnsi="Courier New" w:cs="Courier New"/>
        </w:rPr>
        <w:tab/>
        <w:t xml:space="preserve"> 121</w:t>
      </w:r>
      <w:r>
        <w:rPr>
          <w:rFonts w:ascii="Courier New" w:hAnsi="Courier New" w:cs="Courier New"/>
        </w:rPr>
        <w:tab/>
      </w:r>
      <w:r w:rsidRPr="0051343E">
        <w:rPr>
          <w:rFonts w:ascii="Courier New" w:hAnsi="Courier New" w:cs="Courier New"/>
        </w:rPr>
        <w:t xml:space="preserve">// </w:t>
      </w:r>
      <w:r>
        <w:rPr>
          <w:rFonts w:ascii="Courier New" w:hAnsi="Courier New" w:cs="Courier New"/>
        </w:rPr>
        <w:t>4 months</w:t>
      </w:r>
    </w:p>
    <w:p w14:paraId="6F6D84B5" w14:textId="2B1C6511" w:rsidR="005478BA" w:rsidRPr="0051343E" w:rsidRDefault="005478BA" w:rsidP="005478BA">
      <w:pPr>
        <w:contextualSpacing/>
        <w:jc w:val="left"/>
        <w:rPr>
          <w:rFonts w:ascii="Courier New" w:hAnsi="Courier New" w:cs="Courier New"/>
        </w:rPr>
      </w:pPr>
      <w:r>
        <w:rPr>
          <w:rFonts w:ascii="Courier New" w:hAnsi="Courier New" w:cs="Courier New"/>
        </w:rPr>
        <w:t>vcqi_scalar</w:t>
      </w:r>
      <w:r w:rsidRPr="0051343E">
        <w:rPr>
          <w:rFonts w:ascii="Courier New" w:hAnsi="Courier New" w:cs="Courier New"/>
        </w:rPr>
        <w:t xml:space="preserve"> penta2_min_interval_days = 28  </w:t>
      </w:r>
      <w:r>
        <w:rPr>
          <w:rFonts w:ascii="Courier New" w:hAnsi="Courier New" w:cs="Courier New"/>
        </w:rPr>
        <w:tab/>
      </w:r>
      <w:r w:rsidRPr="0051343E">
        <w:rPr>
          <w:rFonts w:ascii="Courier New" w:hAnsi="Courier New" w:cs="Courier New"/>
        </w:rPr>
        <w:t>// 4 weeks</w:t>
      </w:r>
    </w:p>
    <w:p w14:paraId="578910F5" w14:textId="7C1BDA84" w:rsidR="005478BA" w:rsidRPr="0051343E" w:rsidRDefault="005478BA" w:rsidP="005478BA">
      <w:pPr>
        <w:contextualSpacing/>
        <w:jc w:val="left"/>
        <w:rPr>
          <w:rFonts w:ascii="Courier New" w:hAnsi="Courier New" w:cs="Courier New"/>
        </w:rPr>
      </w:pPr>
      <w:r>
        <w:rPr>
          <w:rFonts w:ascii="Courier New" w:hAnsi="Courier New" w:cs="Courier New"/>
        </w:rPr>
        <w:t>vcqi_scalar</w:t>
      </w:r>
      <w:r w:rsidRPr="0051343E">
        <w:rPr>
          <w:rFonts w:ascii="Courier New" w:hAnsi="Courier New" w:cs="Courier New"/>
        </w:rPr>
        <w:t xml:space="preserve"> penta3_min_age_days = </w:t>
      </w:r>
      <w:r>
        <w:rPr>
          <w:rFonts w:ascii="Courier New" w:hAnsi="Courier New" w:cs="Courier New"/>
        </w:rPr>
        <w:tab/>
        <w:t xml:space="preserve"> 182</w:t>
      </w:r>
      <w:r w:rsidRPr="0051343E">
        <w:rPr>
          <w:rFonts w:ascii="Courier New" w:hAnsi="Courier New" w:cs="Courier New"/>
        </w:rPr>
        <w:t xml:space="preserve"> </w:t>
      </w:r>
      <w:r>
        <w:rPr>
          <w:rFonts w:ascii="Courier New" w:hAnsi="Courier New" w:cs="Courier New"/>
        </w:rPr>
        <w:tab/>
      </w:r>
      <w:r w:rsidRPr="0051343E">
        <w:rPr>
          <w:rFonts w:ascii="Courier New" w:hAnsi="Courier New" w:cs="Courier New"/>
        </w:rPr>
        <w:t xml:space="preserve">// </w:t>
      </w:r>
      <w:r>
        <w:rPr>
          <w:rFonts w:ascii="Courier New" w:hAnsi="Courier New" w:cs="Courier New"/>
        </w:rPr>
        <w:t>6 months</w:t>
      </w:r>
    </w:p>
    <w:p w14:paraId="405C74ED" w14:textId="3EF4831B" w:rsidR="005478BA" w:rsidRDefault="005478BA" w:rsidP="005478BA">
      <w:pPr>
        <w:contextualSpacing/>
        <w:jc w:val="left"/>
        <w:rPr>
          <w:rFonts w:ascii="Courier New" w:hAnsi="Courier New" w:cs="Courier New"/>
        </w:rPr>
      </w:pPr>
      <w:r>
        <w:rPr>
          <w:rFonts w:ascii="Courier New" w:hAnsi="Courier New" w:cs="Courier New"/>
        </w:rPr>
        <w:t>vcqi_scalar</w:t>
      </w:r>
      <w:r w:rsidRPr="0051343E">
        <w:rPr>
          <w:rFonts w:ascii="Courier New" w:hAnsi="Courier New" w:cs="Courier New"/>
        </w:rPr>
        <w:t xml:space="preserve"> penta3_min_interval_days = 28  </w:t>
      </w:r>
      <w:r>
        <w:rPr>
          <w:rFonts w:ascii="Courier New" w:hAnsi="Courier New" w:cs="Courier New"/>
        </w:rPr>
        <w:tab/>
      </w:r>
      <w:r w:rsidRPr="0051343E">
        <w:rPr>
          <w:rFonts w:ascii="Courier New" w:hAnsi="Courier New" w:cs="Courier New"/>
        </w:rPr>
        <w:t>// 4 weeks</w:t>
      </w:r>
    </w:p>
    <w:p w14:paraId="411FEBEA" w14:textId="77777777" w:rsidR="005478BA" w:rsidRDefault="005478BA" w:rsidP="005478BA"/>
    <w:p w14:paraId="07FC44C4" w14:textId="41B297B1" w:rsidR="001D43E6" w:rsidRDefault="001D43E6" w:rsidP="00BA3324">
      <w:pPr>
        <w:pStyle w:val="Heading3"/>
      </w:pPr>
      <w:bookmarkStart w:id="47" w:name="_Toc21729805"/>
      <w:r>
        <w:t xml:space="preserve">A </w:t>
      </w:r>
      <w:r w:rsidR="00067CE9">
        <w:t>N</w:t>
      </w:r>
      <w:r>
        <w:t xml:space="preserve">ote on </w:t>
      </w:r>
      <w:r w:rsidR="00067CE9">
        <w:t>D</w:t>
      </w:r>
      <w:r>
        <w:t xml:space="preserve">ose </w:t>
      </w:r>
      <w:r w:rsidR="00067CE9">
        <w:t>N</w:t>
      </w:r>
      <w:r>
        <w:t>ames</w:t>
      </w:r>
      <w:bookmarkEnd w:id="47"/>
    </w:p>
    <w:p w14:paraId="0A750F15" w14:textId="620EA445" w:rsidR="001D43E6" w:rsidRDefault="009F1CA1" w:rsidP="00801C96">
      <w:pPr>
        <w:jc w:val="left"/>
      </w:pPr>
      <w:r>
        <w:t xml:space="preserve">The convention in VCQI is for dose names to be expressed using lower case </w:t>
      </w:r>
      <w:r w:rsidR="00E24654">
        <w:t>letters</w:t>
      </w:r>
      <w:r w:rsidR="005032B0">
        <w:t xml:space="preserve"> in variable names and scalar names</w:t>
      </w:r>
      <w:r>
        <w:t>.</w:t>
      </w:r>
      <w:r w:rsidR="005032B0">
        <w:t xml:space="preserve">  These are </w:t>
      </w:r>
      <w:r w:rsidR="00E6328B">
        <w:t>case sensitive.</w:t>
      </w:r>
      <w:r>
        <w:t xml:space="preserve">  Before running VCQI, </w:t>
      </w:r>
      <w:r w:rsidR="00E24654">
        <w:t>you will need</w:t>
      </w:r>
      <w:r>
        <w:t xml:space="preserve"> to rename the dose-related variab</w:t>
      </w:r>
      <w:r w:rsidR="00406C11">
        <w:t>l</w:t>
      </w:r>
      <w:r>
        <w:t xml:space="preserve">es from the </w:t>
      </w:r>
      <w:r w:rsidR="00B31304">
        <w:t>FVL</w:t>
      </w:r>
      <w:r>
        <w:t xml:space="preserve"> document and include the dose names in the variable names.  The following lines show how the variables might be renamed for penta1.   </w:t>
      </w:r>
      <w:r w:rsidR="00406C11">
        <w:t>When evaluating dates, VCQI expects to find month, day, and year coded in separate variables</w:t>
      </w:r>
      <w:r>
        <w:t xml:space="preserve"> named &lt;dose&gt;_date_card_m, &lt;dose&gt;_date_card_d, &lt;dose&gt;_date_card_y, and &lt;dose&gt;_tick_card </w:t>
      </w:r>
      <w:r w:rsidR="0012150B">
        <w:t>in the RI dataset</w:t>
      </w:r>
      <w:r w:rsidR="000E192E">
        <w:rPr>
          <w:rStyle w:val="FootnoteReference"/>
        </w:rPr>
        <w:footnoteReference w:id="5"/>
      </w:r>
      <w:r w:rsidR="0012150B">
        <w:t>, and corresponding variables with the word ‘register’ substituted for ‘card’ in the RIHC dataset.  The user should write a program to either rename the survey variables, or to make new variables to meet that expectation.</w:t>
      </w:r>
    </w:p>
    <w:p w14:paraId="32C1C3FA" w14:textId="77777777" w:rsidR="0012150B" w:rsidRDefault="0012150B" w:rsidP="00801C96">
      <w:pPr>
        <w:jc w:val="left"/>
      </w:pPr>
      <w:r>
        <w:t>In the RI dataset:</w:t>
      </w:r>
    </w:p>
    <w:p w14:paraId="4E880F02"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RI39d penta1_date_card_d</w:t>
      </w:r>
    </w:p>
    <w:p w14:paraId="54B49A9D"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RI39m penta1_date_card_m</w:t>
      </w:r>
    </w:p>
    <w:p w14:paraId="2F9C5F8A"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RI39y penta1_date_card_y</w:t>
      </w:r>
    </w:p>
    <w:p w14:paraId="1D09F731" w14:textId="77777777" w:rsidR="0012150B" w:rsidRDefault="0012150B" w:rsidP="00801C96">
      <w:pPr>
        <w:ind w:left="720"/>
        <w:contextualSpacing/>
        <w:jc w:val="left"/>
        <w:rPr>
          <w:rFonts w:ascii="Courier New" w:hAnsi="Courier New" w:cs="Courier New"/>
        </w:rPr>
      </w:pPr>
      <w:r w:rsidRPr="009F1CA1">
        <w:rPr>
          <w:rFonts w:ascii="Courier New" w:hAnsi="Courier New" w:cs="Courier New"/>
        </w:rPr>
        <w:t xml:space="preserve">rename RI40 </w:t>
      </w:r>
      <w:r>
        <w:rPr>
          <w:rFonts w:ascii="Courier New" w:hAnsi="Courier New" w:cs="Courier New"/>
        </w:rPr>
        <w:t xml:space="preserve"> </w:t>
      </w:r>
      <w:r w:rsidRPr="009F1CA1">
        <w:rPr>
          <w:rFonts w:ascii="Courier New" w:hAnsi="Courier New" w:cs="Courier New"/>
        </w:rPr>
        <w:t>penta1_tick_card</w:t>
      </w:r>
    </w:p>
    <w:p w14:paraId="225CE646" w14:textId="77777777" w:rsidR="0012150B" w:rsidRDefault="0012150B" w:rsidP="00801C96">
      <w:pPr>
        <w:contextualSpacing/>
        <w:jc w:val="left"/>
        <w:rPr>
          <w:rFonts w:ascii="Courier New" w:hAnsi="Courier New" w:cs="Courier New"/>
        </w:rPr>
      </w:pPr>
    </w:p>
    <w:p w14:paraId="60FACC3E" w14:textId="77777777" w:rsidR="0012150B" w:rsidRDefault="0012150B" w:rsidP="00801C96">
      <w:pPr>
        <w:jc w:val="left"/>
      </w:pPr>
      <w:r>
        <w:t>In the RIHC dataset:</w:t>
      </w:r>
    </w:p>
    <w:p w14:paraId="107A44F0"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RIHC29d penta1_date_register_d</w:t>
      </w:r>
    </w:p>
    <w:p w14:paraId="3DB35992"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RIHC29m penta1_date_register_m</w:t>
      </w:r>
    </w:p>
    <w:p w14:paraId="247FFA3A"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RIHC29y penta1_date_register_y</w:t>
      </w:r>
    </w:p>
    <w:p w14:paraId="5CAF41C9" w14:textId="77777777" w:rsidR="0012150B" w:rsidRPr="009F1CA1" w:rsidRDefault="0012150B" w:rsidP="00801C96">
      <w:pPr>
        <w:ind w:left="720"/>
        <w:jc w:val="left"/>
        <w:rPr>
          <w:rFonts w:ascii="Courier New" w:hAnsi="Courier New" w:cs="Courier New"/>
        </w:rPr>
      </w:pPr>
      <w:r w:rsidRPr="009F1CA1">
        <w:rPr>
          <w:rFonts w:ascii="Courier New" w:hAnsi="Courier New" w:cs="Courier New"/>
        </w:rPr>
        <w:t xml:space="preserve">rename RIHC30 </w:t>
      </w:r>
      <w:r>
        <w:rPr>
          <w:rFonts w:ascii="Courier New" w:hAnsi="Courier New" w:cs="Courier New"/>
        </w:rPr>
        <w:t xml:space="preserve"> </w:t>
      </w:r>
      <w:r w:rsidRPr="009F1CA1">
        <w:rPr>
          <w:rFonts w:ascii="Courier New" w:hAnsi="Courier New" w:cs="Courier New"/>
        </w:rPr>
        <w:t>penta1_tick_register</w:t>
      </w:r>
    </w:p>
    <w:p w14:paraId="129BCA8A" w14:textId="52BF49A8" w:rsidR="00641930" w:rsidRDefault="0012150B" w:rsidP="00801C96">
      <w:pPr>
        <w:jc w:val="left"/>
      </w:pPr>
      <w:r>
        <w:t>The user can name the doses anything they wish</w:t>
      </w:r>
      <w:r w:rsidR="00641930">
        <w:t xml:space="preserve"> (with 6 or fewer characters in the name)</w:t>
      </w:r>
      <w:r>
        <w:t xml:space="preserve">.  </w:t>
      </w:r>
      <w:r w:rsidR="00E24654">
        <w:t xml:space="preserve">For </w:t>
      </w:r>
      <w:r w:rsidR="007807B0">
        <w:t>instance,</w:t>
      </w:r>
      <w:r w:rsidR="00E24654">
        <w:t xml:space="preserve"> i</w:t>
      </w:r>
      <w:r>
        <w:t xml:space="preserve">t would be perfectly valid to </w:t>
      </w:r>
      <w:r w:rsidR="00BA3324">
        <w:t>use the name</w:t>
      </w:r>
      <w:r>
        <w:t xml:space="preserve"> penta1, dpt1, or dtp1</w:t>
      </w:r>
      <w:r w:rsidR="00E24654">
        <w:t>.</w:t>
      </w:r>
      <w:r>
        <w:t xml:space="preserve">  The doses must be named consistently in the RI and RIHC datasets and in the scalars that define the schedule.  So if the variables use penta1, then the schedule scalars should not say dpt1</w:t>
      </w:r>
      <w:r w:rsidR="001965B0">
        <w:t xml:space="preserve">; </w:t>
      </w:r>
      <w:r w:rsidR="00337761">
        <w:t>they should say penta1.</w:t>
      </w:r>
      <w:r w:rsidR="00641930">
        <w:t xml:space="preserve">  </w:t>
      </w:r>
    </w:p>
    <w:p w14:paraId="760D3808" w14:textId="09B5A251" w:rsidR="00641930" w:rsidRPr="00641930" w:rsidRDefault="00641930" w:rsidP="00801C96">
      <w:pPr>
        <w:jc w:val="left"/>
        <w:rPr>
          <w:b/>
        </w:rPr>
      </w:pPr>
      <w:r w:rsidRPr="00641930">
        <w:rPr>
          <w:b/>
        </w:rPr>
        <w:lastRenderedPageBreak/>
        <w:t xml:space="preserve">Note: The only dose name that is hard-coded into VCQI is bcg.  If the survey asks interviewers to record whether they saw the BCG scar on the child, then VCQI expects to find a variable named bgc_scar_history.  All other doses are free to use any alternate abbreviations.  </w:t>
      </w:r>
    </w:p>
    <w:p w14:paraId="74A6F736" w14:textId="5A06FC86" w:rsidR="0012150B" w:rsidRPr="00641930" w:rsidRDefault="00641930" w:rsidP="00801C96">
      <w:pPr>
        <w:jc w:val="left"/>
        <w:rPr>
          <w:b/>
        </w:rPr>
      </w:pPr>
      <w:r w:rsidRPr="00641930">
        <w:rPr>
          <w:b/>
        </w:rPr>
        <w:t>Note: Dose names should use abbrev</w:t>
      </w:r>
      <w:r>
        <w:rPr>
          <w:b/>
        </w:rPr>
        <w:t>iations with</w:t>
      </w:r>
      <w:r w:rsidRPr="00641930">
        <w:rPr>
          <w:b/>
        </w:rPr>
        <w:t xml:space="preserve"> 6 </w:t>
      </w:r>
      <w:r>
        <w:rPr>
          <w:b/>
        </w:rPr>
        <w:t>or fewer characters</w:t>
      </w:r>
      <w:r w:rsidRPr="00641930">
        <w:rPr>
          <w:b/>
        </w:rPr>
        <w:t>.  If it is a multi-dose sequence, the letter portion of the ab</w:t>
      </w:r>
      <w:r>
        <w:rPr>
          <w:b/>
        </w:rPr>
        <w:t>breviation should use 5 or fewer</w:t>
      </w:r>
      <w:r w:rsidR="00E6328B">
        <w:rPr>
          <w:b/>
        </w:rPr>
        <w:t xml:space="preserve"> characters</w:t>
      </w:r>
      <w:r>
        <w:rPr>
          <w:b/>
        </w:rPr>
        <w:t>.</w:t>
      </w:r>
      <w:r w:rsidRPr="00641930">
        <w:rPr>
          <w:b/>
        </w:rPr>
        <w:t xml:space="preserve">  So ‘penta’ is okay and ‘pneum’ is okay, but ‘pneumo’ is too long because when the 1, 2 or 3 are appended for first, second, and third doses, the abbreviation would be 7 characters.</w:t>
      </w:r>
    </w:p>
    <w:p w14:paraId="76E23CEE" w14:textId="11E85A13" w:rsidR="0012150B" w:rsidRDefault="0012150B" w:rsidP="00801C96">
      <w:pPr>
        <w:jc w:val="left"/>
      </w:pPr>
      <w:r>
        <w:t>Again, the VCQI convention is for the scalars and these date and tick variables to use lower case names.</w:t>
      </w:r>
    </w:p>
    <w:p w14:paraId="19D4548F" w14:textId="3A6BCFBD" w:rsidR="00E6328B" w:rsidRDefault="00E6328B" w:rsidP="00801C96">
      <w:pPr>
        <w:jc w:val="left"/>
      </w:pPr>
      <w:r>
        <w:t xml:space="preserve">But in VCQI control programs we sometimes require a single dose name or a list of dose names as inputs and those may be specified in upper or lower case.  (VCQI will convert the case to what it needs when it runs.)  If you see a dose name being </w:t>
      </w:r>
      <w:r w:rsidR="008E07E7">
        <w:t>listed</w:t>
      </w:r>
      <w:r>
        <w:t xml:space="preserve"> using the </w:t>
      </w:r>
      <w:r w:rsidRPr="008E07E7">
        <w:rPr>
          <w:rFonts w:ascii="Courier New" w:hAnsi="Courier New" w:cs="Courier New"/>
        </w:rPr>
        <w:t>vcqi_global</w:t>
      </w:r>
      <w:r>
        <w:rPr>
          <w:rStyle w:val="FootnoteReference"/>
        </w:rPr>
        <w:footnoteReference w:id="6"/>
      </w:r>
      <w:r>
        <w:t xml:space="preserve"> command, it can be either upper or lower case.</w:t>
      </w:r>
    </w:p>
    <w:p w14:paraId="6BB9AC2B" w14:textId="73B6BDB2" w:rsidR="0027364F" w:rsidRDefault="00E01327" w:rsidP="00BA3324">
      <w:pPr>
        <w:pStyle w:val="Heading2"/>
      </w:pPr>
      <w:bookmarkStart w:id="48" w:name="_Toc437990049"/>
      <w:bookmarkStart w:id="49" w:name="_Toc21729806"/>
      <w:r>
        <w:t xml:space="preserve">3.2  </w:t>
      </w:r>
      <w:r w:rsidR="0027364F">
        <w:t>Survey Metadata</w:t>
      </w:r>
      <w:bookmarkEnd w:id="48"/>
      <w:bookmarkEnd w:id="49"/>
    </w:p>
    <w:p w14:paraId="58EC81D6" w14:textId="649B7169" w:rsidR="00BF5F9B" w:rsidRDefault="00BF5F9B" w:rsidP="00801C96">
      <w:pPr>
        <w:jc w:val="left"/>
      </w:pPr>
      <w:r>
        <w:t xml:space="preserve">There are </w:t>
      </w:r>
      <w:r w:rsidR="008E07E7">
        <w:t>three</w:t>
      </w:r>
      <w:r>
        <w:t xml:space="preserve"> categories of information that VCQI requires to describe the survey:</w:t>
      </w:r>
    </w:p>
    <w:p w14:paraId="6BAED2FA" w14:textId="0CAF5B91" w:rsidR="00BF5F9B" w:rsidRDefault="00BF5F9B" w:rsidP="00347A91">
      <w:pPr>
        <w:pStyle w:val="ListParagraph"/>
        <w:numPr>
          <w:ilvl w:val="0"/>
          <w:numId w:val="27"/>
        </w:numPr>
        <w:jc w:val="left"/>
      </w:pPr>
      <w:r>
        <w:t>What are the earliest and latest allowable dates of vaccination for respondents and doses inquired about in this survey?</w:t>
      </w:r>
      <w:r w:rsidR="00BA3324">
        <w:t xml:space="preserve">  </w:t>
      </w:r>
    </w:p>
    <w:p w14:paraId="3E5875F5" w14:textId="4AA3D130" w:rsidR="008E07E7" w:rsidRDefault="008E07E7" w:rsidP="00347A91">
      <w:pPr>
        <w:pStyle w:val="ListParagraph"/>
        <w:numPr>
          <w:ilvl w:val="0"/>
          <w:numId w:val="27"/>
        </w:numPr>
        <w:jc w:val="left"/>
      </w:pPr>
      <w:r>
        <w:t>What are the minimum and maximum age of children eligible for the survey (in days)?</w:t>
      </w:r>
    </w:p>
    <w:p w14:paraId="12E0C53D" w14:textId="50CA07B6" w:rsidR="00BA3324" w:rsidRDefault="00BA3324" w:rsidP="00347A91">
      <w:pPr>
        <w:pStyle w:val="ListParagraph"/>
        <w:numPr>
          <w:ilvl w:val="0"/>
          <w:numId w:val="27"/>
        </w:numPr>
        <w:jc w:val="left"/>
      </w:pPr>
      <w:r>
        <w:t>Did the survey protocol include seeking vaccin</w:t>
      </w:r>
      <w:r w:rsidR="00801C96">
        <w:t>ation records at health centers</w:t>
      </w:r>
      <w:r>
        <w:t>, and if yes, for which re</w:t>
      </w:r>
      <w:r w:rsidR="001F223A">
        <w:t>spondents</w:t>
      </w:r>
      <w:r>
        <w:t>?</w:t>
      </w:r>
    </w:p>
    <w:p w14:paraId="7196A9D4" w14:textId="2881AD71" w:rsidR="00361422" w:rsidRPr="00BF5F9B" w:rsidRDefault="00361422" w:rsidP="00361422">
      <w:pPr>
        <w:jc w:val="left"/>
      </w:pPr>
      <w:r>
        <w:t>These are typically specified in Block D of the control program.</w:t>
      </w:r>
      <w:r w:rsidR="00181111">
        <w:t xml:space="preserve">  </w:t>
      </w:r>
    </w:p>
    <w:p w14:paraId="30A90BDB" w14:textId="1346AC36" w:rsidR="0012150B" w:rsidRPr="0012150B" w:rsidRDefault="0012150B" w:rsidP="00BA3324">
      <w:pPr>
        <w:pStyle w:val="Heading3"/>
      </w:pPr>
      <w:bookmarkStart w:id="50" w:name="_Toc21729807"/>
      <w:r>
        <w:t xml:space="preserve">Earliest and </w:t>
      </w:r>
      <w:r w:rsidR="00067CE9">
        <w:t>L</w:t>
      </w:r>
      <w:r>
        <w:t xml:space="preserve">atest </w:t>
      </w:r>
      <w:r w:rsidR="00067CE9">
        <w:t>A</w:t>
      </w:r>
      <w:r>
        <w:t xml:space="preserve">llowable </w:t>
      </w:r>
      <w:r w:rsidR="00067CE9">
        <w:t>V</w:t>
      </w:r>
      <w:r>
        <w:t xml:space="preserve">accination </w:t>
      </w:r>
      <w:r w:rsidR="00067CE9">
        <w:t>D</w:t>
      </w:r>
      <w:r>
        <w:t xml:space="preserve">ates for this </w:t>
      </w:r>
      <w:r w:rsidR="00067CE9">
        <w:t>S</w:t>
      </w:r>
      <w:r>
        <w:t>urvey</w:t>
      </w:r>
      <w:bookmarkEnd w:id="50"/>
    </w:p>
    <w:p w14:paraId="0555262A" w14:textId="0C835705" w:rsidR="00BF5F9B" w:rsidRDefault="0012150B" w:rsidP="00801C96">
      <w:pPr>
        <w:jc w:val="left"/>
      </w:pPr>
      <w:r>
        <w:t xml:space="preserve">The user must specify the earliest and latest possible vaccination dates of respondents who are eligible for the RI survey.  </w:t>
      </w:r>
      <w:r w:rsidR="00BF5F9B">
        <w:t xml:space="preserve">For surveys that include birth doses, </w:t>
      </w:r>
      <w:r w:rsidR="00D741B4">
        <w:t>t</w:t>
      </w:r>
      <w:r w:rsidR="00801C96">
        <w:t>he earliest date</w:t>
      </w:r>
      <w:r w:rsidR="00BF5F9B">
        <w:t xml:space="preserve"> will be</w:t>
      </w:r>
      <w:r>
        <w:t xml:space="preserve"> the same as the earliest possible birth date of </w:t>
      </w:r>
      <w:r w:rsidR="00801C96">
        <w:t xml:space="preserve">survey respondents and the latest date will be the </w:t>
      </w:r>
      <w:r w:rsidR="00F70341">
        <w:t xml:space="preserve">last </w:t>
      </w:r>
      <w:r w:rsidR="00801C96">
        <w:t xml:space="preserve">day of the survey.  </w:t>
      </w:r>
      <w:r>
        <w:t>This information will be used to assess the data quality of dates on cards and registers.  If a card or register shows a date that is earlier than the earlies</w:t>
      </w:r>
      <w:r w:rsidR="00BF5F9B">
        <w:t xml:space="preserve">t allowable date or later than the latest date, then the date is assumed to contain an error, and VCQI will replace the date with a tick mark.  </w:t>
      </w:r>
      <w:r>
        <w:t xml:space="preserve">  </w:t>
      </w:r>
    </w:p>
    <w:p w14:paraId="7C51AABF" w14:textId="52256B51" w:rsidR="0012150B" w:rsidRDefault="00BF5F9B" w:rsidP="00801C96">
      <w:pPr>
        <w:jc w:val="left"/>
      </w:pPr>
      <w:r>
        <w:t xml:space="preserve">Specify those dates </w:t>
      </w:r>
      <w:r w:rsidR="0012150B">
        <w:t>with the following global macros</w:t>
      </w:r>
      <w:r w:rsidR="00174CCE">
        <w:rPr>
          <w:rStyle w:val="FootnoteReference"/>
        </w:rPr>
        <w:footnoteReference w:id="7"/>
      </w:r>
      <w:r>
        <w:t xml:space="preserve"> in the control program</w:t>
      </w:r>
      <w:r w:rsidR="0012150B">
        <w:t>:</w:t>
      </w:r>
    </w:p>
    <w:p w14:paraId="3F44BA3C" w14:textId="18B3C45E"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vcqi_global EARLIEST_SVY_VACC_DATE_M  1</w:t>
      </w:r>
    </w:p>
    <w:p w14:paraId="4AA96F1B" w14:textId="4AE442E0"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vcqi_global EARLIEST_SVY_VACC_DATE_D  1</w:t>
      </w:r>
    </w:p>
    <w:p w14:paraId="61183A72" w14:textId="71C81DFE"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vcqi_global EARLIEST_SVY_VACC_DATE_Y  2013</w:t>
      </w:r>
    </w:p>
    <w:p w14:paraId="798706DF" w14:textId="77777777"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 xml:space="preserve"> </w:t>
      </w:r>
    </w:p>
    <w:p w14:paraId="4C1F8296" w14:textId="42F92417"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vcqi_global LATEST_SVY_VACC_DATE_M  1</w:t>
      </w:r>
    </w:p>
    <w:p w14:paraId="6FE18BC8" w14:textId="3DB281BD"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vcqi_global LATEST_SVY_VACC_DATE_D  1</w:t>
      </w:r>
    </w:p>
    <w:p w14:paraId="731FF174" w14:textId="50E5A334" w:rsidR="0012150B" w:rsidRDefault="0012150B" w:rsidP="00801C96">
      <w:pPr>
        <w:ind w:left="720"/>
        <w:contextualSpacing/>
        <w:jc w:val="left"/>
        <w:rPr>
          <w:rFonts w:ascii="Courier New" w:hAnsi="Courier New" w:cs="Courier New"/>
        </w:rPr>
      </w:pPr>
      <w:r w:rsidRPr="0012150B">
        <w:rPr>
          <w:rFonts w:ascii="Courier New" w:hAnsi="Courier New" w:cs="Courier New"/>
        </w:rPr>
        <w:t>vcqi_global</w:t>
      </w:r>
      <w:r>
        <w:rPr>
          <w:rFonts w:ascii="Courier New" w:hAnsi="Courier New" w:cs="Courier New"/>
        </w:rPr>
        <w:t xml:space="preserve"> LATEST_SVY_VACC_DATE_Y  201</w:t>
      </w:r>
      <w:r w:rsidR="00181111">
        <w:rPr>
          <w:rFonts w:ascii="Courier New" w:hAnsi="Courier New" w:cs="Courier New"/>
        </w:rPr>
        <w:t>5</w:t>
      </w:r>
    </w:p>
    <w:p w14:paraId="4B4FB555" w14:textId="47DF98C6" w:rsidR="0012150B" w:rsidRDefault="0012150B" w:rsidP="00801C96">
      <w:pPr>
        <w:contextualSpacing/>
        <w:jc w:val="left"/>
        <w:rPr>
          <w:rFonts w:ascii="Courier New" w:hAnsi="Courier New" w:cs="Courier New"/>
        </w:rPr>
      </w:pPr>
    </w:p>
    <w:p w14:paraId="67F4C961" w14:textId="1AAEC83C" w:rsidR="00DC6F31" w:rsidRDefault="00DC6F31" w:rsidP="00801C96">
      <w:pPr>
        <w:jc w:val="left"/>
        <w:rPr>
          <w:b/>
        </w:rPr>
      </w:pPr>
      <w:r w:rsidRPr="00DF3D5A">
        <w:rPr>
          <w:b/>
        </w:rPr>
        <w:t>Note</w:t>
      </w:r>
      <w:r w:rsidR="005A7D17">
        <w:rPr>
          <w:b/>
        </w:rPr>
        <w:t>:</w:t>
      </w:r>
      <w:r w:rsidR="00181111">
        <w:rPr>
          <w:b/>
        </w:rPr>
        <w:t xml:space="preserve"> </w:t>
      </w:r>
      <w:r w:rsidR="005A7D17">
        <w:rPr>
          <w:b/>
        </w:rPr>
        <w:t>T</w:t>
      </w:r>
      <w:r w:rsidRPr="00DF3D5A">
        <w:rPr>
          <w:b/>
        </w:rPr>
        <w:t xml:space="preserve">hese global macros are not dose-specific </w:t>
      </w:r>
      <w:r w:rsidR="00181111">
        <w:rPr>
          <w:b/>
        </w:rPr>
        <w:t xml:space="preserve">or child-specific </w:t>
      </w:r>
      <w:r w:rsidRPr="00DF3D5A">
        <w:rPr>
          <w:b/>
        </w:rPr>
        <w:t>– they apply to all doses</w:t>
      </w:r>
      <w:r w:rsidR="00181111">
        <w:rPr>
          <w:b/>
        </w:rPr>
        <w:t xml:space="preserve"> and all children</w:t>
      </w:r>
      <w:r w:rsidRPr="00DF3D5A">
        <w:rPr>
          <w:b/>
        </w:rPr>
        <w:t xml:space="preserve">.  In the survey described </w:t>
      </w:r>
      <w:r w:rsidR="008E07E7">
        <w:rPr>
          <w:b/>
        </w:rPr>
        <w:t>above</w:t>
      </w:r>
      <w:r w:rsidRPr="00DF3D5A">
        <w:rPr>
          <w:b/>
        </w:rPr>
        <w:t xml:space="preserve">, a child had to be born on or between January 1, 2013 and </w:t>
      </w:r>
      <w:r w:rsidR="00181111">
        <w:rPr>
          <w:b/>
        </w:rPr>
        <w:t>December 31, 2013</w:t>
      </w:r>
      <w:r w:rsidRPr="00DF3D5A">
        <w:rPr>
          <w:b/>
        </w:rPr>
        <w:t xml:space="preserve"> to be eligible for the survey.  Any vaccina</w:t>
      </w:r>
      <w:r w:rsidR="00181111">
        <w:rPr>
          <w:b/>
        </w:rPr>
        <w:t>tion date that falls outside the</w:t>
      </w:r>
      <w:r w:rsidRPr="00DF3D5A">
        <w:rPr>
          <w:b/>
        </w:rPr>
        <w:t xml:space="preserve"> window </w:t>
      </w:r>
      <w:r w:rsidR="00181111">
        <w:rPr>
          <w:b/>
        </w:rPr>
        <w:t xml:space="preserve">specified by these scalars </w:t>
      </w:r>
      <w:r w:rsidRPr="00DF3D5A">
        <w:rPr>
          <w:b/>
        </w:rPr>
        <w:t>will be considered incorrect – vaccination dates that fall outside that window will be treated as tick marks on the card, and will not be included in analyses that evaluate date of vaccination.</w:t>
      </w:r>
    </w:p>
    <w:p w14:paraId="3E445FF1" w14:textId="1831B272" w:rsidR="008E07E7" w:rsidRDefault="00AB2880" w:rsidP="00801C96">
      <w:pPr>
        <w:jc w:val="left"/>
      </w:pPr>
      <w:r>
        <w:t>Eligible Ages</w:t>
      </w:r>
      <w:r w:rsidR="008E07E7">
        <w:t xml:space="preserve"> for this Survey</w:t>
      </w:r>
    </w:p>
    <w:p w14:paraId="45976D32" w14:textId="7E682D68" w:rsidR="00AB2880" w:rsidRDefault="00AB2880" w:rsidP="00801C96">
      <w:pPr>
        <w:jc w:val="left"/>
        <w:rPr>
          <w:b/>
        </w:rPr>
      </w:pPr>
      <w:r>
        <w:t>The user should specify the age inclusion criteria for the survey using two global macros.  If omitted, VCQI assumes that children had to be between 365 and 731 days of age.  The minimum age of eligibility is used on a dose-by-dose basis to decide which children were age-eligible for which doses.  This is particularly relevant in surveys that ask about doses administered in the second year of life.</w:t>
      </w:r>
    </w:p>
    <w:p w14:paraId="35FFFB53" w14:textId="77777777" w:rsidR="008E07E7" w:rsidRPr="008E07E7" w:rsidRDefault="008E07E7" w:rsidP="008E07E7">
      <w:pPr>
        <w:ind w:left="720"/>
        <w:contextualSpacing/>
        <w:jc w:val="left"/>
        <w:rPr>
          <w:rFonts w:ascii="Courier New" w:hAnsi="Courier New" w:cs="Courier New"/>
        </w:rPr>
      </w:pPr>
      <w:r w:rsidRPr="008E07E7">
        <w:rPr>
          <w:rFonts w:ascii="Courier New" w:hAnsi="Courier New" w:cs="Courier New"/>
        </w:rPr>
        <w:t>vcqi_global VCQI_RI_MIN_AGE_OF_ELIGIBILITY 365</w:t>
      </w:r>
    </w:p>
    <w:p w14:paraId="1FB73AC4" w14:textId="38595EFE" w:rsidR="008E07E7" w:rsidRPr="008E07E7" w:rsidRDefault="008E07E7" w:rsidP="008E07E7">
      <w:pPr>
        <w:ind w:left="720"/>
        <w:contextualSpacing/>
        <w:jc w:val="left"/>
        <w:rPr>
          <w:rFonts w:ascii="Courier New" w:hAnsi="Courier New" w:cs="Courier New"/>
        </w:rPr>
      </w:pPr>
      <w:r w:rsidRPr="008E07E7">
        <w:rPr>
          <w:rFonts w:ascii="Courier New" w:hAnsi="Courier New" w:cs="Courier New"/>
        </w:rPr>
        <w:t>vcqi_global VCQI_RI_MAX_AGE_OF_ELIGIBILITY 731</w:t>
      </w:r>
    </w:p>
    <w:p w14:paraId="2FA6BF40" w14:textId="0CCC8CFE" w:rsidR="00BF5F9B" w:rsidRPr="0012150B" w:rsidRDefault="00DC6F31" w:rsidP="00BA3324">
      <w:pPr>
        <w:pStyle w:val="Heading3"/>
      </w:pPr>
      <w:bookmarkStart w:id="51" w:name="_Toc21729808"/>
      <w:r>
        <w:t xml:space="preserve">Records </w:t>
      </w:r>
      <w:r w:rsidR="00067CE9">
        <w:t>S</w:t>
      </w:r>
      <w:r>
        <w:t xml:space="preserve">ought at </w:t>
      </w:r>
      <w:r w:rsidR="00067CE9">
        <w:t>H</w:t>
      </w:r>
      <w:r>
        <w:t xml:space="preserve">ealth </w:t>
      </w:r>
      <w:r w:rsidR="00067CE9">
        <w:t>C</w:t>
      </w:r>
      <w:r w:rsidR="001D7B24">
        <w:t>enters</w:t>
      </w:r>
      <w:bookmarkEnd w:id="51"/>
    </w:p>
    <w:p w14:paraId="19A406E8" w14:textId="77777777" w:rsidR="00BF5F9B" w:rsidRDefault="00BF5F9B" w:rsidP="00801C96">
      <w:pPr>
        <w:jc w:val="left"/>
      </w:pPr>
      <w:r>
        <w:t xml:space="preserve">The user must specify whether vaccination records were sought at health facilities, by setting </w:t>
      </w:r>
      <w:r w:rsidRPr="00261770">
        <w:rPr>
          <w:u w:val="single"/>
        </w:rPr>
        <w:t>one and only one</w:t>
      </w:r>
      <w:r>
        <w:t xml:space="preserve"> of the following global macros to 1:</w:t>
      </w:r>
    </w:p>
    <w:p w14:paraId="44A9A575" w14:textId="365FD88E" w:rsidR="00BF5F9B" w:rsidRDefault="00BF5F9B" w:rsidP="00347A91">
      <w:pPr>
        <w:pStyle w:val="ListParagraph"/>
        <w:numPr>
          <w:ilvl w:val="0"/>
          <w:numId w:val="7"/>
        </w:numPr>
      </w:pPr>
      <w:r>
        <w:t xml:space="preserve">RI_RECORDS_NOT_SOUGHT      </w:t>
      </w:r>
    </w:p>
    <w:p w14:paraId="3B3D55AB" w14:textId="7D961C3D" w:rsidR="00BF5F9B" w:rsidRDefault="00BF5F9B" w:rsidP="00347A91">
      <w:pPr>
        <w:pStyle w:val="ListParagraph"/>
        <w:numPr>
          <w:ilvl w:val="0"/>
          <w:numId w:val="7"/>
        </w:numPr>
      </w:pPr>
      <w:r>
        <w:t xml:space="preserve">RI_RECORDS_SOUGHT_FOR_ALL    </w:t>
      </w:r>
    </w:p>
    <w:p w14:paraId="3B0C44A2" w14:textId="2198B747" w:rsidR="00BF5F9B" w:rsidRDefault="00BF5F9B" w:rsidP="00347A91">
      <w:pPr>
        <w:pStyle w:val="ListParagraph"/>
        <w:numPr>
          <w:ilvl w:val="0"/>
          <w:numId w:val="7"/>
        </w:numPr>
      </w:pPr>
      <w:r>
        <w:t xml:space="preserve">RI_RECORDS_SOUGHT_IF_NO_CARD </w:t>
      </w:r>
    </w:p>
    <w:p w14:paraId="7ABBE2F7" w14:textId="151251B6" w:rsidR="00BF5F9B" w:rsidRDefault="009E2AAE" w:rsidP="00801C96">
      <w:pPr>
        <w:jc w:val="left"/>
      </w:pPr>
      <w:r>
        <w:t xml:space="preserve">This is accomplished in the control program </w:t>
      </w:r>
      <w:r w:rsidR="00BF5F9B">
        <w:t>with code like the following:</w:t>
      </w:r>
    </w:p>
    <w:p w14:paraId="6B136F5F" w14:textId="2101FA85" w:rsidR="00BF5F9B" w:rsidRPr="00BF5F9B" w:rsidRDefault="00BF5F9B" w:rsidP="00801C96">
      <w:pPr>
        <w:ind w:left="720"/>
        <w:contextualSpacing/>
        <w:jc w:val="left"/>
        <w:rPr>
          <w:rFonts w:ascii="Courier New" w:hAnsi="Courier New" w:cs="Courier New"/>
        </w:rPr>
      </w:pPr>
      <w:r>
        <w:rPr>
          <w:rFonts w:ascii="Courier New" w:hAnsi="Courier New" w:cs="Courier New"/>
        </w:rPr>
        <w:t>vcqi_global</w:t>
      </w:r>
      <w:r w:rsidRPr="00BF5F9B">
        <w:rPr>
          <w:rFonts w:ascii="Courier New" w:hAnsi="Courier New" w:cs="Courier New"/>
        </w:rPr>
        <w:t xml:space="preserve"> RI_RECORDS_NOT_SOUGHT        1</w:t>
      </w:r>
    </w:p>
    <w:p w14:paraId="63A47736" w14:textId="377C0CC8" w:rsidR="00BF5F9B" w:rsidRPr="00BF5F9B" w:rsidRDefault="00BF5F9B" w:rsidP="00801C96">
      <w:pPr>
        <w:ind w:left="720"/>
        <w:contextualSpacing/>
        <w:jc w:val="left"/>
        <w:rPr>
          <w:rFonts w:ascii="Courier New" w:hAnsi="Courier New" w:cs="Courier New"/>
        </w:rPr>
      </w:pPr>
      <w:r>
        <w:rPr>
          <w:rFonts w:ascii="Courier New" w:hAnsi="Courier New" w:cs="Courier New"/>
        </w:rPr>
        <w:t>vcqi_global</w:t>
      </w:r>
      <w:r w:rsidRPr="00BF5F9B">
        <w:rPr>
          <w:rFonts w:ascii="Courier New" w:hAnsi="Courier New" w:cs="Courier New"/>
        </w:rPr>
        <w:t xml:space="preserve"> RI_RECORDS_SOUGHT_FOR_ALL    0</w:t>
      </w:r>
    </w:p>
    <w:p w14:paraId="5E1FB107" w14:textId="6AFD340B" w:rsidR="00BB06C2" w:rsidRPr="00BB06C2" w:rsidRDefault="00BF5F9B" w:rsidP="00BB06C2">
      <w:pPr>
        <w:ind w:left="720"/>
        <w:jc w:val="left"/>
        <w:rPr>
          <w:rFonts w:ascii="Courier New" w:hAnsi="Courier New" w:cs="Courier New"/>
        </w:rPr>
      </w:pPr>
      <w:r>
        <w:rPr>
          <w:rFonts w:ascii="Courier New" w:hAnsi="Courier New" w:cs="Courier New"/>
        </w:rPr>
        <w:t>vcqi_global</w:t>
      </w:r>
      <w:r w:rsidRPr="00BF5F9B">
        <w:rPr>
          <w:rFonts w:ascii="Courier New" w:hAnsi="Courier New" w:cs="Courier New"/>
        </w:rPr>
        <w:t xml:space="preserve"> RI_RECORDS_SOUGHT_IF_NO_CARD 0</w:t>
      </w:r>
    </w:p>
    <w:p w14:paraId="3506D93F" w14:textId="7A4284E4" w:rsidR="00BB06C2" w:rsidRDefault="001B34AB" w:rsidP="00801C96">
      <w:pPr>
        <w:jc w:val="left"/>
      </w:pPr>
      <w:r>
        <w:t xml:space="preserve">This selection affects </w:t>
      </w:r>
      <w:r w:rsidR="00590075">
        <w:t>calculations for</w:t>
      </w:r>
      <w:r w:rsidR="00D741B4">
        <w:t xml:space="preserve"> </w:t>
      </w:r>
      <w:r>
        <w:t>many of the outcomes</w:t>
      </w:r>
      <w:r w:rsidR="00590075">
        <w:t>.</w:t>
      </w:r>
      <w:r w:rsidR="00891A66">
        <w:t xml:space="preserve">  </w:t>
      </w:r>
      <w:r w:rsidR="00BB06C2">
        <w:t xml:space="preserve">All </w:t>
      </w:r>
      <w:r w:rsidR="00CE3B74">
        <w:t xml:space="preserve">RI </w:t>
      </w:r>
      <w:r w:rsidR="00BB06C2">
        <w:t>indicators interpret this data the same, except for the MOV indicators (RI_QUAL_07, RI_QUAL_08, RI_QUAL_09). The table below outlines how the data will be used.</w:t>
      </w:r>
    </w:p>
    <w:p w14:paraId="35150313" w14:textId="44D28549" w:rsidR="009D548F" w:rsidRPr="002442C9" w:rsidRDefault="009D548F" w:rsidP="004966EC">
      <w:pPr>
        <w:pStyle w:val="Heading5"/>
      </w:pPr>
      <w:bookmarkStart w:id="52" w:name="_Toc21729891"/>
      <w:r w:rsidRPr="002442C9">
        <w:lastRenderedPageBreak/>
        <w:t xml:space="preserve">Table </w:t>
      </w:r>
      <w:r>
        <w:t>3-1</w:t>
      </w:r>
      <w:r w:rsidR="0023237A">
        <w:t>.  How RI_RECORDS inputs affect outcome calculation</w:t>
      </w:r>
      <w:bookmarkEnd w:id="52"/>
    </w:p>
    <w:tbl>
      <w:tblPr>
        <w:tblStyle w:val="TableGrid"/>
        <w:tblW w:w="0" w:type="auto"/>
        <w:jc w:val="center"/>
        <w:tblLook w:val="04A0" w:firstRow="1" w:lastRow="0" w:firstColumn="1" w:lastColumn="0" w:noHBand="0" w:noVBand="1"/>
      </w:tblPr>
      <w:tblGrid>
        <w:gridCol w:w="1085"/>
        <w:gridCol w:w="1085"/>
        <w:gridCol w:w="1245"/>
        <w:gridCol w:w="2273"/>
        <w:gridCol w:w="3662"/>
      </w:tblGrid>
      <w:tr w:rsidR="000D0FC5" w14:paraId="3A327376" w14:textId="1B9ED981" w:rsidTr="00AB2880">
        <w:trPr>
          <w:trHeight w:val="437"/>
          <w:jc w:val="center"/>
        </w:trPr>
        <w:tc>
          <w:tcPr>
            <w:tcW w:w="1085" w:type="dxa"/>
            <w:shd w:val="clear" w:color="auto" w:fill="D9D9D9" w:themeFill="background1" w:themeFillShade="D9"/>
          </w:tcPr>
          <w:p w14:paraId="4C7DEAC3" w14:textId="48D322B5" w:rsidR="00A76BCE" w:rsidRPr="00A97632" w:rsidRDefault="00A76BCE" w:rsidP="004966EC">
            <w:pPr>
              <w:keepNext/>
              <w:keepLines/>
              <w:jc w:val="left"/>
              <w:rPr>
                <w:sz w:val="20"/>
              </w:rPr>
            </w:pPr>
            <w:r w:rsidRPr="00A97632">
              <w:rPr>
                <w:sz w:val="20"/>
              </w:rPr>
              <w:t>RI_</w:t>
            </w:r>
            <w:r w:rsidR="00AB2880">
              <w:rPr>
                <w:sz w:val="20"/>
              </w:rPr>
              <w:br/>
            </w:r>
            <w:r w:rsidRPr="00A97632">
              <w:rPr>
                <w:sz w:val="20"/>
              </w:rPr>
              <w:t>RECORDS_</w:t>
            </w:r>
            <w:r w:rsidR="00590075">
              <w:rPr>
                <w:sz w:val="20"/>
              </w:rPr>
              <w:br/>
            </w:r>
            <w:r w:rsidRPr="00A97632">
              <w:rPr>
                <w:sz w:val="20"/>
              </w:rPr>
              <w:t>NOT_</w:t>
            </w:r>
            <w:r w:rsidR="00AB2880">
              <w:rPr>
                <w:sz w:val="20"/>
              </w:rPr>
              <w:br/>
            </w:r>
            <w:r w:rsidRPr="00A97632">
              <w:rPr>
                <w:sz w:val="20"/>
              </w:rPr>
              <w:t>SOUGHT</w:t>
            </w:r>
          </w:p>
        </w:tc>
        <w:tc>
          <w:tcPr>
            <w:tcW w:w="1085" w:type="dxa"/>
            <w:shd w:val="clear" w:color="auto" w:fill="D9D9D9" w:themeFill="background1" w:themeFillShade="D9"/>
          </w:tcPr>
          <w:p w14:paraId="15A42697" w14:textId="7138C781" w:rsidR="00A76BCE" w:rsidRPr="00A97632" w:rsidRDefault="00A76BCE" w:rsidP="004966EC">
            <w:pPr>
              <w:keepNext/>
              <w:keepLines/>
              <w:jc w:val="left"/>
              <w:rPr>
                <w:sz w:val="20"/>
              </w:rPr>
            </w:pPr>
            <w:r w:rsidRPr="00A97632">
              <w:rPr>
                <w:sz w:val="20"/>
              </w:rPr>
              <w:t>RI_</w:t>
            </w:r>
            <w:r w:rsidR="00AB2880">
              <w:rPr>
                <w:sz w:val="20"/>
              </w:rPr>
              <w:br/>
            </w:r>
            <w:r w:rsidRPr="00A97632">
              <w:rPr>
                <w:sz w:val="20"/>
              </w:rPr>
              <w:t>RECORDS_</w:t>
            </w:r>
            <w:r w:rsidR="00590075">
              <w:rPr>
                <w:sz w:val="20"/>
              </w:rPr>
              <w:br/>
            </w:r>
            <w:r w:rsidRPr="00A97632">
              <w:rPr>
                <w:sz w:val="20"/>
              </w:rPr>
              <w:t>SOUGHT_</w:t>
            </w:r>
            <w:r w:rsidR="004966EC">
              <w:rPr>
                <w:sz w:val="20"/>
              </w:rPr>
              <w:br/>
            </w:r>
            <w:r w:rsidRPr="00A97632">
              <w:rPr>
                <w:sz w:val="20"/>
              </w:rPr>
              <w:t>FOR_ALL</w:t>
            </w:r>
          </w:p>
        </w:tc>
        <w:tc>
          <w:tcPr>
            <w:tcW w:w="1245" w:type="dxa"/>
            <w:shd w:val="clear" w:color="auto" w:fill="D9D9D9" w:themeFill="background1" w:themeFillShade="D9"/>
          </w:tcPr>
          <w:p w14:paraId="556929F9" w14:textId="1C25462F" w:rsidR="00A76BCE" w:rsidRPr="00A97632" w:rsidRDefault="00A76BCE" w:rsidP="004966EC">
            <w:pPr>
              <w:keepNext/>
              <w:keepLines/>
              <w:jc w:val="left"/>
              <w:rPr>
                <w:sz w:val="20"/>
              </w:rPr>
            </w:pPr>
            <w:r w:rsidRPr="00A97632">
              <w:rPr>
                <w:sz w:val="20"/>
              </w:rPr>
              <w:t>RI_</w:t>
            </w:r>
            <w:r w:rsidR="00AB2880">
              <w:rPr>
                <w:sz w:val="20"/>
              </w:rPr>
              <w:br/>
            </w:r>
            <w:r w:rsidRPr="00A97632">
              <w:rPr>
                <w:sz w:val="20"/>
              </w:rPr>
              <w:t>RECORDS_</w:t>
            </w:r>
            <w:r w:rsidR="00590075">
              <w:rPr>
                <w:sz w:val="20"/>
              </w:rPr>
              <w:br/>
            </w:r>
            <w:r w:rsidRPr="00A97632">
              <w:rPr>
                <w:sz w:val="20"/>
              </w:rPr>
              <w:t>SOUGHT_</w:t>
            </w:r>
            <w:r w:rsidR="00AB2880">
              <w:rPr>
                <w:sz w:val="20"/>
              </w:rPr>
              <w:br/>
            </w:r>
            <w:r w:rsidRPr="00A97632">
              <w:rPr>
                <w:sz w:val="20"/>
              </w:rPr>
              <w:t>IF_</w:t>
            </w:r>
            <w:r w:rsidR="004966EC">
              <w:rPr>
                <w:sz w:val="20"/>
              </w:rPr>
              <w:br/>
            </w:r>
            <w:r w:rsidRPr="00A97632">
              <w:rPr>
                <w:sz w:val="20"/>
              </w:rPr>
              <w:t>NO_CARD</w:t>
            </w:r>
          </w:p>
        </w:tc>
        <w:tc>
          <w:tcPr>
            <w:tcW w:w="2273" w:type="dxa"/>
            <w:shd w:val="clear" w:color="auto" w:fill="D9D9D9" w:themeFill="background1" w:themeFillShade="D9"/>
          </w:tcPr>
          <w:p w14:paraId="3E7C1B5C" w14:textId="7E174532" w:rsidR="00A76BCE" w:rsidRDefault="00590075" w:rsidP="004966EC">
            <w:pPr>
              <w:keepNext/>
              <w:keepLines/>
              <w:tabs>
                <w:tab w:val="right" w:pos="3379"/>
              </w:tabs>
              <w:jc w:val="left"/>
            </w:pPr>
            <w:r>
              <w:t>Outcome is based on:</w:t>
            </w:r>
          </w:p>
        </w:tc>
        <w:tc>
          <w:tcPr>
            <w:tcW w:w="0" w:type="auto"/>
            <w:shd w:val="clear" w:color="auto" w:fill="D9D9D9" w:themeFill="background1" w:themeFillShade="D9"/>
          </w:tcPr>
          <w:p w14:paraId="2B42D1AD" w14:textId="7567BE5B" w:rsidR="00A76BCE" w:rsidRDefault="00A76BCE" w:rsidP="004966EC">
            <w:pPr>
              <w:keepNext/>
              <w:keepLines/>
              <w:tabs>
                <w:tab w:val="right" w:pos="3379"/>
              </w:tabs>
              <w:jc w:val="left"/>
            </w:pPr>
            <w:r>
              <w:t>Notes</w:t>
            </w:r>
          </w:p>
        </w:tc>
      </w:tr>
      <w:tr w:rsidR="000D0FC5" w14:paraId="7CE71F88" w14:textId="3D72968A" w:rsidTr="00AB2880">
        <w:trPr>
          <w:trHeight w:val="234"/>
          <w:jc w:val="center"/>
        </w:trPr>
        <w:tc>
          <w:tcPr>
            <w:tcW w:w="1085" w:type="dxa"/>
          </w:tcPr>
          <w:p w14:paraId="3C8443F1" w14:textId="77777777" w:rsidR="00A76BCE" w:rsidRDefault="00A76BCE" w:rsidP="004966EC">
            <w:pPr>
              <w:keepNext/>
              <w:keepLines/>
              <w:jc w:val="center"/>
            </w:pPr>
            <w:r>
              <w:t>1</w:t>
            </w:r>
          </w:p>
        </w:tc>
        <w:tc>
          <w:tcPr>
            <w:tcW w:w="1085" w:type="dxa"/>
          </w:tcPr>
          <w:p w14:paraId="392F58BB" w14:textId="77777777" w:rsidR="00A76BCE" w:rsidRDefault="00A76BCE" w:rsidP="004966EC">
            <w:pPr>
              <w:keepNext/>
              <w:keepLines/>
              <w:jc w:val="center"/>
            </w:pPr>
            <w:r>
              <w:t>0</w:t>
            </w:r>
          </w:p>
        </w:tc>
        <w:tc>
          <w:tcPr>
            <w:tcW w:w="1245" w:type="dxa"/>
          </w:tcPr>
          <w:p w14:paraId="686BD227" w14:textId="77777777" w:rsidR="00A76BCE" w:rsidRDefault="00A76BCE" w:rsidP="004966EC">
            <w:pPr>
              <w:keepNext/>
              <w:keepLines/>
              <w:jc w:val="center"/>
            </w:pPr>
            <w:r>
              <w:t>0</w:t>
            </w:r>
          </w:p>
        </w:tc>
        <w:tc>
          <w:tcPr>
            <w:tcW w:w="2273" w:type="dxa"/>
          </w:tcPr>
          <w:p w14:paraId="0B6A024E" w14:textId="77777777" w:rsidR="00A76BCE" w:rsidRDefault="00A76BCE" w:rsidP="004966EC">
            <w:pPr>
              <w:keepNext/>
              <w:keepLines/>
              <w:jc w:val="left"/>
            </w:pPr>
            <w:r>
              <w:t>Card and History Only</w:t>
            </w:r>
          </w:p>
        </w:tc>
        <w:tc>
          <w:tcPr>
            <w:tcW w:w="0" w:type="auto"/>
          </w:tcPr>
          <w:p w14:paraId="2CDD8ED9" w14:textId="5CAFB353" w:rsidR="00A76BCE" w:rsidRDefault="00A76BCE" w:rsidP="004966EC">
            <w:pPr>
              <w:keepNext/>
              <w:keepLines/>
              <w:jc w:val="left"/>
            </w:pPr>
            <w:r>
              <w:t xml:space="preserve">Data from EPI registers is ignored, even if it is present in the </w:t>
            </w:r>
            <w:r w:rsidR="00585C4E">
              <w:t xml:space="preserve">RIHC </w:t>
            </w:r>
            <w:r>
              <w:t>dataset</w:t>
            </w:r>
          </w:p>
        </w:tc>
      </w:tr>
      <w:tr w:rsidR="000D0FC5" w14:paraId="5113A1B1" w14:textId="4ABDE47C" w:rsidTr="00AB2880">
        <w:trPr>
          <w:trHeight w:val="242"/>
          <w:jc w:val="center"/>
        </w:trPr>
        <w:tc>
          <w:tcPr>
            <w:tcW w:w="1085" w:type="dxa"/>
          </w:tcPr>
          <w:p w14:paraId="49B1A342" w14:textId="77777777" w:rsidR="00A76BCE" w:rsidRDefault="00A76BCE" w:rsidP="004966EC">
            <w:pPr>
              <w:keepNext/>
              <w:keepLines/>
              <w:jc w:val="center"/>
            </w:pPr>
            <w:r>
              <w:t>0</w:t>
            </w:r>
          </w:p>
        </w:tc>
        <w:tc>
          <w:tcPr>
            <w:tcW w:w="1085" w:type="dxa"/>
          </w:tcPr>
          <w:p w14:paraId="3ED108BF" w14:textId="77777777" w:rsidR="00A76BCE" w:rsidRDefault="00A76BCE" w:rsidP="004966EC">
            <w:pPr>
              <w:keepNext/>
              <w:keepLines/>
              <w:jc w:val="center"/>
            </w:pPr>
            <w:r>
              <w:t>1</w:t>
            </w:r>
          </w:p>
        </w:tc>
        <w:tc>
          <w:tcPr>
            <w:tcW w:w="1245" w:type="dxa"/>
          </w:tcPr>
          <w:p w14:paraId="74496532" w14:textId="77777777" w:rsidR="00A76BCE" w:rsidRDefault="00A76BCE" w:rsidP="004966EC">
            <w:pPr>
              <w:keepNext/>
              <w:keepLines/>
              <w:jc w:val="center"/>
            </w:pPr>
            <w:r>
              <w:t>0</w:t>
            </w:r>
          </w:p>
        </w:tc>
        <w:tc>
          <w:tcPr>
            <w:tcW w:w="2273" w:type="dxa"/>
          </w:tcPr>
          <w:p w14:paraId="3EBC18E3" w14:textId="77777777" w:rsidR="00A76BCE" w:rsidRDefault="00A76BCE" w:rsidP="004966EC">
            <w:pPr>
              <w:keepNext/>
              <w:keepLines/>
              <w:jc w:val="left"/>
            </w:pPr>
            <w:r>
              <w:t>Card or History or Register</w:t>
            </w:r>
          </w:p>
        </w:tc>
        <w:tc>
          <w:tcPr>
            <w:tcW w:w="0" w:type="auto"/>
          </w:tcPr>
          <w:p w14:paraId="06A76B4B" w14:textId="5B7F673E" w:rsidR="00A76BCE" w:rsidRDefault="00AB2880" w:rsidP="004966EC">
            <w:pPr>
              <w:keepNext/>
              <w:keepLines/>
              <w:jc w:val="left"/>
            </w:pPr>
            <w:r>
              <w:t>There ma</w:t>
            </w:r>
            <w:r w:rsidR="00A76BCE">
              <w:t xml:space="preserve">y be records with data from </w:t>
            </w:r>
            <w:r w:rsidR="00A76BCE">
              <w:rPr>
                <w:u w:val="single"/>
              </w:rPr>
              <w:t>both</w:t>
            </w:r>
            <w:r w:rsidR="00A76BCE">
              <w:t xml:space="preserve"> card and register.  In that case, the indicators set the final outco</w:t>
            </w:r>
            <w:r>
              <w:t>me</w:t>
            </w:r>
            <w:r w:rsidR="00A76BCE">
              <w:t xml:space="preserve"> to whichever </w:t>
            </w:r>
            <w:r>
              <w:t>record</w:t>
            </w:r>
            <w:r w:rsidR="00A76BCE">
              <w:t xml:space="preserve"> (card or register) is more favorable to the vaccination program.  In other words, it gives the benefit of the doubt to the program and assumes that the source that documents a good outcome is correct</w:t>
            </w:r>
            <w:r w:rsidR="00585C4E">
              <w:t>.</w:t>
            </w:r>
            <w:r w:rsidR="00A76BCE">
              <w:t xml:space="preserve">  </w:t>
            </w:r>
          </w:p>
        </w:tc>
      </w:tr>
      <w:tr w:rsidR="000D0FC5" w14:paraId="57007D8B" w14:textId="5FCBBE56" w:rsidTr="00AB2880">
        <w:trPr>
          <w:trHeight w:val="956"/>
          <w:jc w:val="center"/>
        </w:trPr>
        <w:tc>
          <w:tcPr>
            <w:tcW w:w="1085" w:type="dxa"/>
          </w:tcPr>
          <w:p w14:paraId="792EEC59" w14:textId="77777777" w:rsidR="00A76BCE" w:rsidRDefault="00A76BCE" w:rsidP="004966EC">
            <w:pPr>
              <w:keepNext/>
              <w:keepLines/>
              <w:jc w:val="center"/>
            </w:pPr>
            <w:r>
              <w:t>0</w:t>
            </w:r>
          </w:p>
        </w:tc>
        <w:tc>
          <w:tcPr>
            <w:tcW w:w="1085" w:type="dxa"/>
          </w:tcPr>
          <w:p w14:paraId="182E0580" w14:textId="77777777" w:rsidR="00A76BCE" w:rsidRDefault="00A76BCE" w:rsidP="004966EC">
            <w:pPr>
              <w:keepNext/>
              <w:keepLines/>
              <w:jc w:val="center"/>
            </w:pPr>
            <w:r>
              <w:t>0</w:t>
            </w:r>
          </w:p>
        </w:tc>
        <w:tc>
          <w:tcPr>
            <w:tcW w:w="1245" w:type="dxa"/>
          </w:tcPr>
          <w:p w14:paraId="3895BA05" w14:textId="77777777" w:rsidR="00A76BCE" w:rsidRDefault="00A76BCE" w:rsidP="004966EC">
            <w:pPr>
              <w:keepNext/>
              <w:keepLines/>
              <w:jc w:val="center"/>
            </w:pPr>
            <w:r>
              <w:t>1</w:t>
            </w:r>
          </w:p>
        </w:tc>
        <w:tc>
          <w:tcPr>
            <w:tcW w:w="2273" w:type="dxa"/>
          </w:tcPr>
          <w:p w14:paraId="630E2655" w14:textId="7A1050ED" w:rsidR="00A76BCE" w:rsidRDefault="00841F5C" w:rsidP="004966EC">
            <w:pPr>
              <w:keepNext/>
              <w:keepLines/>
              <w:jc w:val="left"/>
            </w:pPr>
            <w:r>
              <w:t>Card and</w:t>
            </w:r>
            <w:r w:rsidR="00A76BCE">
              <w:t xml:space="preserve"> History </w:t>
            </w:r>
            <w:r w:rsidR="00070205">
              <w:t>if card was seen</w:t>
            </w:r>
            <w:r w:rsidR="00590075">
              <w:t>;</w:t>
            </w:r>
          </w:p>
          <w:p w14:paraId="30E186E3" w14:textId="77777777" w:rsidR="00A76BCE" w:rsidRDefault="00A76BCE" w:rsidP="004966EC">
            <w:pPr>
              <w:keepNext/>
              <w:keepLines/>
              <w:jc w:val="left"/>
            </w:pPr>
            <w:r>
              <w:t>Register and History for those without Cards</w:t>
            </w:r>
          </w:p>
        </w:tc>
        <w:tc>
          <w:tcPr>
            <w:tcW w:w="0" w:type="auto"/>
          </w:tcPr>
          <w:p w14:paraId="00292621" w14:textId="59AB5BE9" w:rsidR="00A76BCE" w:rsidRDefault="00A76BCE" w:rsidP="004966EC">
            <w:pPr>
              <w:keepNext/>
              <w:keepLines/>
              <w:jc w:val="left"/>
            </w:pPr>
            <w:r>
              <w:t>Only looks at data for the register for respondents who did not furnish a card.  If the survey team happens to collect register data for a respondent who also has card data, the register data will be ignored.</w:t>
            </w:r>
          </w:p>
        </w:tc>
      </w:tr>
    </w:tbl>
    <w:p w14:paraId="0EFE0BC0" w14:textId="16FC82B0" w:rsidR="00590075" w:rsidRDefault="00511179" w:rsidP="00801C96">
      <w:pPr>
        <w:jc w:val="left"/>
      </w:pPr>
      <w:r>
        <w:t xml:space="preserve">  </w:t>
      </w:r>
    </w:p>
    <w:p w14:paraId="4842F72F" w14:textId="386F18EA" w:rsidR="00A76BCE" w:rsidRDefault="004966EC" w:rsidP="00801C96">
      <w:pPr>
        <w:jc w:val="left"/>
      </w:pPr>
      <w:r>
        <w:t>For example, for the indicator for</w:t>
      </w:r>
      <w:r w:rsidR="00511179">
        <w:t xml:space="preserve"> </w:t>
      </w:r>
      <w:r w:rsidR="00891A66">
        <w:t xml:space="preserve">valid </w:t>
      </w:r>
      <w:r w:rsidR="00511179">
        <w:t xml:space="preserve">vaccination </w:t>
      </w:r>
      <w:r>
        <w:t>coverage (RI_COVG_02),</w:t>
      </w:r>
      <w:r w:rsidR="00891A66">
        <w:t xml:space="preserve"> if the card shows that the child received the dose too early to be valid, but the register date indicates that it was valid, then the </w:t>
      </w:r>
      <w:r w:rsidR="00511179">
        <w:t>outcome variables</w:t>
      </w:r>
      <w:r w:rsidR="005B5C66">
        <w:t xml:space="preserve"> are listed below for each RI_RECORDS_SOUGHT option:</w:t>
      </w:r>
    </w:p>
    <w:p w14:paraId="386BEDF9" w14:textId="2D88FBFF" w:rsidR="009D548F" w:rsidRPr="002442C9" w:rsidRDefault="009D548F" w:rsidP="009D548F">
      <w:pPr>
        <w:pStyle w:val="Heading5"/>
      </w:pPr>
      <w:bookmarkStart w:id="53" w:name="_Toc21729892"/>
      <w:r w:rsidRPr="002442C9">
        <w:t xml:space="preserve">Table </w:t>
      </w:r>
      <w:r>
        <w:t>3-2</w:t>
      </w:r>
      <w:r w:rsidR="007B27DE">
        <w:t>.  How RI_RECORDS inputs affect the main valid dose outcome (RI_COVG_02)</w:t>
      </w:r>
      <w:bookmarkEnd w:id="53"/>
    </w:p>
    <w:tbl>
      <w:tblPr>
        <w:tblStyle w:val="TableGrid"/>
        <w:tblW w:w="9614" w:type="dxa"/>
        <w:tblLook w:val="04A0" w:firstRow="1" w:lastRow="0" w:firstColumn="1" w:lastColumn="0" w:noHBand="0" w:noVBand="1"/>
      </w:tblPr>
      <w:tblGrid>
        <w:gridCol w:w="1492"/>
        <w:gridCol w:w="660"/>
        <w:gridCol w:w="2064"/>
        <w:gridCol w:w="2529"/>
        <w:gridCol w:w="2869"/>
      </w:tblGrid>
      <w:tr w:rsidR="005B5C66" w:rsidRPr="00644A45" w14:paraId="6241B41C" w14:textId="4E14DD89" w:rsidTr="002A7D48">
        <w:trPr>
          <w:trHeight w:val="692"/>
        </w:trPr>
        <w:tc>
          <w:tcPr>
            <w:tcW w:w="1492" w:type="dxa"/>
            <w:shd w:val="clear" w:color="auto" w:fill="D9D9D9" w:themeFill="background1" w:themeFillShade="D9"/>
          </w:tcPr>
          <w:p w14:paraId="3734BFA9" w14:textId="0D2CD7A5" w:rsidR="005B5C66" w:rsidRPr="00644A45" w:rsidRDefault="005B5C66" w:rsidP="005B5C66">
            <w:pPr>
              <w:jc w:val="left"/>
              <w:rPr>
                <w:bCs/>
              </w:rPr>
            </w:pPr>
            <w:r w:rsidRPr="00644A45">
              <w:rPr>
                <w:bCs/>
              </w:rPr>
              <w:t>RI RECORDS SOUGHT</w:t>
            </w:r>
          </w:p>
        </w:tc>
        <w:tc>
          <w:tcPr>
            <w:tcW w:w="660" w:type="dxa"/>
            <w:shd w:val="clear" w:color="auto" w:fill="D9D9D9" w:themeFill="background1" w:themeFillShade="D9"/>
          </w:tcPr>
          <w:p w14:paraId="7DA98717" w14:textId="39FCF37D" w:rsidR="005B5C66" w:rsidRPr="00644A45" w:rsidRDefault="005B5C66" w:rsidP="005B5C66">
            <w:pPr>
              <w:jc w:val="left"/>
              <w:rPr>
                <w:bCs/>
              </w:rPr>
            </w:pPr>
            <w:r w:rsidRPr="00644A45">
              <w:rPr>
                <w:bCs/>
              </w:rPr>
              <w:t>Card</w:t>
            </w:r>
            <w:r w:rsidR="00357B0C">
              <w:rPr>
                <w:bCs/>
              </w:rPr>
              <w:t xml:space="preserve"> Seen</w:t>
            </w:r>
          </w:p>
        </w:tc>
        <w:tc>
          <w:tcPr>
            <w:tcW w:w="2064" w:type="dxa"/>
            <w:shd w:val="clear" w:color="auto" w:fill="D9D9D9" w:themeFill="background1" w:themeFillShade="D9"/>
          </w:tcPr>
          <w:p w14:paraId="6BB06F3E" w14:textId="407A81BF" w:rsidR="005B5C66" w:rsidRPr="00644A45" w:rsidRDefault="007B27DE" w:rsidP="005B5C66">
            <w:pPr>
              <w:jc w:val="left"/>
              <w:rPr>
                <w:bCs/>
              </w:rPr>
            </w:pPr>
            <w:r w:rsidRPr="00644A45">
              <w:rPr>
                <w:bCs/>
              </w:rPr>
              <w:t>V</w:t>
            </w:r>
            <w:r w:rsidR="005B5C66" w:rsidRPr="00644A45">
              <w:rPr>
                <w:bCs/>
              </w:rPr>
              <w:t>alid_dose_by_card</w:t>
            </w:r>
          </w:p>
        </w:tc>
        <w:tc>
          <w:tcPr>
            <w:tcW w:w="2529" w:type="dxa"/>
            <w:shd w:val="clear" w:color="auto" w:fill="D9D9D9" w:themeFill="background1" w:themeFillShade="D9"/>
          </w:tcPr>
          <w:p w14:paraId="6AA8A152" w14:textId="6D71FF0B" w:rsidR="005B5C66" w:rsidRPr="00644A45" w:rsidRDefault="005B5C66" w:rsidP="005B5C66">
            <w:pPr>
              <w:jc w:val="left"/>
              <w:rPr>
                <w:bCs/>
              </w:rPr>
            </w:pPr>
            <w:r w:rsidRPr="00644A45">
              <w:rPr>
                <w:bCs/>
              </w:rPr>
              <w:t>Valid_dose_by_register</w:t>
            </w:r>
          </w:p>
        </w:tc>
        <w:tc>
          <w:tcPr>
            <w:tcW w:w="2869" w:type="dxa"/>
            <w:shd w:val="clear" w:color="auto" w:fill="D9D9D9" w:themeFill="background1" w:themeFillShade="D9"/>
          </w:tcPr>
          <w:p w14:paraId="0E32C270" w14:textId="5F95EA7E" w:rsidR="005B5C66" w:rsidRPr="00644A45" w:rsidRDefault="005B5C66" w:rsidP="005B5C66">
            <w:pPr>
              <w:jc w:val="left"/>
              <w:rPr>
                <w:bCs/>
              </w:rPr>
            </w:pPr>
            <w:r w:rsidRPr="00644A45">
              <w:rPr>
                <w:bCs/>
              </w:rPr>
              <w:t xml:space="preserve">Valid_dose_to_analyze </w:t>
            </w:r>
            <w:r w:rsidR="00357B0C">
              <w:rPr>
                <w:bCs/>
              </w:rPr>
              <w:br/>
            </w:r>
            <w:r w:rsidRPr="00644A45">
              <w:rPr>
                <w:bCs/>
              </w:rPr>
              <w:t>(main outcome)</w:t>
            </w:r>
          </w:p>
        </w:tc>
      </w:tr>
      <w:tr w:rsidR="005B5C66" w14:paraId="1C5DD9BC" w14:textId="4C5A0DB1" w:rsidTr="007B27DE">
        <w:trPr>
          <w:trHeight w:val="295"/>
        </w:trPr>
        <w:tc>
          <w:tcPr>
            <w:tcW w:w="1492" w:type="dxa"/>
          </w:tcPr>
          <w:p w14:paraId="0DA7708A" w14:textId="4EA38959" w:rsidR="005B5C66" w:rsidRDefault="005B5C66" w:rsidP="005B5C66">
            <w:pPr>
              <w:jc w:val="left"/>
            </w:pPr>
            <w:r>
              <w:t>FOR_ALL</w:t>
            </w:r>
          </w:p>
        </w:tc>
        <w:tc>
          <w:tcPr>
            <w:tcW w:w="660" w:type="dxa"/>
          </w:tcPr>
          <w:p w14:paraId="6B9513DB" w14:textId="6FB126A6" w:rsidR="005B5C66" w:rsidRDefault="005B5C66" w:rsidP="005B5C66">
            <w:pPr>
              <w:jc w:val="left"/>
            </w:pPr>
            <w:r>
              <w:t>Yes</w:t>
            </w:r>
          </w:p>
        </w:tc>
        <w:tc>
          <w:tcPr>
            <w:tcW w:w="2064" w:type="dxa"/>
          </w:tcPr>
          <w:p w14:paraId="51279B77" w14:textId="141D0A45" w:rsidR="005B5C66" w:rsidRDefault="005B5C66" w:rsidP="005B5C66">
            <w:pPr>
              <w:jc w:val="left"/>
            </w:pPr>
            <w:r>
              <w:t>Invalid dose</w:t>
            </w:r>
          </w:p>
        </w:tc>
        <w:tc>
          <w:tcPr>
            <w:tcW w:w="2529" w:type="dxa"/>
          </w:tcPr>
          <w:p w14:paraId="7783F513" w14:textId="391FBC5A" w:rsidR="005B5C66" w:rsidRDefault="005B5C66" w:rsidP="005B5C66">
            <w:pPr>
              <w:jc w:val="left"/>
            </w:pPr>
            <w:r>
              <w:t>Valid dose</w:t>
            </w:r>
          </w:p>
        </w:tc>
        <w:tc>
          <w:tcPr>
            <w:tcW w:w="2869" w:type="dxa"/>
          </w:tcPr>
          <w:p w14:paraId="13595701" w14:textId="1AE213F6" w:rsidR="005B5C66" w:rsidRDefault="005B5C66" w:rsidP="005B5C66">
            <w:pPr>
              <w:jc w:val="left"/>
            </w:pPr>
            <w:r>
              <w:t>Valid dose (from register)</w:t>
            </w:r>
          </w:p>
        </w:tc>
      </w:tr>
      <w:tr w:rsidR="005B5C66" w14:paraId="07BBA28C" w14:textId="656B8240" w:rsidTr="007B27DE">
        <w:trPr>
          <w:trHeight w:val="295"/>
        </w:trPr>
        <w:tc>
          <w:tcPr>
            <w:tcW w:w="1492" w:type="dxa"/>
          </w:tcPr>
          <w:p w14:paraId="04E0A923" w14:textId="6EB191AB" w:rsidR="005B5C66" w:rsidRDefault="005B5C66" w:rsidP="005B5C66">
            <w:pPr>
              <w:jc w:val="left"/>
            </w:pPr>
            <w:r>
              <w:t>NOT_SOUGHT</w:t>
            </w:r>
          </w:p>
        </w:tc>
        <w:tc>
          <w:tcPr>
            <w:tcW w:w="660" w:type="dxa"/>
          </w:tcPr>
          <w:p w14:paraId="39C56713" w14:textId="47FC09AE" w:rsidR="005B5C66" w:rsidRDefault="005B5C66" w:rsidP="005B5C66">
            <w:pPr>
              <w:jc w:val="left"/>
            </w:pPr>
            <w:r>
              <w:t>Yes</w:t>
            </w:r>
          </w:p>
        </w:tc>
        <w:tc>
          <w:tcPr>
            <w:tcW w:w="2064" w:type="dxa"/>
          </w:tcPr>
          <w:p w14:paraId="6510290E" w14:textId="68D3EBF0" w:rsidR="005B5C66" w:rsidRDefault="005B5C66" w:rsidP="005B5C66">
            <w:pPr>
              <w:jc w:val="left"/>
            </w:pPr>
            <w:r>
              <w:t>Invalid dose</w:t>
            </w:r>
          </w:p>
        </w:tc>
        <w:tc>
          <w:tcPr>
            <w:tcW w:w="2529" w:type="dxa"/>
          </w:tcPr>
          <w:p w14:paraId="3803E02B" w14:textId="250F4D1A" w:rsidR="005B5C66" w:rsidRDefault="005B5C66" w:rsidP="005B5C66">
            <w:pPr>
              <w:jc w:val="left"/>
            </w:pPr>
            <w:r>
              <w:t>n/a</w:t>
            </w:r>
          </w:p>
        </w:tc>
        <w:tc>
          <w:tcPr>
            <w:tcW w:w="2869" w:type="dxa"/>
          </w:tcPr>
          <w:p w14:paraId="79E7CA46" w14:textId="566844DC" w:rsidR="005B5C66" w:rsidRDefault="005B5C66" w:rsidP="005B5C66">
            <w:pPr>
              <w:jc w:val="left"/>
            </w:pPr>
            <w:r>
              <w:t>Invalid dose (from card)</w:t>
            </w:r>
          </w:p>
        </w:tc>
      </w:tr>
      <w:tr w:rsidR="005B5C66" w14:paraId="27FBBEDA" w14:textId="4C47CC73" w:rsidTr="007B27DE">
        <w:trPr>
          <w:trHeight w:val="285"/>
        </w:trPr>
        <w:tc>
          <w:tcPr>
            <w:tcW w:w="1492" w:type="dxa"/>
          </w:tcPr>
          <w:p w14:paraId="2E796677" w14:textId="5629BCFB" w:rsidR="005B5C66" w:rsidRDefault="005B5C66" w:rsidP="005B5C66">
            <w:pPr>
              <w:jc w:val="left"/>
            </w:pPr>
            <w:r>
              <w:t>IF_NO_CARD</w:t>
            </w:r>
          </w:p>
        </w:tc>
        <w:tc>
          <w:tcPr>
            <w:tcW w:w="660" w:type="dxa"/>
          </w:tcPr>
          <w:p w14:paraId="025CAF5D" w14:textId="76B3F77C" w:rsidR="005B5C66" w:rsidRDefault="005B5C66" w:rsidP="005B5C66">
            <w:pPr>
              <w:jc w:val="left"/>
            </w:pPr>
            <w:r>
              <w:t>No</w:t>
            </w:r>
          </w:p>
        </w:tc>
        <w:tc>
          <w:tcPr>
            <w:tcW w:w="2064" w:type="dxa"/>
          </w:tcPr>
          <w:p w14:paraId="38C024E1" w14:textId="6B6FFFD3" w:rsidR="005B5C66" w:rsidRDefault="005B5C66" w:rsidP="005B5C66">
            <w:pPr>
              <w:jc w:val="left"/>
            </w:pPr>
            <w:r>
              <w:t>n/a</w:t>
            </w:r>
          </w:p>
        </w:tc>
        <w:tc>
          <w:tcPr>
            <w:tcW w:w="2529" w:type="dxa"/>
          </w:tcPr>
          <w:p w14:paraId="3E539805" w14:textId="37160A1D" w:rsidR="005B5C66" w:rsidRDefault="005B5C66" w:rsidP="005B5C66">
            <w:pPr>
              <w:jc w:val="left"/>
            </w:pPr>
            <w:r>
              <w:t>Valid dose</w:t>
            </w:r>
          </w:p>
        </w:tc>
        <w:tc>
          <w:tcPr>
            <w:tcW w:w="2869" w:type="dxa"/>
          </w:tcPr>
          <w:p w14:paraId="29B6C170" w14:textId="52959786" w:rsidR="005B5C66" w:rsidRDefault="005B5C66" w:rsidP="005B5C66">
            <w:pPr>
              <w:jc w:val="left"/>
            </w:pPr>
            <w:r>
              <w:t>Valid dose (from register)</w:t>
            </w:r>
          </w:p>
        </w:tc>
      </w:tr>
      <w:tr w:rsidR="005B5C66" w14:paraId="51DB352E" w14:textId="77777777" w:rsidTr="007B27DE">
        <w:trPr>
          <w:trHeight w:val="285"/>
        </w:trPr>
        <w:tc>
          <w:tcPr>
            <w:tcW w:w="1492" w:type="dxa"/>
          </w:tcPr>
          <w:p w14:paraId="6F020B8E" w14:textId="04EE4C54" w:rsidR="005B5C66" w:rsidRDefault="005B5C66" w:rsidP="005B5C66">
            <w:pPr>
              <w:jc w:val="left"/>
            </w:pPr>
            <w:r>
              <w:t>IF_NO_CARD</w:t>
            </w:r>
          </w:p>
        </w:tc>
        <w:tc>
          <w:tcPr>
            <w:tcW w:w="660" w:type="dxa"/>
          </w:tcPr>
          <w:p w14:paraId="3C8238DA" w14:textId="6C7AACEB" w:rsidR="005B5C66" w:rsidRDefault="005B5C66" w:rsidP="005B5C66">
            <w:pPr>
              <w:jc w:val="left"/>
            </w:pPr>
            <w:r>
              <w:t>Yes</w:t>
            </w:r>
          </w:p>
        </w:tc>
        <w:tc>
          <w:tcPr>
            <w:tcW w:w="2064" w:type="dxa"/>
          </w:tcPr>
          <w:p w14:paraId="6ACBDD2F" w14:textId="42B5AB67" w:rsidR="005B5C66" w:rsidRDefault="005B5C66" w:rsidP="005B5C66">
            <w:pPr>
              <w:jc w:val="left"/>
            </w:pPr>
            <w:r>
              <w:t>Invalid dose</w:t>
            </w:r>
          </w:p>
        </w:tc>
        <w:tc>
          <w:tcPr>
            <w:tcW w:w="2529" w:type="dxa"/>
          </w:tcPr>
          <w:p w14:paraId="29F133AF" w14:textId="651BBD6E" w:rsidR="005B5C66" w:rsidRDefault="005B5C66" w:rsidP="005B5C66">
            <w:pPr>
              <w:jc w:val="left"/>
            </w:pPr>
            <w:r>
              <w:t>Valid dose</w:t>
            </w:r>
          </w:p>
        </w:tc>
        <w:tc>
          <w:tcPr>
            <w:tcW w:w="2869" w:type="dxa"/>
          </w:tcPr>
          <w:p w14:paraId="255891B9" w14:textId="4E3B4F2D" w:rsidR="005B5C66" w:rsidRDefault="005B5C66" w:rsidP="005B5C66">
            <w:pPr>
              <w:jc w:val="left"/>
            </w:pPr>
            <w:r>
              <w:t>Invalid dose (from card)</w:t>
            </w:r>
          </w:p>
        </w:tc>
      </w:tr>
    </w:tbl>
    <w:p w14:paraId="756F96E1" w14:textId="57A58815" w:rsidR="00891A66" w:rsidRPr="00891A66" w:rsidRDefault="001D2E41" w:rsidP="00357B0C">
      <w:pPr>
        <w:spacing w:before="160"/>
        <w:jc w:val="left"/>
      </w:pPr>
      <w:r>
        <w:t>Changing which of the</w:t>
      </w:r>
      <w:r w:rsidR="008702AA">
        <w:t>se three inputs</w:t>
      </w:r>
      <w:r>
        <w:t xml:space="preserve"> is set to 1 </w:t>
      </w:r>
      <w:r w:rsidR="009E2AAE">
        <w:t>will</w:t>
      </w:r>
      <w:r>
        <w:t xml:space="preserve"> affect the results of the final indicator</w:t>
      </w:r>
      <w:r w:rsidR="00357B0C">
        <w:t xml:space="preserve">.  The final indicator is sometimes recorded with a variable that uses the suffix </w:t>
      </w:r>
      <w:r>
        <w:t>“to</w:t>
      </w:r>
      <w:r w:rsidR="00E81C20">
        <w:t>_</w:t>
      </w:r>
      <w:r>
        <w:t>analyze”</w:t>
      </w:r>
      <w:r w:rsidR="00357B0C">
        <w:t xml:space="preserve"> and </w:t>
      </w:r>
      <w:r w:rsidR="009E41DE">
        <w:t>is</w:t>
      </w:r>
      <w:r>
        <w:t xml:space="preserve"> often saved in </w:t>
      </w:r>
      <w:r w:rsidR="00DC6F31">
        <w:t>a</w:t>
      </w:r>
      <w:r>
        <w:t xml:space="preserve"> database with the abbreviation “_a_” in its filename. </w:t>
      </w:r>
      <w:r w:rsidR="00590075">
        <w:t xml:space="preserve"> Chapter 6 contains detailed information about individual indicators.  </w:t>
      </w:r>
    </w:p>
    <w:p w14:paraId="3C11BB2F" w14:textId="0A7314EB" w:rsidR="00B956C7" w:rsidRDefault="00E01327" w:rsidP="00B956C7">
      <w:pPr>
        <w:pStyle w:val="Heading2"/>
      </w:pPr>
      <w:bookmarkStart w:id="54" w:name="_Toc437990050"/>
      <w:bookmarkStart w:id="55" w:name="_Toc21729809"/>
      <w:r>
        <w:t xml:space="preserve">3.3  </w:t>
      </w:r>
      <w:r w:rsidR="00B956C7">
        <w:t>Analysis Metadata and Options</w:t>
      </w:r>
      <w:bookmarkEnd w:id="54"/>
      <w:bookmarkEnd w:id="55"/>
    </w:p>
    <w:p w14:paraId="0B091C9A" w14:textId="1072B567" w:rsidR="009F4645" w:rsidRDefault="009F4645" w:rsidP="009F4645">
      <w:pPr>
        <w:pStyle w:val="Heading3"/>
      </w:pPr>
      <w:bookmarkStart w:id="56" w:name="_Toc21729810"/>
      <w:r>
        <w:t>Lists of Doses</w:t>
      </w:r>
      <w:bookmarkEnd w:id="56"/>
    </w:p>
    <w:p w14:paraId="244532AC" w14:textId="77777777" w:rsidR="008E724D" w:rsidRDefault="005234C1" w:rsidP="00801C96">
      <w:pPr>
        <w:jc w:val="left"/>
      </w:pPr>
      <w:r>
        <w:t xml:space="preserve">The user must specify the names of the </w:t>
      </w:r>
      <w:r w:rsidR="00094AC9">
        <w:t>doses in the coverage analysis</w:t>
      </w:r>
      <w:r>
        <w:t>.  This is accomplish</w:t>
      </w:r>
      <w:r w:rsidR="00094AC9">
        <w:t xml:space="preserve">ed in </w:t>
      </w:r>
      <w:r w:rsidR="008E724D">
        <w:t>three</w:t>
      </w:r>
      <w:r w:rsidR="00094AC9">
        <w:t xml:space="preserve"> steps in the control program.  </w:t>
      </w:r>
    </w:p>
    <w:p w14:paraId="7DC3951A" w14:textId="344DDF68" w:rsidR="005234C1" w:rsidRDefault="00094AC9" w:rsidP="00801C96">
      <w:pPr>
        <w:jc w:val="left"/>
      </w:pPr>
      <w:r>
        <w:lastRenderedPageBreak/>
        <w:t>First, specify the name</w:t>
      </w:r>
      <w:r w:rsidR="000362C0">
        <w:t>s</w:t>
      </w:r>
      <w:r>
        <w:t xml:space="preserve"> of the single dose vaccines:</w:t>
      </w:r>
    </w:p>
    <w:p w14:paraId="3338B87F" w14:textId="5D68E12C" w:rsidR="005234C1" w:rsidRDefault="005234C1" w:rsidP="00801C96">
      <w:pPr>
        <w:ind w:left="720"/>
        <w:contextualSpacing/>
        <w:jc w:val="left"/>
        <w:rPr>
          <w:rFonts w:ascii="Courier New" w:hAnsi="Courier New" w:cs="Courier New"/>
        </w:rPr>
      </w:pPr>
      <w:r>
        <w:rPr>
          <w:rFonts w:ascii="Courier New" w:hAnsi="Courier New" w:cs="Courier New"/>
        </w:rPr>
        <w:t>vcqi_global</w:t>
      </w:r>
      <w:r w:rsidRPr="005234C1">
        <w:rPr>
          <w:rFonts w:ascii="Courier New" w:hAnsi="Courier New" w:cs="Courier New"/>
        </w:rPr>
        <w:t xml:space="preserve"> RI_SINGLE_DOSE_LIST  BCG HEPB OPV0 IPV MCV1 YF</w:t>
      </w:r>
    </w:p>
    <w:p w14:paraId="621178A6" w14:textId="77777777" w:rsidR="00094AC9" w:rsidRPr="005234C1" w:rsidRDefault="00094AC9" w:rsidP="00801C96">
      <w:pPr>
        <w:ind w:left="720"/>
        <w:contextualSpacing/>
        <w:jc w:val="left"/>
        <w:rPr>
          <w:rFonts w:ascii="Courier New" w:hAnsi="Courier New" w:cs="Courier New"/>
        </w:rPr>
      </w:pPr>
    </w:p>
    <w:p w14:paraId="5CCCC6C5" w14:textId="65248E86" w:rsidR="00094AC9" w:rsidRDefault="00094AC9" w:rsidP="00801C96">
      <w:pPr>
        <w:jc w:val="left"/>
      </w:pPr>
      <w:r>
        <w:t>The doses can be listed in</w:t>
      </w:r>
      <w:r w:rsidR="00F82DC6">
        <w:t xml:space="preserve"> any order and in</w:t>
      </w:r>
      <w:r w:rsidR="00181111">
        <w:t xml:space="preserve"> either upper or lower case.</w:t>
      </w:r>
      <w:r>
        <w:t xml:space="preserve">  The </w:t>
      </w:r>
      <w:r w:rsidR="00181111">
        <w:t xml:space="preserve">spelling of </w:t>
      </w:r>
      <w:r>
        <w:t xml:space="preserve">dose names must correspond exactly to those in the schedule scalars and the date and tick variable names in the </w:t>
      </w:r>
      <w:r w:rsidR="008A771F">
        <w:t xml:space="preserve">RI and RIHC </w:t>
      </w:r>
      <w:r>
        <w:t>dataset</w:t>
      </w:r>
      <w:r w:rsidR="008A771F">
        <w:t>s</w:t>
      </w:r>
      <w:r>
        <w:t>.</w:t>
      </w:r>
    </w:p>
    <w:p w14:paraId="0D70CE68" w14:textId="0D310539" w:rsidR="00476D8C" w:rsidRDefault="00476D8C" w:rsidP="00476D8C">
      <w:pPr>
        <w:jc w:val="left"/>
      </w:pPr>
      <w:r>
        <w:t xml:space="preserve">Next, specify the name of </w:t>
      </w:r>
      <w:r w:rsidR="00D21D92">
        <w:t>any</w:t>
      </w:r>
      <w:r>
        <w:t xml:space="preserve"> two-dose vaccines:</w:t>
      </w:r>
    </w:p>
    <w:p w14:paraId="3BAB295F" w14:textId="4FEA5485" w:rsidR="00476D8C" w:rsidRDefault="00476D8C" w:rsidP="00476D8C">
      <w:pPr>
        <w:ind w:left="720"/>
        <w:contextualSpacing/>
        <w:jc w:val="left"/>
        <w:rPr>
          <w:rFonts w:ascii="Courier New" w:hAnsi="Courier New" w:cs="Courier New"/>
        </w:rPr>
      </w:pPr>
      <w:r>
        <w:rPr>
          <w:rFonts w:ascii="Courier New" w:hAnsi="Courier New" w:cs="Courier New"/>
        </w:rPr>
        <w:t>vcqi_</w:t>
      </w:r>
      <w:r w:rsidRPr="00094AC9">
        <w:rPr>
          <w:rFonts w:ascii="Courier New" w:hAnsi="Courier New" w:cs="Courier New"/>
        </w:rPr>
        <w:t>global RI</w:t>
      </w:r>
      <w:r>
        <w:rPr>
          <w:rFonts w:ascii="Courier New" w:hAnsi="Courier New" w:cs="Courier New"/>
        </w:rPr>
        <w:t>_MULTI_</w:t>
      </w:r>
      <w:r w:rsidR="00D21D92">
        <w:rPr>
          <w:rFonts w:ascii="Courier New" w:hAnsi="Courier New" w:cs="Courier New"/>
        </w:rPr>
        <w:t>2</w:t>
      </w:r>
      <w:r>
        <w:rPr>
          <w:rFonts w:ascii="Courier New" w:hAnsi="Courier New" w:cs="Courier New"/>
        </w:rPr>
        <w:t>_DOSE_LIST</w:t>
      </w:r>
      <w:r w:rsidRPr="00094AC9">
        <w:rPr>
          <w:rFonts w:ascii="Courier New" w:hAnsi="Courier New" w:cs="Courier New"/>
        </w:rPr>
        <w:t xml:space="preserve"> ROTA</w:t>
      </w:r>
    </w:p>
    <w:p w14:paraId="305F0731" w14:textId="77777777" w:rsidR="00476D8C" w:rsidRDefault="00476D8C" w:rsidP="00476D8C">
      <w:pPr>
        <w:contextualSpacing/>
        <w:jc w:val="left"/>
        <w:rPr>
          <w:rFonts w:ascii="Courier New" w:hAnsi="Courier New" w:cs="Courier New"/>
        </w:rPr>
      </w:pPr>
    </w:p>
    <w:p w14:paraId="2F6E57F2" w14:textId="24A2447E" w:rsidR="00D21D92" w:rsidRPr="00DF3D5A" w:rsidRDefault="00D21D92" w:rsidP="00D21D92">
      <w:pPr>
        <w:jc w:val="left"/>
        <w:rPr>
          <w:b/>
        </w:rPr>
      </w:pPr>
      <w:r w:rsidRPr="00DF3D5A">
        <w:rPr>
          <w:b/>
        </w:rPr>
        <w:t>Note</w:t>
      </w:r>
      <w:r>
        <w:rPr>
          <w:b/>
        </w:rPr>
        <w:t>: F</w:t>
      </w:r>
      <w:r w:rsidRPr="00DF3D5A">
        <w:rPr>
          <w:b/>
        </w:rPr>
        <w:t xml:space="preserve">or this global macro you should not specify numbers on the end of the dose names.  Do not list </w:t>
      </w:r>
      <w:r>
        <w:rPr>
          <w:b/>
        </w:rPr>
        <w:t xml:space="preserve">ROTA1 and ROTA2; </w:t>
      </w:r>
      <w:r w:rsidRPr="00DF3D5A">
        <w:rPr>
          <w:b/>
        </w:rPr>
        <w:t xml:space="preserve">simply list </w:t>
      </w:r>
      <w:r>
        <w:rPr>
          <w:b/>
        </w:rPr>
        <w:t>RO</w:t>
      </w:r>
      <w:r w:rsidRPr="00DF3D5A">
        <w:rPr>
          <w:b/>
        </w:rPr>
        <w:t xml:space="preserve">TA and VCQI will know that there is </w:t>
      </w:r>
      <w:r>
        <w:rPr>
          <w:b/>
        </w:rPr>
        <w:t>a 1 and 2</w:t>
      </w:r>
      <w:r w:rsidRPr="00DF3D5A">
        <w:rPr>
          <w:b/>
        </w:rPr>
        <w:t>.</w:t>
      </w:r>
      <w:r w:rsidR="000B723C">
        <w:rPr>
          <w:b/>
        </w:rPr>
        <w:t xml:space="preserve">  If there are no two-dose vaccines in the schedule, leave the list blank.</w:t>
      </w:r>
    </w:p>
    <w:p w14:paraId="354E9333" w14:textId="1158E9C8" w:rsidR="00476D8C" w:rsidRDefault="00476D8C" w:rsidP="00476D8C">
      <w:pPr>
        <w:jc w:val="left"/>
      </w:pPr>
      <w:r>
        <w:t xml:space="preserve">Next, specify the name of </w:t>
      </w:r>
      <w:r w:rsidR="00D21D92">
        <w:t>any</w:t>
      </w:r>
      <w:r>
        <w:t xml:space="preserve"> three-dose vaccines:</w:t>
      </w:r>
    </w:p>
    <w:p w14:paraId="2271D8DB" w14:textId="0B376896" w:rsidR="00476D8C" w:rsidRDefault="00476D8C" w:rsidP="00476D8C">
      <w:pPr>
        <w:ind w:left="720"/>
        <w:contextualSpacing/>
        <w:jc w:val="left"/>
        <w:rPr>
          <w:rFonts w:ascii="Courier New" w:hAnsi="Courier New" w:cs="Courier New"/>
        </w:rPr>
      </w:pPr>
      <w:r>
        <w:rPr>
          <w:rFonts w:ascii="Courier New" w:hAnsi="Courier New" w:cs="Courier New"/>
        </w:rPr>
        <w:t>vcqi_</w:t>
      </w:r>
      <w:r w:rsidRPr="00094AC9">
        <w:rPr>
          <w:rFonts w:ascii="Courier New" w:hAnsi="Courier New" w:cs="Courier New"/>
        </w:rPr>
        <w:t xml:space="preserve">global RI_MULTI_3_DOSE_LIST PENTA PCV OPV </w:t>
      </w:r>
    </w:p>
    <w:p w14:paraId="04990E6C" w14:textId="77777777" w:rsidR="00476D8C" w:rsidRDefault="00476D8C" w:rsidP="00476D8C">
      <w:pPr>
        <w:contextualSpacing/>
        <w:jc w:val="left"/>
        <w:rPr>
          <w:rFonts w:ascii="Courier New" w:hAnsi="Courier New" w:cs="Courier New"/>
        </w:rPr>
      </w:pPr>
    </w:p>
    <w:p w14:paraId="1484E77D" w14:textId="6380558A" w:rsidR="00094AC9" w:rsidRPr="00DF3D5A" w:rsidRDefault="00094AC9" w:rsidP="00801C96">
      <w:pPr>
        <w:jc w:val="left"/>
        <w:rPr>
          <w:b/>
        </w:rPr>
      </w:pPr>
      <w:r w:rsidRPr="00DF3D5A">
        <w:rPr>
          <w:b/>
        </w:rPr>
        <w:t>Note</w:t>
      </w:r>
      <w:r w:rsidR="005A7D17">
        <w:rPr>
          <w:b/>
        </w:rPr>
        <w:t>:</w:t>
      </w:r>
      <w:r w:rsidR="005B5C66">
        <w:rPr>
          <w:b/>
        </w:rPr>
        <w:t xml:space="preserve"> </w:t>
      </w:r>
      <w:r w:rsidR="005A7D17">
        <w:rPr>
          <w:b/>
        </w:rPr>
        <w:t>F</w:t>
      </w:r>
      <w:r w:rsidR="00C64B91" w:rsidRPr="00DF3D5A">
        <w:rPr>
          <w:b/>
        </w:rPr>
        <w:t xml:space="preserve">or this global macro </w:t>
      </w:r>
      <w:r w:rsidRPr="00DF3D5A">
        <w:rPr>
          <w:b/>
        </w:rPr>
        <w:t>you should not specify numbers on the end</w:t>
      </w:r>
      <w:r w:rsidR="00C64B91" w:rsidRPr="00DF3D5A">
        <w:rPr>
          <w:b/>
        </w:rPr>
        <w:t xml:space="preserve"> of the dose names</w:t>
      </w:r>
      <w:r w:rsidRPr="00DF3D5A">
        <w:rPr>
          <w:b/>
        </w:rPr>
        <w:t>.  Do not list PENTA1 PENTA2 PENTA3…simply list PENTA and VCQI will know that there is a 1, 2, and 3 dose.</w:t>
      </w:r>
    </w:p>
    <w:p w14:paraId="690BEC1D" w14:textId="1177BDA5" w:rsidR="00FD63AD" w:rsidRPr="00DF3D5A" w:rsidRDefault="00FD63AD" w:rsidP="00FD63AD">
      <w:pPr>
        <w:jc w:val="left"/>
        <w:rPr>
          <w:b/>
        </w:rPr>
      </w:pPr>
      <w:r w:rsidRPr="00DF3D5A">
        <w:rPr>
          <w:b/>
        </w:rPr>
        <w:t>Note</w:t>
      </w:r>
      <w:r>
        <w:rPr>
          <w:b/>
        </w:rPr>
        <w:t>: It is recommended to list all doses here</w:t>
      </w:r>
      <w:r w:rsidR="00B73558">
        <w:rPr>
          <w:b/>
        </w:rPr>
        <w:t xml:space="preserve"> that appear in the survey questionnaire</w:t>
      </w:r>
      <w:r>
        <w:rPr>
          <w:b/>
        </w:rPr>
        <w:t xml:space="preserve">.  In some cases you might do a limited analysis of a short list of doses and </w:t>
      </w:r>
      <w:r w:rsidR="005C71B8">
        <w:rPr>
          <w:b/>
        </w:rPr>
        <w:t xml:space="preserve">you might </w:t>
      </w:r>
      <w:r>
        <w:rPr>
          <w:b/>
        </w:rPr>
        <w:t>be tempted to shorten these lists to</w:t>
      </w:r>
      <w:r w:rsidR="005C71B8">
        <w:rPr>
          <w:b/>
        </w:rPr>
        <w:t xml:space="preserve"> include only</w:t>
      </w:r>
      <w:r>
        <w:rPr>
          <w:b/>
        </w:rPr>
        <w:t xml:space="preserve"> the doses of interest</w:t>
      </w:r>
      <w:r w:rsidR="005C71B8">
        <w:rPr>
          <w:b/>
        </w:rPr>
        <w:t xml:space="preserve"> so VCQI will run faster.  B</w:t>
      </w:r>
      <w:r>
        <w:rPr>
          <w:b/>
        </w:rPr>
        <w:t xml:space="preserve">ut doing so may affect what you are able to calculate in that analysis.  </w:t>
      </w:r>
      <w:r w:rsidR="005C71B8">
        <w:rPr>
          <w:b/>
        </w:rPr>
        <w:t>If you exclude a dose from this list, no information about its coverage will be available in any of the indicators.  And i</w:t>
      </w:r>
      <w:r>
        <w:rPr>
          <w:b/>
        </w:rPr>
        <w:t xml:space="preserve">t will be important, in particular, to list all doses </w:t>
      </w:r>
      <w:r w:rsidR="005C71B8">
        <w:rPr>
          <w:b/>
        </w:rPr>
        <w:t>from</w:t>
      </w:r>
      <w:r>
        <w:rPr>
          <w:b/>
        </w:rPr>
        <w:t xml:space="preserve"> the survey when calculat</w:t>
      </w:r>
      <w:r w:rsidR="001D46BD">
        <w:rPr>
          <w:b/>
        </w:rPr>
        <w:t>ing</w:t>
      </w:r>
      <w:r>
        <w:rPr>
          <w:b/>
        </w:rPr>
        <w:t xml:space="preserve"> indicators </w:t>
      </w:r>
      <w:r w:rsidR="00E81C20">
        <w:rPr>
          <w:b/>
        </w:rPr>
        <w:t>that summarize</w:t>
      </w:r>
      <w:r>
        <w:rPr>
          <w:b/>
        </w:rPr>
        <w:t xml:space="preserve"> missed opportunities for simultaneous vaccination (RI_COVG_07, RI_COVG_08 and RI_COVG_09)</w:t>
      </w:r>
      <w:r w:rsidRPr="00DF3D5A">
        <w:rPr>
          <w:b/>
        </w:rPr>
        <w:t>.</w:t>
      </w:r>
    </w:p>
    <w:p w14:paraId="1414114B" w14:textId="5FA09D35" w:rsidR="00B135F9" w:rsidRDefault="00B135F9" w:rsidP="009F4645">
      <w:pPr>
        <w:pStyle w:val="Heading3"/>
      </w:pPr>
      <w:bookmarkStart w:id="57" w:name="_Toc21729811"/>
      <w:r>
        <w:t>List of Stratum Levels</w:t>
      </w:r>
      <w:bookmarkEnd w:id="57"/>
    </w:p>
    <w:p w14:paraId="2FBBE9AC" w14:textId="08344D61" w:rsidR="00B135F9" w:rsidRDefault="00B135F9" w:rsidP="001324C6">
      <w:pPr>
        <w:jc w:val="left"/>
      </w:pPr>
      <w:r>
        <w:t>The user specifies which level of strata should appear in tables and plots and datasets using syntax like this in Block D:</w:t>
      </w:r>
    </w:p>
    <w:p w14:paraId="24085067"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SHOW_LEVEL_1_ALONE         0</w:t>
      </w:r>
    </w:p>
    <w:p w14:paraId="6E013C68"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SHOW_LEVEL_2_ALONE         0</w:t>
      </w:r>
    </w:p>
    <w:p w14:paraId="40775C70"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 xml:space="preserve">vcqi_global SHOW_LEVEL_3_ALONE         0 </w:t>
      </w:r>
    </w:p>
    <w:p w14:paraId="3E221BDD"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SHOW_LEVELS_2_3_TOGETHER   0</w:t>
      </w:r>
    </w:p>
    <w:p w14:paraId="3D93CBB2" w14:textId="77777777" w:rsidR="00B135F9" w:rsidRPr="00B135F9" w:rsidRDefault="00B135F9" w:rsidP="00B135F9">
      <w:pPr>
        <w:ind w:left="720"/>
        <w:contextualSpacing/>
        <w:rPr>
          <w:rFonts w:ascii="Courier New" w:hAnsi="Courier New" w:cs="Courier New"/>
        </w:rPr>
      </w:pPr>
    </w:p>
    <w:p w14:paraId="69FA4068"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SHOW_LEVELS_1_4_TOGETHER   1</w:t>
      </w:r>
    </w:p>
    <w:p w14:paraId="4085C054"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SHOW_LEVELS_2_4_TOGETHER   0</w:t>
      </w:r>
    </w:p>
    <w:p w14:paraId="66303B98"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SHOW_LEVELS_3_4_TOGETHER   0</w:t>
      </w:r>
    </w:p>
    <w:p w14:paraId="59892454" w14:textId="57A0AD68" w:rsidR="00B135F9" w:rsidRDefault="00B135F9" w:rsidP="00B135F9">
      <w:pPr>
        <w:ind w:left="720"/>
        <w:rPr>
          <w:rFonts w:ascii="Courier New" w:hAnsi="Courier New" w:cs="Courier New"/>
        </w:rPr>
      </w:pPr>
      <w:r w:rsidRPr="00B135F9">
        <w:rPr>
          <w:rFonts w:ascii="Courier New" w:hAnsi="Courier New" w:cs="Courier New"/>
        </w:rPr>
        <w:t>vcqi_global SHOW_LEVELS_2_3_4_TOGETHER 1</w:t>
      </w:r>
    </w:p>
    <w:p w14:paraId="2EE034D0" w14:textId="52B869C4" w:rsidR="00E37BDE" w:rsidRDefault="00E37BDE" w:rsidP="00B135F9">
      <w:pPr>
        <w:jc w:val="left"/>
      </w:pPr>
      <w:r>
        <w:t>Annex B describes several common combinations of 0’s and 1’s for these parameters and how they affect the tables and plots.</w:t>
      </w:r>
    </w:p>
    <w:p w14:paraId="4A295E80" w14:textId="478405D2" w:rsidR="00B135F9" w:rsidRDefault="00B135F9" w:rsidP="00B135F9">
      <w:pPr>
        <w:jc w:val="left"/>
      </w:pPr>
      <w:r>
        <w:lastRenderedPageBreak/>
        <w:t xml:space="preserve">If the user asks for output only for LEVEL 1, then VCQI will only calculate outcomes for LEVEL 1.  If the user asks for output for several levels, VCQI will calculate outcomes for all levels that are requested.  The selection here affects not only the tables and plots, but also the databases of results.  </w:t>
      </w:r>
    </w:p>
    <w:p w14:paraId="26A870F5" w14:textId="6264B4AC" w:rsidR="00B135F9" w:rsidRPr="00B135F9" w:rsidRDefault="00B135F9" w:rsidP="00B135F9">
      <w:pPr>
        <w:jc w:val="left"/>
      </w:pPr>
      <w:r>
        <w:t>In these globals, the word “TOGETHER” can be interpreted to mean “NESTED”.  The results for the lower levels will be nested underneath results from the appropriate higher level.  See Annex B.</w:t>
      </w:r>
    </w:p>
    <w:p w14:paraId="5847A946" w14:textId="0E274879" w:rsidR="009F4645" w:rsidRDefault="00F82DC6" w:rsidP="009F4645">
      <w:pPr>
        <w:pStyle w:val="Heading3"/>
      </w:pPr>
      <w:bookmarkStart w:id="58" w:name="_Toc21729812"/>
      <w:r>
        <w:t xml:space="preserve">Options </w:t>
      </w:r>
      <w:r w:rsidR="009F4645">
        <w:t>for Individual Indicators</w:t>
      </w:r>
      <w:bookmarkEnd w:id="58"/>
    </w:p>
    <w:p w14:paraId="114DA233" w14:textId="4C1B776E" w:rsidR="0027364F" w:rsidRDefault="0027364F" w:rsidP="00801C96">
      <w:pPr>
        <w:jc w:val="left"/>
      </w:pPr>
      <w:r>
        <w:t>See sections on DESC_01</w:t>
      </w:r>
      <w:r w:rsidR="00181111">
        <w:t xml:space="preserve"> in Chapter 6</w:t>
      </w:r>
      <w:r>
        <w:t xml:space="preserve"> for how to </w:t>
      </w:r>
      <w:r w:rsidR="007C7489">
        <w:t xml:space="preserve">run the analysis that </w:t>
      </w:r>
      <w:r>
        <w:t>describe</w:t>
      </w:r>
      <w:r w:rsidR="007C7489">
        <w:t>s</w:t>
      </w:r>
      <w:r>
        <w:t xml:space="preserve"> the </w:t>
      </w:r>
      <w:r w:rsidR="007C7489">
        <w:t>RI</w:t>
      </w:r>
      <w:r>
        <w:t xml:space="preserve"> dataset.</w:t>
      </w:r>
    </w:p>
    <w:p w14:paraId="6A543393" w14:textId="21C8E094" w:rsidR="0027364F" w:rsidRDefault="0027364F" w:rsidP="00801C96">
      <w:pPr>
        <w:jc w:val="left"/>
      </w:pPr>
      <w:r>
        <w:t>See sections on DESC_0</w:t>
      </w:r>
      <w:r w:rsidR="00C272F4">
        <w:t>2</w:t>
      </w:r>
      <w:r>
        <w:t xml:space="preserve"> and DESC_03 </w:t>
      </w:r>
      <w:r w:rsidR="00181111">
        <w:t xml:space="preserve">in Chapter 6 </w:t>
      </w:r>
      <w:r>
        <w:t>for how to summarize responses to multiple-choice questions.</w:t>
      </w:r>
    </w:p>
    <w:p w14:paraId="325C571F" w14:textId="0B8D6375" w:rsidR="00AE08F4" w:rsidRDefault="00AE08F4" w:rsidP="00801C96">
      <w:pPr>
        <w:jc w:val="left"/>
      </w:pPr>
      <w:r>
        <w:t>The user specifies a title, subtitle, and as many footnotes as they like for the Excel worksheet that holds the indicator output.  These are specified using global macros in the control program.  For example, the following code specifies the title and two footnotes for the RI_COVG_01 indicator.  It specifies an empty subtitle.  (The footnotes are long and wrap onto several lines each in this document but they are each specified on a single</w:t>
      </w:r>
      <w:r w:rsidR="0093558C">
        <w:t xml:space="preserve"> long</w:t>
      </w:r>
      <w:r>
        <w:t xml:space="preserve"> line of Stata code</w:t>
      </w:r>
      <w:r w:rsidR="0093558C">
        <w:t xml:space="preserve"> in the sample control program that comes with VCQI</w:t>
      </w:r>
      <w:r>
        <w:t>.)</w:t>
      </w:r>
    </w:p>
    <w:p w14:paraId="1CDE72B3" w14:textId="77777777" w:rsidR="00AE08F4" w:rsidRPr="00AE08F4" w:rsidRDefault="00AE08F4" w:rsidP="00AE08F4">
      <w:pPr>
        <w:jc w:val="left"/>
        <w:rPr>
          <w:rFonts w:ascii="Courier New" w:hAnsi="Courier New" w:cs="Courier New"/>
        </w:rPr>
      </w:pPr>
      <w:r>
        <w:tab/>
      </w:r>
      <w:r w:rsidRPr="00AE08F4">
        <w:rPr>
          <w:rFonts w:ascii="Courier New" w:hAnsi="Courier New" w:cs="Courier New"/>
        </w:rPr>
        <w:t>vcqi_global RI_COVG_01_TO_TITLE    Crude Coverage</w:t>
      </w:r>
    </w:p>
    <w:p w14:paraId="4BF196DA" w14:textId="06BB8D4F" w:rsidR="00AE08F4" w:rsidRPr="00AE08F4" w:rsidRDefault="00AE08F4" w:rsidP="00AE08F4">
      <w:pPr>
        <w:jc w:val="left"/>
        <w:rPr>
          <w:rFonts w:ascii="Courier New" w:hAnsi="Courier New" w:cs="Courier New"/>
        </w:rPr>
      </w:pPr>
      <w:r w:rsidRPr="00AE08F4">
        <w:rPr>
          <w:rFonts w:ascii="Courier New" w:hAnsi="Courier New" w:cs="Courier New"/>
        </w:rPr>
        <w:tab/>
        <w:t>vcqi_global RI_COVG_01_TO_SUBTITLE</w:t>
      </w:r>
    </w:p>
    <w:p w14:paraId="0E34F660" w14:textId="6B4F5061" w:rsidR="00AE08F4" w:rsidRPr="00AE08F4" w:rsidRDefault="00AE08F4" w:rsidP="00AE08F4">
      <w:pPr>
        <w:ind w:left="720"/>
        <w:jc w:val="left"/>
        <w:rPr>
          <w:rFonts w:ascii="Courier New" w:hAnsi="Courier New" w:cs="Courier New"/>
        </w:rPr>
      </w:pPr>
      <w:r w:rsidRPr="00AE08F4">
        <w:rPr>
          <w:rFonts w:ascii="Courier New" w:hAnsi="Courier New" w:cs="Courier New"/>
        </w:rPr>
        <w:t>vcqi_global RI_COVG_01</w:t>
      </w:r>
      <w:r w:rsidR="00DB73E4">
        <w:rPr>
          <w:rFonts w:ascii="Courier New" w:hAnsi="Courier New" w:cs="Courier New"/>
        </w:rPr>
        <w:t>_TO_FOOTNOTE</w:t>
      </w:r>
      <w:r w:rsidRPr="00AE08F4">
        <w:rPr>
          <w:rFonts w:ascii="Courier New" w:hAnsi="Courier New" w:cs="Courier New"/>
        </w:rPr>
        <w:t>_1  Abbreviations: CI=Confidence Interval; LCB=Lower Confidence Bound; UCB=Upper Confidence Bound; DEFF=Design Effect; ICC=Intracluster Correlation Coefficient</w:t>
      </w:r>
    </w:p>
    <w:p w14:paraId="55371161" w14:textId="6D45DF5D" w:rsidR="00AE08F4" w:rsidRDefault="00AE08F4" w:rsidP="00AE08F4">
      <w:pPr>
        <w:ind w:left="720"/>
        <w:jc w:val="left"/>
        <w:rPr>
          <w:rFonts w:ascii="Courier New" w:hAnsi="Courier New" w:cs="Courier New"/>
        </w:rPr>
      </w:pPr>
      <w:r w:rsidRPr="00AE08F4">
        <w:rPr>
          <w:rFonts w:ascii="Courier New" w:hAnsi="Courier New" w:cs="Courier New"/>
        </w:rPr>
        <w:t>vcqi_global RI_COVG_01</w:t>
      </w:r>
      <w:r w:rsidR="00DB73E4">
        <w:rPr>
          <w:rFonts w:ascii="Courier New" w:hAnsi="Courier New" w:cs="Courier New"/>
        </w:rPr>
        <w:t>_TO_FOOTNOTE</w:t>
      </w:r>
      <w:r w:rsidRPr="00AE08F4">
        <w:rPr>
          <w:rFonts w:ascii="Courier New" w:hAnsi="Courier New" w:cs="Courier New"/>
        </w:rPr>
        <w:t>_2  Note: This measure is a population estimate that incorporates survey weights.  The CI, LCB and UCB are calculated with software that take the complex survey design into account.</w:t>
      </w:r>
    </w:p>
    <w:p w14:paraId="3DA59927" w14:textId="2336F1FA" w:rsidR="00AE08F4" w:rsidRDefault="00AE08F4" w:rsidP="00AE08F4">
      <w:r>
        <w:t xml:space="preserve">Footnotes are numbered </w:t>
      </w:r>
      <w:r w:rsidR="009B7243">
        <w:t>sequentially,</w:t>
      </w:r>
      <w:r>
        <w:t xml:space="preserve"> and you may specify as many footnote</w:t>
      </w:r>
      <w:r w:rsidR="00F70341">
        <w:t>s</w:t>
      </w:r>
      <w:r>
        <w:t xml:space="preserve"> for a single measure as you wish.</w:t>
      </w:r>
      <w:r w:rsidR="00320286">
        <w:t xml:space="preserve">  It is important not to skip any numbers</w:t>
      </w:r>
      <w:r w:rsidR="00E7717A">
        <w:t>. B</w:t>
      </w:r>
      <w:r w:rsidR="00320286">
        <w:t>egin with 1 and increase by 1 up to the number that you wish to list.</w:t>
      </w:r>
    </w:p>
    <w:p w14:paraId="2B1C1722" w14:textId="00EE04DA" w:rsidR="00F70341" w:rsidRPr="00F70341" w:rsidRDefault="00F70341" w:rsidP="00AE08F4">
      <w:pPr>
        <w:rPr>
          <w:b/>
        </w:rPr>
      </w:pPr>
      <w:r w:rsidRPr="00F70341">
        <w:rPr>
          <w:b/>
        </w:rPr>
        <w:t>Note: If you skip a number when specifying footnotes (i.e., 1..2..4..5) then VCQI will only list the footnotes from before the break (i.e., 1 and 2).</w:t>
      </w:r>
    </w:p>
    <w:p w14:paraId="122ECA75" w14:textId="681508DF" w:rsidR="00320286" w:rsidRPr="00AE08F4" w:rsidRDefault="00320286" w:rsidP="00320286">
      <w:pPr>
        <w:jc w:val="left"/>
      </w:pPr>
      <w:r>
        <w:t>Several indicators include some automatic footnotes, based on user inputs.  Th</w:t>
      </w:r>
      <w:r w:rsidR="00D47FDA">
        <w:t>e logic that produces these is laid out in Chapter 7.</w:t>
      </w:r>
    </w:p>
    <w:p w14:paraId="3B4B7F52" w14:textId="7948AEC7" w:rsidR="0027364F" w:rsidRDefault="0027364F" w:rsidP="00801C96">
      <w:pPr>
        <w:jc w:val="left"/>
      </w:pPr>
      <w:r>
        <w:t>There are no special inputs or met</w:t>
      </w:r>
      <w:r w:rsidR="004546F5">
        <w:t>adata required to calculate RI_COVG_01-0</w:t>
      </w:r>
      <w:r w:rsidR="00680449">
        <w:t>2</w:t>
      </w:r>
      <w:r w:rsidR="004546F5">
        <w:t xml:space="preserve"> or RI_QUAL_01-02.  </w:t>
      </w:r>
      <w:r w:rsidR="007B149C">
        <w:t>Use the default titles and footnotes in the example control program, or specify new ones if you wish.</w:t>
      </w:r>
    </w:p>
    <w:p w14:paraId="0A09D513" w14:textId="5C067CF0" w:rsidR="004546F5" w:rsidRDefault="004546F5" w:rsidP="00801C96">
      <w:pPr>
        <w:jc w:val="left"/>
      </w:pPr>
      <w:r>
        <w:t>The remaining indicators each require the user to specify one or more global macros to define precisely what to analyze and how.  See the individual descriptions of the indicators in later sections</w:t>
      </w:r>
      <w:r w:rsidR="00643665">
        <w:t xml:space="preserve"> of this document</w:t>
      </w:r>
      <w:r w:rsidR="00BE52E0">
        <w:t>.</w:t>
      </w:r>
    </w:p>
    <w:p w14:paraId="5A603C5D" w14:textId="7217CFB4" w:rsidR="0027364F" w:rsidRDefault="0027364F" w:rsidP="00801C96">
      <w:pPr>
        <w:jc w:val="left"/>
      </w:pPr>
      <w:r>
        <w:lastRenderedPageBreak/>
        <w:t xml:space="preserve">See sections on </w:t>
      </w:r>
      <w:r w:rsidR="005C7B1A">
        <w:t>COVG_DIFF</w:t>
      </w:r>
      <w:r>
        <w:t xml:space="preserve">_01 and </w:t>
      </w:r>
      <w:r w:rsidR="005C7B1A">
        <w:t>COVG_DIFF</w:t>
      </w:r>
      <w:r>
        <w:t xml:space="preserve">_02 for how to test hypotheses about whether population levels of </w:t>
      </w:r>
      <w:r w:rsidR="00BE52E0">
        <w:t>RI</w:t>
      </w:r>
      <w:r>
        <w:t xml:space="preserve"> coverage differ a) between strata, or b) between sub-groups within a stratum, respectively.</w:t>
      </w:r>
    </w:p>
    <w:p w14:paraId="1C365EAF" w14:textId="760C71FD" w:rsidR="00BB71D6" w:rsidRDefault="0027364F" w:rsidP="00F71FC2">
      <w:pPr>
        <w:jc w:val="left"/>
        <w:sectPr w:rsidR="00BB71D6" w:rsidSect="00FE34AB">
          <w:footerReference w:type="default" r:id="rId24"/>
          <w:pgSz w:w="12240" w:h="15840"/>
          <w:pgMar w:top="1440" w:right="1440" w:bottom="1440" w:left="1440" w:header="720" w:footer="720" w:gutter="0"/>
          <w:cols w:space="720"/>
          <w:docGrid w:linePitch="360"/>
        </w:sectPr>
      </w:pPr>
      <w:r>
        <w:t xml:space="preserve">See Annex </w:t>
      </w:r>
      <w:r w:rsidR="00535E9F">
        <w:t>B</w:t>
      </w:r>
      <w:r>
        <w:t xml:space="preserve"> for details on how to control which strata appear in the Excel </w:t>
      </w:r>
      <w:r w:rsidR="002508CF">
        <w:t>output and the graphic figures.</w:t>
      </w:r>
      <w:bookmarkStart w:id="59" w:name="_Toc437990043"/>
    </w:p>
    <w:p w14:paraId="599525D4" w14:textId="4BFE8207" w:rsidR="002D5959" w:rsidRDefault="002D5959" w:rsidP="002D5959">
      <w:pPr>
        <w:pStyle w:val="Heading1"/>
      </w:pPr>
      <w:bookmarkStart w:id="60" w:name="_Toc21729813"/>
      <w:r>
        <w:lastRenderedPageBreak/>
        <w:t xml:space="preserve">Chapter 4. Analysis of </w:t>
      </w:r>
      <w:r w:rsidR="001337D7">
        <w:t>Tetanus Protection at Birth (TT)</w:t>
      </w:r>
      <w:r>
        <w:t xml:space="preserve"> Surveys</w:t>
      </w:r>
      <w:bookmarkEnd w:id="60"/>
    </w:p>
    <w:p w14:paraId="49D920F0" w14:textId="682A89D0" w:rsidR="002D5959" w:rsidRDefault="002D5959" w:rsidP="00801C96">
      <w:pPr>
        <w:jc w:val="left"/>
      </w:pPr>
      <w:r>
        <w:t xml:space="preserve">Analysis of TT survey data is accomplished with a dedicated control program, copied from an example and modified to fit the user’s survey and dataset.  VCQI currently calculates a single measure from tetanus surveys </w:t>
      </w:r>
      <w:r w:rsidR="007B149C">
        <w:rPr>
          <w:i/>
        </w:rPr>
        <w:t>TT_COVG_01: P</w:t>
      </w:r>
      <w:r w:rsidRPr="00DF3D5A">
        <w:rPr>
          <w:i/>
        </w:rPr>
        <w:t>roportion of the children born in the last 12 months protected at birth from tetanus</w:t>
      </w:r>
      <w:r w:rsidR="00DE404D">
        <w:t>.</w:t>
      </w:r>
      <w:r>
        <w:t xml:space="preserve">  VCQI assumes that the survey dataset</w:t>
      </w:r>
      <w:r w:rsidR="007C7489">
        <w:t>s are</w:t>
      </w:r>
      <w:r>
        <w:t xml:space="preserve"> consistent with the </w:t>
      </w:r>
      <w:r w:rsidR="00B31304">
        <w:t>FVL</w:t>
      </w:r>
      <w:r>
        <w:t xml:space="preserve"> document</w:t>
      </w:r>
      <w:r w:rsidR="00DE404D">
        <w:t>, so you will need to rename</w:t>
      </w:r>
      <w:r w:rsidR="00951F99">
        <w:t xml:space="preserve"> and recode</w:t>
      </w:r>
      <w:r w:rsidR="00DE404D">
        <w:t xml:space="preserve"> all applicable variables accordingly</w:t>
      </w:r>
      <w:r w:rsidR="007B149C">
        <w:t xml:space="preserve"> before running VCQI.</w:t>
      </w:r>
    </w:p>
    <w:p w14:paraId="29D178BF" w14:textId="3CC2477D" w:rsidR="002D5959" w:rsidRPr="00E1431A" w:rsidRDefault="00E01327" w:rsidP="002D5959">
      <w:pPr>
        <w:pStyle w:val="Heading2"/>
      </w:pPr>
      <w:bookmarkStart w:id="61" w:name="_Toc437990040"/>
      <w:bookmarkStart w:id="62" w:name="_Toc21729814"/>
      <w:r>
        <w:t xml:space="preserve">4.1  </w:t>
      </w:r>
      <w:r w:rsidR="002D5959">
        <w:t>Schedule Metadata</w:t>
      </w:r>
      <w:bookmarkEnd w:id="61"/>
      <w:bookmarkEnd w:id="62"/>
    </w:p>
    <w:p w14:paraId="6411FDE4" w14:textId="77777777" w:rsidR="002D5959" w:rsidRDefault="002D5959" w:rsidP="00801C96">
      <w:pPr>
        <w:jc w:val="left"/>
      </w:pPr>
      <w:r>
        <w:t>This indicator does not require any vaccination schedule information.</w:t>
      </w:r>
    </w:p>
    <w:p w14:paraId="2146111C" w14:textId="62C1A36E" w:rsidR="002D5959" w:rsidRDefault="00E01327" w:rsidP="002D5959">
      <w:pPr>
        <w:pStyle w:val="Heading2"/>
      </w:pPr>
      <w:bookmarkStart w:id="63" w:name="_Toc437990041"/>
      <w:bookmarkStart w:id="64" w:name="_Toc21729815"/>
      <w:r>
        <w:t xml:space="preserve">4.2  </w:t>
      </w:r>
      <w:r w:rsidR="002D5959">
        <w:t>Survey Metadata</w:t>
      </w:r>
      <w:bookmarkEnd w:id="63"/>
      <w:bookmarkEnd w:id="64"/>
    </w:p>
    <w:p w14:paraId="74F55FDC" w14:textId="77777777" w:rsidR="00205114" w:rsidRDefault="00067CE9" w:rsidP="00205114">
      <w:pPr>
        <w:pStyle w:val="Heading3"/>
      </w:pPr>
      <w:bookmarkStart w:id="65" w:name="_Toc21729816"/>
      <w:r w:rsidRPr="00067CE9">
        <w:t xml:space="preserve">Records </w:t>
      </w:r>
      <w:r>
        <w:t>Sought at Health</w:t>
      </w:r>
      <w:r w:rsidRPr="00067CE9">
        <w:t xml:space="preserve"> Center</w:t>
      </w:r>
      <w:r>
        <w:t>s</w:t>
      </w:r>
      <w:bookmarkEnd w:id="65"/>
    </w:p>
    <w:p w14:paraId="180B2DA0" w14:textId="7DA318A5" w:rsidR="002D5959" w:rsidRDefault="002D5959" w:rsidP="00801C96">
      <w:pPr>
        <w:jc w:val="left"/>
      </w:pPr>
      <w:r>
        <w:t xml:space="preserve">The user must specify whether vaccination records were sought at health </w:t>
      </w:r>
      <w:r w:rsidR="007C7489">
        <w:t>centers</w:t>
      </w:r>
      <w:r>
        <w:t>, by setting one and only one of the following global macros to 1:</w:t>
      </w:r>
    </w:p>
    <w:p w14:paraId="7FE20D6A" w14:textId="6937EA70" w:rsidR="002D5959" w:rsidRDefault="002D5959" w:rsidP="00347A91">
      <w:pPr>
        <w:pStyle w:val="ListParagraph"/>
        <w:numPr>
          <w:ilvl w:val="0"/>
          <w:numId w:val="7"/>
        </w:numPr>
      </w:pPr>
      <w:r>
        <w:t xml:space="preserve">TT_RECORDS_NOT_SOUGHT        </w:t>
      </w:r>
    </w:p>
    <w:p w14:paraId="1E29A7DA" w14:textId="77777777" w:rsidR="002D5959" w:rsidRDefault="002D5959" w:rsidP="00347A91">
      <w:pPr>
        <w:pStyle w:val="ListParagraph"/>
        <w:numPr>
          <w:ilvl w:val="0"/>
          <w:numId w:val="7"/>
        </w:numPr>
      </w:pPr>
      <w:r>
        <w:t xml:space="preserve">TT_RECORDS_SOUGHT_FOR_ALL    </w:t>
      </w:r>
    </w:p>
    <w:p w14:paraId="2A6B4A07" w14:textId="77777777" w:rsidR="00CE3B74" w:rsidRDefault="002D5959" w:rsidP="00CE3B74">
      <w:pPr>
        <w:pStyle w:val="ListParagraph"/>
        <w:numPr>
          <w:ilvl w:val="0"/>
          <w:numId w:val="7"/>
        </w:numPr>
      </w:pPr>
      <w:r>
        <w:t xml:space="preserve">TT_RECORDS_SOUGHT_IF_NO_CARD </w:t>
      </w:r>
    </w:p>
    <w:p w14:paraId="0D29BE5D" w14:textId="77777777" w:rsidR="00B43D83" w:rsidRDefault="00CE3B74" w:rsidP="00D351E4">
      <w:r>
        <w:t xml:space="preserve">This selection affects how the main outcome of TT_COVG_01 is calculated. </w:t>
      </w:r>
      <w:bookmarkStart w:id="66" w:name="_Toc453648462"/>
    </w:p>
    <w:p w14:paraId="1B401374" w14:textId="60831A6C" w:rsidR="00B43D83" w:rsidRPr="002442C9" w:rsidRDefault="00B43D83" w:rsidP="00B43D83">
      <w:pPr>
        <w:pStyle w:val="Heading5"/>
      </w:pPr>
      <w:bookmarkStart w:id="67" w:name="_Toc21729893"/>
      <w:r w:rsidRPr="002442C9">
        <w:t xml:space="preserve">Table </w:t>
      </w:r>
      <w:r w:rsidR="005C7880">
        <w:t>4</w:t>
      </w:r>
      <w:r>
        <w:t>-1</w:t>
      </w:r>
      <w:r w:rsidRPr="002442C9">
        <w:t xml:space="preserve">.  </w:t>
      </w:r>
      <w:bookmarkEnd w:id="66"/>
      <w:r>
        <w:t>How TT_RECORDS inputs affect indicator calculations</w:t>
      </w:r>
      <w:bookmarkEnd w:id="67"/>
    </w:p>
    <w:tbl>
      <w:tblPr>
        <w:tblStyle w:val="TableGrid"/>
        <w:tblW w:w="0" w:type="auto"/>
        <w:jc w:val="center"/>
        <w:tblLook w:val="04A0" w:firstRow="1" w:lastRow="0" w:firstColumn="1" w:lastColumn="0" w:noHBand="0" w:noVBand="1"/>
      </w:tblPr>
      <w:tblGrid>
        <w:gridCol w:w="1085"/>
        <w:gridCol w:w="1085"/>
        <w:gridCol w:w="1085"/>
        <w:gridCol w:w="1814"/>
        <w:gridCol w:w="4281"/>
      </w:tblGrid>
      <w:tr w:rsidR="00CE3B74" w14:paraId="133741A8" w14:textId="77777777" w:rsidTr="002A7D48">
        <w:trPr>
          <w:trHeight w:val="437"/>
          <w:jc w:val="center"/>
        </w:trPr>
        <w:tc>
          <w:tcPr>
            <w:tcW w:w="0" w:type="auto"/>
            <w:shd w:val="clear" w:color="auto" w:fill="D9D9D9" w:themeFill="background1" w:themeFillShade="D9"/>
          </w:tcPr>
          <w:p w14:paraId="1F17B8CF" w14:textId="4A264FBC" w:rsidR="00CE3B74" w:rsidRPr="00A97632" w:rsidRDefault="00CE3B74" w:rsidP="005C7880">
            <w:pPr>
              <w:keepNext/>
              <w:keepLines/>
              <w:jc w:val="left"/>
              <w:rPr>
                <w:sz w:val="20"/>
              </w:rPr>
            </w:pPr>
            <w:r>
              <w:rPr>
                <w:sz w:val="20"/>
              </w:rPr>
              <w:t>T</w:t>
            </w:r>
            <w:r w:rsidR="005C7880">
              <w:rPr>
                <w:sz w:val="20"/>
              </w:rPr>
              <w:t>T</w:t>
            </w:r>
            <w:r>
              <w:rPr>
                <w:sz w:val="20"/>
              </w:rPr>
              <w:t>_</w:t>
            </w:r>
            <w:r w:rsidR="0033184F">
              <w:rPr>
                <w:sz w:val="20"/>
              </w:rPr>
              <w:br/>
            </w:r>
            <w:r w:rsidRPr="00A97632">
              <w:rPr>
                <w:sz w:val="20"/>
              </w:rPr>
              <w:t>RECORDS_</w:t>
            </w:r>
            <w:r w:rsidR="00070205">
              <w:rPr>
                <w:sz w:val="20"/>
              </w:rPr>
              <w:br/>
            </w:r>
            <w:r w:rsidRPr="00A97632">
              <w:rPr>
                <w:sz w:val="20"/>
              </w:rPr>
              <w:t>NOT_</w:t>
            </w:r>
            <w:r w:rsidR="0033184F">
              <w:rPr>
                <w:sz w:val="20"/>
              </w:rPr>
              <w:br/>
            </w:r>
            <w:r w:rsidRPr="00A97632">
              <w:rPr>
                <w:sz w:val="20"/>
              </w:rPr>
              <w:t>SOUGHT</w:t>
            </w:r>
          </w:p>
        </w:tc>
        <w:tc>
          <w:tcPr>
            <w:tcW w:w="0" w:type="auto"/>
            <w:shd w:val="clear" w:color="auto" w:fill="D9D9D9" w:themeFill="background1" w:themeFillShade="D9"/>
          </w:tcPr>
          <w:p w14:paraId="6C19AA73" w14:textId="1E36D62D" w:rsidR="00CE3B74" w:rsidRPr="00A97632" w:rsidRDefault="00CE3B74" w:rsidP="00070205">
            <w:pPr>
              <w:keepNext/>
              <w:keepLines/>
              <w:jc w:val="left"/>
              <w:rPr>
                <w:sz w:val="20"/>
              </w:rPr>
            </w:pPr>
            <w:r>
              <w:rPr>
                <w:sz w:val="20"/>
              </w:rPr>
              <w:t>TT</w:t>
            </w:r>
            <w:r w:rsidRPr="00A97632">
              <w:rPr>
                <w:sz w:val="20"/>
              </w:rPr>
              <w:t>_</w:t>
            </w:r>
            <w:r w:rsidR="0033184F">
              <w:rPr>
                <w:sz w:val="20"/>
              </w:rPr>
              <w:br/>
            </w:r>
            <w:r w:rsidRPr="00A97632">
              <w:rPr>
                <w:sz w:val="20"/>
              </w:rPr>
              <w:t>RECORDS_</w:t>
            </w:r>
            <w:r w:rsidR="00070205">
              <w:rPr>
                <w:sz w:val="20"/>
              </w:rPr>
              <w:br/>
            </w:r>
            <w:r w:rsidRPr="00A97632">
              <w:rPr>
                <w:sz w:val="20"/>
              </w:rPr>
              <w:t>SOUGHT_</w:t>
            </w:r>
            <w:r w:rsidR="005C7880">
              <w:rPr>
                <w:sz w:val="20"/>
              </w:rPr>
              <w:br/>
            </w:r>
            <w:r w:rsidRPr="00A97632">
              <w:rPr>
                <w:sz w:val="20"/>
              </w:rPr>
              <w:t>FOR_ALL</w:t>
            </w:r>
          </w:p>
        </w:tc>
        <w:tc>
          <w:tcPr>
            <w:tcW w:w="0" w:type="auto"/>
            <w:shd w:val="clear" w:color="auto" w:fill="D9D9D9" w:themeFill="background1" w:themeFillShade="D9"/>
          </w:tcPr>
          <w:p w14:paraId="2FACE208" w14:textId="7D7CD95D" w:rsidR="00CE3B74" w:rsidRPr="00A97632" w:rsidRDefault="00CE3B74" w:rsidP="00070205">
            <w:pPr>
              <w:keepNext/>
              <w:keepLines/>
              <w:jc w:val="left"/>
              <w:rPr>
                <w:sz w:val="20"/>
              </w:rPr>
            </w:pPr>
            <w:r>
              <w:rPr>
                <w:sz w:val="20"/>
              </w:rPr>
              <w:t>TT</w:t>
            </w:r>
            <w:r w:rsidRPr="00A97632">
              <w:rPr>
                <w:sz w:val="20"/>
              </w:rPr>
              <w:t>_</w:t>
            </w:r>
            <w:r w:rsidR="0033184F">
              <w:rPr>
                <w:sz w:val="20"/>
              </w:rPr>
              <w:br/>
            </w:r>
            <w:r w:rsidRPr="00A97632">
              <w:rPr>
                <w:sz w:val="20"/>
              </w:rPr>
              <w:t>RECORDS_</w:t>
            </w:r>
            <w:r w:rsidR="00070205">
              <w:rPr>
                <w:sz w:val="20"/>
              </w:rPr>
              <w:br/>
            </w:r>
            <w:r w:rsidRPr="00A97632">
              <w:rPr>
                <w:sz w:val="20"/>
              </w:rPr>
              <w:t>SOUGHT_</w:t>
            </w:r>
            <w:r w:rsidR="0033184F">
              <w:rPr>
                <w:sz w:val="20"/>
              </w:rPr>
              <w:br/>
            </w:r>
            <w:r w:rsidRPr="00A97632">
              <w:rPr>
                <w:sz w:val="20"/>
              </w:rPr>
              <w:t>IF_</w:t>
            </w:r>
            <w:r w:rsidR="005C7880">
              <w:rPr>
                <w:sz w:val="20"/>
              </w:rPr>
              <w:br/>
            </w:r>
            <w:r w:rsidRPr="00A97632">
              <w:rPr>
                <w:sz w:val="20"/>
              </w:rPr>
              <w:t>NO_CARD</w:t>
            </w:r>
          </w:p>
        </w:tc>
        <w:tc>
          <w:tcPr>
            <w:tcW w:w="0" w:type="auto"/>
            <w:shd w:val="clear" w:color="auto" w:fill="D9D9D9" w:themeFill="background1" w:themeFillShade="D9"/>
          </w:tcPr>
          <w:p w14:paraId="1668283F" w14:textId="77777777" w:rsidR="00CE3B74" w:rsidRDefault="00CE3B74" w:rsidP="00070205">
            <w:pPr>
              <w:keepNext/>
              <w:keepLines/>
              <w:tabs>
                <w:tab w:val="right" w:pos="3379"/>
              </w:tabs>
              <w:jc w:val="left"/>
            </w:pPr>
            <w:r>
              <w:t>Outcome is based on…</w:t>
            </w:r>
            <w:r>
              <w:tab/>
            </w:r>
          </w:p>
        </w:tc>
        <w:tc>
          <w:tcPr>
            <w:tcW w:w="0" w:type="auto"/>
            <w:shd w:val="clear" w:color="auto" w:fill="D9D9D9" w:themeFill="background1" w:themeFillShade="D9"/>
          </w:tcPr>
          <w:p w14:paraId="34DCBC79" w14:textId="77777777" w:rsidR="00CE3B74" w:rsidRDefault="00CE3B74" w:rsidP="00070205">
            <w:pPr>
              <w:keepNext/>
              <w:keepLines/>
              <w:tabs>
                <w:tab w:val="right" w:pos="3379"/>
              </w:tabs>
              <w:jc w:val="left"/>
            </w:pPr>
            <w:r>
              <w:t>Notes</w:t>
            </w:r>
          </w:p>
        </w:tc>
      </w:tr>
      <w:tr w:rsidR="00CE3B74" w14:paraId="4372126F" w14:textId="77777777" w:rsidTr="005C7880">
        <w:trPr>
          <w:trHeight w:val="234"/>
          <w:jc w:val="center"/>
        </w:trPr>
        <w:tc>
          <w:tcPr>
            <w:tcW w:w="0" w:type="auto"/>
          </w:tcPr>
          <w:p w14:paraId="49DE7963" w14:textId="77777777" w:rsidR="00CE3B74" w:rsidRDefault="00CE3B74" w:rsidP="00070205">
            <w:pPr>
              <w:keepNext/>
              <w:keepLines/>
              <w:jc w:val="center"/>
            </w:pPr>
            <w:r>
              <w:t>1</w:t>
            </w:r>
          </w:p>
        </w:tc>
        <w:tc>
          <w:tcPr>
            <w:tcW w:w="0" w:type="auto"/>
          </w:tcPr>
          <w:p w14:paraId="76E39D02" w14:textId="77777777" w:rsidR="00CE3B74" w:rsidRDefault="00CE3B74" w:rsidP="00070205">
            <w:pPr>
              <w:keepNext/>
              <w:keepLines/>
              <w:jc w:val="center"/>
            </w:pPr>
            <w:r>
              <w:t>0</w:t>
            </w:r>
          </w:p>
        </w:tc>
        <w:tc>
          <w:tcPr>
            <w:tcW w:w="0" w:type="auto"/>
          </w:tcPr>
          <w:p w14:paraId="150B51F6" w14:textId="77777777" w:rsidR="00CE3B74" w:rsidRDefault="00CE3B74" w:rsidP="00070205">
            <w:pPr>
              <w:keepNext/>
              <w:keepLines/>
              <w:jc w:val="center"/>
            </w:pPr>
            <w:r>
              <w:t>0</w:t>
            </w:r>
          </w:p>
        </w:tc>
        <w:tc>
          <w:tcPr>
            <w:tcW w:w="0" w:type="auto"/>
          </w:tcPr>
          <w:p w14:paraId="6E540422" w14:textId="77777777" w:rsidR="00CE3B74" w:rsidRDefault="00CE3B74" w:rsidP="00070205">
            <w:pPr>
              <w:keepNext/>
              <w:keepLines/>
              <w:jc w:val="left"/>
            </w:pPr>
            <w:r>
              <w:t>Card and History Only</w:t>
            </w:r>
          </w:p>
        </w:tc>
        <w:tc>
          <w:tcPr>
            <w:tcW w:w="0" w:type="auto"/>
          </w:tcPr>
          <w:p w14:paraId="282F8E47" w14:textId="18A1CDFB" w:rsidR="00CE3B74" w:rsidRDefault="00CE3B74" w:rsidP="00070205">
            <w:pPr>
              <w:keepNext/>
              <w:keepLines/>
              <w:jc w:val="left"/>
            </w:pPr>
            <w:r>
              <w:t>Data f</w:t>
            </w:r>
            <w:r w:rsidR="00CC14C3">
              <w:t>rom the TTHC dataset is ignored</w:t>
            </w:r>
            <w:r>
              <w:t xml:space="preserve"> even if the control program names a TTHC file – evidence for protection at birth </w:t>
            </w:r>
            <w:r w:rsidR="00C87FB7">
              <w:t>comes only from the card &amp;</w:t>
            </w:r>
            <w:r>
              <w:t xml:space="preserve"> respondent’s recall.</w:t>
            </w:r>
          </w:p>
        </w:tc>
      </w:tr>
      <w:tr w:rsidR="00CE3B74" w14:paraId="0BC89099" w14:textId="77777777" w:rsidTr="005C7880">
        <w:trPr>
          <w:trHeight w:val="242"/>
          <w:jc w:val="center"/>
        </w:trPr>
        <w:tc>
          <w:tcPr>
            <w:tcW w:w="0" w:type="auto"/>
          </w:tcPr>
          <w:p w14:paraId="0A3A0199" w14:textId="77777777" w:rsidR="00CE3B74" w:rsidRDefault="00CE3B74" w:rsidP="00070205">
            <w:pPr>
              <w:keepNext/>
              <w:keepLines/>
              <w:jc w:val="center"/>
            </w:pPr>
            <w:r>
              <w:t>0</w:t>
            </w:r>
          </w:p>
        </w:tc>
        <w:tc>
          <w:tcPr>
            <w:tcW w:w="0" w:type="auto"/>
          </w:tcPr>
          <w:p w14:paraId="6E5BF2D1" w14:textId="77777777" w:rsidR="00CE3B74" w:rsidRDefault="00CE3B74" w:rsidP="00070205">
            <w:pPr>
              <w:keepNext/>
              <w:keepLines/>
              <w:jc w:val="center"/>
            </w:pPr>
            <w:r>
              <w:t>1</w:t>
            </w:r>
          </w:p>
        </w:tc>
        <w:tc>
          <w:tcPr>
            <w:tcW w:w="0" w:type="auto"/>
          </w:tcPr>
          <w:p w14:paraId="587F2A85" w14:textId="77777777" w:rsidR="00CE3B74" w:rsidRDefault="00CE3B74" w:rsidP="00070205">
            <w:pPr>
              <w:keepNext/>
              <w:keepLines/>
              <w:jc w:val="center"/>
            </w:pPr>
            <w:r>
              <w:t>0</w:t>
            </w:r>
          </w:p>
        </w:tc>
        <w:tc>
          <w:tcPr>
            <w:tcW w:w="0" w:type="auto"/>
          </w:tcPr>
          <w:p w14:paraId="218F0E0E" w14:textId="77777777" w:rsidR="00CE3B74" w:rsidRDefault="00CE3B74" w:rsidP="00070205">
            <w:pPr>
              <w:keepNext/>
              <w:keepLines/>
              <w:jc w:val="left"/>
            </w:pPr>
            <w:r>
              <w:t>Card or History or Register</w:t>
            </w:r>
          </w:p>
        </w:tc>
        <w:tc>
          <w:tcPr>
            <w:tcW w:w="0" w:type="auto"/>
          </w:tcPr>
          <w:p w14:paraId="081AEB7B" w14:textId="1AA64E69" w:rsidR="00CE3B74" w:rsidRDefault="00070205" w:rsidP="00070205">
            <w:pPr>
              <w:keepNext/>
              <w:keepLines/>
              <w:jc w:val="left"/>
            </w:pPr>
            <w:r>
              <w:t xml:space="preserve">The dataset may </w:t>
            </w:r>
            <w:r w:rsidR="00470BEA">
              <w:t>contain records</w:t>
            </w:r>
            <w:r w:rsidR="00CE3B74">
              <w:t xml:space="preserve"> with data from </w:t>
            </w:r>
            <w:r w:rsidR="00CE3B74" w:rsidRPr="00193B8F">
              <w:rPr>
                <w:u w:val="single"/>
              </w:rPr>
              <w:t>both</w:t>
            </w:r>
            <w:r w:rsidR="00CE3B74">
              <w:t xml:space="preserve"> card and register.  In that case, the indicator considers evidence from respondent recall, from the vaccination card, and from the health facility regi</w:t>
            </w:r>
            <w:r w:rsidR="00C87FB7">
              <w:t>ster.  If data from any source</w:t>
            </w:r>
            <w:r w:rsidR="00CE3B74">
              <w:t xml:space="preserve"> indicate</w:t>
            </w:r>
            <w:r w:rsidR="00C87FB7">
              <w:t>s</w:t>
            </w:r>
            <w:r w:rsidR="00CE3B74">
              <w:t xml:space="preserve"> that the child was protected at birth, then the main outcome will indicate that the child was protected at birth.</w:t>
            </w:r>
          </w:p>
        </w:tc>
      </w:tr>
      <w:tr w:rsidR="00CE3B74" w14:paraId="3D5B9301" w14:textId="77777777" w:rsidTr="005C7880">
        <w:trPr>
          <w:trHeight w:val="956"/>
          <w:jc w:val="center"/>
        </w:trPr>
        <w:tc>
          <w:tcPr>
            <w:tcW w:w="0" w:type="auto"/>
          </w:tcPr>
          <w:p w14:paraId="285FF8ED" w14:textId="77777777" w:rsidR="00CE3B74" w:rsidRDefault="00CE3B74" w:rsidP="00070205">
            <w:pPr>
              <w:keepNext/>
              <w:keepLines/>
              <w:jc w:val="center"/>
            </w:pPr>
            <w:r>
              <w:t>0</w:t>
            </w:r>
          </w:p>
        </w:tc>
        <w:tc>
          <w:tcPr>
            <w:tcW w:w="0" w:type="auto"/>
          </w:tcPr>
          <w:p w14:paraId="04DD708C" w14:textId="77777777" w:rsidR="00CE3B74" w:rsidRDefault="00CE3B74" w:rsidP="00070205">
            <w:pPr>
              <w:keepNext/>
              <w:keepLines/>
              <w:jc w:val="center"/>
            </w:pPr>
            <w:r>
              <w:t>0</w:t>
            </w:r>
          </w:p>
        </w:tc>
        <w:tc>
          <w:tcPr>
            <w:tcW w:w="0" w:type="auto"/>
          </w:tcPr>
          <w:p w14:paraId="3E33532C" w14:textId="77777777" w:rsidR="00CE3B74" w:rsidRDefault="00CE3B74" w:rsidP="00070205">
            <w:pPr>
              <w:keepNext/>
              <w:keepLines/>
              <w:jc w:val="center"/>
            </w:pPr>
            <w:r>
              <w:t>1</w:t>
            </w:r>
          </w:p>
        </w:tc>
        <w:tc>
          <w:tcPr>
            <w:tcW w:w="0" w:type="auto"/>
          </w:tcPr>
          <w:p w14:paraId="520A8E2F" w14:textId="2AB77B5C" w:rsidR="00CE3B74" w:rsidRDefault="00CE3B74" w:rsidP="00070205">
            <w:pPr>
              <w:keepNext/>
              <w:keepLines/>
              <w:jc w:val="left"/>
            </w:pPr>
            <w:r>
              <w:t xml:space="preserve">Card </w:t>
            </w:r>
            <w:r w:rsidR="0033184F">
              <w:t>and</w:t>
            </w:r>
            <w:r>
              <w:t xml:space="preserve"> History </w:t>
            </w:r>
            <w:r w:rsidR="00070205">
              <w:t>if card was seen;</w:t>
            </w:r>
          </w:p>
          <w:p w14:paraId="79FD7AAF" w14:textId="728E5933" w:rsidR="00CE3B74" w:rsidRDefault="00CE3B74" w:rsidP="00070205">
            <w:pPr>
              <w:keepNext/>
              <w:keepLines/>
              <w:jc w:val="left"/>
            </w:pPr>
            <w:r>
              <w:t xml:space="preserve">Register and History for </w:t>
            </w:r>
            <w:r w:rsidR="00070205">
              <w:t>those without cards</w:t>
            </w:r>
          </w:p>
        </w:tc>
        <w:tc>
          <w:tcPr>
            <w:tcW w:w="0" w:type="auto"/>
          </w:tcPr>
          <w:p w14:paraId="0C589512" w14:textId="2FAD5C7C" w:rsidR="00CE3B74" w:rsidRDefault="00CE3B74" w:rsidP="00070205">
            <w:pPr>
              <w:keepNext/>
              <w:keepLines/>
              <w:jc w:val="left"/>
            </w:pPr>
            <w:r>
              <w:t>Only looks at data from the health facility for respondents who did not furnish a card.  If the survey team happens to have collected register data for a respondent who also has card data, the reg</w:t>
            </w:r>
            <w:r w:rsidR="00C87FB7">
              <w:t xml:space="preserve">ister data will be ignored.  </w:t>
            </w:r>
          </w:p>
        </w:tc>
      </w:tr>
    </w:tbl>
    <w:p w14:paraId="17D39314" w14:textId="77777777" w:rsidR="005C7880" w:rsidRDefault="005C7880" w:rsidP="00D351E4"/>
    <w:p w14:paraId="7991F134" w14:textId="66C111C5" w:rsidR="00E83242" w:rsidRDefault="00E01327" w:rsidP="00E83242">
      <w:pPr>
        <w:pStyle w:val="Heading2"/>
      </w:pPr>
      <w:bookmarkStart w:id="68" w:name="_Toc21729817"/>
      <w:r>
        <w:lastRenderedPageBreak/>
        <w:t xml:space="preserve">4.3  </w:t>
      </w:r>
      <w:r w:rsidR="00E83242">
        <w:t>Analysis Metadata and Options</w:t>
      </w:r>
      <w:bookmarkEnd w:id="68"/>
    </w:p>
    <w:p w14:paraId="14C74244" w14:textId="1125D78A" w:rsidR="002D5959" w:rsidRDefault="002D5959" w:rsidP="00801C96">
      <w:pPr>
        <w:jc w:val="left"/>
      </w:pPr>
      <w:r>
        <w:t xml:space="preserve">See sections on DESC_01 </w:t>
      </w:r>
      <w:r w:rsidR="003E513B">
        <w:t xml:space="preserve">in Chapter 6 </w:t>
      </w:r>
      <w:r>
        <w:t xml:space="preserve">for how to </w:t>
      </w:r>
      <w:r w:rsidR="007C7489">
        <w:t xml:space="preserve">run the analysis that </w:t>
      </w:r>
      <w:r>
        <w:t>describe</w:t>
      </w:r>
      <w:r w:rsidR="007C7489">
        <w:t>s</w:t>
      </w:r>
      <w:r>
        <w:t xml:space="preserve"> the TT dataset.</w:t>
      </w:r>
    </w:p>
    <w:p w14:paraId="3B45F2B6" w14:textId="07F89789" w:rsidR="002D5959" w:rsidRDefault="002D5959" w:rsidP="00801C96">
      <w:pPr>
        <w:jc w:val="left"/>
      </w:pPr>
      <w:r>
        <w:t xml:space="preserve">See sections on DESC_02 and DESC_03 </w:t>
      </w:r>
      <w:r w:rsidR="00921AA2">
        <w:t xml:space="preserve">in Chapter 6 </w:t>
      </w:r>
      <w:r>
        <w:t>for how to summarize responses to multiple-choice questions.</w:t>
      </w:r>
    </w:p>
    <w:p w14:paraId="057CF8F4" w14:textId="0DBDB80B" w:rsidR="002D5959" w:rsidRDefault="002D5959" w:rsidP="00801C96">
      <w:pPr>
        <w:jc w:val="left"/>
      </w:pPr>
      <w:r>
        <w:t xml:space="preserve">See section on TT_COVG_01 </w:t>
      </w:r>
      <w:r w:rsidR="00C711C2">
        <w:t xml:space="preserve">in Chapter 6 </w:t>
      </w:r>
      <w:r>
        <w:t>for how to generate the protected at birth indicator.</w:t>
      </w:r>
    </w:p>
    <w:p w14:paraId="26674B09" w14:textId="4E15D61D" w:rsidR="002D5959" w:rsidRDefault="002D5959" w:rsidP="00801C96">
      <w:pPr>
        <w:jc w:val="left"/>
      </w:pPr>
      <w:r>
        <w:t xml:space="preserve">See sections on </w:t>
      </w:r>
      <w:r w:rsidR="005C7B1A">
        <w:t>COVG_DIFF</w:t>
      </w:r>
      <w:r>
        <w:t xml:space="preserve">_01 and </w:t>
      </w:r>
      <w:r w:rsidR="005C7B1A">
        <w:t>COVG_DIFF</w:t>
      </w:r>
      <w:r>
        <w:t>_02 for how to test hypotheses about whether population levels of protection at birth differ a) between strata, or b) between sub-groups within a stratum, respectively.</w:t>
      </w:r>
    </w:p>
    <w:p w14:paraId="63B65A0E" w14:textId="77777777" w:rsidR="002D5959" w:rsidRDefault="002D5959" w:rsidP="00801C96">
      <w:pPr>
        <w:jc w:val="left"/>
      </w:pPr>
      <w:r>
        <w:t>See Annex B for details on how to control which strata appear in the Excel output and the graphic figures.</w:t>
      </w:r>
    </w:p>
    <w:p w14:paraId="0BDE43F6" w14:textId="77777777" w:rsidR="002D5959" w:rsidRDefault="002D5959" w:rsidP="00801C96">
      <w:pPr>
        <w:jc w:val="left"/>
        <w:sectPr w:rsidR="002D5959">
          <w:headerReference w:type="default" r:id="rId25"/>
          <w:pgSz w:w="12240" w:h="15840"/>
          <w:pgMar w:top="1440" w:right="1440" w:bottom="1440" w:left="1440" w:header="720" w:footer="720" w:gutter="0"/>
          <w:cols w:space="720"/>
          <w:docGrid w:linePitch="360"/>
        </w:sectPr>
      </w:pPr>
    </w:p>
    <w:p w14:paraId="37B9B9BD" w14:textId="175002EF" w:rsidR="000C1809" w:rsidRDefault="000C1809" w:rsidP="000C1809">
      <w:pPr>
        <w:pStyle w:val="Heading1"/>
      </w:pPr>
      <w:bookmarkStart w:id="69" w:name="_Toc21729818"/>
      <w:r>
        <w:lastRenderedPageBreak/>
        <w:t>Chapter</w:t>
      </w:r>
      <w:r w:rsidR="002D5959">
        <w:t xml:space="preserve"> 5</w:t>
      </w:r>
      <w:r>
        <w:t>. Analysis of Post-Campaign (SIA) Surveys</w:t>
      </w:r>
      <w:bookmarkEnd w:id="59"/>
      <w:bookmarkEnd w:id="69"/>
    </w:p>
    <w:p w14:paraId="62495B35" w14:textId="77777777" w:rsidR="00F70839" w:rsidRDefault="000C1809" w:rsidP="00801C96">
      <w:pPr>
        <w:jc w:val="left"/>
      </w:pPr>
      <w:r>
        <w:t xml:space="preserve">Analysis of SIA survey data is accomplished with a dedicated control program, copied from an example and modified to fit the user’s survey and dataset.  </w:t>
      </w:r>
      <w:r w:rsidR="00F70839">
        <w:t>One important limitation at this time is that VCQI assumes that the SIA consisted of a single dose.  If your vaccination campaign included more than one dose, each will need to be saved in separate datasets and analyzed with separate VCQI control programs.</w:t>
      </w:r>
    </w:p>
    <w:p w14:paraId="6B174DCA" w14:textId="7F9BEE8C" w:rsidR="000C1809" w:rsidRDefault="000C1809" w:rsidP="00801C96">
      <w:pPr>
        <w:jc w:val="left"/>
      </w:pPr>
      <w:r>
        <w:t xml:space="preserve">VCQI currently calculates </w:t>
      </w:r>
      <w:r w:rsidR="00E85BB5">
        <w:t>six</w:t>
      </w:r>
      <w:r>
        <w:t xml:space="preserve"> indicators </w:t>
      </w:r>
      <w:r w:rsidR="007E704B">
        <w:t>for</w:t>
      </w:r>
      <w:r>
        <w:t xml:space="preserve"> SIA surveys.</w:t>
      </w:r>
    </w:p>
    <w:p w14:paraId="78103F2E" w14:textId="77777777" w:rsidR="000C1809" w:rsidRDefault="000C1809" w:rsidP="00347A91">
      <w:pPr>
        <w:pStyle w:val="ListParagraph"/>
        <w:numPr>
          <w:ilvl w:val="0"/>
          <w:numId w:val="29"/>
        </w:numPr>
      </w:pPr>
      <w:r>
        <w:t>Proportion of target population who received the campaign dose (SIA_COVG_01)</w:t>
      </w:r>
    </w:p>
    <w:p w14:paraId="2254D135" w14:textId="77777777" w:rsidR="000C1809" w:rsidRDefault="000C1809" w:rsidP="00347A91">
      <w:pPr>
        <w:pStyle w:val="ListParagraph"/>
        <w:numPr>
          <w:ilvl w:val="0"/>
          <w:numId w:val="29"/>
        </w:numPr>
      </w:pPr>
      <w:r>
        <w:t>Proportion of target population whose campaign dose was their first-ever dose (SIA_COVG_02)</w:t>
      </w:r>
    </w:p>
    <w:p w14:paraId="2AEA9DB8" w14:textId="1C1B7FE6" w:rsidR="000C1809" w:rsidRDefault="000C1809" w:rsidP="00347A91">
      <w:pPr>
        <w:pStyle w:val="ListParagraph"/>
        <w:numPr>
          <w:ilvl w:val="0"/>
          <w:numId w:val="29"/>
        </w:numPr>
      </w:pPr>
      <w:r>
        <w:t>Estimated proportion of each single-year birth cohort in the target population who have had 0, 1, or 2+ lifetime doses of measles vaccine (SIA_COVG_03)</w:t>
      </w:r>
    </w:p>
    <w:p w14:paraId="66066AF3" w14:textId="7B856CEA" w:rsidR="00E85BB5" w:rsidRDefault="00E85BB5" w:rsidP="00347A91">
      <w:pPr>
        <w:pStyle w:val="ListParagraph"/>
        <w:numPr>
          <w:ilvl w:val="0"/>
          <w:numId w:val="29"/>
        </w:numPr>
      </w:pPr>
      <w:r>
        <w:t>Proportion of target population who received the campaign dose, stratified by the number of times they received that dose PRIOR to the campaign (SIA_COVG_04)</w:t>
      </w:r>
    </w:p>
    <w:p w14:paraId="48B04D5C" w14:textId="74AA8A78" w:rsidR="00E85BB5" w:rsidRDefault="00E85BB5" w:rsidP="00347A91">
      <w:pPr>
        <w:pStyle w:val="ListParagraph"/>
        <w:numPr>
          <w:ilvl w:val="0"/>
          <w:numId w:val="29"/>
        </w:numPr>
      </w:pPr>
      <w:r>
        <w:t>List of clusters that exhibit surprisingly low campaign coverage (SIA_COVG_05)</w:t>
      </w:r>
    </w:p>
    <w:p w14:paraId="05B16FEB" w14:textId="2F309D1B" w:rsidR="000C1809" w:rsidRDefault="000C1809" w:rsidP="00347A91">
      <w:pPr>
        <w:pStyle w:val="ListParagraph"/>
        <w:numPr>
          <w:ilvl w:val="0"/>
          <w:numId w:val="29"/>
        </w:numPr>
      </w:pPr>
      <w:r>
        <w:t>Proportion of vaccinated respondents who received a campaign card (SIA_QUAL_01)</w:t>
      </w:r>
    </w:p>
    <w:p w14:paraId="7707F22B" w14:textId="4A28B379" w:rsidR="00470BEA" w:rsidRDefault="00470BEA" w:rsidP="00470BEA">
      <w:r>
        <w:t>VCQI assumes that the survey datasets are consistent with the FVL document, so you will need to rename and recode all applicable variables accordingly before running VCQI.</w:t>
      </w:r>
    </w:p>
    <w:p w14:paraId="031F3635" w14:textId="1D15C507" w:rsidR="000C1809" w:rsidRPr="00E1431A" w:rsidRDefault="00E01327" w:rsidP="000C1809">
      <w:pPr>
        <w:pStyle w:val="Heading2"/>
      </w:pPr>
      <w:bookmarkStart w:id="70" w:name="_Toc437990044"/>
      <w:bookmarkStart w:id="71" w:name="_Toc21729819"/>
      <w:r>
        <w:t xml:space="preserve">5.1  </w:t>
      </w:r>
      <w:r w:rsidR="000C1809">
        <w:t>Vaccination Schedule Metadata</w:t>
      </w:r>
      <w:bookmarkEnd w:id="70"/>
      <w:bookmarkEnd w:id="71"/>
    </w:p>
    <w:p w14:paraId="3AE3E6E0" w14:textId="1FFF63F9" w:rsidR="000C1809" w:rsidRPr="00352545" w:rsidRDefault="00FB6434" w:rsidP="00FB6434">
      <w:pPr>
        <w:jc w:val="left"/>
        <w:rPr>
          <w:rFonts w:ascii="Courier New" w:hAnsi="Courier New" w:cs="Courier New"/>
        </w:rPr>
      </w:pPr>
      <w:r>
        <w:t>The SIA module does not use schedule metadata.</w:t>
      </w:r>
    </w:p>
    <w:p w14:paraId="541D00EE" w14:textId="2D31E9D1" w:rsidR="000C1809" w:rsidRDefault="00E01327" w:rsidP="000C1809">
      <w:pPr>
        <w:pStyle w:val="Heading2"/>
      </w:pPr>
      <w:bookmarkStart w:id="72" w:name="_Toc437990045"/>
      <w:bookmarkStart w:id="73" w:name="_Toc21729820"/>
      <w:r>
        <w:t xml:space="preserve">5.2  </w:t>
      </w:r>
      <w:r w:rsidR="000C1809">
        <w:t>Survey Metadata</w:t>
      </w:r>
      <w:bookmarkEnd w:id="72"/>
      <w:bookmarkEnd w:id="73"/>
    </w:p>
    <w:p w14:paraId="77B99754" w14:textId="0251576E" w:rsidR="000C1809" w:rsidRDefault="00B00498" w:rsidP="00801C96">
      <w:pPr>
        <w:jc w:val="left"/>
      </w:pPr>
      <w:r>
        <w:t>Block D also specifies</w:t>
      </w:r>
      <w:r w:rsidR="000C1809">
        <w:t xml:space="preserve"> whether the coverage survey documented coverage using fingermarks or not.  If not, then the fingermark outcome is not summarized in the Excel spreadsheet.  The value 1 means yes, and the value 0 mean</w:t>
      </w:r>
      <w:r w:rsidR="000F28B2">
        <w:t>s</w:t>
      </w:r>
      <w:r w:rsidR="000C1809">
        <w:t xml:space="preserve"> no.</w:t>
      </w:r>
    </w:p>
    <w:p w14:paraId="25EF6ECC" w14:textId="77777777" w:rsidR="000C1809" w:rsidRDefault="000C1809" w:rsidP="00801C96">
      <w:pPr>
        <w:contextualSpacing/>
        <w:jc w:val="left"/>
        <w:rPr>
          <w:rFonts w:ascii="Courier New" w:hAnsi="Courier New" w:cs="Courier New"/>
        </w:rPr>
      </w:pPr>
      <w:r w:rsidRPr="00352545">
        <w:rPr>
          <w:rFonts w:ascii="Courier New" w:hAnsi="Courier New" w:cs="Courier New"/>
        </w:rPr>
        <w:t>vcqi_global SIA_FINGERMARKS_SOUGHT 1</w:t>
      </w:r>
    </w:p>
    <w:p w14:paraId="6D7A568F" w14:textId="77777777" w:rsidR="000C1809" w:rsidRDefault="000C1809" w:rsidP="00801C96">
      <w:pPr>
        <w:contextualSpacing/>
        <w:jc w:val="left"/>
        <w:rPr>
          <w:rFonts w:ascii="Courier New" w:hAnsi="Courier New" w:cs="Courier New"/>
        </w:rPr>
      </w:pPr>
    </w:p>
    <w:p w14:paraId="09578C9C" w14:textId="159BCF40" w:rsidR="000C1809" w:rsidRPr="00352545" w:rsidRDefault="000C1809" w:rsidP="00801C96">
      <w:pPr>
        <w:jc w:val="left"/>
      </w:pPr>
      <w:r w:rsidRPr="00DF3D5A">
        <w:rPr>
          <w:b/>
        </w:rPr>
        <w:t>Note</w:t>
      </w:r>
      <w:r w:rsidR="002E1200" w:rsidRPr="00DF3D5A">
        <w:rPr>
          <w:b/>
        </w:rPr>
        <w:t>:</w:t>
      </w:r>
      <w:r w:rsidRPr="00DF3D5A">
        <w:rPr>
          <w:b/>
        </w:rPr>
        <w:t xml:space="preserve"> VCQI currently assumes that the coverage survey checks for coverage using either a campaign card or caregiver’s recall.  Code the </w:t>
      </w:r>
      <w:r w:rsidR="00B8749D">
        <w:rPr>
          <w:b/>
        </w:rPr>
        <w:t xml:space="preserve">variables SIA20 and SIA22 in accordance with </w:t>
      </w:r>
      <w:r w:rsidR="00B31304">
        <w:rPr>
          <w:b/>
        </w:rPr>
        <w:t>FVL</w:t>
      </w:r>
      <w:r w:rsidRPr="00DF3D5A">
        <w:rPr>
          <w:b/>
        </w:rPr>
        <w:t xml:space="preserve"> document.  If the campaign did not use cards</w:t>
      </w:r>
      <w:r w:rsidR="00EB0957">
        <w:rPr>
          <w:b/>
        </w:rPr>
        <w:t>,</w:t>
      </w:r>
      <w:r w:rsidRPr="00DF3D5A">
        <w:rPr>
          <w:b/>
        </w:rPr>
        <w:t xml:space="preserve"> then there will be some extra card-related columns in the output table that may be safely ignored or deleted.</w:t>
      </w:r>
    </w:p>
    <w:p w14:paraId="7EB9FC6F" w14:textId="25BC0A21" w:rsidR="000C1809" w:rsidRDefault="00E01327" w:rsidP="000C1809">
      <w:pPr>
        <w:pStyle w:val="Heading2"/>
      </w:pPr>
      <w:bookmarkStart w:id="74" w:name="_Toc437990046"/>
      <w:bookmarkStart w:id="75" w:name="_Toc21729821"/>
      <w:r>
        <w:t xml:space="preserve">5.3  </w:t>
      </w:r>
      <w:r w:rsidR="000C1809">
        <w:t>Analysis Metadata and Options</w:t>
      </w:r>
      <w:bookmarkEnd w:id="74"/>
      <w:bookmarkEnd w:id="75"/>
    </w:p>
    <w:p w14:paraId="2B93FEEE" w14:textId="6343F63F" w:rsidR="000C1809" w:rsidRDefault="000C1809" w:rsidP="00801C96">
      <w:pPr>
        <w:jc w:val="left"/>
      </w:pPr>
      <w:r>
        <w:t xml:space="preserve">See sections on DESC_01 </w:t>
      </w:r>
      <w:r w:rsidR="00B9169A">
        <w:t xml:space="preserve">in Chapter 6 </w:t>
      </w:r>
      <w:r>
        <w:t>for how to</w:t>
      </w:r>
      <w:r w:rsidR="007E704B">
        <w:t xml:space="preserve"> run the analysis that</w:t>
      </w:r>
      <w:r>
        <w:t xml:space="preserve"> describe</w:t>
      </w:r>
      <w:r w:rsidR="007E704B">
        <w:t>s</w:t>
      </w:r>
      <w:r>
        <w:t xml:space="preserve"> the SIA dataset.</w:t>
      </w:r>
      <w:r w:rsidR="009A20A5">
        <w:t xml:space="preserve">  </w:t>
      </w:r>
      <w:r>
        <w:t xml:space="preserve">See sections on DESC_02 </w:t>
      </w:r>
      <w:r w:rsidR="009A20A5">
        <w:t>&amp;</w:t>
      </w:r>
      <w:r>
        <w:t xml:space="preserve"> DESC_03 </w:t>
      </w:r>
      <w:r w:rsidR="00B9169A">
        <w:t xml:space="preserve">in Chapter 6 </w:t>
      </w:r>
      <w:r>
        <w:t>for how to summarize responses to multiple-choice questions.</w:t>
      </w:r>
    </w:p>
    <w:p w14:paraId="67A7BD56" w14:textId="7B4A919E" w:rsidR="000C1809" w:rsidRDefault="00781955" w:rsidP="00801C96">
      <w:pPr>
        <w:jc w:val="left"/>
      </w:pPr>
      <w:r>
        <w:t>SIA_COVG_04 and _05</w:t>
      </w:r>
      <w:r w:rsidR="00912CEF">
        <w:t xml:space="preserve"> require</w:t>
      </w:r>
      <w:r>
        <w:t xml:space="preserve"> </w:t>
      </w:r>
      <w:r w:rsidR="00912CEF">
        <w:t xml:space="preserve">user-defined </w:t>
      </w:r>
      <w:r>
        <w:t>inputs</w:t>
      </w:r>
      <w:r w:rsidR="00912CEF">
        <w:t>; see the appropriate sections of Chapter 6.</w:t>
      </w:r>
      <w:r>
        <w:t xml:space="preserve">  The other SIA indicators do not</w:t>
      </w:r>
      <w:r w:rsidR="00912CEF">
        <w:t xml:space="preserve"> require special metadata</w:t>
      </w:r>
      <w:r>
        <w:t xml:space="preserve">.  </w:t>
      </w:r>
      <w:r w:rsidR="00B92BD0">
        <w:t>You may use the titles, subtitles, footnotes</w:t>
      </w:r>
      <w:r>
        <w:t xml:space="preserve"> and inputs</w:t>
      </w:r>
      <w:r w:rsidR="00B92BD0">
        <w:t xml:space="preserve"> from the example control p</w:t>
      </w:r>
      <w:r w:rsidR="00B955D8">
        <w:t>rogram, or specify new ones in your control program.</w:t>
      </w:r>
    </w:p>
    <w:p w14:paraId="29177405" w14:textId="5926EF40" w:rsidR="000C1809" w:rsidRDefault="000C1809" w:rsidP="00801C96">
      <w:pPr>
        <w:jc w:val="left"/>
      </w:pPr>
      <w:r>
        <w:lastRenderedPageBreak/>
        <w:t xml:space="preserve">See sections on </w:t>
      </w:r>
      <w:r w:rsidR="005C7B1A">
        <w:t>COVG_DIFF</w:t>
      </w:r>
      <w:r>
        <w:t xml:space="preserve">_01 and </w:t>
      </w:r>
      <w:r w:rsidR="005C7B1A">
        <w:t>COVG_DIFF</w:t>
      </w:r>
      <w:r>
        <w:t xml:space="preserve">_02 </w:t>
      </w:r>
      <w:r w:rsidR="00AE61F7">
        <w:t xml:space="preserve">in Chapter 6 </w:t>
      </w:r>
      <w:r>
        <w:t>for how to test hypotheses about whether population levels of campaign coverage differ a) between strata, or b) between sub-groups within a stratum, respectively.</w:t>
      </w:r>
    </w:p>
    <w:p w14:paraId="2D996B4B" w14:textId="1DE02820" w:rsidR="00EF0311" w:rsidRDefault="000C1809" w:rsidP="00801C96">
      <w:pPr>
        <w:jc w:val="left"/>
      </w:pPr>
      <w:r>
        <w:t xml:space="preserve">See Annex </w:t>
      </w:r>
      <w:r w:rsidR="00053B3E">
        <w:t>B</w:t>
      </w:r>
      <w:r>
        <w:t xml:space="preserve"> for details on how to control which strata appear in the Excel output and graphic figures.</w:t>
      </w:r>
    </w:p>
    <w:p w14:paraId="59270DFB" w14:textId="77777777" w:rsidR="00925642" w:rsidRDefault="00925642" w:rsidP="00801C96">
      <w:pPr>
        <w:jc w:val="left"/>
        <w:sectPr w:rsidR="00925642">
          <w:headerReference w:type="default" r:id="rId26"/>
          <w:pgSz w:w="12240" w:h="15840"/>
          <w:pgMar w:top="1440" w:right="1440" w:bottom="1440" w:left="1440" w:header="720" w:footer="720" w:gutter="0"/>
          <w:cols w:space="720"/>
          <w:docGrid w:linePitch="360"/>
        </w:sectPr>
      </w:pPr>
    </w:p>
    <w:p w14:paraId="5BA7BD2B" w14:textId="185B6086" w:rsidR="009049FE" w:rsidRDefault="002A1A2E" w:rsidP="002A1A2E">
      <w:pPr>
        <w:pStyle w:val="Heading1"/>
        <w:jc w:val="left"/>
      </w:pPr>
      <w:bookmarkStart w:id="76" w:name="_Toc437990055"/>
      <w:bookmarkStart w:id="77" w:name="_Toc21729822"/>
      <w:r>
        <w:lastRenderedPageBreak/>
        <w:t xml:space="preserve">Chapter 6. </w:t>
      </w:r>
      <w:r w:rsidR="009049FE">
        <w:t>Description of the Vaccination Coverage quality Indicators</w:t>
      </w:r>
      <w:bookmarkEnd w:id="76"/>
      <w:bookmarkEnd w:id="77"/>
    </w:p>
    <w:p w14:paraId="4D10F8F5" w14:textId="3BB8CC7C" w:rsidR="009049FE" w:rsidRDefault="009049FE" w:rsidP="00801C96">
      <w:pPr>
        <w:jc w:val="left"/>
      </w:pPr>
      <w:r>
        <w:t>The following pages list the individual indicators that are available in VCQI.  Each contains an overview, a list an</w:t>
      </w:r>
      <w:r w:rsidR="002D67C3">
        <w:t>d description of required global macro inputs</w:t>
      </w:r>
      <w:r>
        <w:t xml:space="preserve"> (if any) and a short list of outputs that the software generates.  The VCQI files </w:t>
      </w:r>
      <w:r w:rsidR="001E139C">
        <w:t xml:space="preserve">that </w:t>
      </w:r>
      <w:r>
        <w:t xml:space="preserve">you download include examples of control programs to run each of these indicators and include examples of output from each. </w:t>
      </w:r>
    </w:p>
    <w:p w14:paraId="15BB62A7" w14:textId="1497CE4F" w:rsidR="003A5264" w:rsidRDefault="00E01327" w:rsidP="003A5264">
      <w:pPr>
        <w:pStyle w:val="Heading2"/>
      </w:pPr>
      <w:bookmarkStart w:id="78" w:name="_Toc437990052"/>
      <w:bookmarkStart w:id="79" w:name="_Toc21729823"/>
      <w:r>
        <w:t xml:space="preserve">6.1  </w:t>
      </w:r>
      <w:r w:rsidR="003A5264">
        <w:t>Weighted and unweighted analyses</w:t>
      </w:r>
      <w:bookmarkEnd w:id="78"/>
      <w:bookmarkEnd w:id="79"/>
    </w:p>
    <w:p w14:paraId="50C44C93" w14:textId="412A2DBA" w:rsidR="003A5264" w:rsidRDefault="003A5264" w:rsidP="00801C96">
      <w:pPr>
        <w:jc w:val="left"/>
      </w:pPr>
      <w:r>
        <w:t>Many of the analyses listed here are described as “Weighted: Yes”.  Those analyses are always weighted even if there are some respondents for whom we do not have sufficient data to be able to put them in the numerator.  Valid coverage is a good example</w:t>
      </w:r>
      <w:r w:rsidR="00FD2019">
        <w:t>. I</w:t>
      </w:r>
      <w:r>
        <w:t xml:space="preserve">f we do not have vaccination dates from the card or register then we cannot say that a respondent got a valid dose, but </w:t>
      </w:r>
      <w:r w:rsidR="000F3D8A">
        <w:t xml:space="preserve">the convention for these indicators is to </w:t>
      </w:r>
      <w:r>
        <w:t>put all respondents in the denominator so the measure is interpreted as “% of the population represented by the respondents for whom we a) had data elements required and b) found evidence</w:t>
      </w:r>
      <w:r w:rsidR="002D67C3">
        <w:t xml:space="preserve"> of valid coverage</w:t>
      </w:r>
      <w:r>
        <w:t>”.</w:t>
      </w:r>
    </w:p>
    <w:p w14:paraId="1AAE533A" w14:textId="3B9FC5EC" w:rsidR="00415599" w:rsidRDefault="003A5264" w:rsidP="00801C96">
      <w:pPr>
        <w:jc w:val="left"/>
      </w:pPr>
      <w:r>
        <w:t>Some of the analyses listed below are described as “Weig</w:t>
      </w:r>
      <w:r w:rsidR="00BA70E1">
        <w:t>hted: No”.  These are usually</w:t>
      </w:r>
      <w:r>
        <w:t xml:space="preserve"> analyses where only a subset of respondents will be in the denominator, so it could be confusing to draw conclusions about the overall population. </w:t>
      </w:r>
    </w:p>
    <w:p w14:paraId="30ED27F8" w14:textId="65094F68" w:rsidR="003A5264" w:rsidRPr="00F46E60" w:rsidRDefault="006475DB" w:rsidP="00801C96">
      <w:pPr>
        <w:jc w:val="left"/>
        <w:rPr>
          <w:b/>
        </w:rPr>
      </w:pPr>
      <w:r w:rsidRPr="00F46E60">
        <w:rPr>
          <w:b/>
        </w:rPr>
        <w:t xml:space="preserve">Note: </w:t>
      </w:r>
      <w:r w:rsidR="003A5264" w:rsidRPr="00F46E60">
        <w:rPr>
          <w:b/>
        </w:rPr>
        <w:t>VCQI does not currently provide estimates of sampling error</w:t>
      </w:r>
      <w:r w:rsidRPr="00F46E60">
        <w:rPr>
          <w:b/>
        </w:rPr>
        <w:t xml:space="preserve"> for unweighted analys</w:t>
      </w:r>
      <w:r w:rsidR="00D520F9">
        <w:rPr>
          <w:b/>
        </w:rPr>
        <w:t>e</w:t>
      </w:r>
      <w:r w:rsidRPr="00F46E60">
        <w:rPr>
          <w:b/>
        </w:rPr>
        <w:t>s</w:t>
      </w:r>
      <w:r w:rsidR="003A5264" w:rsidRPr="00F46E60">
        <w:rPr>
          <w:b/>
        </w:rPr>
        <w:t xml:space="preserve">.  The estimate is a description of a proportion observed in the sample, and is reported without an estimate of its uncertainty.  </w:t>
      </w:r>
      <w:r w:rsidR="00F46E60" w:rsidRPr="00F46E60">
        <w:rPr>
          <w:b/>
        </w:rPr>
        <w:t>(This would be a good topic for discussion in</w:t>
      </w:r>
      <w:r w:rsidR="003A5264" w:rsidRPr="00F46E60">
        <w:rPr>
          <w:b/>
        </w:rPr>
        <w:t xml:space="preserve"> a user’s group whether it would be helpful to report the precision of the estimates, due to sampling variability, for these indicators.</w:t>
      </w:r>
      <w:r w:rsidR="00F46E60" w:rsidRPr="00F46E60">
        <w:rPr>
          <w:b/>
        </w:rPr>
        <w:t>)</w:t>
      </w:r>
    </w:p>
    <w:p w14:paraId="1E98661F" w14:textId="1BA85B8C" w:rsidR="00A211D2" w:rsidRDefault="00E01327" w:rsidP="00ED098E">
      <w:pPr>
        <w:pStyle w:val="Heading2"/>
      </w:pPr>
      <w:bookmarkStart w:id="80" w:name="_Toc21729824"/>
      <w:bookmarkStart w:id="81" w:name="_Toc437990056"/>
      <w:r>
        <w:t xml:space="preserve">6.2  </w:t>
      </w:r>
      <w:r w:rsidR="00ED098E">
        <w:t>Analysis Counter</w:t>
      </w:r>
      <w:bookmarkEnd w:id="80"/>
    </w:p>
    <w:p w14:paraId="0176FA90" w14:textId="1B3D6BC1" w:rsidR="000A54F5" w:rsidRDefault="00ED098E" w:rsidP="00801C96">
      <w:pPr>
        <w:jc w:val="left"/>
      </w:pPr>
      <w:r>
        <w:t xml:space="preserve">Block F of the control program sets a global macro named ANALYSIS_COUNTER.  It is </w:t>
      </w:r>
      <w:r w:rsidR="009805A8">
        <w:t xml:space="preserve">required, and </w:t>
      </w:r>
      <w:r>
        <w:t xml:space="preserve">usually set to 1.  </w:t>
      </w:r>
      <w:r w:rsidR="000A54F5">
        <w:t xml:space="preserve">In most </w:t>
      </w:r>
      <w:r w:rsidR="00114B54">
        <w:t>control programs</w:t>
      </w:r>
      <w:r w:rsidR="000A54F5">
        <w:t xml:space="preserve"> it will only be set once and never changed.</w:t>
      </w:r>
    </w:p>
    <w:p w14:paraId="39313306" w14:textId="21E68D47" w:rsidR="000A54F5" w:rsidRDefault="000A54F5" w:rsidP="00801C96">
      <w:pPr>
        <w:jc w:val="left"/>
      </w:pPr>
      <w:r>
        <w:t xml:space="preserve">In the remainder of this chapter, you will note that the analysis counter </w:t>
      </w:r>
      <w:r w:rsidR="000F3D8A">
        <w:t>appears</w:t>
      </w:r>
      <w:r>
        <w:t xml:space="preserve"> in the names of many VCQ</w:t>
      </w:r>
      <w:r w:rsidR="000F3D8A">
        <w:t xml:space="preserve">I output files and worksheets.  </w:t>
      </w:r>
    </w:p>
    <w:p w14:paraId="4ACAE10D" w14:textId="59C0BDE1" w:rsidR="000A54F5" w:rsidRDefault="000A54F5" w:rsidP="00801C96">
      <w:pPr>
        <w:jc w:val="left"/>
      </w:pPr>
      <w:r>
        <w:t>In advanced analyses, the user can conduct sensitivity analyses by running an initial analysis and then changing some</w:t>
      </w:r>
      <w:r w:rsidR="00BB693A">
        <w:t xml:space="preserve"> of the analysis parameters</w:t>
      </w:r>
      <w:r>
        <w:t>, changing the analysis counter and re-running the i</w:t>
      </w:r>
      <w:r w:rsidR="00BB693A">
        <w:t>ndicator. In the first run, the output files and tabs would list the value 1 for ANALYSIS_COUNTER and in the second run they would be named with the value 2 and would therefore not overwrite the first set of output</w:t>
      </w:r>
      <w:r>
        <w:t xml:space="preserve">.  This can be accomplished in a single control program. </w:t>
      </w:r>
    </w:p>
    <w:p w14:paraId="301AB35E" w14:textId="555DD606" w:rsidR="000A54F5" w:rsidRDefault="000A54F5" w:rsidP="00801C96">
      <w:pPr>
        <w:jc w:val="left"/>
      </w:pPr>
      <w:r>
        <w:t xml:space="preserve">For example, one could explore how valid coverage changes if we allow a four-day “grace period” whereby we count a dose as valid if the child receives it up to four days before they were scheduled to do so.  This can be </w:t>
      </w:r>
      <w:r w:rsidR="002A798E">
        <w:t>done</w:t>
      </w:r>
      <w:r>
        <w:t xml:space="preserve"> with code like the following:</w:t>
      </w:r>
    </w:p>
    <w:p w14:paraId="66FFE17C" w14:textId="0E0E5BD8" w:rsidR="00222EB3" w:rsidRDefault="00222EB3" w:rsidP="00A5166F">
      <w:pPr>
        <w:contextualSpacing/>
        <w:jc w:val="left"/>
        <w:rPr>
          <w:rFonts w:ascii="Courier New" w:hAnsi="Courier New" w:cs="Courier New"/>
        </w:rPr>
      </w:pPr>
      <w:r>
        <w:rPr>
          <w:rFonts w:ascii="Courier New" w:hAnsi="Courier New" w:cs="Courier New"/>
        </w:rPr>
        <w:t>* Initial run uses the usual schedule</w:t>
      </w:r>
      <w:r w:rsidR="00A5166F">
        <w:rPr>
          <w:rFonts w:ascii="Courier New" w:hAnsi="Courier New" w:cs="Courier New"/>
        </w:rPr>
        <w:t xml:space="preserve"> established in Block D</w:t>
      </w:r>
    </w:p>
    <w:p w14:paraId="57E62E5B" w14:textId="77777777" w:rsidR="002A798E" w:rsidRPr="00EA7B35" w:rsidRDefault="002A798E" w:rsidP="00A5166F">
      <w:pPr>
        <w:contextualSpacing/>
        <w:jc w:val="left"/>
        <w:rPr>
          <w:rFonts w:ascii="Courier New" w:hAnsi="Courier New" w:cs="Courier New"/>
        </w:rPr>
      </w:pPr>
    </w:p>
    <w:p w14:paraId="3220977B" w14:textId="77777777"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penta1_min_age_days = </w:t>
      </w:r>
      <w:r w:rsidRPr="00EA7B35">
        <w:rPr>
          <w:rFonts w:ascii="Courier New" w:hAnsi="Courier New" w:cs="Courier New"/>
        </w:rPr>
        <w:tab/>
      </w:r>
      <w:r w:rsidRPr="00EA7B35">
        <w:rPr>
          <w:rFonts w:ascii="Courier New" w:hAnsi="Courier New" w:cs="Courier New"/>
        </w:rPr>
        <w:tab/>
        <w:t xml:space="preserve"> 42</w:t>
      </w:r>
      <w:r w:rsidRPr="00EA7B35">
        <w:rPr>
          <w:rFonts w:ascii="Courier New" w:hAnsi="Courier New" w:cs="Courier New"/>
        </w:rPr>
        <w:tab/>
        <w:t>// 6 weeks</w:t>
      </w:r>
    </w:p>
    <w:p w14:paraId="27602745" w14:textId="77777777"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penta2_min_age_days = </w:t>
      </w:r>
      <w:r w:rsidRPr="00EA7B35">
        <w:rPr>
          <w:rFonts w:ascii="Courier New" w:hAnsi="Courier New" w:cs="Courier New"/>
        </w:rPr>
        <w:tab/>
      </w:r>
      <w:r w:rsidRPr="00EA7B35">
        <w:rPr>
          <w:rFonts w:ascii="Courier New" w:hAnsi="Courier New" w:cs="Courier New"/>
        </w:rPr>
        <w:tab/>
        <w:t xml:space="preserve"> 70</w:t>
      </w:r>
      <w:r w:rsidRPr="00EA7B35">
        <w:rPr>
          <w:rFonts w:ascii="Courier New" w:hAnsi="Courier New" w:cs="Courier New"/>
        </w:rPr>
        <w:tab/>
        <w:t>// 10 weeks</w:t>
      </w:r>
    </w:p>
    <w:p w14:paraId="2ECF56E3" w14:textId="77777777"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penta2_min_interval_days = </w:t>
      </w:r>
      <w:r w:rsidRPr="00EA7B35">
        <w:rPr>
          <w:rFonts w:ascii="Courier New" w:hAnsi="Courier New" w:cs="Courier New"/>
        </w:rPr>
        <w:tab/>
        <w:t xml:space="preserve"> 28  </w:t>
      </w:r>
      <w:r w:rsidRPr="00EA7B35">
        <w:rPr>
          <w:rFonts w:ascii="Courier New" w:hAnsi="Courier New" w:cs="Courier New"/>
        </w:rPr>
        <w:tab/>
        <w:t>// 4 weeks</w:t>
      </w:r>
    </w:p>
    <w:p w14:paraId="63450D9E" w14:textId="77777777" w:rsidR="000A54F5" w:rsidRPr="00EA7B35" w:rsidRDefault="000A54F5" w:rsidP="00A5166F">
      <w:pPr>
        <w:contextualSpacing/>
        <w:jc w:val="left"/>
        <w:rPr>
          <w:rFonts w:ascii="Courier New" w:hAnsi="Courier New" w:cs="Courier New"/>
        </w:rPr>
      </w:pPr>
      <w:r w:rsidRPr="00EA7B35">
        <w:rPr>
          <w:rFonts w:ascii="Courier New" w:hAnsi="Courier New" w:cs="Courier New"/>
        </w:rPr>
        <w:lastRenderedPageBreak/>
        <w:t xml:space="preserve">vcqi_scalar penta3_min_age_days = </w:t>
      </w:r>
      <w:r w:rsidRPr="00EA7B35">
        <w:rPr>
          <w:rFonts w:ascii="Courier New" w:hAnsi="Courier New" w:cs="Courier New"/>
        </w:rPr>
        <w:tab/>
      </w:r>
      <w:r w:rsidRPr="00EA7B35">
        <w:rPr>
          <w:rFonts w:ascii="Courier New" w:hAnsi="Courier New" w:cs="Courier New"/>
        </w:rPr>
        <w:tab/>
        <w:t xml:space="preserve"> 98  </w:t>
      </w:r>
      <w:r w:rsidRPr="00EA7B35">
        <w:rPr>
          <w:rFonts w:ascii="Courier New" w:hAnsi="Courier New" w:cs="Courier New"/>
        </w:rPr>
        <w:tab/>
        <w:t>// 14 weeks</w:t>
      </w:r>
    </w:p>
    <w:p w14:paraId="6B28475A" w14:textId="120C2144" w:rsidR="000A54F5" w:rsidRDefault="000A54F5" w:rsidP="00A5166F">
      <w:pPr>
        <w:contextualSpacing/>
        <w:jc w:val="left"/>
        <w:rPr>
          <w:rFonts w:ascii="Courier New" w:hAnsi="Courier New" w:cs="Courier New"/>
        </w:rPr>
      </w:pPr>
      <w:r w:rsidRPr="00EA7B35">
        <w:rPr>
          <w:rFonts w:ascii="Courier New" w:hAnsi="Courier New" w:cs="Courier New"/>
        </w:rPr>
        <w:t xml:space="preserve">vcqi_scalar penta3_min_interval_days = </w:t>
      </w:r>
      <w:r w:rsidRPr="00EA7B35">
        <w:rPr>
          <w:rFonts w:ascii="Courier New" w:hAnsi="Courier New" w:cs="Courier New"/>
        </w:rPr>
        <w:tab/>
        <w:t xml:space="preserve"> 28  </w:t>
      </w:r>
      <w:r w:rsidRPr="00EA7B35">
        <w:rPr>
          <w:rFonts w:ascii="Courier New" w:hAnsi="Courier New" w:cs="Courier New"/>
        </w:rPr>
        <w:tab/>
        <w:t>// 4 weeks</w:t>
      </w:r>
    </w:p>
    <w:p w14:paraId="7664D723" w14:textId="51613EA6" w:rsidR="00A5166F" w:rsidRDefault="00A5166F" w:rsidP="00A5166F">
      <w:pPr>
        <w:contextualSpacing/>
        <w:jc w:val="left"/>
        <w:rPr>
          <w:rFonts w:ascii="Courier New" w:hAnsi="Courier New" w:cs="Courier New"/>
        </w:rPr>
      </w:pPr>
    </w:p>
    <w:p w14:paraId="74657428" w14:textId="501A6645" w:rsidR="00EA7B35" w:rsidRDefault="00A5166F" w:rsidP="00A5166F">
      <w:pPr>
        <w:contextualSpacing/>
        <w:jc w:val="left"/>
        <w:rPr>
          <w:rFonts w:ascii="Courier New" w:hAnsi="Courier New" w:cs="Courier New"/>
        </w:rPr>
      </w:pPr>
      <w:r>
        <w:rPr>
          <w:rFonts w:ascii="Courier New" w:hAnsi="Courier New" w:cs="Courier New"/>
        </w:rPr>
        <w:t>* intervening code from Block E goes here</w:t>
      </w:r>
    </w:p>
    <w:p w14:paraId="197A1C42" w14:textId="77777777" w:rsidR="00A5166F" w:rsidRDefault="00A5166F" w:rsidP="00A5166F">
      <w:pPr>
        <w:contextualSpacing/>
        <w:jc w:val="left"/>
        <w:rPr>
          <w:rFonts w:ascii="Courier New" w:hAnsi="Courier New" w:cs="Courier New"/>
        </w:rPr>
      </w:pPr>
      <w:r>
        <w:rPr>
          <w:rFonts w:ascii="Courier New" w:hAnsi="Courier New" w:cs="Courier New"/>
        </w:rPr>
        <w:t>* intervening code from Block E goes here</w:t>
      </w:r>
    </w:p>
    <w:p w14:paraId="50DD1FD9" w14:textId="77777777" w:rsidR="00A5166F" w:rsidRDefault="00A5166F" w:rsidP="00A5166F">
      <w:pPr>
        <w:contextualSpacing/>
        <w:jc w:val="left"/>
        <w:rPr>
          <w:rFonts w:ascii="Courier New" w:hAnsi="Courier New" w:cs="Courier New"/>
        </w:rPr>
      </w:pPr>
      <w:r>
        <w:rPr>
          <w:rFonts w:ascii="Courier New" w:hAnsi="Courier New" w:cs="Courier New"/>
        </w:rPr>
        <w:t>* intervening code from Block E goes here</w:t>
      </w:r>
    </w:p>
    <w:p w14:paraId="1FD2420E" w14:textId="77777777" w:rsidR="00A5166F" w:rsidRDefault="00A5166F" w:rsidP="00A5166F">
      <w:pPr>
        <w:contextualSpacing/>
        <w:jc w:val="left"/>
        <w:rPr>
          <w:rFonts w:ascii="Courier New" w:hAnsi="Courier New" w:cs="Courier New"/>
        </w:rPr>
      </w:pPr>
    </w:p>
    <w:p w14:paraId="702F7B0F" w14:textId="27EDA2C0" w:rsidR="00A5166F" w:rsidRDefault="00A5166F" w:rsidP="00A5166F">
      <w:pPr>
        <w:contextualSpacing/>
        <w:jc w:val="left"/>
        <w:rPr>
          <w:rFonts w:ascii="Courier New" w:hAnsi="Courier New" w:cs="Courier New"/>
        </w:rPr>
      </w:pPr>
      <w:r>
        <w:rPr>
          <w:rFonts w:ascii="Courier New" w:hAnsi="Courier New" w:cs="Courier New"/>
        </w:rPr>
        <w:t>* This code in block F accomplishes the original analysis</w:t>
      </w:r>
    </w:p>
    <w:p w14:paraId="62895579" w14:textId="3308677F" w:rsidR="00A5166F" w:rsidRDefault="00A5166F" w:rsidP="00A5166F">
      <w:pPr>
        <w:contextualSpacing/>
        <w:jc w:val="left"/>
        <w:rPr>
          <w:rFonts w:ascii="Courier New" w:hAnsi="Courier New" w:cs="Courier New"/>
        </w:rPr>
      </w:pPr>
      <w:r>
        <w:rPr>
          <w:rFonts w:ascii="Courier New" w:hAnsi="Courier New" w:cs="Courier New"/>
        </w:rPr>
        <w:t>* Tabular output goes to tab named “RI_COVG_02 1”</w:t>
      </w:r>
    </w:p>
    <w:p w14:paraId="38CCA03E" w14:textId="160B2627" w:rsidR="00A5166F" w:rsidRDefault="00A5166F" w:rsidP="00A5166F">
      <w:pPr>
        <w:contextualSpacing/>
        <w:jc w:val="left"/>
        <w:rPr>
          <w:rFonts w:ascii="Courier New" w:hAnsi="Courier New" w:cs="Courier New"/>
        </w:rPr>
      </w:pPr>
      <w:r>
        <w:rPr>
          <w:rFonts w:ascii="Courier New" w:hAnsi="Courier New" w:cs="Courier New"/>
        </w:rPr>
        <w:t xml:space="preserve">* Databases and plots have the ANALYSIS_COUNTER value 1 in filenames </w:t>
      </w:r>
    </w:p>
    <w:p w14:paraId="09B95419" w14:textId="77777777" w:rsidR="00A5166F" w:rsidRDefault="00A5166F" w:rsidP="00A5166F">
      <w:pPr>
        <w:contextualSpacing/>
        <w:jc w:val="left"/>
        <w:rPr>
          <w:rFonts w:ascii="Courier New" w:hAnsi="Courier New" w:cs="Courier New"/>
        </w:rPr>
      </w:pPr>
    </w:p>
    <w:p w14:paraId="212E9A3B" w14:textId="77777777" w:rsidR="00A5166F" w:rsidRPr="00EA7B35" w:rsidRDefault="00A5166F" w:rsidP="00A5166F">
      <w:pPr>
        <w:contextualSpacing/>
        <w:jc w:val="left"/>
        <w:rPr>
          <w:rFonts w:ascii="Courier New" w:hAnsi="Courier New" w:cs="Courier New"/>
        </w:rPr>
      </w:pPr>
      <w:r w:rsidRPr="00EA7B35">
        <w:rPr>
          <w:rFonts w:ascii="Courier New" w:hAnsi="Courier New" w:cs="Courier New"/>
        </w:rPr>
        <w:t>vcqi_global ANALYSIS_COUNTER 1</w:t>
      </w:r>
    </w:p>
    <w:p w14:paraId="6231F02C" w14:textId="290804CE" w:rsidR="000A54F5" w:rsidRDefault="000A54F5" w:rsidP="00A5166F">
      <w:pPr>
        <w:contextualSpacing/>
        <w:jc w:val="left"/>
        <w:rPr>
          <w:rFonts w:ascii="Courier New" w:hAnsi="Courier New" w:cs="Courier New"/>
        </w:rPr>
      </w:pPr>
      <w:r w:rsidRPr="00EA7B35">
        <w:rPr>
          <w:rFonts w:ascii="Courier New" w:hAnsi="Courier New" w:cs="Courier New"/>
        </w:rPr>
        <w:t>RI_COVG_02</w:t>
      </w:r>
    </w:p>
    <w:p w14:paraId="33AD28C8" w14:textId="77777777" w:rsidR="00A5166F" w:rsidRDefault="00A5166F" w:rsidP="00A5166F">
      <w:pPr>
        <w:contextualSpacing/>
        <w:jc w:val="left"/>
        <w:rPr>
          <w:rFonts w:ascii="Courier New" w:hAnsi="Courier New" w:cs="Courier New"/>
        </w:rPr>
      </w:pPr>
    </w:p>
    <w:p w14:paraId="35AA054D" w14:textId="77777777" w:rsidR="00A5166F" w:rsidRDefault="00EA7B35" w:rsidP="00A5166F">
      <w:pPr>
        <w:contextualSpacing/>
        <w:jc w:val="left"/>
        <w:rPr>
          <w:rFonts w:ascii="Courier New" w:hAnsi="Courier New" w:cs="Courier New"/>
        </w:rPr>
      </w:pPr>
      <w:r>
        <w:rPr>
          <w:rFonts w:ascii="Courier New" w:hAnsi="Courier New" w:cs="Courier New"/>
        </w:rPr>
        <w:t>* Now re-run using a schedule with a grace period</w:t>
      </w:r>
    </w:p>
    <w:p w14:paraId="68198B20" w14:textId="50B30D0F" w:rsidR="00A5166F" w:rsidRDefault="00A5166F" w:rsidP="00A5166F">
      <w:pPr>
        <w:contextualSpacing/>
        <w:jc w:val="left"/>
        <w:rPr>
          <w:rFonts w:ascii="Courier New" w:hAnsi="Courier New" w:cs="Courier New"/>
        </w:rPr>
      </w:pPr>
      <w:r>
        <w:rPr>
          <w:rFonts w:ascii="Courier New" w:hAnsi="Courier New" w:cs="Courier New"/>
        </w:rPr>
        <w:t>* Tabular output goes to tab named “RI_COVG_02 2”</w:t>
      </w:r>
    </w:p>
    <w:p w14:paraId="36FB4968" w14:textId="7D860E5B" w:rsidR="00A5166F" w:rsidRDefault="00A5166F" w:rsidP="00A5166F">
      <w:pPr>
        <w:contextualSpacing/>
        <w:jc w:val="left"/>
        <w:rPr>
          <w:rFonts w:ascii="Courier New" w:hAnsi="Courier New" w:cs="Courier New"/>
        </w:rPr>
      </w:pPr>
      <w:r>
        <w:rPr>
          <w:rFonts w:ascii="Courier New" w:hAnsi="Courier New" w:cs="Courier New"/>
        </w:rPr>
        <w:t xml:space="preserve">* Databases and plots have the ANALYSIS_COUNTER value 2 in filenames </w:t>
      </w:r>
    </w:p>
    <w:p w14:paraId="1EB1AC32" w14:textId="77777777" w:rsidR="00A5166F" w:rsidRPr="00EA7B35" w:rsidRDefault="00A5166F" w:rsidP="00A5166F">
      <w:pPr>
        <w:contextualSpacing/>
        <w:jc w:val="left"/>
        <w:rPr>
          <w:rFonts w:ascii="Courier New" w:hAnsi="Courier New" w:cs="Courier New"/>
        </w:rPr>
      </w:pPr>
    </w:p>
    <w:p w14:paraId="0D8171A8" w14:textId="574340AF" w:rsidR="000A54F5" w:rsidRPr="00EA7B35" w:rsidRDefault="000A54F5" w:rsidP="00A5166F">
      <w:pPr>
        <w:contextualSpacing/>
        <w:jc w:val="left"/>
        <w:rPr>
          <w:rFonts w:ascii="Courier New" w:hAnsi="Courier New" w:cs="Courier New"/>
        </w:rPr>
      </w:pPr>
      <w:r w:rsidRPr="00EA7B35">
        <w:rPr>
          <w:rFonts w:ascii="Courier New" w:hAnsi="Courier New" w:cs="Courier New"/>
        </w:rPr>
        <w:t>vcqi_global ANALYSIS_COUNTER 2</w:t>
      </w:r>
    </w:p>
    <w:p w14:paraId="39F1FE4B" w14:textId="6A1345A5"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penta1_min_age_days = </w:t>
      </w:r>
      <w:r w:rsidRPr="00EA7B35">
        <w:rPr>
          <w:rFonts w:ascii="Courier New" w:hAnsi="Courier New" w:cs="Courier New"/>
        </w:rPr>
        <w:tab/>
        <w:t xml:space="preserve"> 38</w:t>
      </w:r>
      <w:r w:rsidRPr="00EA7B35">
        <w:rPr>
          <w:rFonts w:ascii="Courier New" w:hAnsi="Courier New" w:cs="Courier New"/>
        </w:rPr>
        <w:tab/>
        <w:t>// 6 weeks minus 4 days</w:t>
      </w:r>
    </w:p>
    <w:p w14:paraId="13B548EF" w14:textId="161F4364"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penta2_min_age_days = </w:t>
      </w:r>
      <w:r w:rsidRPr="00EA7B35">
        <w:rPr>
          <w:rFonts w:ascii="Courier New" w:hAnsi="Courier New" w:cs="Courier New"/>
        </w:rPr>
        <w:tab/>
        <w:t xml:space="preserve"> 66</w:t>
      </w:r>
      <w:r w:rsidRPr="00EA7B35">
        <w:rPr>
          <w:rFonts w:ascii="Courier New" w:hAnsi="Courier New" w:cs="Courier New"/>
        </w:rPr>
        <w:tab/>
        <w:t>// 10 weeks minus 4 days</w:t>
      </w:r>
    </w:p>
    <w:p w14:paraId="2CBBA974" w14:textId="57576444"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penta2_min_interval_days = 24  </w:t>
      </w:r>
      <w:r w:rsidRPr="00EA7B35">
        <w:rPr>
          <w:rFonts w:ascii="Courier New" w:hAnsi="Courier New" w:cs="Courier New"/>
        </w:rPr>
        <w:tab/>
        <w:t>// 4 weeks minus 4 days</w:t>
      </w:r>
    </w:p>
    <w:p w14:paraId="36609C8F" w14:textId="3FAEC272"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penta3_min_age_days = </w:t>
      </w:r>
      <w:r w:rsidRPr="00EA7B35">
        <w:rPr>
          <w:rFonts w:ascii="Courier New" w:hAnsi="Courier New" w:cs="Courier New"/>
        </w:rPr>
        <w:tab/>
        <w:t xml:space="preserve"> 94  </w:t>
      </w:r>
      <w:r w:rsidRPr="00EA7B35">
        <w:rPr>
          <w:rFonts w:ascii="Courier New" w:hAnsi="Courier New" w:cs="Courier New"/>
        </w:rPr>
        <w:tab/>
        <w:t>// 14 weeks minus 4 days</w:t>
      </w:r>
    </w:p>
    <w:p w14:paraId="3362F67D" w14:textId="368F33C4" w:rsidR="000A54F5" w:rsidRPr="00EA7B35" w:rsidRDefault="000A54F5" w:rsidP="00A5166F">
      <w:pPr>
        <w:contextualSpacing/>
        <w:jc w:val="left"/>
        <w:rPr>
          <w:rFonts w:ascii="Courier New" w:hAnsi="Courier New" w:cs="Courier New"/>
        </w:rPr>
      </w:pPr>
      <w:r w:rsidRPr="00EA7B35">
        <w:rPr>
          <w:rFonts w:ascii="Courier New" w:hAnsi="Courier New" w:cs="Courier New"/>
        </w:rPr>
        <w:t>vcqi_scalar penta3_min_interval_days =</w:t>
      </w:r>
      <w:r w:rsidRPr="00EA7B35">
        <w:rPr>
          <w:rFonts w:ascii="Courier New" w:hAnsi="Courier New" w:cs="Courier New"/>
        </w:rPr>
        <w:tab/>
        <w:t xml:space="preserve"> 24  </w:t>
      </w:r>
      <w:r w:rsidRPr="00EA7B35">
        <w:rPr>
          <w:rFonts w:ascii="Courier New" w:hAnsi="Courier New" w:cs="Courier New"/>
        </w:rPr>
        <w:tab/>
        <w:t>// 4 weeks minus 4 days</w:t>
      </w:r>
    </w:p>
    <w:p w14:paraId="7696D965" w14:textId="77777777" w:rsidR="000A54F5" w:rsidRPr="00EA7B35" w:rsidRDefault="000A54F5" w:rsidP="00A5166F">
      <w:pPr>
        <w:contextualSpacing/>
        <w:jc w:val="left"/>
        <w:rPr>
          <w:rFonts w:ascii="Courier New" w:hAnsi="Courier New" w:cs="Courier New"/>
        </w:rPr>
      </w:pPr>
    </w:p>
    <w:p w14:paraId="141EFC8B" w14:textId="7B122C0B" w:rsidR="000A54F5" w:rsidRDefault="000A54F5" w:rsidP="00A5166F">
      <w:pPr>
        <w:contextualSpacing/>
        <w:jc w:val="left"/>
        <w:rPr>
          <w:rFonts w:ascii="Courier New" w:hAnsi="Courier New" w:cs="Courier New"/>
        </w:rPr>
      </w:pPr>
      <w:r w:rsidRPr="00EA7B35">
        <w:rPr>
          <w:rFonts w:ascii="Courier New" w:hAnsi="Courier New" w:cs="Courier New"/>
        </w:rPr>
        <w:t>RI_COVG_02</w:t>
      </w:r>
    </w:p>
    <w:p w14:paraId="0330AABF" w14:textId="77777777" w:rsidR="00A5166F" w:rsidRDefault="00A5166F" w:rsidP="00A5166F">
      <w:pPr>
        <w:contextualSpacing/>
        <w:jc w:val="left"/>
      </w:pPr>
    </w:p>
    <w:p w14:paraId="46DEEB0F" w14:textId="24BF7C45" w:rsidR="000A54F5" w:rsidRDefault="00EA7B35" w:rsidP="00801C96">
      <w:pPr>
        <w:jc w:val="left"/>
      </w:pPr>
      <w:r>
        <w:t xml:space="preserve">This same sensitivity analysis could be accomplished using two CONTROL programs that send output to two different Excel files altogether.  In that </w:t>
      </w:r>
      <w:r w:rsidR="000F3D8A">
        <w:t>case,</w:t>
      </w:r>
      <w:r>
        <w:t xml:space="preserve"> there is no need to change the value of ANALYSIS_COUNTER.</w:t>
      </w:r>
    </w:p>
    <w:p w14:paraId="2DEBE3F0" w14:textId="6E3119C8" w:rsidR="00ED098E" w:rsidRPr="00470BEA" w:rsidRDefault="00CF210A" w:rsidP="00801C96">
      <w:pPr>
        <w:jc w:val="left"/>
        <w:rPr>
          <w:b/>
        </w:rPr>
      </w:pPr>
      <w:r w:rsidRPr="00470BEA">
        <w:rPr>
          <w:b/>
        </w:rPr>
        <w:t xml:space="preserve">Note: Some indicators use the ANALYSIS_COUNTER to open datasets from indicators that were run earlier, so it is best to experiment carefully </w:t>
      </w:r>
      <w:r w:rsidR="008A2DEC" w:rsidRPr="00470BEA">
        <w:rPr>
          <w:b/>
        </w:rPr>
        <w:t xml:space="preserve">with changing the ANALYSIS COUNTER.  </w:t>
      </w:r>
      <w:r w:rsidR="009843F4" w:rsidRPr="00470BEA">
        <w:rPr>
          <w:b/>
        </w:rPr>
        <w:t xml:space="preserve">Note that the indicators in </w:t>
      </w:r>
      <w:r w:rsidR="004D5CCF" w:rsidRPr="00470BEA">
        <w:rPr>
          <w:b/>
        </w:rPr>
        <w:t>Table 6-1</w:t>
      </w:r>
      <w:r w:rsidR="009843F4" w:rsidRPr="00470BEA">
        <w:rPr>
          <w:b/>
        </w:rPr>
        <w:t xml:space="preserve"> rely on datasets constructed earlier.  The value of ANALYSIS_COUNTER must be the same when the later indicator is run that it was when the earlier indicator was run.  </w:t>
      </w:r>
      <w:r w:rsidR="00D520F9">
        <w:rPr>
          <w:b/>
        </w:rPr>
        <w:t xml:space="preserve">In most cases, VCQI will copy the output from the run when ANALYSIS_COUNTER was set to 1 and will put a warning in the VCQI Log.  But </w:t>
      </w:r>
      <w:r w:rsidR="009843F4" w:rsidRPr="00470BEA">
        <w:rPr>
          <w:b/>
        </w:rPr>
        <w:t xml:space="preserve">in some cases, to do the sensitivity analysis, it </w:t>
      </w:r>
      <w:r w:rsidR="00D520F9">
        <w:rPr>
          <w:b/>
        </w:rPr>
        <w:t>may</w:t>
      </w:r>
      <w:r w:rsidR="009843F4" w:rsidRPr="00470BEA">
        <w:rPr>
          <w:b/>
        </w:rPr>
        <w:t xml:space="preserve"> be necessary to change ANALYSIS_COUNTER and re-run several indicators</w:t>
      </w:r>
      <w:r w:rsidR="000F3D8A">
        <w:rPr>
          <w:b/>
        </w:rPr>
        <w:t xml:space="preserve"> or to use a Stata command to rename copies of earlier datasets</w:t>
      </w:r>
      <w:r w:rsidR="009843F4" w:rsidRPr="00470BEA">
        <w:rPr>
          <w:b/>
        </w:rPr>
        <w:t xml:space="preserve">.  (e.g., To do a sensitivity analysis on </w:t>
      </w:r>
      <w:r w:rsidR="00046A8D" w:rsidRPr="00470BEA">
        <w:rPr>
          <w:b/>
        </w:rPr>
        <w:t>RI_QUAL_07 with different inputs, it will be necessary to re-run RI_COVG_02 using the new va</w:t>
      </w:r>
      <w:r w:rsidR="000F3D8A">
        <w:rPr>
          <w:b/>
        </w:rPr>
        <w:t>lue of ANALYSIS_COUNTER as well or to copy the dataset named RI_COVG_02_1 to a new dataset named RI_COVG_02_2.</w:t>
      </w:r>
      <w:r w:rsidR="005C5C76">
        <w:rPr>
          <w:b/>
        </w:rPr>
        <w:t>)</w:t>
      </w:r>
    </w:p>
    <w:p w14:paraId="1363D6E4" w14:textId="6DCBE69D" w:rsidR="0014097D" w:rsidRPr="0014097D" w:rsidRDefault="0014097D" w:rsidP="00F4599F">
      <w:pPr>
        <w:pStyle w:val="Heading5"/>
        <w:rPr>
          <w:b w:val="0"/>
        </w:rPr>
      </w:pPr>
      <w:bookmarkStart w:id="82" w:name="_Toc21729894"/>
      <w:r w:rsidRPr="0014097D">
        <w:rPr>
          <w:b w:val="0"/>
        </w:rPr>
        <w:lastRenderedPageBreak/>
        <w:t>Table 6-1</w:t>
      </w:r>
      <w:r>
        <w:rPr>
          <w:b w:val="0"/>
        </w:rPr>
        <w:t xml:space="preserve"> lists the indicators that rely on output from </w:t>
      </w:r>
      <w:r w:rsidR="00886FBF">
        <w:rPr>
          <w:b w:val="0"/>
        </w:rPr>
        <w:t>other indicators.</w:t>
      </w:r>
      <w:bookmarkEnd w:id="82"/>
    </w:p>
    <w:p w14:paraId="70A91FB0" w14:textId="64F12D4D" w:rsidR="00A5166F" w:rsidRPr="00F4599F" w:rsidRDefault="00A5166F" w:rsidP="00F4599F">
      <w:pPr>
        <w:pStyle w:val="Heading5"/>
      </w:pPr>
      <w:bookmarkStart w:id="83" w:name="_Toc21729895"/>
      <w:r w:rsidRPr="00F4599F">
        <w:t xml:space="preserve">Table </w:t>
      </w:r>
      <w:r w:rsidR="004D5CCF" w:rsidRPr="00F4599F">
        <w:t>6-1</w:t>
      </w:r>
      <w:r w:rsidRPr="00F4599F">
        <w:t>.  VCQI indicators that rely on others being run first</w:t>
      </w:r>
      <w:bookmarkEnd w:id="83"/>
    </w:p>
    <w:tbl>
      <w:tblPr>
        <w:tblStyle w:val="TableGrid"/>
        <w:tblW w:w="0" w:type="auto"/>
        <w:jc w:val="center"/>
        <w:tblLook w:val="04A0" w:firstRow="1" w:lastRow="0" w:firstColumn="1" w:lastColumn="0" w:noHBand="0" w:noVBand="1"/>
      </w:tblPr>
      <w:tblGrid>
        <w:gridCol w:w="3116"/>
        <w:gridCol w:w="3117"/>
        <w:gridCol w:w="3117"/>
      </w:tblGrid>
      <w:tr w:rsidR="008A2DEC" w14:paraId="0EA48CB6" w14:textId="77777777" w:rsidTr="00621253">
        <w:trPr>
          <w:jc w:val="center"/>
        </w:trPr>
        <w:tc>
          <w:tcPr>
            <w:tcW w:w="3116" w:type="dxa"/>
            <w:shd w:val="clear" w:color="auto" w:fill="D9D9D9" w:themeFill="background1" w:themeFillShade="D9"/>
            <w:vAlign w:val="center"/>
          </w:tcPr>
          <w:p w14:paraId="62110E1F" w14:textId="5A188A47" w:rsidR="008A2DEC" w:rsidRDefault="008A2DEC" w:rsidP="00A5166F">
            <w:pPr>
              <w:keepNext/>
              <w:keepLines/>
              <w:jc w:val="center"/>
            </w:pPr>
            <w:r>
              <w:t>Indicators that use output from RI_COVG_01</w:t>
            </w:r>
            <w:r w:rsidR="0014097D">
              <w:t xml:space="preserve"> </w:t>
            </w:r>
            <w:r w:rsidR="0014097D">
              <w:br/>
              <w:t>(crude coverage)</w:t>
            </w:r>
          </w:p>
        </w:tc>
        <w:tc>
          <w:tcPr>
            <w:tcW w:w="3117" w:type="dxa"/>
            <w:shd w:val="clear" w:color="auto" w:fill="D9D9D9" w:themeFill="background1" w:themeFillShade="D9"/>
            <w:vAlign w:val="center"/>
          </w:tcPr>
          <w:p w14:paraId="4357B03A" w14:textId="7C785DBF" w:rsidR="008A2DEC" w:rsidRDefault="008A2DEC" w:rsidP="00A5166F">
            <w:pPr>
              <w:keepNext/>
              <w:keepLines/>
              <w:jc w:val="center"/>
            </w:pPr>
            <w:r>
              <w:t>Indicators that use output from RI_COVG_02</w:t>
            </w:r>
            <w:r w:rsidR="0014097D">
              <w:br/>
              <w:t>(valid coverage)</w:t>
            </w:r>
          </w:p>
        </w:tc>
        <w:tc>
          <w:tcPr>
            <w:tcW w:w="3117" w:type="dxa"/>
            <w:shd w:val="clear" w:color="auto" w:fill="D9D9D9" w:themeFill="background1" w:themeFillShade="D9"/>
            <w:vAlign w:val="center"/>
          </w:tcPr>
          <w:p w14:paraId="1610694E" w14:textId="0A4E7B2A" w:rsidR="008A2DEC" w:rsidRDefault="008A2DEC" w:rsidP="00A5166F">
            <w:pPr>
              <w:keepNext/>
              <w:keepLines/>
              <w:jc w:val="center"/>
            </w:pPr>
            <w:r>
              <w:t>Indicators that use output from RI_COVG_03</w:t>
            </w:r>
            <w:r w:rsidR="0014097D">
              <w:br/>
              <w:t>(fully vaccinated)</w:t>
            </w:r>
          </w:p>
        </w:tc>
      </w:tr>
      <w:tr w:rsidR="008A2DEC" w14:paraId="225F6FB3" w14:textId="77777777" w:rsidTr="00886FBF">
        <w:trPr>
          <w:jc w:val="center"/>
        </w:trPr>
        <w:tc>
          <w:tcPr>
            <w:tcW w:w="3116" w:type="dxa"/>
          </w:tcPr>
          <w:p w14:paraId="0A996F4B" w14:textId="77777777" w:rsidR="008A2DEC" w:rsidRDefault="008A2DEC" w:rsidP="00A5166F">
            <w:pPr>
              <w:keepNext/>
              <w:keepLines/>
              <w:jc w:val="center"/>
            </w:pPr>
            <w:r>
              <w:t>RI_ACC_01</w:t>
            </w:r>
          </w:p>
          <w:p w14:paraId="3B4F55C8" w14:textId="78F3250F" w:rsidR="008A2DEC" w:rsidRDefault="008A2DEC" w:rsidP="00A5166F">
            <w:pPr>
              <w:keepNext/>
              <w:keepLines/>
              <w:jc w:val="center"/>
            </w:pPr>
            <w:r>
              <w:t>RI_CONT_01</w:t>
            </w:r>
          </w:p>
          <w:p w14:paraId="22E1B500" w14:textId="5319D3B4" w:rsidR="00F049CF" w:rsidRDefault="00F049CF" w:rsidP="00A5166F">
            <w:pPr>
              <w:keepNext/>
              <w:keepLines/>
              <w:jc w:val="center"/>
            </w:pPr>
            <w:r>
              <w:t>RI_COVG_02</w:t>
            </w:r>
          </w:p>
          <w:p w14:paraId="773FD131" w14:textId="6C259E4F" w:rsidR="00DB1A0D" w:rsidRDefault="00DB1A0D" w:rsidP="00A5166F">
            <w:pPr>
              <w:keepNext/>
              <w:keepLines/>
              <w:jc w:val="center"/>
            </w:pPr>
            <w:r>
              <w:t>RI_COVG_03</w:t>
            </w:r>
          </w:p>
          <w:p w14:paraId="7A372DC3" w14:textId="64DA7418" w:rsidR="00F049CF" w:rsidRDefault="00F049CF" w:rsidP="00A5166F">
            <w:pPr>
              <w:keepNext/>
              <w:keepLines/>
              <w:jc w:val="center"/>
            </w:pPr>
            <w:r>
              <w:t>RI_COVG_04</w:t>
            </w:r>
          </w:p>
          <w:p w14:paraId="59B6DE82" w14:textId="6D9AA2B5" w:rsidR="008A2DEC" w:rsidRDefault="008A2DEC" w:rsidP="00A5166F">
            <w:pPr>
              <w:keepNext/>
              <w:keepLines/>
              <w:jc w:val="center"/>
            </w:pPr>
            <w:r>
              <w:t>RI_COVG_05</w:t>
            </w:r>
          </w:p>
        </w:tc>
        <w:tc>
          <w:tcPr>
            <w:tcW w:w="3117" w:type="dxa"/>
            <w:tcBorders>
              <w:bottom w:val="single" w:sz="4" w:space="0" w:color="auto"/>
            </w:tcBorders>
          </w:tcPr>
          <w:p w14:paraId="6183B5C4" w14:textId="568E1BAB" w:rsidR="008A2DEC" w:rsidRDefault="008A2DEC" w:rsidP="00A5166F">
            <w:pPr>
              <w:keepNext/>
              <w:keepLines/>
              <w:jc w:val="center"/>
            </w:pPr>
            <w:r>
              <w:t>RI_COVG_03</w:t>
            </w:r>
          </w:p>
          <w:p w14:paraId="14E1141F" w14:textId="2ED876B1" w:rsidR="008A2DEC" w:rsidRDefault="005726FA" w:rsidP="008851DB">
            <w:pPr>
              <w:keepNext/>
              <w:keepLines/>
              <w:jc w:val="center"/>
            </w:pPr>
            <w:r>
              <w:t>RI_COVG_04</w:t>
            </w:r>
          </w:p>
          <w:p w14:paraId="7FFFF075" w14:textId="77777777" w:rsidR="008A2DEC" w:rsidRDefault="008A2DEC" w:rsidP="00A5166F">
            <w:pPr>
              <w:keepNext/>
              <w:keepLines/>
              <w:jc w:val="center"/>
            </w:pPr>
            <w:r>
              <w:t>RI_QUAL_06</w:t>
            </w:r>
          </w:p>
          <w:p w14:paraId="57830A80" w14:textId="50D4A55C" w:rsidR="008A2DEC" w:rsidRDefault="008A2DEC" w:rsidP="008B6E13">
            <w:pPr>
              <w:keepNext/>
              <w:keepLines/>
              <w:jc w:val="center"/>
            </w:pPr>
            <w:r>
              <w:t>RI_QUAL_07</w:t>
            </w:r>
          </w:p>
        </w:tc>
        <w:tc>
          <w:tcPr>
            <w:tcW w:w="3117" w:type="dxa"/>
            <w:tcBorders>
              <w:bottom w:val="single" w:sz="4" w:space="0" w:color="auto"/>
            </w:tcBorders>
          </w:tcPr>
          <w:p w14:paraId="5936B235" w14:textId="4C92ADC5" w:rsidR="008A2DEC" w:rsidRDefault="008A2DEC" w:rsidP="00A5166F">
            <w:pPr>
              <w:keepNext/>
              <w:keepLines/>
              <w:jc w:val="center"/>
            </w:pPr>
            <w:r>
              <w:t>RI_COVG_04</w:t>
            </w:r>
          </w:p>
        </w:tc>
      </w:tr>
      <w:tr w:rsidR="00886FBF" w14:paraId="2D28DC6A" w14:textId="77777777" w:rsidTr="00886FBF">
        <w:trPr>
          <w:jc w:val="center"/>
        </w:trPr>
        <w:tc>
          <w:tcPr>
            <w:tcW w:w="3116" w:type="dxa"/>
            <w:shd w:val="clear" w:color="auto" w:fill="D9D9D9" w:themeFill="background1" w:themeFillShade="D9"/>
          </w:tcPr>
          <w:p w14:paraId="287E83D2" w14:textId="6C610265" w:rsidR="00886FBF" w:rsidRDefault="00886FBF" w:rsidP="00A5166F">
            <w:pPr>
              <w:keepNext/>
              <w:keepLines/>
              <w:jc w:val="center"/>
            </w:pPr>
            <w:r>
              <w:t>Indicators that use output from SIA_COVG_01</w:t>
            </w:r>
            <w:r>
              <w:br/>
              <w:t>(campaign coverage)</w:t>
            </w:r>
          </w:p>
        </w:tc>
        <w:tc>
          <w:tcPr>
            <w:tcW w:w="3117" w:type="dxa"/>
            <w:tcBorders>
              <w:bottom w:val="nil"/>
              <w:right w:val="nil"/>
            </w:tcBorders>
          </w:tcPr>
          <w:p w14:paraId="1893D4D3" w14:textId="77777777" w:rsidR="00886FBF" w:rsidRDefault="00886FBF" w:rsidP="00A5166F">
            <w:pPr>
              <w:keepNext/>
              <w:keepLines/>
              <w:jc w:val="center"/>
            </w:pPr>
          </w:p>
        </w:tc>
        <w:tc>
          <w:tcPr>
            <w:tcW w:w="3117" w:type="dxa"/>
            <w:tcBorders>
              <w:left w:val="nil"/>
              <w:bottom w:val="nil"/>
              <w:right w:val="nil"/>
            </w:tcBorders>
          </w:tcPr>
          <w:p w14:paraId="7A586BB4" w14:textId="77777777" w:rsidR="00886FBF" w:rsidRDefault="00886FBF" w:rsidP="00A5166F">
            <w:pPr>
              <w:keepNext/>
              <w:keepLines/>
              <w:jc w:val="center"/>
            </w:pPr>
          </w:p>
        </w:tc>
      </w:tr>
      <w:tr w:rsidR="00886FBF" w14:paraId="3AB61D8A" w14:textId="77777777" w:rsidTr="00886FBF">
        <w:trPr>
          <w:jc w:val="center"/>
        </w:trPr>
        <w:tc>
          <w:tcPr>
            <w:tcW w:w="3116" w:type="dxa"/>
          </w:tcPr>
          <w:p w14:paraId="6F467A06" w14:textId="77777777" w:rsidR="00886FBF" w:rsidRDefault="00886FBF" w:rsidP="00A5166F">
            <w:pPr>
              <w:keepNext/>
              <w:keepLines/>
              <w:jc w:val="center"/>
            </w:pPr>
            <w:r>
              <w:t>SIA_COVG_04</w:t>
            </w:r>
          </w:p>
          <w:p w14:paraId="6575D317" w14:textId="6F6DDF22" w:rsidR="00886FBF" w:rsidRDefault="00886FBF" w:rsidP="00A5166F">
            <w:pPr>
              <w:keepNext/>
              <w:keepLines/>
              <w:jc w:val="center"/>
            </w:pPr>
            <w:r>
              <w:t>SIA_COVG_05</w:t>
            </w:r>
          </w:p>
        </w:tc>
        <w:tc>
          <w:tcPr>
            <w:tcW w:w="3117" w:type="dxa"/>
            <w:tcBorders>
              <w:top w:val="nil"/>
              <w:bottom w:val="nil"/>
              <w:right w:val="nil"/>
            </w:tcBorders>
          </w:tcPr>
          <w:p w14:paraId="742FFC8F" w14:textId="77777777" w:rsidR="00886FBF" w:rsidRDefault="00886FBF" w:rsidP="00A5166F">
            <w:pPr>
              <w:keepNext/>
              <w:keepLines/>
              <w:jc w:val="center"/>
            </w:pPr>
          </w:p>
        </w:tc>
        <w:tc>
          <w:tcPr>
            <w:tcW w:w="3117" w:type="dxa"/>
            <w:tcBorders>
              <w:top w:val="nil"/>
              <w:left w:val="nil"/>
              <w:bottom w:val="nil"/>
              <w:right w:val="nil"/>
            </w:tcBorders>
          </w:tcPr>
          <w:p w14:paraId="6FF8E6AB" w14:textId="77777777" w:rsidR="00886FBF" w:rsidRDefault="00886FBF" w:rsidP="00A5166F">
            <w:pPr>
              <w:keepNext/>
              <w:keepLines/>
              <w:jc w:val="center"/>
            </w:pPr>
          </w:p>
        </w:tc>
      </w:tr>
    </w:tbl>
    <w:p w14:paraId="2A55A5B6" w14:textId="77777777" w:rsidR="008A2DEC" w:rsidRDefault="008A2DEC" w:rsidP="00801C96">
      <w:pPr>
        <w:jc w:val="left"/>
      </w:pPr>
    </w:p>
    <w:p w14:paraId="638504B7" w14:textId="593F24B0" w:rsidR="00ED098E" w:rsidRDefault="00ED098E" w:rsidP="00801C96">
      <w:pPr>
        <w:jc w:val="left"/>
      </w:pPr>
    </w:p>
    <w:p w14:paraId="666F538B" w14:textId="77777777" w:rsidR="00ED098E" w:rsidRPr="00A211D2" w:rsidRDefault="00ED098E" w:rsidP="00801C96">
      <w:pPr>
        <w:jc w:val="left"/>
        <w:sectPr w:rsidR="00ED098E" w:rsidRPr="00A211D2">
          <w:headerReference w:type="default" r:id="rId27"/>
          <w:pgSz w:w="12240" w:h="15840"/>
          <w:pgMar w:top="1440" w:right="1440" w:bottom="1440" w:left="1440" w:header="720" w:footer="720" w:gutter="0"/>
          <w:cols w:space="720"/>
          <w:docGrid w:linePitch="360"/>
        </w:sectPr>
      </w:pPr>
    </w:p>
    <w:p w14:paraId="6D8637C3" w14:textId="48190D7F" w:rsidR="009E4F4E" w:rsidRPr="009E4F4E" w:rsidRDefault="00E01327" w:rsidP="001B3F53">
      <w:pPr>
        <w:pStyle w:val="Heading2"/>
      </w:pPr>
      <w:bookmarkStart w:id="84" w:name="_Toc21729825"/>
      <w:r>
        <w:lastRenderedPageBreak/>
        <w:t xml:space="preserve">6.3  </w:t>
      </w:r>
      <w:r w:rsidR="003A2188">
        <w:t>DESC:</w:t>
      </w:r>
      <w:r w:rsidR="00AE0463">
        <w:t xml:space="preserve"> </w:t>
      </w:r>
      <w:r w:rsidR="009E4F4E" w:rsidRPr="009E4F4E">
        <w:t>All Surveys: Describing the Survey Sample</w:t>
      </w:r>
      <w:bookmarkEnd w:id="81"/>
      <w:bookmarkEnd w:id="84"/>
    </w:p>
    <w:p w14:paraId="5116244E" w14:textId="31EB7748" w:rsidR="000B757F" w:rsidRDefault="003A2188" w:rsidP="001B3F53">
      <w:pPr>
        <w:pStyle w:val="Heading3"/>
      </w:pPr>
      <w:bookmarkStart w:id="85" w:name="_Toc21729826"/>
      <w:r>
        <w:t>DESC_0</w:t>
      </w:r>
      <w:r w:rsidR="00AE0463">
        <w:t>1</w:t>
      </w:r>
      <w:r>
        <w:t>:</w:t>
      </w:r>
      <w:r w:rsidR="00AE0463">
        <w:t xml:space="preserve"> </w:t>
      </w:r>
      <w:r w:rsidR="00AC00F5">
        <w:t>Expected vs observed sample: c</w:t>
      </w:r>
      <w:r w:rsidR="000B757F">
        <w:t>lu</w:t>
      </w:r>
      <w:r w:rsidR="00AC00F5">
        <w:t>sters, households, &amp; r</w:t>
      </w:r>
      <w:r w:rsidR="000B757F">
        <w:t>espondents</w:t>
      </w:r>
      <w:bookmarkEnd w:id="85"/>
    </w:p>
    <w:p w14:paraId="597BB6E6" w14:textId="7003198D" w:rsidR="000B757F" w:rsidRDefault="005858C0" w:rsidP="00801C96">
      <w:pPr>
        <w:ind w:left="1440" w:hanging="1440"/>
        <w:jc w:val="left"/>
      </w:pPr>
      <w:r>
        <w:t>Description</w:t>
      </w:r>
      <w:r w:rsidR="000B757F">
        <w:t>:</w:t>
      </w:r>
      <w:r w:rsidR="000B757F">
        <w:tab/>
      </w:r>
      <w:r w:rsidR="001201A3">
        <w:t>This</w:t>
      </w:r>
      <w:r w:rsidR="0075465A">
        <w:t xml:space="preserve"> indicator generates a</w:t>
      </w:r>
      <w:r w:rsidR="001201A3">
        <w:t xml:space="preserve"> table </w:t>
      </w:r>
      <w:r w:rsidR="0075465A">
        <w:t xml:space="preserve">that </w:t>
      </w:r>
      <w:r w:rsidR="001201A3">
        <w:t>describe</w:t>
      </w:r>
      <w:r w:rsidR="007C697F">
        <w:t>s</w:t>
      </w:r>
      <w:r w:rsidR="001201A3">
        <w:t xml:space="preserve"> the expected number of clusters, households, and respondents, based on records from the </w:t>
      </w:r>
      <w:r w:rsidR="007A168A">
        <w:t xml:space="preserve">survey </w:t>
      </w:r>
      <w:r w:rsidR="001201A3">
        <w:t>design phase, and will document the actual numbers observed in the survey.  It document</w:t>
      </w:r>
      <w:r w:rsidR="001E5AAC">
        <w:t>s</w:t>
      </w:r>
      <w:r w:rsidR="001201A3">
        <w:t xml:space="preserve"> the number of households visited, the number of households where no one was home</w:t>
      </w:r>
      <w:r w:rsidR="001B3F53">
        <w:t xml:space="preserve"> and</w:t>
      </w:r>
      <w:r w:rsidR="001201A3">
        <w:t xml:space="preserve"> the number </w:t>
      </w:r>
      <w:r w:rsidR="001B3F53">
        <w:t>of respondents who refused. It also describe</w:t>
      </w:r>
      <w:r w:rsidR="006475DB">
        <w:t>s</w:t>
      </w:r>
      <w:r w:rsidR="001B3F53">
        <w:t xml:space="preserve"> the number of selected respondents </w:t>
      </w:r>
      <w:r w:rsidR="001E5AAC">
        <w:t>(</w:t>
      </w:r>
      <w:r w:rsidR="001B3F53">
        <w:t>by gender</w:t>
      </w:r>
      <w:r w:rsidR="001E5AAC">
        <w:t>)</w:t>
      </w:r>
      <w:r w:rsidR="001B3F53">
        <w:t xml:space="preserve"> and interview disposition as well as the number of respondents for whom records were </w:t>
      </w:r>
      <w:r w:rsidR="00986140">
        <w:t>found</w:t>
      </w:r>
      <w:r w:rsidR="001B3F53">
        <w:t xml:space="preserve"> in health facility registers.</w:t>
      </w:r>
    </w:p>
    <w:p w14:paraId="7A248B57" w14:textId="77777777" w:rsidR="000B757F" w:rsidRDefault="000B757F" w:rsidP="00801C96">
      <w:pPr>
        <w:jc w:val="left"/>
      </w:pPr>
      <w:r>
        <w:t>Weighted:</w:t>
      </w:r>
      <w:r>
        <w:tab/>
        <w:t>No</w:t>
      </w:r>
    </w:p>
    <w:p w14:paraId="6702771F" w14:textId="3D6317FF" w:rsidR="000B757F" w:rsidRDefault="000B757F" w:rsidP="00801C96">
      <w:pPr>
        <w:jc w:val="left"/>
      </w:pPr>
      <w:r>
        <w:t xml:space="preserve">Denominator: </w:t>
      </w:r>
      <w:r>
        <w:tab/>
      </w:r>
      <w:r w:rsidR="000E6700">
        <w:t>All households selected to be visited (first portion of the table)</w:t>
      </w:r>
      <w:r w:rsidR="000E6700">
        <w:br/>
      </w:r>
      <w:r w:rsidR="000E6700">
        <w:tab/>
      </w:r>
      <w:r w:rsidR="000E6700">
        <w:tab/>
        <w:t>All eligible respondents (second portion of the table)</w:t>
      </w:r>
    </w:p>
    <w:p w14:paraId="60ED4A98" w14:textId="73B16EF0" w:rsidR="00ED31B8" w:rsidRDefault="000B757F" w:rsidP="00801C96">
      <w:pPr>
        <w:jc w:val="left"/>
      </w:pPr>
      <w:r>
        <w:t xml:space="preserve">Numerator: </w:t>
      </w:r>
      <w:r>
        <w:tab/>
      </w:r>
      <w:r w:rsidR="001201A3">
        <w:t>Counts from survey design and from survey dataset</w:t>
      </w:r>
    </w:p>
    <w:p w14:paraId="5AEE9364" w14:textId="77777777" w:rsidR="001E5AAC" w:rsidRDefault="000E6700" w:rsidP="00801C96">
      <w:pPr>
        <w:ind w:left="1440" w:hanging="1440"/>
        <w:jc w:val="left"/>
      </w:pPr>
      <w:r>
        <w:t>User inputs:</w:t>
      </w:r>
      <w:r>
        <w:tab/>
      </w:r>
      <w:r w:rsidR="001E5AAC">
        <w:t>The user must specify what sort of survey dataset is being summarized:</w:t>
      </w:r>
    </w:p>
    <w:p w14:paraId="13C0056A" w14:textId="611B7E8E" w:rsidR="001E5AAC" w:rsidRDefault="000E6700" w:rsidP="001E5AAC">
      <w:pPr>
        <w:ind w:left="1440"/>
        <w:jc w:val="left"/>
      </w:pPr>
      <w:r w:rsidRPr="001B3F53">
        <w:rPr>
          <w:rFonts w:ascii="Courier New" w:hAnsi="Courier New" w:cs="Courier New"/>
        </w:rPr>
        <w:t xml:space="preserve">vcqi_global DESC_01_DATASET </w:t>
      </w:r>
      <w:r>
        <w:t>&lt;</w:t>
      </w:r>
      <w:r>
        <w:rPr>
          <w:i/>
        </w:rPr>
        <w:t>TT, RI or SIA</w:t>
      </w:r>
      <w:r>
        <w:t>&gt;</w:t>
      </w:r>
    </w:p>
    <w:p w14:paraId="0608553C" w14:textId="20EDF5E2" w:rsidR="000E6700" w:rsidRPr="000E6700" w:rsidRDefault="000E6700" w:rsidP="00801C96">
      <w:pPr>
        <w:jc w:val="left"/>
      </w:pPr>
      <w:r>
        <w:t xml:space="preserve">Control </w:t>
      </w:r>
      <w:r>
        <w:br/>
        <w:t>Program</w:t>
      </w:r>
      <w:r>
        <w:br/>
        <w:t>Command:</w:t>
      </w:r>
      <w:r>
        <w:tab/>
      </w:r>
      <w:r w:rsidRPr="001B3F53">
        <w:rPr>
          <w:rFonts w:ascii="Courier New" w:hAnsi="Courier New" w:cs="Courier New"/>
        </w:rPr>
        <w:t>DESC_01</w:t>
      </w:r>
    </w:p>
    <w:p w14:paraId="086AC3E6" w14:textId="047BCE5E" w:rsidR="001E5AAC" w:rsidRDefault="00750EC3" w:rsidP="00801C96">
      <w:pPr>
        <w:ind w:left="1440" w:hanging="1440"/>
        <w:jc w:val="left"/>
      </w:pPr>
      <w:r>
        <w:t>Outputs:</w:t>
      </w:r>
      <w:r>
        <w:tab/>
      </w:r>
      <w:r w:rsidR="001E5AAC">
        <w:t xml:space="preserve">This indicator generates three </w:t>
      </w:r>
      <w:r w:rsidR="00730ED6" w:rsidRPr="00730ED6">
        <w:rPr>
          <w:u w:val="single"/>
        </w:rPr>
        <w:t>databases</w:t>
      </w:r>
      <w:r w:rsidR="001E5AAC">
        <w:t xml:space="preserve"> that describe the </w:t>
      </w:r>
      <w:r w:rsidR="002A798E">
        <w:t>households visited</w:t>
      </w:r>
      <w:r w:rsidR="001E5AAC">
        <w:t xml:space="preserve">, the eligible respondents, and the RI dataset.  They are named </w:t>
      </w:r>
    </w:p>
    <w:p w14:paraId="6E4D07B5" w14:textId="4210AF47" w:rsidR="0035310E" w:rsidRDefault="001E5AAC" w:rsidP="00730ED6">
      <w:pPr>
        <w:ind w:left="1440"/>
        <w:contextualSpacing/>
        <w:jc w:val="left"/>
      </w:pPr>
      <w:r>
        <w:t>DESC_01_HH_&lt;RI, TT, or SIA&gt;_</w:t>
      </w:r>
      <w:r w:rsidRPr="00DB717E">
        <w:rPr>
          <w:i/>
        </w:rPr>
        <w:t>&lt;analysis counter&gt;</w:t>
      </w:r>
      <w:r>
        <w:t>_database.dta</w:t>
      </w:r>
    </w:p>
    <w:p w14:paraId="40F8A995" w14:textId="79B2E45B" w:rsidR="001E5AAC" w:rsidRDefault="001E5AAC" w:rsidP="00730ED6">
      <w:pPr>
        <w:ind w:left="1440"/>
        <w:contextualSpacing/>
        <w:jc w:val="left"/>
      </w:pPr>
      <w:r>
        <w:t>DESC_01_EL_&lt;RI,TT,SIA&gt;_</w:t>
      </w:r>
      <w:r w:rsidRPr="00DB717E">
        <w:rPr>
          <w:i/>
        </w:rPr>
        <w:t>&lt;analysis counter&gt;</w:t>
      </w:r>
      <w:r>
        <w:t>_database.dta</w:t>
      </w:r>
    </w:p>
    <w:p w14:paraId="347CF462" w14:textId="0FB152AF" w:rsidR="001E5AAC" w:rsidRDefault="001E5AAC" w:rsidP="001E5AAC">
      <w:pPr>
        <w:ind w:left="1440"/>
        <w:jc w:val="left"/>
      </w:pPr>
      <w:r>
        <w:t>DESC_01_RI_</w:t>
      </w:r>
      <w:r w:rsidRPr="00DB717E">
        <w:rPr>
          <w:i/>
        </w:rPr>
        <w:t>&lt;analysis counter&gt;</w:t>
      </w:r>
      <w:r>
        <w:t>_database.dta</w:t>
      </w:r>
    </w:p>
    <w:p w14:paraId="73C68946" w14:textId="77777777" w:rsidR="00730ED6" w:rsidRDefault="00730ED6" w:rsidP="00801C96">
      <w:pPr>
        <w:jc w:val="left"/>
      </w:pPr>
      <w:r>
        <w:tab/>
      </w:r>
      <w:r>
        <w:tab/>
        <w:t xml:space="preserve">The Excel </w:t>
      </w:r>
      <w:r w:rsidRPr="00730ED6">
        <w:rPr>
          <w:u w:val="single"/>
        </w:rPr>
        <w:t>worksheet</w:t>
      </w:r>
      <w:r>
        <w:t xml:space="preserve"> is named DESC_01.</w:t>
      </w:r>
    </w:p>
    <w:p w14:paraId="41295758" w14:textId="77777777" w:rsidR="00A243A3" w:rsidRDefault="00730ED6" w:rsidP="00801C96">
      <w:pPr>
        <w:jc w:val="left"/>
      </w:pPr>
      <w:r>
        <w:tab/>
      </w:r>
      <w:r>
        <w:tab/>
        <w:t xml:space="preserve">This indicator does not generate any </w:t>
      </w:r>
      <w:r w:rsidRPr="00730ED6">
        <w:rPr>
          <w:u w:val="single"/>
        </w:rPr>
        <w:t>plots</w:t>
      </w:r>
      <w:r>
        <w:t>.</w:t>
      </w:r>
    </w:p>
    <w:p w14:paraId="7EA7030E" w14:textId="77777777" w:rsidR="0087738A" w:rsidRDefault="0087738A">
      <w:r>
        <w:br w:type="page"/>
      </w:r>
    </w:p>
    <w:p w14:paraId="50478385" w14:textId="29036F06" w:rsidR="008C307C" w:rsidRDefault="002A798E" w:rsidP="00801C96">
      <w:pPr>
        <w:jc w:val="left"/>
      </w:pPr>
      <w:r>
        <w:lastRenderedPageBreak/>
        <w:t xml:space="preserve">In the Excel worksheet, </w:t>
      </w:r>
      <w:r w:rsidR="008C307C">
        <w:t>VCQI reports the following quantities for each stratum.  These items are listed in rows here, because of space consideration, but in the VCQI spreadsheet, they are columns</w:t>
      </w:r>
      <w:r w:rsidR="00552EF1">
        <w:t>.  In the VCQI output, each row in the</w:t>
      </w:r>
      <w:r w:rsidR="008059EE">
        <w:t xml:space="preserve"> output</w:t>
      </w:r>
      <w:r w:rsidR="00552EF1">
        <w:t xml:space="preserve"> table represents a different stratum.</w:t>
      </w:r>
    </w:p>
    <w:p w14:paraId="2582F763" w14:textId="7E033B8E" w:rsidR="00522490" w:rsidRPr="00522490" w:rsidRDefault="00522490" w:rsidP="00644A45">
      <w:pPr>
        <w:pStyle w:val="Heading5"/>
      </w:pPr>
      <w:bookmarkStart w:id="86" w:name="_Toc21729896"/>
      <w:r w:rsidRPr="00522490">
        <w:t>Table 6-2.  Fields reported in DESC_01</w:t>
      </w:r>
      <w:bookmarkEnd w:id="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9"/>
        <w:gridCol w:w="1997"/>
        <w:gridCol w:w="1817"/>
        <w:gridCol w:w="2325"/>
        <w:gridCol w:w="1010"/>
      </w:tblGrid>
      <w:tr w:rsidR="008C307C" w:rsidRPr="00644A45" w14:paraId="486E0C62" w14:textId="77777777" w:rsidTr="00644A45">
        <w:trPr>
          <w:trHeight w:val="285"/>
          <w:jc w:val="center"/>
        </w:trPr>
        <w:tc>
          <w:tcPr>
            <w:tcW w:w="0" w:type="auto"/>
            <w:shd w:val="clear" w:color="auto" w:fill="D9D9D9" w:themeFill="background1" w:themeFillShade="D9"/>
            <w:vAlign w:val="center"/>
          </w:tcPr>
          <w:p w14:paraId="14637429" w14:textId="00CC96C9" w:rsidR="008C307C" w:rsidRPr="00644A45" w:rsidRDefault="00552EF1" w:rsidP="00644A45">
            <w:pPr>
              <w:spacing w:after="0" w:line="240" w:lineRule="auto"/>
              <w:jc w:val="center"/>
              <w:rPr>
                <w:rFonts w:eastAsia="Times New Roman" w:cs="Times New Roman"/>
              </w:rPr>
            </w:pPr>
            <w:r w:rsidRPr="00644A45">
              <w:rPr>
                <w:rFonts w:eastAsia="Times New Roman" w:cs="Times New Roman"/>
              </w:rPr>
              <w:t>Worksheet</w:t>
            </w:r>
            <w:r w:rsidRPr="00644A45">
              <w:rPr>
                <w:rFonts w:eastAsia="Times New Roman" w:cs="Times New Roman"/>
              </w:rPr>
              <w:br/>
              <w:t>Column</w:t>
            </w:r>
          </w:p>
        </w:tc>
        <w:tc>
          <w:tcPr>
            <w:tcW w:w="0" w:type="auto"/>
            <w:shd w:val="clear" w:color="auto" w:fill="D9D9D9" w:themeFill="background1" w:themeFillShade="D9"/>
            <w:noWrap/>
            <w:vAlign w:val="center"/>
          </w:tcPr>
          <w:p w14:paraId="466C13BF" w14:textId="723D828A" w:rsidR="008C307C" w:rsidRPr="00644A45" w:rsidRDefault="008C307C" w:rsidP="00801C96">
            <w:pPr>
              <w:spacing w:after="0" w:line="240" w:lineRule="auto"/>
              <w:jc w:val="left"/>
              <w:rPr>
                <w:rFonts w:eastAsia="Times New Roman" w:cs="Times New Roman"/>
              </w:rPr>
            </w:pPr>
            <w:r w:rsidRPr="00644A45">
              <w:rPr>
                <w:rFonts w:eastAsia="Times New Roman" w:cs="Times New Roman"/>
              </w:rPr>
              <w:t>Summary of:</w:t>
            </w:r>
          </w:p>
        </w:tc>
        <w:tc>
          <w:tcPr>
            <w:tcW w:w="0" w:type="auto"/>
            <w:shd w:val="clear" w:color="auto" w:fill="D9D9D9" w:themeFill="background1" w:themeFillShade="D9"/>
            <w:noWrap/>
            <w:vAlign w:val="center"/>
          </w:tcPr>
          <w:p w14:paraId="3B3E71D6" w14:textId="307DA93A" w:rsidR="008C307C" w:rsidRPr="00644A45" w:rsidRDefault="008C307C" w:rsidP="00801C96">
            <w:pPr>
              <w:spacing w:after="0" w:line="240" w:lineRule="auto"/>
              <w:jc w:val="left"/>
              <w:rPr>
                <w:rFonts w:eastAsia="Times New Roman" w:cs="Times New Roman"/>
              </w:rPr>
            </w:pPr>
            <w:r w:rsidRPr="00644A45">
              <w:rPr>
                <w:rFonts w:eastAsia="Times New Roman" w:cs="Times New Roman"/>
              </w:rPr>
              <w:t>Category</w:t>
            </w:r>
          </w:p>
        </w:tc>
        <w:tc>
          <w:tcPr>
            <w:tcW w:w="0" w:type="auto"/>
            <w:shd w:val="clear" w:color="auto" w:fill="D9D9D9" w:themeFill="background1" w:themeFillShade="D9"/>
            <w:noWrap/>
            <w:vAlign w:val="center"/>
          </w:tcPr>
          <w:p w14:paraId="65A1E459" w14:textId="6154A421" w:rsidR="008C307C" w:rsidRPr="00644A45" w:rsidRDefault="008C307C" w:rsidP="00801C96">
            <w:pPr>
              <w:spacing w:after="0" w:line="240" w:lineRule="auto"/>
              <w:jc w:val="left"/>
              <w:rPr>
                <w:rFonts w:eastAsia="Times New Roman" w:cs="Times New Roman"/>
              </w:rPr>
            </w:pPr>
            <w:r w:rsidRPr="00644A45">
              <w:rPr>
                <w:rFonts w:eastAsia="Times New Roman" w:cs="Times New Roman"/>
              </w:rPr>
              <w:t>Sub-cat</w:t>
            </w:r>
            <w:r w:rsidR="005723C8" w:rsidRPr="00644A45">
              <w:rPr>
                <w:rFonts w:eastAsia="Times New Roman" w:cs="Times New Roman"/>
              </w:rPr>
              <w:t>e</w:t>
            </w:r>
            <w:r w:rsidRPr="00644A45">
              <w:rPr>
                <w:rFonts w:eastAsia="Times New Roman" w:cs="Times New Roman"/>
              </w:rPr>
              <w:t>gory</w:t>
            </w:r>
          </w:p>
        </w:tc>
        <w:tc>
          <w:tcPr>
            <w:tcW w:w="0" w:type="auto"/>
            <w:shd w:val="clear" w:color="auto" w:fill="D9D9D9" w:themeFill="background1" w:themeFillShade="D9"/>
            <w:noWrap/>
            <w:vAlign w:val="center"/>
          </w:tcPr>
          <w:p w14:paraId="0EC220B9" w14:textId="385F3A79" w:rsidR="008C307C" w:rsidRPr="00644A45" w:rsidRDefault="008C307C" w:rsidP="00644A45">
            <w:pPr>
              <w:spacing w:after="0" w:line="240" w:lineRule="auto"/>
              <w:jc w:val="center"/>
              <w:rPr>
                <w:rFonts w:eastAsia="Times New Roman" w:cs="Times New Roman"/>
              </w:rPr>
            </w:pPr>
            <w:r w:rsidRPr="00644A45">
              <w:rPr>
                <w:rFonts w:eastAsia="Times New Roman" w:cs="Times New Roman"/>
              </w:rPr>
              <w:t xml:space="preserve">What is </w:t>
            </w:r>
            <w:r w:rsidR="00552EF1" w:rsidRPr="00644A45">
              <w:rPr>
                <w:rFonts w:eastAsia="Times New Roman" w:cs="Times New Roman"/>
              </w:rPr>
              <w:br/>
            </w:r>
            <w:r w:rsidRPr="00644A45">
              <w:rPr>
                <w:rFonts w:eastAsia="Times New Roman" w:cs="Times New Roman"/>
              </w:rPr>
              <w:t>reported</w:t>
            </w:r>
          </w:p>
        </w:tc>
      </w:tr>
      <w:tr w:rsidR="00552EF1" w:rsidRPr="00644A45" w14:paraId="58AFB851" w14:textId="77777777" w:rsidTr="00644A45">
        <w:trPr>
          <w:trHeight w:val="285"/>
          <w:jc w:val="center"/>
        </w:trPr>
        <w:tc>
          <w:tcPr>
            <w:tcW w:w="0" w:type="auto"/>
          </w:tcPr>
          <w:p w14:paraId="14F7DA85" w14:textId="57D97B6A"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B</w:t>
            </w:r>
          </w:p>
        </w:tc>
        <w:tc>
          <w:tcPr>
            <w:tcW w:w="0" w:type="auto"/>
            <w:vMerge w:val="restart"/>
            <w:shd w:val="clear" w:color="auto" w:fill="auto"/>
            <w:noWrap/>
            <w:vAlign w:val="center"/>
            <w:hideMark/>
          </w:tcPr>
          <w:p w14:paraId="26E4E6A2" w14:textId="56EE747E" w:rsidR="00552EF1" w:rsidRPr="00644A45" w:rsidRDefault="00552EF1" w:rsidP="00801C96">
            <w:pPr>
              <w:spacing w:after="0" w:line="240" w:lineRule="auto"/>
              <w:jc w:val="left"/>
              <w:rPr>
                <w:rFonts w:eastAsia="Times New Roman" w:cs="Times New Roman"/>
              </w:rPr>
            </w:pPr>
            <w:r w:rsidRPr="00644A45">
              <w:rPr>
                <w:rFonts w:eastAsia="Times New Roman" w:cs="Times New Roman"/>
              </w:rPr>
              <w:t>HH Visited</w:t>
            </w:r>
          </w:p>
        </w:tc>
        <w:tc>
          <w:tcPr>
            <w:tcW w:w="0" w:type="auto"/>
            <w:shd w:val="clear" w:color="auto" w:fill="auto"/>
            <w:noWrap/>
            <w:vAlign w:val="center"/>
            <w:hideMark/>
          </w:tcPr>
          <w:p w14:paraId="3670954A"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Expected</w:t>
            </w:r>
          </w:p>
        </w:tc>
        <w:tc>
          <w:tcPr>
            <w:tcW w:w="0" w:type="auto"/>
            <w:shd w:val="clear" w:color="auto" w:fill="auto"/>
            <w:noWrap/>
            <w:vAlign w:val="center"/>
            <w:hideMark/>
          </w:tcPr>
          <w:p w14:paraId="181C19D1"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091729EA"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25D2AC47" w14:textId="77777777" w:rsidTr="00644A45">
        <w:trPr>
          <w:trHeight w:val="285"/>
          <w:jc w:val="center"/>
        </w:trPr>
        <w:tc>
          <w:tcPr>
            <w:tcW w:w="0" w:type="auto"/>
          </w:tcPr>
          <w:p w14:paraId="68F8E793" w14:textId="4D606F64"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C</w:t>
            </w:r>
          </w:p>
        </w:tc>
        <w:tc>
          <w:tcPr>
            <w:tcW w:w="0" w:type="auto"/>
            <w:vMerge/>
            <w:vAlign w:val="center"/>
            <w:hideMark/>
          </w:tcPr>
          <w:p w14:paraId="683EF21C" w14:textId="0386E481"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51DB1195"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Observed</w:t>
            </w:r>
          </w:p>
        </w:tc>
        <w:tc>
          <w:tcPr>
            <w:tcW w:w="0" w:type="auto"/>
            <w:shd w:val="clear" w:color="auto" w:fill="auto"/>
            <w:noWrap/>
            <w:vAlign w:val="center"/>
            <w:hideMark/>
          </w:tcPr>
          <w:p w14:paraId="5C3E732B"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62D523FE"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11EA39C9" w14:textId="77777777" w:rsidTr="00644A45">
        <w:trPr>
          <w:trHeight w:val="285"/>
          <w:jc w:val="center"/>
        </w:trPr>
        <w:tc>
          <w:tcPr>
            <w:tcW w:w="0" w:type="auto"/>
          </w:tcPr>
          <w:p w14:paraId="3110D3C8" w14:textId="079E4006"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D</w:t>
            </w:r>
          </w:p>
        </w:tc>
        <w:tc>
          <w:tcPr>
            <w:tcW w:w="0" w:type="auto"/>
            <w:vMerge w:val="restart"/>
            <w:shd w:val="clear" w:color="auto" w:fill="auto"/>
            <w:noWrap/>
            <w:vAlign w:val="center"/>
            <w:hideMark/>
          </w:tcPr>
          <w:p w14:paraId="1E27F3F1" w14:textId="2FD8F3E1" w:rsidR="00552EF1" w:rsidRPr="00644A45" w:rsidRDefault="00552EF1" w:rsidP="00801C96">
            <w:pPr>
              <w:spacing w:after="0" w:line="240" w:lineRule="auto"/>
              <w:jc w:val="left"/>
              <w:rPr>
                <w:rFonts w:eastAsia="Times New Roman" w:cs="Times New Roman"/>
              </w:rPr>
            </w:pPr>
            <w:r w:rsidRPr="00644A45">
              <w:rPr>
                <w:rFonts w:eastAsia="Times New Roman" w:cs="Times New Roman"/>
              </w:rPr>
              <w:t>Info From</w:t>
            </w:r>
          </w:p>
        </w:tc>
        <w:tc>
          <w:tcPr>
            <w:tcW w:w="0" w:type="auto"/>
            <w:vMerge w:val="restart"/>
            <w:shd w:val="clear" w:color="auto" w:fill="auto"/>
            <w:noWrap/>
            <w:vAlign w:val="center"/>
            <w:hideMark/>
          </w:tcPr>
          <w:p w14:paraId="7DC61759"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Occupant</w:t>
            </w:r>
          </w:p>
        </w:tc>
        <w:tc>
          <w:tcPr>
            <w:tcW w:w="0" w:type="auto"/>
            <w:vMerge w:val="restart"/>
            <w:shd w:val="clear" w:color="auto" w:fill="auto"/>
            <w:noWrap/>
            <w:vAlign w:val="center"/>
            <w:hideMark/>
          </w:tcPr>
          <w:p w14:paraId="337AB761"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05D9DC6F"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7F2574CC" w14:textId="77777777" w:rsidTr="00644A45">
        <w:trPr>
          <w:trHeight w:val="285"/>
          <w:jc w:val="center"/>
        </w:trPr>
        <w:tc>
          <w:tcPr>
            <w:tcW w:w="0" w:type="auto"/>
          </w:tcPr>
          <w:p w14:paraId="34C56413" w14:textId="5D0AE0D9"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E</w:t>
            </w:r>
          </w:p>
        </w:tc>
        <w:tc>
          <w:tcPr>
            <w:tcW w:w="0" w:type="auto"/>
            <w:vMerge/>
            <w:vAlign w:val="center"/>
            <w:hideMark/>
          </w:tcPr>
          <w:p w14:paraId="61B794FB" w14:textId="6D997FB6"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5ADB4D87"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2A3A26E9"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13F37D95"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530E0B68" w14:textId="77777777" w:rsidTr="00644A45">
        <w:trPr>
          <w:trHeight w:val="285"/>
          <w:jc w:val="center"/>
        </w:trPr>
        <w:tc>
          <w:tcPr>
            <w:tcW w:w="0" w:type="auto"/>
          </w:tcPr>
          <w:p w14:paraId="0A85B3C9" w14:textId="0560C74B"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F</w:t>
            </w:r>
          </w:p>
        </w:tc>
        <w:tc>
          <w:tcPr>
            <w:tcW w:w="0" w:type="auto"/>
            <w:vMerge/>
            <w:vAlign w:val="center"/>
            <w:hideMark/>
          </w:tcPr>
          <w:p w14:paraId="5AFEB4BD" w14:textId="139D099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78688F99"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5E59D1B9"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Eligible</w:t>
            </w:r>
          </w:p>
        </w:tc>
        <w:tc>
          <w:tcPr>
            <w:tcW w:w="0" w:type="auto"/>
            <w:shd w:val="clear" w:color="auto" w:fill="auto"/>
            <w:noWrap/>
            <w:vAlign w:val="center"/>
            <w:hideMark/>
          </w:tcPr>
          <w:p w14:paraId="36CF8AD6"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700B3F87" w14:textId="77777777" w:rsidTr="00644A45">
        <w:trPr>
          <w:trHeight w:val="285"/>
          <w:jc w:val="center"/>
        </w:trPr>
        <w:tc>
          <w:tcPr>
            <w:tcW w:w="0" w:type="auto"/>
          </w:tcPr>
          <w:p w14:paraId="5970B504" w14:textId="6CCA2F48"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G</w:t>
            </w:r>
          </w:p>
        </w:tc>
        <w:tc>
          <w:tcPr>
            <w:tcW w:w="0" w:type="auto"/>
            <w:vMerge/>
            <w:vAlign w:val="center"/>
            <w:hideMark/>
          </w:tcPr>
          <w:p w14:paraId="5CD8828D" w14:textId="464ED5E6"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79153908"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E39D1A1"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4B2BF2B7"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5399B105" w14:textId="77777777" w:rsidTr="00644A45">
        <w:trPr>
          <w:trHeight w:val="285"/>
          <w:jc w:val="center"/>
        </w:trPr>
        <w:tc>
          <w:tcPr>
            <w:tcW w:w="0" w:type="auto"/>
          </w:tcPr>
          <w:p w14:paraId="6900A958" w14:textId="2384CF59"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H</w:t>
            </w:r>
          </w:p>
        </w:tc>
        <w:tc>
          <w:tcPr>
            <w:tcW w:w="0" w:type="auto"/>
            <w:vMerge/>
            <w:vAlign w:val="center"/>
            <w:hideMark/>
          </w:tcPr>
          <w:p w14:paraId="7A911134" w14:textId="53DD39D6"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2A4DFF23"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Neighbor</w:t>
            </w:r>
          </w:p>
        </w:tc>
        <w:tc>
          <w:tcPr>
            <w:tcW w:w="0" w:type="auto"/>
            <w:vMerge w:val="restart"/>
            <w:shd w:val="clear" w:color="auto" w:fill="auto"/>
            <w:noWrap/>
            <w:vAlign w:val="center"/>
            <w:hideMark/>
          </w:tcPr>
          <w:p w14:paraId="0D41B650"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2CFBD150"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37EC1970" w14:textId="77777777" w:rsidTr="00644A45">
        <w:trPr>
          <w:trHeight w:val="285"/>
          <w:jc w:val="center"/>
        </w:trPr>
        <w:tc>
          <w:tcPr>
            <w:tcW w:w="0" w:type="auto"/>
          </w:tcPr>
          <w:p w14:paraId="5C3A0811" w14:textId="39135C4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I</w:t>
            </w:r>
          </w:p>
        </w:tc>
        <w:tc>
          <w:tcPr>
            <w:tcW w:w="0" w:type="auto"/>
            <w:vMerge/>
            <w:vAlign w:val="center"/>
            <w:hideMark/>
          </w:tcPr>
          <w:p w14:paraId="4A28E72E" w14:textId="596D96AB"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1E39ABCD"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25809404"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50BB2E4D"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77454C08" w14:textId="77777777" w:rsidTr="00644A45">
        <w:trPr>
          <w:trHeight w:val="285"/>
          <w:jc w:val="center"/>
        </w:trPr>
        <w:tc>
          <w:tcPr>
            <w:tcW w:w="0" w:type="auto"/>
          </w:tcPr>
          <w:p w14:paraId="7715C983" w14:textId="36C7EC8E"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J</w:t>
            </w:r>
          </w:p>
        </w:tc>
        <w:tc>
          <w:tcPr>
            <w:tcW w:w="0" w:type="auto"/>
            <w:vMerge/>
            <w:vAlign w:val="center"/>
            <w:hideMark/>
          </w:tcPr>
          <w:p w14:paraId="7798B2E1" w14:textId="39546E3C"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8134FBC"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57E6ABA6"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Eligible</w:t>
            </w:r>
          </w:p>
        </w:tc>
        <w:tc>
          <w:tcPr>
            <w:tcW w:w="0" w:type="auto"/>
            <w:shd w:val="clear" w:color="auto" w:fill="auto"/>
            <w:noWrap/>
            <w:vAlign w:val="center"/>
            <w:hideMark/>
          </w:tcPr>
          <w:p w14:paraId="4753DCAA"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28799432" w14:textId="77777777" w:rsidTr="00644A45">
        <w:trPr>
          <w:trHeight w:val="285"/>
          <w:jc w:val="center"/>
        </w:trPr>
        <w:tc>
          <w:tcPr>
            <w:tcW w:w="0" w:type="auto"/>
          </w:tcPr>
          <w:p w14:paraId="594098F1" w14:textId="2ECAD87B"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K</w:t>
            </w:r>
          </w:p>
        </w:tc>
        <w:tc>
          <w:tcPr>
            <w:tcW w:w="0" w:type="auto"/>
            <w:vMerge/>
            <w:vAlign w:val="center"/>
            <w:hideMark/>
          </w:tcPr>
          <w:p w14:paraId="3882CCC9" w14:textId="19E09F01"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0CF71ADB"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7ECE033E"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405F70DD"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58F29584" w14:textId="77777777" w:rsidTr="00644A45">
        <w:trPr>
          <w:trHeight w:val="285"/>
          <w:jc w:val="center"/>
        </w:trPr>
        <w:tc>
          <w:tcPr>
            <w:tcW w:w="0" w:type="auto"/>
          </w:tcPr>
          <w:p w14:paraId="6E75EA5E" w14:textId="36DFB8CE"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L</w:t>
            </w:r>
          </w:p>
        </w:tc>
        <w:tc>
          <w:tcPr>
            <w:tcW w:w="0" w:type="auto"/>
            <w:vMerge/>
            <w:vAlign w:val="center"/>
            <w:hideMark/>
          </w:tcPr>
          <w:p w14:paraId="5B3707B2" w14:textId="1E383C81"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692F2715"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No Info</w:t>
            </w:r>
          </w:p>
        </w:tc>
        <w:tc>
          <w:tcPr>
            <w:tcW w:w="0" w:type="auto"/>
            <w:vMerge w:val="restart"/>
            <w:shd w:val="clear" w:color="auto" w:fill="auto"/>
            <w:noWrap/>
            <w:vAlign w:val="center"/>
            <w:hideMark/>
          </w:tcPr>
          <w:p w14:paraId="50FB2E4A"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4F2BA8AB"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4551F81C" w14:textId="77777777" w:rsidTr="00644A45">
        <w:trPr>
          <w:trHeight w:val="285"/>
          <w:jc w:val="center"/>
        </w:trPr>
        <w:tc>
          <w:tcPr>
            <w:tcW w:w="0" w:type="auto"/>
          </w:tcPr>
          <w:p w14:paraId="52E31C09" w14:textId="3FC193AC"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M</w:t>
            </w:r>
          </w:p>
        </w:tc>
        <w:tc>
          <w:tcPr>
            <w:tcW w:w="0" w:type="auto"/>
            <w:vMerge/>
            <w:vAlign w:val="center"/>
            <w:hideMark/>
          </w:tcPr>
          <w:p w14:paraId="6D5ECA48" w14:textId="3CACF942"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68832A7C"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0B01BA7B"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5C5BB595"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09497CF3" w14:textId="77777777" w:rsidTr="00644A45">
        <w:trPr>
          <w:trHeight w:val="285"/>
          <w:jc w:val="center"/>
        </w:trPr>
        <w:tc>
          <w:tcPr>
            <w:tcW w:w="0" w:type="auto"/>
          </w:tcPr>
          <w:p w14:paraId="320D0136" w14:textId="004B095A"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c>
          <w:tcPr>
            <w:tcW w:w="0" w:type="auto"/>
            <w:vMerge w:val="restart"/>
            <w:shd w:val="clear" w:color="auto" w:fill="auto"/>
            <w:noWrap/>
            <w:vAlign w:val="center"/>
            <w:hideMark/>
          </w:tcPr>
          <w:p w14:paraId="74A821FC" w14:textId="6DB774E9" w:rsidR="00552EF1" w:rsidRPr="00644A45" w:rsidRDefault="00552EF1" w:rsidP="00801C96">
            <w:pPr>
              <w:spacing w:after="0" w:line="240" w:lineRule="auto"/>
              <w:jc w:val="left"/>
              <w:rPr>
                <w:rFonts w:eastAsia="Times New Roman" w:cs="Times New Roman"/>
              </w:rPr>
            </w:pPr>
            <w:r w:rsidRPr="00644A45">
              <w:rPr>
                <w:rFonts w:eastAsia="Times New Roman" w:cs="Times New Roman"/>
              </w:rPr>
              <w:t>Info From Occupant</w:t>
            </w:r>
          </w:p>
        </w:tc>
        <w:tc>
          <w:tcPr>
            <w:tcW w:w="0" w:type="auto"/>
            <w:shd w:val="clear" w:color="auto" w:fill="auto"/>
            <w:noWrap/>
            <w:vAlign w:val="center"/>
            <w:hideMark/>
          </w:tcPr>
          <w:p w14:paraId="712CBC40"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Eligible</w:t>
            </w:r>
          </w:p>
        </w:tc>
        <w:tc>
          <w:tcPr>
            <w:tcW w:w="0" w:type="auto"/>
            <w:shd w:val="clear" w:color="auto" w:fill="auto"/>
            <w:noWrap/>
            <w:vAlign w:val="center"/>
            <w:hideMark/>
          </w:tcPr>
          <w:p w14:paraId="5C3EDF41"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7307B220"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3E323D1F" w14:textId="77777777" w:rsidTr="00644A45">
        <w:trPr>
          <w:trHeight w:val="285"/>
          <w:jc w:val="center"/>
        </w:trPr>
        <w:tc>
          <w:tcPr>
            <w:tcW w:w="0" w:type="auto"/>
          </w:tcPr>
          <w:p w14:paraId="30E60206" w14:textId="59B26955"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O</w:t>
            </w:r>
          </w:p>
        </w:tc>
        <w:tc>
          <w:tcPr>
            <w:tcW w:w="0" w:type="auto"/>
            <w:vMerge/>
            <w:vAlign w:val="center"/>
            <w:hideMark/>
          </w:tcPr>
          <w:p w14:paraId="634B2B8D" w14:textId="37F4441E"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55D29FAE"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Selected</w:t>
            </w:r>
          </w:p>
        </w:tc>
        <w:tc>
          <w:tcPr>
            <w:tcW w:w="0" w:type="auto"/>
            <w:shd w:val="clear" w:color="auto" w:fill="auto"/>
            <w:noWrap/>
            <w:vAlign w:val="center"/>
            <w:hideMark/>
          </w:tcPr>
          <w:p w14:paraId="0C44BFCA"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447E593C"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3C427B53" w14:textId="77777777" w:rsidTr="00644A45">
        <w:trPr>
          <w:trHeight w:val="285"/>
          <w:jc w:val="center"/>
        </w:trPr>
        <w:tc>
          <w:tcPr>
            <w:tcW w:w="0" w:type="auto"/>
          </w:tcPr>
          <w:p w14:paraId="2A89EFE8" w14:textId="2C7FBF18"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P</w:t>
            </w:r>
          </w:p>
        </w:tc>
        <w:tc>
          <w:tcPr>
            <w:tcW w:w="0" w:type="auto"/>
            <w:vMerge/>
            <w:vAlign w:val="center"/>
            <w:hideMark/>
          </w:tcPr>
          <w:p w14:paraId="285F9E70" w14:textId="02E872D4"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774DEFCC"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Completed</w:t>
            </w:r>
          </w:p>
        </w:tc>
        <w:tc>
          <w:tcPr>
            <w:tcW w:w="0" w:type="auto"/>
            <w:vMerge w:val="restart"/>
            <w:shd w:val="clear" w:color="auto" w:fill="auto"/>
            <w:noWrap/>
            <w:vAlign w:val="center"/>
            <w:hideMark/>
          </w:tcPr>
          <w:p w14:paraId="03F55F65"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775969F3"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42C07EC8" w14:textId="77777777" w:rsidTr="00644A45">
        <w:trPr>
          <w:trHeight w:val="285"/>
          <w:jc w:val="center"/>
        </w:trPr>
        <w:tc>
          <w:tcPr>
            <w:tcW w:w="0" w:type="auto"/>
          </w:tcPr>
          <w:p w14:paraId="158C893D" w14:textId="3BD2BC15"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Q</w:t>
            </w:r>
          </w:p>
        </w:tc>
        <w:tc>
          <w:tcPr>
            <w:tcW w:w="0" w:type="auto"/>
            <w:vMerge/>
            <w:vAlign w:val="center"/>
            <w:hideMark/>
          </w:tcPr>
          <w:p w14:paraId="5D81F64B" w14:textId="08C5564D"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5DD27E99"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6F4FAE3D"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5EDC4143"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65336179" w14:textId="77777777" w:rsidTr="00644A45">
        <w:trPr>
          <w:trHeight w:val="285"/>
          <w:jc w:val="center"/>
        </w:trPr>
        <w:tc>
          <w:tcPr>
            <w:tcW w:w="0" w:type="auto"/>
          </w:tcPr>
          <w:p w14:paraId="14AE7D0D" w14:textId="1E864C98"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R</w:t>
            </w:r>
          </w:p>
        </w:tc>
        <w:tc>
          <w:tcPr>
            <w:tcW w:w="0" w:type="auto"/>
            <w:vMerge/>
            <w:vAlign w:val="center"/>
            <w:hideMark/>
          </w:tcPr>
          <w:p w14:paraId="6DCC9785" w14:textId="4B79A4A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5CDDB37D"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403BAB16"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Male</w:t>
            </w:r>
          </w:p>
        </w:tc>
        <w:tc>
          <w:tcPr>
            <w:tcW w:w="0" w:type="auto"/>
            <w:shd w:val="clear" w:color="auto" w:fill="auto"/>
            <w:noWrap/>
            <w:vAlign w:val="center"/>
            <w:hideMark/>
          </w:tcPr>
          <w:p w14:paraId="4C1F3B51"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6071E752" w14:textId="77777777" w:rsidTr="00644A45">
        <w:trPr>
          <w:trHeight w:val="285"/>
          <w:jc w:val="center"/>
        </w:trPr>
        <w:tc>
          <w:tcPr>
            <w:tcW w:w="0" w:type="auto"/>
          </w:tcPr>
          <w:p w14:paraId="712B287A" w14:textId="21352A54"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S</w:t>
            </w:r>
          </w:p>
        </w:tc>
        <w:tc>
          <w:tcPr>
            <w:tcW w:w="0" w:type="auto"/>
            <w:vMerge/>
            <w:vAlign w:val="center"/>
            <w:hideMark/>
          </w:tcPr>
          <w:p w14:paraId="7F2F50FF" w14:textId="05002229"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55433202"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0DE25BCF"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3FE8C8F3"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510CDAC4" w14:textId="77777777" w:rsidTr="00644A45">
        <w:trPr>
          <w:trHeight w:val="285"/>
          <w:jc w:val="center"/>
        </w:trPr>
        <w:tc>
          <w:tcPr>
            <w:tcW w:w="0" w:type="auto"/>
          </w:tcPr>
          <w:p w14:paraId="2881A30C" w14:textId="0FA59A75"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T</w:t>
            </w:r>
          </w:p>
        </w:tc>
        <w:tc>
          <w:tcPr>
            <w:tcW w:w="0" w:type="auto"/>
            <w:vMerge/>
            <w:vAlign w:val="center"/>
            <w:hideMark/>
          </w:tcPr>
          <w:p w14:paraId="0CC414DA" w14:textId="1FBCC942"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59609D6D"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6A843B35"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Female</w:t>
            </w:r>
          </w:p>
        </w:tc>
        <w:tc>
          <w:tcPr>
            <w:tcW w:w="0" w:type="auto"/>
            <w:shd w:val="clear" w:color="auto" w:fill="auto"/>
            <w:noWrap/>
            <w:vAlign w:val="center"/>
            <w:hideMark/>
          </w:tcPr>
          <w:p w14:paraId="6DE04D92"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4F45DF44" w14:textId="77777777" w:rsidTr="00644A45">
        <w:trPr>
          <w:trHeight w:val="285"/>
          <w:jc w:val="center"/>
        </w:trPr>
        <w:tc>
          <w:tcPr>
            <w:tcW w:w="0" w:type="auto"/>
          </w:tcPr>
          <w:p w14:paraId="3ADA6E55" w14:textId="5F2327FC"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U</w:t>
            </w:r>
          </w:p>
        </w:tc>
        <w:tc>
          <w:tcPr>
            <w:tcW w:w="0" w:type="auto"/>
            <w:vMerge/>
            <w:vAlign w:val="center"/>
            <w:hideMark/>
          </w:tcPr>
          <w:p w14:paraId="75316D70" w14:textId="1058D46F"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04405289"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2AAF42A"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6365B10B"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25200A2F" w14:textId="77777777" w:rsidTr="00644A45">
        <w:trPr>
          <w:trHeight w:val="285"/>
          <w:jc w:val="center"/>
        </w:trPr>
        <w:tc>
          <w:tcPr>
            <w:tcW w:w="0" w:type="auto"/>
          </w:tcPr>
          <w:p w14:paraId="47E1BDDF" w14:textId="62C1D233"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V</w:t>
            </w:r>
          </w:p>
        </w:tc>
        <w:tc>
          <w:tcPr>
            <w:tcW w:w="0" w:type="auto"/>
            <w:vMerge/>
            <w:vAlign w:val="center"/>
            <w:hideMark/>
          </w:tcPr>
          <w:p w14:paraId="46931F9A" w14:textId="68C77BB5"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15302001"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72487DA8"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Found Register Records</w:t>
            </w:r>
          </w:p>
        </w:tc>
        <w:tc>
          <w:tcPr>
            <w:tcW w:w="0" w:type="auto"/>
            <w:shd w:val="clear" w:color="auto" w:fill="auto"/>
            <w:noWrap/>
            <w:vAlign w:val="center"/>
            <w:hideMark/>
          </w:tcPr>
          <w:p w14:paraId="6209982E"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2E813B07" w14:textId="77777777" w:rsidTr="00644A45">
        <w:trPr>
          <w:trHeight w:val="285"/>
          <w:jc w:val="center"/>
        </w:trPr>
        <w:tc>
          <w:tcPr>
            <w:tcW w:w="0" w:type="auto"/>
          </w:tcPr>
          <w:p w14:paraId="76FF9D2A" w14:textId="40A9DEB2"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w:t>
            </w:r>
          </w:p>
        </w:tc>
        <w:tc>
          <w:tcPr>
            <w:tcW w:w="0" w:type="auto"/>
            <w:vMerge/>
            <w:vAlign w:val="center"/>
            <w:hideMark/>
          </w:tcPr>
          <w:p w14:paraId="59336F03" w14:textId="3A3DFC2A"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253699F0"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ABC497B"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645BBD7C"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3B0F3939" w14:textId="77777777" w:rsidTr="00644A45">
        <w:trPr>
          <w:trHeight w:val="285"/>
          <w:jc w:val="center"/>
        </w:trPr>
        <w:tc>
          <w:tcPr>
            <w:tcW w:w="0" w:type="auto"/>
          </w:tcPr>
          <w:p w14:paraId="13D30797" w14:textId="4FD12948"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X</w:t>
            </w:r>
          </w:p>
        </w:tc>
        <w:tc>
          <w:tcPr>
            <w:tcW w:w="0" w:type="auto"/>
            <w:vMerge/>
            <w:vAlign w:val="center"/>
            <w:hideMark/>
          </w:tcPr>
          <w:p w14:paraId="2EC2547C" w14:textId="473D4028"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702FE3D3"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Did Not Complete</w:t>
            </w:r>
          </w:p>
        </w:tc>
        <w:tc>
          <w:tcPr>
            <w:tcW w:w="0" w:type="auto"/>
            <w:vMerge w:val="restart"/>
            <w:shd w:val="clear" w:color="auto" w:fill="auto"/>
            <w:noWrap/>
            <w:vAlign w:val="center"/>
            <w:hideMark/>
          </w:tcPr>
          <w:p w14:paraId="7843FA21"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Caretaker Unavailable</w:t>
            </w:r>
          </w:p>
        </w:tc>
        <w:tc>
          <w:tcPr>
            <w:tcW w:w="0" w:type="auto"/>
            <w:shd w:val="clear" w:color="auto" w:fill="auto"/>
            <w:noWrap/>
            <w:vAlign w:val="center"/>
            <w:hideMark/>
          </w:tcPr>
          <w:p w14:paraId="62DFB427"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0197A2E3" w14:textId="77777777" w:rsidTr="00644A45">
        <w:trPr>
          <w:trHeight w:val="285"/>
          <w:jc w:val="center"/>
        </w:trPr>
        <w:tc>
          <w:tcPr>
            <w:tcW w:w="0" w:type="auto"/>
          </w:tcPr>
          <w:p w14:paraId="4BD52AF4" w14:textId="26298819"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Y</w:t>
            </w:r>
          </w:p>
        </w:tc>
        <w:tc>
          <w:tcPr>
            <w:tcW w:w="0" w:type="auto"/>
            <w:vMerge/>
            <w:vAlign w:val="center"/>
            <w:hideMark/>
          </w:tcPr>
          <w:p w14:paraId="52131F9D" w14:textId="21D6E328"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42B0B70E"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106B78F1"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060B7BC3"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7E696EA3" w14:textId="77777777" w:rsidTr="00644A45">
        <w:trPr>
          <w:trHeight w:val="285"/>
          <w:jc w:val="center"/>
        </w:trPr>
        <w:tc>
          <w:tcPr>
            <w:tcW w:w="0" w:type="auto"/>
          </w:tcPr>
          <w:p w14:paraId="151CFA9B" w14:textId="2256F1DD"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Z</w:t>
            </w:r>
          </w:p>
        </w:tc>
        <w:tc>
          <w:tcPr>
            <w:tcW w:w="0" w:type="auto"/>
            <w:vMerge/>
            <w:vAlign w:val="center"/>
            <w:hideMark/>
          </w:tcPr>
          <w:p w14:paraId="31509709" w14:textId="4BDDC009"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7BBF136D"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6C593C29"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Refused</w:t>
            </w:r>
          </w:p>
        </w:tc>
        <w:tc>
          <w:tcPr>
            <w:tcW w:w="0" w:type="auto"/>
            <w:shd w:val="clear" w:color="auto" w:fill="auto"/>
            <w:noWrap/>
            <w:vAlign w:val="center"/>
            <w:hideMark/>
          </w:tcPr>
          <w:p w14:paraId="3665E75B"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45859284" w14:textId="77777777" w:rsidTr="00644A45">
        <w:trPr>
          <w:trHeight w:val="285"/>
          <w:jc w:val="center"/>
        </w:trPr>
        <w:tc>
          <w:tcPr>
            <w:tcW w:w="0" w:type="auto"/>
          </w:tcPr>
          <w:p w14:paraId="4A7076ED" w14:textId="7C896966"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AA</w:t>
            </w:r>
          </w:p>
        </w:tc>
        <w:tc>
          <w:tcPr>
            <w:tcW w:w="0" w:type="auto"/>
            <w:vMerge/>
            <w:vAlign w:val="center"/>
            <w:hideMark/>
          </w:tcPr>
          <w:p w14:paraId="2DC66897" w14:textId="13C6BDEA"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2FA7289F"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ACE2558"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117B62AF"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261E6499" w14:textId="77777777" w:rsidTr="00644A45">
        <w:trPr>
          <w:trHeight w:val="285"/>
          <w:jc w:val="center"/>
        </w:trPr>
        <w:tc>
          <w:tcPr>
            <w:tcW w:w="0" w:type="auto"/>
          </w:tcPr>
          <w:p w14:paraId="2B1B2D75" w14:textId="3E9D5E26"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AB</w:t>
            </w:r>
          </w:p>
        </w:tc>
        <w:tc>
          <w:tcPr>
            <w:tcW w:w="0" w:type="auto"/>
            <w:vMerge/>
            <w:vAlign w:val="center"/>
            <w:hideMark/>
          </w:tcPr>
          <w:p w14:paraId="30529B9C" w14:textId="578F2F6C"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6C28785A"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679DF5E0"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Other</w:t>
            </w:r>
          </w:p>
        </w:tc>
        <w:tc>
          <w:tcPr>
            <w:tcW w:w="0" w:type="auto"/>
            <w:shd w:val="clear" w:color="auto" w:fill="auto"/>
            <w:noWrap/>
            <w:vAlign w:val="center"/>
            <w:hideMark/>
          </w:tcPr>
          <w:p w14:paraId="31EE82D8"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5FA2CC31" w14:textId="77777777" w:rsidTr="00644A45">
        <w:trPr>
          <w:trHeight w:val="285"/>
          <w:jc w:val="center"/>
        </w:trPr>
        <w:tc>
          <w:tcPr>
            <w:tcW w:w="0" w:type="auto"/>
          </w:tcPr>
          <w:p w14:paraId="72D4956C" w14:textId="467CD69C"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AC</w:t>
            </w:r>
          </w:p>
        </w:tc>
        <w:tc>
          <w:tcPr>
            <w:tcW w:w="0" w:type="auto"/>
            <w:vMerge/>
            <w:vAlign w:val="center"/>
            <w:hideMark/>
          </w:tcPr>
          <w:p w14:paraId="77060A09" w14:textId="4CABB892"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DBBEDE9"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6DA2DA2F"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1B993569"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bl>
    <w:p w14:paraId="32373E14" w14:textId="77777777" w:rsidR="008C307C" w:rsidRDefault="008C307C" w:rsidP="00801C96">
      <w:pPr>
        <w:ind w:left="1440" w:hanging="1440"/>
        <w:jc w:val="left"/>
      </w:pPr>
    </w:p>
    <w:p w14:paraId="194E696F" w14:textId="5BE729CC" w:rsidR="008C307C" w:rsidRDefault="00552EF1" w:rsidP="00801C96">
      <w:pPr>
        <w:ind w:left="1440" w:hanging="1440"/>
        <w:jc w:val="left"/>
      </w:pPr>
      <w:r>
        <w:t>Within a stratum, there are some relationships that should hold among columns:</w:t>
      </w:r>
    </w:p>
    <w:p w14:paraId="7CE7E679" w14:textId="78D1E57B" w:rsidR="00552EF1" w:rsidRDefault="00552EF1" w:rsidP="00347A91">
      <w:pPr>
        <w:pStyle w:val="ListParagraph"/>
        <w:numPr>
          <w:ilvl w:val="0"/>
          <w:numId w:val="30"/>
        </w:numPr>
        <w:jc w:val="left"/>
      </w:pPr>
      <w:r>
        <w:t>D</w:t>
      </w:r>
      <w:r w:rsidR="00B9574C">
        <w:t xml:space="preserve"> + H</w:t>
      </w:r>
      <w:r>
        <w:t xml:space="preserve"> + L = C</w:t>
      </w:r>
    </w:p>
    <w:p w14:paraId="0E1DFCC3" w14:textId="3A278D25" w:rsidR="00552EF1" w:rsidRDefault="00552EF1" w:rsidP="00347A91">
      <w:pPr>
        <w:pStyle w:val="ListParagraph"/>
        <w:numPr>
          <w:ilvl w:val="0"/>
          <w:numId w:val="30"/>
        </w:numPr>
        <w:jc w:val="left"/>
      </w:pPr>
      <w:r>
        <w:t>P + X + Z + AB = O</w:t>
      </w:r>
    </w:p>
    <w:p w14:paraId="1A5E9298" w14:textId="73BE0F00" w:rsidR="00552EF1" w:rsidRDefault="00552EF1" w:rsidP="00347A91">
      <w:pPr>
        <w:pStyle w:val="ListParagraph"/>
        <w:numPr>
          <w:ilvl w:val="0"/>
          <w:numId w:val="30"/>
        </w:numPr>
        <w:jc w:val="left"/>
      </w:pPr>
      <w:r>
        <w:t>R + T = P</w:t>
      </w:r>
    </w:p>
    <w:p w14:paraId="5D525FCB" w14:textId="7D21BA79" w:rsidR="00552EF1" w:rsidRDefault="00552EF1" w:rsidP="00347A91">
      <w:pPr>
        <w:pStyle w:val="ListParagraph"/>
        <w:numPr>
          <w:ilvl w:val="0"/>
          <w:numId w:val="30"/>
        </w:numPr>
        <w:jc w:val="left"/>
      </w:pPr>
      <w:r>
        <w:t>E + I + M = 100%</w:t>
      </w:r>
    </w:p>
    <w:p w14:paraId="11FB9C1C" w14:textId="772F420E" w:rsidR="00552EF1" w:rsidRDefault="00DF3D5A" w:rsidP="00347A91">
      <w:pPr>
        <w:pStyle w:val="ListParagraph"/>
        <w:numPr>
          <w:ilvl w:val="0"/>
          <w:numId w:val="30"/>
        </w:numPr>
        <w:jc w:val="left"/>
      </w:pPr>
      <w:r>
        <w:t>Q</w:t>
      </w:r>
      <w:r w:rsidR="00552EF1">
        <w:t xml:space="preserve"> + Y + AA + AC = 100%</w:t>
      </w:r>
    </w:p>
    <w:p w14:paraId="39EC835C" w14:textId="706EACC2" w:rsidR="00552EF1" w:rsidRDefault="00552EF1" w:rsidP="00347A91">
      <w:pPr>
        <w:pStyle w:val="ListParagraph"/>
        <w:numPr>
          <w:ilvl w:val="0"/>
          <w:numId w:val="30"/>
        </w:numPr>
        <w:jc w:val="left"/>
      </w:pPr>
      <w:r>
        <w:t>S + U = 100%</w:t>
      </w:r>
    </w:p>
    <w:p w14:paraId="507A0AFC" w14:textId="5AA83531" w:rsidR="00E32051" w:rsidRDefault="000B757F" w:rsidP="00DC6622">
      <w:pPr>
        <w:pStyle w:val="Heading3"/>
      </w:pPr>
      <w:r>
        <w:br w:type="page"/>
      </w:r>
      <w:bookmarkStart w:id="87" w:name="_Toc21729827"/>
      <w:r w:rsidR="003A2188">
        <w:lastRenderedPageBreak/>
        <w:t>DESC_0</w:t>
      </w:r>
      <w:r w:rsidR="00AE0463">
        <w:t>2</w:t>
      </w:r>
      <w:r w:rsidR="003A2188">
        <w:t>:</w:t>
      </w:r>
      <w:r w:rsidR="00AE0463">
        <w:t xml:space="preserve"> </w:t>
      </w:r>
      <w:r w:rsidR="00E32051">
        <w:t>Response to m</w:t>
      </w:r>
      <w:r w:rsidR="008059EE">
        <w:t>ultiple-</w:t>
      </w:r>
      <w:r w:rsidR="003F2033">
        <w:t>choice question (e.g., e</w:t>
      </w:r>
      <w:r w:rsidR="00E32051">
        <w:t>du</w:t>
      </w:r>
      <w:r w:rsidR="002D06CD">
        <w:t>c</w:t>
      </w:r>
      <w:r w:rsidR="00E32051">
        <w:t xml:space="preserve">ation, </w:t>
      </w:r>
      <w:r w:rsidR="003F2033">
        <w:t>o</w:t>
      </w:r>
      <w:r w:rsidR="00E32051">
        <w:t>ccupation, etc.)</w:t>
      </w:r>
      <w:bookmarkEnd w:id="87"/>
    </w:p>
    <w:p w14:paraId="4C1FA8B9" w14:textId="0F220170" w:rsidR="002C3D72" w:rsidRDefault="00052FA0" w:rsidP="00801C96">
      <w:pPr>
        <w:ind w:left="1440" w:hanging="1440"/>
        <w:contextualSpacing/>
        <w:jc w:val="left"/>
      </w:pPr>
      <w:r>
        <w:t>Description</w:t>
      </w:r>
      <w:r w:rsidR="009F145D">
        <w:t>:</w:t>
      </w:r>
      <w:r w:rsidR="009F145D">
        <w:tab/>
        <w:t xml:space="preserve">Most surveys will include some </w:t>
      </w:r>
      <w:r w:rsidR="008059EE">
        <w:t>multiple-choice</w:t>
      </w:r>
      <w:r w:rsidR="009F145D">
        <w:t xml:space="preserve"> questions to be summarized in the survey report.  </w:t>
      </w:r>
      <w:r w:rsidR="00E247AD">
        <w:t>These often d</w:t>
      </w:r>
      <w:r w:rsidR="00F7327B">
        <w:t>escribe the respondent</w:t>
      </w:r>
      <w:r w:rsidR="00E247AD">
        <w:t>s</w:t>
      </w:r>
      <w:r w:rsidR="00F7327B">
        <w:t>’</w:t>
      </w:r>
      <w:r w:rsidR="00E247AD">
        <w:t xml:space="preserve"> d</w:t>
      </w:r>
      <w:r w:rsidR="0087738A">
        <w:t>emograph</w:t>
      </w:r>
      <w:r w:rsidR="008059EE">
        <w:t xml:space="preserve">ics, opinions, sources of info and </w:t>
      </w:r>
      <w:r w:rsidR="0087738A">
        <w:t>reasons for not vac</w:t>
      </w:r>
      <w:r w:rsidR="008059EE">
        <w:t>cinating.</w:t>
      </w:r>
      <w:r w:rsidR="002C3D72">
        <w:br/>
      </w:r>
      <w:r w:rsidR="002C3D72">
        <w:br/>
      </w:r>
      <w:r w:rsidR="004728DA">
        <w:t>DESC_02</w:t>
      </w:r>
      <w:r w:rsidR="002C3D72">
        <w:t xml:space="preserve"> summarizes responses to questions where the respondent must select only one response, and the responses are saved in a single outcome variable</w:t>
      </w:r>
      <w:r w:rsidR="005723C8">
        <w:t>.</w:t>
      </w:r>
      <w:r w:rsidR="002C3D72">
        <w:t xml:space="preserve">, </w:t>
      </w:r>
      <w:r w:rsidR="005723C8">
        <w:t xml:space="preserve">The variable is </w:t>
      </w:r>
      <w:r w:rsidR="002C3D72">
        <w:t xml:space="preserve">usually saved as an integer with a value label to describe the response option.  </w:t>
      </w:r>
      <w:r w:rsidR="002C3D72">
        <w:br/>
      </w:r>
      <w:r w:rsidR="002C3D72">
        <w:br/>
      </w:r>
      <w:r w:rsidR="0001524D">
        <w:rPr>
          <w:b/>
        </w:rPr>
        <w:t>Note: T</w:t>
      </w:r>
      <w:r w:rsidR="008D3D5C" w:rsidRPr="00A77073">
        <w:rPr>
          <w:b/>
        </w:rPr>
        <w:t>o summarize</w:t>
      </w:r>
      <w:r w:rsidR="002C3D72" w:rsidRPr="00A77073">
        <w:rPr>
          <w:b/>
        </w:rPr>
        <w:t xml:space="preserve"> responses to questions where the respondent can select more than one response</w:t>
      </w:r>
      <w:r w:rsidR="00A77073">
        <w:rPr>
          <w:b/>
        </w:rPr>
        <w:t>,</w:t>
      </w:r>
      <w:r w:rsidR="008D3D5C" w:rsidRPr="00A77073">
        <w:rPr>
          <w:b/>
        </w:rPr>
        <w:t xml:space="preserve"> see DESC_03</w:t>
      </w:r>
      <w:r w:rsidR="002C3D72">
        <w:t>.</w:t>
      </w:r>
    </w:p>
    <w:p w14:paraId="3F9603E9" w14:textId="77777777" w:rsidR="005425EF" w:rsidRDefault="005425EF" w:rsidP="00801C96">
      <w:pPr>
        <w:ind w:left="1440" w:hanging="1440"/>
        <w:contextualSpacing/>
        <w:jc w:val="left"/>
      </w:pPr>
    </w:p>
    <w:p w14:paraId="7920EB11" w14:textId="57626138" w:rsidR="00E32051" w:rsidRDefault="00E32051" w:rsidP="00801C96">
      <w:pPr>
        <w:jc w:val="left"/>
      </w:pPr>
      <w:r>
        <w:t>Weighted:</w:t>
      </w:r>
      <w:r>
        <w:tab/>
      </w:r>
      <w:r w:rsidR="009F145D">
        <w:t xml:space="preserve">Yes or </w:t>
      </w:r>
      <w:r>
        <w:t>No</w:t>
      </w:r>
      <w:r w:rsidR="006569B1">
        <w:t xml:space="preserve"> – the user decides</w:t>
      </w:r>
    </w:p>
    <w:p w14:paraId="59758502" w14:textId="248C96DC" w:rsidR="00A6200B" w:rsidRDefault="00E32051" w:rsidP="00801C96">
      <w:pPr>
        <w:contextualSpacing/>
        <w:jc w:val="left"/>
      </w:pPr>
      <w:r>
        <w:t xml:space="preserve">Denominator: </w:t>
      </w:r>
      <w:r>
        <w:tab/>
      </w:r>
      <w:r w:rsidR="002A4602">
        <w:t>D</w:t>
      </w:r>
      <w:r w:rsidR="008D3D5C">
        <w:t>epend</w:t>
      </w:r>
      <w:r w:rsidR="002A4602">
        <w:t>s</w:t>
      </w:r>
      <w:r w:rsidR="008D3D5C">
        <w:t xml:space="preserve"> on user </w:t>
      </w:r>
      <w:r w:rsidR="002A4602">
        <w:t>selections:</w:t>
      </w:r>
    </w:p>
    <w:p w14:paraId="108596C1" w14:textId="54BF1D80" w:rsidR="00B13224" w:rsidRDefault="00CE0D9A" w:rsidP="00CE0D9A">
      <w:pPr>
        <w:pStyle w:val="Heading5"/>
        <w:ind w:left="720" w:firstLine="720"/>
      </w:pPr>
      <w:bookmarkStart w:id="88" w:name="_Toc21729897"/>
      <w:r>
        <w:t>Table 6-3.  Denominator definitions</w:t>
      </w:r>
      <w:r w:rsidR="00D91194">
        <w:t xml:space="preserve"> for DESC</w:t>
      </w:r>
      <w:r>
        <w:t>_02</w:t>
      </w:r>
      <w:bookmarkEnd w:id="88"/>
      <w:r>
        <w:t xml:space="preserve"> </w:t>
      </w:r>
    </w:p>
    <w:tbl>
      <w:tblPr>
        <w:tblStyle w:val="TableGrid"/>
        <w:tblW w:w="7780" w:type="dxa"/>
        <w:tblInd w:w="1440" w:type="dxa"/>
        <w:tblLook w:val="04A0" w:firstRow="1" w:lastRow="0" w:firstColumn="1" w:lastColumn="0" w:noHBand="0" w:noVBand="1"/>
      </w:tblPr>
      <w:tblGrid>
        <w:gridCol w:w="2123"/>
        <w:gridCol w:w="2535"/>
        <w:gridCol w:w="3122"/>
      </w:tblGrid>
      <w:tr w:rsidR="0052540E" w:rsidRPr="00644A45" w14:paraId="5AAC8383" w14:textId="77777777" w:rsidTr="00F74730">
        <w:tc>
          <w:tcPr>
            <w:tcW w:w="2124" w:type="dxa"/>
            <w:shd w:val="clear" w:color="auto" w:fill="BFBFBF" w:themeFill="background1" w:themeFillShade="BF"/>
          </w:tcPr>
          <w:p w14:paraId="0DA389F9" w14:textId="77777777" w:rsidR="0052540E" w:rsidRPr="00644A45" w:rsidRDefault="0052540E" w:rsidP="00BC0C53">
            <w:pPr>
              <w:contextualSpacing/>
              <w:jc w:val="left"/>
              <w:rPr>
                <w:bCs/>
              </w:rPr>
            </w:pPr>
            <w:r w:rsidRPr="00644A45">
              <w:rPr>
                <w:rFonts w:cs="Courier New"/>
                <w:bCs/>
              </w:rPr>
              <w:t>DESC_02_WEIGHTED</w:t>
            </w:r>
          </w:p>
        </w:tc>
        <w:tc>
          <w:tcPr>
            <w:tcW w:w="2461" w:type="dxa"/>
            <w:shd w:val="clear" w:color="auto" w:fill="BFBFBF" w:themeFill="background1" w:themeFillShade="BF"/>
          </w:tcPr>
          <w:p w14:paraId="55F0CD0E" w14:textId="77777777" w:rsidR="0052540E" w:rsidRPr="00644A45" w:rsidRDefault="0052540E" w:rsidP="00BC0C53">
            <w:pPr>
              <w:contextualSpacing/>
              <w:jc w:val="left"/>
              <w:rPr>
                <w:rFonts w:cs="Courier New"/>
                <w:bCs/>
              </w:rPr>
            </w:pPr>
            <w:r w:rsidRPr="00644A45">
              <w:rPr>
                <w:rFonts w:cs="Courier New"/>
                <w:bCs/>
              </w:rPr>
              <w:t>DESC_02_DENOMINATOR</w:t>
            </w:r>
          </w:p>
        </w:tc>
        <w:tc>
          <w:tcPr>
            <w:tcW w:w="3195" w:type="dxa"/>
            <w:shd w:val="clear" w:color="auto" w:fill="BFBFBF" w:themeFill="background1" w:themeFillShade="BF"/>
          </w:tcPr>
          <w:p w14:paraId="11F76363" w14:textId="77777777" w:rsidR="0052540E" w:rsidRPr="00644A45" w:rsidRDefault="0052540E" w:rsidP="00BC0C53">
            <w:pPr>
              <w:contextualSpacing/>
              <w:jc w:val="left"/>
              <w:rPr>
                <w:bCs/>
              </w:rPr>
            </w:pPr>
            <w:r w:rsidRPr="00644A45">
              <w:rPr>
                <w:bCs/>
              </w:rPr>
              <w:t>Denominator Description</w:t>
            </w:r>
          </w:p>
        </w:tc>
      </w:tr>
      <w:tr w:rsidR="0052540E" w14:paraId="7D392014" w14:textId="77777777" w:rsidTr="00F74730">
        <w:tc>
          <w:tcPr>
            <w:tcW w:w="2124" w:type="dxa"/>
          </w:tcPr>
          <w:p w14:paraId="273E1B6C" w14:textId="77777777" w:rsidR="0052540E" w:rsidRDefault="0052540E" w:rsidP="00F74730">
            <w:pPr>
              <w:contextualSpacing/>
              <w:jc w:val="center"/>
            </w:pPr>
            <w:r>
              <w:t>No</w:t>
            </w:r>
          </w:p>
        </w:tc>
        <w:tc>
          <w:tcPr>
            <w:tcW w:w="2461" w:type="dxa"/>
          </w:tcPr>
          <w:p w14:paraId="14AEC81E" w14:textId="77777777" w:rsidR="0052540E" w:rsidRDefault="0052540E" w:rsidP="00F74730">
            <w:pPr>
              <w:contextualSpacing/>
              <w:jc w:val="center"/>
            </w:pPr>
            <w:r>
              <w:t>Responded</w:t>
            </w:r>
          </w:p>
        </w:tc>
        <w:tc>
          <w:tcPr>
            <w:tcW w:w="3195" w:type="dxa"/>
          </w:tcPr>
          <w:p w14:paraId="103FDE20" w14:textId="77777777" w:rsidR="0052540E" w:rsidRDefault="0052540E" w:rsidP="00BC0C53">
            <w:pPr>
              <w:contextualSpacing/>
              <w:jc w:val="left"/>
            </w:pPr>
            <w:r>
              <w:t>Number of respondents who answered the question</w:t>
            </w:r>
          </w:p>
        </w:tc>
      </w:tr>
      <w:tr w:rsidR="0052540E" w14:paraId="2C571B18" w14:textId="77777777" w:rsidTr="00F74730">
        <w:tc>
          <w:tcPr>
            <w:tcW w:w="2124" w:type="dxa"/>
          </w:tcPr>
          <w:p w14:paraId="139090C9" w14:textId="77777777" w:rsidR="0052540E" w:rsidRDefault="0052540E" w:rsidP="00F74730">
            <w:pPr>
              <w:contextualSpacing/>
              <w:jc w:val="center"/>
            </w:pPr>
            <w:r>
              <w:t>No</w:t>
            </w:r>
          </w:p>
        </w:tc>
        <w:tc>
          <w:tcPr>
            <w:tcW w:w="2461" w:type="dxa"/>
          </w:tcPr>
          <w:p w14:paraId="2C0F29B1" w14:textId="77777777" w:rsidR="0052540E" w:rsidRDefault="0052540E" w:rsidP="00F74730">
            <w:pPr>
              <w:contextualSpacing/>
              <w:jc w:val="center"/>
            </w:pPr>
            <w:r>
              <w:t>All</w:t>
            </w:r>
          </w:p>
        </w:tc>
        <w:tc>
          <w:tcPr>
            <w:tcW w:w="3195" w:type="dxa"/>
          </w:tcPr>
          <w:p w14:paraId="5CBF2764" w14:textId="77777777" w:rsidR="0052540E" w:rsidRDefault="0052540E" w:rsidP="00BC0C53">
            <w:pPr>
              <w:contextualSpacing/>
              <w:jc w:val="left"/>
            </w:pPr>
            <w:r>
              <w:t>Number of all respondents</w:t>
            </w:r>
          </w:p>
        </w:tc>
      </w:tr>
      <w:tr w:rsidR="0052540E" w14:paraId="0D17A57B" w14:textId="77777777" w:rsidTr="00F74730">
        <w:tc>
          <w:tcPr>
            <w:tcW w:w="2124" w:type="dxa"/>
          </w:tcPr>
          <w:p w14:paraId="24B7338C" w14:textId="77777777" w:rsidR="0052540E" w:rsidRDefault="0052540E" w:rsidP="00F74730">
            <w:pPr>
              <w:contextualSpacing/>
              <w:jc w:val="center"/>
            </w:pPr>
            <w:r>
              <w:t>Yes</w:t>
            </w:r>
          </w:p>
        </w:tc>
        <w:tc>
          <w:tcPr>
            <w:tcW w:w="2461" w:type="dxa"/>
          </w:tcPr>
          <w:p w14:paraId="234154CF" w14:textId="77777777" w:rsidR="0052540E" w:rsidRDefault="0052540E" w:rsidP="00F74730">
            <w:pPr>
              <w:contextualSpacing/>
              <w:jc w:val="center"/>
            </w:pPr>
            <w:r>
              <w:t>All</w:t>
            </w:r>
          </w:p>
        </w:tc>
        <w:tc>
          <w:tcPr>
            <w:tcW w:w="3195" w:type="dxa"/>
          </w:tcPr>
          <w:p w14:paraId="1C5F3F9A" w14:textId="77777777" w:rsidR="0052540E" w:rsidRDefault="0052540E" w:rsidP="00BC0C53">
            <w:pPr>
              <w:contextualSpacing/>
              <w:jc w:val="left"/>
            </w:pPr>
            <w:r>
              <w:t>Sum of weights for all respondents</w:t>
            </w:r>
          </w:p>
        </w:tc>
      </w:tr>
    </w:tbl>
    <w:p w14:paraId="164E8305" w14:textId="77777777" w:rsidR="0052540E" w:rsidRDefault="0052540E" w:rsidP="00801C96">
      <w:pPr>
        <w:contextualSpacing/>
        <w:jc w:val="left"/>
      </w:pPr>
    </w:p>
    <w:p w14:paraId="3B76259E" w14:textId="4D5CA867" w:rsidR="00A6200B" w:rsidRDefault="00E32051" w:rsidP="00801C96">
      <w:pPr>
        <w:contextualSpacing/>
        <w:jc w:val="left"/>
      </w:pPr>
      <w:r>
        <w:t xml:space="preserve">Numerator: </w:t>
      </w:r>
      <w:r>
        <w:tab/>
      </w:r>
      <w:r w:rsidR="002A4602">
        <w:t>Depends on user selections:</w:t>
      </w:r>
    </w:p>
    <w:p w14:paraId="36896803" w14:textId="6D9AEB5A" w:rsidR="00CE0D9A" w:rsidRDefault="00CE0D9A" w:rsidP="00CE0D9A">
      <w:pPr>
        <w:pStyle w:val="Heading5"/>
        <w:ind w:left="720" w:firstLine="720"/>
      </w:pPr>
      <w:bookmarkStart w:id="89" w:name="_Toc21729898"/>
      <w:r>
        <w:t>Table 6-4.  Nu</w:t>
      </w:r>
      <w:r w:rsidR="00D91194">
        <w:t>merator definitions for DESC</w:t>
      </w:r>
      <w:r>
        <w:t>_02</w:t>
      </w:r>
      <w:bookmarkEnd w:id="89"/>
    </w:p>
    <w:tbl>
      <w:tblPr>
        <w:tblStyle w:val="TableGrid"/>
        <w:tblW w:w="0" w:type="auto"/>
        <w:tblInd w:w="1440" w:type="dxa"/>
        <w:tblLook w:val="04A0" w:firstRow="1" w:lastRow="0" w:firstColumn="1" w:lastColumn="0" w:noHBand="0" w:noVBand="1"/>
      </w:tblPr>
      <w:tblGrid>
        <w:gridCol w:w="2155"/>
        <w:gridCol w:w="5755"/>
      </w:tblGrid>
      <w:tr w:rsidR="0052540E" w:rsidRPr="00644A45" w14:paraId="0EB271EA" w14:textId="77777777" w:rsidTr="002A7D48">
        <w:tc>
          <w:tcPr>
            <w:tcW w:w="2155" w:type="dxa"/>
            <w:shd w:val="clear" w:color="auto" w:fill="D9D9D9" w:themeFill="background1" w:themeFillShade="D9"/>
          </w:tcPr>
          <w:p w14:paraId="267D7EAB" w14:textId="6669612F" w:rsidR="0052540E" w:rsidRPr="00644A45" w:rsidRDefault="0052540E" w:rsidP="00801C96">
            <w:pPr>
              <w:contextualSpacing/>
              <w:jc w:val="left"/>
              <w:rPr>
                <w:bCs/>
              </w:rPr>
            </w:pPr>
            <w:r w:rsidRPr="00644A45">
              <w:rPr>
                <w:rFonts w:cs="Courier New"/>
                <w:bCs/>
              </w:rPr>
              <w:t>DESC_02_WEIGHTED</w:t>
            </w:r>
          </w:p>
        </w:tc>
        <w:tc>
          <w:tcPr>
            <w:tcW w:w="5755" w:type="dxa"/>
            <w:shd w:val="clear" w:color="auto" w:fill="D9D9D9" w:themeFill="background1" w:themeFillShade="D9"/>
          </w:tcPr>
          <w:p w14:paraId="37714009" w14:textId="4E8785D7" w:rsidR="0052540E" w:rsidRPr="00644A45" w:rsidRDefault="0052540E" w:rsidP="00801C96">
            <w:pPr>
              <w:contextualSpacing/>
              <w:jc w:val="left"/>
              <w:rPr>
                <w:bCs/>
              </w:rPr>
            </w:pPr>
            <w:r w:rsidRPr="00644A45">
              <w:rPr>
                <w:bCs/>
              </w:rPr>
              <w:t>Numerator Description</w:t>
            </w:r>
          </w:p>
        </w:tc>
      </w:tr>
      <w:tr w:rsidR="0052540E" w14:paraId="04E657FB" w14:textId="77777777" w:rsidTr="002A7D48">
        <w:tc>
          <w:tcPr>
            <w:tcW w:w="2155" w:type="dxa"/>
          </w:tcPr>
          <w:p w14:paraId="6EC8CCE9" w14:textId="51CA8952" w:rsidR="0052540E" w:rsidRDefault="0052540E" w:rsidP="00F74730">
            <w:pPr>
              <w:contextualSpacing/>
              <w:jc w:val="center"/>
            </w:pPr>
            <w:r>
              <w:t>No</w:t>
            </w:r>
          </w:p>
        </w:tc>
        <w:tc>
          <w:tcPr>
            <w:tcW w:w="5755" w:type="dxa"/>
          </w:tcPr>
          <w:p w14:paraId="2869FB9C" w14:textId="40E3C40A" w:rsidR="0052540E" w:rsidRDefault="00F74730" w:rsidP="00801C96">
            <w:pPr>
              <w:contextualSpacing/>
              <w:jc w:val="left"/>
            </w:pPr>
            <w:r>
              <w:t>Number of r</w:t>
            </w:r>
            <w:r w:rsidR="0052540E">
              <w:t>espondents who selected a particular choice</w:t>
            </w:r>
          </w:p>
        </w:tc>
      </w:tr>
      <w:tr w:rsidR="0052540E" w14:paraId="085353B7" w14:textId="77777777" w:rsidTr="002A7D48">
        <w:tc>
          <w:tcPr>
            <w:tcW w:w="2155" w:type="dxa"/>
          </w:tcPr>
          <w:p w14:paraId="13C9F687" w14:textId="29ED6CE4" w:rsidR="0052540E" w:rsidRDefault="0052540E" w:rsidP="00F74730">
            <w:pPr>
              <w:contextualSpacing/>
              <w:jc w:val="center"/>
            </w:pPr>
            <w:r>
              <w:t>Yes</w:t>
            </w:r>
          </w:p>
        </w:tc>
        <w:tc>
          <w:tcPr>
            <w:tcW w:w="5755" w:type="dxa"/>
          </w:tcPr>
          <w:p w14:paraId="46035150" w14:textId="71F52615" w:rsidR="0052540E" w:rsidRDefault="0052540E" w:rsidP="00801C96">
            <w:pPr>
              <w:contextualSpacing/>
              <w:jc w:val="left"/>
            </w:pPr>
            <w:r>
              <w:t>Sum of weights for respondent</w:t>
            </w:r>
            <w:r w:rsidR="00F74730">
              <w:t>s</w:t>
            </w:r>
            <w:r>
              <w:t xml:space="preserve"> who selected that choice</w:t>
            </w:r>
          </w:p>
        </w:tc>
      </w:tr>
    </w:tbl>
    <w:p w14:paraId="38673231" w14:textId="77777777" w:rsidR="0052540E" w:rsidRDefault="0052540E" w:rsidP="00801C96">
      <w:pPr>
        <w:ind w:left="1440" w:hanging="1440"/>
        <w:contextualSpacing/>
        <w:jc w:val="left"/>
      </w:pPr>
    </w:p>
    <w:p w14:paraId="6B852151" w14:textId="52E1B846" w:rsidR="00A20666" w:rsidRDefault="00A20666" w:rsidP="00801C96">
      <w:pPr>
        <w:ind w:left="1440" w:hanging="1440"/>
        <w:contextualSpacing/>
        <w:jc w:val="left"/>
      </w:pPr>
      <w:r>
        <w:t>User inputs:</w:t>
      </w:r>
      <w:r>
        <w:tab/>
        <w:t xml:space="preserve">For each requested table, the user specifies </w:t>
      </w:r>
    </w:p>
    <w:p w14:paraId="76A07C7F" w14:textId="77777777" w:rsidR="003649E1" w:rsidRDefault="003649E1" w:rsidP="00801C96">
      <w:pPr>
        <w:ind w:left="1440" w:hanging="1440"/>
        <w:contextualSpacing/>
        <w:jc w:val="left"/>
      </w:pPr>
    </w:p>
    <w:p w14:paraId="144BA670" w14:textId="64A863E1" w:rsidR="00BF7083" w:rsidRDefault="003649E1" w:rsidP="00801C96">
      <w:pPr>
        <w:jc w:val="left"/>
      </w:pPr>
      <w:r w:rsidRPr="00BF7083">
        <w:tab/>
      </w:r>
      <w:r w:rsidR="007B73EC">
        <w:tab/>
      </w:r>
      <w:r w:rsidR="00BF7083" w:rsidRPr="007B73EC">
        <w:rPr>
          <w:u w:val="single"/>
        </w:rPr>
        <w:t>Required</w:t>
      </w:r>
      <w:r w:rsidR="00BF7083">
        <w:t>:</w:t>
      </w:r>
    </w:p>
    <w:p w14:paraId="05D5129F" w14:textId="353CD1F5" w:rsidR="003649E1" w:rsidRPr="00BF7083" w:rsidRDefault="003649E1" w:rsidP="00801C96">
      <w:pPr>
        <w:ind w:left="1440"/>
        <w:contextualSpacing/>
        <w:jc w:val="left"/>
        <w:rPr>
          <w:rFonts w:ascii="Courier New" w:hAnsi="Courier New" w:cs="Courier New"/>
        </w:rPr>
      </w:pPr>
      <w:r w:rsidRPr="00BF7083">
        <w:rPr>
          <w:rFonts w:ascii="Courier New" w:hAnsi="Courier New" w:cs="Courier New"/>
        </w:rPr>
        <w:t>DESC_02_DATASET &lt;RI, SIA or TT&gt;</w:t>
      </w:r>
    </w:p>
    <w:p w14:paraId="2781AAB4" w14:textId="75D52E0F" w:rsidR="003649E1" w:rsidRPr="00BF7083" w:rsidRDefault="003649E1" w:rsidP="00801C96">
      <w:pPr>
        <w:ind w:left="1440" w:hanging="1440"/>
        <w:contextualSpacing/>
        <w:jc w:val="left"/>
        <w:rPr>
          <w:rFonts w:ascii="Courier New" w:hAnsi="Courier New" w:cs="Courier New"/>
        </w:rPr>
      </w:pPr>
      <w:r w:rsidRPr="00BF7083">
        <w:rPr>
          <w:rFonts w:ascii="Courier New" w:hAnsi="Courier New" w:cs="Courier New"/>
        </w:rPr>
        <w:tab/>
        <w:t>DESC_02_VARIABLES &lt;name of variable</w:t>
      </w:r>
      <w:r w:rsidR="008A3FD3">
        <w:rPr>
          <w:rFonts w:ascii="Courier New" w:hAnsi="Courier New" w:cs="Courier New"/>
        </w:rPr>
        <w:t>(s) that holds the response</w:t>
      </w:r>
      <w:r w:rsidR="008A3FD3">
        <w:rPr>
          <w:rStyle w:val="FootnoteReference"/>
          <w:rFonts w:ascii="Courier New" w:hAnsi="Courier New" w:cs="Courier New"/>
        </w:rPr>
        <w:footnoteReference w:id="8"/>
      </w:r>
      <w:r w:rsidRPr="00BF7083">
        <w:rPr>
          <w:rFonts w:ascii="Courier New" w:hAnsi="Courier New" w:cs="Courier New"/>
        </w:rPr>
        <w:t>&gt;</w:t>
      </w:r>
    </w:p>
    <w:p w14:paraId="1158E9B0" w14:textId="206F60F1" w:rsidR="003649E1" w:rsidRPr="00BF7083" w:rsidRDefault="003649E1" w:rsidP="00801C96">
      <w:pPr>
        <w:ind w:left="1440" w:hanging="1440"/>
        <w:contextualSpacing/>
        <w:jc w:val="left"/>
        <w:rPr>
          <w:rFonts w:ascii="Courier New" w:hAnsi="Courier New" w:cs="Courier New"/>
        </w:rPr>
      </w:pPr>
      <w:r w:rsidRPr="00BF7083">
        <w:rPr>
          <w:rFonts w:ascii="Courier New" w:hAnsi="Courier New" w:cs="Courier New"/>
        </w:rPr>
        <w:tab/>
        <w:t>DESC_02_WEIGHTED &lt;YES or NO&gt;</w:t>
      </w:r>
      <w:r w:rsidRPr="00BF7083">
        <w:rPr>
          <w:rStyle w:val="FootnoteReference"/>
          <w:rFonts w:ascii="Courier New" w:hAnsi="Courier New" w:cs="Courier New"/>
        </w:rPr>
        <w:footnoteReference w:id="9"/>
      </w:r>
    </w:p>
    <w:p w14:paraId="67C5771C" w14:textId="5E723B87" w:rsidR="00E438F9" w:rsidRPr="00BF7083" w:rsidRDefault="00E438F9" w:rsidP="00801C96">
      <w:pPr>
        <w:ind w:left="1440" w:hanging="1440"/>
        <w:contextualSpacing/>
        <w:jc w:val="left"/>
        <w:rPr>
          <w:rFonts w:ascii="Courier New" w:hAnsi="Courier New" w:cs="Courier New"/>
        </w:rPr>
      </w:pPr>
      <w:r w:rsidRPr="00BF7083">
        <w:rPr>
          <w:rFonts w:ascii="Courier New" w:hAnsi="Courier New" w:cs="Courier New"/>
        </w:rPr>
        <w:tab/>
        <w:t>DESC_02_DENOMINATOR &lt;ALL or RESPONDED&gt;</w:t>
      </w:r>
      <w:r w:rsidR="007B73EC">
        <w:rPr>
          <w:rStyle w:val="FootnoteReference"/>
          <w:rFonts w:ascii="Courier New" w:hAnsi="Courier New" w:cs="Courier New"/>
        </w:rPr>
        <w:footnoteReference w:id="10"/>
      </w:r>
    </w:p>
    <w:p w14:paraId="794F717A" w14:textId="77777777" w:rsidR="00BF7083" w:rsidRDefault="00056263" w:rsidP="00801C96">
      <w:pPr>
        <w:ind w:left="1440" w:hanging="1440"/>
        <w:contextualSpacing/>
        <w:jc w:val="left"/>
        <w:rPr>
          <w:rFonts w:ascii="Courier New" w:hAnsi="Courier New" w:cs="Courier New"/>
        </w:rPr>
      </w:pPr>
      <w:r w:rsidRPr="00BF7083">
        <w:rPr>
          <w:rFonts w:ascii="Courier New" w:hAnsi="Courier New" w:cs="Courier New"/>
        </w:rPr>
        <w:lastRenderedPageBreak/>
        <w:tab/>
      </w:r>
    </w:p>
    <w:p w14:paraId="4DEC9395" w14:textId="0F348E7A" w:rsidR="00BF7083" w:rsidRDefault="002A4602" w:rsidP="00FD7ED7">
      <w:pPr>
        <w:ind w:left="1440"/>
        <w:contextualSpacing/>
        <w:jc w:val="left"/>
        <w:rPr>
          <w:rFonts w:ascii="Courier New" w:hAnsi="Courier New" w:cs="Courier New"/>
        </w:rPr>
      </w:pPr>
      <w:r w:rsidRPr="00A77073">
        <w:rPr>
          <w:rFonts w:cs="Courier New"/>
          <w:b/>
        </w:rPr>
        <w:t xml:space="preserve">Note: </w:t>
      </w:r>
      <w:r w:rsidR="007B73EC" w:rsidRPr="00A77073">
        <w:rPr>
          <w:rFonts w:cs="Courier New"/>
          <w:b/>
        </w:rPr>
        <w:t xml:space="preserve">If the user asks for weighted output then the denominator must be ALL.  The estimated proportion for each response will be weighted and will be accompanied by a confidence interval.  If the user </w:t>
      </w:r>
      <w:r w:rsidR="008231B3">
        <w:rPr>
          <w:rFonts w:cs="Courier New"/>
          <w:b/>
        </w:rPr>
        <w:t>asks for unweighted output, the user</w:t>
      </w:r>
      <w:r w:rsidR="007B73EC" w:rsidRPr="00A77073">
        <w:rPr>
          <w:rFonts w:cs="Courier New"/>
          <w:b/>
        </w:rPr>
        <w:t xml:space="preserve"> can stipulate that the denominator should be ALL respondents, or only those who RESPONDED to the question (response is not missing).</w:t>
      </w:r>
    </w:p>
    <w:p w14:paraId="1CB0F282" w14:textId="473CD22F" w:rsidR="00FF32E6" w:rsidRDefault="00FF32E6" w:rsidP="008231B3">
      <w:pPr>
        <w:keepNext/>
        <w:keepLines/>
        <w:framePr w:hSpace="180" w:wrap="around" w:vAnchor="text" w:hAnchor="page" w:x="1556" w:y="199"/>
        <w:ind w:left="1440" w:hanging="1440"/>
        <w:contextualSpacing/>
        <w:jc w:val="left"/>
        <w:rPr>
          <w:rFonts w:ascii="Courier New" w:hAnsi="Courier New" w:cs="Courier New"/>
        </w:rPr>
      </w:pPr>
    </w:p>
    <w:p w14:paraId="29DB1230" w14:textId="4F812B62" w:rsidR="00FD7ED7" w:rsidRDefault="00FD7ED7" w:rsidP="00CE0D9A">
      <w:pPr>
        <w:pStyle w:val="Heading5"/>
        <w:ind w:left="720" w:firstLine="720"/>
      </w:pPr>
    </w:p>
    <w:p w14:paraId="296A3E9F" w14:textId="5F83F78B" w:rsidR="00FD7ED7" w:rsidRPr="00FD7ED7" w:rsidRDefault="00FD7ED7" w:rsidP="00FD7ED7">
      <w:pPr>
        <w:rPr>
          <w:u w:val="single"/>
        </w:rPr>
      </w:pPr>
      <w:r>
        <w:tab/>
      </w:r>
      <w:r>
        <w:tab/>
      </w:r>
      <w:r>
        <w:rPr>
          <w:u w:val="single"/>
        </w:rPr>
        <w:t>Optional:</w:t>
      </w:r>
    </w:p>
    <w:p w14:paraId="3186C83D" w14:textId="5305E59C" w:rsidR="00FD7ED7" w:rsidRPr="00FD7ED7" w:rsidRDefault="00FD7ED7" w:rsidP="00E80266">
      <w:pPr>
        <w:ind w:left="1440"/>
      </w:pPr>
      <w:r w:rsidRPr="00FD7ED7">
        <w:t>Several inputs are optional.  If you wish to over-ride the label for one of the response options, you may do so using the “MISSING” options.  And if you want to report sub-totals of response options, you may do so using the “SUBTOTAL” options.  To work correctly, the items indicated in &lt;angle brackets&gt; in Table 6-5 should be replaced with integers.</w:t>
      </w:r>
    </w:p>
    <w:p w14:paraId="7B0A67B7" w14:textId="3C4155D6" w:rsidR="000D0FC5" w:rsidRPr="00BF7083" w:rsidRDefault="00CE0D9A" w:rsidP="00CE0D9A">
      <w:pPr>
        <w:pStyle w:val="Heading5"/>
        <w:ind w:left="720" w:firstLine="720"/>
        <w:rPr>
          <w:rFonts w:ascii="Courier New" w:hAnsi="Courier New" w:cs="Courier New"/>
        </w:rPr>
      </w:pPr>
      <w:bookmarkStart w:id="90" w:name="_Toc21729899"/>
      <w:r>
        <w:t>Table 6-5.  Optiona</w:t>
      </w:r>
      <w:r w:rsidR="00D91194">
        <w:t>l inputs for DESC</w:t>
      </w:r>
      <w:r>
        <w:t>_02</w:t>
      </w:r>
      <w:bookmarkEnd w:id="90"/>
    </w:p>
    <w:tbl>
      <w:tblPr>
        <w:tblStyle w:val="TableGrid"/>
        <w:tblpPr w:leftFromText="180" w:rightFromText="180" w:vertAnchor="text" w:horzAnchor="page" w:tblpX="2901" w:tblpY="199"/>
        <w:tblW w:w="8010" w:type="dxa"/>
        <w:tblLook w:val="04A0" w:firstRow="1" w:lastRow="0" w:firstColumn="1" w:lastColumn="0" w:noHBand="0" w:noVBand="1"/>
      </w:tblPr>
      <w:tblGrid>
        <w:gridCol w:w="3128"/>
        <w:gridCol w:w="3347"/>
        <w:gridCol w:w="1535"/>
      </w:tblGrid>
      <w:tr w:rsidR="000D0FC5" w14:paraId="4D7EEBA4" w14:textId="77777777" w:rsidTr="002A7D48">
        <w:tc>
          <w:tcPr>
            <w:tcW w:w="3128" w:type="dxa"/>
            <w:shd w:val="clear" w:color="auto" w:fill="D9D9D9" w:themeFill="background1" w:themeFillShade="D9"/>
          </w:tcPr>
          <w:p w14:paraId="5939C27A" w14:textId="77777777" w:rsidR="000D0FC5" w:rsidRPr="00644A45" w:rsidRDefault="000D0FC5" w:rsidP="00783B66">
            <w:pPr>
              <w:keepNext/>
              <w:keepLines/>
              <w:contextualSpacing/>
              <w:jc w:val="center"/>
              <w:rPr>
                <w:rFonts w:cs="Courier New"/>
                <w:bCs/>
              </w:rPr>
            </w:pPr>
            <w:r w:rsidRPr="00644A45">
              <w:rPr>
                <w:rFonts w:cs="Courier New"/>
                <w:bCs/>
              </w:rPr>
              <w:t>Optional Globals</w:t>
            </w:r>
          </w:p>
        </w:tc>
        <w:tc>
          <w:tcPr>
            <w:tcW w:w="3347" w:type="dxa"/>
            <w:shd w:val="clear" w:color="auto" w:fill="D9D9D9" w:themeFill="background1" w:themeFillShade="D9"/>
          </w:tcPr>
          <w:p w14:paraId="17E6B93C" w14:textId="77777777" w:rsidR="000D0FC5" w:rsidRPr="00644A45" w:rsidRDefault="000D0FC5" w:rsidP="00783B66">
            <w:pPr>
              <w:keepNext/>
              <w:keepLines/>
              <w:contextualSpacing/>
              <w:jc w:val="center"/>
              <w:rPr>
                <w:rFonts w:cs="Courier New"/>
                <w:bCs/>
              </w:rPr>
            </w:pPr>
            <w:r w:rsidRPr="00644A45">
              <w:rPr>
                <w:rFonts w:cs="Courier New"/>
                <w:bCs/>
              </w:rPr>
              <w:t>Description</w:t>
            </w:r>
          </w:p>
        </w:tc>
        <w:tc>
          <w:tcPr>
            <w:tcW w:w="1535" w:type="dxa"/>
            <w:shd w:val="clear" w:color="auto" w:fill="D9D9D9" w:themeFill="background1" w:themeFillShade="D9"/>
          </w:tcPr>
          <w:p w14:paraId="095CF064" w14:textId="77777777" w:rsidR="000D0FC5" w:rsidRPr="00644A45" w:rsidRDefault="000D0FC5" w:rsidP="00783B66">
            <w:pPr>
              <w:keepNext/>
              <w:keepLines/>
              <w:contextualSpacing/>
              <w:jc w:val="center"/>
              <w:rPr>
                <w:rFonts w:cs="Courier New"/>
                <w:bCs/>
              </w:rPr>
            </w:pPr>
            <w:r w:rsidRPr="00644A45">
              <w:rPr>
                <w:rFonts w:cs="Courier New"/>
                <w:bCs/>
              </w:rPr>
              <w:t>Values</w:t>
            </w:r>
          </w:p>
        </w:tc>
      </w:tr>
      <w:tr w:rsidR="008C367C" w14:paraId="1CCF018D" w14:textId="77777777" w:rsidTr="00783B66">
        <w:tc>
          <w:tcPr>
            <w:tcW w:w="3128" w:type="dxa"/>
          </w:tcPr>
          <w:p w14:paraId="270E3FAC" w14:textId="0871125B" w:rsidR="008C367C" w:rsidRPr="00644A45" w:rsidRDefault="008C367C" w:rsidP="00783B66">
            <w:pPr>
              <w:keepNext/>
              <w:keepLines/>
              <w:contextualSpacing/>
              <w:jc w:val="left"/>
              <w:rPr>
                <w:rFonts w:cs="Courier New"/>
                <w:bCs/>
              </w:rPr>
            </w:pPr>
            <w:r w:rsidRPr="00644A45">
              <w:rPr>
                <w:rFonts w:cs="Courier New"/>
                <w:bCs/>
              </w:rPr>
              <w:t>DESC_02_N_MISSING_LEVELS</w:t>
            </w:r>
          </w:p>
        </w:tc>
        <w:tc>
          <w:tcPr>
            <w:tcW w:w="3347" w:type="dxa"/>
          </w:tcPr>
          <w:p w14:paraId="68AD7336" w14:textId="4D009223" w:rsidR="008C367C" w:rsidRPr="00644A45" w:rsidRDefault="008C367C" w:rsidP="00783B66">
            <w:pPr>
              <w:keepNext/>
              <w:keepLines/>
              <w:contextualSpacing/>
              <w:jc w:val="left"/>
              <w:rPr>
                <w:rFonts w:cs="Courier New"/>
                <w:bCs/>
              </w:rPr>
            </w:pPr>
            <w:r w:rsidRPr="00644A45">
              <w:rPr>
                <w:rFonts w:cs="Courier New"/>
                <w:bCs/>
              </w:rPr>
              <w:t>Number of replacement labels</w:t>
            </w:r>
          </w:p>
        </w:tc>
        <w:tc>
          <w:tcPr>
            <w:tcW w:w="1535" w:type="dxa"/>
          </w:tcPr>
          <w:p w14:paraId="6129D4A1" w14:textId="5C873917" w:rsidR="008C367C" w:rsidRPr="00644A45" w:rsidRDefault="008275E2" w:rsidP="00783B66">
            <w:pPr>
              <w:keepNext/>
              <w:keepLines/>
              <w:contextualSpacing/>
              <w:jc w:val="left"/>
              <w:rPr>
                <w:rFonts w:cs="Courier New"/>
                <w:bCs/>
              </w:rPr>
            </w:pPr>
            <w:r w:rsidRPr="00644A45">
              <w:rPr>
                <w:rFonts w:cs="Courier New"/>
                <w:bCs/>
              </w:rPr>
              <w:t>Integer</w:t>
            </w:r>
          </w:p>
        </w:tc>
      </w:tr>
      <w:tr w:rsidR="000D0FC5" w14:paraId="38F9D42E" w14:textId="77777777" w:rsidTr="00783B66">
        <w:tc>
          <w:tcPr>
            <w:tcW w:w="3128" w:type="dxa"/>
          </w:tcPr>
          <w:p w14:paraId="1922DF14" w14:textId="1C03CC96" w:rsidR="000D0FC5" w:rsidRPr="00A97632" w:rsidRDefault="000D0FC5" w:rsidP="00783B66">
            <w:pPr>
              <w:keepNext/>
              <w:keepLines/>
              <w:contextualSpacing/>
              <w:jc w:val="left"/>
              <w:rPr>
                <w:rFonts w:cs="Courier New"/>
              </w:rPr>
            </w:pPr>
            <w:r w:rsidRPr="00A97632">
              <w:rPr>
                <w:rFonts w:cs="Courier New"/>
              </w:rPr>
              <w:t>DESC_02_MISSING_LEVEL_&lt;1 up to the N_MISSING_LEV</w:t>
            </w:r>
            <w:r w:rsidR="008C367C">
              <w:rPr>
                <w:rFonts w:cs="Courier New"/>
              </w:rPr>
              <w:t xml:space="preserve">ELS&gt; </w:t>
            </w:r>
          </w:p>
        </w:tc>
        <w:tc>
          <w:tcPr>
            <w:tcW w:w="3347" w:type="dxa"/>
          </w:tcPr>
          <w:p w14:paraId="69D4B657" w14:textId="28B0842B" w:rsidR="000D0FC5" w:rsidRPr="00A97632" w:rsidRDefault="007B15D2" w:rsidP="00783B66">
            <w:pPr>
              <w:keepNext/>
              <w:keepLines/>
              <w:contextualSpacing/>
              <w:jc w:val="left"/>
              <w:rPr>
                <w:rFonts w:cs="Courier New"/>
              </w:rPr>
            </w:pPr>
            <w:r>
              <w:rPr>
                <w:rFonts w:cs="Courier New"/>
              </w:rPr>
              <w:t>Response value</w:t>
            </w:r>
            <w:r w:rsidR="000D0FC5" w:rsidRPr="00A97632">
              <w:rPr>
                <w:rFonts w:cs="Courier New"/>
              </w:rPr>
              <w:t xml:space="preserve"> that new label will apply to</w:t>
            </w:r>
          </w:p>
        </w:tc>
        <w:tc>
          <w:tcPr>
            <w:tcW w:w="1535" w:type="dxa"/>
          </w:tcPr>
          <w:p w14:paraId="20640AAA" w14:textId="77777777" w:rsidR="000D0FC5" w:rsidRPr="00A97632" w:rsidRDefault="000D0FC5" w:rsidP="00783B66">
            <w:pPr>
              <w:keepNext/>
              <w:keepLines/>
              <w:contextualSpacing/>
              <w:jc w:val="left"/>
              <w:rPr>
                <w:rFonts w:cs="Courier New"/>
              </w:rPr>
            </w:pPr>
            <w:r w:rsidRPr="00A97632">
              <w:rPr>
                <w:rFonts w:cs="Courier New"/>
              </w:rPr>
              <w:t>Integer</w:t>
            </w:r>
          </w:p>
        </w:tc>
      </w:tr>
      <w:tr w:rsidR="000D0FC5" w14:paraId="019F290A" w14:textId="77777777" w:rsidTr="00783B66">
        <w:tc>
          <w:tcPr>
            <w:tcW w:w="3128" w:type="dxa"/>
          </w:tcPr>
          <w:p w14:paraId="634DB9EE" w14:textId="180EDC77" w:rsidR="000D0FC5" w:rsidRPr="00A97632" w:rsidRDefault="000D0FC5" w:rsidP="00783B66">
            <w:pPr>
              <w:keepNext/>
              <w:keepLines/>
              <w:contextualSpacing/>
              <w:jc w:val="left"/>
              <w:rPr>
                <w:rFonts w:cs="Courier New"/>
              </w:rPr>
            </w:pPr>
            <w:r w:rsidRPr="00A97632">
              <w:rPr>
                <w:rFonts w:cs="Courier New"/>
              </w:rPr>
              <w:t>DESC_02_MISSING_LABEL_&lt;1 up to the N_MISS</w:t>
            </w:r>
            <w:r w:rsidR="008C367C">
              <w:rPr>
                <w:rFonts w:cs="Courier New"/>
              </w:rPr>
              <w:t xml:space="preserve">ING_LEVELS&gt; </w:t>
            </w:r>
          </w:p>
        </w:tc>
        <w:tc>
          <w:tcPr>
            <w:tcW w:w="3347" w:type="dxa"/>
          </w:tcPr>
          <w:p w14:paraId="37E2DBC5" w14:textId="77777777" w:rsidR="000D0FC5" w:rsidRPr="00A97632" w:rsidRDefault="000D0FC5" w:rsidP="00783B66">
            <w:pPr>
              <w:keepNext/>
              <w:keepLines/>
              <w:contextualSpacing/>
              <w:jc w:val="left"/>
              <w:rPr>
                <w:rFonts w:cs="Courier New"/>
              </w:rPr>
            </w:pPr>
            <w:r w:rsidRPr="00A97632">
              <w:rPr>
                <w:rFonts w:cs="Courier New"/>
              </w:rPr>
              <w:t xml:space="preserve">New </w:t>
            </w:r>
            <w:r>
              <w:rPr>
                <w:rFonts w:cs="Courier New"/>
              </w:rPr>
              <w:t>value</w:t>
            </w:r>
            <w:r w:rsidRPr="00A97632">
              <w:rPr>
                <w:rFonts w:cs="Courier New"/>
              </w:rPr>
              <w:t xml:space="preserve"> label</w:t>
            </w:r>
          </w:p>
        </w:tc>
        <w:tc>
          <w:tcPr>
            <w:tcW w:w="1535" w:type="dxa"/>
          </w:tcPr>
          <w:p w14:paraId="1515D528" w14:textId="77777777" w:rsidR="000D0FC5" w:rsidRPr="00A97632" w:rsidRDefault="000D0FC5" w:rsidP="00783B66">
            <w:pPr>
              <w:keepNext/>
              <w:keepLines/>
              <w:contextualSpacing/>
              <w:jc w:val="left"/>
              <w:rPr>
                <w:rFonts w:cs="Courier New"/>
              </w:rPr>
            </w:pPr>
            <w:r w:rsidRPr="00A97632">
              <w:rPr>
                <w:rFonts w:cs="Courier New"/>
              </w:rPr>
              <w:t>Text</w:t>
            </w:r>
          </w:p>
        </w:tc>
      </w:tr>
      <w:tr w:rsidR="000D0FC5" w14:paraId="2387C408" w14:textId="77777777" w:rsidTr="00783B66">
        <w:tc>
          <w:tcPr>
            <w:tcW w:w="3128" w:type="dxa"/>
          </w:tcPr>
          <w:p w14:paraId="51F61F60" w14:textId="77777777" w:rsidR="000D0FC5" w:rsidRPr="00A97632" w:rsidRDefault="000D0FC5" w:rsidP="00783B66">
            <w:pPr>
              <w:keepNext/>
              <w:keepLines/>
              <w:contextualSpacing/>
              <w:jc w:val="left"/>
              <w:rPr>
                <w:rFonts w:cs="Courier New"/>
              </w:rPr>
            </w:pPr>
            <w:r w:rsidRPr="00A97632">
              <w:rPr>
                <w:rFonts w:cs="Courier New"/>
              </w:rPr>
              <w:t>DESC_02_N_SUBTOTALS</w:t>
            </w:r>
          </w:p>
        </w:tc>
        <w:tc>
          <w:tcPr>
            <w:tcW w:w="3347" w:type="dxa"/>
          </w:tcPr>
          <w:p w14:paraId="6A1E8F4C" w14:textId="77777777" w:rsidR="000D0FC5" w:rsidRPr="00A97632" w:rsidRDefault="000D0FC5" w:rsidP="00783B66">
            <w:pPr>
              <w:keepNext/>
              <w:keepLines/>
              <w:contextualSpacing/>
              <w:jc w:val="left"/>
              <w:rPr>
                <w:rFonts w:cs="Courier New"/>
              </w:rPr>
            </w:pPr>
            <w:r w:rsidRPr="00A97632">
              <w:rPr>
                <w:rFonts w:cs="Courier New"/>
              </w:rPr>
              <w:t>Number of response groups user would like to create for variable</w:t>
            </w:r>
          </w:p>
        </w:tc>
        <w:tc>
          <w:tcPr>
            <w:tcW w:w="1535" w:type="dxa"/>
          </w:tcPr>
          <w:p w14:paraId="316C51B8" w14:textId="77777777" w:rsidR="000D0FC5" w:rsidRPr="00A97632" w:rsidRDefault="000D0FC5" w:rsidP="00783B66">
            <w:pPr>
              <w:keepNext/>
              <w:keepLines/>
              <w:contextualSpacing/>
              <w:jc w:val="left"/>
              <w:rPr>
                <w:rFonts w:cs="Courier New"/>
              </w:rPr>
            </w:pPr>
            <w:r w:rsidRPr="00A97632">
              <w:rPr>
                <w:rFonts w:cs="Courier New"/>
              </w:rPr>
              <w:t>Integer</w:t>
            </w:r>
          </w:p>
        </w:tc>
      </w:tr>
      <w:tr w:rsidR="000D0FC5" w14:paraId="449F4DEE" w14:textId="77777777" w:rsidTr="00783B66">
        <w:tc>
          <w:tcPr>
            <w:tcW w:w="3128" w:type="dxa"/>
          </w:tcPr>
          <w:p w14:paraId="2A78259F" w14:textId="22CB0E38" w:rsidR="000D0FC5" w:rsidRPr="00A97632" w:rsidRDefault="000D0FC5" w:rsidP="00783B66">
            <w:pPr>
              <w:keepNext/>
              <w:keepLines/>
              <w:contextualSpacing/>
              <w:jc w:val="left"/>
              <w:rPr>
                <w:rFonts w:cs="Courier New"/>
              </w:rPr>
            </w:pPr>
            <w:r w:rsidRPr="00A97632">
              <w:rPr>
                <w:rFonts w:cs="Courier New"/>
              </w:rPr>
              <w:t>DESC_02_SUBTOTAL_LEVELS_&lt;1 up to the</w:t>
            </w:r>
            <w:r w:rsidR="00783B66">
              <w:rPr>
                <w:rFonts w:cs="Courier New"/>
              </w:rPr>
              <w:t xml:space="preserve"> N_SUBTOTALS&gt; </w:t>
            </w:r>
          </w:p>
        </w:tc>
        <w:tc>
          <w:tcPr>
            <w:tcW w:w="3347" w:type="dxa"/>
          </w:tcPr>
          <w:p w14:paraId="5E481FDF" w14:textId="77777777" w:rsidR="000D0FC5" w:rsidRPr="00A97632" w:rsidRDefault="000D0FC5" w:rsidP="00783B66">
            <w:pPr>
              <w:keepNext/>
              <w:keepLines/>
              <w:contextualSpacing/>
              <w:jc w:val="left"/>
              <w:rPr>
                <w:rFonts w:cs="Courier New"/>
              </w:rPr>
            </w:pPr>
            <w:r w:rsidRPr="00A97632">
              <w:rPr>
                <w:rFonts w:cs="Courier New"/>
              </w:rPr>
              <w:t>Response values that will be grouped together</w:t>
            </w:r>
          </w:p>
        </w:tc>
        <w:tc>
          <w:tcPr>
            <w:tcW w:w="1535" w:type="dxa"/>
          </w:tcPr>
          <w:p w14:paraId="0FFBA96C" w14:textId="77777777" w:rsidR="000D0FC5" w:rsidRPr="00A97632" w:rsidRDefault="000D0FC5" w:rsidP="00783B66">
            <w:pPr>
              <w:keepNext/>
              <w:keepLines/>
              <w:contextualSpacing/>
              <w:jc w:val="left"/>
              <w:rPr>
                <w:rFonts w:cs="Courier New"/>
              </w:rPr>
            </w:pPr>
            <w:r>
              <w:rPr>
                <w:rFonts w:cs="Courier New"/>
              </w:rPr>
              <w:t xml:space="preserve">List of </w:t>
            </w:r>
            <w:r w:rsidRPr="00A97632">
              <w:rPr>
                <w:rFonts w:cs="Courier New"/>
              </w:rPr>
              <w:t>Integer</w:t>
            </w:r>
            <w:r>
              <w:rPr>
                <w:rFonts w:cs="Courier New"/>
              </w:rPr>
              <w:t>s</w:t>
            </w:r>
          </w:p>
        </w:tc>
      </w:tr>
      <w:tr w:rsidR="000D0FC5" w14:paraId="441DE7E9" w14:textId="77777777" w:rsidTr="00783B66">
        <w:tc>
          <w:tcPr>
            <w:tcW w:w="3128" w:type="dxa"/>
          </w:tcPr>
          <w:p w14:paraId="2E7D780E" w14:textId="77777777" w:rsidR="000D0FC5" w:rsidRPr="00A97632" w:rsidRDefault="000D0FC5" w:rsidP="00783B66">
            <w:pPr>
              <w:keepNext/>
              <w:keepLines/>
              <w:contextualSpacing/>
              <w:jc w:val="left"/>
              <w:rPr>
                <w:rFonts w:cs="Courier New"/>
              </w:rPr>
            </w:pPr>
            <w:r w:rsidRPr="00A97632">
              <w:rPr>
                <w:rFonts w:cs="Courier New"/>
              </w:rPr>
              <w:t>DESC_02_SUBTOTAL_LABEL_&lt;1 up to the N_SUBTOTALS&gt; Text label for table</w:t>
            </w:r>
          </w:p>
        </w:tc>
        <w:tc>
          <w:tcPr>
            <w:tcW w:w="3347" w:type="dxa"/>
          </w:tcPr>
          <w:p w14:paraId="1E738DB3" w14:textId="77777777" w:rsidR="000D0FC5" w:rsidRPr="00A97632" w:rsidRDefault="000D0FC5" w:rsidP="00783B66">
            <w:pPr>
              <w:keepNext/>
              <w:keepLines/>
              <w:contextualSpacing/>
              <w:jc w:val="left"/>
              <w:rPr>
                <w:rFonts w:cs="Courier New"/>
              </w:rPr>
            </w:pPr>
            <w:r w:rsidRPr="00480C4A">
              <w:rPr>
                <w:rFonts w:cs="Courier New"/>
              </w:rPr>
              <w:t xml:space="preserve">New </w:t>
            </w:r>
            <w:r>
              <w:rPr>
                <w:rFonts w:cs="Courier New"/>
              </w:rPr>
              <w:t>value</w:t>
            </w:r>
            <w:r w:rsidRPr="00480C4A">
              <w:rPr>
                <w:rFonts w:cs="Courier New"/>
              </w:rPr>
              <w:t xml:space="preserve"> label for grouped responses</w:t>
            </w:r>
          </w:p>
        </w:tc>
        <w:tc>
          <w:tcPr>
            <w:tcW w:w="1535" w:type="dxa"/>
          </w:tcPr>
          <w:p w14:paraId="520FD2FC" w14:textId="77777777" w:rsidR="000D0FC5" w:rsidRPr="00A97632" w:rsidRDefault="000D0FC5" w:rsidP="00783B66">
            <w:pPr>
              <w:keepNext/>
              <w:keepLines/>
              <w:contextualSpacing/>
              <w:jc w:val="left"/>
              <w:rPr>
                <w:rFonts w:cs="Courier New"/>
              </w:rPr>
            </w:pPr>
            <w:r w:rsidRPr="00A97632">
              <w:rPr>
                <w:rFonts w:cs="Courier New"/>
              </w:rPr>
              <w:t>Text</w:t>
            </w:r>
          </w:p>
        </w:tc>
      </w:tr>
    </w:tbl>
    <w:p w14:paraId="1D7293E3" w14:textId="006342E8" w:rsidR="00056263" w:rsidRPr="00BF7083" w:rsidRDefault="00056263" w:rsidP="008231B3">
      <w:pPr>
        <w:keepNext/>
        <w:keepLines/>
        <w:ind w:left="1440" w:hanging="1440"/>
        <w:contextualSpacing/>
        <w:jc w:val="left"/>
        <w:rPr>
          <w:rFonts w:ascii="Courier New" w:hAnsi="Courier New" w:cs="Courier New"/>
        </w:rPr>
      </w:pPr>
    </w:p>
    <w:p w14:paraId="0D67CEFD" w14:textId="77777777" w:rsidR="00FD7ED7" w:rsidRDefault="00FD7ED7" w:rsidP="00FD7ED7">
      <w:pPr>
        <w:spacing w:before="160"/>
        <w:ind w:left="1440"/>
        <w:contextualSpacing/>
        <w:jc w:val="left"/>
        <w:rPr>
          <w:rFonts w:cs="Courier New"/>
        </w:rPr>
      </w:pPr>
    </w:p>
    <w:p w14:paraId="0D1AADE8" w14:textId="5B943EFA" w:rsidR="007B73EC" w:rsidRDefault="007B73EC" w:rsidP="00FD7ED7">
      <w:pPr>
        <w:spacing w:before="160"/>
        <w:ind w:left="1440"/>
        <w:contextualSpacing/>
        <w:jc w:val="left"/>
        <w:rPr>
          <w:rFonts w:cs="Courier New"/>
        </w:rPr>
      </w:pPr>
      <w:r>
        <w:rPr>
          <w:rFonts w:cs="Courier New"/>
        </w:rPr>
        <w:t>The options</w:t>
      </w:r>
      <w:r w:rsidR="00FD7ED7">
        <w:rPr>
          <w:rFonts w:cs="Courier New"/>
        </w:rPr>
        <w:t xml:space="preserve"> in Table 6-5</w:t>
      </w:r>
      <w:r>
        <w:rPr>
          <w:rFonts w:cs="Courier New"/>
        </w:rPr>
        <w:t xml:space="preserve"> accomplish two different goals.  In Stata, missing values are not allowed value labels, so the first set of optional inputs lets the user assign labels to missing values (or lets the user over-ride the value label and </w:t>
      </w:r>
      <w:r w:rsidR="006E5C88">
        <w:rPr>
          <w:rFonts w:cs="Courier New"/>
        </w:rPr>
        <w:t>specify</w:t>
      </w:r>
      <w:r>
        <w:rPr>
          <w:rFonts w:cs="Courier New"/>
        </w:rPr>
        <w:t xml:space="preserve"> what label they would like to see in the output table).  If the user wishes to specify a label for one level, set N_MISSING_LEVELS to 1 and identify which level.  A common option will be to specify the missing level denote</w:t>
      </w:r>
      <w:r w:rsidR="008231B3">
        <w:rPr>
          <w:rFonts w:cs="Courier New"/>
        </w:rPr>
        <w:t>d in Stata with a single period</w:t>
      </w:r>
      <w:r>
        <w:rPr>
          <w:rFonts w:cs="Courier New"/>
        </w:rPr>
        <w:t xml:space="preserve">.  (See example below.)  If the user wishes to specify </w:t>
      </w:r>
      <w:r w:rsidR="00F7327B">
        <w:rPr>
          <w:rFonts w:cs="Courier New"/>
        </w:rPr>
        <w:t xml:space="preserve">revised </w:t>
      </w:r>
      <w:r>
        <w:rPr>
          <w:rFonts w:cs="Courier New"/>
        </w:rPr>
        <w:t>labels for other levels, then supply those as well.</w:t>
      </w:r>
      <w:r w:rsidR="003327F1">
        <w:rPr>
          <w:rStyle w:val="FootnoteReference"/>
          <w:rFonts w:cs="Courier New"/>
        </w:rPr>
        <w:footnoteReference w:id="11"/>
      </w:r>
    </w:p>
    <w:p w14:paraId="28DF93CD" w14:textId="77777777" w:rsidR="007B73EC" w:rsidRDefault="007B73EC" w:rsidP="00801C96">
      <w:pPr>
        <w:ind w:left="1440"/>
        <w:contextualSpacing/>
        <w:jc w:val="left"/>
        <w:rPr>
          <w:rFonts w:cs="Courier New"/>
        </w:rPr>
      </w:pPr>
    </w:p>
    <w:p w14:paraId="2435DF2A" w14:textId="26BF69D1" w:rsidR="007B73EC" w:rsidRDefault="007B73EC" w:rsidP="00801C96">
      <w:pPr>
        <w:ind w:left="1440"/>
        <w:contextualSpacing/>
        <w:jc w:val="left"/>
        <w:rPr>
          <w:rFonts w:cs="Courier New"/>
        </w:rPr>
      </w:pPr>
      <w:r>
        <w:rPr>
          <w:rFonts w:cs="Courier New"/>
        </w:rPr>
        <w:t>In the example below</w:t>
      </w:r>
      <w:r w:rsidR="00F7327B">
        <w:rPr>
          <w:rFonts w:cs="Courier New"/>
        </w:rPr>
        <w:t>,</w:t>
      </w:r>
      <w:r>
        <w:rPr>
          <w:rFonts w:cs="Courier New"/>
        </w:rPr>
        <w:t xml:space="preserve"> the level 3 has a value label that says “Other, please specify”.  The user wished to override this label and instead say “3: Other”.  The user also wanted to label the column of missing values with the word “Missing”.</w:t>
      </w:r>
    </w:p>
    <w:p w14:paraId="15F9516F" w14:textId="77777777" w:rsidR="007B73EC" w:rsidRDefault="007B73EC" w:rsidP="00801C96">
      <w:pPr>
        <w:ind w:left="1440"/>
        <w:contextualSpacing/>
        <w:jc w:val="left"/>
        <w:rPr>
          <w:rFonts w:cs="Courier New"/>
        </w:rPr>
      </w:pPr>
    </w:p>
    <w:p w14:paraId="276CB963" w14:textId="754BB5CA" w:rsidR="007B73EC" w:rsidRPr="007B73EC" w:rsidRDefault="007B73EC" w:rsidP="00801C96">
      <w:pPr>
        <w:ind w:left="1440"/>
        <w:contextualSpacing/>
        <w:jc w:val="left"/>
        <w:rPr>
          <w:rFonts w:ascii="Courier New" w:hAnsi="Courier New" w:cs="Courier New"/>
        </w:rPr>
      </w:pPr>
      <w:r w:rsidRPr="007B73EC">
        <w:rPr>
          <w:rFonts w:ascii="Courier New" w:hAnsi="Courier New" w:cs="Courier New"/>
        </w:rPr>
        <w:t>vcqi_global DESC_02_N_MISSING_LEVELS</w:t>
      </w:r>
      <w:r w:rsidRPr="007B73EC">
        <w:rPr>
          <w:rFonts w:ascii="Courier New" w:hAnsi="Courier New" w:cs="Courier New"/>
        </w:rPr>
        <w:tab/>
      </w:r>
      <w:r w:rsidRPr="007B73EC">
        <w:rPr>
          <w:rFonts w:ascii="Courier New" w:hAnsi="Courier New" w:cs="Courier New"/>
        </w:rPr>
        <w:tab/>
        <w:t>2</w:t>
      </w:r>
    </w:p>
    <w:p w14:paraId="1110DD8A" w14:textId="6AFDFEC3" w:rsidR="007B73EC" w:rsidRPr="007B73EC" w:rsidRDefault="007B73EC" w:rsidP="00801C96">
      <w:pPr>
        <w:ind w:left="1440"/>
        <w:contextualSpacing/>
        <w:jc w:val="left"/>
        <w:rPr>
          <w:rFonts w:ascii="Courier New" w:hAnsi="Courier New" w:cs="Courier New"/>
        </w:rPr>
      </w:pPr>
      <w:r w:rsidRPr="007B73EC">
        <w:rPr>
          <w:rFonts w:ascii="Courier New" w:hAnsi="Courier New" w:cs="Courier New"/>
        </w:rPr>
        <w:t>vcqi_global DESC_02_MISSING_LEVEL_1</w:t>
      </w:r>
      <w:r w:rsidRPr="007B73EC">
        <w:rPr>
          <w:rFonts w:ascii="Courier New" w:hAnsi="Courier New" w:cs="Courier New"/>
        </w:rPr>
        <w:tab/>
      </w:r>
      <w:r w:rsidRPr="007B73EC">
        <w:rPr>
          <w:rFonts w:ascii="Courier New" w:hAnsi="Courier New" w:cs="Courier New"/>
        </w:rPr>
        <w:tab/>
        <w:t>3</w:t>
      </w:r>
    </w:p>
    <w:p w14:paraId="4F0FB10D" w14:textId="424CC318" w:rsidR="007B73EC" w:rsidRPr="007B73EC" w:rsidRDefault="007B73EC" w:rsidP="00801C96">
      <w:pPr>
        <w:ind w:left="1440"/>
        <w:contextualSpacing/>
        <w:jc w:val="left"/>
        <w:rPr>
          <w:rFonts w:ascii="Courier New" w:hAnsi="Courier New" w:cs="Courier New"/>
        </w:rPr>
      </w:pPr>
      <w:r w:rsidRPr="007B73EC">
        <w:rPr>
          <w:rFonts w:ascii="Courier New" w:hAnsi="Courier New" w:cs="Courier New"/>
        </w:rPr>
        <w:t>vcqi_global DESC_02_MISSING_LABEL_1</w:t>
      </w:r>
      <w:r w:rsidRPr="007B73EC">
        <w:rPr>
          <w:rFonts w:ascii="Courier New" w:hAnsi="Courier New" w:cs="Courier New"/>
        </w:rPr>
        <w:tab/>
      </w:r>
      <w:r w:rsidRPr="007B73EC">
        <w:rPr>
          <w:rFonts w:ascii="Courier New" w:hAnsi="Courier New" w:cs="Courier New"/>
        </w:rPr>
        <w:tab/>
        <w:t>3: Other</w:t>
      </w:r>
    </w:p>
    <w:p w14:paraId="28082939" w14:textId="1674F972" w:rsidR="007B73EC" w:rsidRPr="007B73EC" w:rsidRDefault="007B73EC" w:rsidP="00801C96">
      <w:pPr>
        <w:ind w:left="1440"/>
        <w:contextualSpacing/>
        <w:jc w:val="left"/>
        <w:rPr>
          <w:rFonts w:ascii="Courier New" w:hAnsi="Courier New" w:cs="Courier New"/>
        </w:rPr>
      </w:pPr>
      <w:r w:rsidRPr="007B73EC">
        <w:rPr>
          <w:rFonts w:ascii="Courier New" w:hAnsi="Courier New" w:cs="Courier New"/>
        </w:rPr>
        <w:lastRenderedPageBreak/>
        <w:t>vcqi_global DESC_02_MISSING_LEVEL_2</w:t>
      </w:r>
      <w:r w:rsidRPr="007B73EC">
        <w:rPr>
          <w:rFonts w:ascii="Courier New" w:hAnsi="Courier New" w:cs="Courier New"/>
        </w:rPr>
        <w:tab/>
      </w:r>
      <w:r w:rsidRPr="007B73EC">
        <w:rPr>
          <w:rFonts w:ascii="Courier New" w:hAnsi="Courier New" w:cs="Courier New"/>
        </w:rPr>
        <w:tab/>
        <w:t>.</w:t>
      </w:r>
    </w:p>
    <w:p w14:paraId="18B5DEE7" w14:textId="158196C2" w:rsidR="007B73EC" w:rsidRDefault="007B73EC" w:rsidP="00801C96">
      <w:pPr>
        <w:ind w:left="1440"/>
        <w:contextualSpacing/>
        <w:jc w:val="left"/>
        <w:rPr>
          <w:rFonts w:ascii="Courier New" w:hAnsi="Courier New" w:cs="Courier New"/>
        </w:rPr>
      </w:pPr>
      <w:r w:rsidRPr="007B73EC">
        <w:rPr>
          <w:rFonts w:ascii="Courier New" w:hAnsi="Courier New" w:cs="Courier New"/>
        </w:rPr>
        <w:t>vcqi_global DESC_02_MISSING_LABEL_2</w:t>
      </w:r>
      <w:r w:rsidRPr="007B73EC">
        <w:rPr>
          <w:rFonts w:ascii="Courier New" w:hAnsi="Courier New" w:cs="Courier New"/>
        </w:rPr>
        <w:tab/>
      </w:r>
      <w:r w:rsidRPr="007B73EC">
        <w:rPr>
          <w:rFonts w:ascii="Courier New" w:hAnsi="Courier New" w:cs="Courier New"/>
        </w:rPr>
        <w:tab/>
        <w:t>Missing</w:t>
      </w:r>
    </w:p>
    <w:p w14:paraId="27815749" w14:textId="2F4F52A9" w:rsidR="00297CC0" w:rsidRDefault="00297CC0" w:rsidP="00801C96">
      <w:pPr>
        <w:ind w:left="1440"/>
        <w:contextualSpacing/>
        <w:jc w:val="left"/>
        <w:rPr>
          <w:rFonts w:ascii="Courier New" w:hAnsi="Courier New" w:cs="Courier New"/>
        </w:rPr>
      </w:pPr>
    </w:p>
    <w:p w14:paraId="1122D897" w14:textId="30F841DA" w:rsidR="00297CC0" w:rsidRDefault="00297CC0" w:rsidP="00002F97">
      <w:pPr>
        <w:ind w:left="1440"/>
        <w:contextualSpacing/>
        <w:jc w:val="left"/>
        <w:rPr>
          <w:rFonts w:cs="Courier New"/>
          <w:b/>
          <w:bCs/>
        </w:rPr>
      </w:pPr>
      <w:r w:rsidRPr="00002F97">
        <w:rPr>
          <w:rFonts w:cs="Courier New"/>
          <w:b/>
          <w:bCs/>
        </w:rPr>
        <w:t>Note: When the DENOMINATOR is set to RESPONDED, VCQI will not list missing as a level in the output table – it assumes that you are not interested in tabulating missing responses.  But the so-called MISSING options may still be used to re-label non-missing responses.</w:t>
      </w:r>
    </w:p>
    <w:p w14:paraId="3F030BC8" w14:textId="77777777" w:rsidR="00865F71" w:rsidRDefault="00865F71" w:rsidP="00002F97">
      <w:pPr>
        <w:ind w:left="1440"/>
        <w:contextualSpacing/>
        <w:jc w:val="left"/>
        <w:rPr>
          <w:rFonts w:cs="Courier New"/>
          <w:b/>
          <w:bCs/>
        </w:rPr>
      </w:pPr>
    </w:p>
    <w:p w14:paraId="267E7532" w14:textId="727556B8" w:rsidR="00865F71" w:rsidRPr="00002F97" w:rsidRDefault="00865F71" w:rsidP="00002F97">
      <w:pPr>
        <w:ind w:left="1440"/>
        <w:contextualSpacing/>
        <w:jc w:val="left"/>
        <w:rPr>
          <w:rFonts w:cs="Courier New"/>
          <w:b/>
          <w:bCs/>
        </w:rPr>
      </w:pPr>
      <w:r>
        <w:rPr>
          <w:rFonts w:cs="Courier New"/>
          <w:b/>
          <w:bCs/>
        </w:rPr>
        <w:t xml:space="preserve">Note: When the DENOMINATOR is set to ALL, it will be a good idea to specify a LABEL for missing values (.).  Otherwise the output table may include a column header that says “ . (%) </w:t>
      </w:r>
      <w:r w:rsidR="00480C4A">
        <w:rPr>
          <w:rFonts w:cs="Courier New"/>
          <w:b/>
          <w:bCs/>
        </w:rPr>
        <w:t>”,</w:t>
      </w:r>
      <w:r>
        <w:rPr>
          <w:rFonts w:cs="Courier New"/>
          <w:b/>
          <w:bCs/>
        </w:rPr>
        <w:t xml:space="preserve"> which may be confusing to some readers who do not know that a dot is Stata’s way of representing a missing value.</w:t>
      </w:r>
    </w:p>
    <w:p w14:paraId="1434F3A6" w14:textId="77777777" w:rsidR="007B73EC" w:rsidRDefault="007B73EC" w:rsidP="00801C96">
      <w:pPr>
        <w:ind w:left="1440"/>
        <w:contextualSpacing/>
        <w:jc w:val="left"/>
        <w:rPr>
          <w:rFonts w:cs="Courier New"/>
        </w:rPr>
      </w:pPr>
    </w:p>
    <w:p w14:paraId="57A578EF" w14:textId="7AE00CD7" w:rsidR="007B73EC" w:rsidRDefault="007B73EC" w:rsidP="00801C96">
      <w:pPr>
        <w:ind w:left="1440"/>
        <w:contextualSpacing/>
        <w:jc w:val="left"/>
        <w:rPr>
          <w:rFonts w:cs="Courier New"/>
        </w:rPr>
      </w:pPr>
      <w:r>
        <w:rPr>
          <w:rFonts w:cs="Courier New"/>
        </w:rPr>
        <w:t xml:space="preserve">The second goal accomplished by the optional inputs </w:t>
      </w:r>
      <w:r w:rsidR="00694552">
        <w:rPr>
          <w:rFonts w:cs="Courier New"/>
        </w:rPr>
        <w:t>to</w:t>
      </w:r>
      <w:r>
        <w:rPr>
          <w:rFonts w:cs="Courier New"/>
        </w:rPr>
        <w:t xml:space="preserve"> specify a sub-total</w:t>
      </w:r>
      <w:r w:rsidR="00694552">
        <w:rPr>
          <w:rFonts w:cs="Courier New"/>
        </w:rPr>
        <w:t>.  T</w:t>
      </w:r>
      <w:r>
        <w:rPr>
          <w:rFonts w:cs="Courier New"/>
        </w:rPr>
        <w:t xml:space="preserve">ell Stata how many sub-totals there will be, and then for each, specify the list of response categories that should be grouped together and </w:t>
      </w:r>
      <w:r w:rsidR="008231B3">
        <w:rPr>
          <w:rFonts w:cs="Courier New"/>
        </w:rPr>
        <w:t>stipulate</w:t>
      </w:r>
      <w:r>
        <w:rPr>
          <w:rFonts w:cs="Courier New"/>
        </w:rPr>
        <w:t xml:space="preserve"> what label to put at the top of the column.</w:t>
      </w:r>
    </w:p>
    <w:p w14:paraId="6B85E530" w14:textId="5E3A2DCC" w:rsidR="002D1B4D" w:rsidRDefault="002D1B4D" w:rsidP="00801C96">
      <w:pPr>
        <w:ind w:left="1440"/>
        <w:contextualSpacing/>
        <w:jc w:val="left"/>
        <w:rPr>
          <w:rFonts w:ascii="Courier New" w:hAnsi="Courier New" w:cs="Courier New"/>
        </w:rPr>
      </w:pPr>
    </w:p>
    <w:p w14:paraId="78FBC5C5" w14:textId="6D9DC523" w:rsidR="00480C4A" w:rsidRPr="002F609A" w:rsidRDefault="00480C4A" w:rsidP="00801C96">
      <w:pPr>
        <w:ind w:left="1440"/>
        <w:contextualSpacing/>
        <w:jc w:val="left"/>
        <w:rPr>
          <w:rFonts w:cs="Courier New"/>
          <w:b/>
        </w:rPr>
      </w:pPr>
      <w:r w:rsidRPr="002F609A">
        <w:rPr>
          <w:rFonts w:cs="Courier New"/>
          <w:b/>
        </w:rPr>
        <w:t xml:space="preserve">Note: There is currently no option for suppressing the individual responses and showing sub-totals only.  </w:t>
      </w:r>
    </w:p>
    <w:p w14:paraId="67F7098C" w14:textId="77777777" w:rsidR="00480C4A" w:rsidRDefault="00480C4A" w:rsidP="00801C96">
      <w:pPr>
        <w:ind w:left="1440"/>
        <w:contextualSpacing/>
        <w:jc w:val="left"/>
        <w:rPr>
          <w:rFonts w:ascii="Courier New" w:hAnsi="Courier New" w:cs="Courier New"/>
        </w:rPr>
      </w:pPr>
    </w:p>
    <w:p w14:paraId="05BBEB18" w14:textId="1007755E" w:rsidR="007B73EC" w:rsidRPr="002D1B4D" w:rsidRDefault="002D1B4D" w:rsidP="00801C96">
      <w:pPr>
        <w:ind w:left="1440"/>
        <w:contextualSpacing/>
        <w:jc w:val="left"/>
        <w:rPr>
          <w:rFonts w:ascii="Courier New" w:hAnsi="Courier New" w:cs="Courier New"/>
        </w:rPr>
      </w:pPr>
      <w:r w:rsidRPr="002D1B4D">
        <w:rPr>
          <w:rFonts w:ascii="Courier New" w:hAnsi="Courier New" w:cs="Courier New"/>
        </w:rPr>
        <w:t>vcqi_global</w:t>
      </w:r>
      <w:r>
        <w:rPr>
          <w:rFonts w:ascii="Courier New" w:hAnsi="Courier New" w:cs="Courier New"/>
        </w:rPr>
        <w:t xml:space="preserve"> DESC_02_N_SUBTOTALS</w:t>
      </w:r>
      <w:r>
        <w:rPr>
          <w:rFonts w:ascii="Courier New" w:hAnsi="Courier New" w:cs="Courier New"/>
        </w:rPr>
        <w:tab/>
      </w:r>
      <w:r w:rsidR="007B73EC" w:rsidRPr="002D1B4D">
        <w:rPr>
          <w:rFonts w:ascii="Courier New" w:hAnsi="Courier New" w:cs="Courier New"/>
        </w:rPr>
        <w:t>1</w:t>
      </w:r>
    </w:p>
    <w:p w14:paraId="1536B58A" w14:textId="29FE98F4" w:rsidR="007B73EC" w:rsidRPr="002D1B4D" w:rsidRDefault="002D1B4D" w:rsidP="00801C96">
      <w:pPr>
        <w:ind w:left="1440"/>
        <w:contextualSpacing/>
        <w:jc w:val="left"/>
        <w:rPr>
          <w:rFonts w:ascii="Courier New" w:hAnsi="Courier New" w:cs="Courier New"/>
        </w:rPr>
      </w:pPr>
      <w:r w:rsidRPr="002D1B4D">
        <w:rPr>
          <w:rFonts w:ascii="Courier New" w:hAnsi="Courier New" w:cs="Courier New"/>
        </w:rPr>
        <w:t>vcqi_global</w:t>
      </w:r>
      <w:r w:rsidR="007B73EC" w:rsidRPr="002D1B4D">
        <w:rPr>
          <w:rFonts w:ascii="Courier New" w:hAnsi="Courier New" w:cs="Courier New"/>
        </w:rPr>
        <w:t xml:space="preserve"> DESC_02_SUBTOTAL_LEVELS_1</w:t>
      </w:r>
      <w:r w:rsidR="007B73EC" w:rsidRPr="002D1B4D">
        <w:rPr>
          <w:rFonts w:ascii="Courier New" w:hAnsi="Courier New" w:cs="Courier New"/>
        </w:rPr>
        <w:tab/>
        <w:t xml:space="preserve">1 2 </w:t>
      </w:r>
    </w:p>
    <w:p w14:paraId="67B7E247" w14:textId="51FFB621" w:rsidR="007B73EC" w:rsidRPr="002D1B4D" w:rsidRDefault="002D1B4D" w:rsidP="00801C96">
      <w:pPr>
        <w:ind w:left="1440"/>
        <w:contextualSpacing/>
        <w:jc w:val="left"/>
        <w:rPr>
          <w:rFonts w:ascii="Courier New" w:hAnsi="Courier New" w:cs="Courier New"/>
        </w:rPr>
      </w:pPr>
      <w:r w:rsidRPr="002D1B4D">
        <w:rPr>
          <w:rFonts w:ascii="Courier New" w:hAnsi="Courier New" w:cs="Courier New"/>
        </w:rPr>
        <w:t>vcqi_global</w:t>
      </w:r>
      <w:r>
        <w:rPr>
          <w:rFonts w:ascii="Courier New" w:hAnsi="Courier New" w:cs="Courier New"/>
        </w:rPr>
        <w:t xml:space="preserve"> DESC_02_SUBTOTAL_LABEL_1 </w:t>
      </w:r>
      <w:r w:rsidR="007B73EC" w:rsidRPr="002D1B4D">
        <w:rPr>
          <w:rFonts w:ascii="Courier New" w:hAnsi="Courier New" w:cs="Courier New"/>
        </w:rPr>
        <w:t>Subtotal: 1 or 2</w:t>
      </w:r>
    </w:p>
    <w:p w14:paraId="56F791D8" w14:textId="77777777" w:rsidR="00BF7083" w:rsidRPr="002D1B4D" w:rsidRDefault="00BF7083" w:rsidP="00801C96">
      <w:pPr>
        <w:jc w:val="left"/>
        <w:rPr>
          <w:rFonts w:ascii="Courier New" w:hAnsi="Courier New" w:cs="Courier New"/>
        </w:rPr>
      </w:pPr>
    </w:p>
    <w:p w14:paraId="72A30107" w14:textId="1DBBF673" w:rsidR="00BF7083" w:rsidRPr="000E6700" w:rsidRDefault="00BF7083" w:rsidP="00801C96">
      <w:pPr>
        <w:jc w:val="left"/>
      </w:pPr>
      <w:r>
        <w:t xml:space="preserve">Control </w:t>
      </w:r>
      <w:r>
        <w:br/>
        <w:t>Program</w:t>
      </w:r>
      <w:r>
        <w:br/>
        <w:t>Command:</w:t>
      </w:r>
      <w:r>
        <w:tab/>
      </w:r>
      <w:r w:rsidRPr="001B3F53">
        <w:rPr>
          <w:rFonts w:ascii="Courier New" w:hAnsi="Courier New" w:cs="Courier New"/>
        </w:rPr>
        <w:t>DESC_0</w:t>
      </w:r>
      <w:r>
        <w:rPr>
          <w:rFonts w:ascii="Courier New" w:hAnsi="Courier New" w:cs="Courier New"/>
        </w:rPr>
        <w:t>2</w:t>
      </w:r>
    </w:p>
    <w:p w14:paraId="458B8040" w14:textId="03B326D5" w:rsidR="00DF0406" w:rsidRDefault="00DF0406" w:rsidP="00453BBF">
      <w:pPr>
        <w:ind w:left="1440" w:hanging="1440"/>
        <w:jc w:val="left"/>
      </w:pPr>
      <w:r>
        <w:t>Outputs:</w:t>
      </w:r>
      <w:r>
        <w:tab/>
        <w:t xml:space="preserve">This indicator makes one </w:t>
      </w:r>
      <w:r w:rsidRPr="00DF0406">
        <w:rPr>
          <w:u w:val="single"/>
        </w:rPr>
        <w:t>database</w:t>
      </w:r>
      <w:r>
        <w:t xml:space="preserve"> per variable summarized.  The file will be named DESC_02_&lt;</w:t>
      </w:r>
      <w:r w:rsidRPr="00DB717E">
        <w:rPr>
          <w:i/>
        </w:rPr>
        <w:t>analysis counter</w:t>
      </w:r>
      <w:r>
        <w:t>&gt;_&lt;DESC 02 counter&gt;.dta</w:t>
      </w:r>
      <w:r w:rsidR="00480C4A">
        <w:t>.</w:t>
      </w:r>
      <w:r>
        <w:t xml:space="preserve"> The DESC 02 counter starts at 1 and increases by 1 every additional time DESC_02 is called.</w:t>
      </w:r>
      <w:r w:rsidR="0074273F">
        <w:t xml:space="preserve">  The database lists the % for each option along with total N for every stratum at every level.  </w:t>
      </w:r>
      <w:r w:rsidR="00452066">
        <w:t>I</w:t>
      </w:r>
      <w:r w:rsidR="0074273F">
        <w:t>f the user requests weighted results</w:t>
      </w:r>
      <w:r w:rsidR="00452066">
        <w:t>, it reports weighted N</w:t>
      </w:r>
      <w:r w:rsidR="0074273F">
        <w:t xml:space="preserve"> and reports 95% CI for each option if the calculation.  </w:t>
      </w:r>
    </w:p>
    <w:p w14:paraId="50C7F249" w14:textId="4B829B48" w:rsidR="00DF0406" w:rsidRDefault="00DF0406" w:rsidP="008231B3">
      <w:pPr>
        <w:ind w:left="1440" w:hanging="1440"/>
        <w:jc w:val="left"/>
      </w:pPr>
      <w:r>
        <w:tab/>
        <w:t xml:space="preserve">This indicator makes one Excel </w:t>
      </w:r>
      <w:r w:rsidRPr="00453BBF">
        <w:rPr>
          <w:u w:val="single"/>
        </w:rPr>
        <w:t>worksheet</w:t>
      </w:r>
      <w:r>
        <w:t xml:space="preserve"> per variable summarized.  The worksheet will be named DESC_02_&lt;</w:t>
      </w:r>
      <w:r w:rsidRPr="00DB717E">
        <w:rPr>
          <w:i/>
        </w:rPr>
        <w:t>analysis counter</w:t>
      </w:r>
      <w:r>
        <w:t>&gt;_&lt;</w:t>
      </w:r>
      <w:r w:rsidRPr="00DB717E">
        <w:rPr>
          <w:i/>
        </w:rPr>
        <w:t>DESC_02 counter</w:t>
      </w:r>
      <w:r>
        <w:t>&gt;_&lt;</w:t>
      </w:r>
      <w:r w:rsidRPr="00DB717E">
        <w:rPr>
          <w:i/>
        </w:rPr>
        <w:t>name of variable being summarized</w:t>
      </w:r>
      <w:r>
        <w:t>&gt;_database.dta.</w:t>
      </w:r>
    </w:p>
    <w:p w14:paraId="6C8C08DF" w14:textId="47F7B235" w:rsidR="00453BBF" w:rsidRDefault="00453BBF" w:rsidP="008231B3">
      <w:pPr>
        <w:ind w:left="1440" w:hanging="1440"/>
        <w:jc w:val="left"/>
      </w:pPr>
      <w:r>
        <w:tab/>
        <w:t xml:space="preserve">This indicator does not generate any </w:t>
      </w:r>
      <w:r>
        <w:rPr>
          <w:u w:val="single"/>
        </w:rPr>
        <w:t>plots</w:t>
      </w:r>
      <w:r>
        <w:t>.</w:t>
      </w:r>
    </w:p>
    <w:p w14:paraId="488BC297" w14:textId="359DEF86" w:rsidR="00E37A1F" w:rsidRDefault="00E37A1F" w:rsidP="00E37A1F">
      <w:pPr>
        <w:ind w:left="1440"/>
      </w:pPr>
      <w:r>
        <w:t xml:space="preserve">This indicator generates two footnotes automatically, so user-specified footnotes should begin with </w:t>
      </w:r>
      <w:r w:rsidRPr="00E37A1F">
        <w:t>DESC_0</w:t>
      </w:r>
      <w:r>
        <w:t>2</w:t>
      </w:r>
      <w:r w:rsidRPr="00E37A1F">
        <w:t>_TO_FOOTNOTE_3</w:t>
      </w:r>
      <w:r>
        <w:t>.</w:t>
      </w:r>
    </w:p>
    <w:p w14:paraId="047C81CC" w14:textId="77777777" w:rsidR="00E37A1F" w:rsidRPr="00453BBF" w:rsidRDefault="00E37A1F" w:rsidP="008231B3">
      <w:pPr>
        <w:ind w:left="1440" w:hanging="1440"/>
        <w:jc w:val="left"/>
      </w:pPr>
    </w:p>
    <w:p w14:paraId="67B92B58" w14:textId="77777777" w:rsidR="00644A45" w:rsidRDefault="00644A45">
      <w:r>
        <w:br w:type="page"/>
      </w:r>
    </w:p>
    <w:p w14:paraId="3465EA36" w14:textId="20C95B1D" w:rsidR="009C248A" w:rsidRDefault="009C248A" w:rsidP="009C248A">
      <w:pPr>
        <w:jc w:val="left"/>
      </w:pPr>
      <w:r>
        <w:lastRenderedPageBreak/>
        <w:t>Interpretation:</w:t>
      </w:r>
      <w:r>
        <w:tab/>
        <w:t>Depends on the user’s selections:</w:t>
      </w:r>
    </w:p>
    <w:p w14:paraId="5AD2B6B1" w14:textId="5009AA29" w:rsidR="00D91194" w:rsidRDefault="00D91194" w:rsidP="00D91194">
      <w:pPr>
        <w:pStyle w:val="Heading5"/>
        <w:ind w:left="720" w:firstLine="720"/>
      </w:pPr>
      <w:bookmarkStart w:id="91" w:name="_Toc21729900"/>
      <w:r>
        <w:t xml:space="preserve">Table 6-6.  </w:t>
      </w:r>
      <w:r w:rsidR="00E70F2D">
        <w:t>Interpretation of DESC_02</w:t>
      </w:r>
      <w:bookmarkEnd w:id="91"/>
    </w:p>
    <w:tbl>
      <w:tblPr>
        <w:tblStyle w:val="TableGrid"/>
        <w:tblW w:w="0" w:type="auto"/>
        <w:tblInd w:w="1435" w:type="dxa"/>
        <w:tblLook w:val="04A0" w:firstRow="1" w:lastRow="0" w:firstColumn="1" w:lastColumn="0" w:noHBand="0" w:noVBand="1"/>
      </w:tblPr>
      <w:tblGrid>
        <w:gridCol w:w="2104"/>
        <w:gridCol w:w="3006"/>
        <w:gridCol w:w="2805"/>
      </w:tblGrid>
      <w:tr w:rsidR="009C248A" w:rsidRPr="00644A45" w14:paraId="6B2D0876" w14:textId="77777777" w:rsidTr="002A7D48">
        <w:tc>
          <w:tcPr>
            <w:tcW w:w="1681" w:type="dxa"/>
            <w:shd w:val="clear" w:color="auto" w:fill="D9D9D9" w:themeFill="background1" w:themeFillShade="D9"/>
          </w:tcPr>
          <w:p w14:paraId="44D6DD21" w14:textId="77777777" w:rsidR="009C248A" w:rsidRPr="00644A45" w:rsidRDefault="009C248A" w:rsidP="009B47F4">
            <w:pPr>
              <w:jc w:val="left"/>
              <w:rPr>
                <w:bCs/>
              </w:rPr>
            </w:pPr>
            <w:r w:rsidRPr="00644A45">
              <w:rPr>
                <w:rFonts w:cs="Courier New"/>
                <w:bCs/>
              </w:rPr>
              <w:t>DESC_02_WEIGHTED</w:t>
            </w:r>
          </w:p>
        </w:tc>
        <w:tc>
          <w:tcPr>
            <w:tcW w:w="3117" w:type="dxa"/>
            <w:shd w:val="clear" w:color="auto" w:fill="D9D9D9" w:themeFill="background1" w:themeFillShade="D9"/>
          </w:tcPr>
          <w:p w14:paraId="01EE07B8" w14:textId="77777777" w:rsidR="009C248A" w:rsidRPr="00644A45" w:rsidRDefault="009C248A" w:rsidP="009B47F4">
            <w:pPr>
              <w:jc w:val="left"/>
              <w:rPr>
                <w:bCs/>
              </w:rPr>
            </w:pPr>
            <w:r w:rsidRPr="00644A45">
              <w:rPr>
                <w:rFonts w:cs="Courier New"/>
                <w:bCs/>
              </w:rPr>
              <w:t>DESC_02_DENOMINATOR</w:t>
            </w:r>
          </w:p>
        </w:tc>
        <w:tc>
          <w:tcPr>
            <w:tcW w:w="3117" w:type="dxa"/>
            <w:shd w:val="clear" w:color="auto" w:fill="D9D9D9" w:themeFill="background1" w:themeFillShade="D9"/>
          </w:tcPr>
          <w:p w14:paraId="23AAD152" w14:textId="77777777" w:rsidR="009C248A" w:rsidRPr="00644A45" w:rsidRDefault="009C248A" w:rsidP="009B47F4">
            <w:pPr>
              <w:jc w:val="left"/>
              <w:rPr>
                <w:bCs/>
              </w:rPr>
            </w:pPr>
            <w:r w:rsidRPr="00644A45">
              <w:rPr>
                <w:bCs/>
              </w:rPr>
              <w:t>Interpretation</w:t>
            </w:r>
          </w:p>
        </w:tc>
      </w:tr>
      <w:tr w:rsidR="009C248A" w14:paraId="6078242B" w14:textId="77777777" w:rsidTr="00D91194">
        <w:tc>
          <w:tcPr>
            <w:tcW w:w="1681" w:type="dxa"/>
          </w:tcPr>
          <w:p w14:paraId="39AA8743" w14:textId="77777777" w:rsidR="009C248A" w:rsidRDefault="009C248A" w:rsidP="009B47F4">
            <w:pPr>
              <w:jc w:val="left"/>
            </w:pPr>
            <w:r>
              <w:t>Unweighted</w:t>
            </w:r>
          </w:p>
        </w:tc>
        <w:tc>
          <w:tcPr>
            <w:tcW w:w="3117" w:type="dxa"/>
          </w:tcPr>
          <w:p w14:paraId="5E13DA7F" w14:textId="77777777" w:rsidR="009C248A" w:rsidRDefault="009C248A" w:rsidP="009B47F4">
            <w:pPr>
              <w:jc w:val="left"/>
            </w:pPr>
            <w:r>
              <w:t>All</w:t>
            </w:r>
          </w:p>
        </w:tc>
        <w:tc>
          <w:tcPr>
            <w:tcW w:w="3117" w:type="dxa"/>
          </w:tcPr>
          <w:p w14:paraId="3AB22D14" w14:textId="77777777" w:rsidR="009C248A" w:rsidRDefault="009C248A" w:rsidP="009B47F4">
            <w:pPr>
              <w:jc w:val="left"/>
            </w:pPr>
            <w:r>
              <w:t>“Among the N respondents, X% selected this response option.”</w:t>
            </w:r>
          </w:p>
        </w:tc>
      </w:tr>
      <w:tr w:rsidR="009C248A" w14:paraId="46A478FA" w14:textId="77777777" w:rsidTr="00D91194">
        <w:tc>
          <w:tcPr>
            <w:tcW w:w="1681" w:type="dxa"/>
          </w:tcPr>
          <w:p w14:paraId="7C105F88" w14:textId="77777777" w:rsidR="009C248A" w:rsidRDefault="009C248A" w:rsidP="009B47F4">
            <w:pPr>
              <w:jc w:val="left"/>
            </w:pPr>
            <w:r>
              <w:t>Unweighted</w:t>
            </w:r>
          </w:p>
        </w:tc>
        <w:tc>
          <w:tcPr>
            <w:tcW w:w="3117" w:type="dxa"/>
          </w:tcPr>
          <w:p w14:paraId="1B2DE36A" w14:textId="77777777" w:rsidR="009C248A" w:rsidRDefault="009C248A" w:rsidP="009B47F4">
            <w:pPr>
              <w:jc w:val="left"/>
            </w:pPr>
            <w:r>
              <w:t>Responded</w:t>
            </w:r>
          </w:p>
        </w:tc>
        <w:tc>
          <w:tcPr>
            <w:tcW w:w="3117" w:type="dxa"/>
          </w:tcPr>
          <w:p w14:paraId="4A7A087D" w14:textId="77777777" w:rsidR="009C248A" w:rsidRDefault="009C248A" w:rsidP="009B47F4">
            <w:pPr>
              <w:jc w:val="left"/>
            </w:pPr>
            <w:r>
              <w:t>“Among the N respondents who answered the question, X% selected this response option.”</w:t>
            </w:r>
          </w:p>
        </w:tc>
      </w:tr>
      <w:tr w:rsidR="009C248A" w14:paraId="49335BEA" w14:textId="77777777" w:rsidTr="00D91194">
        <w:tc>
          <w:tcPr>
            <w:tcW w:w="1681" w:type="dxa"/>
          </w:tcPr>
          <w:p w14:paraId="2EC1F94B" w14:textId="77777777" w:rsidR="009C248A" w:rsidRDefault="009C248A" w:rsidP="009B47F4">
            <w:pPr>
              <w:jc w:val="left"/>
            </w:pPr>
            <w:r>
              <w:t>Weighted</w:t>
            </w:r>
          </w:p>
        </w:tc>
        <w:tc>
          <w:tcPr>
            <w:tcW w:w="3117" w:type="dxa"/>
          </w:tcPr>
          <w:p w14:paraId="6285905B" w14:textId="77777777" w:rsidR="009C248A" w:rsidRDefault="009C248A" w:rsidP="009B47F4">
            <w:pPr>
              <w:jc w:val="left"/>
            </w:pPr>
            <w:r>
              <w:t>All</w:t>
            </w:r>
          </w:p>
        </w:tc>
        <w:tc>
          <w:tcPr>
            <w:tcW w:w="3117" w:type="dxa"/>
          </w:tcPr>
          <w:p w14:paraId="38FFD24B" w14:textId="77777777" w:rsidR="009C248A" w:rsidRDefault="009C248A" w:rsidP="009B47F4">
            <w:pPr>
              <w:jc w:val="left"/>
            </w:pPr>
            <w:r>
              <w:t>“X% of eligible respondents in the population are estimated to be in the category of person who would select this response option.”</w:t>
            </w:r>
          </w:p>
        </w:tc>
      </w:tr>
    </w:tbl>
    <w:p w14:paraId="525A0396" w14:textId="77777777" w:rsidR="009C248A" w:rsidRDefault="009C248A" w:rsidP="009C248A">
      <w:pPr>
        <w:jc w:val="left"/>
      </w:pPr>
    </w:p>
    <w:p w14:paraId="682DB3E9" w14:textId="52362F96" w:rsidR="00993B34" w:rsidRPr="00457EE6" w:rsidRDefault="00865F71" w:rsidP="00E61327">
      <w:pPr>
        <w:ind w:left="1440" w:hanging="1440"/>
        <w:jc w:val="left"/>
        <w:rPr>
          <w:b/>
        </w:rPr>
      </w:pPr>
      <w:r>
        <w:rPr>
          <w:b/>
        </w:rPr>
        <w:t xml:space="preserve">More </w:t>
      </w:r>
      <w:r w:rsidR="00993B34" w:rsidRPr="00457EE6">
        <w:rPr>
          <w:b/>
        </w:rPr>
        <w:t>Notes</w:t>
      </w:r>
      <w:r w:rsidR="00ED31B8" w:rsidRPr="00457EE6">
        <w:rPr>
          <w:b/>
        </w:rPr>
        <w:t>:</w:t>
      </w:r>
      <w:r w:rsidR="00ED31B8" w:rsidRPr="00457EE6">
        <w:rPr>
          <w:b/>
        </w:rPr>
        <w:tab/>
      </w:r>
      <w:r w:rsidR="00993B34" w:rsidRPr="00457EE6">
        <w:rPr>
          <w:b/>
        </w:rPr>
        <w:t>One important limi</w:t>
      </w:r>
      <w:r w:rsidR="00694552">
        <w:rPr>
          <w:b/>
        </w:rPr>
        <w:t xml:space="preserve">tation of this indicator </w:t>
      </w:r>
      <w:r w:rsidR="00993B34" w:rsidRPr="00457EE6">
        <w:rPr>
          <w:b/>
        </w:rPr>
        <w:t>is that it only lists responses that respondents actually selected.  If there was a valid response option that no one selected, it will not appear in the resulting tabl</w:t>
      </w:r>
      <w:r w:rsidR="00E61327" w:rsidRPr="00457EE6">
        <w:rPr>
          <w:b/>
        </w:rPr>
        <w:t>e.</w:t>
      </w:r>
    </w:p>
    <w:p w14:paraId="044B9DEA" w14:textId="78D29F10" w:rsidR="000F4E71" w:rsidRPr="00457EE6" w:rsidRDefault="000F4E71" w:rsidP="00801C96">
      <w:pPr>
        <w:ind w:left="1440"/>
        <w:jc w:val="left"/>
        <w:rPr>
          <w:b/>
        </w:rPr>
      </w:pPr>
      <w:r w:rsidRPr="00457EE6">
        <w:rPr>
          <w:b/>
        </w:rPr>
        <w:t>It is possible to summarize the responses to numerous questions.  After setting the input global macros and calling DESC_02, simply change the DESC_02 global macros and call DESC_02 again.  The output for each call is summarized in a new tab in the Excel worksheet.</w:t>
      </w:r>
      <w:r w:rsidR="00E61327" w:rsidRPr="00457EE6">
        <w:rPr>
          <w:b/>
        </w:rPr>
        <w:t xml:space="preserve">  See the example control programs that you downloaded with VCQI for examples.</w:t>
      </w:r>
    </w:p>
    <w:p w14:paraId="0CEF7300" w14:textId="156976EE" w:rsidR="005D3DE1" w:rsidRPr="00457EE6" w:rsidRDefault="00EC267C" w:rsidP="00801C96">
      <w:pPr>
        <w:ind w:left="1440"/>
        <w:jc w:val="left"/>
        <w:rPr>
          <w:b/>
        </w:rPr>
      </w:pPr>
      <w:r w:rsidRPr="00457EE6">
        <w:rPr>
          <w:b/>
        </w:rPr>
        <w:t>It is allowable to specify more than one variable for DESC_02_VARIABLES.  If you specify two variables, they will each be summarized in their own worksheets.  They will use the same options for the required and optional inputs.  It may be rare to have two variables where you wish to use all the same options, but it is allowed.</w:t>
      </w:r>
    </w:p>
    <w:p w14:paraId="72DD5A03" w14:textId="77777777" w:rsidR="00F67D04" w:rsidRDefault="00F67D04" w:rsidP="00801C96">
      <w:pPr>
        <w:ind w:left="1440"/>
        <w:jc w:val="left"/>
      </w:pPr>
    </w:p>
    <w:p w14:paraId="30D30FB7" w14:textId="77777777" w:rsidR="00F67D04" w:rsidRPr="008D2450" w:rsidRDefault="00F67D04" w:rsidP="00801C96">
      <w:pPr>
        <w:ind w:left="1440"/>
        <w:jc w:val="left"/>
        <w:sectPr w:rsidR="00F67D04" w:rsidRPr="008D2450">
          <w:headerReference w:type="default" r:id="rId28"/>
          <w:pgSz w:w="12240" w:h="15840"/>
          <w:pgMar w:top="1440" w:right="1440" w:bottom="1440" w:left="1440" w:header="720" w:footer="720" w:gutter="0"/>
          <w:cols w:space="720"/>
          <w:docGrid w:linePitch="360"/>
        </w:sectPr>
      </w:pPr>
    </w:p>
    <w:p w14:paraId="36EF60D4" w14:textId="053088F2" w:rsidR="005D3DE1" w:rsidRDefault="0036121C" w:rsidP="005D3DE1">
      <w:pPr>
        <w:pStyle w:val="Heading3"/>
      </w:pPr>
      <w:bookmarkStart w:id="92" w:name="_Toc21729828"/>
      <w:r>
        <w:lastRenderedPageBreak/>
        <w:t>DESC_03: Response to multiple-</w:t>
      </w:r>
      <w:r w:rsidR="005D3DE1">
        <w:t>choice question (e.g., education, occupation, etc.)</w:t>
      </w:r>
      <w:bookmarkEnd w:id="92"/>
    </w:p>
    <w:p w14:paraId="1862786A" w14:textId="751EBEE9" w:rsidR="005D3DE1" w:rsidRDefault="005D3DE1" w:rsidP="00801C96">
      <w:pPr>
        <w:ind w:left="1440" w:hanging="1440"/>
        <w:contextualSpacing/>
        <w:jc w:val="left"/>
      </w:pPr>
      <w:r>
        <w:t>Description:</w:t>
      </w:r>
      <w:r>
        <w:tab/>
        <w:t xml:space="preserve">Most surveys will include some </w:t>
      </w:r>
      <w:r w:rsidR="0036121C">
        <w:t>multiple-choice</w:t>
      </w:r>
      <w:r>
        <w:t xml:space="preserve"> questions to be summarized in the survey report.  This indicator summarizes responses to questions where the respondent may select more than one response option.  </w:t>
      </w:r>
      <w:r>
        <w:br/>
      </w:r>
      <w:r>
        <w:br/>
      </w:r>
      <w:r w:rsidR="00094DE4" w:rsidRPr="00A77073">
        <w:rPr>
          <w:b/>
        </w:rPr>
        <w:t xml:space="preserve">Note: </w:t>
      </w:r>
      <w:r w:rsidR="00A10EE9">
        <w:rPr>
          <w:b/>
        </w:rPr>
        <w:t>To</w:t>
      </w:r>
      <w:r w:rsidR="00094DE4" w:rsidRPr="00A77073">
        <w:rPr>
          <w:b/>
        </w:rPr>
        <w:t xml:space="preserve"> </w:t>
      </w:r>
      <w:r w:rsidRPr="00A77073">
        <w:rPr>
          <w:b/>
        </w:rPr>
        <w:t>summarize responses to questions where the respondent can select only one response</w:t>
      </w:r>
      <w:r w:rsidR="00A77073">
        <w:rPr>
          <w:b/>
        </w:rPr>
        <w:t>,</w:t>
      </w:r>
      <w:r w:rsidR="00094DE4" w:rsidRPr="00A77073">
        <w:rPr>
          <w:b/>
        </w:rPr>
        <w:t xml:space="preserve"> see DESC_02</w:t>
      </w:r>
      <w:r w:rsidRPr="00A77073">
        <w:rPr>
          <w:b/>
        </w:rPr>
        <w:t>.</w:t>
      </w:r>
    </w:p>
    <w:p w14:paraId="14B2345B" w14:textId="77777777" w:rsidR="005D3DE1" w:rsidRDefault="005D3DE1" w:rsidP="00801C96">
      <w:pPr>
        <w:ind w:left="1440" w:hanging="1440"/>
        <w:contextualSpacing/>
        <w:jc w:val="left"/>
      </w:pPr>
    </w:p>
    <w:p w14:paraId="138F433B" w14:textId="77777777" w:rsidR="005D3DE1" w:rsidRDefault="005D3DE1" w:rsidP="00801C96">
      <w:pPr>
        <w:jc w:val="left"/>
      </w:pPr>
      <w:r>
        <w:t>Weighted:</w:t>
      </w:r>
      <w:r>
        <w:tab/>
        <w:t>Yes or No – the user decides</w:t>
      </w:r>
    </w:p>
    <w:p w14:paraId="409FA2C2" w14:textId="1CE4C055" w:rsidR="005D3DE1" w:rsidRDefault="005D3DE1" w:rsidP="002F609A">
      <w:pPr>
        <w:contextualSpacing/>
        <w:jc w:val="left"/>
      </w:pPr>
      <w:r>
        <w:t xml:space="preserve">Denominator: </w:t>
      </w:r>
      <w:r>
        <w:tab/>
      </w:r>
      <w:r w:rsidR="00094DE4">
        <w:t>Depends on user selection:</w:t>
      </w:r>
    </w:p>
    <w:p w14:paraId="0EB345A3" w14:textId="006B5815" w:rsidR="002F609A" w:rsidRDefault="00993F68" w:rsidP="00993F68">
      <w:pPr>
        <w:pStyle w:val="Heading5"/>
        <w:ind w:left="720" w:firstLine="720"/>
      </w:pPr>
      <w:bookmarkStart w:id="93" w:name="_Toc21729901"/>
      <w:r>
        <w:t>Table 6-7.  Denominator definitions for DESC_03</w:t>
      </w:r>
      <w:bookmarkEnd w:id="93"/>
    </w:p>
    <w:tbl>
      <w:tblPr>
        <w:tblStyle w:val="TableGrid"/>
        <w:tblW w:w="7915" w:type="dxa"/>
        <w:jc w:val="right"/>
        <w:tblLook w:val="04A0" w:firstRow="1" w:lastRow="0" w:firstColumn="1" w:lastColumn="0" w:noHBand="0" w:noVBand="1"/>
      </w:tblPr>
      <w:tblGrid>
        <w:gridCol w:w="2124"/>
        <w:gridCol w:w="2597"/>
        <w:gridCol w:w="3194"/>
      </w:tblGrid>
      <w:tr w:rsidR="00940D16" w:rsidRPr="00644A45" w14:paraId="3F0CEA2F" w14:textId="77777777" w:rsidTr="002A7D48">
        <w:trPr>
          <w:jc w:val="right"/>
        </w:trPr>
        <w:tc>
          <w:tcPr>
            <w:tcW w:w="2124" w:type="dxa"/>
            <w:shd w:val="clear" w:color="auto" w:fill="D9D9D9" w:themeFill="background1" w:themeFillShade="D9"/>
          </w:tcPr>
          <w:p w14:paraId="50B0B460" w14:textId="77777777" w:rsidR="00940D16" w:rsidRPr="00644A45" w:rsidRDefault="00940D16" w:rsidP="00BC0C53">
            <w:pPr>
              <w:contextualSpacing/>
              <w:jc w:val="left"/>
              <w:rPr>
                <w:bCs/>
              </w:rPr>
            </w:pPr>
            <w:r w:rsidRPr="00644A45">
              <w:rPr>
                <w:rFonts w:cs="Courier New"/>
                <w:bCs/>
              </w:rPr>
              <w:t>DESC_02_WEIGHTED</w:t>
            </w:r>
          </w:p>
        </w:tc>
        <w:tc>
          <w:tcPr>
            <w:tcW w:w="2597" w:type="dxa"/>
            <w:shd w:val="clear" w:color="auto" w:fill="D9D9D9" w:themeFill="background1" w:themeFillShade="D9"/>
          </w:tcPr>
          <w:p w14:paraId="26049EEB" w14:textId="77777777" w:rsidR="00940D16" w:rsidRPr="00644A45" w:rsidRDefault="00940D16" w:rsidP="00BC0C53">
            <w:pPr>
              <w:contextualSpacing/>
              <w:jc w:val="left"/>
              <w:rPr>
                <w:rFonts w:cs="Courier New"/>
                <w:bCs/>
              </w:rPr>
            </w:pPr>
            <w:r w:rsidRPr="00644A45">
              <w:rPr>
                <w:rFonts w:cs="Courier New"/>
                <w:bCs/>
              </w:rPr>
              <w:t>DESC_02_DENOMINATOR</w:t>
            </w:r>
          </w:p>
        </w:tc>
        <w:tc>
          <w:tcPr>
            <w:tcW w:w="3194" w:type="dxa"/>
            <w:shd w:val="clear" w:color="auto" w:fill="D9D9D9" w:themeFill="background1" w:themeFillShade="D9"/>
          </w:tcPr>
          <w:p w14:paraId="1A516142" w14:textId="77777777" w:rsidR="00940D16" w:rsidRPr="00644A45" w:rsidRDefault="00940D16" w:rsidP="00BC0C53">
            <w:pPr>
              <w:contextualSpacing/>
              <w:jc w:val="left"/>
              <w:rPr>
                <w:bCs/>
              </w:rPr>
            </w:pPr>
            <w:r w:rsidRPr="00644A45">
              <w:rPr>
                <w:bCs/>
              </w:rPr>
              <w:t>Denominator Description</w:t>
            </w:r>
          </w:p>
        </w:tc>
      </w:tr>
      <w:tr w:rsidR="00940D16" w14:paraId="6DFF4648" w14:textId="77777777" w:rsidTr="00993F68">
        <w:trPr>
          <w:jc w:val="right"/>
        </w:trPr>
        <w:tc>
          <w:tcPr>
            <w:tcW w:w="2124" w:type="dxa"/>
          </w:tcPr>
          <w:p w14:paraId="6D80D24E" w14:textId="77777777" w:rsidR="00940D16" w:rsidRDefault="00940D16" w:rsidP="00BC0C53">
            <w:pPr>
              <w:contextualSpacing/>
              <w:jc w:val="left"/>
            </w:pPr>
            <w:r>
              <w:t>No</w:t>
            </w:r>
          </w:p>
        </w:tc>
        <w:tc>
          <w:tcPr>
            <w:tcW w:w="2597" w:type="dxa"/>
          </w:tcPr>
          <w:p w14:paraId="0210F440" w14:textId="77777777" w:rsidR="00940D16" w:rsidRDefault="00940D16" w:rsidP="00BC0C53">
            <w:pPr>
              <w:contextualSpacing/>
              <w:jc w:val="left"/>
            </w:pPr>
            <w:r>
              <w:t>Responded</w:t>
            </w:r>
          </w:p>
        </w:tc>
        <w:tc>
          <w:tcPr>
            <w:tcW w:w="3194" w:type="dxa"/>
          </w:tcPr>
          <w:p w14:paraId="5F76DCBE" w14:textId="77777777" w:rsidR="00940D16" w:rsidRDefault="00940D16" w:rsidP="00BC0C53">
            <w:pPr>
              <w:contextualSpacing/>
              <w:jc w:val="left"/>
            </w:pPr>
            <w:r>
              <w:t>Number of respondents who answered the question</w:t>
            </w:r>
          </w:p>
        </w:tc>
      </w:tr>
      <w:tr w:rsidR="00940D16" w14:paraId="26DBE3C7" w14:textId="77777777" w:rsidTr="00993F68">
        <w:trPr>
          <w:jc w:val="right"/>
        </w:trPr>
        <w:tc>
          <w:tcPr>
            <w:tcW w:w="2124" w:type="dxa"/>
          </w:tcPr>
          <w:p w14:paraId="75382027" w14:textId="77777777" w:rsidR="00940D16" w:rsidRDefault="00940D16" w:rsidP="00BC0C53">
            <w:pPr>
              <w:contextualSpacing/>
              <w:jc w:val="left"/>
            </w:pPr>
            <w:r>
              <w:t>No</w:t>
            </w:r>
          </w:p>
        </w:tc>
        <w:tc>
          <w:tcPr>
            <w:tcW w:w="2597" w:type="dxa"/>
          </w:tcPr>
          <w:p w14:paraId="05367CDF" w14:textId="77777777" w:rsidR="00940D16" w:rsidRDefault="00940D16" w:rsidP="00BC0C53">
            <w:pPr>
              <w:contextualSpacing/>
              <w:jc w:val="left"/>
            </w:pPr>
            <w:r>
              <w:t>All</w:t>
            </w:r>
          </w:p>
        </w:tc>
        <w:tc>
          <w:tcPr>
            <w:tcW w:w="3194" w:type="dxa"/>
          </w:tcPr>
          <w:p w14:paraId="16611E80" w14:textId="77777777" w:rsidR="00940D16" w:rsidRDefault="00940D16" w:rsidP="00BC0C53">
            <w:pPr>
              <w:contextualSpacing/>
              <w:jc w:val="left"/>
            </w:pPr>
            <w:r>
              <w:t>Number of all respondents</w:t>
            </w:r>
          </w:p>
        </w:tc>
      </w:tr>
      <w:tr w:rsidR="00940D16" w14:paraId="4E9045B3" w14:textId="77777777" w:rsidTr="00993F68">
        <w:trPr>
          <w:jc w:val="right"/>
        </w:trPr>
        <w:tc>
          <w:tcPr>
            <w:tcW w:w="2124" w:type="dxa"/>
          </w:tcPr>
          <w:p w14:paraId="5CBE0383" w14:textId="77777777" w:rsidR="00940D16" w:rsidRDefault="00940D16" w:rsidP="00BC0C53">
            <w:pPr>
              <w:contextualSpacing/>
              <w:jc w:val="left"/>
            </w:pPr>
            <w:r>
              <w:t>Yes</w:t>
            </w:r>
          </w:p>
        </w:tc>
        <w:tc>
          <w:tcPr>
            <w:tcW w:w="2597" w:type="dxa"/>
          </w:tcPr>
          <w:p w14:paraId="0099979A" w14:textId="77777777" w:rsidR="00940D16" w:rsidRDefault="00940D16" w:rsidP="00BC0C53">
            <w:pPr>
              <w:contextualSpacing/>
              <w:jc w:val="left"/>
            </w:pPr>
            <w:r>
              <w:t>All</w:t>
            </w:r>
          </w:p>
        </w:tc>
        <w:tc>
          <w:tcPr>
            <w:tcW w:w="3194" w:type="dxa"/>
          </w:tcPr>
          <w:p w14:paraId="1F59AEB6" w14:textId="77777777" w:rsidR="00940D16" w:rsidRDefault="00940D16" w:rsidP="00BC0C53">
            <w:pPr>
              <w:contextualSpacing/>
              <w:jc w:val="left"/>
            </w:pPr>
            <w:r>
              <w:t>Sum of weights for all respondents</w:t>
            </w:r>
          </w:p>
        </w:tc>
      </w:tr>
    </w:tbl>
    <w:p w14:paraId="0CDA60F9" w14:textId="77777777" w:rsidR="00940D16" w:rsidRDefault="00940D16" w:rsidP="00801C96">
      <w:pPr>
        <w:contextualSpacing/>
        <w:jc w:val="left"/>
      </w:pPr>
    </w:p>
    <w:p w14:paraId="57A74FC7" w14:textId="0B0C71D0" w:rsidR="005D3DE1" w:rsidRDefault="005D3DE1" w:rsidP="002F609A">
      <w:pPr>
        <w:contextualSpacing/>
        <w:jc w:val="left"/>
      </w:pPr>
      <w:r>
        <w:t xml:space="preserve">Numerator: </w:t>
      </w:r>
      <w:r>
        <w:tab/>
      </w:r>
      <w:r w:rsidR="00094DE4">
        <w:t>Depends on user selection:</w:t>
      </w:r>
    </w:p>
    <w:p w14:paraId="7776E285" w14:textId="556E9C65" w:rsidR="002F609A" w:rsidRDefault="00993F68" w:rsidP="00993F68">
      <w:pPr>
        <w:pStyle w:val="Heading5"/>
        <w:ind w:left="720" w:firstLine="720"/>
      </w:pPr>
      <w:bookmarkStart w:id="94" w:name="_Toc21729902"/>
      <w:r>
        <w:t>Table 6-8.  Numerator definitions for DESC_03</w:t>
      </w:r>
      <w:bookmarkEnd w:id="94"/>
    </w:p>
    <w:tbl>
      <w:tblPr>
        <w:tblStyle w:val="TableGrid"/>
        <w:tblW w:w="0" w:type="auto"/>
        <w:jc w:val="right"/>
        <w:tblLook w:val="04A0" w:firstRow="1" w:lastRow="0" w:firstColumn="1" w:lastColumn="0" w:noHBand="0" w:noVBand="1"/>
      </w:tblPr>
      <w:tblGrid>
        <w:gridCol w:w="2155"/>
        <w:gridCol w:w="5755"/>
      </w:tblGrid>
      <w:tr w:rsidR="00940D16" w:rsidRPr="00644A45" w14:paraId="4C088933" w14:textId="77777777" w:rsidTr="002A7D48">
        <w:trPr>
          <w:jc w:val="right"/>
        </w:trPr>
        <w:tc>
          <w:tcPr>
            <w:tcW w:w="2155" w:type="dxa"/>
            <w:shd w:val="clear" w:color="auto" w:fill="D9D9D9" w:themeFill="background1" w:themeFillShade="D9"/>
          </w:tcPr>
          <w:p w14:paraId="271CE973" w14:textId="77777777" w:rsidR="00940D16" w:rsidRPr="00644A45" w:rsidRDefault="00940D16" w:rsidP="00BC0C53">
            <w:pPr>
              <w:contextualSpacing/>
              <w:jc w:val="left"/>
              <w:rPr>
                <w:bCs/>
              </w:rPr>
            </w:pPr>
            <w:r w:rsidRPr="00644A45">
              <w:rPr>
                <w:rFonts w:cs="Courier New"/>
                <w:bCs/>
              </w:rPr>
              <w:t>DESC_02_WEIGHTED</w:t>
            </w:r>
          </w:p>
        </w:tc>
        <w:tc>
          <w:tcPr>
            <w:tcW w:w="5755" w:type="dxa"/>
            <w:shd w:val="clear" w:color="auto" w:fill="D9D9D9" w:themeFill="background1" w:themeFillShade="D9"/>
          </w:tcPr>
          <w:p w14:paraId="1B349A1A" w14:textId="77777777" w:rsidR="00940D16" w:rsidRPr="00644A45" w:rsidRDefault="00940D16" w:rsidP="00BC0C53">
            <w:pPr>
              <w:contextualSpacing/>
              <w:jc w:val="left"/>
              <w:rPr>
                <w:bCs/>
              </w:rPr>
            </w:pPr>
            <w:r w:rsidRPr="00644A45">
              <w:rPr>
                <w:bCs/>
              </w:rPr>
              <w:t>Numerator Description</w:t>
            </w:r>
          </w:p>
        </w:tc>
      </w:tr>
      <w:tr w:rsidR="00940D16" w14:paraId="43891DB2" w14:textId="77777777" w:rsidTr="00993F68">
        <w:trPr>
          <w:jc w:val="right"/>
        </w:trPr>
        <w:tc>
          <w:tcPr>
            <w:tcW w:w="2155" w:type="dxa"/>
          </w:tcPr>
          <w:p w14:paraId="7E843461" w14:textId="77777777" w:rsidR="00940D16" w:rsidRDefault="00940D16" w:rsidP="00BC0C53">
            <w:pPr>
              <w:contextualSpacing/>
              <w:jc w:val="left"/>
            </w:pPr>
            <w:r>
              <w:t>No</w:t>
            </w:r>
          </w:p>
        </w:tc>
        <w:tc>
          <w:tcPr>
            <w:tcW w:w="5755" w:type="dxa"/>
          </w:tcPr>
          <w:p w14:paraId="30DA58B0" w14:textId="77777777" w:rsidR="00940D16" w:rsidRDefault="00940D16" w:rsidP="00BC0C53">
            <w:pPr>
              <w:contextualSpacing/>
              <w:jc w:val="left"/>
            </w:pPr>
            <w:r>
              <w:t>Number of Respondents who selected a particular choice</w:t>
            </w:r>
          </w:p>
        </w:tc>
      </w:tr>
      <w:tr w:rsidR="00940D16" w14:paraId="3DDFB639" w14:textId="77777777" w:rsidTr="00993F68">
        <w:trPr>
          <w:jc w:val="right"/>
        </w:trPr>
        <w:tc>
          <w:tcPr>
            <w:tcW w:w="2155" w:type="dxa"/>
          </w:tcPr>
          <w:p w14:paraId="7E45139F" w14:textId="77777777" w:rsidR="00940D16" w:rsidRDefault="00940D16" w:rsidP="00BC0C53">
            <w:pPr>
              <w:contextualSpacing/>
              <w:jc w:val="left"/>
            </w:pPr>
            <w:r>
              <w:t>Yes</w:t>
            </w:r>
          </w:p>
        </w:tc>
        <w:tc>
          <w:tcPr>
            <w:tcW w:w="5755" w:type="dxa"/>
          </w:tcPr>
          <w:p w14:paraId="3B0EB26C" w14:textId="77777777" w:rsidR="00940D16" w:rsidRDefault="00940D16" w:rsidP="00BC0C53">
            <w:pPr>
              <w:contextualSpacing/>
              <w:jc w:val="left"/>
            </w:pPr>
            <w:r>
              <w:t>Sum of weights for respondent who selected that choice</w:t>
            </w:r>
          </w:p>
        </w:tc>
      </w:tr>
    </w:tbl>
    <w:p w14:paraId="7C90A9B3" w14:textId="77777777" w:rsidR="00940D16" w:rsidRDefault="00940D16" w:rsidP="00801C96">
      <w:pPr>
        <w:ind w:left="1440" w:hanging="1440"/>
        <w:contextualSpacing/>
        <w:jc w:val="left"/>
      </w:pPr>
    </w:p>
    <w:p w14:paraId="48AC7CA7" w14:textId="1A59A80D" w:rsidR="005D3DE1" w:rsidRDefault="005D3DE1" w:rsidP="00801C96">
      <w:pPr>
        <w:ind w:left="1440" w:hanging="1440"/>
        <w:contextualSpacing/>
        <w:jc w:val="left"/>
      </w:pPr>
      <w:r>
        <w:t>User inputs:</w:t>
      </w:r>
      <w:r>
        <w:tab/>
        <w:t xml:space="preserve">For each requested table, the user specifies </w:t>
      </w:r>
    </w:p>
    <w:p w14:paraId="1C36FA12" w14:textId="77777777" w:rsidR="005D3DE1" w:rsidRDefault="005D3DE1" w:rsidP="00801C96">
      <w:pPr>
        <w:ind w:left="1440" w:hanging="1440"/>
        <w:contextualSpacing/>
        <w:jc w:val="left"/>
      </w:pPr>
    </w:p>
    <w:p w14:paraId="0424517F" w14:textId="77777777" w:rsidR="005D3DE1" w:rsidRDefault="005D3DE1" w:rsidP="00801C96">
      <w:pPr>
        <w:jc w:val="left"/>
      </w:pPr>
      <w:r w:rsidRPr="00BF7083">
        <w:tab/>
      </w:r>
      <w:r>
        <w:tab/>
      </w:r>
      <w:r w:rsidRPr="007B73EC">
        <w:rPr>
          <w:u w:val="single"/>
        </w:rPr>
        <w:t>Required</w:t>
      </w:r>
      <w:r>
        <w:t>:</w:t>
      </w:r>
    </w:p>
    <w:p w14:paraId="00571729" w14:textId="6B062EDF" w:rsidR="005D3DE1" w:rsidRDefault="00AC4395" w:rsidP="00801C96">
      <w:pPr>
        <w:ind w:left="1440"/>
        <w:contextualSpacing/>
        <w:jc w:val="left"/>
        <w:rPr>
          <w:rFonts w:ascii="Courier New" w:hAnsi="Courier New" w:cs="Courier New"/>
        </w:rPr>
      </w:pPr>
      <w:r>
        <w:rPr>
          <w:rFonts w:ascii="Courier New" w:hAnsi="Courier New" w:cs="Courier New"/>
        </w:rPr>
        <w:t>DESC_03</w:t>
      </w:r>
      <w:r w:rsidR="005D3DE1" w:rsidRPr="00BF7083">
        <w:rPr>
          <w:rFonts w:ascii="Courier New" w:hAnsi="Courier New" w:cs="Courier New"/>
        </w:rPr>
        <w:t>_DATASET &lt;RI, SIA or TT&gt;</w:t>
      </w:r>
    </w:p>
    <w:p w14:paraId="3B2744FC" w14:textId="38F3F6A6" w:rsidR="00D56674" w:rsidRPr="00BF7083" w:rsidRDefault="00D56674" w:rsidP="00801C96">
      <w:pPr>
        <w:ind w:left="1440"/>
        <w:contextualSpacing/>
        <w:jc w:val="left"/>
        <w:rPr>
          <w:rFonts w:ascii="Courier New" w:hAnsi="Courier New" w:cs="Courier New"/>
        </w:rPr>
      </w:pPr>
      <w:r>
        <w:rPr>
          <w:rFonts w:ascii="Courier New" w:hAnsi="Courier New" w:cs="Courier New"/>
        </w:rPr>
        <w:t>DESC_03_SHORT_TITLE &lt;title for worksheet tab&gt;</w:t>
      </w:r>
    </w:p>
    <w:p w14:paraId="28201ED7" w14:textId="7CAECF00" w:rsidR="005D3DE1" w:rsidRDefault="005D3DE1" w:rsidP="00801C96">
      <w:pPr>
        <w:ind w:left="1440" w:hanging="1440"/>
        <w:contextualSpacing/>
        <w:jc w:val="left"/>
        <w:rPr>
          <w:rFonts w:ascii="Courier New" w:hAnsi="Courier New" w:cs="Courier New"/>
        </w:rPr>
      </w:pPr>
      <w:r w:rsidRPr="00BF7083">
        <w:rPr>
          <w:rFonts w:ascii="Courier New" w:hAnsi="Courier New" w:cs="Courier New"/>
        </w:rPr>
        <w:tab/>
      </w:r>
      <w:r w:rsidR="00AC4395">
        <w:rPr>
          <w:rFonts w:ascii="Courier New" w:hAnsi="Courier New" w:cs="Courier New"/>
        </w:rPr>
        <w:t>DESC_03</w:t>
      </w:r>
      <w:r w:rsidRPr="00BF7083">
        <w:rPr>
          <w:rFonts w:ascii="Courier New" w:hAnsi="Courier New" w:cs="Courier New"/>
        </w:rPr>
        <w:t>_VARIABLES &lt;name of variable</w:t>
      </w:r>
      <w:r w:rsidR="00D56674">
        <w:rPr>
          <w:rFonts w:ascii="Courier New" w:hAnsi="Courier New" w:cs="Courier New"/>
        </w:rPr>
        <w:t>s</w:t>
      </w:r>
      <w:r w:rsidRPr="00BF7083">
        <w:rPr>
          <w:rFonts w:ascii="Courier New" w:hAnsi="Courier New" w:cs="Courier New"/>
        </w:rPr>
        <w:t xml:space="preserve"> that hold responses&gt;</w:t>
      </w:r>
    </w:p>
    <w:p w14:paraId="59481FF2" w14:textId="1F1F4059" w:rsidR="00D56674" w:rsidRPr="00BF7083" w:rsidRDefault="00D56674" w:rsidP="00801C96">
      <w:pPr>
        <w:ind w:left="1440" w:hanging="1440"/>
        <w:contextualSpacing/>
        <w:jc w:val="left"/>
        <w:rPr>
          <w:rFonts w:ascii="Courier New" w:hAnsi="Courier New" w:cs="Courier New"/>
        </w:rPr>
      </w:pPr>
      <w:r>
        <w:rPr>
          <w:rFonts w:ascii="Courier New" w:hAnsi="Courier New" w:cs="Courier New"/>
        </w:rPr>
        <w:tab/>
        <w:t xml:space="preserve">DESC_03_SELECTED_VALUE &lt;number that indicates the user </w:t>
      </w:r>
      <w:r>
        <w:rPr>
          <w:rFonts w:ascii="Courier New" w:hAnsi="Courier New" w:cs="Courier New"/>
        </w:rPr>
        <w:br/>
        <w:t xml:space="preserve">                        selected the response – often 1&gt;</w:t>
      </w:r>
    </w:p>
    <w:p w14:paraId="734BF89E" w14:textId="46E70C9B" w:rsidR="005D3DE1" w:rsidRPr="00BF7083" w:rsidRDefault="005D3DE1" w:rsidP="00801C96">
      <w:pPr>
        <w:ind w:left="1440" w:hanging="1440"/>
        <w:contextualSpacing/>
        <w:jc w:val="left"/>
        <w:rPr>
          <w:rFonts w:ascii="Courier New" w:hAnsi="Courier New" w:cs="Courier New"/>
        </w:rPr>
      </w:pPr>
      <w:r w:rsidRPr="00BF7083">
        <w:rPr>
          <w:rFonts w:ascii="Courier New" w:hAnsi="Courier New" w:cs="Courier New"/>
        </w:rPr>
        <w:tab/>
      </w:r>
      <w:r w:rsidR="00AC4395">
        <w:rPr>
          <w:rFonts w:ascii="Courier New" w:hAnsi="Courier New" w:cs="Courier New"/>
        </w:rPr>
        <w:t>DESC_03</w:t>
      </w:r>
      <w:r w:rsidRPr="00BF7083">
        <w:rPr>
          <w:rFonts w:ascii="Courier New" w:hAnsi="Courier New" w:cs="Courier New"/>
        </w:rPr>
        <w:t>_WEIGHTED &lt;YES or NO&gt;</w:t>
      </w:r>
      <w:r w:rsidRPr="00BF7083">
        <w:rPr>
          <w:rStyle w:val="FootnoteReference"/>
          <w:rFonts w:ascii="Courier New" w:hAnsi="Courier New" w:cs="Courier New"/>
        </w:rPr>
        <w:footnoteReference w:id="12"/>
      </w:r>
    </w:p>
    <w:p w14:paraId="448DBDCF" w14:textId="041422DF" w:rsidR="005D3DE1" w:rsidRDefault="005D3DE1" w:rsidP="00801C96">
      <w:pPr>
        <w:ind w:left="1440" w:hanging="1440"/>
        <w:contextualSpacing/>
        <w:jc w:val="left"/>
        <w:rPr>
          <w:rFonts w:ascii="Courier New" w:hAnsi="Courier New" w:cs="Courier New"/>
        </w:rPr>
      </w:pPr>
      <w:r w:rsidRPr="00BF7083">
        <w:rPr>
          <w:rFonts w:ascii="Courier New" w:hAnsi="Courier New" w:cs="Courier New"/>
        </w:rPr>
        <w:tab/>
      </w:r>
      <w:r w:rsidR="00AC4395">
        <w:rPr>
          <w:rFonts w:ascii="Courier New" w:hAnsi="Courier New" w:cs="Courier New"/>
        </w:rPr>
        <w:t>DESC_03</w:t>
      </w:r>
      <w:r w:rsidRPr="00BF7083">
        <w:rPr>
          <w:rFonts w:ascii="Courier New" w:hAnsi="Courier New" w:cs="Courier New"/>
        </w:rPr>
        <w:t>_DENOMINATOR &lt;ALL or RESPONDED&gt;</w:t>
      </w:r>
      <w:r>
        <w:rPr>
          <w:rStyle w:val="FootnoteReference"/>
          <w:rFonts w:ascii="Courier New" w:hAnsi="Courier New" w:cs="Courier New"/>
        </w:rPr>
        <w:footnoteReference w:id="13"/>
      </w:r>
    </w:p>
    <w:p w14:paraId="0D573240" w14:textId="77777777" w:rsidR="00D87BB2" w:rsidRDefault="00D87BB2" w:rsidP="00801C96">
      <w:pPr>
        <w:ind w:left="1440" w:hanging="1440"/>
        <w:contextualSpacing/>
        <w:jc w:val="left"/>
        <w:rPr>
          <w:rFonts w:ascii="Courier New" w:hAnsi="Courier New" w:cs="Courier New"/>
        </w:rPr>
      </w:pPr>
    </w:p>
    <w:p w14:paraId="652F7AA5" w14:textId="63901B3A" w:rsidR="00D87BB2" w:rsidRDefault="00D87BB2" w:rsidP="00801C96">
      <w:pPr>
        <w:ind w:left="2880" w:hanging="1440"/>
        <w:contextualSpacing/>
        <w:jc w:val="left"/>
        <w:rPr>
          <w:rFonts w:ascii="Courier New" w:hAnsi="Courier New" w:cs="Courier New"/>
        </w:rPr>
      </w:pPr>
      <w:r w:rsidRPr="00D87BB2">
        <w:rPr>
          <w:rFonts w:ascii="Courier New" w:hAnsi="Courier New" w:cs="Courier New"/>
          <w:u w:val="single"/>
        </w:rPr>
        <w:t>Example</w:t>
      </w:r>
      <w:r>
        <w:rPr>
          <w:rFonts w:ascii="Courier New" w:hAnsi="Courier New" w:cs="Courier New"/>
        </w:rPr>
        <w:t>:</w:t>
      </w:r>
    </w:p>
    <w:p w14:paraId="1EB50881" w14:textId="077FDEB7" w:rsidR="00D87BB2" w:rsidRPr="00D87BB2" w:rsidRDefault="00D87BB2" w:rsidP="00801C96">
      <w:pPr>
        <w:ind w:left="2880" w:hanging="1440"/>
        <w:contextualSpacing/>
        <w:jc w:val="left"/>
        <w:rPr>
          <w:rFonts w:ascii="Courier New" w:hAnsi="Courier New" w:cs="Courier New"/>
        </w:rPr>
      </w:pPr>
      <w:r w:rsidRPr="00D87BB2">
        <w:rPr>
          <w:rFonts w:ascii="Courier New" w:hAnsi="Courier New" w:cs="Courier New"/>
        </w:rPr>
        <w:t>global DESC_03_DATASET</w:t>
      </w:r>
      <w:r>
        <w:rPr>
          <w:rFonts w:ascii="Courier New" w:hAnsi="Courier New" w:cs="Courier New"/>
        </w:rPr>
        <w:tab/>
      </w:r>
      <w:r w:rsidRPr="00D87BB2">
        <w:rPr>
          <w:rFonts w:ascii="Courier New" w:hAnsi="Courier New" w:cs="Courier New"/>
        </w:rPr>
        <w:t>RI</w:t>
      </w:r>
    </w:p>
    <w:p w14:paraId="72A48384" w14:textId="79E18B1D" w:rsidR="00D87BB2" w:rsidRPr="00D87BB2" w:rsidRDefault="00D87BB2" w:rsidP="00801C96">
      <w:pPr>
        <w:ind w:left="2880" w:hanging="1440"/>
        <w:contextualSpacing/>
        <w:jc w:val="left"/>
        <w:rPr>
          <w:rFonts w:ascii="Courier New" w:hAnsi="Courier New" w:cs="Courier New"/>
        </w:rPr>
      </w:pPr>
      <w:r w:rsidRPr="00D87BB2">
        <w:rPr>
          <w:rFonts w:ascii="Courier New" w:hAnsi="Courier New" w:cs="Courier New"/>
        </w:rPr>
        <w:t>global DESC_03_SHORT_TITLE</w:t>
      </w:r>
      <w:r>
        <w:rPr>
          <w:rFonts w:ascii="Courier New" w:hAnsi="Courier New" w:cs="Courier New"/>
        </w:rPr>
        <w:tab/>
      </w:r>
      <w:r w:rsidRPr="00D87BB2">
        <w:rPr>
          <w:rFonts w:ascii="Courier New" w:hAnsi="Courier New" w:cs="Courier New"/>
        </w:rPr>
        <w:t>whynot</w:t>
      </w:r>
    </w:p>
    <w:p w14:paraId="2C564DA0" w14:textId="6F88B067" w:rsidR="00D87BB2" w:rsidRPr="00D87BB2" w:rsidRDefault="00D87BB2" w:rsidP="00801C96">
      <w:pPr>
        <w:ind w:left="2880" w:hanging="1440"/>
        <w:contextualSpacing/>
        <w:jc w:val="left"/>
        <w:rPr>
          <w:rFonts w:ascii="Courier New" w:hAnsi="Courier New" w:cs="Courier New"/>
        </w:rPr>
      </w:pPr>
      <w:r w:rsidRPr="00D87BB2">
        <w:rPr>
          <w:rFonts w:ascii="Courier New" w:hAnsi="Courier New" w:cs="Courier New"/>
        </w:rPr>
        <w:t>global DESC_03_VARIABLES</w:t>
      </w:r>
      <w:r>
        <w:rPr>
          <w:rFonts w:ascii="Courier New" w:hAnsi="Courier New" w:cs="Courier New"/>
        </w:rPr>
        <w:tab/>
      </w:r>
      <w:r w:rsidRPr="00D87BB2">
        <w:rPr>
          <w:rFonts w:ascii="Courier New" w:hAnsi="Courier New" w:cs="Courier New"/>
        </w:rPr>
        <w:t>RI89 RI90 RI91 RI92 RI93 RI94 RI95 RI96 RI97 RI98 RI99 RI100</w:t>
      </w:r>
    </w:p>
    <w:p w14:paraId="05ECB18B" w14:textId="55FFE716" w:rsidR="00D87BB2" w:rsidRPr="00D87BB2" w:rsidRDefault="00D87BB2" w:rsidP="00801C96">
      <w:pPr>
        <w:ind w:left="2880" w:hanging="1440"/>
        <w:contextualSpacing/>
        <w:jc w:val="left"/>
        <w:rPr>
          <w:rFonts w:ascii="Courier New" w:hAnsi="Courier New" w:cs="Courier New"/>
        </w:rPr>
      </w:pPr>
      <w:r w:rsidRPr="00D87BB2">
        <w:rPr>
          <w:rFonts w:ascii="Courier New" w:hAnsi="Courier New" w:cs="Courier New"/>
        </w:rPr>
        <w:lastRenderedPageBreak/>
        <w:t>global DESC_03_SELECTED_VALUE</w:t>
      </w:r>
      <w:r>
        <w:rPr>
          <w:rFonts w:ascii="Courier New" w:hAnsi="Courier New" w:cs="Courier New"/>
        </w:rPr>
        <w:tab/>
      </w:r>
      <w:r w:rsidRPr="00D87BB2">
        <w:rPr>
          <w:rFonts w:ascii="Courier New" w:hAnsi="Courier New" w:cs="Courier New"/>
        </w:rPr>
        <w:t>1</w:t>
      </w:r>
    </w:p>
    <w:p w14:paraId="6463E0BC" w14:textId="0786776E" w:rsidR="00D87BB2" w:rsidRPr="00D87BB2" w:rsidRDefault="00D87BB2" w:rsidP="00801C96">
      <w:pPr>
        <w:ind w:left="2880" w:hanging="1440"/>
        <w:contextualSpacing/>
        <w:jc w:val="left"/>
        <w:rPr>
          <w:rFonts w:ascii="Courier New" w:hAnsi="Courier New" w:cs="Courier New"/>
        </w:rPr>
      </w:pPr>
      <w:r w:rsidRPr="00D87BB2">
        <w:rPr>
          <w:rFonts w:ascii="Courier New" w:hAnsi="Courier New" w:cs="Courier New"/>
        </w:rPr>
        <w:t>global DESC_03_WEIGHTED</w:t>
      </w:r>
      <w:r>
        <w:rPr>
          <w:rFonts w:ascii="Courier New" w:hAnsi="Courier New" w:cs="Courier New"/>
        </w:rPr>
        <w:tab/>
      </w:r>
      <w:r>
        <w:rPr>
          <w:rFonts w:ascii="Courier New" w:hAnsi="Courier New" w:cs="Courier New"/>
        </w:rPr>
        <w:tab/>
      </w:r>
      <w:r w:rsidRPr="00D87BB2">
        <w:rPr>
          <w:rFonts w:ascii="Courier New" w:hAnsi="Courier New" w:cs="Courier New"/>
        </w:rPr>
        <w:t>NO</w:t>
      </w:r>
    </w:p>
    <w:p w14:paraId="6980EB06" w14:textId="5F0252B9" w:rsidR="00D87BB2" w:rsidRPr="00BF7083" w:rsidRDefault="00D87BB2" w:rsidP="00801C96">
      <w:pPr>
        <w:ind w:left="1440"/>
        <w:contextualSpacing/>
        <w:jc w:val="left"/>
        <w:rPr>
          <w:rFonts w:ascii="Courier New" w:hAnsi="Courier New" w:cs="Courier New"/>
        </w:rPr>
      </w:pPr>
      <w:r w:rsidRPr="00D87BB2">
        <w:rPr>
          <w:rFonts w:ascii="Courier New" w:hAnsi="Courier New" w:cs="Courier New"/>
        </w:rPr>
        <w:t>global DESC_03_DENOMINATOR</w:t>
      </w:r>
      <w:r w:rsidRPr="00D87BB2">
        <w:rPr>
          <w:rFonts w:ascii="Courier New" w:hAnsi="Courier New" w:cs="Courier New"/>
        </w:rPr>
        <w:tab/>
      </w:r>
      <w:r w:rsidRPr="00D87BB2">
        <w:rPr>
          <w:rFonts w:ascii="Courier New" w:hAnsi="Courier New" w:cs="Courier New"/>
        </w:rPr>
        <w:tab/>
        <w:t>RESPONDED</w:t>
      </w:r>
    </w:p>
    <w:p w14:paraId="0CB78425" w14:textId="77777777" w:rsidR="005D3DE1" w:rsidRDefault="005D3DE1" w:rsidP="00801C96">
      <w:pPr>
        <w:ind w:left="1440" w:hanging="1440"/>
        <w:contextualSpacing/>
        <w:jc w:val="left"/>
        <w:rPr>
          <w:rFonts w:ascii="Courier New" w:hAnsi="Courier New" w:cs="Courier New"/>
        </w:rPr>
      </w:pPr>
      <w:r w:rsidRPr="00BF7083">
        <w:rPr>
          <w:rFonts w:ascii="Courier New" w:hAnsi="Courier New" w:cs="Courier New"/>
        </w:rPr>
        <w:tab/>
      </w:r>
    </w:p>
    <w:p w14:paraId="77554007" w14:textId="28A68A6A" w:rsidR="005D3DE1" w:rsidRPr="00D70CF5" w:rsidRDefault="00094DE4" w:rsidP="00801C96">
      <w:pPr>
        <w:ind w:left="1440"/>
        <w:contextualSpacing/>
        <w:jc w:val="left"/>
        <w:rPr>
          <w:rFonts w:cs="Courier New"/>
          <w:b/>
        </w:rPr>
      </w:pPr>
      <w:r w:rsidRPr="00D70CF5">
        <w:rPr>
          <w:rFonts w:cs="Courier New"/>
          <w:b/>
        </w:rPr>
        <w:t xml:space="preserve">Note: </w:t>
      </w:r>
      <w:r w:rsidR="005D3DE1" w:rsidRPr="00D70CF5">
        <w:rPr>
          <w:rFonts w:cs="Courier New"/>
          <w:b/>
        </w:rPr>
        <w:t>If the user asks for weighted output then the denominator must be ALL.  The estimated proportion for each response will be weighted and will be accompanied by a confidence interval.  If the user asks for unweighted output, they can stipulate that the denominator should be ALL respondents, or only those who RESPONDED to the question (response is not missing).</w:t>
      </w:r>
    </w:p>
    <w:p w14:paraId="1C863C6A" w14:textId="77777777" w:rsidR="005D3DE1" w:rsidRDefault="005D3DE1" w:rsidP="00801C96">
      <w:pPr>
        <w:ind w:left="1440" w:hanging="1440"/>
        <w:contextualSpacing/>
        <w:jc w:val="left"/>
        <w:rPr>
          <w:rFonts w:ascii="Courier New" w:hAnsi="Courier New" w:cs="Courier New"/>
        </w:rPr>
      </w:pPr>
    </w:p>
    <w:p w14:paraId="64C86953" w14:textId="1246D345" w:rsidR="005D3DE1" w:rsidRDefault="005D3DE1" w:rsidP="00801C96">
      <w:pPr>
        <w:ind w:left="720" w:firstLine="720"/>
        <w:jc w:val="left"/>
      </w:pPr>
      <w:r w:rsidRPr="007B73EC">
        <w:rPr>
          <w:u w:val="single"/>
        </w:rPr>
        <w:t>Optional</w:t>
      </w:r>
      <w:r w:rsidRPr="007B73EC">
        <w:t>:</w:t>
      </w:r>
    </w:p>
    <w:p w14:paraId="0785F021" w14:textId="3E97CF1F" w:rsidR="008C367C" w:rsidRDefault="00BC19E9" w:rsidP="00BC19E9">
      <w:pPr>
        <w:keepNext/>
        <w:keepLines/>
        <w:ind w:left="1440"/>
        <w:contextualSpacing/>
        <w:jc w:val="left"/>
        <w:rPr>
          <w:b/>
        </w:rPr>
      </w:pPr>
      <w:r>
        <w:rPr>
          <w:b/>
        </w:rPr>
        <w:t>Note: The user will need to complete the Global Names below with the correct integer value in place of &lt; &gt; text if they wish to utilize the MISSING_LEVELS or SUBTOTAL functions.</w:t>
      </w:r>
    </w:p>
    <w:p w14:paraId="60F1BD1D" w14:textId="55F8676F" w:rsidR="002E3B2C" w:rsidRPr="002E3B2C" w:rsidRDefault="002E3B2C" w:rsidP="002E3B2C">
      <w:pPr>
        <w:pStyle w:val="Heading5"/>
        <w:ind w:left="720" w:firstLine="720"/>
      </w:pPr>
      <w:bookmarkStart w:id="95" w:name="_Toc21729903"/>
      <w:r>
        <w:t>Table 6-9.  Optional inputs for DESC_03</w:t>
      </w:r>
      <w:bookmarkEnd w:id="95"/>
    </w:p>
    <w:tbl>
      <w:tblPr>
        <w:tblStyle w:val="TableGrid"/>
        <w:tblpPr w:leftFromText="180" w:rightFromText="180" w:vertAnchor="text" w:horzAnchor="page" w:tblpX="2896" w:tblpY="199"/>
        <w:tblW w:w="8015" w:type="dxa"/>
        <w:tblLook w:val="04A0" w:firstRow="1" w:lastRow="0" w:firstColumn="1" w:lastColumn="0" w:noHBand="0" w:noVBand="1"/>
      </w:tblPr>
      <w:tblGrid>
        <w:gridCol w:w="3313"/>
        <w:gridCol w:w="3077"/>
        <w:gridCol w:w="1625"/>
      </w:tblGrid>
      <w:tr w:rsidR="008C367C" w14:paraId="74FBC42D" w14:textId="77777777" w:rsidTr="002A7D48">
        <w:tc>
          <w:tcPr>
            <w:tcW w:w="3313" w:type="dxa"/>
            <w:shd w:val="clear" w:color="auto" w:fill="D9D9D9" w:themeFill="background1" w:themeFillShade="D9"/>
          </w:tcPr>
          <w:p w14:paraId="3859D17E" w14:textId="77777777" w:rsidR="008C367C" w:rsidRPr="007943DC" w:rsidRDefault="008C367C" w:rsidP="00BC19E9">
            <w:pPr>
              <w:keepNext/>
              <w:keepLines/>
              <w:contextualSpacing/>
              <w:jc w:val="center"/>
              <w:rPr>
                <w:rFonts w:cs="Courier New"/>
                <w:bCs/>
              </w:rPr>
            </w:pPr>
            <w:r w:rsidRPr="007943DC">
              <w:rPr>
                <w:rFonts w:cs="Courier New"/>
                <w:bCs/>
              </w:rPr>
              <w:t>Optional Globals</w:t>
            </w:r>
          </w:p>
        </w:tc>
        <w:tc>
          <w:tcPr>
            <w:tcW w:w="3077" w:type="dxa"/>
            <w:shd w:val="clear" w:color="auto" w:fill="D9D9D9" w:themeFill="background1" w:themeFillShade="D9"/>
          </w:tcPr>
          <w:p w14:paraId="68C6AEC1" w14:textId="77777777" w:rsidR="008C367C" w:rsidRPr="007943DC" w:rsidRDefault="008C367C" w:rsidP="00BC19E9">
            <w:pPr>
              <w:keepNext/>
              <w:keepLines/>
              <w:contextualSpacing/>
              <w:jc w:val="center"/>
              <w:rPr>
                <w:rFonts w:cs="Courier New"/>
                <w:bCs/>
              </w:rPr>
            </w:pPr>
            <w:r w:rsidRPr="007943DC">
              <w:rPr>
                <w:rFonts w:cs="Courier New"/>
                <w:bCs/>
              </w:rPr>
              <w:t>Description</w:t>
            </w:r>
          </w:p>
        </w:tc>
        <w:tc>
          <w:tcPr>
            <w:tcW w:w="1625" w:type="dxa"/>
            <w:shd w:val="clear" w:color="auto" w:fill="D9D9D9" w:themeFill="background1" w:themeFillShade="D9"/>
          </w:tcPr>
          <w:p w14:paraId="292B161B" w14:textId="77777777" w:rsidR="008C367C" w:rsidRPr="007943DC" w:rsidRDefault="008C367C" w:rsidP="00BC19E9">
            <w:pPr>
              <w:keepNext/>
              <w:keepLines/>
              <w:contextualSpacing/>
              <w:jc w:val="center"/>
              <w:rPr>
                <w:rFonts w:cs="Courier New"/>
                <w:bCs/>
              </w:rPr>
            </w:pPr>
            <w:r w:rsidRPr="007943DC">
              <w:rPr>
                <w:rFonts w:cs="Courier New"/>
                <w:bCs/>
              </w:rPr>
              <w:t>Values</w:t>
            </w:r>
          </w:p>
        </w:tc>
      </w:tr>
      <w:tr w:rsidR="007B15D2" w14:paraId="4D7D56C7" w14:textId="77777777" w:rsidTr="00BC19E9">
        <w:tc>
          <w:tcPr>
            <w:tcW w:w="3313" w:type="dxa"/>
          </w:tcPr>
          <w:p w14:paraId="4C236B72" w14:textId="1250119E" w:rsidR="007B15D2" w:rsidRDefault="007B15D2" w:rsidP="00BC19E9">
            <w:pPr>
              <w:keepNext/>
              <w:keepLines/>
              <w:contextualSpacing/>
              <w:jc w:val="left"/>
              <w:rPr>
                <w:rFonts w:cs="Courier New"/>
              </w:rPr>
            </w:pPr>
            <w:r>
              <w:rPr>
                <w:rFonts w:cs="Courier New"/>
              </w:rPr>
              <w:t>DESC_03_TO_TITLE</w:t>
            </w:r>
          </w:p>
        </w:tc>
        <w:tc>
          <w:tcPr>
            <w:tcW w:w="3077" w:type="dxa"/>
          </w:tcPr>
          <w:p w14:paraId="05DDE02A" w14:textId="2285BDA0" w:rsidR="007B15D2" w:rsidRDefault="007B15D2" w:rsidP="00BC19E9">
            <w:pPr>
              <w:keepNext/>
              <w:keepLines/>
              <w:contextualSpacing/>
              <w:jc w:val="left"/>
              <w:rPr>
                <w:rFonts w:cs="Courier New"/>
              </w:rPr>
            </w:pPr>
            <w:r>
              <w:rPr>
                <w:rFonts w:cs="Courier New"/>
              </w:rPr>
              <w:t>Title for cell A1 in Excel summary worksheet</w:t>
            </w:r>
          </w:p>
        </w:tc>
        <w:tc>
          <w:tcPr>
            <w:tcW w:w="1625" w:type="dxa"/>
          </w:tcPr>
          <w:p w14:paraId="2BED6661" w14:textId="309A6B57" w:rsidR="007B15D2" w:rsidRDefault="007B15D2" w:rsidP="00BC19E9">
            <w:pPr>
              <w:keepNext/>
              <w:keepLines/>
              <w:contextualSpacing/>
              <w:jc w:val="left"/>
              <w:rPr>
                <w:rFonts w:cs="Courier New"/>
              </w:rPr>
            </w:pPr>
            <w:r>
              <w:rPr>
                <w:rFonts w:cs="Courier New"/>
              </w:rPr>
              <w:t>String</w:t>
            </w:r>
          </w:p>
        </w:tc>
      </w:tr>
      <w:tr w:rsidR="008275E2" w14:paraId="663C294C" w14:textId="77777777" w:rsidTr="00BC19E9">
        <w:tc>
          <w:tcPr>
            <w:tcW w:w="3313" w:type="dxa"/>
          </w:tcPr>
          <w:p w14:paraId="7E4BD88C" w14:textId="49CA52B8" w:rsidR="008275E2" w:rsidRPr="00A97632" w:rsidRDefault="008275E2" w:rsidP="00BC19E9">
            <w:pPr>
              <w:keepNext/>
              <w:keepLines/>
              <w:contextualSpacing/>
              <w:jc w:val="left"/>
              <w:rPr>
                <w:rFonts w:cs="Courier New"/>
              </w:rPr>
            </w:pPr>
            <w:r>
              <w:rPr>
                <w:rFonts w:cs="Courier New"/>
              </w:rPr>
              <w:t>DESC_03_N_MISSING_LEVELS</w:t>
            </w:r>
          </w:p>
        </w:tc>
        <w:tc>
          <w:tcPr>
            <w:tcW w:w="3077" w:type="dxa"/>
          </w:tcPr>
          <w:p w14:paraId="3EBF64AD" w14:textId="501CC7D7" w:rsidR="008275E2" w:rsidRPr="00A97632" w:rsidRDefault="008275E2" w:rsidP="00BC19E9">
            <w:pPr>
              <w:keepNext/>
              <w:keepLines/>
              <w:contextualSpacing/>
              <w:jc w:val="left"/>
              <w:rPr>
                <w:rFonts w:cs="Courier New"/>
              </w:rPr>
            </w:pPr>
            <w:r>
              <w:rPr>
                <w:rFonts w:cs="Courier New"/>
              </w:rPr>
              <w:t>Number of replacement labels</w:t>
            </w:r>
          </w:p>
        </w:tc>
        <w:tc>
          <w:tcPr>
            <w:tcW w:w="1625" w:type="dxa"/>
          </w:tcPr>
          <w:p w14:paraId="4F861764" w14:textId="7B2B5A65" w:rsidR="008275E2" w:rsidRPr="00A97632" w:rsidRDefault="008275E2" w:rsidP="00BC19E9">
            <w:pPr>
              <w:keepNext/>
              <w:keepLines/>
              <w:contextualSpacing/>
              <w:jc w:val="left"/>
              <w:rPr>
                <w:rFonts w:cs="Courier New"/>
              </w:rPr>
            </w:pPr>
            <w:r>
              <w:rPr>
                <w:rFonts w:cs="Courier New"/>
              </w:rPr>
              <w:t>Integer</w:t>
            </w:r>
          </w:p>
        </w:tc>
      </w:tr>
      <w:tr w:rsidR="008C367C" w14:paraId="4EFF4FE5" w14:textId="77777777" w:rsidTr="00BC19E9">
        <w:tc>
          <w:tcPr>
            <w:tcW w:w="3313" w:type="dxa"/>
          </w:tcPr>
          <w:p w14:paraId="79A1DF4A" w14:textId="50444E1E" w:rsidR="008C367C" w:rsidRPr="00A97632" w:rsidRDefault="008C367C" w:rsidP="00BC19E9">
            <w:pPr>
              <w:keepNext/>
              <w:keepLines/>
              <w:contextualSpacing/>
              <w:jc w:val="left"/>
              <w:rPr>
                <w:rFonts w:cs="Courier New"/>
              </w:rPr>
            </w:pPr>
            <w:r w:rsidRPr="00A97632">
              <w:rPr>
                <w:rFonts w:cs="Courier New"/>
              </w:rPr>
              <w:t>DESC_</w:t>
            </w:r>
            <w:r>
              <w:rPr>
                <w:rFonts w:cs="Courier New"/>
              </w:rPr>
              <w:t>03</w:t>
            </w:r>
            <w:r w:rsidRPr="00A97632">
              <w:rPr>
                <w:rFonts w:cs="Courier New"/>
              </w:rPr>
              <w:t>_MISSING_LEVEL_&lt;1 up to the N_MISSING_LEVELS&gt; &lt;integer&gt;</w:t>
            </w:r>
          </w:p>
        </w:tc>
        <w:tc>
          <w:tcPr>
            <w:tcW w:w="3077" w:type="dxa"/>
          </w:tcPr>
          <w:p w14:paraId="52001E48" w14:textId="77777777" w:rsidR="008C367C" w:rsidRPr="00A97632" w:rsidRDefault="008C367C" w:rsidP="00BC19E9">
            <w:pPr>
              <w:keepNext/>
              <w:keepLines/>
              <w:contextualSpacing/>
              <w:jc w:val="left"/>
              <w:rPr>
                <w:rFonts w:cs="Courier New"/>
              </w:rPr>
            </w:pPr>
            <w:r w:rsidRPr="00A97632">
              <w:rPr>
                <w:rFonts w:cs="Courier New"/>
              </w:rPr>
              <w:t>Response value(s) that new label will apply to</w:t>
            </w:r>
          </w:p>
        </w:tc>
        <w:tc>
          <w:tcPr>
            <w:tcW w:w="1625" w:type="dxa"/>
          </w:tcPr>
          <w:p w14:paraId="6996887F" w14:textId="77777777" w:rsidR="008C367C" w:rsidRPr="00A97632" w:rsidRDefault="008C367C" w:rsidP="00BC19E9">
            <w:pPr>
              <w:keepNext/>
              <w:keepLines/>
              <w:contextualSpacing/>
              <w:jc w:val="left"/>
              <w:rPr>
                <w:rFonts w:cs="Courier New"/>
              </w:rPr>
            </w:pPr>
            <w:r w:rsidRPr="00A97632">
              <w:rPr>
                <w:rFonts w:cs="Courier New"/>
              </w:rPr>
              <w:t>Integer</w:t>
            </w:r>
          </w:p>
        </w:tc>
      </w:tr>
      <w:tr w:rsidR="008C367C" w14:paraId="0D65C007" w14:textId="77777777" w:rsidTr="00BC19E9">
        <w:tc>
          <w:tcPr>
            <w:tcW w:w="3313" w:type="dxa"/>
          </w:tcPr>
          <w:p w14:paraId="33A8E347" w14:textId="26E02FCD" w:rsidR="008C367C" w:rsidRPr="00A97632" w:rsidRDefault="008C367C" w:rsidP="00BC19E9">
            <w:pPr>
              <w:keepNext/>
              <w:keepLines/>
              <w:contextualSpacing/>
              <w:jc w:val="left"/>
              <w:rPr>
                <w:rFonts w:cs="Courier New"/>
              </w:rPr>
            </w:pPr>
            <w:r w:rsidRPr="00A97632">
              <w:rPr>
                <w:rFonts w:cs="Courier New"/>
              </w:rPr>
              <w:t>DESC_</w:t>
            </w:r>
            <w:r>
              <w:rPr>
                <w:rFonts w:cs="Courier New"/>
              </w:rPr>
              <w:t>03</w:t>
            </w:r>
            <w:r w:rsidRPr="00A97632">
              <w:rPr>
                <w:rFonts w:cs="Courier New"/>
              </w:rPr>
              <w:t>_MISSING_LABEL_&lt;1 up to the N_MISSING_LEVELS&gt; Text label for table</w:t>
            </w:r>
          </w:p>
        </w:tc>
        <w:tc>
          <w:tcPr>
            <w:tcW w:w="3077" w:type="dxa"/>
          </w:tcPr>
          <w:p w14:paraId="7123E186" w14:textId="77777777" w:rsidR="008C367C" w:rsidRPr="00A97632" w:rsidRDefault="008C367C" w:rsidP="00BC19E9">
            <w:pPr>
              <w:keepNext/>
              <w:keepLines/>
              <w:contextualSpacing/>
              <w:jc w:val="left"/>
              <w:rPr>
                <w:rFonts w:cs="Courier New"/>
              </w:rPr>
            </w:pPr>
            <w:r w:rsidRPr="00A97632">
              <w:rPr>
                <w:rFonts w:cs="Courier New"/>
              </w:rPr>
              <w:t xml:space="preserve">New </w:t>
            </w:r>
            <w:r>
              <w:rPr>
                <w:rFonts w:cs="Courier New"/>
              </w:rPr>
              <w:t>value</w:t>
            </w:r>
            <w:r w:rsidRPr="00A97632">
              <w:rPr>
                <w:rFonts w:cs="Courier New"/>
              </w:rPr>
              <w:t xml:space="preserve"> label</w:t>
            </w:r>
          </w:p>
        </w:tc>
        <w:tc>
          <w:tcPr>
            <w:tcW w:w="1625" w:type="dxa"/>
          </w:tcPr>
          <w:p w14:paraId="088FBD81" w14:textId="77777777" w:rsidR="008C367C" w:rsidRPr="00A97632" w:rsidRDefault="008C367C" w:rsidP="00BC19E9">
            <w:pPr>
              <w:keepNext/>
              <w:keepLines/>
              <w:contextualSpacing/>
              <w:jc w:val="left"/>
              <w:rPr>
                <w:rFonts w:cs="Courier New"/>
              </w:rPr>
            </w:pPr>
            <w:r w:rsidRPr="00A97632">
              <w:rPr>
                <w:rFonts w:cs="Courier New"/>
              </w:rPr>
              <w:t>Text</w:t>
            </w:r>
          </w:p>
        </w:tc>
      </w:tr>
      <w:tr w:rsidR="008C367C" w14:paraId="0C38FC0D" w14:textId="77777777" w:rsidTr="00BC19E9">
        <w:tc>
          <w:tcPr>
            <w:tcW w:w="3313" w:type="dxa"/>
          </w:tcPr>
          <w:p w14:paraId="13848EEF" w14:textId="0A484BA3" w:rsidR="008C367C" w:rsidRPr="00A97632" w:rsidRDefault="008C367C" w:rsidP="00BC19E9">
            <w:pPr>
              <w:keepNext/>
              <w:keepLines/>
              <w:contextualSpacing/>
              <w:jc w:val="left"/>
              <w:rPr>
                <w:rFonts w:cs="Courier New"/>
              </w:rPr>
            </w:pPr>
            <w:r w:rsidRPr="00A97632">
              <w:rPr>
                <w:rFonts w:cs="Courier New"/>
              </w:rPr>
              <w:t>DESC_</w:t>
            </w:r>
            <w:r>
              <w:rPr>
                <w:rFonts w:cs="Courier New"/>
              </w:rPr>
              <w:t>03</w:t>
            </w:r>
            <w:r w:rsidRPr="00A97632">
              <w:rPr>
                <w:rFonts w:cs="Courier New"/>
              </w:rPr>
              <w:t>_N_SUBTOTALS</w:t>
            </w:r>
          </w:p>
        </w:tc>
        <w:tc>
          <w:tcPr>
            <w:tcW w:w="3077" w:type="dxa"/>
          </w:tcPr>
          <w:p w14:paraId="5F6C17C0" w14:textId="77777777" w:rsidR="008C367C" w:rsidRPr="00A97632" w:rsidRDefault="008C367C" w:rsidP="00BC19E9">
            <w:pPr>
              <w:keepNext/>
              <w:keepLines/>
              <w:contextualSpacing/>
              <w:jc w:val="left"/>
              <w:rPr>
                <w:rFonts w:cs="Courier New"/>
              </w:rPr>
            </w:pPr>
            <w:r w:rsidRPr="00A97632">
              <w:rPr>
                <w:rFonts w:cs="Courier New"/>
              </w:rPr>
              <w:t>Number of response groups user would like to create for variable</w:t>
            </w:r>
          </w:p>
        </w:tc>
        <w:tc>
          <w:tcPr>
            <w:tcW w:w="1625" w:type="dxa"/>
          </w:tcPr>
          <w:p w14:paraId="50D8120A" w14:textId="77777777" w:rsidR="008C367C" w:rsidRPr="00A97632" w:rsidRDefault="008C367C" w:rsidP="00BC19E9">
            <w:pPr>
              <w:keepNext/>
              <w:keepLines/>
              <w:contextualSpacing/>
              <w:jc w:val="left"/>
              <w:rPr>
                <w:rFonts w:cs="Courier New"/>
              </w:rPr>
            </w:pPr>
            <w:r w:rsidRPr="00A97632">
              <w:rPr>
                <w:rFonts w:cs="Courier New"/>
              </w:rPr>
              <w:t>Integer</w:t>
            </w:r>
          </w:p>
        </w:tc>
      </w:tr>
      <w:tr w:rsidR="008C367C" w14:paraId="7FFFAFF9" w14:textId="77777777" w:rsidTr="00BC19E9">
        <w:tc>
          <w:tcPr>
            <w:tcW w:w="3313" w:type="dxa"/>
          </w:tcPr>
          <w:p w14:paraId="012A4037" w14:textId="60C82F02" w:rsidR="008C367C" w:rsidRPr="00A97632" w:rsidRDefault="008C367C" w:rsidP="00BC19E9">
            <w:pPr>
              <w:keepNext/>
              <w:keepLines/>
              <w:contextualSpacing/>
              <w:jc w:val="left"/>
              <w:rPr>
                <w:rFonts w:cs="Courier New"/>
              </w:rPr>
            </w:pPr>
            <w:r w:rsidRPr="00A97632">
              <w:rPr>
                <w:rFonts w:cs="Courier New"/>
              </w:rPr>
              <w:t>DESC_</w:t>
            </w:r>
            <w:r>
              <w:rPr>
                <w:rFonts w:cs="Courier New"/>
              </w:rPr>
              <w:t>03</w:t>
            </w:r>
            <w:r w:rsidRPr="00A97632">
              <w:rPr>
                <w:rFonts w:cs="Courier New"/>
              </w:rPr>
              <w:t>_SUBTOTAL_LEVELS_&lt;1 up to the N_SUBTOTALS&gt; &lt;list of integers&gt;</w:t>
            </w:r>
          </w:p>
        </w:tc>
        <w:tc>
          <w:tcPr>
            <w:tcW w:w="3077" w:type="dxa"/>
          </w:tcPr>
          <w:p w14:paraId="4CEE2804" w14:textId="2D5EDA35" w:rsidR="008C367C" w:rsidRPr="00A97632" w:rsidRDefault="00E22B30" w:rsidP="00BC19E9">
            <w:pPr>
              <w:keepNext/>
              <w:keepLines/>
              <w:contextualSpacing/>
              <w:jc w:val="left"/>
              <w:rPr>
                <w:rFonts w:cs="Courier New"/>
              </w:rPr>
            </w:pPr>
            <w:r>
              <w:rPr>
                <w:rFonts w:cs="Courier New"/>
              </w:rPr>
              <w:t>Variables</w:t>
            </w:r>
            <w:r w:rsidR="008C367C" w:rsidRPr="00A97632">
              <w:rPr>
                <w:rFonts w:cs="Courier New"/>
              </w:rPr>
              <w:t xml:space="preserve"> that will be grouped together</w:t>
            </w:r>
          </w:p>
        </w:tc>
        <w:tc>
          <w:tcPr>
            <w:tcW w:w="1625" w:type="dxa"/>
          </w:tcPr>
          <w:p w14:paraId="6781F778" w14:textId="51B5CFB6" w:rsidR="008C367C" w:rsidRPr="00A97632" w:rsidRDefault="008C367C" w:rsidP="00BC19E9">
            <w:pPr>
              <w:keepNext/>
              <w:keepLines/>
              <w:contextualSpacing/>
              <w:jc w:val="left"/>
              <w:rPr>
                <w:rFonts w:cs="Courier New"/>
              </w:rPr>
            </w:pPr>
            <w:r>
              <w:rPr>
                <w:rFonts w:cs="Courier New"/>
              </w:rPr>
              <w:t xml:space="preserve">List of </w:t>
            </w:r>
            <w:r w:rsidR="00E22B30">
              <w:rPr>
                <w:rFonts w:cs="Courier New"/>
              </w:rPr>
              <w:t>Variables</w:t>
            </w:r>
          </w:p>
        </w:tc>
      </w:tr>
      <w:tr w:rsidR="008C367C" w14:paraId="753E7A8E" w14:textId="77777777" w:rsidTr="00BC19E9">
        <w:tc>
          <w:tcPr>
            <w:tcW w:w="3313" w:type="dxa"/>
          </w:tcPr>
          <w:p w14:paraId="0F0EED8E" w14:textId="3E1232EE" w:rsidR="008C367C" w:rsidRPr="00A97632" w:rsidRDefault="008C367C" w:rsidP="00BC19E9">
            <w:pPr>
              <w:keepNext/>
              <w:keepLines/>
              <w:contextualSpacing/>
              <w:jc w:val="left"/>
              <w:rPr>
                <w:rFonts w:cs="Courier New"/>
              </w:rPr>
            </w:pPr>
            <w:r w:rsidRPr="00A97632">
              <w:rPr>
                <w:rFonts w:cs="Courier New"/>
              </w:rPr>
              <w:t>DESC_</w:t>
            </w:r>
            <w:r>
              <w:rPr>
                <w:rFonts w:cs="Courier New"/>
              </w:rPr>
              <w:t>03</w:t>
            </w:r>
            <w:r w:rsidRPr="00A97632">
              <w:rPr>
                <w:rFonts w:cs="Courier New"/>
              </w:rPr>
              <w:t>_SUBTOTAL_LABEL_&lt;1 up to the N_SUBTOTALS&gt; Text label for table</w:t>
            </w:r>
          </w:p>
        </w:tc>
        <w:tc>
          <w:tcPr>
            <w:tcW w:w="3077" w:type="dxa"/>
          </w:tcPr>
          <w:p w14:paraId="4ABC0B12" w14:textId="77777777" w:rsidR="008C367C" w:rsidRPr="00A97632" w:rsidRDefault="008C367C" w:rsidP="00BC19E9">
            <w:pPr>
              <w:keepNext/>
              <w:keepLines/>
              <w:contextualSpacing/>
              <w:jc w:val="left"/>
              <w:rPr>
                <w:rFonts w:cs="Courier New"/>
              </w:rPr>
            </w:pPr>
            <w:r w:rsidRPr="00480C4A">
              <w:rPr>
                <w:rFonts w:cs="Courier New"/>
              </w:rPr>
              <w:t xml:space="preserve">New </w:t>
            </w:r>
            <w:r>
              <w:rPr>
                <w:rFonts w:cs="Courier New"/>
              </w:rPr>
              <w:t>value</w:t>
            </w:r>
            <w:r w:rsidRPr="00480C4A">
              <w:rPr>
                <w:rFonts w:cs="Courier New"/>
              </w:rPr>
              <w:t xml:space="preserve"> label for grouped responses</w:t>
            </w:r>
          </w:p>
        </w:tc>
        <w:tc>
          <w:tcPr>
            <w:tcW w:w="1625" w:type="dxa"/>
          </w:tcPr>
          <w:p w14:paraId="2B018B01" w14:textId="77777777" w:rsidR="008C367C" w:rsidRPr="00A97632" w:rsidRDefault="008C367C" w:rsidP="00BC19E9">
            <w:pPr>
              <w:keepNext/>
              <w:keepLines/>
              <w:contextualSpacing/>
              <w:jc w:val="left"/>
              <w:rPr>
                <w:rFonts w:cs="Courier New"/>
              </w:rPr>
            </w:pPr>
            <w:r w:rsidRPr="00A97632">
              <w:rPr>
                <w:rFonts w:cs="Courier New"/>
              </w:rPr>
              <w:t>Text</w:t>
            </w:r>
          </w:p>
        </w:tc>
      </w:tr>
    </w:tbl>
    <w:p w14:paraId="56A02B9F" w14:textId="77777777" w:rsidR="00BC19E9" w:rsidRDefault="00BC19E9" w:rsidP="00801C96">
      <w:pPr>
        <w:ind w:left="1440"/>
        <w:contextualSpacing/>
        <w:jc w:val="left"/>
        <w:rPr>
          <w:rFonts w:cs="Courier New"/>
        </w:rPr>
      </w:pPr>
    </w:p>
    <w:p w14:paraId="17FFB118" w14:textId="3890453D" w:rsidR="004A51AD" w:rsidRDefault="004A51AD" w:rsidP="00614522">
      <w:pPr>
        <w:ind w:left="1440"/>
      </w:pPr>
      <w:r>
        <w:t>The _TITLE option is unique to DESC_03.  Note that DESC_02 uses the Stata variable label to populate cell A1 of the summary Excel worksheet, but for DESC_03 it is not clear which variable might hold the appropriate label, so the user is asked to specify the title for the DESC_03 worksheet.</w:t>
      </w:r>
    </w:p>
    <w:p w14:paraId="1FAF4447" w14:textId="1350A612" w:rsidR="004A51AD" w:rsidRPr="00D87BB2" w:rsidRDefault="004A51AD" w:rsidP="004A51AD">
      <w:pPr>
        <w:ind w:left="2880" w:hanging="1440"/>
        <w:contextualSpacing/>
        <w:jc w:val="left"/>
        <w:rPr>
          <w:rFonts w:ascii="Courier New" w:hAnsi="Courier New" w:cs="Courier New"/>
        </w:rPr>
      </w:pPr>
      <w:r w:rsidRPr="00D87BB2">
        <w:rPr>
          <w:rFonts w:ascii="Courier New" w:hAnsi="Courier New" w:cs="Courier New"/>
        </w:rPr>
        <w:t xml:space="preserve">global </w:t>
      </w:r>
      <w:r>
        <w:rPr>
          <w:rFonts w:ascii="Courier New" w:hAnsi="Courier New" w:cs="Courier New"/>
        </w:rPr>
        <w:t>DESC_03_TO_TITLE Why is the child u</w:t>
      </w:r>
      <w:r w:rsidRPr="00D87BB2">
        <w:rPr>
          <w:rFonts w:ascii="Courier New" w:hAnsi="Courier New" w:cs="Courier New"/>
        </w:rPr>
        <w:t>nder</w:t>
      </w:r>
      <w:r>
        <w:rPr>
          <w:rFonts w:ascii="Courier New" w:hAnsi="Courier New" w:cs="Courier New"/>
        </w:rPr>
        <w:t xml:space="preserve"> </w:t>
      </w:r>
      <w:r w:rsidRPr="00D87BB2">
        <w:rPr>
          <w:rFonts w:ascii="Courier New" w:hAnsi="Courier New" w:cs="Courier New"/>
        </w:rPr>
        <w:t>vaccinated?</w:t>
      </w:r>
    </w:p>
    <w:p w14:paraId="33E982F8" w14:textId="77777777" w:rsidR="004A51AD" w:rsidRDefault="004A51AD" w:rsidP="00801C96">
      <w:pPr>
        <w:ind w:left="1440"/>
        <w:contextualSpacing/>
        <w:jc w:val="left"/>
        <w:rPr>
          <w:rFonts w:cs="Courier New"/>
        </w:rPr>
      </w:pPr>
    </w:p>
    <w:p w14:paraId="0195A8E6" w14:textId="3F5421F5" w:rsidR="005D3DE1" w:rsidRDefault="005D3DE1" w:rsidP="00801C96">
      <w:pPr>
        <w:ind w:left="1440"/>
        <w:contextualSpacing/>
        <w:jc w:val="left"/>
        <w:rPr>
          <w:rFonts w:cs="Courier New"/>
        </w:rPr>
      </w:pPr>
      <w:r>
        <w:rPr>
          <w:rFonts w:cs="Courier New"/>
        </w:rPr>
        <w:t>The</w:t>
      </w:r>
      <w:r w:rsidR="0036121C">
        <w:rPr>
          <w:rFonts w:cs="Courier New"/>
        </w:rPr>
        <w:t xml:space="preserve"> “MISSING”</w:t>
      </w:r>
      <w:r>
        <w:rPr>
          <w:rFonts w:cs="Courier New"/>
        </w:rPr>
        <w:t xml:space="preserve"> options accomplish </w:t>
      </w:r>
      <w:r w:rsidR="007A3B35">
        <w:rPr>
          <w:rFonts w:cs="Courier New"/>
        </w:rPr>
        <w:t xml:space="preserve">the same </w:t>
      </w:r>
      <w:r w:rsidR="0036121C">
        <w:rPr>
          <w:rFonts w:cs="Courier New"/>
        </w:rPr>
        <w:t>goals described above in DESC_02: allow the</w:t>
      </w:r>
      <w:r>
        <w:rPr>
          <w:rFonts w:cs="Courier New"/>
        </w:rPr>
        <w:t xml:space="preserve"> user</w:t>
      </w:r>
      <w:r w:rsidR="0036121C">
        <w:rPr>
          <w:rFonts w:cs="Courier New"/>
        </w:rPr>
        <w:t xml:space="preserve"> to</w:t>
      </w:r>
      <w:r>
        <w:rPr>
          <w:rFonts w:cs="Courier New"/>
        </w:rPr>
        <w:t xml:space="preserve"> over-ride </w:t>
      </w:r>
      <w:r w:rsidR="002103C8">
        <w:rPr>
          <w:rFonts w:cs="Courier New"/>
        </w:rPr>
        <w:t>the variable labels</w:t>
      </w:r>
      <w:r>
        <w:rPr>
          <w:rFonts w:cs="Courier New"/>
        </w:rPr>
        <w:t xml:space="preserve"> and </w:t>
      </w:r>
      <w:r w:rsidR="006E5C88">
        <w:rPr>
          <w:rFonts w:cs="Courier New"/>
        </w:rPr>
        <w:t>specify</w:t>
      </w:r>
      <w:r>
        <w:rPr>
          <w:rFonts w:cs="Courier New"/>
        </w:rPr>
        <w:t xml:space="preserve"> what label they would like to see in the output table.  If the user wishes to specify a label for one level, set </w:t>
      </w:r>
      <w:r>
        <w:rPr>
          <w:rFonts w:cs="Courier New"/>
        </w:rPr>
        <w:lastRenderedPageBreak/>
        <w:t xml:space="preserve">N_MISSING_LEVELS to 1 and identify which level.  A common option will be to </w:t>
      </w:r>
      <w:r w:rsidR="006E5C88">
        <w:rPr>
          <w:rFonts w:cs="Courier New"/>
        </w:rPr>
        <w:t>override the label for “Other, Please specify” and make it simply “Other”.</w:t>
      </w:r>
      <w:r w:rsidR="002103C8">
        <w:rPr>
          <w:rFonts w:cs="Courier New"/>
        </w:rPr>
        <w:t xml:space="preserve"> E.g.:</w:t>
      </w:r>
    </w:p>
    <w:p w14:paraId="570BF05F" w14:textId="1CA4C26E" w:rsidR="008C3104" w:rsidRDefault="008C3104" w:rsidP="00801C96">
      <w:pPr>
        <w:contextualSpacing/>
        <w:jc w:val="left"/>
        <w:rPr>
          <w:rFonts w:cs="Courier New"/>
        </w:rPr>
      </w:pPr>
    </w:p>
    <w:p w14:paraId="6959CF60" w14:textId="3055DABC" w:rsidR="00D87BB2" w:rsidRPr="00D87BB2" w:rsidRDefault="00D87BB2" w:rsidP="00801C96">
      <w:pPr>
        <w:ind w:left="1440"/>
        <w:contextualSpacing/>
        <w:jc w:val="left"/>
        <w:rPr>
          <w:rFonts w:ascii="Courier New" w:hAnsi="Courier New" w:cs="Courier New"/>
        </w:rPr>
      </w:pPr>
      <w:r w:rsidRPr="00D87BB2">
        <w:rPr>
          <w:rFonts w:ascii="Courier New" w:hAnsi="Courier New" w:cs="Courier New"/>
        </w:rPr>
        <w:t>vcqi_global DESC_03_N_MISSING_LEVELS</w:t>
      </w:r>
      <w:r w:rsidRPr="00D87BB2">
        <w:rPr>
          <w:rFonts w:ascii="Courier New" w:hAnsi="Courier New" w:cs="Courier New"/>
        </w:rPr>
        <w:tab/>
        <w:t>1</w:t>
      </w:r>
    </w:p>
    <w:p w14:paraId="35758A77" w14:textId="68B51E52" w:rsidR="00D87BB2" w:rsidRPr="00D87BB2" w:rsidRDefault="00D87BB2" w:rsidP="00801C96">
      <w:pPr>
        <w:ind w:left="1440"/>
        <w:contextualSpacing/>
        <w:jc w:val="left"/>
        <w:rPr>
          <w:rFonts w:ascii="Courier New" w:hAnsi="Courier New" w:cs="Courier New"/>
        </w:rPr>
      </w:pPr>
      <w:r w:rsidRPr="00D87BB2">
        <w:rPr>
          <w:rFonts w:ascii="Courier New" w:hAnsi="Courier New" w:cs="Courier New"/>
        </w:rPr>
        <w:t>vcqi_global DESC_03_MISSING_LEVEL_1</w:t>
      </w:r>
      <w:r w:rsidRPr="00D87BB2">
        <w:rPr>
          <w:rFonts w:ascii="Courier New" w:hAnsi="Courier New" w:cs="Courier New"/>
        </w:rPr>
        <w:tab/>
        <w:t>RI100</w:t>
      </w:r>
    </w:p>
    <w:p w14:paraId="373E0986" w14:textId="075924F1" w:rsidR="00D87BB2" w:rsidRPr="00D87BB2" w:rsidRDefault="00D87BB2" w:rsidP="00801C96">
      <w:pPr>
        <w:ind w:left="1440"/>
        <w:contextualSpacing/>
        <w:jc w:val="left"/>
        <w:rPr>
          <w:rFonts w:ascii="Courier New" w:hAnsi="Courier New" w:cs="Courier New"/>
        </w:rPr>
      </w:pPr>
      <w:r w:rsidRPr="00D87BB2">
        <w:rPr>
          <w:rFonts w:ascii="Courier New" w:hAnsi="Courier New" w:cs="Courier New"/>
        </w:rPr>
        <w:t>vcqi_global DESC_03_MISSING_LABEL_1</w:t>
      </w:r>
      <w:r w:rsidRPr="00D87BB2">
        <w:rPr>
          <w:rFonts w:ascii="Courier New" w:hAnsi="Courier New" w:cs="Courier New"/>
        </w:rPr>
        <w:tab/>
        <w:t>12. Other</w:t>
      </w:r>
    </w:p>
    <w:p w14:paraId="3DD93A93" w14:textId="77777777" w:rsidR="00D87BB2" w:rsidRDefault="00D87BB2" w:rsidP="00801C96">
      <w:pPr>
        <w:ind w:left="1440"/>
        <w:contextualSpacing/>
        <w:jc w:val="left"/>
        <w:rPr>
          <w:rFonts w:cs="Courier New"/>
        </w:rPr>
      </w:pPr>
    </w:p>
    <w:p w14:paraId="5A6E4682" w14:textId="61C4AEB6" w:rsidR="005D3DE1" w:rsidRDefault="005D3DE1" w:rsidP="00801C96">
      <w:pPr>
        <w:ind w:left="1440"/>
        <w:contextualSpacing/>
        <w:jc w:val="left"/>
        <w:rPr>
          <w:rFonts w:cs="Courier New"/>
        </w:rPr>
      </w:pPr>
      <w:r>
        <w:rPr>
          <w:rFonts w:cs="Courier New"/>
        </w:rPr>
        <w:t xml:space="preserve">The second goal </w:t>
      </w:r>
      <w:r w:rsidR="00F67D04">
        <w:rPr>
          <w:rFonts w:cs="Courier New"/>
        </w:rPr>
        <w:t>for</w:t>
      </w:r>
      <w:r>
        <w:rPr>
          <w:rFonts w:cs="Courier New"/>
        </w:rPr>
        <w:t xml:space="preserve"> optional inputs is to allow the user to identify several response options that should be lumped together into a sub-total.  The resulting table will list each individual response </w:t>
      </w:r>
      <w:r>
        <w:rPr>
          <w:rFonts w:cs="Courier New"/>
          <w:u w:val="single"/>
        </w:rPr>
        <w:t>and</w:t>
      </w:r>
      <w:r>
        <w:rPr>
          <w:rFonts w:cs="Courier New"/>
        </w:rPr>
        <w:t xml:space="preserve"> the sub-total.  To specify a sub-total, tell Stata how many sub-totals there will be, and then for each, specify the list of response categories that should be grouped together and tell it what label to put at the top of the column.</w:t>
      </w:r>
    </w:p>
    <w:p w14:paraId="6C41881F" w14:textId="77777777" w:rsidR="002F609A" w:rsidRPr="002F609A" w:rsidRDefault="002F609A" w:rsidP="002F609A">
      <w:pPr>
        <w:ind w:left="1440"/>
        <w:contextualSpacing/>
        <w:jc w:val="left"/>
        <w:rPr>
          <w:rFonts w:cs="Courier New"/>
          <w:b/>
        </w:rPr>
      </w:pPr>
      <w:r w:rsidRPr="002F609A">
        <w:rPr>
          <w:rFonts w:cs="Courier New"/>
          <w:b/>
        </w:rPr>
        <w:t xml:space="preserve">Note: There is currently no option for suppressing the individual responses and showing sub-totals only.  </w:t>
      </w:r>
    </w:p>
    <w:p w14:paraId="5393C53D" w14:textId="77777777" w:rsidR="005D3DE1" w:rsidRDefault="005D3DE1" w:rsidP="00801C96">
      <w:pPr>
        <w:ind w:left="1440"/>
        <w:contextualSpacing/>
        <w:jc w:val="left"/>
        <w:rPr>
          <w:rFonts w:ascii="Courier New" w:hAnsi="Courier New" w:cs="Courier New"/>
        </w:rPr>
      </w:pPr>
    </w:p>
    <w:p w14:paraId="53F6FB79" w14:textId="1B0D9D5B"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DESC_03_N_SUBTOTALS</w:t>
      </w:r>
      <w:r w:rsidRPr="00F67D04">
        <w:rPr>
          <w:rFonts w:ascii="Courier New" w:hAnsi="Courier New" w:cs="Courier New"/>
        </w:rPr>
        <w:tab/>
        <w:t>3</w:t>
      </w:r>
    </w:p>
    <w:p w14:paraId="451A3FED" w14:textId="20AD7A4F"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DESC_03_SUBTOTAL_LEVELS_1</w:t>
      </w:r>
      <w:r w:rsidRPr="00F67D04">
        <w:rPr>
          <w:rFonts w:ascii="Courier New" w:hAnsi="Courier New" w:cs="Courier New"/>
        </w:rPr>
        <w:tab/>
        <w:t>RI89 RI90 RI91 RI92 RI93 RI94 RI95</w:t>
      </w:r>
    </w:p>
    <w:p w14:paraId="1B134150" w14:textId="745A68AC"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DESC_03_SUBTOTAL_LABEL_1</w:t>
      </w:r>
      <w:r w:rsidRPr="00F67D04">
        <w:rPr>
          <w:rFonts w:ascii="Courier New" w:hAnsi="Courier New" w:cs="Courier New"/>
        </w:rPr>
        <w:tab/>
        <w:t>Troubles</w:t>
      </w:r>
    </w:p>
    <w:p w14:paraId="4CBD6836" w14:textId="5CCB321A"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DESC_03_SUBTOTAL_LEVELS_2</w:t>
      </w:r>
      <w:r w:rsidRPr="00F67D04">
        <w:rPr>
          <w:rFonts w:ascii="Courier New" w:hAnsi="Courier New" w:cs="Courier New"/>
        </w:rPr>
        <w:tab/>
        <w:t>RI96 RI97 RI98</w:t>
      </w:r>
    </w:p>
    <w:p w14:paraId="1953CAC4" w14:textId="4B6E8CAA"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DESC_03_SUBTOTAL_LABEL_2</w:t>
      </w:r>
      <w:r w:rsidRPr="00F67D04">
        <w:rPr>
          <w:rFonts w:ascii="Courier New" w:hAnsi="Courier New" w:cs="Courier New"/>
        </w:rPr>
        <w:tab/>
        <w:t>Beliefs</w:t>
      </w:r>
    </w:p>
    <w:p w14:paraId="3E96914D" w14:textId="1FA4473A"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DESC_03_SUBTOTAL_LEVELS_3</w:t>
      </w:r>
      <w:r w:rsidRPr="00F67D04">
        <w:rPr>
          <w:rFonts w:ascii="Courier New" w:hAnsi="Courier New" w:cs="Courier New"/>
        </w:rPr>
        <w:tab/>
        <w:t>RI99 RI100</w:t>
      </w:r>
    </w:p>
    <w:p w14:paraId="124ACC48" w14:textId="6B172B19" w:rsidR="005D3DE1" w:rsidRPr="002D1B4D"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DESC_03_SUBTOTAL_LABEL_3</w:t>
      </w:r>
      <w:r w:rsidRPr="00F67D04">
        <w:rPr>
          <w:rFonts w:ascii="Courier New" w:hAnsi="Courier New" w:cs="Courier New"/>
        </w:rPr>
        <w:tab/>
        <w:t>Knowledge</w:t>
      </w:r>
    </w:p>
    <w:p w14:paraId="5A8B9C07" w14:textId="0DD1E56C" w:rsidR="005D3DE1" w:rsidRPr="000E6700" w:rsidRDefault="005D3DE1" w:rsidP="00801C96">
      <w:pPr>
        <w:jc w:val="left"/>
      </w:pPr>
      <w:r>
        <w:t xml:space="preserve">Control </w:t>
      </w:r>
      <w:r>
        <w:br/>
        <w:t>Program</w:t>
      </w:r>
      <w:r>
        <w:br/>
        <w:t>Command:</w:t>
      </w:r>
      <w:r>
        <w:tab/>
      </w:r>
      <w:r w:rsidR="00AC4395">
        <w:rPr>
          <w:rFonts w:ascii="Courier New" w:hAnsi="Courier New" w:cs="Courier New"/>
        </w:rPr>
        <w:t>DESC_03</w:t>
      </w:r>
    </w:p>
    <w:p w14:paraId="7DEFC95A" w14:textId="03B531C0" w:rsidR="00BF4552" w:rsidRDefault="00BF4552" w:rsidP="00BF4552">
      <w:pPr>
        <w:ind w:left="1440" w:hanging="1440"/>
        <w:jc w:val="left"/>
      </w:pPr>
      <w:r>
        <w:t>Outputs:</w:t>
      </w:r>
      <w:r>
        <w:tab/>
        <w:t xml:space="preserve">This indicator makes one </w:t>
      </w:r>
      <w:r w:rsidRPr="00BF4552">
        <w:rPr>
          <w:u w:val="single"/>
        </w:rPr>
        <w:t>database</w:t>
      </w:r>
      <w:r>
        <w:t xml:space="preserve"> per variable summarized.  The file will be named DESC_03_</w:t>
      </w:r>
      <w:r w:rsidRPr="00DB717E">
        <w:rPr>
          <w:i/>
        </w:rPr>
        <w:t>&lt;analysis counter&gt;</w:t>
      </w:r>
      <w:r>
        <w:t>_&lt;</w:t>
      </w:r>
      <w:r w:rsidRPr="00DB717E">
        <w:rPr>
          <w:i/>
        </w:rPr>
        <w:t>DESC 03 counter</w:t>
      </w:r>
      <w:r>
        <w:t>&gt;.dta</w:t>
      </w:r>
      <w:r w:rsidR="00553B84">
        <w:t>.</w:t>
      </w:r>
      <w:r>
        <w:t xml:space="preserve"> The DESC 03 counter starts at 1 and increases by 1 every additional time DESC_03 is called.  The database lists the % for each option along with total N for every stratum at every level.  </w:t>
      </w:r>
      <w:r w:rsidRPr="00A72CD2">
        <w:t>It reports weighted N if the user requests weighted results and reports 95% CI for each option if the calculation is weighted.</w:t>
      </w:r>
      <w:r>
        <w:t xml:space="preserve">  </w:t>
      </w:r>
    </w:p>
    <w:p w14:paraId="730C83EB" w14:textId="4B168778" w:rsidR="00BF4552" w:rsidRDefault="00BF4552" w:rsidP="00BF4552">
      <w:pPr>
        <w:ind w:left="1440"/>
        <w:jc w:val="left"/>
      </w:pPr>
      <w:r>
        <w:t xml:space="preserve">This indicator makes one Excel </w:t>
      </w:r>
      <w:r w:rsidRPr="00BF4552">
        <w:rPr>
          <w:u w:val="single"/>
        </w:rPr>
        <w:t>worksheet</w:t>
      </w:r>
      <w:r>
        <w:t xml:space="preserve"> per variable summarized.  The worksheet will be named DESC_03_&lt;</w:t>
      </w:r>
      <w:r w:rsidRPr="00DB717E">
        <w:rPr>
          <w:i/>
        </w:rPr>
        <w:t>DESC_03 counter</w:t>
      </w:r>
      <w:r>
        <w:t>&gt;_&lt;</w:t>
      </w:r>
      <w:r w:rsidRPr="00DB717E">
        <w:rPr>
          <w:i/>
        </w:rPr>
        <w:t>DESC_03_SHORT_TITLE</w:t>
      </w:r>
      <w:r>
        <w:t>&gt;_database.dta.</w:t>
      </w:r>
    </w:p>
    <w:p w14:paraId="6B37C152" w14:textId="734C135A" w:rsidR="00BF4552" w:rsidRDefault="00BF4552" w:rsidP="00BF4552">
      <w:pPr>
        <w:ind w:left="1440"/>
      </w:pPr>
      <w:r>
        <w:t xml:space="preserve">This indicator does not generate any </w:t>
      </w:r>
      <w:r w:rsidRPr="00BF4552">
        <w:rPr>
          <w:u w:val="single"/>
        </w:rPr>
        <w:t>plots</w:t>
      </w:r>
      <w:r>
        <w:t>.</w:t>
      </w:r>
    </w:p>
    <w:p w14:paraId="488F6073" w14:textId="54D5B7A5" w:rsidR="00E37A1F" w:rsidRDefault="00E37A1F" w:rsidP="00BF4552">
      <w:pPr>
        <w:ind w:left="1440"/>
      </w:pPr>
      <w:r>
        <w:t xml:space="preserve">This indicator generates two footnotes automatically, so user-specified footnotes should begin with </w:t>
      </w:r>
      <w:r w:rsidRPr="00E37A1F">
        <w:t>DESC_03_TO_FOOTNOTE_3</w:t>
      </w:r>
      <w:r>
        <w:t>.</w:t>
      </w:r>
    </w:p>
    <w:p w14:paraId="7F28E996" w14:textId="2A3BFB49" w:rsidR="00513CCF" w:rsidRDefault="00513CCF" w:rsidP="00766C7F">
      <w:pPr>
        <w:keepNext/>
        <w:jc w:val="left"/>
      </w:pPr>
      <w:r>
        <w:lastRenderedPageBreak/>
        <w:t>Interpretation:</w:t>
      </w:r>
      <w:r>
        <w:tab/>
        <w:t>Depends on the user’s selections:</w:t>
      </w:r>
    </w:p>
    <w:p w14:paraId="44E1C5B4" w14:textId="68C312E9" w:rsidR="00766C7F" w:rsidRDefault="00766C7F" w:rsidP="00766C7F">
      <w:pPr>
        <w:pStyle w:val="Heading5"/>
        <w:ind w:left="720" w:firstLine="720"/>
      </w:pPr>
      <w:bookmarkStart w:id="96" w:name="_Toc21729904"/>
      <w:r>
        <w:t>Table 6-10.  Interpretations for DESC_03</w:t>
      </w:r>
      <w:bookmarkEnd w:id="96"/>
    </w:p>
    <w:tbl>
      <w:tblPr>
        <w:tblStyle w:val="TableGrid"/>
        <w:tblW w:w="0" w:type="auto"/>
        <w:tblInd w:w="1525" w:type="dxa"/>
        <w:tblLook w:val="04A0" w:firstRow="1" w:lastRow="0" w:firstColumn="1" w:lastColumn="0" w:noHBand="0" w:noVBand="1"/>
      </w:tblPr>
      <w:tblGrid>
        <w:gridCol w:w="2145"/>
        <w:gridCol w:w="2575"/>
        <w:gridCol w:w="3105"/>
      </w:tblGrid>
      <w:tr w:rsidR="00513CCF" w:rsidRPr="008212EA" w14:paraId="24DADFFF" w14:textId="77777777" w:rsidTr="002A7D48">
        <w:tc>
          <w:tcPr>
            <w:tcW w:w="2145" w:type="dxa"/>
            <w:shd w:val="clear" w:color="auto" w:fill="D9D9D9" w:themeFill="background1" w:themeFillShade="D9"/>
          </w:tcPr>
          <w:p w14:paraId="31B78F8C" w14:textId="77777777" w:rsidR="00513CCF" w:rsidRPr="008212EA" w:rsidRDefault="00513CCF" w:rsidP="00766C7F">
            <w:pPr>
              <w:keepNext/>
              <w:keepLines/>
              <w:jc w:val="left"/>
              <w:rPr>
                <w:bCs/>
              </w:rPr>
            </w:pPr>
            <w:r w:rsidRPr="008212EA">
              <w:rPr>
                <w:rFonts w:cs="Courier New"/>
                <w:bCs/>
              </w:rPr>
              <w:t>DESC_02_WEIGHTED</w:t>
            </w:r>
          </w:p>
        </w:tc>
        <w:tc>
          <w:tcPr>
            <w:tcW w:w="2575" w:type="dxa"/>
            <w:shd w:val="clear" w:color="auto" w:fill="D9D9D9" w:themeFill="background1" w:themeFillShade="D9"/>
          </w:tcPr>
          <w:p w14:paraId="6A0AC8AC" w14:textId="77777777" w:rsidR="00513CCF" w:rsidRPr="008212EA" w:rsidRDefault="00513CCF" w:rsidP="00766C7F">
            <w:pPr>
              <w:keepNext/>
              <w:keepLines/>
              <w:jc w:val="left"/>
              <w:rPr>
                <w:bCs/>
              </w:rPr>
            </w:pPr>
            <w:r w:rsidRPr="008212EA">
              <w:rPr>
                <w:rFonts w:cs="Courier New"/>
                <w:bCs/>
              </w:rPr>
              <w:t>DESC_02_DENOMINATOR</w:t>
            </w:r>
          </w:p>
        </w:tc>
        <w:tc>
          <w:tcPr>
            <w:tcW w:w="3105" w:type="dxa"/>
            <w:shd w:val="clear" w:color="auto" w:fill="D9D9D9" w:themeFill="background1" w:themeFillShade="D9"/>
          </w:tcPr>
          <w:p w14:paraId="3AC14E05" w14:textId="77777777" w:rsidR="00513CCF" w:rsidRPr="008212EA" w:rsidRDefault="00513CCF" w:rsidP="00766C7F">
            <w:pPr>
              <w:keepNext/>
              <w:keepLines/>
              <w:jc w:val="left"/>
              <w:rPr>
                <w:bCs/>
              </w:rPr>
            </w:pPr>
            <w:r w:rsidRPr="008212EA">
              <w:rPr>
                <w:bCs/>
              </w:rPr>
              <w:t>Interpretation</w:t>
            </w:r>
          </w:p>
        </w:tc>
      </w:tr>
      <w:tr w:rsidR="00513CCF" w14:paraId="6D2EBACE" w14:textId="77777777" w:rsidTr="00766C7F">
        <w:tc>
          <w:tcPr>
            <w:tcW w:w="2145" w:type="dxa"/>
          </w:tcPr>
          <w:p w14:paraId="7BD00CBB" w14:textId="77777777" w:rsidR="00513CCF" w:rsidRDefault="00513CCF" w:rsidP="00766C7F">
            <w:pPr>
              <w:keepNext/>
              <w:keepLines/>
              <w:jc w:val="left"/>
            </w:pPr>
            <w:r>
              <w:t>Unweighted</w:t>
            </w:r>
          </w:p>
        </w:tc>
        <w:tc>
          <w:tcPr>
            <w:tcW w:w="2575" w:type="dxa"/>
          </w:tcPr>
          <w:p w14:paraId="77854CA1" w14:textId="77777777" w:rsidR="00513CCF" w:rsidRDefault="00513CCF" w:rsidP="00766C7F">
            <w:pPr>
              <w:keepNext/>
              <w:keepLines/>
              <w:jc w:val="left"/>
            </w:pPr>
            <w:r>
              <w:t>All</w:t>
            </w:r>
          </w:p>
        </w:tc>
        <w:tc>
          <w:tcPr>
            <w:tcW w:w="3105" w:type="dxa"/>
          </w:tcPr>
          <w:p w14:paraId="4FD9AF81" w14:textId="77777777" w:rsidR="00513CCF" w:rsidRDefault="00513CCF" w:rsidP="00766C7F">
            <w:pPr>
              <w:keepNext/>
              <w:keepLines/>
              <w:jc w:val="left"/>
            </w:pPr>
            <w:r>
              <w:t>“Among the N respondents, X% selected this response option.”</w:t>
            </w:r>
          </w:p>
        </w:tc>
      </w:tr>
      <w:tr w:rsidR="00513CCF" w14:paraId="7EAF4CA2" w14:textId="77777777" w:rsidTr="00766C7F">
        <w:tc>
          <w:tcPr>
            <w:tcW w:w="2145" w:type="dxa"/>
          </w:tcPr>
          <w:p w14:paraId="34C173F6" w14:textId="77777777" w:rsidR="00513CCF" w:rsidRDefault="00513CCF" w:rsidP="00766C7F">
            <w:pPr>
              <w:keepNext/>
              <w:keepLines/>
              <w:jc w:val="left"/>
            </w:pPr>
            <w:r>
              <w:t>Unweighted</w:t>
            </w:r>
          </w:p>
        </w:tc>
        <w:tc>
          <w:tcPr>
            <w:tcW w:w="2575" w:type="dxa"/>
          </w:tcPr>
          <w:p w14:paraId="7C8A7968" w14:textId="77777777" w:rsidR="00513CCF" w:rsidRDefault="00513CCF" w:rsidP="00766C7F">
            <w:pPr>
              <w:keepNext/>
              <w:keepLines/>
              <w:jc w:val="left"/>
            </w:pPr>
            <w:r>
              <w:t>Responded</w:t>
            </w:r>
          </w:p>
        </w:tc>
        <w:tc>
          <w:tcPr>
            <w:tcW w:w="3105" w:type="dxa"/>
          </w:tcPr>
          <w:p w14:paraId="67609133" w14:textId="77777777" w:rsidR="00513CCF" w:rsidRDefault="00513CCF" w:rsidP="00766C7F">
            <w:pPr>
              <w:keepNext/>
              <w:keepLines/>
              <w:jc w:val="left"/>
            </w:pPr>
            <w:r>
              <w:t>“Among the N respondents who answered the question, X% selected this response option.”</w:t>
            </w:r>
          </w:p>
        </w:tc>
      </w:tr>
      <w:tr w:rsidR="00513CCF" w14:paraId="4E0BE40E" w14:textId="77777777" w:rsidTr="00766C7F">
        <w:tc>
          <w:tcPr>
            <w:tcW w:w="2145" w:type="dxa"/>
          </w:tcPr>
          <w:p w14:paraId="261BCD67" w14:textId="77777777" w:rsidR="00513CCF" w:rsidRDefault="00513CCF" w:rsidP="00766C7F">
            <w:pPr>
              <w:keepNext/>
              <w:keepLines/>
              <w:jc w:val="left"/>
            </w:pPr>
            <w:r>
              <w:t>Weighted</w:t>
            </w:r>
          </w:p>
        </w:tc>
        <w:tc>
          <w:tcPr>
            <w:tcW w:w="2575" w:type="dxa"/>
          </w:tcPr>
          <w:p w14:paraId="13A3A749" w14:textId="77777777" w:rsidR="00513CCF" w:rsidRDefault="00513CCF" w:rsidP="00766C7F">
            <w:pPr>
              <w:keepNext/>
              <w:keepLines/>
              <w:jc w:val="left"/>
            </w:pPr>
            <w:r>
              <w:t>All</w:t>
            </w:r>
          </w:p>
        </w:tc>
        <w:tc>
          <w:tcPr>
            <w:tcW w:w="3105" w:type="dxa"/>
          </w:tcPr>
          <w:p w14:paraId="08555E36" w14:textId="77777777" w:rsidR="00513CCF" w:rsidRDefault="00513CCF" w:rsidP="00766C7F">
            <w:pPr>
              <w:keepNext/>
              <w:keepLines/>
              <w:jc w:val="left"/>
            </w:pPr>
            <w:r>
              <w:t>“X% of eligible respondents in the population are estimated to be in the category of person who would select this response option.”</w:t>
            </w:r>
          </w:p>
        </w:tc>
      </w:tr>
    </w:tbl>
    <w:p w14:paraId="072E1E58" w14:textId="77777777" w:rsidR="00513CCF" w:rsidRDefault="00513CCF" w:rsidP="00BF4552">
      <w:pPr>
        <w:rPr>
          <w:b/>
        </w:rPr>
      </w:pPr>
    </w:p>
    <w:p w14:paraId="73C3B2FD" w14:textId="33240059" w:rsidR="00F67D04" w:rsidRPr="00F74528" w:rsidRDefault="005D3DE1" w:rsidP="00BF4552">
      <w:pPr>
        <w:rPr>
          <w:b/>
        </w:rPr>
      </w:pPr>
      <w:r w:rsidRPr="00F74528">
        <w:rPr>
          <w:b/>
        </w:rPr>
        <w:t>Notes:</w:t>
      </w:r>
      <w:r w:rsidRPr="00F74528">
        <w:rPr>
          <w:b/>
        </w:rPr>
        <w:tab/>
      </w:r>
      <w:r w:rsidR="00BF4552" w:rsidRPr="00F74528">
        <w:rPr>
          <w:b/>
        </w:rPr>
        <w:tab/>
      </w:r>
      <w:r w:rsidR="00F67D04" w:rsidRPr="00F74528">
        <w:rPr>
          <w:b/>
        </w:rPr>
        <w:t>This indicator, unlike DESC_02, does summarize responses even if no one selected them.</w:t>
      </w:r>
    </w:p>
    <w:p w14:paraId="35B697DC" w14:textId="00475E5E" w:rsidR="00F67D04" w:rsidRPr="00F74528" w:rsidRDefault="00F67D04" w:rsidP="00801C96">
      <w:pPr>
        <w:ind w:left="1440"/>
        <w:jc w:val="left"/>
        <w:rPr>
          <w:b/>
        </w:rPr>
      </w:pPr>
      <w:r w:rsidRPr="00F74528">
        <w:rPr>
          <w:b/>
        </w:rPr>
        <w:t>It is possible to summarize the responses to numerous sets of questions.  After setting the input global macros and calling DESC_03, simply change the DESC_03 global macros and call DESC_03 again.  The output for each call is summarized in a new tab in the Excel worksheet.</w:t>
      </w:r>
    </w:p>
    <w:p w14:paraId="69EECF0C" w14:textId="607EAE90" w:rsidR="00F67D04" w:rsidRPr="00F74528" w:rsidRDefault="00F67D04" w:rsidP="00801C96">
      <w:pPr>
        <w:ind w:left="1440"/>
        <w:jc w:val="left"/>
        <w:rPr>
          <w:b/>
        </w:rPr>
      </w:pPr>
      <w:r w:rsidRPr="00F74528">
        <w:rPr>
          <w:b/>
        </w:rPr>
        <w:t>For each response option, DESC_03 uses the variable label as the title of the column to summarize those responses.  So if the variables being summarized are XY14 and its label is “Apples” and XY15 and its label is “Oranges”, then those will form the labels.  The variable labels can be over-ridden by the user, using the DESC_03_MISSING options.</w:t>
      </w:r>
    </w:p>
    <w:p w14:paraId="2B3F506B" w14:textId="77777777" w:rsidR="00E32051" w:rsidRPr="009F145D" w:rsidRDefault="00E32051" w:rsidP="00801C96">
      <w:pPr>
        <w:jc w:val="left"/>
        <w:sectPr w:rsidR="00E32051" w:rsidRPr="009F145D">
          <w:pgSz w:w="12240" w:h="15840"/>
          <w:pgMar w:top="1440" w:right="1440" w:bottom="1440" w:left="1440" w:header="720" w:footer="720" w:gutter="0"/>
          <w:cols w:space="720"/>
          <w:docGrid w:linePitch="360"/>
        </w:sectPr>
      </w:pPr>
    </w:p>
    <w:p w14:paraId="36FCD3C5" w14:textId="6D0F99C3" w:rsidR="009E4F4E" w:rsidRPr="009E4F4E" w:rsidRDefault="00E01327" w:rsidP="00305F70">
      <w:pPr>
        <w:pStyle w:val="Heading2"/>
      </w:pPr>
      <w:bookmarkStart w:id="97" w:name="_Toc437990057"/>
      <w:bookmarkStart w:id="98" w:name="_Toc21729829"/>
      <w:r>
        <w:lastRenderedPageBreak/>
        <w:t xml:space="preserve">6.4  </w:t>
      </w:r>
      <w:r w:rsidR="00C44689">
        <w:t>RI_COVG:</w:t>
      </w:r>
      <w:r w:rsidR="00AE0463">
        <w:t xml:space="preserve"> </w:t>
      </w:r>
      <w:r w:rsidR="009E4F4E">
        <w:t>RI</w:t>
      </w:r>
      <w:r w:rsidR="00C44689">
        <w:t xml:space="preserve"> Survey – </w:t>
      </w:r>
      <w:r w:rsidR="009E4F4E">
        <w:t>Measures Related to Coverage</w:t>
      </w:r>
      <w:bookmarkEnd w:id="97"/>
      <w:bookmarkEnd w:id="98"/>
    </w:p>
    <w:p w14:paraId="1C54EE35" w14:textId="476EA608" w:rsidR="009A45E8" w:rsidRDefault="00C44689" w:rsidP="00DC6622">
      <w:pPr>
        <w:pStyle w:val="Heading3"/>
      </w:pPr>
      <w:bookmarkStart w:id="99" w:name="_Toc21729830"/>
      <w:r>
        <w:t>RI_COVG_0</w:t>
      </w:r>
      <w:r w:rsidR="00AE0463">
        <w:t>1</w:t>
      </w:r>
      <w:r w:rsidR="00AB1965">
        <w:t>:</w:t>
      </w:r>
      <w:r w:rsidR="00AE0463">
        <w:t xml:space="preserve"> </w:t>
      </w:r>
      <w:r w:rsidR="009A45E8">
        <w:t xml:space="preserve">Crude </w:t>
      </w:r>
      <w:r w:rsidR="00AC00F5">
        <w:t>c</w:t>
      </w:r>
      <w:r w:rsidR="009A45E8" w:rsidRPr="007D16D3">
        <w:t>overage</w:t>
      </w:r>
      <w:bookmarkEnd w:id="99"/>
      <w:r w:rsidR="00310259">
        <w:t xml:space="preserve"> </w:t>
      </w:r>
    </w:p>
    <w:p w14:paraId="01431F3B" w14:textId="77777777" w:rsidR="00310259" w:rsidRDefault="00310259" w:rsidP="00801C96">
      <w:pPr>
        <w:jc w:val="left"/>
      </w:pPr>
      <w:r>
        <w:t>Weighted:</w:t>
      </w:r>
      <w:r>
        <w:tab/>
        <w:t>Yes</w:t>
      </w:r>
    </w:p>
    <w:p w14:paraId="0711C1DA" w14:textId="77777777" w:rsidR="009A45E8" w:rsidRDefault="009A45E8" w:rsidP="00801C96">
      <w:pPr>
        <w:jc w:val="left"/>
      </w:pPr>
      <w:bookmarkStart w:id="100" w:name="_Hlk529349902"/>
      <w:r>
        <w:t xml:space="preserve">Denominator: </w:t>
      </w:r>
      <w:r>
        <w:tab/>
        <w:t>Sum of weights for all respondents</w:t>
      </w:r>
    </w:p>
    <w:p w14:paraId="4F466A23" w14:textId="6B3EE755" w:rsidR="009A45E8" w:rsidRDefault="009A45E8" w:rsidP="00801C96">
      <w:pPr>
        <w:ind w:left="1440" w:hanging="1440"/>
        <w:jc w:val="left"/>
      </w:pPr>
      <w:r>
        <w:t xml:space="preserve">Numerator: </w:t>
      </w:r>
      <w:r>
        <w:tab/>
        <w:t xml:space="preserve">Sum of weights for respondents who received the vaccine dose according to </w:t>
      </w:r>
      <w:r w:rsidR="00142961">
        <w:t>card, register, history</w:t>
      </w:r>
    </w:p>
    <w:p w14:paraId="5B62B0EB" w14:textId="77777777" w:rsidR="009A45E8" w:rsidRDefault="009A45E8" w:rsidP="00801C96">
      <w:pPr>
        <w:jc w:val="left"/>
      </w:pPr>
      <w:r>
        <w:t>Vaccines:</w:t>
      </w:r>
      <w:r>
        <w:tab/>
        <w:t>Calculated for each dose</w:t>
      </w:r>
      <w:r w:rsidR="00436C00">
        <w:t xml:space="preserve"> </w:t>
      </w:r>
    </w:p>
    <w:p w14:paraId="742A149D" w14:textId="77777777" w:rsidR="009A45E8" w:rsidRDefault="009A45E8" w:rsidP="00801C96">
      <w:pPr>
        <w:jc w:val="left"/>
      </w:pPr>
      <w:r>
        <w:t>Time options:</w:t>
      </w:r>
      <w:r>
        <w:tab/>
        <w:t>By the time of survey</w:t>
      </w:r>
    </w:p>
    <w:p w14:paraId="0D65C4CC" w14:textId="77777777" w:rsidR="009A45E8" w:rsidRDefault="009A45E8" w:rsidP="00801C96">
      <w:pPr>
        <w:contextualSpacing/>
        <w:jc w:val="left"/>
      </w:pPr>
      <w:r>
        <w:t>Variations:</w:t>
      </w:r>
      <w:r>
        <w:tab/>
        <w:t>By card</w:t>
      </w:r>
    </w:p>
    <w:p w14:paraId="143B8008" w14:textId="77777777" w:rsidR="009A45E8" w:rsidRDefault="009A45E8" w:rsidP="00801C96">
      <w:pPr>
        <w:contextualSpacing/>
        <w:jc w:val="left"/>
      </w:pPr>
      <w:r>
        <w:tab/>
      </w:r>
      <w:r>
        <w:tab/>
        <w:t>By history</w:t>
      </w:r>
    </w:p>
    <w:p w14:paraId="49AB760B" w14:textId="77777777" w:rsidR="009A45E8" w:rsidRDefault="009A45E8" w:rsidP="00801C96">
      <w:pPr>
        <w:contextualSpacing/>
        <w:jc w:val="left"/>
      </w:pPr>
      <w:r>
        <w:tab/>
      </w:r>
      <w:r>
        <w:tab/>
        <w:t>By register</w:t>
      </w:r>
    </w:p>
    <w:p w14:paraId="51DC543E" w14:textId="77777777" w:rsidR="009A45E8" w:rsidRDefault="009A45E8" w:rsidP="00801C96">
      <w:pPr>
        <w:contextualSpacing/>
        <w:jc w:val="left"/>
      </w:pPr>
      <w:r>
        <w:tab/>
      </w:r>
      <w:r>
        <w:tab/>
        <w:t>By card or history (for purpose of comparison with older surveys)</w:t>
      </w:r>
    </w:p>
    <w:p w14:paraId="72579C3B" w14:textId="3DB80A44" w:rsidR="0028226B" w:rsidRDefault="009A45E8" w:rsidP="0028226B">
      <w:pPr>
        <w:contextualSpacing/>
        <w:jc w:val="left"/>
      </w:pPr>
      <w:r>
        <w:tab/>
      </w:r>
      <w:r>
        <w:tab/>
      </w:r>
      <w:r w:rsidR="0028226B">
        <w:t>By card or register (i.e., by documented source)</w:t>
      </w:r>
    </w:p>
    <w:p w14:paraId="0C98BCF9" w14:textId="2D637966" w:rsidR="009A45E8" w:rsidRDefault="009A45E8" w:rsidP="0028226B">
      <w:pPr>
        <w:ind w:left="720" w:firstLine="720"/>
        <w:contextualSpacing/>
        <w:jc w:val="left"/>
      </w:pPr>
      <w:r>
        <w:t xml:space="preserve">By card or history or register </w:t>
      </w:r>
    </w:p>
    <w:p w14:paraId="0125CB1F" w14:textId="26124CEF" w:rsidR="00750EC3" w:rsidRDefault="00750EC3" w:rsidP="002073EE">
      <w:pPr>
        <w:ind w:left="1440"/>
        <w:jc w:val="left"/>
      </w:pPr>
      <w:r>
        <w:t>To analyze (</w:t>
      </w:r>
      <w:r w:rsidR="00035873">
        <w:t>depends on whether RI records were sought at heal</w:t>
      </w:r>
      <w:r w:rsidR="002073EE">
        <w:t xml:space="preserve">th facilities, and for whom; </w:t>
      </w:r>
      <w:r w:rsidR="00035873">
        <w:t xml:space="preserve">see </w:t>
      </w:r>
      <w:r w:rsidR="00EF0311">
        <w:t>Chapter 3</w:t>
      </w:r>
      <w:r w:rsidR="00035873">
        <w:t>.</w:t>
      </w:r>
      <w:r>
        <w:t>)</w:t>
      </w:r>
    </w:p>
    <w:p w14:paraId="4815E6E0" w14:textId="463F9E33" w:rsidR="002D06CD" w:rsidRDefault="0067507A" w:rsidP="00BC5E29">
      <w:pPr>
        <w:ind w:left="1440" w:hanging="1440"/>
        <w:jc w:val="left"/>
      </w:pPr>
      <w:r>
        <w:t>User inpu</w:t>
      </w:r>
      <w:r w:rsidR="00B51B6F">
        <w:t>ts:</w:t>
      </w:r>
      <w:r w:rsidR="00B51B6F">
        <w:tab/>
      </w:r>
      <w:r w:rsidR="00FD63AD">
        <w:t>The dose list (See Chapter 3).</w:t>
      </w:r>
    </w:p>
    <w:p w14:paraId="2040F101" w14:textId="77957788" w:rsidR="00891A66" w:rsidRPr="0067507A" w:rsidRDefault="00891A66" w:rsidP="00C26B22">
      <w:pPr>
        <w:ind w:left="1440"/>
        <w:jc w:val="left"/>
      </w:pPr>
      <w:r>
        <w:t>Whether RI records were sought at health facilities.</w:t>
      </w:r>
      <w:r w:rsidR="00C26B22">
        <w:t xml:space="preserve">  See section 3.2 for a description of the three global macros that describe what was done at health facilities.</w:t>
      </w:r>
    </w:p>
    <w:p w14:paraId="69F2B2CF" w14:textId="359A1BD5" w:rsidR="006963C4" w:rsidRPr="000E6700" w:rsidRDefault="006963C4" w:rsidP="00801C96">
      <w:pPr>
        <w:jc w:val="left"/>
      </w:pPr>
      <w:r>
        <w:t xml:space="preserve">Control </w:t>
      </w:r>
      <w:r>
        <w:br/>
        <w:t>Program</w:t>
      </w:r>
      <w:r>
        <w:br/>
        <w:t>Command:</w:t>
      </w:r>
      <w:r>
        <w:tab/>
      </w:r>
      <w:r>
        <w:rPr>
          <w:rFonts w:ascii="Courier New" w:hAnsi="Courier New" w:cs="Courier New"/>
        </w:rPr>
        <w:t>RI_COVG_01</w:t>
      </w:r>
    </w:p>
    <w:p w14:paraId="7D46C9E3" w14:textId="49ABE65F" w:rsidR="00440F3D" w:rsidRDefault="00440F3D" w:rsidP="00801C96">
      <w:pPr>
        <w:jc w:val="left"/>
      </w:pPr>
      <w:r>
        <w:t>Output:</w:t>
      </w:r>
      <w:r>
        <w:tab/>
      </w:r>
      <w:r>
        <w:tab/>
        <w:t xml:space="preserve">This indicator generates </w:t>
      </w:r>
      <w:r>
        <w:rPr>
          <w:u w:val="single"/>
        </w:rPr>
        <w:t>databases</w:t>
      </w:r>
      <w:r>
        <w:t xml:space="preserve"> that summarize valid coverage:</w:t>
      </w:r>
    </w:p>
    <w:p w14:paraId="17666EBD" w14:textId="44AD27CD" w:rsidR="00CE0D9A" w:rsidRDefault="009E6615" w:rsidP="0030259A">
      <w:pPr>
        <w:pStyle w:val="Heading5"/>
      </w:pPr>
      <w:bookmarkStart w:id="101" w:name="_Toc21729905"/>
      <w:r>
        <w:t>Table 6-11</w:t>
      </w:r>
      <w:r w:rsidR="006D0CA6">
        <w:t>.  Naming convention for RI_COVG_01</w:t>
      </w:r>
      <w:r w:rsidR="00CE0D9A">
        <w:t xml:space="preserve"> databases</w:t>
      </w:r>
      <w:bookmarkEnd w:id="101"/>
    </w:p>
    <w:tbl>
      <w:tblPr>
        <w:tblStyle w:val="TableGrid"/>
        <w:tblW w:w="0" w:type="auto"/>
        <w:tblInd w:w="-5" w:type="dxa"/>
        <w:tblLook w:val="04A0" w:firstRow="1" w:lastRow="0" w:firstColumn="1" w:lastColumn="0" w:noHBand="0" w:noVBand="1"/>
      </w:tblPr>
      <w:tblGrid>
        <w:gridCol w:w="3780"/>
        <w:gridCol w:w="5575"/>
      </w:tblGrid>
      <w:tr w:rsidR="00BC0C53" w14:paraId="18D57BB6" w14:textId="77777777" w:rsidTr="0030259A">
        <w:tc>
          <w:tcPr>
            <w:tcW w:w="3780" w:type="dxa"/>
            <w:shd w:val="clear" w:color="auto" w:fill="D9D9D9" w:themeFill="background1" w:themeFillShade="D9"/>
          </w:tcPr>
          <w:p w14:paraId="644CBBC1" w14:textId="30CFD6FE" w:rsidR="00BC0C53" w:rsidRDefault="00BC0C53" w:rsidP="00801C96">
            <w:pPr>
              <w:jc w:val="left"/>
            </w:pPr>
            <w:r>
              <w:t>According to evidence from…</w:t>
            </w:r>
          </w:p>
        </w:tc>
        <w:tc>
          <w:tcPr>
            <w:tcW w:w="5575" w:type="dxa"/>
            <w:shd w:val="clear" w:color="auto" w:fill="D9D9D9" w:themeFill="background1" w:themeFillShade="D9"/>
          </w:tcPr>
          <w:p w14:paraId="6ECBBB18" w14:textId="1B9809D2" w:rsidR="00BC0C53" w:rsidRDefault="00BC0C53" w:rsidP="00801C96">
            <w:pPr>
              <w:jc w:val="left"/>
            </w:pPr>
            <w:r>
              <w:t>Database Name</w:t>
            </w:r>
          </w:p>
        </w:tc>
      </w:tr>
      <w:tr w:rsidR="00BC0C53" w14:paraId="22763229" w14:textId="77777777" w:rsidTr="0030259A">
        <w:tc>
          <w:tcPr>
            <w:tcW w:w="3780" w:type="dxa"/>
          </w:tcPr>
          <w:p w14:paraId="50F7AF7C" w14:textId="2FAEA8FA" w:rsidR="00BC0C53" w:rsidRDefault="00BC0C53" w:rsidP="00801C96">
            <w:pPr>
              <w:jc w:val="left"/>
            </w:pPr>
            <w:r>
              <w:t>Card</w:t>
            </w:r>
          </w:p>
        </w:tc>
        <w:tc>
          <w:tcPr>
            <w:tcW w:w="5575" w:type="dxa"/>
          </w:tcPr>
          <w:p w14:paraId="491414FE" w14:textId="5CFF8EDA" w:rsidR="00BC0C53" w:rsidRDefault="00BC0C53" w:rsidP="00801C96">
            <w:pPr>
              <w:jc w:val="left"/>
            </w:pPr>
            <w:r>
              <w:t>RI_COVG_</w:t>
            </w:r>
            <w:r w:rsidR="00237BDF">
              <w:t>01_&lt;dose&gt;_</w:t>
            </w:r>
            <w:r w:rsidRPr="00DB717E">
              <w:rPr>
                <w:i/>
              </w:rPr>
              <w:t>&lt;analysis counter&gt;</w:t>
            </w:r>
            <w:r>
              <w:t>_c_database.dta</w:t>
            </w:r>
          </w:p>
        </w:tc>
      </w:tr>
      <w:tr w:rsidR="00BC0C53" w14:paraId="6682B51D" w14:textId="77777777" w:rsidTr="0030259A">
        <w:tc>
          <w:tcPr>
            <w:tcW w:w="3780" w:type="dxa"/>
          </w:tcPr>
          <w:p w14:paraId="2B6F193A" w14:textId="0F2FCA93" w:rsidR="00BC0C53" w:rsidRDefault="00BC0C53" w:rsidP="00801C96">
            <w:pPr>
              <w:jc w:val="left"/>
            </w:pPr>
            <w:r>
              <w:t>Caretaker’s Verbal History</w:t>
            </w:r>
          </w:p>
        </w:tc>
        <w:tc>
          <w:tcPr>
            <w:tcW w:w="5575" w:type="dxa"/>
          </w:tcPr>
          <w:p w14:paraId="602780BD" w14:textId="62920EBF" w:rsidR="00BC0C53" w:rsidRDefault="00BC0C53" w:rsidP="00801C96">
            <w:pPr>
              <w:jc w:val="left"/>
            </w:pPr>
            <w:r>
              <w:t>RI_COVG_</w:t>
            </w:r>
            <w:r w:rsidR="00237BDF">
              <w:t>01_&lt;dose&gt;_</w:t>
            </w:r>
            <w:r w:rsidRPr="00DB717E">
              <w:rPr>
                <w:i/>
              </w:rPr>
              <w:t>&lt;analysis counter&gt;</w:t>
            </w:r>
            <w:r>
              <w:t>_h_database.dta</w:t>
            </w:r>
          </w:p>
        </w:tc>
      </w:tr>
      <w:tr w:rsidR="00BC0C53" w14:paraId="1646A16C" w14:textId="77777777" w:rsidTr="0030259A">
        <w:tc>
          <w:tcPr>
            <w:tcW w:w="3780" w:type="dxa"/>
          </w:tcPr>
          <w:p w14:paraId="3F6B0D4D" w14:textId="1EAADEEB" w:rsidR="00BC0C53" w:rsidRDefault="00BC0C53" w:rsidP="00801C96">
            <w:pPr>
              <w:jc w:val="left"/>
            </w:pPr>
            <w:r>
              <w:t>Card or History</w:t>
            </w:r>
          </w:p>
        </w:tc>
        <w:tc>
          <w:tcPr>
            <w:tcW w:w="5575" w:type="dxa"/>
          </w:tcPr>
          <w:p w14:paraId="08EA0ECE" w14:textId="4CC06E80" w:rsidR="00BC0C53" w:rsidRDefault="00BC0C53" w:rsidP="00801C96">
            <w:pPr>
              <w:jc w:val="left"/>
            </w:pPr>
            <w:r>
              <w:t>RI_COVG_</w:t>
            </w:r>
            <w:r w:rsidR="00237BDF">
              <w:t>01_&lt;dose&gt;_</w:t>
            </w:r>
            <w:r w:rsidRPr="00DB717E">
              <w:rPr>
                <w:i/>
              </w:rPr>
              <w:t>&lt;analysis counter&gt;</w:t>
            </w:r>
            <w:r>
              <w:t>_ch_database.dta</w:t>
            </w:r>
          </w:p>
        </w:tc>
      </w:tr>
      <w:tr w:rsidR="00BC0C53" w14:paraId="43903282" w14:textId="77777777" w:rsidTr="0030259A">
        <w:tc>
          <w:tcPr>
            <w:tcW w:w="3780" w:type="dxa"/>
          </w:tcPr>
          <w:p w14:paraId="2EAB62A2" w14:textId="081BA763" w:rsidR="00BC0C53" w:rsidRDefault="00BC0C53" w:rsidP="00801C96">
            <w:pPr>
              <w:jc w:val="left"/>
            </w:pPr>
            <w:r>
              <w:t>Register</w:t>
            </w:r>
          </w:p>
        </w:tc>
        <w:tc>
          <w:tcPr>
            <w:tcW w:w="5575" w:type="dxa"/>
          </w:tcPr>
          <w:p w14:paraId="7FF3B5BE" w14:textId="1D10E317" w:rsidR="00BC0C53" w:rsidRDefault="00AA0225" w:rsidP="00801C96">
            <w:pPr>
              <w:jc w:val="left"/>
            </w:pPr>
            <w:r>
              <w:t>RI_COVG_</w:t>
            </w:r>
            <w:r w:rsidR="00237BDF">
              <w:t>01_&lt;dose&gt;_</w:t>
            </w:r>
            <w:r w:rsidRPr="00DB717E">
              <w:rPr>
                <w:i/>
              </w:rPr>
              <w:t>&lt;analysis counter&gt;</w:t>
            </w:r>
            <w:r>
              <w:t>_r_database.dta</w:t>
            </w:r>
          </w:p>
        </w:tc>
      </w:tr>
      <w:tr w:rsidR="00132A01" w14:paraId="3B5AE4F1" w14:textId="77777777" w:rsidTr="0030259A">
        <w:tc>
          <w:tcPr>
            <w:tcW w:w="3780" w:type="dxa"/>
          </w:tcPr>
          <w:p w14:paraId="11E8D7B4" w14:textId="7C4CDEB7" w:rsidR="00132A01" w:rsidRDefault="00132A01" w:rsidP="00132A01">
            <w:pPr>
              <w:jc w:val="left"/>
            </w:pPr>
            <w:r>
              <w:t>Card or Register</w:t>
            </w:r>
          </w:p>
        </w:tc>
        <w:tc>
          <w:tcPr>
            <w:tcW w:w="5575" w:type="dxa"/>
          </w:tcPr>
          <w:p w14:paraId="2CA7C5C5" w14:textId="7F35C875" w:rsidR="00132A01" w:rsidRDefault="00132A01" w:rsidP="009B47F4">
            <w:pPr>
              <w:jc w:val="left"/>
            </w:pPr>
            <w:r>
              <w:t>RI_COVG_</w:t>
            </w:r>
            <w:r w:rsidR="00237BDF">
              <w:t>01_&lt;dose&gt;_</w:t>
            </w:r>
            <w:r w:rsidRPr="00DB717E">
              <w:rPr>
                <w:i/>
              </w:rPr>
              <w:t>&lt;analysis counter&gt;</w:t>
            </w:r>
            <w:r>
              <w:t>_cr_database.dta</w:t>
            </w:r>
          </w:p>
        </w:tc>
      </w:tr>
      <w:tr w:rsidR="00BC0C53" w14:paraId="379569D9" w14:textId="77777777" w:rsidTr="0030259A">
        <w:tc>
          <w:tcPr>
            <w:tcW w:w="3780" w:type="dxa"/>
          </w:tcPr>
          <w:p w14:paraId="0DEE8211" w14:textId="21305980" w:rsidR="00BC0C53" w:rsidRDefault="00BC0C53" w:rsidP="00801C96">
            <w:pPr>
              <w:jc w:val="left"/>
            </w:pPr>
            <w:r>
              <w:t>Card or History or Register</w:t>
            </w:r>
          </w:p>
        </w:tc>
        <w:tc>
          <w:tcPr>
            <w:tcW w:w="5575" w:type="dxa"/>
          </w:tcPr>
          <w:p w14:paraId="12007BAD" w14:textId="4AD8A6EF" w:rsidR="00BC0C53" w:rsidRDefault="00AA0225" w:rsidP="00801C96">
            <w:pPr>
              <w:jc w:val="left"/>
            </w:pPr>
            <w:r>
              <w:t>RI_COVG_</w:t>
            </w:r>
            <w:r w:rsidR="00237BDF">
              <w:t>01_&lt;dose&gt;_</w:t>
            </w:r>
            <w:r w:rsidRPr="00DB717E">
              <w:rPr>
                <w:i/>
              </w:rPr>
              <w:t>&lt;analysis counter&gt;</w:t>
            </w:r>
            <w:r>
              <w:t>_chr_database.dta</w:t>
            </w:r>
          </w:p>
        </w:tc>
      </w:tr>
      <w:tr w:rsidR="00BC0C53" w14:paraId="67008813" w14:textId="77777777" w:rsidTr="0030259A">
        <w:tc>
          <w:tcPr>
            <w:tcW w:w="3780" w:type="dxa"/>
          </w:tcPr>
          <w:p w14:paraId="7A0A870A" w14:textId="18F62A51" w:rsidR="00BC0C53" w:rsidRDefault="009269C7" w:rsidP="00801C96">
            <w:pPr>
              <w:jc w:val="left"/>
            </w:pPr>
            <w:r>
              <w:t>Main Outcome to Analyze</w:t>
            </w:r>
          </w:p>
        </w:tc>
        <w:tc>
          <w:tcPr>
            <w:tcW w:w="5575" w:type="dxa"/>
          </w:tcPr>
          <w:p w14:paraId="00EB8957" w14:textId="43E3D883" w:rsidR="00BC0C53" w:rsidRDefault="00AA0225" w:rsidP="00801C96">
            <w:pPr>
              <w:jc w:val="left"/>
            </w:pPr>
            <w:r>
              <w:t>RI_COVG_</w:t>
            </w:r>
            <w:r w:rsidR="00237BDF">
              <w:t>01_&lt;dose&gt;_</w:t>
            </w:r>
            <w:r w:rsidRPr="00DB717E">
              <w:rPr>
                <w:i/>
              </w:rPr>
              <w:t>&lt;analysis counter&gt;</w:t>
            </w:r>
            <w:r>
              <w:t>_a_database.dta</w:t>
            </w:r>
          </w:p>
        </w:tc>
      </w:tr>
    </w:tbl>
    <w:p w14:paraId="3D5A8826" w14:textId="77777777" w:rsidR="0036196B" w:rsidRDefault="0036196B">
      <w:pPr>
        <w:ind w:left="1440"/>
        <w:jc w:val="left"/>
      </w:pPr>
    </w:p>
    <w:p w14:paraId="1348A1CC" w14:textId="3DD55CEB" w:rsidR="00AA0225" w:rsidRDefault="00440F3D">
      <w:pPr>
        <w:ind w:left="1440"/>
        <w:jc w:val="left"/>
      </w:pPr>
      <w:r>
        <w:t>How the main outcome</w:t>
      </w:r>
      <w:r w:rsidR="00DB11E1">
        <w:t xml:space="preserve"> for crude</w:t>
      </w:r>
      <w:r>
        <w:t xml:space="preserve"> coverage </w:t>
      </w:r>
      <w:r w:rsidR="003A05ED">
        <w:t>is</w:t>
      </w:r>
      <w:r>
        <w:t xml:space="preserve"> calculated for each respondent depends on whether RI records were sought at health centers, and if so, for whom.  This is indicated in the control program by setting one (and only one) of the RECORDS_SOUGHT global macros to 1.</w:t>
      </w:r>
      <w:r w:rsidR="00A72CD2">
        <w:t xml:space="preserve"> See </w:t>
      </w:r>
      <w:r w:rsidR="00023BA5">
        <w:t>section</w:t>
      </w:r>
      <w:r w:rsidR="00A72CD2">
        <w:t xml:space="preserve"> 3.2 for details on RECORDS_SOUGHT global macros</w:t>
      </w:r>
      <w:r w:rsidR="00023BA5">
        <w:t xml:space="preserve"> in RI Analysis.</w:t>
      </w:r>
      <w:r w:rsidR="00023BA5" w:rsidDel="00023BA5">
        <w:t xml:space="preserve"> </w:t>
      </w:r>
    </w:p>
    <w:bookmarkEnd w:id="100"/>
    <w:p w14:paraId="5D3F40CA" w14:textId="5A0CDE07" w:rsidR="00440F3D" w:rsidRDefault="00440F3D" w:rsidP="00801C96">
      <w:pPr>
        <w:ind w:left="1440"/>
        <w:jc w:val="left"/>
      </w:pPr>
      <w:r>
        <w:lastRenderedPageBreak/>
        <w:t>The databases include the following output fields for every dose in the dose list</w:t>
      </w:r>
      <w:r w:rsidR="0027541B">
        <w:t xml:space="preserve"> and every outcome listed above</w:t>
      </w:r>
      <w:r>
        <w:t xml:space="preserve"> and </w:t>
      </w:r>
      <w:r w:rsidR="00677DF8">
        <w:t xml:space="preserve">every stratum requested via the SHOW_LEVEL globals </w:t>
      </w:r>
      <w:r w:rsidR="00FA56FE">
        <w:t>(described in section 3.3 and Annex B)</w:t>
      </w:r>
      <w:r>
        <w:t xml:space="preserve">: estimated %, </w:t>
      </w:r>
      <w:r w:rsidR="00D94989">
        <w:t xml:space="preserve">2-sided </w:t>
      </w:r>
      <w:r>
        <w:t xml:space="preserve">95% CI, </w:t>
      </w:r>
      <w:r w:rsidR="00C94972">
        <w:t>1-sided 95% lower confidence bound (</w:t>
      </w:r>
      <w:r>
        <w:t>LCB</w:t>
      </w:r>
      <w:r w:rsidR="00C94972">
        <w:t>)</w:t>
      </w:r>
      <w:r>
        <w:t xml:space="preserve">, </w:t>
      </w:r>
      <w:r w:rsidR="00C94972">
        <w:t>1-sided 95% upper confidence boun</w:t>
      </w:r>
      <w:r w:rsidR="00C84E7B">
        <w:t>d</w:t>
      </w:r>
      <w:r w:rsidR="00C94972">
        <w:t xml:space="preserve"> (</w:t>
      </w:r>
      <w:r>
        <w:t>UCB</w:t>
      </w:r>
      <w:r w:rsidR="00C94972">
        <w:t>)</w:t>
      </w:r>
      <w:r>
        <w:t xml:space="preserve">, </w:t>
      </w:r>
      <w:r w:rsidR="00C94972">
        <w:t>Design Effect (</w:t>
      </w:r>
      <w:r>
        <w:t>DEFF</w:t>
      </w:r>
      <w:r w:rsidR="00C94972">
        <w:t>)</w:t>
      </w:r>
      <w:r>
        <w:t xml:space="preserve">, </w:t>
      </w:r>
      <w:r w:rsidR="00C94972">
        <w:t>Intracluster correlation coefficient (</w:t>
      </w:r>
      <w:r>
        <w:t>ICC</w:t>
      </w:r>
      <w:r w:rsidR="00C94972">
        <w:t>)</w:t>
      </w:r>
      <w:r>
        <w:t>, N (unweighted), N (weighted), and ICC2</w:t>
      </w:r>
      <w:r w:rsidRPr="00A47640">
        <w:rPr>
          <w:vertAlign w:val="superscript"/>
        </w:rPr>
        <w:footnoteReference w:id="14"/>
      </w:r>
      <w:r>
        <w:t xml:space="preserve">.  </w:t>
      </w:r>
    </w:p>
    <w:p w14:paraId="5EA579D2" w14:textId="05A0AAC9" w:rsidR="00440F3D" w:rsidRDefault="00440F3D" w:rsidP="00801C96">
      <w:pPr>
        <w:ind w:left="1440"/>
        <w:jc w:val="left"/>
      </w:pPr>
      <w:r>
        <w:t xml:space="preserve">The </w:t>
      </w:r>
      <w:r w:rsidRPr="006E675E">
        <w:t xml:space="preserve">Excel </w:t>
      </w:r>
      <w:r w:rsidRPr="004B0626">
        <w:rPr>
          <w:u w:val="single"/>
        </w:rPr>
        <w:t>worksheet</w:t>
      </w:r>
      <w:r>
        <w:t xml:space="preserve"> for this indicator is named: RI_COVG_01</w:t>
      </w:r>
      <w:r w:rsidR="00980553">
        <w:t xml:space="preserve"> &lt;</w:t>
      </w:r>
      <w:r w:rsidR="00980553" w:rsidRPr="00980553">
        <w:rPr>
          <w:i/>
        </w:rPr>
        <w:t>analysis counter</w:t>
      </w:r>
      <w:r w:rsidR="00980553">
        <w:t>&gt;</w:t>
      </w:r>
      <w:r>
        <w:t xml:space="preserve">.  For the outcomes by card, </w:t>
      </w:r>
      <w:r w:rsidR="005164A4">
        <w:t>history, and register</w:t>
      </w:r>
      <w:r>
        <w:t xml:space="preserve"> it simply lists estimated % and</w:t>
      </w:r>
      <w:r w:rsidR="005164A4">
        <w:t xml:space="preserve"> 95% CI.  For the main outcome </w:t>
      </w:r>
      <w:r>
        <w:t>it lists estimated %, 95% CI, LCB, UCB, DEFF, ICC, N (unweighted), N (weighted).</w:t>
      </w:r>
    </w:p>
    <w:p w14:paraId="0D3F5179" w14:textId="3761D86E" w:rsidR="00440F3D" w:rsidRDefault="00440F3D" w:rsidP="00801C96">
      <w:pPr>
        <w:ind w:left="1440"/>
        <w:jc w:val="left"/>
      </w:pPr>
      <w:r>
        <w:t xml:space="preserve">The </w:t>
      </w:r>
      <w:r>
        <w:rPr>
          <w:u w:val="single"/>
        </w:rPr>
        <w:t>plots</w:t>
      </w:r>
      <w:r>
        <w:t xml:space="preserve"> generated by the indicator include one organ pipe plot of the main outcome per dose per stratum and </w:t>
      </w:r>
      <w:r w:rsidR="005164A4">
        <w:t>one inchworm plot</w:t>
      </w:r>
      <w:r>
        <w:t xml:space="preserve"> per dose</w:t>
      </w:r>
      <w:r w:rsidR="005164A4">
        <w:t xml:space="preserve"> summarizing the main crude coverage outcome.</w:t>
      </w:r>
    </w:p>
    <w:p w14:paraId="51253CD0" w14:textId="1A272306" w:rsidR="00440F3D" w:rsidRDefault="00440F3D" w:rsidP="00801C96">
      <w:pPr>
        <w:ind w:left="1440"/>
        <w:jc w:val="left"/>
      </w:pPr>
      <w:r>
        <w:t>The organ pipe plots are named RI_COVG_01_&lt;</w:t>
      </w:r>
      <w:r w:rsidRPr="00980553">
        <w:rPr>
          <w:i/>
        </w:rPr>
        <w:t>analysis counter</w:t>
      </w:r>
      <w:r>
        <w:t>&gt;_opplot_&lt;</w:t>
      </w:r>
      <w:r w:rsidRPr="00980553">
        <w:rPr>
          <w:i/>
        </w:rPr>
        <w:t>dose</w:t>
      </w:r>
      <w:r>
        <w:t>&gt;_ &lt;</w:t>
      </w:r>
      <w:r w:rsidRPr="00980553">
        <w:rPr>
          <w:i/>
        </w:rPr>
        <w:t>stratum id</w:t>
      </w:r>
      <w:r>
        <w:t>&gt;_&lt;</w:t>
      </w:r>
      <w:r w:rsidRPr="00980553">
        <w:rPr>
          <w:i/>
        </w:rPr>
        <w:t>stratum name</w:t>
      </w:r>
      <w:r>
        <w:t>&gt;.png</w:t>
      </w:r>
    </w:p>
    <w:p w14:paraId="1C9AD7B3" w14:textId="7F50A9CB" w:rsidR="00440F3D" w:rsidRDefault="005164A4" w:rsidP="00801C96">
      <w:pPr>
        <w:ind w:left="1440"/>
        <w:jc w:val="left"/>
      </w:pPr>
      <w:r>
        <w:t>The inchworm plots</w:t>
      </w:r>
      <w:r w:rsidR="00440F3D">
        <w:t xml:space="preserve"> are named RI_COVG_01</w:t>
      </w:r>
      <w:r w:rsidR="008B3264">
        <w:t>_&lt;analysis counter&gt;_iwplot</w:t>
      </w:r>
      <w:r w:rsidR="00440F3D">
        <w:t>_&lt;</w:t>
      </w:r>
      <w:r w:rsidR="00440F3D" w:rsidRPr="00980553">
        <w:rPr>
          <w:i/>
        </w:rPr>
        <w:t>dose</w:t>
      </w:r>
      <w:r>
        <w:t>&gt;</w:t>
      </w:r>
      <w:r w:rsidR="00440F3D">
        <w:rPr>
          <w:i/>
        </w:rPr>
        <w:t>_</w:t>
      </w:r>
      <w:r w:rsidR="00FF62EF">
        <w:rPr>
          <w:i/>
        </w:rPr>
        <w:t>&lt;four 0/1 flags to show which levels are plotted&gt;</w:t>
      </w:r>
      <w:r w:rsidR="009E09C4">
        <w:t>.png.</w:t>
      </w:r>
    </w:p>
    <w:p w14:paraId="1A802ABD" w14:textId="77777777" w:rsidR="00995305" w:rsidRPr="00B44C61" w:rsidRDefault="00995305" w:rsidP="00E33AC5">
      <w:pPr>
        <w:ind w:left="1440" w:hanging="1440"/>
      </w:pPr>
      <w:r>
        <w:t>Interpretation:</w:t>
      </w:r>
      <w:r>
        <w:tab/>
        <w:t>“X% of the population who were eligible for the survey are estimated to have received &lt;</w:t>
      </w:r>
      <w:r>
        <w:rPr>
          <w:i/>
        </w:rPr>
        <w:t>dose</w:t>
      </w:r>
      <w:r>
        <w:t>&gt;, as documented by &lt;</w:t>
      </w:r>
      <w:r>
        <w:rPr>
          <w:i/>
        </w:rPr>
        <w:t>source(s)</w:t>
      </w:r>
      <w:r>
        <w:t>&gt;.”</w:t>
      </w:r>
    </w:p>
    <w:p w14:paraId="619884FE" w14:textId="629931BF" w:rsidR="002139B5" w:rsidRDefault="00237BDF" w:rsidP="00AE26BF">
      <w:pPr>
        <w:ind w:left="1440" w:hanging="1440"/>
        <w:jc w:val="left"/>
      </w:pPr>
      <w:r>
        <w:rPr>
          <w:b/>
        </w:rPr>
        <w:t>Notes:</w:t>
      </w:r>
      <w:r>
        <w:rPr>
          <w:b/>
        </w:rPr>
        <w:tab/>
      </w:r>
      <w:r w:rsidRPr="00237BDF">
        <w:rPr>
          <w:b/>
        </w:rPr>
        <w:t xml:space="preserve">For BCG there is an additional outcome for coverage by scar stored in </w:t>
      </w:r>
      <w:r>
        <w:rPr>
          <w:b/>
        </w:rPr>
        <w:t>a</w:t>
      </w:r>
      <w:r w:rsidRPr="00237BDF">
        <w:rPr>
          <w:b/>
        </w:rPr>
        <w:t xml:space="preserve"> database named RI_COVG_01_&lt;</w:t>
      </w:r>
      <w:r w:rsidRPr="00237BDF">
        <w:rPr>
          <w:b/>
          <w:i/>
        </w:rPr>
        <w:t>analysis_counter</w:t>
      </w:r>
      <w:r w:rsidRPr="00237BDF">
        <w:rPr>
          <w:b/>
        </w:rPr>
        <w:t>&gt;_BCG_s_database.dta.  And for BCG, evidence from the scar is counted in the card or history outcome, the card or history or register outcome and the ‘to analyze’ outcome.</w:t>
      </w:r>
      <w:r>
        <w:rPr>
          <w:b/>
        </w:rPr>
        <w:br/>
      </w:r>
      <w:r>
        <w:rPr>
          <w:b/>
        </w:rPr>
        <w:br/>
        <w:t>If the survey did not ask for BCG evidence by scar then the RI_COVG_01 table will include scar columns that could be ignored or deleted and will include the words “or scar” in several column labels.  In the future, it would be possible to add a user input to tell VCQI that the survey did not include a scar question and then the output could appear without alluding to scars.</w:t>
      </w:r>
      <w:r w:rsidR="008F5245">
        <w:rPr>
          <w:b/>
        </w:rPr>
        <w:t xml:space="preserve">  Discuss this enhancement with WHO &amp; a VCQI User’s Group.</w:t>
      </w:r>
      <w:r w:rsidR="002139B5">
        <w:br w:type="page"/>
      </w:r>
    </w:p>
    <w:p w14:paraId="3332E887" w14:textId="2620DB8F" w:rsidR="004E06EA" w:rsidRDefault="00AB1965" w:rsidP="004E3D92">
      <w:pPr>
        <w:pStyle w:val="Heading3"/>
        <w:ind w:left="1440" w:hanging="1440"/>
      </w:pPr>
      <w:bookmarkStart w:id="102" w:name="_Toc21729831"/>
      <w:r>
        <w:lastRenderedPageBreak/>
        <w:t>RI_COVG</w:t>
      </w:r>
      <w:r w:rsidR="00DF6114">
        <w:t>_</w:t>
      </w:r>
      <w:r>
        <w:t>0</w:t>
      </w:r>
      <w:r w:rsidR="00AE0463">
        <w:t>2</w:t>
      </w:r>
      <w:r w:rsidR="00B409C2">
        <w:t>:</w:t>
      </w:r>
      <w:r w:rsidR="00AE0463">
        <w:t xml:space="preserve"> </w:t>
      </w:r>
      <w:r w:rsidR="00AC00F5">
        <w:t>Valid c</w:t>
      </w:r>
      <w:r w:rsidR="004E06EA">
        <w:t>overage</w:t>
      </w:r>
      <w:bookmarkEnd w:id="102"/>
      <w:r w:rsidR="004E06EA">
        <w:t xml:space="preserve"> </w:t>
      </w:r>
    </w:p>
    <w:p w14:paraId="430F5E3B" w14:textId="77777777" w:rsidR="004E06EA" w:rsidRDefault="004E06EA" w:rsidP="00801C96">
      <w:pPr>
        <w:jc w:val="left"/>
      </w:pPr>
      <w:r>
        <w:t>Weighted:</w:t>
      </w:r>
      <w:r>
        <w:tab/>
        <w:t>Yes</w:t>
      </w:r>
    </w:p>
    <w:p w14:paraId="3F9ED972" w14:textId="77777777" w:rsidR="004E06EA" w:rsidRDefault="004E06EA" w:rsidP="00801C96">
      <w:pPr>
        <w:jc w:val="left"/>
      </w:pPr>
      <w:r>
        <w:t xml:space="preserve">Denominator: </w:t>
      </w:r>
      <w:r>
        <w:tab/>
        <w:t>Sum of weights for all respondents</w:t>
      </w:r>
    </w:p>
    <w:p w14:paraId="4C08C65A" w14:textId="661AFCAE" w:rsidR="004E06EA" w:rsidRDefault="004E06EA" w:rsidP="00801C96">
      <w:pPr>
        <w:ind w:left="1440" w:hanging="1440"/>
        <w:jc w:val="left"/>
      </w:pPr>
      <w:r>
        <w:t xml:space="preserve">Numerator: </w:t>
      </w:r>
      <w:r>
        <w:tab/>
        <w:t xml:space="preserve">Sum of weights for respondents who received </w:t>
      </w:r>
      <w:r w:rsidR="008772C0">
        <w:t>a valid</w:t>
      </w:r>
      <w:r>
        <w:t xml:space="preserve"> dose according to </w:t>
      </w:r>
      <w:r w:rsidR="00FE0437">
        <w:t xml:space="preserve">card or </w:t>
      </w:r>
      <w:r w:rsidR="008772C0">
        <w:t>register</w:t>
      </w:r>
    </w:p>
    <w:p w14:paraId="07AE3FAB" w14:textId="221AEE8F" w:rsidR="004E06EA" w:rsidRDefault="004E06EA" w:rsidP="00801C96">
      <w:pPr>
        <w:jc w:val="left"/>
      </w:pPr>
      <w:r>
        <w:t>Vaccines:</w:t>
      </w:r>
      <w:r>
        <w:tab/>
        <w:t>Calculated for each dose</w:t>
      </w:r>
    </w:p>
    <w:p w14:paraId="42CD35D9" w14:textId="77777777" w:rsidR="004E06EA" w:rsidRDefault="004E06EA" w:rsidP="00801C96">
      <w:pPr>
        <w:contextualSpacing/>
        <w:jc w:val="left"/>
      </w:pPr>
      <w:r>
        <w:t>Time options:</w:t>
      </w:r>
      <w:r>
        <w:tab/>
        <w:t>By the time of survey</w:t>
      </w:r>
      <w:r w:rsidR="00F963B5">
        <w:t>, or</w:t>
      </w:r>
    </w:p>
    <w:p w14:paraId="4F450E71" w14:textId="77777777" w:rsidR="00891A66" w:rsidRDefault="00891A66" w:rsidP="00801C96">
      <w:pPr>
        <w:contextualSpacing/>
        <w:jc w:val="left"/>
      </w:pPr>
      <w:r>
        <w:tab/>
      </w:r>
      <w:r>
        <w:tab/>
        <w:t>By 12 months of age</w:t>
      </w:r>
    </w:p>
    <w:p w14:paraId="0BF3BA5B" w14:textId="77777777" w:rsidR="00891A66" w:rsidRDefault="00891A66" w:rsidP="00801C96">
      <w:pPr>
        <w:contextualSpacing/>
        <w:jc w:val="left"/>
      </w:pPr>
    </w:p>
    <w:p w14:paraId="01F6B291" w14:textId="2747E39D" w:rsidR="004E06EA" w:rsidRDefault="004E06EA" w:rsidP="00801C96">
      <w:pPr>
        <w:contextualSpacing/>
        <w:jc w:val="left"/>
      </w:pPr>
      <w:r>
        <w:t>Variations:</w:t>
      </w:r>
      <w:r>
        <w:tab/>
        <w:t>By card</w:t>
      </w:r>
    </w:p>
    <w:p w14:paraId="702D06EA" w14:textId="77777777" w:rsidR="004E06EA" w:rsidRDefault="004E06EA" w:rsidP="00801C96">
      <w:pPr>
        <w:contextualSpacing/>
        <w:jc w:val="left"/>
      </w:pPr>
      <w:r>
        <w:tab/>
      </w:r>
      <w:r>
        <w:tab/>
        <w:t>By register</w:t>
      </w:r>
    </w:p>
    <w:p w14:paraId="0A6F3F97" w14:textId="1C549D57" w:rsidR="004E06EA" w:rsidRDefault="00F963B5" w:rsidP="00801C96">
      <w:pPr>
        <w:contextualSpacing/>
        <w:jc w:val="left"/>
      </w:pPr>
      <w:r>
        <w:tab/>
      </w:r>
      <w:r>
        <w:tab/>
        <w:t xml:space="preserve">By card </w:t>
      </w:r>
      <w:r w:rsidR="001C1202">
        <w:t>or register</w:t>
      </w:r>
    </w:p>
    <w:p w14:paraId="7524D510" w14:textId="2D98EA4E" w:rsidR="001C1202" w:rsidRDefault="001C1202" w:rsidP="00801C96">
      <w:pPr>
        <w:jc w:val="left"/>
      </w:pPr>
      <w:r>
        <w:tab/>
      </w:r>
      <w:r>
        <w:tab/>
        <w:t>To analyze</w:t>
      </w:r>
    </w:p>
    <w:p w14:paraId="18A5D57E" w14:textId="77777777" w:rsidR="002E1FF5" w:rsidRPr="005207A0" w:rsidRDefault="002E1FF5" w:rsidP="00801C96">
      <w:pPr>
        <w:ind w:left="1440"/>
        <w:jc w:val="left"/>
      </w:pPr>
      <w:r>
        <w:t xml:space="preserve">The main motivation is to assess valid coverage when using dates from both cards and registers.  One reason for reporting card and register data alone, in addition to card </w:t>
      </w:r>
      <w:r>
        <w:rPr>
          <w:u w:val="single"/>
        </w:rPr>
        <w:t>or</w:t>
      </w:r>
      <w:r>
        <w:t xml:space="preserve"> register, is to show how much coverage estimates increase when the survey team goes to the effort and expense of collecting data from health centers.</w:t>
      </w:r>
    </w:p>
    <w:p w14:paraId="59DECD1D" w14:textId="023DAB14" w:rsidR="000C2E0A" w:rsidRDefault="000C2E0A" w:rsidP="004E3D92">
      <w:pPr>
        <w:ind w:left="1440" w:hanging="1440"/>
        <w:jc w:val="left"/>
      </w:pPr>
      <w:r>
        <w:t>User inputs:</w:t>
      </w:r>
      <w:r>
        <w:tab/>
      </w:r>
      <w:r w:rsidR="003D6524">
        <w:t xml:space="preserve">The </w:t>
      </w:r>
      <w:r w:rsidR="00FD63AD">
        <w:t xml:space="preserve">dose list (See </w:t>
      </w:r>
      <w:r w:rsidR="003D6524">
        <w:t>Chapter 3</w:t>
      </w:r>
      <w:r w:rsidR="00FD63AD">
        <w:t>)</w:t>
      </w:r>
      <w:r w:rsidR="003D6524">
        <w:t>.</w:t>
      </w:r>
    </w:p>
    <w:p w14:paraId="536FA8E7" w14:textId="49AAEA85" w:rsidR="000C2E0A" w:rsidRDefault="000C2E0A" w:rsidP="004B0626">
      <w:pPr>
        <w:ind w:left="1440"/>
        <w:jc w:val="left"/>
      </w:pPr>
      <w:r>
        <w:t>Whether RI records were sought at health facilities.</w:t>
      </w:r>
      <w:r w:rsidR="004B0626">
        <w:t xml:space="preserve">  See description above for RI_COVG_01.</w:t>
      </w:r>
    </w:p>
    <w:p w14:paraId="17D86746" w14:textId="77777777" w:rsidR="00891510" w:rsidRDefault="000C2E0A" w:rsidP="00801C96">
      <w:pPr>
        <w:ind w:left="1440"/>
        <w:jc w:val="left"/>
      </w:pPr>
      <w:r>
        <w:t xml:space="preserve">The RI dose schedule (See </w:t>
      </w:r>
      <w:r w:rsidR="00B60A6A">
        <w:t>Chapter 3</w:t>
      </w:r>
      <w:r>
        <w:t xml:space="preserve">). </w:t>
      </w:r>
    </w:p>
    <w:p w14:paraId="1DDBB8AB" w14:textId="1B528083" w:rsidR="006963C4" w:rsidRPr="000E6700" w:rsidRDefault="006963C4" w:rsidP="00801C96">
      <w:pPr>
        <w:jc w:val="left"/>
      </w:pPr>
      <w:r>
        <w:t xml:space="preserve">Control </w:t>
      </w:r>
      <w:r>
        <w:br/>
        <w:t>Program</w:t>
      </w:r>
      <w:r>
        <w:br/>
        <w:t>Command:</w:t>
      </w:r>
      <w:r>
        <w:tab/>
      </w:r>
      <w:r>
        <w:rPr>
          <w:rFonts w:ascii="Courier New" w:hAnsi="Courier New" w:cs="Courier New"/>
        </w:rPr>
        <w:t>RI_COVG_02</w:t>
      </w:r>
    </w:p>
    <w:p w14:paraId="09C90D9B" w14:textId="6F315146" w:rsidR="00B2241F" w:rsidRDefault="00B2241F" w:rsidP="00801C96">
      <w:pPr>
        <w:jc w:val="left"/>
      </w:pPr>
      <w:r>
        <w:t>Output:</w:t>
      </w:r>
      <w:r>
        <w:tab/>
      </w:r>
      <w:r>
        <w:tab/>
        <w:t xml:space="preserve">This indicator generates </w:t>
      </w:r>
      <w:r>
        <w:rPr>
          <w:u w:val="single"/>
        </w:rPr>
        <w:t>databases</w:t>
      </w:r>
      <w:r>
        <w:t xml:space="preserve"> that summarize valid coverage:</w:t>
      </w:r>
    </w:p>
    <w:p w14:paraId="169F0E59" w14:textId="6100FA0F" w:rsidR="006D0CA6" w:rsidRDefault="006D0CA6" w:rsidP="006D0CA6">
      <w:pPr>
        <w:pStyle w:val="Heading5"/>
      </w:pPr>
      <w:bookmarkStart w:id="103" w:name="_Toc21729906"/>
      <w:r>
        <w:t>Table 6-12.  Naming convention for RI_COVG_03 databases</w:t>
      </w:r>
      <w:bookmarkEnd w:id="103"/>
    </w:p>
    <w:tbl>
      <w:tblPr>
        <w:tblStyle w:val="TableGrid"/>
        <w:tblW w:w="10075" w:type="dxa"/>
        <w:tblLook w:val="04A0" w:firstRow="1" w:lastRow="0" w:firstColumn="1" w:lastColumn="0" w:noHBand="0" w:noVBand="1"/>
      </w:tblPr>
      <w:tblGrid>
        <w:gridCol w:w="4225"/>
        <w:gridCol w:w="5850"/>
      </w:tblGrid>
      <w:tr w:rsidR="00A72CD2" w14:paraId="1559BEB8" w14:textId="77777777" w:rsidTr="0043310B">
        <w:tc>
          <w:tcPr>
            <w:tcW w:w="4225" w:type="dxa"/>
            <w:shd w:val="clear" w:color="auto" w:fill="D9D9D9" w:themeFill="background1" w:themeFillShade="D9"/>
          </w:tcPr>
          <w:p w14:paraId="0FD81C97" w14:textId="7A05E67A" w:rsidR="00A72CD2" w:rsidRDefault="00A72CD2" w:rsidP="00801C96">
            <w:pPr>
              <w:jc w:val="left"/>
            </w:pPr>
            <w:r>
              <w:t>According to evidence from…</w:t>
            </w:r>
          </w:p>
        </w:tc>
        <w:tc>
          <w:tcPr>
            <w:tcW w:w="5850" w:type="dxa"/>
            <w:shd w:val="clear" w:color="auto" w:fill="D9D9D9" w:themeFill="background1" w:themeFillShade="D9"/>
          </w:tcPr>
          <w:p w14:paraId="70CD76F6" w14:textId="61512F88" w:rsidR="00A72CD2" w:rsidRDefault="00A72CD2" w:rsidP="00801C96">
            <w:pPr>
              <w:jc w:val="left"/>
            </w:pPr>
            <w:r>
              <w:t>Dataset name</w:t>
            </w:r>
          </w:p>
        </w:tc>
      </w:tr>
      <w:tr w:rsidR="00A72CD2" w14:paraId="459987DC" w14:textId="77777777" w:rsidTr="0043310B">
        <w:tc>
          <w:tcPr>
            <w:tcW w:w="4225" w:type="dxa"/>
          </w:tcPr>
          <w:p w14:paraId="2EF65C5B" w14:textId="1FA42632" w:rsidR="00A72CD2" w:rsidRDefault="00A72CD2" w:rsidP="00801C96">
            <w:pPr>
              <w:jc w:val="left"/>
            </w:pPr>
            <w:r>
              <w:t>Card</w:t>
            </w:r>
          </w:p>
        </w:tc>
        <w:tc>
          <w:tcPr>
            <w:tcW w:w="5850" w:type="dxa"/>
          </w:tcPr>
          <w:p w14:paraId="3C41DBC9" w14:textId="474EC30B" w:rsidR="00A72CD2" w:rsidRDefault="00A72CD2" w:rsidP="00801C96">
            <w:pPr>
              <w:jc w:val="left"/>
            </w:pPr>
            <w:r>
              <w:t>RI_COVG_</w:t>
            </w:r>
            <w:r w:rsidR="0030259A">
              <w:t>02_&lt;dose&gt;</w:t>
            </w:r>
            <w:r>
              <w:t>_</w:t>
            </w:r>
            <w:r w:rsidRPr="00DB717E">
              <w:rPr>
                <w:i/>
              </w:rPr>
              <w:t>&lt;analysis counter&gt;</w:t>
            </w:r>
            <w:r>
              <w:t>_c_database.dta</w:t>
            </w:r>
          </w:p>
        </w:tc>
      </w:tr>
      <w:tr w:rsidR="00A72CD2" w14:paraId="6EA4C2E5" w14:textId="77777777" w:rsidTr="0043310B">
        <w:tc>
          <w:tcPr>
            <w:tcW w:w="4225" w:type="dxa"/>
          </w:tcPr>
          <w:p w14:paraId="2DFDD498" w14:textId="7F90385E" w:rsidR="00A72CD2" w:rsidRDefault="00A72CD2" w:rsidP="00801C96">
            <w:pPr>
              <w:jc w:val="left"/>
            </w:pPr>
            <w:r>
              <w:t>Register</w:t>
            </w:r>
          </w:p>
        </w:tc>
        <w:tc>
          <w:tcPr>
            <w:tcW w:w="5850" w:type="dxa"/>
          </w:tcPr>
          <w:p w14:paraId="7DD1A49B" w14:textId="3858078D" w:rsidR="00A72CD2" w:rsidRDefault="00A72CD2" w:rsidP="00801C96">
            <w:pPr>
              <w:jc w:val="left"/>
            </w:pPr>
            <w:r>
              <w:t>RI_COVG_</w:t>
            </w:r>
            <w:r w:rsidR="0030259A">
              <w:t>02_&lt;dose&gt;</w:t>
            </w:r>
            <w:r>
              <w:t>_</w:t>
            </w:r>
            <w:r w:rsidRPr="00DB717E">
              <w:rPr>
                <w:i/>
              </w:rPr>
              <w:t>&lt;analysis counter&gt;</w:t>
            </w:r>
            <w:r>
              <w:t>_r_database.dta</w:t>
            </w:r>
          </w:p>
        </w:tc>
      </w:tr>
      <w:tr w:rsidR="00A72CD2" w14:paraId="1B82EC9A" w14:textId="77777777" w:rsidTr="0043310B">
        <w:tc>
          <w:tcPr>
            <w:tcW w:w="4225" w:type="dxa"/>
          </w:tcPr>
          <w:p w14:paraId="41D5BD4F" w14:textId="53D17A81" w:rsidR="00A72CD2" w:rsidRDefault="00A72CD2" w:rsidP="00801C96">
            <w:pPr>
              <w:jc w:val="left"/>
            </w:pPr>
            <w:r>
              <w:t>Card or Register</w:t>
            </w:r>
          </w:p>
        </w:tc>
        <w:tc>
          <w:tcPr>
            <w:tcW w:w="5850" w:type="dxa"/>
          </w:tcPr>
          <w:p w14:paraId="3FCC4BC0" w14:textId="7217C655" w:rsidR="00A72CD2" w:rsidRDefault="00A72CD2" w:rsidP="00801C96">
            <w:pPr>
              <w:jc w:val="left"/>
            </w:pPr>
            <w:r>
              <w:t>RI_COVG_</w:t>
            </w:r>
            <w:r w:rsidR="0030259A">
              <w:t>02_&lt;dose&gt;</w:t>
            </w:r>
            <w:r>
              <w:t>_</w:t>
            </w:r>
            <w:r w:rsidRPr="00DB717E">
              <w:rPr>
                <w:i/>
              </w:rPr>
              <w:t>&lt;analysis counter&gt;</w:t>
            </w:r>
            <w:r>
              <w:t>_cr_database.dta</w:t>
            </w:r>
          </w:p>
        </w:tc>
      </w:tr>
      <w:tr w:rsidR="00A72CD2" w14:paraId="10D52278" w14:textId="77777777" w:rsidTr="0043310B">
        <w:tc>
          <w:tcPr>
            <w:tcW w:w="4225" w:type="dxa"/>
          </w:tcPr>
          <w:p w14:paraId="08BBA059" w14:textId="35E23DFA" w:rsidR="00A72CD2" w:rsidRDefault="00A72CD2" w:rsidP="00801C96">
            <w:pPr>
              <w:jc w:val="left"/>
            </w:pPr>
            <w:r>
              <w:t>Main Outcome to Analyze</w:t>
            </w:r>
          </w:p>
        </w:tc>
        <w:tc>
          <w:tcPr>
            <w:tcW w:w="5850" w:type="dxa"/>
          </w:tcPr>
          <w:p w14:paraId="210325FD" w14:textId="1D22C67D" w:rsidR="00A72CD2" w:rsidRDefault="00A72CD2" w:rsidP="00801C96">
            <w:pPr>
              <w:jc w:val="left"/>
            </w:pPr>
            <w:r>
              <w:t>RI_COVG_</w:t>
            </w:r>
            <w:r w:rsidR="0030259A">
              <w:t>02_&lt;dose&gt;</w:t>
            </w:r>
            <w:r>
              <w:t>_</w:t>
            </w:r>
            <w:r w:rsidRPr="00DB717E">
              <w:rPr>
                <w:i/>
              </w:rPr>
              <w:t>&lt;analysis counter&gt;</w:t>
            </w:r>
            <w:r>
              <w:t>_a_database.dta</w:t>
            </w:r>
          </w:p>
        </w:tc>
      </w:tr>
      <w:tr w:rsidR="00A72CD2" w14:paraId="1110D1E1" w14:textId="77777777" w:rsidTr="0043310B">
        <w:tc>
          <w:tcPr>
            <w:tcW w:w="4225" w:type="dxa"/>
          </w:tcPr>
          <w:p w14:paraId="5B981AFA" w14:textId="1F4CE53C" w:rsidR="00A72CD2" w:rsidRDefault="0043310B" w:rsidP="00801C96">
            <w:pPr>
              <w:jc w:val="left"/>
            </w:pPr>
            <w:r>
              <w:t>B</w:t>
            </w:r>
            <w:r w:rsidR="00A72CD2">
              <w:t>y age 1, according to card</w:t>
            </w:r>
          </w:p>
        </w:tc>
        <w:tc>
          <w:tcPr>
            <w:tcW w:w="5850" w:type="dxa"/>
          </w:tcPr>
          <w:p w14:paraId="754FCA4D" w14:textId="6729D978" w:rsidR="00A72CD2" w:rsidRDefault="00A72CD2" w:rsidP="00801C96">
            <w:pPr>
              <w:jc w:val="left"/>
            </w:pPr>
            <w:r>
              <w:t>RI_COVG_</w:t>
            </w:r>
            <w:r w:rsidR="0030259A">
              <w:t>02_&lt;dose&gt;</w:t>
            </w:r>
            <w:r>
              <w:t>_</w:t>
            </w:r>
            <w:r w:rsidRPr="00DB717E">
              <w:rPr>
                <w:i/>
              </w:rPr>
              <w:t>&lt;analysis counter&gt;</w:t>
            </w:r>
            <w:r>
              <w:t>_ca1_database.dta</w:t>
            </w:r>
          </w:p>
        </w:tc>
      </w:tr>
      <w:tr w:rsidR="00A72CD2" w14:paraId="734FF85E" w14:textId="77777777" w:rsidTr="0043310B">
        <w:tc>
          <w:tcPr>
            <w:tcW w:w="4225" w:type="dxa"/>
          </w:tcPr>
          <w:p w14:paraId="09475844" w14:textId="41749A51" w:rsidR="00A72CD2" w:rsidRDefault="0043310B" w:rsidP="00801C96">
            <w:pPr>
              <w:jc w:val="left"/>
            </w:pPr>
            <w:r>
              <w:t>By</w:t>
            </w:r>
            <w:r w:rsidR="00A72CD2">
              <w:t xml:space="preserve"> age 1, according to register</w:t>
            </w:r>
          </w:p>
        </w:tc>
        <w:tc>
          <w:tcPr>
            <w:tcW w:w="5850" w:type="dxa"/>
          </w:tcPr>
          <w:p w14:paraId="1111CF72" w14:textId="598B619E" w:rsidR="00A72CD2" w:rsidRDefault="00A72CD2" w:rsidP="00801C96">
            <w:pPr>
              <w:jc w:val="left"/>
            </w:pPr>
            <w:r>
              <w:t>RI_COVG_</w:t>
            </w:r>
            <w:r w:rsidR="0030259A">
              <w:t>02_&lt;dose&gt;</w:t>
            </w:r>
            <w:r>
              <w:t>_</w:t>
            </w:r>
            <w:r w:rsidRPr="00DB717E">
              <w:rPr>
                <w:i/>
              </w:rPr>
              <w:t>&lt;analysis counter&gt;</w:t>
            </w:r>
            <w:r>
              <w:t>_ra1_database.dta</w:t>
            </w:r>
          </w:p>
        </w:tc>
      </w:tr>
      <w:tr w:rsidR="00A72CD2" w14:paraId="25BCBBD1" w14:textId="77777777" w:rsidTr="0043310B">
        <w:tc>
          <w:tcPr>
            <w:tcW w:w="4225" w:type="dxa"/>
          </w:tcPr>
          <w:p w14:paraId="2D708CB6" w14:textId="6DDF2BA6" w:rsidR="00A72CD2" w:rsidRDefault="0043310B" w:rsidP="00801C96">
            <w:pPr>
              <w:jc w:val="left"/>
            </w:pPr>
            <w:r>
              <w:t>B</w:t>
            </w:r>
            <w:r w:rsidR="00A72CD2">
              <w:t>y age 1, according to card or register</w:t>
            </w:r>
          </w:p>
        </w:tc>
        <w:tc>
          <w:tcPr>
            <w:tcW w:w="5850" w:type="dxa"/>
          </w:tcPr>
          <w:p w14:paraId="51D2F98F" w14:textId="7A3729E3" w:rsidR="00A72CD2" w:rsidRDefault="00A72CD2" w:rsidP="00801C96">
            <w:pPr>
              <w:jc w:val="left"/>
            </w:pPr>
            <w:r>
              <w:t>RI_COVG_</w:t>
            </w:r>
            <w:r w:rsidR="0030259A">
              <w:t>02_&lt;dose&gt;</w:t>
            </w:r>
            <w:r>
              <w:t>_</w:t>
            </w:r>
            <w:r w:rsidRPr="00DB717E">
              <w:rPr>
                <w:i/>
              </w:rPr>
              <w:t>&lt;analysis counter&gt;</w:t>
            </w:r>
            <w:r>
              <w:t>_cra1_database.dta</w:t>
            </w:r>
          </w:p>
        </w:tc>
      </w:tr>
      <w:tr w:rsidR="00A72CD2" w14:paraId="68B1ECFA" w14:textId="77777777" w:rsidTr="0043310B">
        <w:tc>
          <w:tcPr>
            <w:tcW w:w="4225" w:type="dxa"/>
          </w:tcPr>
          <w:p w14:paraId="3287A1FC" w14:textId="352FDA67" w:rsidR="00A72CD2" w:rsidRDefault="00A72CD2" w:rsidP="00801C96">
            <w:pPr>
              <w:jc w:val="left"/>
            </w:pPr>
            <w:r>
              <w:t>Main outcome for valid coverage by age 1</w:t>
            </w:r>
          </w:p>
        </w:tc>
        <w:tc>
          <w:tcPr>
            <w:tcW w:w="5850" w:type="dxa"/>
          </w:tcPr>
          <w:p w14:paraId="185DFCA4" w14:textId="38451AE0" w:rsidR="00A72CD2" w:rsidRDefault="00A72CD2" w:rsidP="00801C96">
            <w:pPr>
              <w:jc w:val="left"/>
            </w:pPr>
            <w:r>
              <w:t>RI_COVG_</w:t>
            </w:r>
            <w:r w:rsidR="0030259A">
              <w:t>02_&lt;dose&gt;</w:t>
            </w:r>
            <w:r>
              <w:t>_</w:t>
            </w:r>
            <w:r w:rsidRPr="00DB717E">
              <w:rPr>
                <w:i/>
              </w:rPr>
              <w:t>&lt;analysis counter&gt;</w:t>
            </w:r>
            <w:r>
              <w:t>_aa1_database.dta</w:t>
            </w:r>
          </w:p>
        </w:tc>
      </w:tr>
    </w:tbl>
    <w:p w14:paraId="217A6F42" w14:textId="77777777" w:rsidR="00A72CD2" w:rsidRDefault="00A72CD2" w:rsidP="00801C96">
      <w:pPr>
        <w:jc w:val="left"/>
      </w:pPr>
    </w:p>
    <w:p w14:paraId="798691A5" w14:textId="77777777" w:rsidR="0052553B" w:rsidRDefault="0052553B">
      <w:r>
        <w:br w:type="page"/>
      </w:r>
    </w:p>
    <w:p w14:paraId="458E9297" w14:textId="2F26AB4E" w:rsidR="00B2241F" w:rsidRDefault="00B2241F" w:rsidP="00801C96">
      <w:pPr>
        <w:ind w:left="1440"/>
        <w:jc w:val="left"/>
      </w:pPr>
      <w:r>
        <w:lastRenderedPageBreak/>
        <w:t xml:space="preserve">How the main </w:t>
      </w:r>
      <w:r w:rsidR="007229CC">
        <w:t>outcomes for valid coverage and valid coverage by age 1 are</w:t>
      </w:r>
      <w:r>
        <w:t xml:space="preserve"> calculated for each respondent depends on whether RI records were sought at health centers, and if so, for whom.  This is indicated in the control program by setting one (and only one) of the RECORDS_SOUGHT global macros to 1.</w:t>
      </w:r>
      <w:r w:rsidR="00A72CD2">
        <w:t xml:space="preserve"> See </w:t>
      </w:r>
      <w:r w:rsidR="00023BA5">
        <w:t>section</w:t>
      </w:r>
      <w:r w:rsidR="00A72CD2">
        <w:t xml:space="preserve"> 3.2 for details on RECORDS_SOUGHT global macros</w:t>
      </w:r>
      <w:r w:rsidR="00023BA5">
        <w:t xml:space="preserve"> in RI Analysis.</w:t>
      </w:r>
    </w:p>
    <w:p w14:paraId="2CA77B06" w14:textId="472A33D6" w:rsidR="00B2241F" w:rsidRDefault="00B2241F" w:rsidP="00801C96">
      <w:pPr>
        <w:ind w:left="1440"/>
        <w:jc w:val="left"/>
      </w:pPr>
      <w:r>
        <w:t xml:space="preserve">The databases include the following output fields for every </w:t>
      </w:r>
      <w:r w:rsidR="00107A52">
        <w:t xml:space="preserve">dose in the dose list </w:t>
      </w:r>
      <w:r w:rsidR="00146191">
        <w:t xml:space="preserve">and every outcome listed above </w:t>
      </w:r>
      <w:r w:rsidR="00107A52">
        <w:t xml:space="preserve">and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30276637" w14:textId="0A081CB7" w:rsidR="00B2241F" w:rsidRDefault="00B2241F" w:rsidP="00801C96">
      <w:pPr>
        <w:ind w:left="1440"/>
        <w:jc w:val="left"/>
      </w:pPr>
      <w:r>
        <w:t xml:space="preserve">The </w:t>
      </w:r>
      <w:r w:rsidRPr="006E675E">
        <w:t>Excel worksheet</w:t>
      </w:r>
      <w:r>
        <w:t xml:space="preserve"> for this indicator is named: RI_COVG_02</w:t>
      </w:r>
      <w:r w:rsidR="001F4B6F">
        <w:t xml:space="preserve"> &lt;</w:t>
      </w:r>
      <w:r w:rsidR="001F4B6F" w:rsidRPr="00980553">
        <w:rPr>
          <w:i/>
        </w:rPr>
        <w:t>analysis counter</w:t>
      </w:r>
      <w:r w:rsidR="001F4B6F">
        <w:t xml:space="preserve">&gt;.  </w:t>
      </w:r>
      <w:r w:rsidR="00107A52">
        <w:t>For the outcomes by card, by register, and by card or register it simply lists estimated % and 95% CI.  For the main outcomes i</w:t>
      </w:r>
      <w:r>
        <w:t>t lists estimated %, 95% CI, LCB, UCB, DEFF, ICC, N (unweighted</w:t>
      </w:r>
      <w:r w:rsidR="00963685">
        <w:t>), N (weighted).</w:t>
      </w:r>
    </w:p>
    <w:p w14:paraId="013C4139" w14:textId="66B0B45C" w:rsidR="00B2134F" w:rsidRDefault="00B2241F" w:rsidP="00801C96">
      <w:pPr>
        <w:ind w:left="1440"/>
        <w:jc w:val="left"/>
      </w:pPr>
      <w:r>
        <w:t xml:space="preserve">The </w:t>
      </w:r>
      <w:r>
        <w:rPr>
          <w:u w:val="single"/>
        </w:rPr>
        <w:t>plots</w:t>
      </w:r>
      <w:r>
        <w:t xml:space="preserve"> generated by the indicator include </w:t>
      </w:r>
      <w:r w:rsidR="009368F5">
        <w:t>one</w:t>
      </w:r>
      <w:r>
        <w:t xml:space="preserve"> organ</w:t>
      </w:r>
      <w:r w:rsidR="009368F5">
        <w:t xml:space="preserve"> pipe plot of the main outcome</w:t>
      </w:r>
      <w:r>
        <w:t xml:space="preserve"> per </w:t>
      </w:r>
      <w:r w:rsidR="009368F5">
        <w:t>dose per stratum</w:t>
      </w:r>
      <w:r>
        <w:t xml:space="preserve"> and </w:t>
      </w:r>
      <w:r w:rsidR="0052553B">
        <w:t>three</w:t>
      </w:r>
      <w:r>
        <w:t xml:space="preserve"> inchworm plots </w:t>
      </w:r>
      <w:r w:rsidR="00B2134F">
        <w:t xml:space="preserve">per dose: one </w:t>
      </w:r>
      <w:r>
        <w:t>showing results</w:t>
      </w:r>
      <w:r w:rsidR="00B2134F">
        <w:t xml:space="preserve"> for the main outcome for valid coverage and the other for the main out</w:t>
      </w:r>
      <w:r w:rsidR="0052553B">
        <w:t>come of valid coverage by age 1 and a third showing valid and crude coverage on the same figure.  The valid coverage appears in color and crude coverage appears as a hollow gray outline.</w:t>
      </w:r>
      <w:r w:rsidR="00B2134F">
        <w:t xml:space="preserve">  The indicator does not currently make organ pipe plots of any outcomes by age 1.</w:t>
      </w:r>
    </w:p>
    <w:p w14:paraId="122ACEA6" w14:textId="38AA2C97" w:rsidR="00B2241F" w:rsidRDefault="00B2241F" w:rsidP="00801C96">
      <w:pPr>
        <w:ind w:left="1440"/>
        <w:jc w:val="left"/>
      </w:pPr>
      <w:r>
        <w:t>The organ pipe plots are named RI_COVG_02_&lt;</w:t>
      </w:r>
      <w:r w:rsidRPr="00A27891">
        <w:rPr>
          <w:i/>
        </w:rPr>
        <w:t>analysis counter</w:t>
      </w:r>
      <w:r>
        <w:t>&gt;_opplot_&lt;</w:t>
      </w:r>
      <w:r w:rsidR="00B50B25" w:rsidRPr="00A27891">
        <w:rPr>
          <w:i/>
        </w:rPr>
        <w:t>dose</w:t>
      </w:r>
      <w:r>
        <w:t>&gt;_</w:t>
      </w:r>
      <w:r w:rsidR="00B50B25">
        <w:t xml:space="preserve"> </w:t>
      </w:r>
      <w:r>
        <w:t>&lt;</w:t>
      </w:r>
      <w:r w:rsidRPr="00A27891">
        <w:rPr>
          <w:i/>
        </w:rPr>
        <w:t>stratum id</w:t>
      </w:r>
      <w:r>
        <w:t>&gt;_&lt;</w:t>
      </w:r>
      <w:r w:rsidRPr="00A27891">
        <w:rPr>
          <w:i/>
        </w:rPr>
        <w:t>stratum name</w:t>
      </w:r>
      <w:r>
        <w:t>&gt;.png</w:t>
      </w:r>
    </w:p>
    <w:p w14:paraId="0F467EEA" w14:textId="1731F501" w:rsidR="00B2241F" w:rsidRDefault="00B2241F" w:rsidP="00801C96">
      <w:pPr>
        <w:ind w:left="1440"/>
        <w:jc w:val="left"/>
      </w:pPr>
      <w:r>
        <w:t>The inchworm plots are named RI_COVG_02</w:t>
      </w:r>
      <w:r w:rsidR="00FF62EF">
        <w:t>_&lt;analysis counter&gt;_iwplot</w:t>
      </w:r>
      <w:r>
        <w:t>_</w:t>
      </w:r>
      <w:r w:rsidR="00657D3D">
        <w:t>&lt;</w:t>
      </w:r>
      <w:r w:rsidR="00657D3D" w:rsidRPr="00A27891">
        <w:rPr>
          <w:i/>
        </w:rPr>
        <w:t>dose</w:t>
      </w:r>
      <w:r w:rsidR="00657D3D">
        <w:t>&gt;_&lt;</w:t>
      </w:r>
      <w:r w:rsidR="00657D3D" w:rsidRPr="00A27891">
        <w:rPr>
          <w:i/>
        </w:rPr>
        <w:t>a or age1</w:t>
      </w:r>
      <w:r w:rsidR="0052553B">
        <w:rPr>
          <w:i/>
        </w:rPr>
        <w:t xml:space="preserve"> or a_double</w:t>
      </w:r>
      <w:r>
        <w:t>&gt;</w:t>
      </w:r>
      <w:r>
        <w:rPr>
          <w:i/>
        </w:rPr>
        <w:t>_</w:t>
      </w:r>
      <w:r w:rsidR="00FF62EF">
        <w:rPr>
          <w:i/>
        </w:rPr>
        <w:t>&lt;four 0/1 flags to show which levels are plotted&gt;</w:t>
      </w:r>
      <w:r w:rsidR="00D70684">
        <w:t>.png.</w:t>
      </w:r>
    </w:p>
    <w:p w14:paraId="0F7E3A06" w14:textId="40A0EFA8" w:rsidR="00E610BB" w:rsidRDefault="00E610BB" w:rsidP="00DD4985">
      <w:pPr>
        <w:ind w:left="1440" w:hanging="1440"/>
        <w:jc w:val="left"/>
      </w:pPr>
      <w:r>
        <w:tab/>
        <w:t>The inchworm plots that show both valid and crude coverage on the same plot also have the word “double” in the filenames.</w:t>
      </w:r>
    </w:p>
    <w:p w14:paraId="215AD0E8" w14:textId="77777777" w:rsidR="00995305" w:rsidRDefault="00995305" w:rsidP="007B3749">
      <w:pPr>
        <w:ind w:left="1440" w:hanging="1440"/>
      </w:pPr>
      <w:r>
        <w:t>Interpretation:</w:t>
      </w:r>
      <w:r>
        <w:tab/>
        <w:t>“X% of the population who were eligible for the survey are estimated to have a documented record of vaccinations (&lt;</w:t>
      </w:r>
      <w:r>
        <w:rPr>
          <w:i/>
        </w:rPr>
        <w:t>source(s)</w:t>
      </w:r>
      <w:r>
        <w:t>&gt;) and to have received a valid dose of &lt;</w:t>
      </w:r>
      <w:r>
        <w:rPr>
          <w:i/>
        </w:rPr>
        <w:t>dose</w:t>
      </w:r>
      <w:r>
        <w:t>&gt;.”</w:t>
      </w:r>
    </w:p>
    <w:p w14:paraId="340D0C54" w14:textId="07E41DA0" w:rsidR="00995305" w:rsidRPr="00995305" w:rsidRDefault="00995305" w:rsidP="00995305">
      <w:pPr>
        <w:spacing w:after="0"/>
        <w:ind w:left="1440" w:hanging="1440"/>
        <w:rPr>
          <w:b/>
        </w:rPr>
      </w:pPr>
      <w:r w:rsidRPr="00995305">
        <w:rPr>
          <w:b/>
        </w:rPr>
        <w:t>Note:</w:t>
      </w:r>
      <w:r w:rsidRPr="00995305">
        <w:rPr>
          <w:b/>
        </w:rPr>
        <w:tab/>
        <w:t xml:space="preserve">The survey report should describe what is meant by a “valid dose”.  </w:t>
      </w:r>
    </w:p>
    <w:p w14:paraId="739EC742" w14:textId="77777777" w:rsidR="00995305" w:rsidRPr="00995305" w:rsidRDefault="00995305" w:rsidP="00995305">
      <w:pPr>
        <w:pStyle w:val="ListParagraph"/>
        <w:numPr>
          <w:ilvl w:val="0"/>
          <w:numId w:val="55"/>
        </w:numPr>
        <w:spacing w:after="0"/>
        <w:rPr>
          <w:b/>
        </w:rPr>
      </w:pPr>
      <w:r w:rsidRPr="00995305">
        <w:rPr>
          <w:b/>
        </w:rPr>
        <w:t>The child had reached the minimum age of eligibility for this dose.</w:t>
      </w:r>
    </w:p>
    <w:p w14:paraId="2D4F1987" w14:textId="77777777" w:rsidR="00995305" w:rsidRPr="00995305" w:rsidRDefault="00995305" w:rsidP="00995305">
      <w:pPr>
        <w:pStyle w:val="ListParagraph"/>
        <w:numPr>
          <w:ilvl w:val="0"/>
          <w:numId w:val="55"/>
        </w:numPr>
        <w:spacing w:after="0"/>
        <w:jc w:val="left"/>
        <w:rPr>
          <w:b/>
        </w:rPr>
      </w:pPr>
      <w:r w:rsidRPr="00995305">
        <w:rPr>
          <w:b/>
        </w:rPr>
        <w:t>If the schedule specifies a maximum age of eligibility, then the child was within the allowable age range when they received the dose.</w:t>
      </w:r>
    </w:p>
    <w:p w14:paraId="4E930EE8" w14:textId="77777777" w:rsidR="00995305" w:rsidRPr="00995305" w:rsidRDefault="00995305" w:rsidP="00995305">
      <w:pPr>
        <w:pStyle w:val="ListParagraph"/>
        <w:numPr>
          <w:ilvl w:val="0"/>
          <w:numId w:val="55"/>
        </w:numPr>
        <w:spacing w:after="0"/>
        <w:jc w:val="left"/>
        <w:rPr>
          <w:b/>
        </w:rPr>
      </w:pPr>
      <w:r w:rsidRPr="00995305">
        <w:rPr>
          <w:b/>
        </w:rPr>
        <w:t>If the dose is number 2 or 3 (or higher) in a sequence, then the minimum interval had passed since receiving the earlier dose, so the child was eligible to receive the next dose.</w:t>
      </w:r>
    </w:p>
    <w:p w14:paraId="39F37E5F" w14:textId="77777777" w:rsidR="007735CB" w:rsidRDefault="007735CB" w:rsidP="007735CB">
      <w:pPr>
        <w:jc w:val="left"/>
      </w:pPr>
    </w:p>
    <w:p w14:paraId="7CDC9A05" w14:textId="15AC0367" w:rsidR="004E06EA" w:rsidRDefault="004E06EA" w:rsidP="00801C96">
      <w:pPr>
        <w:jc w:val="left"/>
      </w:pPr>
      <w:r>
        <w:br w:type="page"/>
      </w:r>
    </w:p>
    <w:p w14:paraId="360DA355" w14:textId="7A940C15" w:rsidR="00FA76DC" w:rsidRDefault="00DF6114" w:rsidP="00DC6622">
      <w:pPr>
        <w:pStyle w:val="Heading3"/>
      </w:pPr>
      <w:bookmarkStart w:id="104" w:name="_Toc21729832"/>
      <w:r>
        <w:lastRenderedPageBreak/>
        <w:t>RI_COVG_0</w:t>
      </w:r>
      <w:r w:rsidR="001F5D40">
        <w:t>3</w:t>
      </w:r>
      <w:r w:rsidR="00903349">
        <w:t>:</w:t>
      </w:r>
      <w:r w:rsidR="00AE0463">
        <w:t xml:space="preserve"> </w:t>
      </w:r>
      <w:r w:rsidR="00FA76DC">
        <w:t xml:space="preserve">Fully </w:t>
      </w:r>
      <w:r w:rsidR="00AC00F5">
        <w:t>v</w:t>
      </w:r>
      <w:r w:rsidR="00464C18">
        <w:t>accinated</w:t>
      </w:r>
      <w:bookmarkEnd w:id="104"/>
      <w:r w:rsidR="00FA76DC">
        <w:t xml:space="preserve"> </w:t>
      </w:r>
    </w:p>
    <w:p w14:paraId="443FD4E9" w14:textId="77777777" w:rsidR="00FA76DC" w:rsidRDefault="00FA76DC" w:rsidP="00801C96">
      <w:pPr>
        <w:jc w:val="left"/>
      </w:pPr>
      <w:r>
        <w:t>Weighted:</w:t>
      </w:r>
      <w:r>
        <w:tab/>
        <w:t>Yes</w:t>
      </w:r>
    </w:p>
    <w:p w14:paraId="5FD7D119" w14:textId="77777777" w:rsidR="00FA76DC" w:rsidRDefault="00FA76DC" w:rsidP="00801C96">
      <w:pPr>
        <w:jc w:val="left"/>
      </w:pPr>
      <w:r>
        <w:t xml:space="preserve">Denominator: </w:t>
      </w:r>
      <w:r>
        <w:tab/>
        <w:t>Sum of weights for all respondents</w:t>
      </w:r>
    </w:p>
    <w:p w14:paraId="757D9FD8" w14:textId="77777777" w:rsidR="00FA76DC" w:rsidRDefault="00FA76DC" w:rsidP="00801C96">
      <w:pPr>
        <w:ind w:left="1440" w:hanging="1440"/>
        <w:jc w:val="left"/>
      </w:pPr>
      <w:r>
        <w:t xml:space="preserve">Numerator: </w:t>
      </w:r>
      <w:r>
        <w:tab/>
        <w:t xml:space="preserve">Sum of weights for respondents who received all doses in the list that makes up </w:t>
      </w:r>
      <w:r>
        <w:br/>
        <w:t>“fully vaccinated” in that country at that time</w:t>
      </w:r>
    </w:p>
    <w:p w14:paraId="2F9575CF" w14:textId="77777777" w:rsidR="00F8479A" w:rsidRDefault="00F8479A" w:rsidP="00801C96">
      <w:pPr>
        <w:contextualSpacing/>
        <w:jc w:val="left"/>
      </w:pPr>
      <w:r>
        <w:t>Time options:</w:t>
      </w:r>
      <w:r>
        <w:tab/>
        <w:t>By the time of survey (crude or valid), or</w:t>
      </w:r>
    </w:p>
    <w:p w14:paraId="46F9B723" w14:textId="77777777" w:rsidR="00093909" w:rsidRDefault="00F8479A" w:rsidP="006D56CA">
      <w:pPr>
        <w:jc w:val="left"/>
      </w:pPr>
      <w:r>
        <w:tab/>
      </w:r>
      <w:r>
        <w:tab/>
        <w:t>By 1</w:t>
      </w:r>
      <w:r w:rsidR="00093909">
        <w:t>2 months of age (valid)</w:t>
      </w:r>
    </w:p>
    <w:p w14:paraId="69513001" w14:textId="617E3106" w:rsidR="00F8479A" w:rsidRDefault="00F8479A" w:rsidP="00801C96">
      <w:pPr>
        <w:contextualSpacing/>
        <w:jc w:val="left"/>
      </w:pPr>
      <w:r>
        <w:t>Variations:</w:t>
      </w:r>
      <w:r>
        <w:tab/>
        <w:t>By any source (crude)</w:t>
      </w:r>
    </w:p>
    <w:p w14:paraId="6AAB9690" w14:textId="2CE995A2" w:rsidR="00F8479A" w:rsidRDefault="004144CE" w:rsidP="006D56CA">
      <w:pPr>
        <w:ind w:left="720" w:firstLine="720"/>
        <w:jc w:val="left"/>
      </w:pPr>
      <w:r>
        <w:t>By card or register (</w:t>
      </w:r>
      <w:r w:rsidR="00F8479A">
        <w:t>valid)</w:t>
      </w:r>
    </w:p>
    <w:p w14:paraId="4F86872D" w14:textId="5160AC10" w:rsidR="00D21D92" w:rsidRDefault="00093909" w:rsidP="00D21D92">
      <w:pPr>
        <w:ind w:left="1440" w:hanging="1440"/>
        <w:jc w:val="left"/>
      </w:pPr>
      <w:r>
        <w:t>User inputs:</w:t>
      </w:r>
      <w:r>
        <w:tab/>
      </w:r>
      <w:r w:rsidR="00D21D92">
        <w:t>You must provide a list of doses that define “fully vaccinated”.  This is accomplished in the control program with a line like this (the text is wrapped here in the user’s guide but should appear on a single line in the VCQI control program):</w:t>
      </w:r>
    </w:p>
    <w:p w14:paraId="76FCB4B8" w14:textId="77777777" w:rsidR="00D21D92" w:rsidRDefault="00D21D92" w:rsidP="00D21D92">
      <w:pPr>
        <w:ind w:left="1440"/>
        <w:jc w:val="left"/>
        <w:rPr>
          <w:rFonts w:ascii="Courier New" w:hAnsi="Courier New" w:cs="Courier New"/>
        </w:rPr>
      </w:pPr>
      <w:r>
        <w:rPr>
          <w:rFonts w:ascii="Courier New" w:hAnsi="Courier New" w:cs="Courier New"/>
        </w:rPr>
        <w:t>vcqi_</w:t>
      </w:r>
      <w:r w:rsidRPr="001D426D">
        <w:rPr>
          <w:rFonts w:ascii="Courier New" w:hAnsi="Courier New" w:cs="Courier New"/>
        </w:rPr>
        <w:t>global RI_DOSES_TO_BE_FULLY_VACCINATED BCG MCV1 YF PENTA1 PENTA2 PENTA3 OPV1 OPV2 OPV3</w:t>
      </w:r>
    </w:p>
    <w:p w14:paraId="57ADDBD9" w14:textId="7019B533" w:rsidR="00D21D92" w:rsidRPr="00DF3D5A" w:rsidRDefault="00D21D92" w:rsidP="00D21D92">
      <w:pPr>
        <w:ind w:left="1440"/>
        <w:jc w:val="left"/>
        <w:rPr>
          <w:b/>
        </w:rPr>
      </w:pPr>
      <w:r w:rsidRPr="00DF3D5A">
        <w:rPr>
          <w:b/>
        </w:rPr>
        <w:t>Note</w:t>
      </w:r>
      <w:r>
        <w:rPr>
          <w:b/>
        </w:rPr>
        <w:t xml:space="preserve">: In </w:t>
      </w:r>
      <w:r w:rsidRPr="00DF3D5A">
        <w:rPr>
          <w:b/>
        </w:rPr>
        <w:t xml:space="preserve">this global macro, the user </w:t>
      </w:r>
      <w:r w:rsidRPr="00DF3D5A">
        <w:rPr>
          <w:b/>
          <w:u w:val="single"/>
        </w:rPr>
        <w:t>must</w:t>
      </w:r>
      <w:r w:rsidRPr="00DF3D5A">
        <w:rPr>
          <w:b/>
        </w:rPr>
        <w:t xml:space="preserve"> specify dose numbers on the multi-dose vaccines: PENTA1 PENTA2 PENTA3, etc.  It does not matter what order the doses are listed in, but their names must match the dose names of the date and tick variables in the RI dataset and in the schedule scalars described </w:t>
      </w:r>
      <w:r>
        <w:rPr>
          <w:b/>
        </w:rPr>
        <w:t>in Chapter 3</w:t>
      </w:r>
      <w:r w:rsidRPr="00DF3D5A">
        <w:rPr>
          <w:b/>
        </w:rPr>
        <w:t xml:space="preserve">. </w:t>
      </w:r>
    </w:p>
    <w:p w14:paraId="2E7B8F1A" w14:textId="4087D442" w:rsidR="006F12B0" w:rsidRDefault="001C739E" w:rsidP="001C739E">
      <w:pPr>
        <w:ind w:left="1440"/>
        <w:jc w:val="left"/>
      </w:pPr>
      <w:r>
        <w:t>The control program must also provide t</w:t>
      </w:r>
      <w:r w:rsidR="006F12B0">
        <w:t xml:space="preserve">he vaccination schedule described in </w:t>
      </w:r>
      <w:r w:rsidR="0037683F">
        <w:t>Chapter 3</w:t>
      </w:r>
      <w:r w:rsidR="006F12B0">
        <w:t xml:space="preserve"> (which affects which doses were valid).</w:t>
      </w:r>
    </w:p>
    <w:p w14:paraId="5F0F2801" w14:textId="7296112A" w:rsidR="00891510" w:rsidRPr="00D70CF5" w:rsidRDefault="00891510" w:rsidP="00801C96">
      <w:pPr>
        <w:ind w:left="1440"/>
        <w:jc w:val="left"/>
        <w:rPr>
          <w:b/>
        </w:rPr>
      </w:pPr>
      <w:r w:rsidRPr="00D70CF5">
        <w:rPr>
          <w:b/>
        </w:rPr>
        <w:t>Note: This measure calculates both crude and valid outcomes and fully vaccinated by age 1.  It uses the output from RI_COVG_01 and RI_COVG_02, so those measures must be calculated before asking for this one.</w:t>
      </w:r>
    </w:p>
    <w:p w14:paraId="4718DFDB" w14:textId="51EBF47A" w:rsidR="006963C4" w:rsidRPr="000E6700" w:rsidRDefault="006963C4" w:rsidP="00801C96">
      <w:pPr>
        <w:jc w:val="left"/>
      </w:pPr>
      <w:r>
        <w:t xml:space="preserve">Control </w:t>
      </w:r>
      <w:r>
        <w:br/>
        <w:t>Program</w:t>
      </w:r>
      <w:r>
        <w:br/>
        <w:t>Command:</w:t>
      </w:r>
      <w:r>
        <w:tab/>
      </w:r>
      <w:r>
        <w:rPr>
          <w:rFonts w:ascii="Courier New" w:hAnsi="Courier New" w:cs="Courier New"/>
        </w:rPr>
        <w:t>RI_COVG_03</w:t>
      </w:r>
    </w:p>
    <w:p w14:paraId="66212C09" w14:textId="77777777" w:rsidR="00DD72FE" w:rsidRDefault="00DD72FE" w:rsidP="00801C96">
      <w:pPr>
        <w:jc w:val="left"/>
      </w:pPr>
      <w:r>
        <w:t>Output:</w:t>
      </w:r>
      <w:r>
        <w:tab/>
      </w:r>
      <w:r>
        <w:tab/>
        <w:t xml:space="preserve">This indicator generates </w:t>
      </w:r>
      <w:r>
        <w:rPr>
          <w:u w:val="single"/>
        </w:rPr>
        <w:t>databases</w:t>
      </w:r>
      <w:r>
        <w:t xml:space="preserve"> that summarize results for:</w:t>
      </w:r>
    </w:p>
    <w:p w14:paraId="21A3376E" w14:textId="49FC6754" w:rsidR="00DD72FE" w:rsidRDefault="00DD72FE" w:rsidP="00DD72FE">
      <w:pPr>
        <w:pStyle w:val="ListParagraph"/>
        <w:numPr>
          <w:ilvl w:val="0"/>
          <w:numId w:val="40"/>
        </w:numPr>
        <w:jc w:val="left"/>
      </w:pPr>
      <w:r>
        <w:t xml:space="preserve">Those who received crude doses of all the vaccines in the full vaccination list.  </w:t>
      </w:r>
      <w:r>
        <w:br/>
        <w:t>This file is named RI_COVG_03_</w:t>
      </w:r>
      <w:r w:rsidR="004A3EA3" w:rsidRPr="00DB717E">
        <w:rPr>
          <w:i/>
        </w:rPr>
        <w:t>&lt;analysis counter&gt;</w:t>
      </w:r>
      <w:r>
        <w:t>_fvc_database.dta.</w:t>
      </w:r>
    </w:p>
    <w:p w14:paraId="0D92287E" w14:textId="1AE27860" w:rsidR="00DD72FE" w:rsidRDefault="00335DE6" w:rsidP="00DD72FE">
      <w:pPr>
        <w:pStyle w:val="ListParagraph"/>
        <w:numPr>
          <w:ilvl w:val="0"/>
          <w:numId w:val="40"/>
        </w:numPr>
      </w:pPr>
      <w:r>
        <w:t xml:space="preserve">Those who </w:t>
      </w:r>
      <w:r w:rsidR="00DD72FE">
        <w:t>receive</w:t>
      </w:r>
      <w:r w:rsidR="00953766">
        <w:t>d</w:t>
      </w:r>
      <w:r w:rsidR="00DD72FE">
        <w:t xml:space="preserve"> valid doses of</w:t>
      </w:r>
      <w:r>
        <w:t xml:space="preserve"> all</w:t>
      </w:r>
      <w:r w:rsidR="00DD72FE">
        <w:t xml:space="preserve"> those vaccines.</w:t>
      </w:r>
      <w:r w:rsidR="00DD72FE" w:rsidRPr="00331C53">
        <w:t xml:space="preserve"> </w:t>
      </w:r>
    </w:p>
    <w:p w14:paraId="3B281FB9" w14:textId="032A187C" w:rsidR="00DD72FE" w:rsidRDefault="00DD72FE" w:rsidP="00DD72FE">
      <w:pPr>
        <w:pStyle w:val="ListParagraph"/>
        <w:ind w:left="1800"/>
      </w:pPr>
      <w:r>
        <w:t>This file is named RI_COVG_03_</w:t>
      </w:r>
      <w:r w:rsidR="004A3EA3" w:rsidRPr="00DB717E">
        <w:rPr>
          <w:i/>
        </w:rPr>
        <w:t>&lt;analysis counter&gt;</w:t>
      </w:r>
      <w:r>
        <w:t>_fvv_database.dta.</w:t>
      </w:r>
    </w:p>
    <w:p w14:paraId="0D55CDA8" w14:textId="0FE7BDE5" w:rsidR="00DD72FE" w:rsidRDefault="00953766" w:rsidP="00DD72FE">
      <w:pPr>
        <w:pStyle w:val="ListParagraph"/>
        <w:numPr>
          <w:ilvl w:val="0"/>
          <w:numId w:val="40"/>
        </w:numPr>
        <w:jc w:val="left"/>
      </w:pPr>
      <w:r>
        <w:t xml:space="preserve">Those who </w:t>
      </w:r>
      <w:r w:rsidR="00DD72FE">
        <w:t>receive</w:t>
      </w:r>
      <w:r>
        <w:t>d</w:t>
      </w:r>
      <w:r w:rsidR="00DD72FE">
        <w:t xml:space="preserve"> a dose by the age of one year.  </w:t>
      </w:r>
      <w:r w:rsidR="00DD72FE">
        <w:br/>
        <w:t>This file is named RI_COVG_03_</w:t>
      </w:r>
      <w:r w:rsidR="004A3EA3" w:rsidRPr="00DB717E">
        <w:rPr>
          <w:i/>
        </w:rPr>
        <w:t>&lt;analysis counter&gt;</w:t>
      </w:r>
      <w:r w:rsidR="00DD72FE">
        <w:t>_fva1_database.dta.</w:t>
      </w:r>
    </w:p>
    <w:p w14:paraId="2FBF6A84" w14:textId="43287C4F" w:rsidR="00DD72FE" w:rsidRDefault="00DD72FE" w:rsidP="00801C96">
      <w:pPr>
        <w:ind w:left="1440"/>
        <w:jc w:val="left"/>
      </w:pPr>
      <w:r>
        <w:t xml:space="preserve">The databases include the following output fields for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5D66248A" w14:textId="1CBDBA33" w:rsidR="00DD72FE" w:rsidRDefault="00DD72FE" w:rsidP="00801C96">
      <w:pPr>
        <w:ind w:left="1440"/>
        <w:jc w:val="left"/>
      </w:pPr>
      <w:r>
        <w:lastRenderedPageBreak/>
        <w:t xml:space="preserve">The </w:t>
      </w:r>
      <w:r w:rsidRPr="006E675E">
        <w:t>Excel worksheet</w:t>
      </w:r>
      <w:r>
        <w:t xml:space="preserve"> for this indicator is named: RI_COVG_0</w:t>
      </w:r>
      <w:r w:rsidR="00283424">
        <w:t>3</w:t>
      </w:r>
      <w:r w:rsidR="001F4B6F">
        <w:t xml:space="preserve"> &lt;</w:t>
      </w:r>
      <w:r w:rsidR="001F4B6F" w:rsidRPr="00980553">
        <w:rPr>
          <w:i/>
        </w:rPr>
        <w:t>analysis counter</w:t>
      </w:r>
      <w:r w:rsidR="001F4B6F">
        <w:t xml:space="preserve">&gt;.  </w:t>
      </w:r>
      <w:r>
        <w:t xml:space="preserve">It lists estimated %, 95% CI, LCB, UCB, DEFF, ICC, N (unweighted), N (weighted). </w:t>
      </w:r>
    </w:p>
    <w:p w14:paraId="3294B320" w14:textId="7F8C3803" w:rsidR="00DD72FE" w:rsidRDefault="00DD72FE" w:rsidP="00801C96">
      <w:pPr>
        <w:ind w:left="1440"/>
        <w:jc w:val="left"/>
      </w:pPr>
      <w:r>
        <w:t xml:space="preserve">The </w:t>
      </w:r>
      <w:r>
        <w:rPr>
          <w:u w:val="single"/>
        </w:rPr>
        <w:t>plots</w:t>
      </w:r>
      <w:r>
        <w:t xml:space="preserve"> generated by the indicator include three organ pipe plots per stratum  and </w:t>
      </w:r>
      <w:r w:rsidR="003C204B">
        <w:t>four</w:t>
      </w:r>
      <w:r>
        <w:t xml:space="preserve"> overall inchworm plots </w:t>
      </w:r>
      <w:r w:rsidR="007666E6">
        <w:t xml:space="preserve">both </w:t>
      </w:r>
      <w:r>
        <w:t>showing results f</w:t>
      </w:r>
      <w:r w:rsidR="003C204B">
        <w:t xml:space="preserve">or crude, valid, and by age 1, and one showing both crude and valid </w:t>
      </w:r>
      <w:r w:rsidR="00203FCE">
        <w:t>outcomes on the same figure</w:t>
      </w:r>
      <w:r w:rsidR="003C204B">
        <w:t>.</w:t>
      </w:r>
    </w:p>
    <w:p w14:paraId="0DA8A92C" w14:textId="5FECFD7A" w:rsidR="00DD72FE" w:rsidRDefault="00DD72FE" w:rsidP="00801C96">
      <w:pPr>
        <w:ind w:left="1440"/>
        <w:jc w:val="left"/>
      </w:pPr>
      <w:r>
        <w:t>The organ pipe plots are named RI_COVG_0</w:t>
      </w:r>
      <w:r w:rsidR="00283424">
        <w:t>3</w:t>
      </w:r>
      <w:r>
        <w:t>_&lt;</w:t>
      </w:r>
      <w:r w:rsidRPr="00A27891">
        <w:rPr>
          <w:i/>
        </w:rPr>
        <w:t>analysis counter</w:t>
      </w:r>
      <w:r>
        <w:t>&gt;_o</w:t>
      </w:r>
      <w:r w:rsidR="00283424">
        <w:t>pplot_&lt;</w:t>
      </w:r>
      <w:r w:rsidR="00283424" w:rsidRPr="00A27891">
        <w:rPr>
          <w:i/>
        </w:rPr>
        <w:t>fvc, fvv, or f</w:t>
      </w:r>
      <w:r w:rsidRPr="00A27891">
        <w:rPr>
          <w:i/>
        </w:rPr>
        <w:t>va1</w:t>
      </w:r>
      <w:r>
        <w:t>&gt;_&lt;</w:t>
      </w:r>
      <w:r w:rsidRPr="00A27891">
        <w:rPr>
          <w:i/>
        </w:rPr>
        <w:t>stratum id</w:t>
      </w:r>
      <w:r>
        <w:t>&gt;_&lt;</w:t>
      </w:r>
      <w:r w:rsidRPr="00A27891">
        <w:rPr>
          <w:i/>
        </w:rPr>
        <w:t>stratum name</w:t>
      </w:r>
      <w:r>
        <w:t>&gt;.png</w:t>
      </w:r>
    </w:p>
    <w:p w14:paraId="6DD17E70" w14:textId="2EF3F4C9" w:rsidR="004B27DF" w:rsidRDefault="00DD72FE" w:rsidP="0026213D">
      <w:pPr>
        <w:ind w:left="1440"/>
        <w:jc w:val="left"/>
        <w:rPr>
          <w:i/>
        </w:rPr>
      </w:pPr>
      <w:r>
        <w:t>The inchworm plots are named RI_COVG_0</w:t>
      </w:r>
      <w:r w:rsidR="00283424">
        <w:t>3</w:t>
      </w:r>
      <w:r w:rsidR="00FF62EF">
        <w:t>_&lt;analysis counter&gt;_iwplot</w:t>
      </w:r>
      <w:r>
        <w:t>_</w:t>
      </w:r>
      <w:r w:rsidR="00283424">
        <w:t>&lt;</w:t>
      </w:r>
      <w:r w:rsidR="00283424" w:rsidRPr="00A27891">
        <w:rPr>
          <w:i/>
        </w:rPr>
        <w:t>fvc, fvv, or f</w:t>
      </w:r>
      <w:r w:rsidRPr="00A27891">
        <w:rPr>
          <w:i/>
        </w:rPr>
        <w:t>va1</w:t>
      </w:r>
      <w:r w:rsidR="00203FCE">
        <w:rPr>
          <w:i/>
        </w:rPr>
        <w:t xml:space="preserve"> or fvv_double</w:t>
      </w:r>
      <w:r>
        <w:t>&gt;</w:t>
      </w:r>
      <w:r>
        <w:rPr>
          <w:i/>
        </w:rPr>
        <w:t>_</w:t>
      </w:r>
      <w:r w:rsidR="00FF62EF">
        <w:rPr>
          <w:i/>
        </w:rPr>
        <w:t>&lt;four 0/1 flags to show which levels are plotted&gt;</w:t>
      </w:r>
      <w:r>
        <w:rPr>
          <w:i/>
        </w:rPr>
        <w:t>.png</w:t>
      </w:r>
    </w:p>
    <w:p w14:paraId="3A2F40C7" w14:textId="77777777" w:rsidR="00995305" w:rsidRPr="00B44C61" w:rsidRDefault="00995305" w:rsidP="00995305">
      <w:pPr>
        <w:spacing w:after="0"/>
        <w:ind w:left="1440" w:hanging="1440"/>
      </w:pPr>
      <w:r>
        <w:t>Interpretation:</w:t>
      </w:r>
      <w:r>
        <w:tab/>
        <w:t>“X% of the population who were eligible for the survey are estimated to be fully vaccinated, with &lt;</w:t>
      </w:r>
      <w:r>
        <w:rPr>
          <w:i/>
        </w:rPr>
        <w:t xml:space="preserve">either crude or valid doses&gt; </w:t>
      </w:r>
      <w:r>
        <w:t>having received &lt;</w:t>
      </w:r>
      <w:r>
        <w:rPr>
          <w:i/>
        </w:rPr>
        <w:t>list of</w:t>
      </w:r>
      <w:r w:rsidRPr="00A03EB9">
        <w:rPr>
          <w:i/>
        </w:rPr>
        <w:t xml:space="preserve"> doses to be fully vaccinated</w:t>
      </w:r>
      <w:r>
        <w:t>&gt;.”</w:t>
      </w:r>
    </w:p>
    <w:p w14:paraId="072BE4DA" w14:textId="4BB4C7F9" w:rsidR="0026213D" w:rsidRDefault="0026213D" w:rsidP="004B27DF">
      <w:pPr>
        <w:jc w:val="left"/>
        <w:rPr>
          <w:i/>
        </w:rPr>
      </w:pPr>
      <w:r>
        <w:rPr>
          <w:i/>
        </w:rPr>
        <w:br w:type="page"/>
      </w:r>
    </w:p>
    <w:p w14:paraId="2AFC456F" w14:textId="696C9429" w:rsidR="00871CEE" w:rsidRDefault="00DF6114" w:rsidP="00A368C9">
      <w:pPr>
        <w:pStyle w:val="Heading3"/>
      </w:pPr>
      <w:bookmarkStart w:id="105" w:name="_Toc21729833"/>
      <w:r>
        <w:lastRenderedPageBreak/>
        <w:t>RI_COVG_0</w:t>
      </w:r>
      <w:r w:rsidR="001F5D40">
        <w:t>4</w:t>
      </w:r>
      <w:r w:rsidR="00903349">
        <w:t>:</w:t>
      </w:r>
      <w:r w:rsidR="00572DCA">
        <w:t xml:space="preserve"> </w:t>
      </w:r>
      <w:r w:rsidR="00AC00F5">
        <w:t>Not v</w:t>
      </w:r>
      <w:r w:rsidR="00871CEE">
        <w:t>accinated</w:t>
      </w:r>
      <w:bookmarkEnd w:id="105"/>
      <w:r w:rsidR="00871CEE">
        <w:t xml:space="preserve"> </w:t>
      </w:r>
    </w:p>
    <w:p w14:paraId="2B008359" w14:textId="77777777" w:rsidR="00871CEE" w:rsidRDefault="00871CEE" w:rsidP="00801C96">
      <w:pPr>
        <w:jc w:val="left"/>
      </w:pPr>
      <w:r>
        <w:t>Weighted:</w:t>
      </w:r>
      <w:r>
        <w:tab/>
        <w:t>Yes</w:t>
      </w:r>
    </w:p>
    <w:p w14:paraId="4DBBC6DF" w14:textId="77777777" w:rsidR="00871CEE" w:rsidRDefault="00871CEE" w:rsidP="00801C96">
      <w:pPr>
        <w:jc w:val="left"/>
      </w:pPr>
      <w:r>
        <w:t xml:space="preserve">Denominator: </w:t>
      </w:r>
      <w:r>
        <w:tab/>
        <w:t>Sum of weights for all respondents</w:t>
      </w:r>
    </w:p>
    <w:p w14:paraId="37C9352D" w14:textId="77777777" w:rsidR="00871CEE" w:rsidRDefault="00871CEE" w:rsidP="00801C96">
      <w:pPr>
        <w:ind w:left="1440" w:hanging="1440"/>
        <w:jc w:val="left"/>
      </w:pPr>
      <w:r>
        <w:t xml:space="preserve">Numerator: </w:t>
      </w:r>
      <w:r>
        <w:tab/>
        <w:t xml:space="preserve">Sum of weights for respondents who received </w:t>
      </w:r>
      <w:r w:rsidRPr="00881172">
        <w:rPr>
          <w:u w:val="single"/>
        </w:rPr>
        <w:t>none</w:t>
      </w:r>
      <w:r>
        <w:t xml:space="preserve"> of the doses in the list that makes up “vaccinated” in that country at that time</w:t>
      </w:r>
    </w:p>
    <w:p w14:paraId="3A853EA6" w14:textId="77777777" w:rsidR="00871CEE" w:rsidRDefault="00871CEE" w:rsidP="00801C96">
      <w:pPr>
        <w:contextualSpacing/>
        <w:jc w:val="left"/>
      </w:pPr>
      <w:r>
        <w:t>Time options:</w:t>
      </w:r>
      <w:r>
        <w:tab/>
        <w:t>By the time of survey (crude or valid), or</w:t>
      </w:r>
    </w:p>
    <w:p w14:paraId="24C14025" w14:textId="59C4B21A" w:rsidR="00871CEE" w:rsidRDefault="00871CEE" w:rsidP="0026213D">
      <w:pPr>
        <w:jc w:val="left"/>
      </w:pPr>
      <w:r>
        <w:tab/>
      </w:r>
      <w:r w:rsidR="00E8414D">
        <w:tab/>
        <w:t>By 12 months of age (valid)</w:t>
      </w:r>
    </w:p>
    <w:p w14:paraId="72863AEC" w14:textId="2BE2B4AA" w:rsidR="00871CEE" w:rsidRDefault="00871CEE" w:rsidP="00801C96">
      <w:pPr>
        <w:contextualSpacing/>
        <w:jc w:val="left"/>
      </w:pPr>
      <w:r>
        <w:t>Variations:</w:t>
      </w:r>
      <w:r>
        <w:tab/>
        <w:t>By any source (</w:t>
      </w:r>
      <w:r w:rsidR="00D610CD">
        <w:t>crude)</w:t>
      </w:r>
    </w:p>
    <w:p w14:paraId="228F6453" w14:textId="3741747E" w:rsidR="00871CEE" w:rsidRDefault="00871CEE" w:rsidP="0026213D">
      <w:pPr>
        <w:ind w:left="720" w:firstLine="720"/>
        <w:jc w:val="left"/>
      </w:pPr>
      <w:r>
        <w:t>By card or register (</w:t>
      </w:r>
      <w:r w:rsidR="00D610CD">
        <w:t>valid)</w:t>
      </w:r>
    </w:p>
    <w:p w14:paraId="6E70E39A" w14:textId="3F35F7FC" w:rsidR="00E8414D" w:rsidRDefault="00E8414D" w:rsidP="00801C96">
      <w:pPr>
        <w:jc w:val="left"/>
      </w:pPr>
      <w:r>
        <w:t>User inputs:</w:t>
      </w:r>
      <w:r>
        <w:tab/>
        <w:t xml:space="preserve">The </w:t>
      </w:r>
      <w:r w:rsidRPr="001D426D">
        <w:t>RI_DOSES_TO_BE_FULLY_VACCINATED</w:t>
      </w:r>
      <w:r>
        <w:t xml:space="preserve"> list described in </w:t>
      </w:r>
      <w:r w:rsidR="0027234A">
        <w:t>Chapter 3</w:t>
      </w:r>
      <w:r>
        <w:t>.</w:t>
      </w:r>
    </w:p>
    <w:p w14:paraId="7BD87CC2" w14:textId="1B53ECBA" w:rsidR="00E8414D" w:rsidRDefault="00E8414D" w:rsidP="00801C96">
      <w:pPr>
        <w:jc w:val="left"/>
      </w:pPr>
      <w:r>
        <w:tab/>
      </w:r>
      <w:r>
        <w:tab/>
        <w:t xml:space="preserve">The vaccination schedule described in </w:t>
      </w:r>
      <w:r w:rsidR="0027234A">
        <w:t>Chapter 3</w:t>
      </w:r>
      <w:r>
        <w:t xml:space="preserve"> (which affects which doses were valid).</w:t>
      </w:r>
    </w:p>
    <w:p w14:paraId="6F142826" w14:textId="7A619122" w:rsidR="00303918" w:rsidRPr="00D70CF5" w:rsidRDefault="00303918" w:rsidP="00801C96">
      <w:pPr>
        <w:ind w:left="1440"/>
        <w:jc w:val="left"/>
        <w:rPr>
          <w:b/>
        </w:rPr>
      </w:pPr>
      <w:r w:rsidRPr="00D70CF5">
        <w:rPr>
          <w:b/>
        </w:rPr>
        <w:t>Note: This measure calculates both crude and valid outcomes and not vaccinated by age 1.  It uses the output from RI_COVG_01 and RI_COVG_02</w:t>
      </w:r>
      <w:r w:rsidR="001212B7">
        <w:rPr>
          <w:b/>
        </w:rPr>
        <w:t xml:space="preserve"> and RI_COVG_03</w:t>
      </w:r>
      <w:r w:rsidRPr="00D70CF5">
        <w:rPr>
          <w:b/>
        </w:rPr>
        <w:t>, so those measures must be calculated before asking for this one.</w:t>
      </w:r>
    </w:p>
    <w:p w14:paraId="640ECA21" w14:textId="47E55445" w:rsidR="006963C4" w:rsidRPr="000E6700" w:rsidRDefault="006963C4" w:rsidP="00801C96">
      <w:pPr>
        <w:jc w:val="left"/>
      </w:pPr>
      <w:r>
        <w:t xml:space="preserve">Control </w:t>
      </w:r>
      <w:r>
        <w:br/>
        <w:t>Program</w:t>
      </w:r>
      <w:r>
        <w:br/>
        <w:t>Command:</w:t>
      </w:r>
      <w:r>
        <w:tab/>
      </w:r>
      <w:r>
        <w:rPr>
          <w:rFonts w:ascii="Courier New" w:hAnsi="Courier New" w:cs="Courier New"/>
        </w:rPr>
        <w:t>RI_COVG_04</w:t>
      </w:r>
    </w:p>
    <w:p w14:paraId="36AD1657" w14:textId="4ACE42B3" w:rsidR="00331C53" w:rsidRDefault="00331C53" w:rsidP="00801C96">
      <w:pPr>
        <w:jc w:val="left"/>
      </w:pPr>
      <w:r>
        <w:t>Output:</w:t>
      </w:r>
      <w:r>
        <w:tab/>
      </w:r>
      <w:r>
        <w:tab/>
        <w:t xml:space="preserve">This indicator generates </w:t>
      </w:r>
      <w:r>
        <w:rPr>
          <w:u w:val="single"/>
        </w:rPr>
        <w:t>databases</w:t>
      </w:r>
      <w:r>
        <w:t xml:space="preserve"> that summarize results for:</w:t>
      </w:r>
    </w:p>
    <w:p w14:paraId="10A110EE" w14:textId="0D1B2820" w:rsidR="00331C53" w:rsidRDefault="00331C53" w:rsidP="00DD72FE">
      <w:pPr>
        <w:pStyle w:val="ListParagraph"/>
        <w:numPr>
          <w:ilvl w:val="0"/>
          <w:numId w:val="40"/>
        </w:numPr>
      </w:pPr>
      <w:r>
        <w:t xml:space="preserve">Those who did not receive any crude doses of the vaccines in the full vaccination list.  </w:t>
      </w:r>
      <w:r>
        <w:br/>
        <w:t>This file is named RI_COVG_04_</w:t>
      </w:r>
      <w:r w:rsidR="004A3EA3" w:rsidRPr="00DB717E">
        <w:rPr>
          <w:i/>
        </w:rPr>
        <w:t>&lt;analysis counter&gt;</w:t>
      </w:r>
      <w:r>
        <w:t>_nvc_database.dta.</w:t>
      </w:r>
    </w:p>
    <w:p w14:paraId="4184E7A3" w14:textId="77777777" w:rsidR="00331C53" w:rsidRDefault="00331C53" w:rsidP="00331C53">
      <w:pPr>
        <w:pStyle w:val="ListParagraph"/>
        <w:numPr>
          <w:ilvl w:val="0"/>
          <w:numId w:val="40"/>
        </w:numPr>
      </w:pPr>
      <w:r>
        <w:t>Those who did not receive any valid doses of those vaccines.</w:t>
      </w:r>
      <w:r w:rsidRPr="00331C53">
        <w:t xml:space="preserve"> </w:t>
      </w:r>
    </w:p>
    <w:p w14:paraId="0C33E710" w14:textId="398D51B2" w:rsidR="00331C53" w:rsidRDefault="00331C53" w:rsidP="00331C53">
      <w:pPr>
        <w:pStyle w:val="ListParagraph"/>
        <w:ind w:left="1800"/>
      </w:pPr>
      <w:r>
        <w:t>This file is named RI_COVG_04_</w:t>
      </w:r>
      <w:r w:rsidR="004A3EA3" w:rsidRPr="00DB717E">
        <w:rPr>
          <w:i/>
        </w:rPr>
        <w:t>&lt;analysis counter&gt;</w:t>
      </w:r>
      <w:r>
        <w:t>_nvv_database.dta.</w:t>
      </w:r>
    </w:p>
    <w:p w14:paraId="1160AC3D" w14:textId="465E78DC" w:rsidR="00331C53" w:rsidRDefault="00331C53" w:rsidP="00331C53">
      <w:pPr>
        <w:pStyle w:val="ListParagraph"/>
        <w:numPr>
          <w:ilvl w:val="0"/>
          <w:numId w:val="40"/>
        </w:numPr>
        <w:jc w:val="left"/>
      </w:pPr>
      <w:r>
        <w:t xml:space="preserve">Those who did not receive a dose by the age of one year.  </w:t>
      </w:r>
      <w:r>
        <w:br/>
        <w:t>This file is named RI_COVG_04_</w:t>
      </w:r>
      <w:r w:rsidR="004A3EA3" w:rsidRPr="00DB717E">
        <w:rPr>
          <w:i/>
        </w:rPr>
        <w:t>&lt;analysis counter&gt;</w:t>
      </w:r>
      <w:r>
        <w:t>_nva1_database.dta.</w:t>
      </w:r>
    </w:p>
    <w:p w14:paraId="66F58F0A" w14:textId="2EBBE861" w:rsidR="006E675E" w:rsidRDefault="006E675E" w:rsidP="00801C96">
      <w:pPr>
        <w:ind w:left="1440"/>
        <w:jc w:val="left"/>
      </w:pPr>
      <w:r>
        <w:t xml:space="preserve">The databases include the following output fields for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757D4D5E" w14:textId="1A5C36A2" w:rsidR="006E675E" w:rsidRDefault="006E675E" w:rsidP="00801C96">
      <w:pPr>
        <w:ind w:left="1440"/>
        <w:jc w:val="left"/>
      </w:pPr>
      <w:r>
        <w:t xml:space="preserve">The </w:t>
      </w:r>
      <w:r w:rsidRPr="006E675E">
        <w:t>Excel worksheet</w:t>
      </w:r>
      <w:r>
        <w:t xml:space="preserve"> for this indicator is named: RI_COVG_04</w:t>
      </w:r>
      <w:r w:rsidR="001F4B6F">
        <w:t xml:space="preserve"> &lt;</w:t>
      </w:r>
      <w:r w:rsidR="001F4B6F" w:rsidRPr="00980553">
        <w:rPr>
          <w:i/>
        </w:rPr>
        <w:t>analysis counter</w:t>
      </w:r>
      <w:r w:rsidR="001F4B6F">
        <w:t xml:space="preserve">&gt;.  </w:t>
      </w:r>
      <w:r>
        <w:t xml:space="preserve">It lists estimated %, 95% CI, LCB, UCB, DEFF, ICC, N (unweighted), N (weighted). </w:t>
      </w:r>
    </w:p>
    <w:p w14:paraId="3C8E408C" w14:textId="0E96F454" w:rsidR="006E675E" w:rsidRDefault="006E675E" w:rsidP="00801C96">
      <w:pPr>
        <w:ind w:left="1440"/>
        <w:jc w:val="left"/>
      </w:pPr>
      <w:r>
        <w:t xml:space="preserve">The </w:t>
      </w:r>
      <w:r>
        <w:rPr>
          <w:u w:val="single"/>
        </w:rPr>
        <w:t>plots</w:t>
      </w:r>
      <w:r>
        <w:t xml:space="preserve"> generated by the indicator include three organ pipe plots per stratum  and </w:t>
      </w:r>
      <w:r w:rsidR="00203FCE">
        <w:t>four</w:t>
      </w:r>
      <w:r>
        <w:t xml:space="preserve"> overall inchworm plots showing results </w:t>
      </w:r>
      <w:r w:rsidR="00B212D8">
        <w:t xml:space="preserve">both </w:t>
      </w:r>
      <w:r>
        <w:t>for crude, valid, and by age 1</w:t>
      </w:r>
      <w:r w:rsidR="00203FCE">
        <w:t xml:space="preserve"> and one showing crude and valid outcomes on the same figure</w:t>
      </w:r>
      <w:r>
        <w:t>.</w:t>
      </w:r>
    </w:p>
    <w:p w14:paraId="6BFE92E5" w14:textId="14FF4AC9" w:rsidR="00851495" w:rsidRDefault="00851495" w:rsidP="00801C96">
      <w:pPr>
        <w:ind w:left="1440"/>
        <w:jc w:val="left"/>
      </w:pPr>
      <w:r>
        <w:t xml:space="preserve">The </w:t>
      </w:r>
      <w:r w:rsidR="003F44D9">
        <w:t>organ pipe</w:t>
      </w:r>
      <w:r>
        <w:t xml:space="preserve"> plots are named </w:t>
      </w:r>
      <w:r w:rsidR="003F44D9">
        <w:t>RI_COVG_04_&lt;</w:t>
      </w:r>
      <w:r w:rsidR="003F44D9" w:rsidRPr="00A27891">
        <w:rPr>
          <w:i/>
        </w:rPr>
        <w:t>analysis counter</w:t>
      </w:r>
      <w:r w:rsidR="003F44D9">
        <w:t>&gt;_opplot_&lt;</w:t>
      </w:r>
      <w:r w:rsidR="003F44D9" w:rsidRPr="004A3EA3">
        <w:rPr>
          <w:i/>
        </w:rPr>
        <w:t>nvc, nvv, or nva1</w:t>
      </w:r>
      <w:r w:rsidR="003F44D9">
        <w:t>&gt;_&lt;</w:t>
      </w:r>
      <w:r w:rsidR="003F44D9" w:rsidRPr="00A27891">
        <w:rPr>
          <w:i/>
        </w:rPr>
        <w:t>stratum id</w:t>
      </w:r>
      <w:r w:rsidR="003F44D9">
        <w:t>&gt;_&lt;stratum name&gt;.png</w:t>
      </w:r>
    </w:p>
    <w:p w14:paraId="7452C858" w14:textId="77777777" w:rsidR="00E7011A" w:rsidRDefault="00067817" w:rsidP="00801C96">
      <w:pPr>
        <w:ind w:left="1440"/>
        <w:jc w:val="left"/>
        <w:rPr>
          <w:i/>
        </w:rPr>
      </w:pPr>
      <w:r>
        <w:t>The inchworm plots are named RI_COVG_04</w:t>
      </w:r>
      <w:r w:rsidR="00FF62EF">
        <w:t>_&lt;analysis counter&gt;_iwplot</w:t>
      </w:r>
      <w:r>
        <w:t>_&lt;</w:t>
      </w:r>
      <w:r w:rsidRPr="004A3EA3">
        <w:rPr>
          <w:i/>
        </w:rPr>
        <w:t>nvc, nvv, or nva1</w:t>
      </w:r>
      <w:r w:rsidR="00283100">
        <w:rPr>
          <w:i/>
        </w:rPr>
        <w:t xml:space="preserve"> or nvv_double</w:t>
      </w:r>
      <w:r>
        <w:t>&gt;</w:t>
      </w:r>
      <w:r>
        <w:rPr>
          <w:i/>
        </w:rPr>
        <w:t>_</w:t>
      </w:r>
      <w:r w:rsidR="00FF62EF">
        <w:rPr>
          <w:i/>
        </w:rPr>
        <w:t>&lt;four 0/1 flags to show which levels are plotted&gt;</w:t>
      </w:r>
      <w:r>
        <w:rPr>
          <w:i/>
        </w:rPr>
        <w:t>.png</w:t>
      </w:r>
    </w:p>
    <w:p w14:paraId="5E4C3A79" w14:textId="77777777" w:rsidR="00E7011A" w:rsidRPr="00522C2B" w:rsidRDefault="00E7011A" w:rsidP="00E7011A">
      <w:pPr>
        <w:spacing w:after="0"/>
        <w:ind w:left="1440" w:hanging="1440"/>
      </w:pPr>
      <w:r>
        <w:lastRenderedPageBreak/>
        <w:t>Interpretation:</w:t>
      </w:r>
      <w:r>
        <w:tab/>
        <w:t>“X% of the population who were eligible for the survey are estimated to be un-vaccinated, having no evidence of received any &lt;</w:t>
      </w:r>
      <w:r w:rsidRPr="008E21AF">
        <w:rPr>
          <w:i/>
        </w:rPr>
        <w:t>crude or valid</w:t>
      </w:r>
      <w:r>
        <w:t>&gt; doses of  &lt;</w:t>
      </w:r>
      <w:r w:rsidRPr="008E21AF">
        <w:rPr>
          <w:i/>
        </w:rPr>
        <w:t>list of doses to be fully vaccinated</w:t>
      </w:r>
      <w:r>
        <w:t>&gt; by the sources of information examined in this survey.”</w:t>
      </w:r>
    </w:p>
    <w:p w14:paraId="3C1E45AB" w14:textId="4E92E472" w:rsidR="00271C86" w:rsidRDefault="00271C86" w:rsidP="00E7011A">
      <w:pPr>
        <w:jc w:val="left"/>
        <w:rPr>
          <w:i/>
        </w:rPr>
      </w:pPr>
      <w:r>
        <w:rPr>
          <w:i/>
        </w:rPr>
        <w:br w:type="page"/>
      </w:r>
    </w:p>
    <w:p w14:paraId="13DF9508" w14:textId="3B019F99" w:rsidR="002B429F" w:rsidRDefault="00DF6114" w:rsidP="00DC6622">
      <w:pPr>
        <w:pStyle w:val="Heading3"/>
      </w:pPr>
      <w:bookmarkStart w:id="106" w:name="_Toc21729834"/>
      <w:r>
        <w:lastRenderedPageBreak/>
        <w:t>RI_COVG_0</w:t>
      </w:r>
      <w:r w:rsidR="001F5D40">
        <w:t>5</w:t>
      </w:r>
      <w:r w:rsidR="00903349">
        <w:t>:</w:t>
      </w:r>
      <w:r w:rsidR="00572DCA">
        <w:t xml:space="preserve"> </w:t>
      </w:r>
      <w:r w:rsidR="002B429F">
        <w:t xml:space="preserve">Clusters with alarmingly low </w:t>
      </w:r>
      <w:r w:rsidR="000F02E0">
        <w:t xml:space="preserve">crude </w:t>
      </w:r>
      <w:r w:rsidR="002B429F">
        <w:t>coverage</w:t>
      </w:r>
      <w:bookmarkEnd w:id="106"/>
    </w:p>
    <w:p w14:paraId="03650716" w14:textId="77777777" w:rsidR="002B429F" w:rsidRDefault="002B429F" w:rsidP="00801C96">
      <w:pPr>
        <w:jc w:val="left"/>
      </w:pPr>
      <w:r>
        <w:t>Weighted:</w:t>
      </w:r>
      <w:r>
        <w:tab/>
        <w:t>User-specifies, yes or no</w:t>
      </w:r>
    </w:p>
    <w:p w14:paraId="55CD8CCA" w14:textId="77777777" w:rsidR="002B429F" w:rsidRDefault="002B429F" w:rsidP="00801C96">
      <w:pPr>
        <w:jc w:val="left"/>
      </w:pPr>
      <w:r>
        <w:t xml:space="preserve">Denominator: </w:t>
      </w:r>
      <w:r>
        <w:tab/>
        <w:t>Count (or sum of weights) for all respondents in the cluster</w:t>
      </w:r>
    </w:p>
    <w:p w14:paraId="499F0B42" w14:textId="77777777" w:rsidR="002B429F" w:rsidRDefault="002B429F" w:rsidP="00801C96">
      <w:pPr>
        <w:ind w:left="1440" w:hanging="1440"/>
        <w:jc w:val="left"/>
      </w:pPr>
      <w:r>
        <w:t xml:space="preserve">Numerator: </w:t>
      </w:r>
      <w:r>
        <w:tab/>
        <w:t>Count (or sum of weights) for respondents who received the dose</w:t>
      </w:r>
    </w:p>
    <w:p w14:paraId="757FAFB3" w14:textId="77777777" w:rsidR="002B429F" w:rsidRDefault="002B429F" w:rsidP="00801C96">
      <w:pPr>
        <w:jc w:val="left"/>
      </w:pPr>
      <w:r>
        <w:t>Vaccines:</w:t>
      </w:r>
      <w:r>
        <w:tab/>
        <w:t>Calculate for select doses</w:t>
      </w:r>
    </w:p>
    <w:p w14:paraId="5CE0745C" w14:textId="5F27889B" w:rsidR="001C4456" w:rsidRPr="001C4456" w:rsidRDefault="001C4456" w:rsidP="0026213D">
      <w:pPr>
        <w:jc w:val="left"/>
        <w:rPr>
          <w:rFonts w:ascii="Courier New" w:hAnsi="Courier New" w:cs="Courier New"/>
        </w:rPr>
      </w:pPr>
      <w:r>
        <w:t>User inputs:</w:t>
      </w:r>
      <w:r w:rsidR="0026213D">
        <w:tab/>
      </w:r>
      <w:r>
        <w:rPr>
          <w:rFonts w:ascii="Courier New" w:hAnsi="Courier New" w:cs="Courier New"/>
        </w:rPr>
        <w:t>vcqi_global</w:t>
      </w:r>
      <w:r w:rsidRPr="001C4456">
        <w:rPr>
          <w:rFonts w:ascii="Courier New" w:hAnsi="Courier New" w:cs="Courier New"/>
        </w:rPr>
        <w:t xml:space="preserve"> RI_COVG_05_DOSE_LIST </w:t>
      </w:r>
      <w:r>
        <w:rPr>
          <w:rFonts w:ascii="Courier New" w:hAnsi="Courier New" w:cs="Courier New"/>
        </w:rPr>
        <w:t xml:space="preserve">&lt;e.g., </w:t>
      </w:r>
      <w:r w:rsidRPr="001C4456">
        <w:rPr>
          <w:rFonts w:ascii="Courier New" w:hAnsi="Courier New" w:cs="Courier New"/>
        </w:rPr>
        <w:t>MCV1 PENTA1</w:t>
      </w:r>
      <w:r>
        <w:rPr>
          <w:rFonts w:ascii="Courier New" w:hAnsi="Courier New" w:cs="Courier New"/>
        </w:rPr>
        <w:t>&gt;</w:t>
      </w:r>
    </w:p>
    <w:p w14:paraId="197E3CDB" w14:textId="5619B66C" w:rsidR="001C4456" w:rsidRPr="001C4456" w:rsidRDefault="001C4456" w:rsidP="00801C96">
      <w:pPr>
        <w:ind w:left="1440"/>
        <w:contextualSpacing/>
        <w:jc w:val="left"/>
        <w:rPr>
          <w:rFonts w:ascii="Courier New" w:hAnsi="Courier New" w:cs="Courier New"/>
        </w:rPr>
      </w:pPr>
      <w:r>
        <w:rPr>
          <w:rFonts w:ascii="Courier New" w:hAnsi="Courier New" w:cs="Courier New"/>
        </w:rPr>
        <w:t>vcqi_global</w:t>
      </w:r>
      <w:r w:rsidRPr="001C4456">
        <w:rPr>
          <w:rFonts w:ascii="Courier New" w:hAnsi="Courier New" w:cs="Courier New"/>
        </w:rPr>
        <w:t xml:space="preserve"> RI_COVG_05_TABLES </w:t>
      </w:r>
      <w:r>
        <w:rPr>
          <w:rFonts w:ascii="Courier New" w:hAnsi="Courier New" w:cs="Courier New"/>
        </w:rPr>
        <w:t>&lt;</w:t>
      </w:r>
      <w:r w:rsidRPr="001C4456">
        <w:rPr>
          <w:rFonts w:ascii="Courier New" w:hAnsi="Courier New" w:cs="Courier New"/>
        </w:rPr>
        <w:t>ALL_CLUSTERS</w:t>
      </w:r>
      <w:r>
        <w:rPr>
          <w:rFonts w:ascii="Courier New" w:hAnsi="Courier New" w:cs="Courier New"/>
        </w:rPr>
        <w:t xml:space="preserve"> or </w:t>
      </w:r>
      <w:r w:rsidR="00873DD2">
        <w:rPr>
          <w:rFonts w:ascii="Courier New" w:hAnsi="Courier New" w:cs="Courier New"/>
        </w:rPr>
        <w:br/>
        <w:t xml:space="preserve">                               </w:t>
      </w:r>
      <w:r>
        <w:rPr>
          <w:rFonts w:ascii="Courier New" w:hAnsi="Courier New" w:cs="Courier New"/>
        </w:rPr>
        <w:t>ONLY_LOW</w:t>
      </w:r>
      <w:r w:rsidRPr="001C4456">
        <w:rPr>
          <w:rFonts w:ascii="Courier New" w:hAnsi="Courier New" w:cs="Courier New"/>
        </w:rPr>
        <w:t>_CLUSTERS</w:t>
      </w:r>
      <w:r>
        <w:rPr>
          <w:rFonts w:ascii="Courier New" w:hAnsi="Courier New" w:cs="Courier New"/>
        </w:rPr>
        <w:t>&gt;</w:t>
      </w:r>
    </w:p>
    <w:p w14:paraId="1AF14FD7" w14:textId="453E4A71" w:rsidR="001C4456" w:rsidRPr="001C4456" w:rsidRDefault="001C4456" w:rsidP="00801C96">
      <w:pPr>
        <w:ind w:left="1440"/>
        <w:contextualSpacing/>
        <w:jc w:val="left"/>
        <w:rPr>
          <w:rFonts w:ascii="Courier New" w:hAnsi="Courier New" w:cs="Courier New"/>
        </w:rPr>
      </w:pPr>
      <w:r>
        <w:rPr>
          <w:rFonts w:ascii="Courier New" w:hAnsi="Courier New" w:cs="Courier New"/>
        </w:rPr>
        <w:t>vcqi_global</w:t>
      </w:r>
      <w:r w:rsidRPr="001C4456">
        <w:rPr>
          <w:rFonts w:ascii="Courier New" w:hAnsi="Courier New" w:cs="Courier New"/>
        </w:rPr>
        <w:t xml:space="preserve"> RI_COVG_05_THRESHOLD_TYPE </w:t>
      </w:r>
      <w:r>
        <w:rPr>
          <w:rFonts w:ascii="Courier New" w:hAnsi="Courier New" w:cs="Courier New"/>
        </w:rPr>
        <w:t>&lt;</w:t>
      </w:r>
      <w:r w:rsidRPr="001C4456">
        <w:rPr>
          <w:rFonts w:ascii="Courier New" w:hAnsi="Courier New" w:cs="Courier New"/>
        </w:rPr>
        <w:t>COUNT</w:t>
      </w:r>
      <w:r>
        <w:rPr>
          <w:rFonts w:ascii="Courier New" w:hAnsi="Courier New" w:cs="Courier New"/>
        </w:rPr>
        <w:t xml:space="preserve"> or PERCENT&gt;</w:t>
      </w:r>
    </w:p>
    <w:p w14:paraId="29D738E9" w14:textId="29CD8201" w:rsidR="001C4456" w:rsidRDefault="001C4456" w:rsidP="0026213D">
      <w:pPr>
        <w:ind w:left="1440"/>
        <w:jc w:val="left"/>
        <w:rPr>
          <w:rFonts w:ascii="Courier New" w:hAnsi="Courier New" w:cs="Courier New"/>
        </w:rPr>
      </w:pPr>
      <w:r>
        <w:rPr>
          <w:rFonts w:ascii="Courier New" w:hAnsi="Courier New" w:cs="Courier New"/>
        </w:rPr>
        <w:t>vcqi_global RI_COVG_05_THRESHOLD &lt;threshold number&gt;</w:t>
      </w:r>
    </w:p>
    <w:p w14:paraId="22D0D6DB" w14:textId="4AF51399" w:rsidR="00303918" w:rsidRDefault="00303918" w:rsidP="0026213D">
      <w:pPr>
        <w:ind w:left="1440"/>
        <w:jc w:val="left"/>
        <w:rPr>
          <w:b/>
        </w:rPr>
      </w:pPr>
      <w:r w:rsidRPr="00D70CF5">
        <w:rPr>
          <w:b/>
        </w:rPr>
        <w:t>Note: The doses in the dose list must have already had crude coverage calculated by RI_COVG_01.</w:t>
      </w:r>
    </w:p>
    <w:p w14:paraId="5E5795E2" w14:textId="5095E31E" w:rsidR="001C4456" w:rsidRDefault="001C4456" w:rsidP="00801C96">
      <w:pPr>
        <w:ind w:left="1440"/>
        <w:jc w:val="left"/>
      </w:pPr>
      <w:r>
        <w:t>The user can specify a single dose or several doses to check.  The output table will list the count of persons in the cluster, the count of persons vaccinated, and the percent of persons vaccinated in the cluster for each dose in the RI_COVG_05_DOSE_LIST.</w:t>
      </w:r>
    </w:p>
    <w:p w14:paraId="66EBC0E7" w14:textId="4FF3AFC9" w:rsidR="001C4456" w:rsidRDefault="001C4456" w:rsidP="00801C96">
      <w:pPr>
        <w:ind w:left="1440"/>
        <w:jc w:val="left"/>
      </w:pPr>
      <w:r>
        <w:t>If the user wants to only see the list of clusters with alarmingly low coverage, specify ONLY_LOW_CLUSTERS.  If the user wishes to see the counts for all clusters in all strata and have the tables highlight those whose coverage is l</w:t>
      </w:r>
      <w:r w:rsidR="00873DD2">
        <w:t>ow, then specify ALL_CLUSTERS.</w:t>
      </w:r>
      <w:r w:rsidR="008C55E0">
        <w:t xml:space="preserve">  (If you specify ALL_CLUSTERS then the rows that list clusters with alarmingly low coverage will be </w:t>
      </w:r>
      <w:r w:rsidR="00902ACA">
        <w:t>shaded</w:t>
      </w:r>
      <w:r w:rsidR="008C55E0">
        <w:t>.)</w:t>
      </w:r>
    </w:p>
    <w:p w14:paraId="1B88899D" w14:textId="5455C2F2" w:rsidR="00E066E5" w:rsidRDefault="001C4456" w:rsidP="00801C96">
      <w:pPr>
        <w:ind w:left="1440"/>
        <w:jc w:val="left"/>
      </w:pPr>
      <w:r>
        <w:t xml:space="preserve">The THRESHOLD_TYPE dictates whether the threshold is a COUNT (i.e., any cluster with ≤ 2 </w:t>
      </w:r>
      <w:r w:rsidR="00364E0D">
        <w:t>children</w:t>
      </w:r>
      <w:r>
        <w:t xml:space="preserve"> vaccinated is flagged alarmingly low) or a PERCENT (i.e., any cluster with </w:t>
      </w:r>
      <w:r w:rsidR="00371117">
        <w:br/>
      </w:r>
      <w:r>
        <w:t xml:space="preserve">≤ 10% of </w:t>
      </w:r>
      <w:r w:rsidR="00364E0D">
        <w:t>children</w:t>
      </w:r>
      <w:r>
        <w:t xml:space="preserve"> vaccinated is flagged as alarmingly low)</w:t>
      </w:r>
      <w:r w:rsidR="0085537B">
        <w:t>.</w:t>
      </w:r>
    </w:p>
    <w:p w14:paraId="601400C8" w14:textId="69927765" w:rsidR="00E066E5" w:rsidRPr="001C4456" w:rsidRDefault="00E066E5" w:rsidP="00801C96">
      <w:pPr>
        <w:ind w:left="1440"/>
        <w:jc w:val="left"/>
      </w:pPr>
      <w:r>
        <w:t xml:space="preserve">The THRESHOLD itself is either a COUNT (0, 1, 2, etc.) or a PERCENT (0, 1, 2, … 98, 99, 100).  Clusters whose coverage </w:t>
      </w:r>
      <w:r w:rsidRPr="00873DD2">
        <w:rPr>
          <w:u w:val="single"/>
        </w:rPr>
        <w:t>is less than or equal to</w:t>
      </w:r>
      <w:r>
        <w:t xml:space="preserve"> the threshold will be flagged as having alarmingly low coverage.</w:t>
      </w:r>
    </w:p>
    <w:p w14:paraId="3CFE1C8A" w14:textId="4FCB8976" w:rsidR="00217B95" w:rsidRPr="000E6700" w:rsidRDefault="00217B95" w:rsidP="00801C96">
      <w:pPr>
        <w:jc w:val="left"/>
      </w:pPr>
      <w:r>
        <w:t xml:space="preserve">Control </w:t>
      </w:r>
      <w:r>
        <w:br/>
        <w:t>Program</w:t>
      </w:r>
      <w:r>
        <w:br/>
        <w:t>Command:</w:t>
      </w:r>
      <w:r>
        <w:tab/>
      </w:r>
      <w:r>
        <w:rPr>
          <w:rFonts w:ascii="Courier New" w:hAnsi="Courier New" w:cs="Courier New"/>
        </w:rPr>
        <w:t>RI_COVG_05</w:t>
      </w:r>
    </w:p>
    <w:p w14:paraId="0788AAAD" w14:textId="189B77BB" w:rsidR="002B429F" w:rsidRDefault="002B429F" w:rsidP="00801C96">
      <w:pPr>
        <w:ind w:left="1440" w:hanging="1440"/>
        <w:jc w:val="left"/>
      </w:pPr>
      <w:r>
        <w:t>Output:</w:t>
      </w:r>
      <w:r>
        <w:tab/>
      </w:r>
      <w:r w:rsidR="00A20861">
        <w:t xml:space="preserve">This indicator </w:t>
      </w:r>
      <w:r w:rsidR="007410EF">
        <w:t xml:space="preserve">makes a single database named RI_COVG_05 </w:t>
      </w:r>
      <w:r w:rsidR="007410EF" w:rsidRPr="00DB717E">
        <w:rPr>
          <w:i/>
        </w:rPr>
        <w:t>&lt;analysis counter&gt;</w:t>
      </w:r>
      <w:r w:rsidR="007410EF">
        <w:t>_database.dta.</w:t>
      </w:r>
    </w:p>
    <w:p w14:paraId="6EDE731E" w14:textId="62C6C2A1" w:rsidR="00BE3413" w:rsidRDefault="00BE3413" w:rsidP="00801C96">
      <w:pPr>
        <w:ind w:left="1440"/>
        <w:jc w:val="left"/>
      </w:pPr>
      <w:r>
        <w:t>If making a single table that lists ONLY_LOW_CLUSTERS</w:t>
      </w:r>
      <w:r w:rsidR="00B212D8">
        <w:t>,</w:t>
      </w:r>
      <w:r>
        <w:t xml:space="preserve"> then the </w:t>
      </w:r>
      <w:r w:rsidRPr="007410EF">
        <w:t>Excel</w:t>
      </w:r>
      <w:r w:rsidR="007410EF" w:rsidRPr="007410EF">
        <w:t xml:space="preserve"> </w:t>
      </w:r>
      <w:r>
        <w:rPr>
          <w:u w:val="single"/>
        </w:rPr>
        <w:t>worksheet</w:t>
      </w:r>
      <w:r>
        <w:t xml:space="preserve"> is named RI_COVG_05</w:t>
      </w:r>
      <w:r w:rsidR="00845C13">
        <w:t xml:space="preserve"> &lt;</w:t>
      </w:r>
      <w:r w:rsidR="00845C13" w:rsidRPr="00980553">
        <w:rPr>
          <w:i/>
        </w:rPr>
        <w:t>analysis counter</w:t>
      </w:r>
      <w:r w:rsidR="00845C13">
        <w:t xml:space="preserve">&gt;.  </w:t>
      </w:r>
      <w:r w:rsidR="002B429F">
        <w:t>If making tables for each stratum (ALL</w:t>
      </w:r>
      <w:r w:rsidR="00253FF5">
        <w:t>_</w:t>
      </w:r>
      <w:r w:rsidR="002B429F">
        <w:t xml:space="preserve">CLUSTERS) then the table name (and Excel tab name) will </w:t>
      </w:r>
      <w:r w:rsidR="00845C13">
        <w:t xml:space="preserve">also </w:t>
      </w:r>
      <w:r w:rsidR="002B429F">
        <w:t xml:space="preserve">list the stratum ID; </w:t>
      </w:r>
      <w:r>
        <w:t xml:space="preserve">in either case, </w:t>
      </w:r>
      <w:r w:rsidR="00B8348E">
        <w:t xml:space="preserve">the </w:t>
      </w:r>
      <w:r w:rsidR="00497618">
        <w:t xml:space="preserve">database and </w:t>
      </w:r>
      <w:r w:rsidR="00B8348E">
        <w:t>table will list:</w:t>
      </w:r>
    </w:p>
    <w:p w14:paraId="3364F4EB" w14:textId="77777777" w:rsidR="00BE3413" w:rsidRDefault="002B429F" w:rsidP="00BE3413">
      <w:pPr>
        <w:pStyle w:val="ListParagraph"/>
        <w:numPr>
          <w:ilvl w:val="0"/>
          <w:numId w:val="39"/>
        </w:numPr>
        <w:jc w:val="left"/>
      </w:pPr>
      <w:r>
        <w:t xml:space="preserve">Cluster ID &amp; name, </w:t>
      </w:r>
    </w:p>
    <w:p w14:paraId="4976DEAB" w14:textId="77777777" w:rsidR="00BE3413" w:rsidRDefault="002B429F" w:rsidP="00BE3413">
      <w:pPr>
        <w:pStyle w:val="ListParagraph"/>
        <w:numPr>
          <w:ilvl w:val="0"/>
          <w:numId w:val="39"/>
        </w:numPr>
        <w:jc w:val="left"/>
      </w:pPr>
      <w:r>
        <w:t xml:space="preserve">count of respondents in the cluster, </w:t>
      </w:r>
    </w:p>
    <w:p w14:paraId="75034468" w14:textId="77777777" w:rsidR="00BE3413" w:rsidRDefault="002B429F" w:rsidP="00BE3413">
      <w:pPr>
        <w:pStyle w:val="ListParagraph"/>
        <w:numPr>
          <w:ilvl w:val="0"/>
          <w:numId w:val="39"/>
        </w:numPr>
        <w:jc w:val="left"/>
      </w:pPr>
      <w:r>
        <w:lastRenderedPageBreak/>
        <w:t xml:space="preserve">count of respondents with </w:t>
      </w:r>
      <w:r w:rsidR="00964D44">
        <w:t>got_crude_&lt;dose&gt;_to_analyze ==</w:t>
      </w:r>
      <w:r>
        <w:t xml:space="preserve"> 1, </w:t>
      </w:r>
    </w:p>
    <w:p w14:paraId="643E0C47" w14:textId="21E79282" w:rsidR="00BE3413" w:rsidRDefault="002B429F" w:rsidP="00BE3413">
      <w:pPr>
        <w:pStyle w:val="ListParagraph"/>
        <w:numPr>
          <w:ilvl w:val="0"/>
          <w:numId w:val="39"/>
        </w:numPr>
        <w:jc w:val="left"/>
      </w:pPr>
      <w:r>
        <w:t xml:space="preserve">% covered (sum of weights </w:t>
      </w:r>
      <w:r w:rsidR="00B8348E">
        <w:t>for vaccinated respondents</w:t>
      </w:r>
      <w:r>
        <w:t xml:space="preserve"> divided by sum </w:t>
      </w:r>
      <w:r w:rsidR="00BE3413">
        <w:t xml:space="preserve">of weights </w:t>
      </w:r>
      <w:r w:rsidR="00B8348E">
        <w:t xml:space="preserve">for all respondents </w:t>
      </w:r>
      <w:r w:rsidR="00BE3413">
        <w:t>in the cluster)</w:t>
      </w:r>
    </w:p>
    <w:p w14:paraId="1A601686" w14:textId="77777777" w:rsidR="00DE4864" w:rsidRDefault="00750081" w:rsidP="00801C96">
      <w:pPr>
        <w:ind w:left="1440"/>
        <w:jc w:val="left"/>
      </w:pPr>
      <w:r>
        <w:t>This indicator does not make a graph at this time.  It complements the organ pipe plots of RI_COVG_01.</w:t>
      </w:r>
    </w:p>
    <w:p w14:paraId="6A5B1E50" w14:textId="77777777" w:rsidR="00E7011A" w:rsidRDefault="00E7011A" w:rsidP="00E7011A">
      <w:pPr>
        <w:spacing w:after="0"/>
        <w:ind w:left="1440" w:hanging="1440"/>
      </w:pPr>
      <w:r>
        <w:t>Interpretation:</w:t>
      </w:r>
      <w:r>
        <w:tab/>
      </w:r>
      <w:r w:rsidRPr="00DA5A7F">
        <w:t>“</w:t>
      </w:r>
      <w:r>
        <w:t>Low coverage is defined here as being a cluster where fewer than &lt;threshold&gt; &lt;percent or individuals&gt; showed evidence of vaccination. The clusters highlighted in this list show evidence of low coverage for at least one of &lt;list of doses considered&gt;.”</w:t>
      </w:r>
    </w:p>
    <w:p w14:paraId="237CE3FB" w14:textId="336D451D" w:rsidR="00880257" w:rsidRDefault="00880257" w:rsidP="00DE4864">
      <w:pPr>
        <w:jc w:val="left"/>
      </w:pPr>
    </w:p>
    <w:p w14:paraId="020130A5" w14:textId="77777777" w:rsidR="00DE4864" w:rsidRDefault="00DE4864" w:rsidP="00DE4864">
      <w:pPr>
        <w:jc w:val="left"/>
      </w:pPr>
    </w:p>
    <w:p w14:paraId="6B8D4185" w14:textId="77777777" w:rsidR="006C1E33" w:rsidRDefault="006C1E33" w:rsidP="00801C96">
      <w:pPr>
        <w:jc w:val="left"/>
        <w:rPr>
          <w:rFonts w:asciiTheme="majorHAnsi" w:eastAsiaTheme="majorEastAsia" w:hAnsiTheme="majorHAnsi" w:cstheme="majorBidi"/>
          <w:b/>
          <w:bCs/>
          <w:caps/>
          <w:spacing w:val="4"/>
          <w:sz w:val="28"/>
          <w:szCs w:val="28"/>
        </w:rPr>
        <w:sectPr w:rsidR="006C1E33">
          <w:headerReference w:type="default" r:id="rId29"/>
          <w:pgSz w:w="12240" w:h="15840"/>
          <w:pgMar w:top="1440" w:right="1440" w:bottom="1440" w:left="1440" w:header="720" w:footer="720" w:gutter="0"/>
          <w:cols w:space="720"/>
          <w:docGrid w:linePitch="360"/>
        </w:sectPr>
      </w:pPr>
    </w:p>
    <w:p w14:paraId="24A7AF89" w14:textId="2D7888F0" w:rsidR="00C00B3B" w:rsidRPr="009E4F4E" w:rsidRDefault="00E01327" w:rsidP="00305F70">
      <w:pPr>
        <w:pStyle w:val="Heading2"/>
      </w:pPr>
      <w:bookmarkStart w:id="107" w:name="_Toc437990058"/>
      <w:bookmarkStart w:id="108" w:name="_Toc21729835"/>
      <w:r>
        <w:lastRenderedPageBreak/>
        <w:t xml:space="preserve">6.5  </w:t>
      </w:r>
      <w:r w:rsidR="00DF6114">
        <w:t>RI_ACC:</w:t>
      </w:r>
      <w:r w:rsidR="00572DCA">
        <w:t xml:space="preserve"> </w:t>
      </w:r>
      <w:r w:rsidR="00C00B3B">
        <w:t>RI</w:t>
      </w:r>
      <w:r w:rsidR="00DF6114">
        <w:t xml:space="preserve"> Survey – </w:t>
      </w:r>
      <w:r w:rsidR="00C00B3B">
        <w:t>Measures Related to Access</w:t>
      </w:r>
      <w:bookmarkEnd w:id="107"/>
      <w:bookmarkEnd w:id="108"/>
    </w:p>
    <w:p w14:paraId="5005F01D" w14:textId="182C8763" w:rsidR="00310259" w:rsidRDefault="00DF6114" w:rsidP="00DC6622">
      <w:pPr>
        <w:pStyle w:val="Heading3"/>
      </w:pPr>
      <w:bookmarkStart w:id="109" w:name="_Toc21729836"/>
      <w:r>
        <w:t>RI_ACC_0</w:t>
      </w:r>
      <w:r w:rsidR="00572DCA">
        <w:t>1</w:t>
      </w:r>
      <w:r w:rsidR="00950FF9">
        <w:t>:</w:t>
      </w:r>
      <w:r w:rsidR="00572DCA">
        <w:t xml:space="preserve"> </w:t>
      </w:r>
      <w:r w:rsidR="00AC00F5">
        <w:t>Crude c</w:t>
      </w:r>
      <w:r w:rsidR="00A40128">
        <w:t>overage</w:t>
      </w:r>
      <w:r w:rsidR="00902ACA">
        <w:t xml:space="preserve"> for one dose</w:t>
      </w:r>
      <w:bookmarkEnd w:id="109"/>
    </w:p>
    <w:p w14:paraId="0ED95E1B" w14:textId="77777777" w:rsidR="00FC60BB" w:rsidRDefault="00FC60BB" w:rsidP="00801C96">
      <w:pPr>
        <w:jc w:val="left"/>
      </w:pPr>
      <w:r>
        <w:t>Weighted:</w:t>
      </w:r>
      <w:r>
        <w:tab/>
      </w:r>
      <w:r w:rsidR="009D17CE">
        <w:t>Yes</w:t>
      </w:r>
    </w:p>
    <w:p w14:paraId="43FBF5EB" w14:textId="77777777" w:rsidR="00310259" w:rsidRDefault="00310259" w:rsidP="00801C96">
      <w:pPr>
        <w:jc w:val="left"/>
      </w:pPr>
      <w:r>
        <w:t xml:space="preserve">Denominator: </w:t>
      </w:r>
      <w:r>
        <w:tab/>
      </w:r>
      <w:r w:rsidR="009D17CE">
        <w:t>Sum of weights for all respondents</w:t>
      </w:r>
    </w:p>
    <w:p w14:paraId="3416167B" w14:textId="61BF8DBB" w:rsidR="00310259" w:rsidRDefault="00310259" w:rsidP="00801C96">
      <w:pPr>
        <w:jc w:val="left"/>
      </w:pPr>
      <w:r>
        <w:t xml:space="preserve">Numerator: </w:t>
      </w:r>
      <w:r>
        <w:tab/>
      </w:r>
      <w:r w:rsidR="009D17CE">
        <w:t>Sum of weights for all respondents who r</w:t>
      </w:r>
      <w:r w:rsidR="00902ACA">
        <w:t>eceived &lt;dose&gt;</w:t>
      </w:r>
    </w:p>
    <w:p w14:paraId="4E694BEB" w14:textId="058B687F" w:rsidR="00310259" w:rsidRDefault="00310259" w:rsidP="00801C96">
      <w:pPr>
        <w:jc w:val="left"/>
      </w:pPr>
      <w:r>
        <w:t>Vaccines:</w:t>
      </w:r>
      <w:r>
        <w:tab/>
      </w:r>
      <w:r w:rsidR="00902ACA">
        <w:t>May be calculated for any dose.</w:t>
      </w:r>
    </w:p>
    <w:p w14:paraId="75B4D9A2" w14:textId="16DE3C40" w:rsidR="00B212D8" w:rsidRPr="00720A02" w:rsidRDefault="00720A02" w:rsidP="005D7939">
      <w:pPr>
        <w:jc w:val="left"/>
        <w:rPr>
          <w:rFonts w:ascii="Courier New" w:hAnsi="Courier New" w:cs="Courier New"/>
        </w:rPr>
      </w:pPr>
      <w:r>
        <w:t>User inputs</w:t>
      </w:r>
      <w:r w:rsidR="005D7939">
        <w:tab/>
      </w:r>
      <w:r>
        <w:rPr>
          <w:rFonts w:ascii="Courier New" w:hAnsi="Courier New" w:cs="Courier New"/>
        </w:rPr>
        <w:t>vcqi_</w:t>
      </w:r>
      <w:r w:rsidRPr="00720A02">
        <w:rPr>
          <w:rFonts w:ascii="Courier New" w:hAnsi="Courier New" w:cs="Courier New"/>
        </w:rPr>
        <w:t>glob</w:t>
      </w:r>
      <w:r>
        <w:rPr>
          <w:rFonts w:ascii="Courier New" w:hAnsi="Courier New" w:cs="Courier New"/>
        </w:rPr>
        <w:t>al RI_ACC_01_DOSE_NAME &lt;often PENTA1 or DPT1&gt;</w:t>
      </w:r>
    </w:p>
    <w:p w14:paraId="00A35EAB" w14:textId="10ABE658" w:rsidR="009D17CE" w:rsidRPr="00D70CF5" w:rsidRDefault="00303918" w:rsidP="005D7939">
      <w:pPr>
        <w:ind w:left="720" w:firstLine="720"/>
        <w:contextualSpacing/>
        <w:jc w:val="left"/>
        <w:rPr>
          <w:b/>
        </w:rPr>
      </w:pPr>
      <w:r w:rsidRPr="00D70CF5">
        <w:rPr>
          <w:b/>
        </w:rPr>
        <w:t>Note: This indicator uses output from RI_COVG_01, so that must be calculated first.</w:t>
      </w:r>
    </w:p>
    <w:p w14:paraId="1E7CF4C6" w14:textId="5A2944F2" w:rsidR="00217B95" w:rsidRPr="000E6700" w:rsidRDefault="00217B95" w:rsidP="00801C96">
      <w:pPr>
        <w:jc w:val="left"/>
      </w:pPr>
      <w:r>
        <w:t xml:space="preserve">Control </w:t>
      </w:r>
      <w:r>
        <w:br/>
        <w:t>Program</w:t>
      </w:r>
      <w:r>
        <w:br/>
        <w:t>Command:</w:t>
      </w:r>
      <w:r>
        <w:tab/>
      </w:r>
      <w:r>
        <w:rPr>
          <w:rFonts w:ascii="Courier New" w:hAnsi="Courier New" w:cs="Courier New"/>
        </w:rPr>
        <w:t>RI_ACC_01</w:t>
      </w:r>
    </w:p>
    <w:p w14:paraId="0623118B" w14:textId="77777777" w:rsidR="00604220" w:rsidRDefault="00604220" w:rsidP="00801C96">
      <w:pPr>
        <w:ind w:left="1440" w:hanging="1440"/>
        <w:jc w:val="left"/>
      </w:pPr>
      <w:r>
        <w:t>Output:</w:t>
      </w:r>
      <w:r>
        <w:tab/>
        <w:t xml:space="preserve">This indicator produces a single </w:t>
      </w:r>
      <w:r>
        <w:rPr>
          <w:u w:val="single"/>
        </w:rPr>
        <w:t>database</w:t>
      </w:r>
      <w:r>
        <w:t xml:space="preserve"> named:</w:t>
      </w:r>
    </w:p>
    <w:p w14:paraId="0A64B55A" w14:textId="40AA1C40" w:rsidR="00604220" w:rsidRDefault="00604220" w:rsidP="00801C96">
      <w:pPr>
        <w:ind w:left="720" w:firstLine="720"/>
        <w:jc w:val="left"/>
      </w:pPr>
      <w:r>
        <w:t>RI_ACC_01_</w:t>
      </w:r>
      <w:r w:rsidRPr="00DB717E">
        <w:rPr>
          <w:i/>
        </w:rPr>
        <w:t>&lt;analysis counter&gt;</w:t>
      </w:r>
      <w:r>
        <w:t>_</w:t>
      </w:r>
      <w:r>
        <w:rPr>
          <w:i/>
        </w:rPr>
        <w:t>&lt;dose &gt;</w:t>
      </w:r>
      <w:r>
        <w:t>_database.dta</w:t>
      </w:r>
    </w:p>
    <w:p w14:paraId="548DE57B" w14:textId="77CF8FDA" w:rsidR="00604220" w:rsidRDefault="00604220" w:rsidP="00801C96">
      <w:pPr>
        <w:ind w:left="1440"/>
        <w:jc w:val="left"/>
      </w:pPr>
      <w:r>
        <w:t xml:space="preserve">The database includes the following output fields for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62A98AD4" w14:textId="5691B7D3" w:rsidR="00604220" w:rsidRDefault="00604220" w:rsidP="00801C96">
      <w:pPr>
        <w:ind w:left="1440"/>
        <w:jc w:val="left"/>
      </w:pPr>
      <w:r>
        <w:t xml:space="preserve">The </w:t>
      </w:r>
      <w:r w:rsidRPr="006D21FD">
        <w:rPr>
          <w:u w:val="single"/>
        </w:rPr>
        <w:t>Excel worksheet</w:t>
      </w:r>
      <w:r>
        <w:t xml:space="preserve"> for this indicator is named: RI_ACC_01</w:t>
      </w:r>
      <w:r w:rsidR="001F4B6F">
        <w:t xml:space="preserve"> &lt;</w:t>
      </w:r>
      <w:r w:rsidR="001F4B6F" w:rsidRPr="00980553">
        <w:rPr>
          <w:i/>
        </w:rPr>
        <w:t>analysis counter</w:t>
      </w:r>
      <w:r w:rsidR="001F4B6F">
        <w:t xml:space="preserve">&gt;.  </w:t>
      </w:r>
      <w:r>
        <w:t xml:space="preserve">It lists estimated %, 95% CI, LCB, UCB, DEFF, ICC, N (unweighted), N (weighted). </w:t>
      </w:r>
    </w:p>
    <w:p w14:paraId="35D94CFE" w14:textId="39A9ED6C" w:rsidR="003A44F6" w:rsidRDefault="003A44F6" w:rsidP="00801C96">
      <w:pPr>
        <w:ind w:left="1440"/>
        <w:jc w:val="left"/>
      </w:pPr>
      <w:r>
        <w:t>This indicator does not produce graphic figures.  RI_COVG_01 produces organ pipe and inchworm plots which may be used to describe the results of this indicator.</w:t>
      </w:r>
    </w:p>
    <w:p w14:paraId="274ACF5F" w14:textId="5C120475" w:rsidR="00902ACA" w:rsidRDefault="00902ACA" w:rsidP="00902ACA">
      <w:pPr>
        <w:ind w:left="1440"/>
        <w:contextualSpacing/>
        <w:jc w:val="left"/>
        <w:rPr>
          <w:b/>
        </w:rPr>
      </w:pPr>
      <w:r>
        <w:rPr>
          <w:b/>
        </w:rPr>
        <w:t>Note: This indicator produces exactly the same output as RI_COVG_01, but it does not list coverage by card, history, register, etc.  It only lists the final coverage outcome (to_analyze).</w:t>
      </w:r>
    </w:p>
    <w:p w14:paraId="3A41D5BF" w14:textId="77777777" w:rsidR="0074662C" w:rsidRPr="00D70CF5" w:rsidRDefault="0074662C" w:rsidP="00902ACA">
      <w:pPr>
        <w:ind w:left="1440"/>
        <w:contextualSpacing/>
        <w:jc w:val="left"/>
        <w:rPr>
          <w:b/>
        </w:rPr>
      </w:pPr>
    </w:p>
    <w:p w14:paraId="57386AE2" w14:textId="77777777" w:rsidR="0074662C" w:rsidRPr="00D00336" w:rsidRDefault="0074662C" w:rsidP="0074662C">
      <w:pPr>
        <w:spacing w:after="0"/>
        <w:ind w:left="1440" w:hanging="1440"/>
      </w:pPr>
      <w:r>
        <w:t>Interpretation:</w:t>
      </w:r>
      <w:r>
        <w:tab/>
        <w:t>“X% of the population who were eligible for the survey are estimated to have access to vaccination services because they show evidence of having received &lt;DPT1 / PENTA1&gt;, as documented by &lt;</w:t>
      </w:r>
      <w:r>
        <w:rPr>
          <w:i/>
        </w:rPr>
        <w:t>source(s)</w:t>
      </w:r>
      <w:r>
        <w:t>&gt;.”</w:t>
      </w:r>
    </w:p>
    <w:p w14:paraId="47060FDE" w14:textId="77777777" w:rsidR="000B785F" w:rsidRDefault="000B785F" w:rsidP="0074662C">
      <w:pPr>
        <w:jc w:val="left"/>
      </w:pPr>
    </w:p>
    <w:p w14:paraId="056BCCE3" w14:textId="77777777" w:rsidR="006C1E33" w:rsidRDefault="006C1E33" w:rsidP="00801C96">
      <w:pPr>
        <w:jc w:val="left"/>
        <w:rPr>
          <w:rFonts w:asciiTheme="majorHAnsi" w:eastAsiaTheme="majorEastAsia" w:hAnsiTheme="majorHAnsi" w:cstheme="majorBidi"/>
          <w:b/>
          <w:bCs/>
          <w:caps/>
          <w:spacing w:val="4"/>
          <w:sz w:val="28"/>
          <w:szCs w:val="28"/>
        </w:rPr>
        <w:sectPr w:rsidR="006C1E33">
          <w:headerReference w:type="default" r:id="rId30"/>
          <w:pgSz w:w="12240" w:h="15840"/>
          <w:pgMar w:top="1440" w:right="1440" w:bottom="1440" w:left="1440" w:header="720" w:footer="720" w:gutter="0"/>
          <w:cols w:space="720"/>
          <w:docGrid w:linePitch="360"/>
        </w:sectPr>
      </w:pPr>
    </w:p>
    <w:p w14:paraId="5D8F0137" w14:textId="311FA476" w:rsidR="00CE47D8" w:rsidRDefault="00E01327" w:rsidP="00305F70">
      <w:pPr>
        <w:pStyle w:val="Heading2"/>
      </w:pPr>
      <w:bookmarkStart w:id="110" w:name="_Toc437990059"/>
      <w:bookmarkStart w:id="111" w:name="_Toc21729837"/>
      <w:r>
        <w:lastRenderedPageBreak/>
        <w:t xml:space="preserve">6.6  </w:t>
      </w:r>
      <w:r w:rsidR="00DF6114">
        <w:t xml:space="preserve">RI_CONT: </w:t>
      </w:r>
      <w:r w:rsidR="00961E4E">
        <w:t>RI</w:t>
      </w:r>
      <w:r w:rsidR="00DF6114">
        <w:t xml:space="preserve"> Survey – </w:t>
      </w:r>
      <w:r w:rsidR="00961E4E">
        <w:t xml:space="preserve">Measures Related to Continuity of </w:t>
      </w:r>
      <w:r w:rsidR="00683A1B">
        <w:t>Services</w:t>
      </w:r>
      <w:bookmarkEnd w:id="110"/>
      <w:bookmarkEnd w:id="111"/>
    </w:p>
    <w:p w14:paraId="522E811B" w14:textId="2B8F32E2" w:rsidR="002139B5" w:rsidRPr="00734B37" w:rsidRDefault="00DF6114" w:rsidP="00DC6622">
      <w:pPr>
        <w:pStyle w:val="Heading3"/>
      </w:pPr>
      <w:bookmarkStart w:id="112" w:name="_Toc21729838"/>
      <w:r>
        <w:t>RI_CONT_0</w:t>
      </w:r>
      <w:r w:rsidR="00572DCA">
        <w:t>1</w:t>
      </w:r>
      <w:r w:rsidR="00950FF9">
        <w:t>:</w:t>
      </w:r>
      <w:r w:rsidR="00572DCA">
        <w:t xml:space="preserve"> </w:t>
      </w:r>
      <w:r w:rsidR="00C77626" w:rsidRPr="00734B37">
        <w:t xml:space="preserve">Dropout between two </w:t>
      </w:r>
      <w:r w:rsidR="003910D5">
        <w:t xml:space="preserve">crude </w:t>
      </w:r>
      <w:r w:rsidR="00C77626" w:rsidRPr="00734B37">
        <w:t>doses</w:t>
      </w:r>
      <w:bookmarkEnd w:id="112"/>
    </w:p>
    <w:p w14:paraId="5D1BD8C0" w14:textId="4DBCCE06" w:rsidR="00FC60BB" w:rsidRDefault="00FC60BB" w:rsidP="00801C96">
      <w:pPr>
        <w:jc w:val="left"/>
      </w:pPr>
      <w:r>
        <w:t>Weighted:</w:t>
      </w:r>
      <w:r>
        <w:tab/>
      </w:r>
      <w:r w:rsidR="0017437C">
        <w:t>No</w:t>
      </w:r>
    </w:p>
    <w:p w14:paraId="105725D4" w14:textId="1F2F4894" w:rsidR="002139B5" w:rsidRDefault="002139B5" w:rsidP="00801C96">
      <w:pPr>
        <w:jc w:val="left"/>
      </w:pPr>
      <w:r>
        <w:t xml:space="preserve">Denominator: </w:t>
      </w:r>
      <w:r>
        <w:tab/>
      </w:r>
      <w:r w:rsidR="00FD5775">
        <w:t>Number</w:t>
      </w:r>
      <w:r w:rsidR="00020038">
        <w:t xml:space="preserve"> </w:t>
      </w:r>
      <w:r w:rsidR="00C77626">
        <w:t>of respondents who received the first dose</w:t>
      </w:r>
    </w:p>
    <w:p w14:paraId="7A52F4F4" w14:textId="6117AC5A" w:rsidR="002139B5" w:rsidRPr="00C77626" w:rsidRDefault="002139B5" w:rsidP="00801C96">
      <w:pPr>
        <w:ind w:left="1440" w:hanging="1440"/>
        <w:jc w:val="left"/>
      </w:pPr>
      <w:r>
        <w:t xml:space="preserve">Numerator: </w:t>
      </w:r>
      <w:r>
        <w:tab/>
      </w:r>
      <w:r w:rsidR="00FD5775">
        <w:t>Number</w:t>
      </w:r>
      <w:r w:rsidR="00C77626">
        <w:t xml:space="preserve"> of respondents who </w:t>
      </w:r>
      <w:r w:rsidR="00A16924">
        <w:t xml:space="preserve">received the first dose and </w:t>
      </w:r>
      <w:r w:rsidR="00160BCE">
        <w:t xml:space="preserve">who were eligible but </w:t>
      </w:r>
      <w:r w:rsidR="00C77626">
        <w:t xml:space="preserve">did </w:t>
      </w:r>
      <w:r w:rsidR="00C77626">
        <w:rPr>
          <w:u w:val="single"/>
        </w:rPr>
        <w:t>not</w:t>
      </w:r>
      <w:r w:rsidR="00A16924">
        <w:t xml:space="preserve"> receive the second </w:t>
      </w:r>
      <w:r w:rsidR="00160BCE">
        <w:t>dose</w:t>
      </w:r>
    </w:p>
    <w:p w14:paraId="5B8C24A8" w14:textId="77777777" w:rsidR="002139B5" w:rsidRDefault="002139B5" w:rsidP="00801C96">
      <w:pPr>
        <w:jc w:val="left"/>
      </w:pPr>
      <w:r>
        <w:t>Vaccines:</w:t>
      </w:r>
      <w:r>
        <w:tab/>
      </w:r>
      <w:r w:rsidR="00C77626">
        <w:t>Any pair due to be administered at different ages</w:t>
      </w:r>
    </w:p>
    <w:p w14:paraId="2A673027" w14:textId="77777777" w:rsidR="002139B5" w:rsidRDefault="002139B5" w:rsidP="00801C96">
      <w:pPr>
        <w:jc w:val="left"/>
      </w:pPr>
      <w:r>
        <w:t>Time options:</w:t>
      </w:r>
      <w:r>
        <w:tab/>
      </w:r>
      <w:r w:rsidR="00C77626">
        <w:t>By the time of the survey</w:t>
      </w:r>
    </w:p>
    <w:p w14:paraId="4950BC1C" w14:textId="6CC4A720" w:rsidR="00BA7A79" w:rsidRDefault="00BA7A79" w:rsidP="005D7939">
      <w:pPr>
        <w:jc w:val="left"/>
        <w:rPr>
          <w:rFonts w:ascii="Courier New" w:hAnsi="Courier New" w:cs="Courier New"/>
        </w:rPr>
      </w:pPr>
      <w:r>
        <w:t>User inputs:</w:t>
      </w:r>
      <w:r w:rsidR="005D7939">
        <w:tab/>
      </w:r>
      <w:r w:rsidRPr="00BA7A79">
        <w:rPr>
          <w:rFonts w:ascii="Courier New" w:hAnsi="Courier New" w:cs="Courier New"/>
        </w:rPr>
        <w:t>vcqi_global RI_CONT_01_DROPOUT_LIST PEN</w:t>
      </w:r>
      <w:r>
        <w:rPr>
          <w:rFonts w:ascii="Courier New" w:hAnsi="Courier New" w:cs="Courier New"/>
        </w:rPr>
        <w:t xml:space="preserve">TA1 PENTA3 OPV1 OPV3 </w:t>
      </w:r>
    </w:p>
    <w:p w14:paraId="1F77F595" w14:textId="0789F8D4" w:rsidR="00BA7A79" w:rsidRDefault="00BA7A79" w:rsidP="00801C96">
      <w:pPr>
        <w:ind w:left="1440"/>
        <w:jc w:val="left"/>
      </w:pPr>
      <w:r>
        <w:t xml:space="preserve">This global macro can contain several pairs of doses.  The indicator calculates dropout for each pair.  In this </w:t>
      </w:r>
      <w:r w:rsidR="00FD5775">
        <w:t>case,</w:t>
      </w:r>
      <w:r>
        <w:t xml:space="preserve"> it would calculate dropout from Penta1 to Penta3 and dropout from OPV1 to OPV3.  There is no limit to the number of doses you can list, but they must be in pairs.</w:t>
      </w:r>
    </w:p>
    <w:p w14:paraId="23AFA152" w14:textId="1B5D1630" w:rsidR="001F6E89" w:rsidRPr="00D70CF5" w:rsidRDefault="001F6E89" w:rsidP="00801C96">
      <w:pPr>
        <w:ind w:left="1440"/>
        <w:jc w:val="left"/>
        <w:rPr>
          <w:b/>
        </w:rPr>
      </w:pPr>
      <w:r w:rsidRPr="00D70CF5">
        <w:rPr>
          <w:b/>
        </w:rPr>
        <w:t>Note: This indicator uses output from RI_COVG_01, so that must be calculated first.</w:t>
      </w:r>
    </w:p>
    <w:p w14:paraId="28F8D5AC" w14:textId="7C400453" w:rsidR="002D4FB1" w:rsidRPr="000E6700" w:rsidRDefault="002D4FB1" w:rsidP="00801C96">
      <w:pPr>
        <w:jc w:val="left"/>
      </w:pPr>
      <w:r>
        <w:t xml:space="preserve">Control </w:t>
      </w:r>
      <w:r>
        <w:br/>
        <w:t>Program</w:t>
      </w:r>
      <w:r>
        <w:br/>
        <w:t>Command:</w:t>
      </w:r>
      <w:r>
        <w:tab/>
      </w:r>
      <w:r>
        <w:rPr>
          <w:rFonts w:ascii="Courier New" w:hAnsi="Courier New" w:cs="Courier New"/>
        </w:rPr>
        <w:t>RI_CONT_01</w:t>
      </w:r>
    </w:p>
    <w:p w14:paraId="1BA9D20D" w14:textId="6121EF02" w:rsidR="00387BB6" w:rsidRDefault="00387BB6" w:rsidP="00801C96">
      <w:pPr>
        <w:ind w:left="1440" w:hanging="1440"/>
        <w:jc w:val="left"/>
      </w:pPr>
      <w:r>
        <w:t>Output</w:t>
      </w:r>
      <w:r>
        <w:tab/>
        <w:t xml:space="preserve">This indicator produces a single </w:t>
      </w:r>
      <w:r>
        <w:rPr>
          <w:u w:val="single"/>
        </w:rPr>
        <w:t>database</w:t>
      </w:r>
      <w:r>
        <w:t xml:space="preserve"> </w:t>
      </w:r>
      <w:r w:rsidR="00FD5775">
        <w:t xml:space="preserve">per dose pair </w:t>
      </w:r>
      <w:r>
        <w:t>named:</w:t>
      </w:r>
    </w:p>
    <w:p w14:paraId="5CEC0733" w14:textId="4E76B110" w:rsidR="00387BB6" w:rsidRPr="00522F14" w:rsidRDefault="00387BB6" w:rsidP="00801C96">
      <w:pPr>
        <w:ind w:left="720" w:firstLine="720"/>
        <w:jc w:val="left"/>
      </w:pPr>
      <w:r>
        <w:t>RI_CONT_01_</w:t>
      </w:r>
      <w:r w:rsidR="004A3EA3">
        <w:rPr>
          <w:i/>
        </w:rPr>
        <w:t>&lt;analysis counter&gt;</w:t>
      </w:r>
      <w:r>
        <w:rPr>
          <w:i/>
        </w:rPr>
        <w:t>_&lt;dose1&gt;_&lt;dose2&gt;</w:t>
      </w:r>
      <w:r>
        <w:t>_database.dta</w:t>
      </w:r>
    </w:p>
    <w:p w14:paraId="65DD1E7F" w14:textId="2C8A2140" w:rsidR="00387BB6" w:rsidRDefault="00E86E67" w:rsidP="00801C96">
      <w:pPr>
        <w:ind w:left="1440"/>
        <w:jc w:val="left"/>
      </w:pPr>
      <w:r>
        <w:t>The database fields listed include sample % and N (unweighted).  N is the number of respondents whose RI_COVG_01 records indicate that they received dose1. And % is the fraction who did not receive dose2.</w:t>
      </w:r>
    </w:p>
    <w:p w14:paraId="6EE7C859" w14:textId="77777777" w:rsidR="00387BB6" w:rsidRDefault="00387BB6" w:rsidP="00801C96">
      <w:pPr>
        <w:ind w:left="1440"/>
        <w:jc w:val="left"/>
      </w:pPr>
      <w:r>
        <w:t>The output depends on whether RI records were sought at health centers, and if so, for whom.  This is indicated in the control program by setting one (and only one) of the RECORDS_SOUGHT global macros to 1.</w:t>
      </w:r>
    </w:p>
    <w:p w14:paraId="4CFDF2D8" w14:textId="1E94C1C3" w:rsidR="00387BB6" w:rsidRDefault="00387BB6" w:rsidP="00387BB6">
      <w:pPr>
        <w:pStyle w:val="ListParagraph"/>
        <w:numPr>
          <w:ilvl w:val="0"/>
          <w:numId w:val="38"/>
        </w:numPr>
        <w:jc w:val="left"/>
      </w:pPr>
      <w:r>
        <w:t xml:space="preserve">If records were not sought (RI_RECORDS_NOT_SOUGHT is 1) then the </w:t>
      </w:r>
      <w:r w:rsidR="00573AFC">
        <w:t xml:space="preserve">RI_COVG_01 </w:t>
      </w:r>
      <w:r>
        <w:t>result is calculated from data on the card.</w:t>
      </w:r>
    </w:p>
    <w:p w14:paraId="455A33B1" w14:textId="7A6CA76D" w:rsidR="00387BB6" w:rsidRPr="005032EF" w:rsidRDefault="00387BB6" w:rsidP="00387BB6">
      <w:pPr>
        <w:pStyle w:val="ListParagraph"/>
        <w:numPr>
          <w:ilvl w:val="0"/>
          <w:numId w:val="38"/>
        </w:numPr>
        <w:jc w:val="left"/>
      </w:pPr>
      <w:r w:rsidRPr="005032EF">
        <w:t xml:space="preserve">If records were sought for all respondents (RI_RECORDS_SOUGHT_FOR_ALL is 1) then the </w:t>
      </w:r>
      <w:r w:rsidR="00E86E67" w:rsidRPr="005032EF">
        <w:t>respondent will be considered to have not dropped out if any source of info indicates that they received dose1 and dose2.  The evidence for dose1 does not need to be the same as that for dose2.</w:t>
      </w:r>
      <w:r w:rsidRPr="005032EF">
        <w:t xml:space="preserve"> (This is consistent with the idea of documenting the best possible outcome, as described in Section </w:t>
      </w:r>
      <w:r w:rsidR="000E5D52" w:rsidRPr="005032EF">
        <w:t>3.2</w:t>
      </w:r>
      <w:r w:rsidRPr="005032EF">
        <w:t>.)</w:t>
      </w:r>
    </w:p>
    <w:p w14:paraId="307DE45E" w14:textId="77777777" w:rsidR="00387BB6" w:rsidRDefault="00387BB6" w:rsidP="00387BB6">
      <w:pPr>
        <w:pStyle w:val="ListParagraph"/>
        <w:numPr>
          <w:ilvl w:val="0"/>
          <w:numId w:val="38"/>
        </w:numPr>
        <w:jc w:val="left"/>
      </w:pPr>
      <w:r>
        <w:t>If records were sought only for those who did not present a vaccination card (RI_RECORDS_SOUGHT_IF_NO_CARD is 1) then the result will be based on cards for those who show cards, and on register data for those who do not have cards, but do have register data.</w:t>
      </w:r>
    </w:p>
    <w:p w14:paraId="68AEC688" w14:textId="6CC33624" w:rsidR="00387BB6" w:rsidRDefault="00387BB6" w:rsidP="00801C96">
      <w:pPr>
        <w:ind w:left="1440"/>
        <w:jc w:val="left"/>
      </w:pPr>
      <w:r>
        <w:lastRenderedPageBreak/>
        <w:t xml:space="preserve">The </w:t>
      </w:r>
      <w:r w:rsidRPr="0012209F">
        <w:rPr>
          <w:u w:val="single"/>
        </w:rPr>
        <w:t>Excel worksheet</w:t>
      </w:r>
      <w:r>
        <w:t xml:space="preserve"> for th</w:t>
      </w:r>
      <w:r w:rsidR="00E86E67">
        <w:t>is indicator is named: RI_CONT_01</w:t>
      </w:r>
      <w:r w:rsidR="001F4B6F">
        <w:t xml:space="preserve"> &lt;</w:t>
      </w:r>
      <w:r w:rsidR="001F4B6F" w:rsidRPr="00980553">
        <w:rPr>
          <w:i/>
        </w:rPr>
        <w:t>analysis counter</w:t>
      </w:r>
      <w:r w:rsidR="001F4B6F">
        <w:t xml:space="preserve">&gt;.  </w:t>
      </w:r>
      <w:r>
        <w:t xml:space="preserve">The fields listed include sample % and N (unweighted).  </w:t>
      </w:r>
    </w:p>
    <w:p w14:paraId="14034E30" w14:textId="40D2E308" w:rsidR="00387BB6" w:rsidRPr="00D005B7" w:rsidRDefault="00387BB6" w:rsidP="00801C96">
      <w:pPr>
        <w:ind w:left="1440"/>
        <w:jc w:val="left"/>
        <w:rPr>
          <w:i/>
        </w:rPr>
      </w:pPr>
      <w:r>
        <w:t xml:space="preserve">The indicator generates one </w:t>
      </w:r>
      <w:r>
        <w:rPr>
          <w:u w:val="single"/>
        </w:rPr>
        <w:t>plot</w:t>
      </w:r>
      <w:r>
        <w:t xml:space="preserve"> showing the unweighted sample % from e</w:t>
      </w:r>
      <w:r w:rsidR="00ED7938">
        <w:t xml:space="preserve">ach stratum.  </w:t>
      </w:r>
      <w:r>
        <w:t>The file</w:t>
      </w:r>
      <w:r w:rsidR="00ED7938">
        <w:t xml:space="preserve"> is named </w:t>
      </w:r>
      <w:r w:rsidR="00ED7938">
        <w:br/>
        <w:t>RI_CONT</w:t>
      </w:r>
      <w:r>
        <w:t>_0</w:t>
      </w:r>
      <w:r w:rsidR="00ED7938">
        <w:t>1</w:t>
      </w:r>
      <w:r w:rsidR="00A05EAA">
        <w:t>_&lt;analysis counter&gt;_uwplot</w:t>
      </w:r>
      <w:r>
        <w:rPr>
          <w:i/>
        </w:rPr>
        <w:t>_&lt;dose</w:t>
      </w:r>
      <w:r w:rsidR="00ED7938">
        <w:rPr>
          <w:i/>
        </w:rPr>
        <w:t>1</w:t>
      </w:r>
      <w:r>
        <w:rPr>
          <w:i/>
        </w:rPr>
        <w:t xml:space="preserve"> &gt;</w:t>
      </w:r>
      <w:r w:rsidRPr="00D86585">
        <w:rPr>
          <w:i/>
        </w:rPr>
        <w:t>_</w:t>
      </w:r>
      <w:r>
        <w:rPr>
          <w:i/>
        </w:rPr>
        <w:t>&lt;</w:t>
      </w:r>
      <w:r w:rsidR="00ED7938">
        <w:rPr>
          <w:i/>
        </w:rPr>
        <w:t>dose2</w:t>
      </w:r>
      <w:r>
        <w:rPr>
          <w:i/>
        </w:rPr>
        <w:t>&gt;_</w:t>
      </w:r>
      <w:r w:rsidR="00DA7744">
        <w:rPr>
          <w:i/>
        </w:rPr>
        <w:t>&lt;four 0/1 flags to show which levels are plotted&gt;</w:t>
      </w:r>
      <w:r>
        <w:rPr>
          <w:i/>
        </w:rPr>
        <w:t>.png</w:t>
      </w:r>
    </w:p>
    <w:p w14:paraId="0A46A845" w14:textId="77777777" w:rsidR="00F37CC5" w:rsidRDefault="00F37CC5" w:rsidP="00BF4D59">
      <w:pPr>
        <w:ind w:left="1440" w:hanging="1440"/>
      </w:pPr>
      <w:r>
        <w:t xml:space="preserve">Interpretation: </w:t>
      </w:r>
      <w:r>
        <w:tab/>
        <w:t>“Among the &lt;N&gt; children who showed evidence of</w:t>
      </w:r>
      <w:r w:rsidRPr="00994696">
        <w:t xml:space="preserve"> </w:t>
      </w:r>
      <w:r>
        <w:t>having received &lt;</w:t>
      </w:r>
      <w:r w:rsidRPr="00DA5A7F">
        <w:t xml:space="preserve">earlier </w:t>
      </w:r>
      <w:r>
        <w:t>dose&gt;,  (per card or recall &lt;or register&gt;), &lt;dropout&gt;% did not show evidence of receiving &lt;</w:t>
      </w:r>
      <w:r w:rsidRPr="00DA5A7F">
        <w:t xml:space="preserve">later </w:t>
      </w:r>
      <w:r>
        <w:t>dose&gt;.”</w:t>
      </w:r>
    </w:p>
    <w:p w14:paraId="74D9BB1E" w14:textId="6D949749" w:rsidR="00C80098" w:rsidRDefault="00766180" w:rsidP="00801C96">
      <w:pPr>
        <w:ind w:left="1440" w:hanging="1440"/>
        <w:jc w:val="left"/>
      </w:pPr>
      <w:r>
        <w:t>Notes:</w:t>
      </w:r>
      <w:r>
        <w:tab/>
      </w:r>
      <w:r w:rsidR="006A5FF2">
        <w:t>A</w:t>
      </w:r>
      <w:r w:rsidR="002D4FB1">
        <w:t xml:space="preserve"> weighted dropout figure is straightforward to calculate from the tables made by RI_COVG_01 and RI_COVG_02.  But the weights may muddle the meaning of the indicator, so we show the unweighted results here.</w:t>
      </w:r>
      <w:r w:rsidR="00BA7A79">
        <w:tab/>
      </w:r>
    </w:p>
    <w:p w14:paraId="693536B5" w14:textId="1FD3EA41" w:rsidR="00ED31B8" w:rsidRDefault="00ED31B8" w:rsidP="00801C96">
      <w:pPr>
        <w:jc w:val="left"/>
      </w:pPr>
    </w:p>
    <w:p w14:paraId="1FCE8719" w14:textId="77777777" w:rsidR="006C1E33" w:rsidRPr="00ED31B8" w:rsidRDefault="006C1E33" w:rsidP="00801C96">
      <w:pPr>
        <w:jc w:val="left"/>
        <w:sectPr w:rsidR="006C1E33" w:rsidRPr="00ED31B8">
          <w:headerReference w:type="default" r:id="rId31"/>
          <w:pgSz w:w="12240" w:h="15840"/>
          <w:pgMar w:top="1440" w:right="1440" w:bottom="1440" w:left="1440" w:header="720" w:footer="720" w:gutter="0"/>
          <w:cols w:space="720"/>
          <w:docGrid w:linePitch="360"/>
        </w:sectPr>
      </w:pPr>
    </w:p>
    <w:p w14:paraId="66E73550" w14:textId="455D3CAB" w:rsidR="003B2F2F" w:rsidRDefault="00E01327" w:rsidP="00305F70">
      <w:pPr>
        <w:pStyle w:val="Heading2"/>
      </w:pPr>
      <w:bookmarkStart w:id="113" w:name="_Toc437990060"/>
      <w:bookmarkStart w:id="114" w:name="_Toc21729839"/>
      <w:r>
        <w:lastRenderedPageBreak/>
        <w:t xml:space="preserve">6.7  </w:t>
      </w:r>
      <w:r w:rsidR="00DF6114">
        <w:t>RI_QUAL:</w:t>
      </w:r>
      <w:r w:rsidR="00572DCA">
        <w:t xml:space="preserve"> </w:t>
      </w:r>
      <w:r w:rsidR="00C3026E">
        <w:t>RI</w:t>
      </w:r>
      <w:r w:rsidR="00DF6114">
        <w:t xml:space="preserve"> Survey – </w:t>
      </w:r>
      <w:r w:rsidR="00C3026E">
        <w:t xml:space="preserve">Measures Related to quality of </w:t>
      </w:r>
      <w:r w:rsidR="00683A1B">
        <w:t>Services</w:t>
      </w:r>
      <w:bookmarkEnd w:id="113"/>
      <w:bookmarkEnd w:id="114"/>
    </w:p>
    <w:p w14:paraId="4EF5363F" w14:textId="66E2CD41" w:rsidR="000133D7" w:rsidRDefault="00DF6114" w:rsidP="00DC6622">
      <w:pPr>
        <w:pStyle w:val="Heading3"/>
      </w:pPr>
      <w:bookmarkStart w:id="115" w:name="_Toc21729840"/>
      <w:r>
        <w:t>RI_QUAL_0</w:t>
      </w:r>
      <w:r w:rsidR="00572DCA">
        <w:t>1</w:t>
      </w:r>
      <w:r w:rsidR="00950FF9">
        <w:t>:</w:t>
      </w:r>
      <w:r w:rsidR="00572DCA">
        <w:t xml:space="preserve"> </w:t>
      </w:r>
      <w:r w:rsidR="005E18F5">
        <w:t>C</w:t>
      </w:r>
      <w:r w:rsidR="00AC00F5">
        <w:t xml:space="preserve">ard </w:t>
      </w:r>
      <w:r w:rsidR="000B3E89">
        <w:t xml:space="preserve">and register </w:t>
      </w:r>
      <w:r w:rsidR="00AC00F5">
        <w:t>a</w:t>
      </w:r>
      <w:r w:rsidR="000133D7">
        <w:t>vailability</w:t>
      </w:r>
      <w:bookmarkEnd w:id="115"/>
    </w:p>
    <w:p w14:paraId="302EF637" w14:textId="77777777" w:rsidR="000133D7" w:rsidRDefault="000133D7" w:rsidP="00801C96">
      <w:pPr>
        <w:jc w:val="left"/>
      </w:pPr>
      <w:r>
        <w:t>Weighted:</w:t>
      </w:r>
      <w:r>
        <w:tab/>
        <w:t>Yes</w:t>
      </w:r>
    </w:p>
    <w:p w14:paraId="14A861F7" w14:textId="77777777" w:rsidR="000133D7" w:rsidRDefault="000133D7" w:rsidP="00801C96">
      <w:pPr>
        <w:jc w:val="left"/>
      </w:pPr>
      <w:r>
        <w:t xml:space="preserve">Denominator: </w:t>
      </w:r>
      <w:r>
        <w:tab/>
        <w:t>Sum of weights for all respondents</w:t>
      </w:r>
    </w:p>
    <w:p w14:paraId="7CB797E1" w14:textId="77777777" w:rsidR="000B3E89" w:rsidRPr="00BD695F" w:rsidRDefault="000B3E89" w:rsidP="000B3E89">
      <w:pPr>
        <w:ind w:left="1440" w:hanging="1440"/>
        <w:contextualSpacing/>
        <w:jc w:val="left"/>
      </w:pPr>
      <w:r w:rsidRPr="00BD695F">
        <w:t xml:space="preserve">Numerator: </w:t>
      </w:r>
      <w:r w:rsidRPr="00BD695F">
        <w:tab/>
        <w:t xml:space="preserve">There are </w:t>
      </w:r>
      <w:r>
        <w:t>nine n</w:t>
      </w:r>
      <w:r w:rsidRPr="00BD695F">
        <w:t>umerators:</w:t>
      </w:r>
    </w:p>
    <w:p w14:paraId="2A4A954D" w14:textId="77777777" w:rsidR="000B3E89" w:rsidRPr="00BD695F" w:rsidRDefault="000B3E89" w:rsidP="000B3E89">
      <w:pPr>
        <w:pStyle w:val="ListParagraph"/>
        <w:numPr>
          <w:ilvl w:val="0"/>
          <w:numId w:val="59"/>
        </w:numPr>
        <w:jc w:val="left"/>
      </w:pPr>
      <w:r w:rsidRPr="00BD695F">
        <w:t xml:space="preserve">Sum of weights for respondents whose card (home-based </w:t>
      </w:r>
      <w:r>
        <w:t>record</w:t>
      </w:r>
      <w:r w:rsidRPr="00BD695F">
        <w:t>) was seen</w:t>
      </w:r>
    </w:p>
    <w:p w14:paraId="0A4E8544" w14:textId="77777777" w:rsidR="000B3E89" w:rsidRPr="00BD695F" w:rsidRDefault="000B3E89" w:rsidP="000B3E89">
      <w:pPr>
        <w:pStyle w:val="ListParagraph"/>
        <w:numPr>
          <w:ilvl w:val="0"/>
          <w:numId w:val="59"/>
        </w:numPr>
        <w:jc w:val="left"/>
      </w:pPr>
      <w:r w:rsidRPr="00BD695F">
        <w:t xml:space="preserve">Sum of weights for respondents who had card with at least </w:t>
      </w:r>
      <w:r>
        <w:t>one</w:t>
      </w:r>
      <w:r w:rsidRPr="00BD695F">
        <w:t xml:space="preserve"> date</w:t>
      </w:r>
    </w:p>
    <w:p w14:paraId="015B3076" w14:textId="77777777" w:rsidR="000B3E89" w:rsidRPr="00BD695F" w:rsidRDefault="000B3E89" w:rsidP="000B3E89">
      <w:pPr>
        <w:pStyle w:val="ListParagraph"/>
        <w:numPr>
          <w:ilvl w:val="0"/>
          <w:numId w:val="59"/>
        </w:numPr>
        <w:jc w:val="left"/>
      </w:pPr>
      <w:r w:rsidRPr="00BD695F">
        <w:t xml:space="preserve">Sum of weights for respondents who had card with at least </w:t>
      </w:r>
      <w:r>
        <w:t xml:space="preserve">one </w:t>
      </w:r>
      <w:r w:rsidRPr="00BD695F">
        <w:t>date or tick</w:t>
      </w:r>
    </w:p>
    <w:p w14:paraId="225EDF88" w14:textId="77777777" w:rsidR="000B3E89" w:rsidRPr="00BD695F" w:rsidRDefault="000B3E89" w:rsidP="000B3E89">
      <w:pPr>
        <w:pStyle w:val="ListParagraph"/>
        <w:numPr>
          <w:ilvl w:val="0"/>
          <w:numId w:val="59"/>
        </w:numPr>
        <w:jc w:val="left"/>
      </w:pPr>
      <w:r w:rsidRPr="00BD695F">
        <w:t>Sum of weights for respondents who had card with only clean dates</w:t>
      </w:r>
      <w:r>
        <w:br/>
        <w:t xml:space="preserve">(where </w:t>
      </w:r>
      <w:r>
        <w:rPr>
          <w:i/>
          <w:iCs/>
        </w:rPr>
        <w:t>clean</w:t>
      </w:r>
      <w:r>
        <w:t xml:space="preserve"> means the date fell between the child’s DOB and the date of the survey (or between the earliest possible vx date and the date of the survey) and dates for dose series were in chronological order)</w:t>
      </w:r>
    </w:p>
    <w:p w14:paraId="2CB234E2" w14:textId="77777777" w:rsidR="000B3E89" w:rsidRPr="00BD695F" w:rsidRDefault="000B3E89" w:rsidP="000B3E89">
      <w:pPr>
        <w:pStyle w:val="ListParagraph"/>
        <w:numPr>
          <w:ilvl w:val="0"/>
          <w:numId w:val="59"/>
        </w:numPr>
        <w:jc w:val="left"/>
      </w:pPr>
      <w:r w:rsidRPr="00BD695F">
        <w:t xml:space="preserve">Sum of weights for respondents whose register (facility-based </w:t>
      </w:r>
      <w:r>
        <w:t>record</w:t>
      </w:r>
      <w:r w:rsidRPr="00BD695F">
        <w:t>) was seen</w:t>
      </w:r>
    </w:p>
    <w:p w14:paraId="4BA3843A" w14:textId="77777777" w:rsidR="000B3E89" w:rsidRPr="00BD695F" w:rsidRDefault="000B3E89" w:rsidP="000B3E89">
      <w:pPr>
        <w:pStyle w:val="ListParagraph"/>
        <w:numPr>
          <w:ilvl w:val="0"/>
          <w:numId w:val="59"/>
        </w:numPr>
        <w:jc w:val="left"/>
      </w:pPr>
      <w:r w:rsidRPr="00BD695F">
        <w:t xml:space="preserve">Sum of weights for respondents who had register with at least </w:t>
      </w:r>
      <w:r>
        <w:t>one</w:t>
      </w:r>
      <w:r w:rsidRPr="00BD695F">
        <w:t xml:space="preserve"> date</w:t>
      </w:r>
    </w:p>
    <w:p w14:paraId="5B147727" w14:textId="77777777" w:rsidR="000B3E89" w:rsidRPr="00BD695F" w:rsidRDefault="000B3E89" w:rsidP="000B3E89">
      <w:pPr>
        <w:pStyle w:val="ListParagraph"/>
        <w:numPr>
          <w:ilvl w:val="0"/>
          <w:numId w:val="59"/>
        </w:numPr>
        <w:jc w:val="left"/>
      </w:pPr>
      <w:r w:rsidRPr="00BD695F">
        <w:t xml:space="preserve">Sum of weights for respondents who had register with at least </w:t>
      </w:r>
      <w:r>
        <w:t xml:space="preserve">one </w:t>
      </w:r>
      <w:r w:rsidRPr="00BD695F">
        <w:t>date or tick</w:t>
      </w:r>
    </w:p>
    <w:p w14:paraId="3B2BFFAA" w14:textId="77777777" w:rsidR="000B3E89" w:rsidRPr="00BD695F" w:rsidRDefault="000B3E89" w:rsidP="000B3E89">
      <w:pPr>
        <w:pStyle w:val="ListParagraph"/>
        <w:numPr>
          <w:ilvl w:val="0"/>
          <w:numId w:val="59"/>
        </w:numPr>
        <w:jc w:val="left"/>
      </w:pPr>
      <w:r w:rsidRPr="00BD695F">
        <w:t>Sum of weights for respondents who had register with only clean dates</w:t>
      </w:r>
    </w:p>
    <w:p w14:paraId="21FBF733" w14:textId="77777777" w:rsidR="000B3E89" w:rsidRPr="00BD695F" w:rsidRDefault="000B3E89" w:rsidP="000B3E89">
      <w:pPr>
        <w:pStyle w:val="ListParagraph"/>
        <w:numPr>
          <w:ilvl w:val="0"/>
          <w:numId w:val="59"/>
        </w:numPr>
        <w:jc w:val="left"/>
      </w:pPr>
      <w:r w:rsidRPr="00BD695F">
        <w:t>Sum of weights for respondents whose card or register document was seen</w:t>
      </w:r>
    </w:p>
    <w:p w14:paraId="464F2111" w14:textId="10BD28DF" w:rsidR="006905C1" w:rsidRDefault="006905C1" w:rsidP="00801C96">
      <w:pPr>
        <w:contextualSpacing/>
        <w:jc w:val="left"/>
      </w:pPr>
      <w:r>
        <w:t>Variations:</w:t>
      </w:r>
      <w:r>
        <w:tab/>
      </w:r>
      <w:r w:rsidR="00C7750B">
        <w:t xml:space="preserve">Had </w:t>
      </w:r>
      <w:r>
        <w:t>card</w:t>
      </w:r>
    </w:p>
    <w:p w14:paraId="713D53C4" w14:textId="740F75BB" w:rsidR="006905C1" w:rsidRDefault="006905C1" w:rsidP="00801C96">
      <w:pPr>
        <w:contextualSpacing/>
        <w:jc w:val="left"/>
      </w:pPr>
      <w:r>
        <w:tab/>
      </w:r>
      <w:r>
        <w:tab/>
      </w:r>
      <w:r w:rsidR="00C7750B">
        <w:t xml:space="preserve">Had </w:t>
      </w:r>
      <w:r>
        <w:t>card</w:t>
      </w:r>
      <w:r w:rsidR="00C7750B">
        <w:t xml:space="preserve"> </w:t>
      </w:r>
      <w:r>
        <w:t>with</w:t>
      </w:r>
      <w:r w:rsidR="00C7750B">
        <w:t xml:space="preserve"> </w:t>
      </w:r>
      <w:r>
        <w:t>dates</w:t>
      </w:r>
    </w:p>
    <w:p w14:paraId="340E1C49" w14:textId="0DBCB19A" w:rsidR="006905C1" w:rsidRDefault="006905C1" w:rsidP="00801C96">
      <w:pPr>
        <w:contextualSpacing/>
        <w:jc w:val="left"/>
      </w:pPr>
      <w:r>
        <w:tab/>
      </w:r>
      <w:r>
        <w:tab/>
      </w:r>
      <w:r w:rsidR="00C7750B">
        <w:t xml:space="preserve">Had </w:t>
      </w:r>
      <w:r>
        <w:t>card</w:t>
      </w:r>
      <w:r w:rsidR="00C7750B">
        <w:t xml:space="preserve"> </w:t>
      </w:r>
      <w:r>
        <w:t>with</w:t>
      </w:r>
      <w:r w:rsidR="00C7750B">
        <w:t xml:space="preserve"> </w:t>
      </w:r>
      <w:r>
        <w:t>dates</w:t>
      </w:r>
      <w:r w:rsidR="00C7750B">
        <w:t xml:space="preserve"> </w:t>
      </w:r>
      <w:r>
        <w:t>or</w:t>
      </w:r>
      <w:r w:rsidR="00C7750B">
        <w:t xml:space="preserve"> </w:t>
      </w:r>
      <w:r>
        <w:t>ticks</w:t>
      </w:r>
    </w:p>
    <w:p w14:paraId="09C69549" w14:textId="0AC765DC" w:rsidR="006905C1" w:rsidRDefault="006905C1" w:rsidP="00801C96">
      <w:pPr>
        <w:contextualSpacing/>
        <w:jc w:val="left"/>
      </w:pPr>
      <w:r>
        <w:tab/>
      </w:r>
      <w:r>
        <w:tab/>
      </w:r>
      <w:r w:rsidR="00C7750B">
        <w:t xml:space="preserve">Had </w:t>
      </w:r>
      <w:r>
        <w:t>card</w:t>
      </w:r>
      <w:r w:rsidR="00C7750B">
        <w:t xml:space="preserve"> </w:t>
      </w:r>
      <w:r>
        <w:t>with</w:t>
      </w:r>
      <w:r w:rsidR="00C7750B">
        <w:t xml:space="preserve"> </w:t>
      </w:r>
      <w:r>
        <w:t>flawless</w:t>
      </w:r>
      <w:r w:rsidR="00C7750B">
        <w:t xml:space="preserve"> </w:t>
      </w:r>
      <w:r>
        <w:t>dates</w:t>
      </w:r>
    </w:p>
    <w:p w14:paraId="656D5F2F" w14:textId="74E85874" w:rsidR="006905C1" w:rsidRDefault="006905C1" w:rsidP="006905C1">
      <w:pPr>
        <w:contextualSpacing/>
        <w:jc w:val="left"/>
      </w:pPr>
      <w:r>
        <w:tab/>
      </w:r>
      <w:r>
        <w:tab/>
      </w:r>
      <w:r w:rsidR="00C7750B">
        <w:t xml:space="preserve">Had </w:t>
      </w:r>
      <w:r>
        <w:t>register</w:t>
      </w:r>
      <w:r>
        <w:tab/>
      </w:r>
      <w:r>
        <w:tab/>
      </w:r>
    </w:p>
    <w:p w14:paraId="54F208DD" w14:textId="75082D68" w:rsidR="006905C1" w:rsidRDefault="00C7750B" w:rsidP="00E47253">
      <w:pPr>
        <w:ind w:left="720" w:firstLine="720"/>
        <w:contextualSpacing/>
        <w:jc w:val="left"/>
      </w:pPr>
      <w:r>
        <w:t xml:space="preserve">Had </w:t>
      </w:r>
      <w:r w:rsidR="006905C1">
        <w:t>register</w:t>
      </w:r>
      <w:r>
        <w:t xml:space="preserve"> </w:t>
      </w:r>
      <w:r w:rsidR="006905C1">
        <w:t>with</w:t>
      </w:r>
      <w:r>
        <w:t xml:space="preserve"> </w:t>
      </w:r>
      <w:r w:rsidR="006905C1">
        <w:t>dates</w:t>
      </w:r>
    </w:p>
    <w:p w14:paraId="2A847AC5" w14:textId="34A28FFF" w:rsidR="006905C1" w:rsidRDefault="00C7750B" w:rsidP="00E47253">
      <w:pPr>
        <w:ind w:left="720" w:firstLine="720"/>
        <w:contextualSpacing/>
        <w:jc w:val="left"/>
      </w:pPr>
      <w:r>
        <w:t xml:space="preserve">Had </w:t>
      </w:r>
      <w:r w:rsidR="006905C1">
        <w:t>register</w:t>
      </w:r>
      <w:r>
        <w:t xml:space="preserve"> </w:t>
      </w:r>
      <w:r w:rsidR="006905C1">
        <w:t>with</w:t>
      </w:r>
      <w:r>
        <w:t xml:space="preserve"> </w:t>
      </w:r>
      <w:r w:rsidR="006905C1">
        <w:t>dates</w:t>
      </w:r>
      <w:r>
        <w:t xml:space="preserve"> </w:t>
      </w:r>
      <w:r w:rsidR="006905C1">
        <w:t>or</w:t>
      </w:r>
      <w:r>
        <w:t xml:space="preserve"> </w:t>
      </w:r>
      <w:r w:rsidR="006905C1">
        <w:t>ticks</w:t>
      </w:r>
    </w:p>
    <w:p w14:paraId="75B4425C" w14:textId="5EF4F3AF" w:rsidR="006905C1" w:rsidRDefault="00C7750B" w:rsidP="006905C1">
      <w:pPr>
        <w:ind w:left="720" w:firstLine="720"/>
        <w:contextualSpacing/>
        <w:jc w:val="left"/>
      </w:pPr>
      <w:r>
        <w:t xml:space="preserve">Had </w:t>
      </w:r>
      <w:r w:rsidR="006905C1">
        <w:t>register</w:t>
      </w:r>
      <w:r>
        <w:t xml:space="preserve"> </w:t>
      </w:r>
      <w:r w:rsidR="006905C1">
        <w:t>with</w:t>
      </w:r>
      <w:r>
        <w:t xml:space="preserve"> </w:t>
      </w:r>
      <w:r w:rsidR="006905C1">
        <w:t>flawless</w:t>
      </w:r>
      <w:r>
        <w:t xml:space="preserve"> </w:t>
      </w:r>
      <w:r w:rsidR="006905C1">
        <w:t>dates</w:t>
      </w:r>
    </w:p>
    <w:p w14:paraId="4124E9F9" w14:textId="43F6D3BA" w:rsidR="00C7750B" w:rsidRDefault="00C7750B" w:rsidP="006905C1">
      <w:pPr>
        <w:ind w:left="720" w:firstLine="720"/>
        <w:contextualSpacing/>
        <w:jc w:val="left"/>
      </w:pPr>
      <w:r>
        <w:t xml:space="preserve">Had </w:t>
      </w:r>
      <w:r w:rsidR="006905C1">
        <w:t>card</w:t>
      </w:r>
      <w:r>
        <w:t xml:space="preserve"> </w:t>
      </w:r>
      <w:r w:rsidR="006905C1">
        <w:t>or</w:t>
      </w:r>
      <w:r>
        <w:t xml:space="preserve"> </w:t>
      </w:r>
      <w:r w:rsidR="006905C1">
        <w:t>register</w:t>
      </w:r>
    </w:p>
    <w:p w14:paraId="3C9A4A13" w14:textId="06189D23" w:rsidR="00C7750B" w:rsidRDefault="00C7750B" w:rsidP="006905C1">
      <w:pPr>
        <w:ind w:left="720" w:firstLine="720"/>
        <w:contextualSpacing/>
        <w:jc w:val="left"/>
      </w:pPr>
    </w:p>
    <w:p w14:paraId="47E9A793" w14:textId="2A1977A5" w:rsidR="006905C1" w:rsidRDefault="00C7750B" w:rsidP="00E47253">
      <w:pPr>
        <w:ind w:left="1440" w:hanging="1440"/>
        <w:jc w:val="left"/>
      </w:pPr>
      <w:r>
        <w:t>User inputs:</w:t>
      </w:r>
      <w:r>
        <w:tab/>
        <w:t>Whether RI records were sought at health facilities.  See section 3.2 for a description of the three global macros that describe what was done at health facilities.</w:t>
      </w:r>
    </w:p>
    <w:p w14:paraId="62920A12" w14:textId="2C379E5E" w:rsidR="00B26D53" w:rsidRDefault="00B26D53" w:rsidP="00801C96">
      <w:pPr>
        <w:jc w:val="left"/>
        <w:rPr>
          <w:rFonts w:ascii="Courier New" w:hAnsi="Courier New" w:cs="Courier New"/>
        </w:rPr>
      </w:pPr>
      <w:r>
        <w:t xml:space="preserve">Control </w:t>
      </w:r>
      <w:r>
        <w:br/>
        <w:t>Program</w:t>
      </w:r>
      <w:r>
        <w:br/>
        <w:t>Command:</w:t>
      </w:r>
      <w:r>
        <w:tab/>
      </w:r>
      <w:r>
        <w:rPr>
          <w:rFonts w:ascii="Courier New" w:hAnsi="Courier New" w:cs="Courier New"/>
        </w:rPr>
        <w:t>RI_QUAL_01</w:t>
      </w:r>
    </w:p>
    <w:p w14:paraId="6E485FE2" w14:textId="227B4693" w:rsidR="00E04A64" w:rsidRDefault="00E04A64" w:rsidP="00801C96">
      <w:pPr>
        <w:ind w:left="1440" w:hanging="1440"/>
        <w:jc w:val="left"/>
      </w:pPr>
      <w:r>
        <w:t>Output:</w:t>
      </w:r>
      <w:r>
        <w:tab/>
        <w:t xml:space="preserve">This indicator </w:t>
      </w:r>
      <w:r w:rsidR="00F13E9C">
        <w:t>generates</w:t>
      </w:r>
      <w:r w:rsidR="00126CFD">
        <w:t xml:space="preserve"> </w:t>
      </w:r>
      <w:r>
        <w:t xml:space="preserve"> </w:t>
      </w:r>
      <w:r>
        <w:rPr>
          <w:u w:val="single"/>
        </w:rPr>
        <w:t>database</w:t>
      </w:r>
      <w:r w:rsidR="00126CFD">
        <w:rPr>
          <w:u w:val="single"/>
        </w:rPr>
        <w:t>s</w:t>
      </w:r>
      <w:r>
        <w:t xml:space="preserve"> </w:t>
      </w:r>
      <w:r w:rsidR="00F13E9C">
        <w:t>that summarize type of card availability</w:t>
      </w:r>
      <w:r>
        <w:t>:</w:t>
      </w:r>
    </w:p>
    <w:p w14:paraId="6691E195" w14:textId="64D3959D" w:rsidR="00B93398" w:rsidRDefault="00B93398" w:rsidP="00B93398">
      <w:pPr>
        <w:pStyle w:val="Heading5"/>
      </w:pPr>
      <w:bookmarkStart w:id="116" w:name="_Toc21729907"/>
      <w:r>
        <w:t>Table 6-13.  Naming convention for RI_QUAL_01 databases</w:t>
      </w:r>
      <w:bookmarkEnd w:id="116"/>
    </w:p>
    <w:tbl>
      <w:tblPr>
        <w:tblStyle w:val="TableGrid"/>
        <w:tblW w:w="10260" w:type="dxa"/>
        <w:tblInd w:w="-5" w:type="dxa"/>
        <w:tblLook w:val="04A0" w:firstRow="1" w:lastRow="0" w:firstColumn="1" w:lastColumn="0" w:noHBand="0" w:noVBand="1"/>
      </w:tblPr>
      <w:tblGrid>
        <w:gridCol w:w="3420"/>
        <w:gridCol w:w="6840"/>
      </w:tblGrid>
      <w:tr w:rsidR="0071540D" w14:paraId="2BB68208" w14:textId="77777777" w:rsidTr="00E47253">
        <w:trPr>
          <w:cantSplit/>
          <w:tblHeader/>
        </w:trPr>
        <w:tc>
          <w:tcPr>
            <w:tcW w:w="3420" w:type="dxa"/>
            <w:shd w:val="clear" w:color="auto" w:fill="BFBFBF" w:themeFill="background1" w:themeFillShade="BF"/>
          </w:tcPr>
          <w:p w14:paraId="56C1A654" w14:textId="49BB88D5" w:rsidR="0071540D" w:rsidRPr="00E47253" w:rsidRDefault="0071540D" w:rsidP="00801C96">
            <w:pPr>
              <w:jc w:val="left"/>
              <w:rPr>
                <w:b/>
              </w:rPr>
            </w:pPr>
            <w:r w:rsidRPr="00E47253">
              <w:rPr>
                <w:b/>
              </w:rPr>
              <w:t>Evidence….</w:t>
            </w:r>
          </w:p>
        </w:tc>
        <w:tc>
          <w:tcPr>
            <w:tcW w:w="6840" w:type="dxa"/>
            <w:shd w:val="clear" w:color="auto" w:fill="BFBFBF" w:themeFill="background1" w:themeFillShade="BF"/>
          </w:tcPr>
          <w:p w14:paraId="5E16CCAA" w14:textId="7E4965A8" w:rsidR="0071540D" w:rsidRPr="00E47253" w:rsidRDefault="0071540D" w:rsidP="00801C96">
            <w:pPr>
              <w:jc w:val="left"/>
              <w:rPr>
                <w:b/>
              </w:rPr>
            </w:pPr>
            <w:r w:rsidRPr="00E47253">
              <w:rPr>
                <w:b/>
              </w:rPr>
              <w:t>Database Name</w:t>
            </w:r>
          </w:p>
        </w:tc>
      </w:tr>
      <w:tr w:rsidR="0071540D" w14:paraId="0A5D0379" w14:textId="77777777" w:rsidTr="00E47253">
        <w:trPr>
          <w:cantSplit/>
        </w:trPr>
        <w:tc>
          <w:tcPr>
            <w:tcW w:w="3420" w:type="dxa"/>
          </w:tcPr>
          <w:p w14:paraId="13A73271" w14:textId="2F2E9EEC" w:rsidR="0071540D" w:rsidRDefault="0071540D" w:rsidP="00F13E9C">
            <w:pPr>
              <w:jc w:val="left"/>
            </w:pPr>
            <w:r>
              <w:t>Card Seen</w:t>
            </w:r>
            <w:bookmarkStart w:id="117" w:name="_Ref529363076"/>
            <w:r w:rsidR="0041705F">
              <w:rPr>
                <w:rStyle w:val="FootnoteReference"/>
              </w:rPr>
              <w:footnoteReference w:id="15"/>
            </w:r>
            <w:bookmarkEnd w:id="117"/>
          </w:p>
        </w:tc>
        <w:tc>
          <w:tcPr>
            <w:tcW w:w="6840" w:type="dxa"/>
          </w:tcPr>
          <w:p w14:paraId="1046E21C" w14:textId="538324C0" w:rsidR="0071540D" w:rsidRDefault="0071540D" w:rsidP="00F13E9C">
            <w:pPr>
              <w:jc w:val="left"/>
            </w:pPr>
            <w:r>
              <w:t>RI_QUAL_01_&lt;</w:t>
            </w:r>
            <w:r w:rsidRPr="00DB717E">
              <w:rPr>
                <w:i/>
              </w:rPr>
              <w:t>analysis counter&gt;</w:t>
            </w:r>
            <w:r>
              <w:t>_card_database.dta</w:t>
            </w:r>
          </w:p>
        </w:tc>
      </w:tr>
      <w:tr w:rsidR="0071540D" w14:paraId="57BDE42F" w14:textId="77777777" w:rsidTr="00E47253">
        <w:trPr>
          <w:cantSplit/>
        </w:trPr>
        <w:tc>
          <w:tcPr>
            <w:tcW w:w="3420" w:type="dxa"/>
          </w:tcPr>
          <w:p w14:paraId="2D5AEE62" w14:textId="44422E61" w:rsidR="0071540D" w:rsidRDefault="0071540D" w:rsidP="00801C96">
            <w:pPr>
              <w:jc w:val="left"/>
            </w:pPr>
            <w:r>
              <w:t>Card had at least 1 Date</w:t>
            </w:r>
          </w:p>
        </w:tc>
        <w:tc>
          <w:tcPr>
            <w:tcW w:w="6840" w:type="dxa"/>
          </w:tcPr>
          <w:p w14:paraId="1477ECA3" w14:textId="1E7C6718" w:rsidR="0071540D" w:rsidRDefault="0071540D" w:rsidP="00801C96">
            <w:pPr>
              <w:jc w:val="left"/>
            </w:pPr>
            <w:r>
              <w:t>RI_QUAL_01_&lt;</w:t>
            </w:r>
            <w:r w:rsidRPr="00DB717E">
              <w:rPr>
                <w:i/>
              </w:rPr>
              <w:t>analysis counter&gt;</w:t>
            </w:r>
            <w:r>
              <w:t>_card_dates_database.dta</w:t>
            </w:r>
          </w:p>
        </w:tc>
      </w:tr>
      <w:tr w:rsidR="0071540D" w14:paraId="5CFF2755" w14:textId="77777777" w:rsidTr="00E47253">
        <w:trPr>
          <w:cantSplit/>
        </w:trPr>
        <w:tc>
          <w:tcPr>
            <w:tcW w:w="3420" w:type="dxa"/>
          </w:tcPr>
          <w:p w14:paraId="2AE7B70B" w14:textId="37D3B204" w:rsidR="0071540D" w:rsidRDefault="0071540D" w:rsidP="0071540D">
            <w:pPr>
              <w:jc w:val="left"/>
            </w:pPr>
            <w:r>
              <w:t>Card had at least 1 Date or Tick</w:t>
            </w:r>
          </w:p>
        </w:tc>
        <w:tc>
          <w:tcPr>
            <w:tcW w:w="6840" w:type="dxa"/>
          </w:tcPr>
          <w:p w14:paraId="1665DDEA" w14:textId="15AF9AC8" w:rsidR="0071540D" w:rsidRDefault="0071540D" w:rsidP="0071540D">
            <w:pPr>
              <w:jc w:val="left"/>
            </w:pPr>
            <w:r>
              <w:t>RI_QUAL_01_&lt;</w:t>
            </w:r>
            <w:r w:rsidRPr="00DB717E">
              <w:rPr>
                <w:i/>
              </w:rPr>
              <w:t>analysis counter&gt;</w:t>
            </w:r>
            <w:r>
              <w:t>_card_dates_ticks_database.dta</w:t>
            </w:r>
          </w:p>
        </w:tc>
      </w:tr>
      <w:tr w:rsidR="0071540D" w14:paraId="48BD74FA" w14:textId="77777777" w:rsidTr="00E47253">
        <w:trPr>
          <w:cantSplit/>
        </w:trPr>
        <w:tc>
          <w:tcPr>
            <w:tcW w:w="3420" w:type="dxa"/>
          </w:tcPr>
          <w:p w14:paraId="4394D31A" w14:textId="1BB68A41" w:rsidR="0071540D" w:rsidRDefault="0071540D" w:rsidP="0071540D">
            <w:pPr>
              <w:jc w:val="left"/>
            </w:pPr>
            <w:r>
              <w:lastRenderedPageBreak/>
              <w:t>Card had all Clean Dates</w:t>
            </w:r>
            <w:bookmarkStart w:id="118" w:name="_Ref529362781"/>
            <w:r w:rsidR="00612A6C">
              <w:rPr>
                <w:rStyle w:val="FootnoteReference"/>
              </w:rPr>
              <w:footnoteReference w:id="16"/>
            </w:r>
            <w:bookmarkEnd w:id="118"/>
          </w:p>
        </w:tc>
        <w:tc>
          <w:tcPr>
            <w:tcW w:w="6840" w:type="dxa"/>
          </w:tcPr>
          <w:p w14:paraId="3F736383" w14:textId="7F59CF0C" w:rsidR="0071540D" w:rsidRDefault="0071540D" w:rsidP="0071540D">
            <w:pPr>
              <w:jc w:val="left"/>
            </w:pPr>
            <w:r>
              <w:t>RI_QUAL_01_&lt;</w:t>
            </w:r>
            <w:r w:rsidRPr="00DB717E">
              <w:rPr>
                <w:i/>
              </w:rPr>
              <w:t>analysis counter&gt;</w:t>
            </w:r>
            <w:r>
              <w:t>_card_dates_clean_database.dta</w:t>
            </w:r>
          </w:p>
        </w:tc>
      </w:tr>
      <w:tr w:rsidR="0071540D" w14:paraId="2C130EA5" w14:textId="77777777" w:rsidTr="00E47253">
        <w:trPr>
          <w:cantSplit/>
        </w:trPr>
        <w:tc>
          <w:tcPr>
            <w:tcW w:w="3420" w:type="dxa"/>
          </w:tcPr>
          <w:p w14:paraId="273D733D" w14:textId="3497F196" w:rsidR="0071540D" w:rsidRDefault="0071540D" w:rsidP="0071540D">
            <w:pPr>
              <w:jc w:val="left"/>
            </w:pPr>
            <w:r>
              <w:t>Register Seen</w:t>
            </w:r>
            <w:r w:rsidR="0041705F">
              <w:fldChar w:fldCharType="begin"/>
            </w:r>
            <w:r w:rsidR="0041705F">
              <w:instrText xml:space="preserve"> NOTEREF _Ref529363076 \f \h </w:instrText>
            </w:r>
            <w:r w:rsidR="0041705F">
              <w:fldChar w:fldCharType="separate"/>
            </w:r>
            <w:r w:rsidR="003352C4" w:rsidRPr="003352C4">
              <w:rPr>
                <w:rStyle w:val="FootnoteReference"/>
              </w:rPr>
              <w:t>15</w:t>
            </w:r>
            <w:r w:rsidR="0041705F">
              <w:fldChar w:fldCharType="end"/>
            </w:r>
          </w:p>
        </w:tc>
        <w:tc>
          <w:tcPr>
            <w:tcW w:w="6840" w:type="dxa"/>
          </w:tcPr>
          <w:p w14:paraId="7B7AAB85" w14:textId="4722AE61" w:rsidR="0071540D" w:rsidRDefault="0071540D" w:rsidP="0071540D">
            <w:pPr>
              <w:jc w:val="left"/>
            </w:pPr>
            <w:r>
              <w:t>RI_QUAL_01_&lt;</w:t>
            </w:r>
            <w:r w:rsidRPr="00DB717E">
              <w:rPr>
                <w:i/>
              </w:rPr>
              <w:t>analysis counter&gt;</w:t>
            </w:r>
            <w:r>
              <w:t>_register_database.dta</w:t>
            </w:r>
          </w:p>
        </w:tc>
      </w:tr>
      <w:tr w:rsidR="0071540D" w14:paraId="03C0EE2D" w14:textId="77777777" w:rsidTr="00E47253">
        <w:trPr>
          <w:cantSplit/>
        </w:trPr>
        <w:tc>
          <w:tcPr>
            <w:tcW w:w="3420" w:type="dxa"/>
          </w:tcPr>
          <w:p w14:paraId="72259732" w14:textId="58AB7F5F" w:rsidR="0071540D" w:rsidRDefault="0071540D" w:rsidP="0071540D">
            <w:pPr>
              <w:jc w:val="left"/>
            </w:pPr>
            <w:r>
              <w:t>Register had at least 1 Date</w:t>
            </w:r>
          </w:p>
        </w:tc>
        <w:tc>
          <w:tcPr>
            <w:tcW w:w="6840" w:type="dxa"/>
          </w:tcPr>
          <w:p w14:paraId="27264F67" w14:textId="563E7AB6" w:rsidR="0071540D" w:rsidRDefault="0071540D" w:rsidP="0071540D">
            <w:pPr>
              <w:jc w:val="left"/>
            </w:pPr>
            <w:r>
              <w:t>RI_QUAL_01_&lt;</w:t>
            </w:r>
            <w:r w:rsidRPr="00DB717E">
              <w:rPr>
                <w:i/>
              </w:rPr>
              <w:t>analysis counter&gt;</w:t>
            </w:r>
            <w:r>
              <w:t>_register_dates_database.dta</w:t>
            </w:r>
          </w:p>
        </w:tc>
      </w:tr>
      <w:tr w:rsidR="0071540D" w14:paraId="4460D2C5" w14:textId="77777777" w:rsidTr="00E47253">
        <w:trPr>
          <w:cantSplit/>
        </w:trPr>
        <w:tc>
          <w:tcPr>
            <w:tcW w:w="3420" w:type="dxa"/>
          </w:tcPr>
          <w:p w14:paraId="1B7DD9F7" w14:textId="276D0B71" w:rsidR="0071540D" w:rsidRDefault="0071540D" w:rsidP="0071540D">
            <w:pPr>
              <w:jc w:val="left"/>
            </w:pPr>
            <w:r>
              <w:t>Register had at least 1 Date or Tick</w:t>
            </w:r>
          </w:p>
        </w:tc>
        <w:tc>
          <w:tcPr>
            <w:tcW w:w="6840" w:type="dxa"/>
          </w:tcPr>
          <w:p w14:paraId="461F9340" w14:textId="30C9C8F1" w:rsidR="0071540D" w:rsidRDefault="0071540D" w:rsidP="0071540D">
            <w:pPr>
              <w:jc w:val="left"/>
            </w:pPr>
            <w:r>
              <w:t>RI_QUAL_01_&lt;</w:t>
            </w:r>
            <w:r w:rsidRPr="00DB717E">
              <w:rPr>
                <w:i/>
              </w:rPr>
              <w:t>analysis counter&gt;</w:t>
            </w:r>
            <w:r>
              <w:t>_register_dates_ticks_database.dta</w:t>
            </w:r>
          </w:p>
        </w:tc>
      </w:tr>
      <w:tr w:rsidR="0071540D" w14:paraId="641FBE12" w14:textId="77777777" w:rsidTr="00E47253">
        <w:trPr>
          <w:cantSplit/>
        </w:trPr>
        <w:tc>
          <w:tcPr>
            <w:tcW w:w="3420" w:type="dxa"/>
          </w:tcPr>
          <w:p w14:paraId="70C8044D" w14:textId="7C5E2E86" w:rsidR="0071540D" w:rsidRDefault="0071540D" w:rsidP="0071540D">
            <w:pPr>
              <w:jc w:val="left"/>
            </w:pPr>
            <w:r>
              <w:t xml:space="preserve">Register had all Clean </w:t>
            </w:r>
            <w:r w:rsidR="00930ABD">
              <w:t>Dates</w:t>
            </w:r>
            <w:r w:rsidR="00B84BAB">
              <w:fldChar w:fldCharType="begin"/>
            </w:r>
            <w:r w:rsidR="00B84BAB">
              <w:instrText xml:space="preserve"> NOTEREF _Ref529362781 \f \h </w:instrText>
            </w:r>
            <w:r w:rsidR="00B84BAB">
              <w:fldChar w:fldCharType="separate"/>
            </w:r>
            <w:r w:rsidR="003352C4" w:rsidRPr="003352C4">
              <w:rPr>
                <w:rStyle w:val="FootnoteReference"/>
              </w:rPr>
              <w:t>16</w:t>
            </w:r>
            <w:r w:rsidR="00B84BAB">
              <w:fldChar w:fldCharType="end"/>
            </w:r>
          </w:p>
        </w:tc>
        <w:tc>
          <w:tcPr>
            <w:tcW w:w="6840" w:type="dxa"/>
          </w:tcPr>
          <w:p w14:paraId="4AC0DE5F" w14:textId="73532AB2" w:rsidR="0071540D" w:rsidRDefault="0071540D" w:rsidP="0071540D">
            <w:pPr>
              <w:jc w:val="left"/>
            </w:pPr>
            <w:r>
              <w:t>RI_QUAL_01_&lt;</w:t>
            </w:r>
            <w:r w:rsidRPr="00DB717E">
              <w:rPr>
                <w:i/>
              </w:rPr>
              <w:t>analysis counter&gt;</w:t>
            </w:r>
            <w:r>
              <w:t>_register_dates_clean_database.dta</w:t>
            </w:r>
          </w:p>
        </w:tc>
      </w:tr>
      <w:tr w:rsidR="0071540D" w14:paraId="3112F005" w14:textId="77777777" w:rsidTr="00E47253">
        <w:trPr>
          <w:cantSplit/>
        </w:trPr>
        <w:tc>
          <w:tcPr>
            <w:tcW w:w="3420" w:type="dxa"/>
          </w:tcPr>
          <w:p w14:paraId="63B8A3A9" w14:textId="7D74AB39" w:rsidR="0071540D" w:rsidRDefault="0071540D" w:rsidP="0071540D">
            <w:pPr>
              <w:jc w:val="left"/>
            </w:pPr>
            <w:r>
              <w:t>Card or Register Document Seen</w:t>
            </w:r>
          </w:p>
        </w:tc>
        <w:tc>
          <w:tcPr>
            <w:tcW w:w="6840" w:type="dxa"/>
          </w:tcPr>
          <w:p w14:paraId="5D94D096" w14:textId="6BD5713B" w:rsidR="0071540D" w:rsidRDefault="0071540D" w:rsidP="0071540D">
            <w:pPr>
              <w:jc w:val="left"/>
            </w:pPr>
            <w:r>
              <w:t>RI_QUAL_01_&lt;</w:t>
            </w:r>
            <w:r w:rsidRPr="00DB717E">
              <w:rPr>
                <w:i/>
              </w:rPr>
              <w:t>analysis counter&gt;</w:t>
            </w:r>
            <w:r>
              <w:t>_card_or_register_database.dta</w:t>
            </w:r>
          </w:p>
        </w:tc>
      </w:tr>
    </w:tbl>
    <w:p w14:paraId="33983ED6" w14:textId="0A4F00BC" w:rsidR="00F13E9C" w:rsidRDefault="00F13E9C" w:rsidP="00801C96">
      <w:pPr>
        <w:ind w:left="1440" w:hanging="1440"/>
        <w:jc w:val="left"/>
      </w:pPr>
    </w:p>
    <w:p w14:paraId="7255443F" w14:textId="3BF2AFDA" w:rsidR="00821182" w:rsidRDefault="00821182" w:rsidP="00E47253">
      <w:pPr>
        <w:ind w:left="1440"/>
        <w:jc w:val="left"/>
      </w:pPr>
      <w:r>
        <w:t>How card availability is calculated for each respondent depends on whether RI records were sought at health centers, and if so, for whom.  This is indicated in the control program by setting one (and only one) of the RECORDS_SOUGHT global macros to 1. See section 3.2 for details on RECORDS_SOUGHT global macros in RI Analysis.</w:t>
      </w:r>
      <w:r w:rsidDel="00023BA5">
        <w:t xml:space="preserve"> </w:t>
      </w:r>
      <w:r>
        <w:t xml:space="preserve">The Register </w:t>
      </w:r>
      <w:r w:rsidR="00C7750B">
        <w:t xml:space="preserve">variables and </w:t>
      </w:r>
      <w:r>
        <w:t xml:space="preserve">databases will only be </w:t>
      </w:r>
      <w:r w:rsidR="00C7750B">
        <w:t>created</w:t>
      </w:r>
      <w:r>
        <w:t xml:space="preserve"> if RI records sought. </w:t>
      </w:r>
      <w:r w:rsidR="00C7750B">
        <w:t>However</w:t>
      </w:r>
      <w:r w:rsidR="00435CD5">
        <w:t>,</w:t>
      </w:r>
      <w:r w:rsidR="00370EB9">
        <w:t xml:space="preserve"> the overall output </w:t>
      </w:r>
      <w:r w:rsidR="00C7750B" w:rsidRPr="00E47253">
        <w:rPr>
          <w:i/>
        </w:rPr>
        <w:t>card_or_register</w:t>
      </w:r>
      <w:r w:rsidR="00C7750B">
        <w:t xml:space="preserve"> will always be created and will mirror </w:t>
      </w:r>
      <w:r w:rsidR="00C7750B" w:rsidRPr="00E47253">
        <w:rPr>
          <w:i/>
        </w:rPr>
        <w:t>card</w:t>
      </w:r>
      <w:r w:rsidR="00C7750B">
        <w:t xml:space="preserve"> if Health Records NOT sought. </w:t>
      </w:r>
    </w:p>
    <w:p w14:paraId="1807CFB8" w14:textId="7B68A879" w:rsidR="00370EB9" w:rsidRDefault="00E04A64">
      <w:pPr>
        <w:ind w:left="1440"/>
        <w:jc w:val="left"/>
      </w:pPr>
      <w:r>
        <w:t xml:space="preserve">The database includes the following output fields for </w:t>
      </w:r>
      <w:r w:rsidR="00677DF8">
        <w:t xml:space="preserve">every </w:t>
      </w:r>
      <w:r w:rsidR="00C7750B">
        <w:t xml:space="preserve">outcome listed above and every </w:t>
      </w:r>
      <w:r w:rsidR="00677DF8">
        <w:t xml:space="preserve">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4463046C" w14:textId="13213569" w:rsidR="003F4681" w:rsidRDefault="00E04A64">
      <w:pPr>
        <w:ind w:left="1440"/>
        <w:jc w:val="left"/>
      </w:pPr>
      <w:r>
        <w:t xml:space="preserve">The </w:t>
      </w:r>
      <w:r w:rsidRPr="006D21FD">
        <w:rPr>
          <w:u w:val="single"/>
        </w:rPr>
        <w:t>Excel worksheet</w:t>
      </w:r>
      <w:r>
        <w:t xml:space="preserve"> for this</w:t>
      </w:r>
      <w:r w:rsidR="001F4B6F">
        <w:t xml:space="preserve"> indicator is named: RI_QUAL_01 &lt;</w:t>
      </w:r>
      <w:r w:rsidR="001F4B6F" w:rsidRPr="00980553">
        <w:rPr>
          <w:i/>
        </w:rPr>
        <w:t>analysis counter</w:t>
      </w:r>
      <w:r w:rsidR="001F4B6F">
        <w:t xml:space="preserve">&gt;.  </w:t>
      </w:r>
      <w:r w:rsidR="00E34089">
        <w:t>For all outcomes i</w:t>
      </w:r>
      <w:r>
        <w:t>t lists estimated %, 95% CI, LCB, UCB, DEFF, ICC, N (unweighted), N (weighted</w:t>
      </w:r>
      <w:r w:rsidR="00E34089">
        <w:t>)</w:t>
      </w:r>
      <w:r>
        <w:t xml:space="preserve">. </w:t>
      </w:r>
    </w:p>
    <w:p w14:paraId="09FF6068" w14:textId="77777777" w:rsidR="00E04A64" w:rsidRDefault="00E04A64" w:rsidP="00801C96">
      <w:pPr>
        <w:ind w:left="1440"/>
        <w:jc w:val="left"/>
      </w:pPr>
      <w:r w:rsidRPr="006B5E6A">
        <w:rPr>
          <w:u w:val="single"/>
        </w:rPr>
        <w:t>Plots</w:t>
      </w:r>
      <w:r>
        <w:t xml:space="preserve"> include:</w:t>
      </w:r>
    </w:p>
    <w:p w14:paraId="25221B19" w14:textId="1DA338F8" w:rsidR="00E04A64" w:rsidRDefault="00E04A64" w:rsidP="00E04A64">
      <w:pPr>
        <w:pStyle w:val="ListParagraph"/>
        <w:numPr>
          <w:ilvl w:val="0"/>
          <w:numId w:val="37"/>
        </w:numPr>
        <w:jc w:val="left"/>
      </w:pPr>
      <w:r>
        <w:t xml:space="preserve">One organ pipe plot for each stratum </w:t>
      </w:r>
      <w:r w:rsidR="003F4681">
        <w:t>to summarize card availability (Card or Register Seen)</w:t>
      </w:r>
    </w:p>
    <w:p w14:paraId="28765318" w14:textId="025B8B3F" w:rsidR="00E04A64" w:rsidRDefault="00E04A64" w:rsidP="00E04A64">
      <w:pPr>
        <w:pStyle w:val="ListParagraph"/>
        <w:numPr>
          <w:ilvl w:val="0"/>
          <w:numId w:val="37"/>
        </w:numPr>
        <w:jc w:val="left"/>
      </w:pPr>
      <w:r>
        <w:t xml:space="preserve">One inchworm plot </w:t>
      </w:r>
      <w:r w:rsidR="005C020C">
        <w:t>to summarize card availability</w:t>
      </w:r>
      <w:r w:rsidR="003F4681">
        <w:t xml:space="preserve"> (Card Seen)</w:t>
      </w:r>
      <w:r w:rsidR="0034332B">
        <w:t xml:space="preserve"> </w:t>
      </w:r>
    </w:p>
    <w:p w14:paraId="79717063" w14:textId="67002D6A" w:rsidR="005C020C" w:rsidRDefault="005C020C" w:rsidP="00E04A64">
      <w:pPr>
        <w:pStyle w:val="ListParagraph"/>
        <w:numPr>
          <w:ilvl w:val="0"/>
          <w:numId w:val="37"/>
        </w:numPr>
        <w:jc w:val="left"/>
      </w:pPr>
      <w:r>
        <w:t>One double inchworm plot, if registers were sought, that shows the % with cards (grey inchworm shape, not filled) and the % with card or register (filled inchworm shape)</w:t>
      </w:r>
    </w:p>
    <w:p w14:paraId="1BE18474" w14:textId="4B58D26A" w:rsidR="00147E64" w:rsidRDefault="00147E64" w:rsidP="00147E64">
      <w:pPr>
        <w:ind w:left="1440"/>
        <w:jc w:val="left"/>
      </w:pPr>
      <w:r>
        <w:t>The organ pipe plots are named RI_QUAL_01_&lt;</w:t>
      </w:r>
      <w:r w:rsidRPr="00147E64">
        <w:t>analysis counter</w:t>
      </w:r>
      <w:r>
        <w:t>&gt;_opplot</w:t>
      </w:r>
      <w:r w:rsidRPr="00E04A64">
        <w:t>_</w:t>
      </w:r>
      <w:r>
        <w:t>&lt;stratum id&gt;</w:t>
      </w:r>
      <w:r w:rsidRPr="00E04A64">
        <w:t>_</w:t>
      </w:r>
      <w:r>
        <w:t>&lt;stratum name&gt;</w:t>
      </w:r>
      <w:r w:rsidRPr="00E04A64">
        <w:t>.png</w:t>
      </w:r>
    </w:p>
    <w:p w14:paraId="5E5E7E5B" w14:textId="31756E31" w:rsidR="00E04A64" w:rsidRDefault="00E04A64" w:rsidP="00801C96">
      <w:pPr>
        <w:ind w:left="1440"/>
        <w:jc w:val="left"/>
      </w:pPr>
      <w:r>
        <w:t xml:space="preserve">The inchworm plot is named </w:t>
      </w:r>
      <w:r w:rsidRPr="00AF4998">
        <w:t>RI_QUAL_0</w:t>
      </w:r>
      <w:r>
        <w:t>1</w:t>
      </w:r>
      <w:r w:rsidR="00FF62EF">
        <w:t>_&lt;analysis counter&gt;_iwplot</w:t>
      </w:r>
      <w:r w:rsidR="006668F3">
        <w:t>_</w:t>
      </w:r>
      <w:r w:rsidR="00FF62EF">
        <w:t>&lt;four 0/1 flags to show which levels are plotted&gt;</w:t>
      </w:r>
      <w:r w:rsidRPr="00DC5F36">
        <w:t>.png</w:t>
      </w:r>
      <w:r>
        <w:t>.</w:t>
      </w:r>
    </w:p>
    <w:p w14:paraId="011111FD" w14:textId="03D901F7" w:rsidR="008A11C4" w:rsidRDefault="008A11C4" w:rsidP="00801C96">
      <w:pPr>
        <w:ind w:left="1440"/>
        <w:jc w:val="left"/>
      </w:pPr>
      <w:r>
        <w:t>The double inchworm plot is name RI_QUAL_01_&lt;analysis counter&gt;_iwplot_double_&lt;four 0/1 flags to show which levels are plotted&gt;</w:t>
      </w:r>
      <w:r w:rsidRPr="00DC5F36">
        <w:t>.png</w:t>
      </w:r>
      <w:r>
        <w:t>.</w:t>
      </w:r>
    </w:p>
    <w:p w14:paraId="68E0A087" w14:textId="708C07EC" w:rsidR="00352170" w:rsidRDefault="00C77DAD" w:rsidP="00E47253">
      <w:pPr>
        <w:ind w:left="1440" w:hanging="1440"/>
      </w:pPr>
      <w:r>
        <w:lastRenderedPageBreak/>
        <w:t xml:space="preserve">Interpretation: </w:t>
      </w:r>
      <w:r>
        <w:tab/>
      </w:r>
      <w:bookmarkStart w:id="119" w:name="_Hlk529367786"/>
      <w:r w:rsidR="00352170">
        <w:t xml:space="preserve">To interpret columns labeled “RI Card Availability”: </w:t>
      </w:r>
      <w:r w:rsidR="00352170" w:rsidRPr="005B70D5">
        <w:t>“</w:t>
      </w:r>
      <w:r w:rsidR="00E62818">
        <w:t>Card</w:t>
      </w:r>
      <w:r w:rsidR="00352170">
        <w:t xml:space="preserve"> was seen in X% of </w:t>
      </w:r>
      <w:r w:rsidR="00E62818">
        <w:t>all (N) respondents</w:t>
      </w:r>
      <w:r w:rsidR="00352170" w:rsidRPr="005B70D5">
        <w:t>.”</w:t>
      </w:r>
    </w:p>
    <w:p w14:paraId="1A8407A6" w14:textId="77777777" w:rsidR="00E62818" w:rsidRDefault="00352170">
      <w:pPr>
        <w:ind w:left="1440" w:hanging="1440"/>
      </w:pPr>
      <w:r>
        <w:tab/>
        <w:t xml:space="preserve">To interpret the column labeled </w:t>
      </w:r>
      <w:r w:rsidR="00E62818">
        <w:t>“</w:t>
      </w:r>
      <w:r w:rsidR="00E62818" w:rsidRPr="00E62818">
        <w:t>RI Card with Dates</w:t>
      </w:r>
      <w:r>
        <w:t xml:space="preserve">”: </w:t>
      </w:r>
      <w:r w:rsidRPr="00DA5A7F">
        <w:t>“</w:t>
      </w:r>
      <w:r w:rsidR="00E62818">
        <w:t xml:space="preserve">Card listed at least 1 date in </w:t>
      </w:r>
      <w:r>
        <w:t xml:space="preserve">X% </w:t>
      </w:r>
      <w:r w:rsidR="00E62818">
        <w:t xml:space="preserve"> </w:t>
      </w:r>
      <w:r>
        <w:t xml:space="preserve">of </w:t>
      </w:r>
      <w:r w:rsidR="00E62818">
        <w:t>all (N) respondents.</w:t>
      </w:r>
      <w:r w:rsidRPr="00DA5A7F">
        <w:t>”</w:t>
      </w:r>
      <w:r>
        <w:t xml:space="preserve">   </w:t>
      </w:r>
    </w:p>
    <w:p w14:paraId="6ACC202F" w14:textId="1CA5AA54" w:rsidR="00E62818" w:rsidRDefault="00E62818">
      <w:pPr>
        <w:ind w:left="1440"/>
      </w:pPr>
      <w:r>
        <w:t>To interpret the column labeled “</w:t>
      </w:r>
      <w:r w:rsidRPr="00E62818">
        <w:t>RI Card with Dates or Ticks</w:t>
      </w:r>
      <w:r>
        <w:t xml:space="preserve">”: </w:t>
      </w:r>
      <w:r w:rsidRPr="00DA5A7F">
        <w:t>“</w:t>
      </w:r>
      <w:r>
        <w:t>Card listed at least 1 date or tick mark in X%  of all (N) respondents.</w:t>
      </w:r>
      <w:r w:rsidRPr="00DA5A7F">
        <w:t>”</w:t>
      </w:r>
      <w:r>
        <w:t xml:space="preserve">   </w:t>
      </w:r>
    </w:p>
    <w:p w14:paraId="52384A86" w14:textId="2D2514D2" w:rsidR="00E62818" w:rsidRDefault="00E62818" w:rsidP="00E62818">
      <w:pPr>
        <w:ind w:left="1440"/>
      </w:pPr>
      <w:r>
        <w:t>To interpret the column labeled “</w:t>
      </w:r>
      <w:r w:rsidRPr="00E62818">
        <w:t>RI Card with Only Clean Dates</w:t>
      </w:r>
      <w:r>
        <w:t xml:space="preserve">”: </w:t>
      </w:r>
      <w:r w:rsidRPr="00DA5A7F">
        <w:t>“</w:t>
      </w:r>
      <w:r w:rsidR="00C45C40">
        <w:t>Card contained all sensical dates</w:t>
      </w:r>
      <w:r>
        <w:t xml:space="preserve"> and no tick marks in X%  of all (N) respondents.</w:t>
      </w:r>
      <w:r w:rsidRPr="00DA5A7F">
        <w:t>”</w:t>
      </w:r>
      <w:r>
        <w:t xml:space="preserve">   </w:t>
      </w:r>
    </w:p>
    <w:p w14:paraId="14C4B215" w14:textId="6DBB6F00" w:rsidR="00410E31" w:rsidRDefault="00410E31" w:rsidP="00E47253">
      <w:pPr>
        <w:ind w:left="1440"/>
      </w:pPr>
      <w:r>
        <w:t xml:space="preserve">To interpret columns labeled “RI Register Availability”: </w:t>
      </w:r>
      <w:r w:rsidRPr="005B70D5">
        <w:t>“</w:t>
      </w:r>
      <w:r>
        <w:t>Register was seen in X% of all (N) respondents</w:t>
      </w:r>
      <w:r w:rsidRPr="005B70D5">
        <w:t>.”</w:t>
      </w:r>
    </w:p>
    <w:p w14:paraId="58F082BB" w14:textId="7FD7B508" w:rsidR="00410E31" w:rsidRDefault="00410E31" w:rsidP="00410E31">
      <w:pPr>
        <w:ind w:left="1440" w:hanging="1440"/>
      </w:pPr>
      <w:r>
        <w:tab/>
        <w:t>To interpret the column labeled “</w:t>
      </w:r>
      <w:r w:rsidRPr="00E62818">
        <w:t xml:space="preserve">RI </w:t>
      </w:r>
      <w:r>
        <w:t>Register</w:t>
      </w:r>
      <w:r w:rsidRPr="00E62818">
        <w:t xml:space="preserve"> with Dates</w:t>
      </w:r>
      <w:r>
        <w:t xml:space="preserve">”: </w:t>
      </w:r>
      <w:r w:rsidRPr="00DA5A7F">
        <w:t>“</w:t>
      </w:r>
      <w:r>
        <w:t>Register listed at least 1 date in X%  of all (N) respondents.</w:t>
      </w:r>
      <w:r w:rsidRPr="00DA5A7F">
        <w:t>”</w:t>
      </w:r>
      <w:r>
        <w:t xml:space="preserve">   </w:t>
      </w:r>
    </w:p>
    <w:p w14:paraId="1DD41521" w14:textId="0107589B" w:rsidR="00410E31" w:rsidRDefault="00410E31" w:rsidP="00410E31">
      <w:pPr>
        <w:ind w:left="1440"/>
      </w:pPr>
      <w:r>
        <w:t>To interpret the column labeled “</w:t>
      </w:r>
      <w:r w:rsidRPr="00E62818">
        <w:t xml:space="preserve">RI </w:t>
      </w:r>
      <w:r>
        <w:t>Register</w:t>
      </w:r>
      <w:r w:rsidRPr="00E62818">
        <w:t xml:space="preserve"> with Dates or Ticks</w:t>
      </w:r>
      <w:r>
        <w:t xml:space="preserve">”: </w:t>
      </w:r>
      <w:r w:rsidRPr="00DA5A7F">
        <w:t>“</w:t>
      </w:r>
      <w:r>
        <w:t>Register listed at least 1 date or tick mark in X%  of all (N) respondents.</w:t>
      </w:r>
      <w:r w:rsidRPr="00DA5A7F">
        <w:t>”</w:t>
      </w:r>
      <w:r>
        <w:t xml:space="preserve">   </w:t>
      </w:r>
    </w:p>
    <w:p w14:paraId="6C3B5A9E" w14:textId="7BF225AE" w:rsidR="00410E31" w:rsidRDefault="00410E31" w:rsidP="00410E31">
      <w:pPr>
        <w:ind w:left="1440"/>
      </w:pPr>
      <w:r>
        <w:t>To interpret the column labeled “</w:t>
      </w:r>
      <w:r w:rsidRPr="00E62818">
        <w:t xml:space="preserve">RI </w:t>
      </w:r>
      <w:r>
        <w:t>Register</w:t>
      </w:r>
      <w:r w:rsidRPr="00E62818">
        <w:t xml:space="preserve"> with Only Clean Dates</w:t>
      </w:r>
      <w:r>
        <w:t xml:space="preserve">”: </w:t>
      </w:r>
      <w:r w:rsidRPr="00DA5A7F">
        <w:t>“</w:t>
      </w:r>
      <w:r>
        <w:t xml:space="preserve">Register </w:t>
      </w:r>
      <w:r w:rsidR="00930ABD">
        <w:t>contained all sensical dates and no tick marks in X%  of all (N) respondents.</w:t>
      </w:r>
      <w:r w:rsidRPr="00DA5A7F">
        <w:t>”</w:t>
      </w:r>
      <w:r>
        <w:t xml:space="preserve">   </w:t>
      </w:r>
    </w:p>
    <w:p w14:paraId="1B718532" w14:textId="139C86E4" w:rsidR="00410E31" w:rsidRDefault="00410E31" w:rsidP="00410E31">
      <w:pPr>
        <w:ind w:left="1440"/>
      </w:pPr>
      <w:r>
        <w:t>To interpret the column labeled “</w:t>
      </w:r>
      <w:r w:rsidRPr="00410E31">
        <w:t>RI Card or Register Availability</w:t>
      </w:r>
      <w:r>
        <w:t xml:space="preserve">”: </w:t>
      </w:r>
      <w:r w:rsidRPr="00DA5A7F">
        <w:t>“</w:t>
      </w:r>
      <w:r>
        <w:t>Card or Register listed seen in X%  of all (N) respondents.</w:t>
      </w:r>
      <w:r w:rsidRPr="00DA5A7F">
        <w:t>”</w:t>
      </w:r>
      <w:r>
        <w:t xml:space="preserve">   </w:t>
      </w:r>
    </w:p>
    <w:bookmarkEnd w:id="119"/>
    <w:p w14:paraId="76EF83E9" w14:textId="77777777" w:rsidR="00930ABD" w:rsidRDefault="00930ABD" w:rsidP="00410E31">
      <w:pPr>
        <w:ind w:left="1440"/>
      </w:pPr>
    </w:p>
    <w:p w14:paraId="19F30773" w14:textId="77777777" w:rsidR="00410E31" w:rsidRDefault="00410E31" w:rsidP="00410E31">
      <w:pPr>
        <w:ind w:left="1440"/>
      </w:pPr>
    </w:p>
    <w:p w14:paraId="50457C77" w14:textId="77777777" w:rsidR="00410E31" w:rsidRDefault="00410E31" w:rsidP="00E62818">
      <w:pPr>
        <w:ind w:left="1440"/>
      </w:pPr>
    </w:p>
    <w:p w14:paraId="7CB1F606" w14:textId="77777777" w:rsidR="00E62818" w:rsidRDefault="00E62818" w:rsidP="00E47253">
      <w:pPr>
        <w:ind w:left="1440"/>
      </w:pPr>
    </w:p>
    <w:p w14:paraId="5B53E23B" w14:textId="10D1F817" w:rsidR="001651EB" w:rsidRDefault="00352170" w:rsidP="00801C96">
      <w:pPr>
        <w:ind w:left="1440"/>
        <w:jc w:val="left"/>
      </w:pPr>
      <w:r>
        <w:tab/>
      </w:r>
      <w:r w:rsidR="001651EB">
        <w:br w:type="page"/>
      </w:r>
    </w:p>
    <w:p w14:paraId="2C9B5D5A" w14:textId="034B5F06" w:rsidR="00D842A0" w:rsidRDefault="00DF6114" w:rsidP="00DC6622">
      <w:pPr>
        <w:pStyle w:val="Heading3"/>
      </w:pPr>
      <w:bookmarkStart w:id="120" w:name="_Toc21729841"/>
      <w:r>
        <w:lastRenderedPageBreak/>
        <w:t>RI_QUAL_0</w:t>
      </w:r>
      <w:r w:rsidR="00F46487">
        <w:t>2</w:t>
      </w:r>
      <w:r w:rsidR="00950FF9">
        <w:t>:</w:t>
      </w:r>
      <w:r w:rsidR="00AC00F5">
        <w:t xml:space="preserve"> Ever had a c</w:t>
      </w:r>
      <w:r w:rsidR="00D842A0">
        <w:t>ard</w:t>
      </w:r>
      <w:bookmarkEnd w:id="120"/>
    </w:p>
    <w:p w14:paraId="5F59193D" w14:textId="77777777" w:rsidR="00D842A0" w:rsidRDefault="00D842A0" w:rsidP="00801C96">
      <w:pPr>
        <w:jc w:val="left"/>
      </w:pPr>
      <w:r>
        <w:t>Weighted:</w:t>
      </w:r>
      <w:r>
        <w:tab/>
        <w:t>Yes</w:t>
      </w:r>
    </w:p>
    <w:p w14:paraId="782A274D" w14:textId="77777777" w:rsidR="00D842A0" w:rsidRDefault="00D842A0" w:rsidP="00801C96">
      <w:pPr>
        <w:jc w:val="left"/>
      </w:pPr>
      <w:r>
        <w:t xml:space="preserve">Denominator: </w:t>
      </w:r>
      <w:r>
        <w:tab/>
        <w:t>Sum of weights for all respondents</w:t>
      </w:r>
    </w:p>
    <w:p w14:paraId="0432B5A1" w14:textId="4027AD38" w:rsidR="00D842A0" w:rsidRDefault="00D842A0" w:rsidP="00801C96">
      <w:pPr>
        <w:jc w:val="left"/>
      </w:pPr>
      <w:r>
        <w:t xml:space="preserve">Numerator: </w:t>
      </w:r>
      <w:r>
        <w:tab/>
        <w:t>Sum of weights for respondents who say that they ever received a card for the child</w:t>
      </w:r>
    </w:p>
    <w:p w14:paraId="042CB980" w14:textId="51085FAA" w:rsidR="00086DE3" w:rsidRDefault="00086DE3" w:rsidP="00801C96">
      <w:pPr>
        <w:jc w:val="left"/>
        <w:rPr>
          <w:rFonts w:ascii="Courier New" w:hAnsi="Courier New" w:cs="Courier New"/>
        </w:rPr>
      </w:pPr>
      <w:r>
        <w:t xml:space="preserve">Control </w:t>
      </w:r>
      <w:r>
        <w:br/>
        <w:t>Program</w:t>
      </w:r>
      <w:r>
        <w:br/>
        <w:t>Command:</w:t>
      </w:r>
      <w:r>
        <w:tab/>
      </w:r>
      <w:r>
        <w:rPr>
          <w:rFonts w:ascii="Courier New" w:hAnsi="Courier New" w:cs="Courier New"/>
        </w:rPr>
        <w:t>RI_QUAL_02</w:t>
      </w:r>
    </w:p>
    <w:p w14:paraId="009C32B5" w14:textId="76253041" w:rsidR="00A7188A" w:rsidRDefault="005D7939" w:rsidP="00801C96">
      <w:pPr>
        <w:ind w:left="1440" w:hanging="1440"/>
        <w:jc w:val="left"/>
      </w:pPr>
      <w:r>
        <w:t>Output:</w:t>
      </w:r>
      <w:r>
        <w:tab/>
      </w:r>
      <w:r w:rsidR="00A7188A">
        <w:t xml:space="preserve">This indicator produces a single </w:t>
      </w:r>
      <w:r w:rsidR="00A7188A">
        <w:rPr>
          <w:u w:val="single"/>
        </w:rPr>
        <w:t>database</w:t>
      </w:r>
      <w:r w:rsidR="00A7188A">
        <w:t xml:space="preserve"> named:</w:t>
      </w:r>
    </w:p>
    <w:p w14:paraId="73AC760A" w14:textId="09A5028F" w:rsidR="00A7188A" w:rsidRDefault="00A7188A" w:rsidP="00801C96">
      <w:pPr>
        <w:ind w:left="720" w:firstLine="720"/>
        <w:jc w:val="left"/>
      </w:pPr>
      <w:r>
        <w:t>RI_QUAL_02_</w:t>
      </w:r>
      <w:r w:rsidR="004A3EA3">
        <w:rPr>
          <w:i/>
        </w:rPr>
        <w:t>&lt;analysis counter&gt;</w:t>
      </w:r>
      <w:r>
        <w:t>_</w:t>
      </w:r>
      <w:r w:rsidR="006456BC">
        <w:t>1_</w:t>
      </w:r>
      <w:r>
        <w:t>database.dta</w:t>
      </w:r>
    </w:p>
    <w:p w14:paraId="41FC1389" w14:textId="6109D0CD" w:rsidR="00A7188A" w:rsidRDefault="00A7188A" w:rsidP="00801C96">
      <w:pPr>
        <w:ind w:left="1440"/>
        <w:jc w:val="left"/>
      </w:pPr>
      <w:r>
        <w:t xml:space="preserve">The database includes the following output fields for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1AEB30B3" w14:textId="07D13E99" w:rsidR="00A7188A" w:rsidRDefault="00A7188A" w:rsidP="00801C96">
      <w:pPr>
        <w:ind w:left="1440"/>
        <w:jc w:val="left"/>
      </w:pPr>
      <w:r>
        <w:t xml:space="preserve">The </w:t>
      </w:r>
      <w:r w:rsidRPr="006D21FD">
        <w:rPr>
          <w:u w:val="single"/>
        </w:rPr>
        <w:t>Excel worksheet</w:t>
      </w:r>
      <w:r>
        <w:t xml:space="preserve"> for this</w:t>
      </w:r>
      <w:r w:rsidR="00C5187C">
        <w:t xml:space="preserve"> indicator is named: RI_QUAL_02 &lt;</w:t>
      </w:r>
      <w:r w:rsidR="00C5187C" w:rsidRPr="00980553">
        <w:rPr>
          <w:i/>
        </w:rPr>
        <w:t>analysis counter</w:t>
      </w:r>
      <w:r w:rsidR="00C5187C">
        <w:t xml:space="preserve">&gt;.  </w:t>
      </w:r>
      <w:r w:rsidR="00EC20AD">
        <w:t xml:space="preserve">It lists </w:t>
      </w:r>
      <w:r>
        <w:t xml:space="preserve">estimated %, 95% CI, LCB, UCB, DEFF, ICC, N (unweighted), N (weighted). </w:t>
      </w:r>
    </w:p>
    <w:p w14:paraId="4BB7F71A" w14:textId="77777777" w:rsidR="00A7188A" w:rsidRDefault="00A7188A" w:rsidP="00801C96">
      <w:pPr>
        <w:ind w:left="1440"/>
        <w:jc w:val="left"/>
      </w:pPr>
      <w:r w:rsidRPr="006B5E6A">
        <w:rPr>
          <w:u w:val="single"/>
        </w:rPr>
        <w:t>Plots</w:t>
      </w:r>
      <w:r>
        <w:t xml:space="preserve"> include:</w:t>
      </w:r>
    </w:p>
    <w:p w14:paraId="6B8F8380" w14:textId="77777777" w:rsidR="00A7188A" w:rsidRDefault="00A7188A" w:rsidP="00A7188A">
      <w:pPr>
        <w:pStyle w:val="ListParagraph"/>
        <w:numPr>
          <w:ilvl w:val="0"/>
          <w:numId w:val="37"/>
        </w:numPr>
        <w:jc w:val="left"/>
      </w:pPr>
      <w:r>
        <w:t xml:space="preserve">One organ pipe plot for each stratum </w:t>
      </w:r>
    </w:p>
    <w:p w14:paraId="7BB4A448" w14:textId="77777777" w:rsidR="00A7188A" w:rsidRDefault="00A7188A" w:rsidP="00A7188A">
      <w:pPr>
        <w:pStyle w:val="ListParagraph"/>
        <w:numPr>
          <w:ilvl w:val="0"/>
          <w:numId w:val="37"/>
        </w:numPr>
        <w:jc w:val="left"/>
      </w:pPr>
      <w:r>
        <w:t xml:space="preserve">One inchworm plot </w:t>
      </w:r>
    </w:p>
    <w:p w14:paraId="6A67F1F5" w14:textId="71672088" w:rsidR="006E1FDB" w:rsidRDefault="006E1FDB" w:rsidP="006E1FDB">
      <w:pPr>
        <w:ind w:left="1440"/>
        <w:jc w:val="left"/>
      </w:pPr>
      <w:r>
        <w:t>The organ pipe plots are named RI_QUAL_02_&lt;</w:t>
      </w:r>
      <w:r w:rsidRPr="00147E64">
        <w:t>analysis counter</w:t>
      </w:r>
      <w:r>
        <w:t>&gt;_opplot</w:t>
      </w:r>
      <w:r w:rsidRPr="00E04A64">
        <w:t>_</w:t>
      </w:r>
      <w:r>
        <w:t>&lt;stratum id&gt;</w:t>
      </w:r>
      <w:r w:rsidRPr="00E04A64">
        <w:t>_</w:t>
      </w:r>
      <w:r>
        <w:t>&lt;stratum name&gt;</w:t>
      </w:r>
      <w:r w:rsidRPr="00E04A64">
        <w:t>.png</w:t>
      </w:r>
    </w:p>
    <w:p w14:paraId="5C0F55D1" w14:textId="4979044B" w:rsidR="00A7188A" w:rsidRDefault="00AF4998" w:rsidP="00801C96">
      <w:pPr>
        <w:ind w:left="1440"/>
        <w:jc w:val="left"/>
      </w:pPr>
      <w:r>
        <w:t>The inchwor</w:t>
      </w:r>
      <w:r w:rsidR="00902A43">
        <w:t>m</w:t>
      </w:r>
      <w:r>
        <w:t xml:space="preserve"> plot is named </w:t>
      </w:r>
      <w:r w:rsidRPr="00AF4998">
        <w:t>RI_QUAL_02</w:t>
      </w:r>
      <w:r w:rsidR="00FF62EF">
        <w:t>_&lt;analysis counter&gt;_iwplot</w:t>
      </w:r>
      <w:r w:rsidR="006668F3">
        <w:t>_</w:t>
      </w:r>
      <w:r w:rsidR="00FF62EF">
        <w:t>&lt;four 0/1 flags to show which levels are plotted&gt;</w:t>
      </w:r>
      <w:r w:rsidR="00DC5F36" w:rsidRPr="00DC5F36">
        <w:t>.png</w:t>
      </w:r>
      <w:r w:rsidR="006668F3">
        <w:t>.</w:t>
      </w:r>
    </w:p>
    <w:p w14:paraId="0A1AE6C2" w14:textId="77777777" w:rsidR="00C77DAD" w:rsidRDefault="00C77DAD" w:rsidP="00C77DAD">
      <w:pPr>
        <w:spacing w:after="0"/>
        <w:ind w:left="1440" w:hanging="1440"/>
      </w:pPr>
      <w:r>
        <w:t xml:space="preserve">Interpretation: </w:t>
      </w:r>
      <w:r>
        <w:tab/>
        <w:t xml:space="preserve">“X% of the population who were eligible for the survey are estimated to have received at least one home-based record (vaccination card), even if they no longer have it.” </w:t>
      </w:r>
    </w:p>
    <w:p w14:paraId="2B599489" w14:textId="4DF414AF" w:rsidR="00D842A0" w:rsidRDefault="00D842A0" w:rsidP="00C77DAD">
      <w:pPr>
        <w:jc w:val="left"/>
        <w:rPr>
          <w:rFonts w:asciiTheme="majorHAnsi" w:eastAsiaTheme="majorEastAsia" w:hAnsiTheme="majorHAnsi" w:cstheme="majorBidi"/>
          <w:b/>
          <w:bCs/>
          <w:sz w:val="28"/>
          <w:szCs w:val="28"/>
          <w:u w:val="single"/>
        </w:rPr>
      </w:pPr>
      <w:r>
        <w:br w:type="page"/>
      </w:r>
    </w:p>
    <w:p w14:paraId="3C1AD158" w14:textId="28938413" w:rsidR="001651EB" w:rsidRDefault="00DF6114" w:rsidP="00DC6622">
      <w:pPr>
        <w:pStyle w:val="Heading3"/>
      </w:pPr>
      <w:bookmarkStart w:id="121" w:name="_Toc21729842"/>
      <w:r>
        <w:lastRenderedPageBreak/>
        <w:t>RI_QUAL_0</w:t>
      </w:r>
      <w:r w:rsidR="00F46487">
        <w:t>3</w:t>
      </w:r>
      <w:r w:rsidR="00950FF9">
        <w:t>:</w:t>
      </w:r>
      <w:r w:rsidR="00572DCA">
        <w:t xml:space="preserve"> </w:t>
      </w:r>
      <w:r w:rsidR="00950FF9">
        <w:t>Percent</w:t>
      </w:r>
      <w:r w:rsidR="001651EB">
        <w:t xml:space="preserve"> of doses</w:t>
      </w:r>
      <w:r w:rsidR="009C0584">
        <w:t xml:space="preserve"> with dates</w:t>
      </w:r>
      <w:r w:rsidR="001651EB">
        <w:t xml:space="preserve"> that were invalid</w:t>
      </w:r>
      <w:bookmarkEnd w:id="121"/>
    </w:p>
    <w:p w14:paraId="6BDDE3A0" w14:textId="77777777" w:rsidR="001651EB" w:rsidRDefault="001651EB" w:rsidP="00801C96">
      <w:pPr>
        <w:jc w:val="left"/>
      </w:pPr>
      <w:r>
        <w:t>Weighted:</w:t>
      </w:r>
      <w:r>
        <w:tab/>
        <w:t>No</w:t>
      </w:r>
    </w:p>
    <w:p w14:paraId="3A7255FB" w14:textId="0F8FA24C" w:rsidR="001651EB" w:rsidRDefault="001651EB" w:rsidP="00801C96">
      <w:pPr>
        <w:jc w:val="left"/>
      </w:pPr>
      <w:r>
        <w:t xml:space="preserve">Denominator: </w:t>
      </w:r>
      <w:r>
        <w:tab/>
        <w:t xml:space="preserve">Number of respondents who had DOB data and </w:t>
      </w:r>
      <w:r w:rsidR="009C0584">
        <w:t>&lt;dose&gt;</w:t>
      </w:r>
      <w:r>
        <w:t xml:space="preserve"> with a date, by card or register</w:t>
      </w:r>
    </w:p>
    <w:p w14:paraId="4F59448A" w14:textId="0E506E4E" w:rsidR="001651EB" w:rsidRDefault="001651EB" w:rsidP="00801C96">
      <w:pPr>
        <w:jc w:val="left"/>
      </w:pPr>
      <w:r>
        <w:t xml:space="preserve">Numerator: </w:t>
      </w:r>
      <w:r>
        <w:tab/>
        <w:t xml:space="preserve">Number of respondents whose </w:t>
      </w:r>
      <w:r w:rsidR="009C0584">
        <w:t>&lt;dose&gt;</w:t>
      </w:r>
      <w:r>
        <w:t xml:space="preserve"> was invalid (given too early)</w:t>
      </w:r>
    </w:p>
    <w:p w14:paraId="2EA7517A" w14:textId="0143DDAD" w:rsidR="001651EB" w:rsidRDefault="009C0584" w:rsidP="009C0584">
      <w:pPr>
        <w:ind w:left="1440" w:hanging="1440"/>
        <w:jc w:val="left"/>
      </w:pPr>
      <w:r>
        <w:t>Vaccines:</w:t>
      </w:r>
      <w:r>
        <w:tab/>
        <w:t>May be calculated for any single dose or the first dose in a two- or three-dose series.</w:t>
      </w:r>
    </w:p>
    <w:p w14:paraId="0B323C27" w14:textId="135AA9BB" w:rsidR="0014019D" w:rsidRPr="00720A02" w:rsidRDefault="0014019D" w:rsidP="00801C96">
      <w:pPr>
        <w:jc w:val="left"/>
        <w:rPr>
          <w:rFonts w:ascii="Courier New" w:hAnsi="Courier New" w:cs="Courier New"/>
        </w:rPr>
      </w:pPr>
      <w:r>
        <w:t>User inputs</w:t>
      </w:r>
      <w:r w:rsidR="00574E1C">
        <w:tab/>
      </w:r>
      <w:r>
        <w:rPr>
          <w:rFonts w:ascii="Courier New" w:hAnsi="Courier New" w:cs="Courier New"/>
        </w:rPr>
        <w:t>vcqi_</w:t>
      </w:r>
      <w:r w:rsidRPr="00720A02">
        <w:rPr>
          <w:rFonts w:ascii="Courier New" w:hAnsi="Courier New" w:cs="Courier New"/>
        </w:rPr>
        <w:t>glob</w:t>
      </w:r>
      <w:r>
        <w:rPr>
          <w:rFonts w:ascii="Courier New" w:hAnsi="Courier New" w:cs="Courier New"/>
        </w:rPr>
        <w:t>al RI_QUAL_03_DOSE_NAME &lt;often PENTA1 or DPT1&gt;</w:t>
      </w:r>
    </w:p>
    <w:p w14:paraId="65B2991E" w14:textId="59C2E63D" w:rsidR="0014019D" w:rsidRPr="000E6700" w:rsidRDefault="0014019D" w:rsidP="00801C96">
      <w:pPr>
        <w:jc w:val="left"/>
      </w:pPr>
      <w:r>
        <w:t xml:space="preserve">Control </w:t>
      </w:r>
      <w:r>
        <w:br/>
        <w:t>Program</w:t>
      </w:r>
      <w:r>
        <w:br/>
        <w:t>Command:</w:t>
      </w:r>
      <w:r>
        <w:tab/>
      </w:r>
      <w:r>
        <w:rPr>
          <w:rFonts w:ascii="Courier New" w:hAnsi="Courier New" w:cs="Courier New"/>
        </w:rPr>
        <w:t>RI_QUAL_03</w:t>
      </w:r>
    </w:p>
    <w:p w14:paraId="1AFECA41" w14:textId="2A900EA2" w:rsidR="00552B4F" w:rsidRDefault="00552B4F" w:rsidP="00552B4F">
      <w:pPr>
        <w:ind w:left="720" w:firstLine="720"/>
        <w:contextualSpacing/>
        <w:jc w:val="left"/>
        <w:rPr>
          <w:b/>
        </w:rPr>
      </w:pPr>
      <w:r w:rsidRPr="00D70CF5">
        <w:rPr>
          <w:b/>
        </w:rPr>
        <w:t>Note: This indicator uses output from RI_COVG_0</w:t>
      </w:r>
      <w:r>
        <w:rPr>
          <w:b/>
        </w:rPr>
        <w:t>2</w:t>
      </w:r>
      <w:r w:rsidRPr="00D70CF5">
        <w:rPr>
          <w:b/>
        </w:rPr>
        <w:t>, so that must be calculated first.</w:t>
      </w:r>
    </w:p>
    <w:p w14:paraId="738E3770" w14:textId="77777777" w:rsidR="00552B4F" w:rsidRPr="00552B4F" w:rsidRDefault="00552B4F" w:rsidP="00552B4F">
      <w:pPr>
        <w:ind w:left="720" w:firstLine="720"/>
        <w:contextualSpacing/>
        <w:jc w:val="left"/>
        <w:rPr>
          <w:b/>
        </w:rPr>
      </w:pPr>
    </w:p>
    <w:p w14:paraId="1593D88E" w14:textId="2E695C18" w:rsidR="007925BF" w:rsidRDefault="007925BF" w:rsidP="00801C96">
      <w:pPr>
        <w:ind w:left="1440" w:hanging="1440"/>
        <w:jc w:val="left"/>
      </w:pPr>
      <w:r>
        <w:t>Output:</w:t>
      </w:r>
      <w:r>
        <w:tab/>
        <w:t xml:space="preserve">This indicator produces a single </w:t>
      </w:r>
      <w:r>
        <w:rPr>
          <w:u w:val="single"/>
        </w:rPr>
        <w:t>database</w:t>
      </w:r>
      <w:r>
        <w:t xml:space="preserve"> named:</w:t>
      </w:r>
    </w:p>
    <w:p w14:paraId="63E76FD7" w14:textId="3E359D56" w:rsidR="007925BF" w:rsidRPr="00522F14" w:rsidRDefault="007925BF" w:rsidP="00801C96">
      <w:pPr>
        <w:ind w:left="720" w:firstLine="720"/>
        <w:jc w:val="left"/>
      </w:pPr>
      <w:r>
        <w:t>RI_QUAL_03_</w:t>
      </w:r>
      <w:r w:rsidR="004A3EA3">
        <w:rPr>
          <w:i/>
        </w:rPr>
        <w:t>&lt;analysis counter&gt;</w:t>
      </w:r>
      <w:r w:rsidR="00F519B2">
        <w:rPr>
          <w:i/>
        </w:rPr>
        <w:t>_&lt;dose&gt;</w:t>
      </w:r>
      <w:r>
        <w:t>_database.dta</w:t>
      </w:r>
    </w:p>
    <w:p w14:paraId="40BA640C" w14:textId="6006246C" w:rsidR="007925BF" w:rsidRDefault="007925BF" w:rsidP="00801C96">
      <w:pPr>
        <w:ind w:left="1440"/>
        <w:jc w:val="left"/>
      </w:pPr>
      <w:r>
        <w:t xml:space="preserve">The database lists </w:t>
      </w:r>
      <w:r w:rsidR="00F45467">
        <w:t xml:space="preserve">number </w:t>
      </w:r>
      <w:r>
        <w:t xml:space="preserve">of respondents </w:t>
      </w:r>
      <w:r w:rsidR="00F45467">
        <w:t xml:space="preserve">N (unweighted) </w:t>
      </w:r>
      <w:r>
        <w:t xml:space="preserve">whose record includes the </w:t>
      </w:r>
      <w:r w:rsidR="003C6AD1">
        <w:t xml:space="preserve">DOB and date when </w:t>
      </w:r>
      <w:r>
        <w:t xml:space="preserve">they received </w:t>
      </w:r>
      <w:r w:rsidR="00F519B2">
        <w:t>DPT1</w:t>
      </w:r>
      <w:r>
        <w:t>, and the percent of those respondents who re</w:t>
      </w:r>
      <w:r w:rsidR="00F519B2">
        <w:t>ceived it before they were age-eligible</w:t>
      </w:r>
      <w:r>
        <w:t xml:space="preserve">.  </w:t>
      </w:r>
    </w:p>
    <w:p w14:paraId="59FBF732" w14:textId="1F79C85C" w:rsidR="00A57D0A" w:rsidRDefault="00A57D0A" w:rsidP="00801C96">
      <w:pPr>
        <w:ind w:left="1440"/>
        <w:jc w:val="left"/>
      </w:pPr>
      <w:r>
        <w:t>The calculation is based on the results of RI_COVG_02, so that indicator must be run before this one, and the results of this indicator will be affected by RECORDS_SOUGHT global macros via that indicator.</w:t>
      </w:r>
      <w:r w:rsidR="00A72CD2">
        <w:t xml:space="preserve"> See </w:t>
      </w:r>
      <w:r w:rsidR="00023BA5">
        <w:t>section</w:t>
      </w:r>
      <w:r w:rsidR="00A72CD2">
        <w:t xml:space="preserve"> 3.2 for details about RECORDS_SOUGHT global macros</w:t>
      </w:r>
      <w:r w:rsidR="00023BA5">
        <w:t xml:space="preserve"> in RI Analysis.</w:t>
      </w:r>
    </w:p>
    <w:p w14:paraId="55BDFE2A" w14:textId="1AC7F12C" w:rsidR="007925BF" w:rsidRDefault="007925BF" w:rsidP="00801C96">
      <w:pPr>
        <w:ind w:left="1440"/>
        <w:jc w:val="left"/>
      </w:pPr>
      <w:r>
        <w:t xml:space="preserve">The </w:t>
      </w:r>
      <w:r w:rsidRPr="0012209F">
        <w:rPr>
          <w:u w:val="single"/>
        </w:rPr>
        <w:t>Excel worksheet</w:t>
      </w:r>
      <w:r>
        <w:t xml:space="preserve"> for thi</w:t>
      </w:r>
      <w:r w:rsidR="00F519B2">
        <w:t>s indicator is named: RI_QUAL_03</w:t>
      </w:r>
      <w:r>
        <w:t xml:space="preserve"> </w:t>
      </w:r>
      <w:r w:rsidR="00C5187C">
        <w:t>&lt;</w:t>
      </w:r>
      <w:r w:rsidR="00C5187C" w:rsidRPr="00980553">
        <w:rPr>
          <w:i/>
        </w:rPr>
        <w:t>analysis counter</w:t>
      </w:r>
      <w:r w:rsidR="00C5187C">
        <w:t xml:space="preserve">&gt;.  </w:t>
      </w:r>
      <w:r>
        <w:t xml:space="preserve">The fields listed include sample % and N (unweighted).  N is the number of respondents whose records indicate </w:t>
      </w:r>
      <w:r w:rsidR="00F519B2">
        <w:t>their age when they received DPT</w:t>
      </w:r>
      <w:r>
        <w:t>1.</w:t>
      </w:r>
    </w:p>
    <w:p w14:paraId="30EF43F0" w14:textId="77777777" w:rsidR="009C0584" w:rsidRDefault="007925BF" w:rsidP="00801C96">
      <w:pPr>
        <w:ind w:left="1440"/>
        <w:jc w:val="left"/>
      </w:pPr>
      <w:r>
        <w:t xml:space="preserve">The indicator generates one </w:t>
      </w:r>
      <w:r>
        <w:rPr>
          <w:u w:val="single"/>
        </w:rPr>
        <w:t>plot</w:t>
      </w:r>
      <w:r>
        <w:t xml:space="preserve"> showing the unweighted sample % from each stratum.  </w:t>
      </w:r>
    </w:p>
    <w:p w14:paraId="74CC822C" w14:textId="6B1C1F72" w:rsidR="007925BF" w:rsidRDefault="007925BF" w:rsidP="00801C96">
      <w:pPr>
        <w:ind w:left="1440"/>
        <w:jc w:val="left"/>
        <w:rPr>
          <w:i/>
        </w:rPr>
      </w:pPr>
      <w:r>
        <w:t xml:space="preserve">The files </w:t>
      </w:r>
      <w:r w:rsidR="009C0584">
        <w:t>is</w:t>
      </w:r>
      <w:r>
        <w:t xml:space="preserve"> named </w:t>
      </w:r>
      <w:r>
        <w:br/>
        <w:t>RI_QUAL_0</w:t>
      </w:r>
      <w:r w:rsidR="003C6AD1">
        <w:t>3</w:t>
      </w:r>
      <w:r w:rsidR="00DA7744">
        <w:rPr>
          <w:i/>
        </w:rPr>
        <w:t>_&lt;analysis counter&gt;_</w:t>
      </w:r>
      <w:r w:rsidR="00DA7744" w:rsidRPr="00A05EAA">
        <w:rPr>
          <w:iCs/>
        </w:rPr>
        <w:t>uwplot</w:t>
      </w:r>
      <w:r w:rsidR="00D25240">
        <w:t>_</w:t>
      </w:r>
      <w:r>
        <w:rPr>
          <w:i/>
        </w:rPr>
        <w:t>&lt;dose &gt;_</w:t>
      </w:r>
      <w:r w:rsidR="00DA7744">
        <w:rPr>
          <w:i/>
        </w:rPr>
        <w:t>&lt;four 0/1 flags to show which levels are plotted&gt;</w:t>
      </w:r>
      <w:r w:rsidR="00F45467">
        <w:rPr>
          <w:i/>
        </w:rPr>
        <w:t>.png</w:t>
      </w:r>
      <w:r w:rsidR="00D25240">
        <w:rPr>
          <w:i/>
        </w:rPr>
        <w:t>.</w:t>
      </w:r>
    </w:p>
    <w:p w14:paraId="61E78581" w14:textId="51976A25" w:rsidR="00C77DAD" w:rsidRDefault="00C77DAD" w:rsidP="00C77DAD">
      <w:pPr>
        <w:spacing w:after="0"/>
        <w:ind w:left="1440" w:hanging="1440"/>
      </w:pPr>
      <w:r>
        <w:t>Interpretation:</w:t>
      </w:r>
      <w:r>
        <w:tab/>
        <w:t>“Of N respondents in the sample for whom age-at-vaccination could be calculated for &lt;dose&gt;, X% received it before they were eligible</w:t>
      </w:r>
      <w:r w:rsidR="007B768B">
        <w:t xml:space="preserve"> to do so</w:t>
      </w:r>
      <w:r>
        <w:t>.”</w:t>
      </w:r>
    </w:p>
    <w:p w14:paraId="743FB1B3" w14:textId="27CA6BDF" w:rsidR="0042554C" w:rsidRDefault="0042554C" w:rsidP="00801C96">
      <w:pPr>
        <w:ind w:left="1440" w:hanging="1440"/>
        <w:jc w:val="left"/>
      </w:pPr>
      <w:r>
        <w:br w:type="page"/>
      </w:r>
    </w:p>
    <w:p w14:paraId="4A9107BA" w14:textId="775185C6" w:rsidR="0042554C" w:rsidRDefault="00DF6114" w:rsidP="00DC6622">
      <w:pPr>
        <w:pStyle w:val="Heading3"/>
      </w:pPr>
      <w:bookmarkStart w:id="122" w:name="_Toc21729843"/>
      <w:r>
        <w:lastRenderedPageBreak/>
        <w:t>RI_QUAL_0</w:t>
      </w:r>
      <w:r w:rsidR="00F46487">
        <w:t>4</w:t>
      </w:r>
      <w:r w:rsidR="00B0103C">
        <w:t>:</w:t>
      </w:r>
      <w:r w:rsidR="00572DCA">
        <w:t xml:space="preserve"> Percent</w:t>
      </w:r>
      <w:r w:rsidR="0042554C">
        <w:t xml:space="preserve"> of doses administered </w:t>
      </w:r>
      <w:r w:rsidR="00D479BE">
        <w:t>before</w:t>
      </w:r>
      <w:r w:rsidR="00A16EB9">
        <w:t xml:space="preserve"> a certain</w:t>
      </w:r>
      <w:r w:rsidR="0042554C">
        <w:t xml:space="preserve"> age</w:t>
      </w:r>
      <w:bookmarkEnd w:id="122"/>
    </w:p>
    <w:p w14:paraId="38E25365" w14:textId="77777777" w:rsidR="0042554C" w:rsidRDefault="0042554C" w:rsidP="00801C96">
      <w:pPr>
        <w:jc w:val="left"/>
      </w:pPr>
      <w:r>
        <w:t>Weighted:</w:t>
      </w:r>
      <w:r>
        <w:tab/>
        <w:t>No</w:t>
      </w:r>
    </w:p>
    <w:p w14:paraId="5DA627F3" w14:textId="0A30B394" w:rsidR="0042554C" w:rsidRDefault="0042554C" w:rsidP="00801C96">
      <w:pPr>
        <w:jc w:val="left"/>
      </w:pPr>
      <w:r>
        <w:t xml:space="preserve">Denominator: </w:t>
      </w:r>
      <w:r>
        <w:tab/>
        <w:t xml:space="preserve">Number of respondents who had DOB data and </w:t>
      </w:r>
      <w:r w:rsidR="00A16EB9">
        <w:t>&lt;dose&gt;</w:t>
      </w:r>
      <w:r>
        <w:t xml:space="preserve"> with a date, by card or register</w:t>
      </w:r>
    </w:p>
    <w:p w14:paraId="4A578273" w14:textId="0FF5DC05" w:rsidR="0042554C" w:rsidRDefault="0042554C" w:rsidP="00801C96">
      <w:pPr>
        <w:jc w:val="left"/>
      </w:pPr>
      <w:r>
        <w:t xml:space="preserve">Numerator: </w:t>
      </w:r>
      <w:r>
        <w:tab/>
        <w:t xml:space="preserve">Number of respondents whose </w:t>
      </w:r>
      <w:r w:rsidR="00A16EB9">
        <w:t>&lt;dose&gt;</w:t>
      </w:r>
      <w:r>
        <w:t xml:space="preserve"> was given </w:t>
      </w:r>
      <w:r w:rsidR="00D479BE">
        <w:t>before</w:t>
      </w:r>
      <w:r>
        <w:t xml:space="preserve"> </w:t>
      </w:r>
      <w:r w:rsidR="00A16EB9">
        <w:t>&lt;threshold&gt;</w:t>
      </w:r>
      <w:r>
        <w:t xml:space="preserve"> age</w:t>
      </w:r>
    </w:p>
    <w:p w14:paraId="1A344235" w14:textId="6EB3461B" w:rsidR="0042554C" w:rsidRDefault="00A16EB9" w:rsidP="00801C96">
      <w:pPr>
        <w:jc w:val="left"/>
      </w:pPr>
      <w:r>
        <w:t>Vaccines:</w:t>
      </w:r>
      <w:r>
        <w:tab/>
        <w:t>Any dose (often MCV1 before 39 weeks or Penta1  before 6 weeks)</w:t>
      </w:r>
    </w:p>
    <w:p w14:paraId="1C6FBA81" w14:textId="1C6D65C8" w:rsidR="001F2B01" w:rsidRDefault="002A4DA3" w:rsidP="000F2082">
      <w:pPr>
        <w:ind w:left="1440" w:hanging="1440"/>
        <w:jc w:val="left"/>
        <w:rPr>
          <w:rFonts w:ascii="Courier New" w:hAnsi="Courier New" w:cs="Courier New"/>
        </w:rPr>
      </w:pPr>
      <w:r>
        <w:t>User inputs</w:t>
      </w:r>
      <w:r w:rsidR="000F2082">
        <w:tab/>
      </w:r>
      <w:r>
        <w:rPr>
          <w:rFonts w:ascii="Courier New" w:hAnsi="Courier New" w:cs="Courier New"/>
        </w:rPr>
        <w:t>vcqi_</w:t>
      </w:r>
      <w:r w:rsidRPr="00720A02">
        <w:rPr>
          <w:rFonts w:ascii="Courier New" w:hAnsi="Courier New" w:cs="Courier New"/>
        </w:rPr>
        <w:t>glob</w:t>
      </w:r>
      <w:r>
        <w:rPr>
          <w:rFonts w:ascii="Courier New" w:hAnsi="Courier New" w:cs="Courier New"/>
        </w:rPr>
        <w:t>al RI_QUAL_04_DOSE_NAME &lt;often MCV1 or MEASLES&gt;</w:t>
      </w:r>
      <w:r w:rsidR="000F2082">
        <w:rPr>
          <w:rFonts w:ascii="Courier New" w:hAnsi="Courier New" w:cs="Courier New"/>
        </w:rPr>
        <w:br/>
      </w:r>
      <w:r w:rsidR="001F2B01">
        <w:rPr>
          <w:rFonts w:ascii="Courier New" w:hAnsi="Courier New" w:cs="Courier New"/>
        </w:rPr>
        <w:t>vcqi_</w:t>
      </w:r>
      <w:r w:rsidR="001F2B01" w:rsidRPr="001F2B01">
        <w:rPr>
          <w:rFonts w:ascii="Courier New" w:hAnsi="Courier New" w:cs="Courier New"/>
        </w:rPr>
        <w:t>global RI_</w:t>
      </w:r>
      <w:r w:rsidR="00A16EB9">
        <w:rPr>
          <w:rFonts w:ascii="Courier New" w:hAnsi="Courier New" w:cs="Courier New"/>
        </w:rPr>
        <w:t xml:space="preserve">QUAL_04_AGE_THRESHOLD `=39*7’ </w:t>
      </w:r>
    </w:p>
    <w:p w14:paraId="10372216" w14:textId="21FE78D2" w:rsidR="00FC7A0E" w:rsidRDefault="00FC7A0E" w:rsidP="00FC7A0E">
      <w:pPr>
        <w:ind w:left="1440"/>
        <w:jc w:val="left"/>
        <w:rPr>
          <w:rFonts w:cs="Courier New"/>
          <w:b/>
        </w:rPr>
      </w:pPr>
      <w:r>
        <w:rPr>
          <w:rFonts w:cs="Courier New"/>
          <w:b/>
        </w:rPr>
        <w:t>Note: The indicator uses logic to see if vaccination happened at an age &lt; the threshold rather than ≤ the threshold.  If the interpretation is ‘before’ then the threshold can be `=39*7’; if the interpretation is ‘by the age of’ then it might be prudent to specify something like `=39*7+1’ so that vaccination on day 39*7 would count.</w:t>
      </w:r>
    </w:p>
    <w:p w14:paraId="5FB9E989" w14:textId="376A63AB" w:rsidR="000F6D1B" w:rsidRPr="00032AFA" w:rsidRDefault="000F6D1B" w:rsidP="00801C96">
      <w:pPr>
        <w:ind w:left="720" w:firstLine="720"/>
        <w:jc w:val="left"/>
        <w:rPr>
          <w:b/>
        </w:rPr>
      </w:pPr>
      <w:r w:rsidRPr="00032AFA">
        <w:rPr>
          <w:b/>
        </w:rPr>
        <w:t>Note: RI_QUAL_04_AGE_THRESHOLD must be populated with the age in days.</w:t>
      </w:r>
    </w:p>
    <w:p w14:paraId="7F4BBB58" w14:textId="4568BFFF" w:rsidR="002A4DA3" w:rsidRDefault="002A4DA3" w:rsidP="00801C96">
      <w:pPr>
        <w:jc w:val="left"/>
        <w:rPr>
          <w:rFonts w:ascii="Courier New" w:hAnsi="Courier New" w:cs="Courier New"/>
        </w:rPr>
      </w:pPr>
      <w:r>
        <w:t xml:space="preserve">Control </w:t>
      </w:r>
      <w:r>
        <w:br/>
        <w:t>Program</w:t>
      </w:r>
      <w:r>
        <w:br/>
        <w:t>Command:</w:t>
      </w:r>
      <w:r>
        <w:tab/>
      </w:r>
      <w:r>
        <w:rPr>
          <w:rFonts w:ascii="Courier New" w:hAnsi="Courier New" w:cs="Courier New"/>
        </w:rPr>
        <w:t>RI_QUAL_04</w:t>
      </w:r>
    </w:p>
    <w:p w14:paraId="43C6725D" w14:textId="6ABA9086" w:rsidR="00552B4F" w:rsidRPr="00552B4F" w:rsidRDefault="00552B4F" w:rsidP="00552B4F">
      <w:pPr>
        <w:ind w:left="720" w:firstLine="720"/>
        <w:jc w:val="left"/>
        <w:rPr>
          <w:b/>
        </w:rPr>
      </w:pPr>
      <w:r w:rsidRPr="00D70CF5">
        <w:rPr>
          <w:b/>
        </w:rPr>
        <w:t>Note: This indicator uses output from RI_COVG_0</w:t>
      </w:r>
      <w:r>
        <w:rPr>
          <w:b/>
        </w:rPr>
        <w:t>2</w:t>
      </w:r>
      <w:r w:rsidRPr="00D70CF5">
        <w:rPr>
          <w:b/>
        </w:rPr>
        <w:t>, so that must be calculated first.</w:t>
      </w:r>
    </w:p>
    <w:p w14:paraId="0787E66B" w14:textId="391DB571" w:rsidR="003C2315" w:rsidRDefault="003C2315" w:rsidP="00801C96">
      <w:pPr>
        <w:ind w:left="1440" w:hanging="1440"/>
        <w:jc w:val="left"/>
      </w:pPr>
      <w:r>
        <w:t>Output:</w:t>
      </w:r>
      <w:r>
        <w:tab/>
        <w:t xml:space="preserve">This indicator produces a single </w:t>
      </w:r>
      <w:r>
        <w:rPr>
          <w:u w:val="single"/>
        </w:rPr>
        <w:t>database</w:t>
      </w:r>
      <w:r>
        <w:t xml:space="preserve"> named:</w:t>
      </w:r>
    </w:p>
    <w:p w14:paraId="039F3E70" w14:textId="287F2752" w:rsidR="003C2315" w:rsidRPr="00522F14" w:rsidRDefault="003C2315" w:rsidP="00801C96">
      <w:pPr>
        <w:ind w:left="720" w:firstLine="720"/>
        <w:jc w:val="left"/>
      </w:pPr>
      <w:r>
        <w:t>RI_QUAL_04_</w:t>
      </w:r>
      <w:r w:rsidR="004A3EA3">
        <w:rPr>
          <w:i/>
        </w:rPr>
        <w:t>&lt;analysis counter&gt;</w:t>
      </w:r>
      <w:r>
        <w:rPr>
          <w:i/>
        </w:rPr>
        <w:t>_&lt;dose&gt;_&lt;threshold&gt;</w:t>
      </w:r>
      <w:r>
        <w:t>_database.dta</w:t>
      </w:r>
    </w:p>
    <w:p w14:paraId="0F2AFE92" w14:textId="32733600" w:rsidR="003C2315" w:rsidRDefault="003C2315" w:rsidP="00801C96">
      <w:pPr>
        <w:ind w:left="1440"/>
        <w:jc w:val="left"/>
      </w:pPr>
      <w:r>
        <w:t xml:space="preserve">The database lists N (unweighted) of respondents whose record includes the age at which they received </w:t>
      </w:r>
      <w:r w:rsidR="00A16EB9">
        <w:t>&lt;dose&gt;</w:t>
      </w:r>
      <w:r>
        <w:t xml:space="preserve">, and the percent of those respondents who received it </w:t>
      </w:r>
      <w:r w:rsidR="00D479BE">
        <w:t xml:space="preserve">before </w:t>
      </w:r>
      <w:r w:rsidR="00A16EB9">
        <w:t>&lt;threshold&gt;</w:t>
      </w:r>
      <w:r>
        <w:t xml:space="preserve"> age.  </w:t>
      </w:r>
    </w:p>
    <w:p w14:paraId="7F74DD22" w14:textId="2CBEB299" w:rsidR="003C2315" w:rsidRDefault="003C2315" w:rsidP="00801C96">
      <w:pPr>
        <w:ind w:left="1440"/>
        <w:jc w:val="left"/>
      </w:pPr>
      <w:r>
        <w:t>The output depends on whether RI records were sought at health centers, and if so, for whom.  This is indicated in the control program by setting one (and only one) of the RECORDS_SOUGHT global macros to 1.</w:t>
      </w:r>
      <w:r w:rsidR="00BC3183">
        <w:t xml:space="preserve"> See</w:t>
      </w:r>
      <w:r w:rsidR="00023BA5">
        <w:t xml:space="preserve"> section </w:t>
      </w:r>
      <w:r w:rsidR="00BC3183">
        <w:t>3.2 for details about RECORDS_SOUGHT global macros</w:t>
      </w:r>
      <w:r w:rsidR="00023BA5">
        <w:t xml:space="preserve"> in RI Analysis.</w:t>
      </w:r>
    </w:p>
    <w:p w14:paraId="7B69AC44" w14:textId="2B8CB060" w:rsidR="003C2315" w:rsidRDefault="003C2315" w:rsidP="00801C96">
      <w:pPr>
        <w:ind w:left="1440"/>
        <w:jc w:val="left"/>
      </w:pPr>
      <w:r>
        <w:t xml:space="preserve">The </w:t>
      </w:r>
      <w:r w:rsidRPr="0012209F">
        <w:rPr>
          <w:u w:val="single"/>
        </w:rPr>
        <w:t>Excel worksheet</w:t>
      </w:r>
      <w:r>
        <w:t xml:space="preserve"> for this indicator is named: RI_QUAL_0</w:t>
      </w:r>
      <w:r w:rsidR="008A54F5">
        <w:t>4</w:t>
      </w:r>
      <w:r w:rsidR="00C5187C">
        <w:t xml:space="preserve"> &lt;</w:t>
      </w:r>
      <w:r w:rsidR="00C5187C" w:rsidRPr="00980553">
        <w:rPr>
          <w:i/>
        </w:rPr>
        <w:t>analysis counter</w:t>
      </w:r>
      <w:r w:rsidR="00C5187C">
        <w:t xml:space="preserve">&gt;.  </w:t>
      </w:r>
      <w:r>
        <w:t xml:space="preserve">The fields listed include sample % and N (unweighted).  N is the number of </w:t>
      </w:r>
      <w:r w:rsidR="008A54F5">
        <w:t xml:space="preserve">respondents whose records indicate their age when they received </w:t>
      </w:r>
      <w:r w:rsidR="00A16EB9">
        <w:t>&lt;dose&gt;</w:t>
      </w:r>
      <w:r w:rsidR="008A54F5">
        <w:t>.</w:t>
      </w:r>
    </w:p>
    <w:p w14:paraId="2002A723" w14:textId="2117F252" w:rsidR="003C2315" w:rsidRPr="00D005B7" w:rsidRDefault="003C2315" w:rsidP="00801C96">
      <w:pPr>
        <w:ind w:left="1440"/>
        <w:jc w:val="left"/>
        <w:rPr>
          <w:i/>
        </w:rPr>
      </w:pPr>
      <w:r>
        <w:t xml:space="preserve">The indicator generates one </w:t>
      </w:r>
      <w:r>
        <w:rPr>
          <w:u w:val="single"/>
        </w:rPr>
        <w:t>plot</w:t>
      </w:r>
      <w:r>
        <w:t xml:space="preserve"> showing the unweighted sample % from each stratum.  The files are named </w:t>
      </w:r>
      <w:r>
        <w:br/>
        <w:t>RI_QUAL_0</w:t>
      </w:r>
      <w:r w:rsidR="005E6AC4">
        <w:t>4</w:t>
      </w:r>
      <w:r w:rsidR="00DA7744">
        <w:t>_&lt;analysis counter&gt;_uwplot</w:t>
      </w:r>
      <w:r>
        <w:rPr>
          <w:i/>
        </w:rPr>
        <w:t>_&lt;dose &gt;</w:t>
      </w:r>
      <w:r w:rsidRPr="00D86585">
        <w:rPr>
          <w:i/>
        </w:rPr>
        <w:t>_</w:t>
      </w:r>
      <w:r w:rsidR="005E6AC4">
        <w:rPr>
          <w:i/>
        </w:rPr>
        <w:t>&lt;threshold&gt;_</w:t>
      </w:r>
      <w:r w:rsidR="00DA7744">
        <w:rPr>
          <w:i/>
        </w:rPr>
        <w:t>&lt;four 0/1 flags to show which levels are plotted&gt;</w:t>
      </w:r>
      <w:r w:rsidR="00F45467">
        <w:rPr>
          <w:i/>
        </w:rPr>
        <w:t>.png</w:t>
      </w:r>
    </w:p>
    <w:p w14:paraId="181A597E" w14:textId="5F7EBB99" w:rsidR="00B93FB1" w:rsidRPr="00A16EB9" w:rsidRDefault="00B93FB1" w:rsidP="00801C96">
      <w:pPr>
        <w:ind w:left="1440" w:hanging="1440"/>
        <w:jc w:val="left"/>
        <w:rPr>
          <w:b/>
        </w:rPr>
      </w:pPr>
      <w:r w:rsidRPr="00A16EB9">
        <w:rPr>
          <w:b/>
        </w:rPr>
        <w:t>Note</w:t>
      </w:r>
      <w:r w:rsidR="00185D71" w:rsidRPr="00A16EB9">
        <w:rPr>
          <w:b/>
        </w:rPr>
        <w:t>s:</w:t>
      </w:r>
      <w:r w:rsidR="00185D71" w:rsidRPr="00A16EB9">
        <w:rPr>
          <w:b/>
        </w:rPr>
        <w:tab/>
      </w:r>
      <w:r w:rsidRPr="00A16EB9">
        <w:rPr>
          <w:b/>
        </w:rPr>
        <w:t xml:space="preserve">This indicator flags records where the dose was administered at an age strictly </w:t>
      </w:r>
      <w:r w:rsidR="00185D71" w:rsidRPr="00A16EB9">
        <w:rPr>
          <w:b/>
        </w:rPr>
        <w:t xml:space="preserve">less than </w:t>
      </w:r>
      <w:r w:rsidRPr="00A16EB9">
        <w:rPr>
          <w:b/>
        </w:rPr>
        <w:t>the user-defined threshold.</w:t>
      </w:r>
    </w:p>
    <w:p w14:paraId="2625AA98" w14:textId="77777777" w:rsidR="0053650B" w:rsidRDefault="0053650B" w:rsidP="0053650B">
      <w:pPr>
        <w:spacing w:after="0"/>
        <w:ind w:left="1440" w:hanging="1440"/>
      </w:pPr>
      <w:bookmarkStart w:id="123" w:name="_Toc425726265"/>
      <w:r>
        <w:t>Interpretation:</w:t>
      </w:r>
      <w:r>
        <w:tab/>
        <w:t>“Of N respondents in the sample for whom age-at-vaccination could be calculated for &lt;dose&gt;, X% received it before the age of &lt;threshold&gt; days.”</w:t>
      </w:r>
    </w:p>
    <w:p w14:paraId="4462869E" w14:textId="01671027" w:rsidR="00150E11" w:rsidRDefault="00DF6114" w:rsidP="002E6BC0">
      <w:pPr>
        <w:pStyle w:val="Heading3"/>
        <w:jc w:val="left"/>
      </w:pPr>
      <w:bookmarkStart w:id="124" w:name="_Toc21729844"/>
      <w:r>
        <w:lastRenderedPageBreak/>
        <w:t>RI_QUAL_0</w:t>
      </w:r>
      <w:r w:rsidR="00F46487">
        <w:t>5</w:t>
      </w:r>
      <w:r w:rsidR="00B0103C">
        <w:t>:</w:t>
      </w:r>
      <w:r w:rsidR="00572DCA">
        <w:t xml:space="preserve"> Percent </w:t>
      </w:r>
      <w:r w:rsidR="00150E11">
        <w:t xml:space="preserve">of </w:t>
      </w:r>
      <w:r w:rsidR="002E6BC0">
        <w:t>later</w:t>
      </w:r>
      <w:r w:rsidR="00150E11">
        <w:t xml:space="preserve"> doses</w:t>
      </w:r>
      <w:r w:rsidR="002E6BC0">
        <w:t xml:space="preserve"> in a series administered before &lt;threshold&gt; days </w:t>
      </w:r>
      <w:r w:rsidR="00150E11">
        <w:t xml:space="preserve"> passed</w:t>
      </w:r>
      <w:bookmarkEnd w:id="123"/>
      <w:bookmarkEnd w:id="124"/>
    </w:p>
    <w:p w14:paraId="12D32A27" w14:textId="77777777" w:rsidR="00150E11" w:rsidRDefault="00150E11" w:rsidP="00801C96">
      <w:pPr>
        <w:jc w:val="left"/>
      </w:pPr>
      <w:r>
        <w:t>Weighted:</w:t>
      </w:r>
      <w:r>
        <w:tab/>
        <w:t>No</w:t>
      </w:r>
    </w:p>
    <w:p w14:paraId="4A04C9F9" w14:textId="3BE7221C" w:rsidR="00150E11" w:rsidRDefault="002E6BC0" w:rsidP="00801C96">
      <w:pPr>
        <w:ind w:left="1440" w:hanging="1440"/>
        <w:jc w:val="left"/>
      </w:pPr>
      <w:r>
        <w:t xml:space="preserve">Denominator: </w:t>
      </w:r>
      <w:r>
        <w:tab/>
        <w:t>Number of &lt;dose&gt;</w:t>
      </w:r>
      <w:r w:rsidR="00150E11">
        <w:t xml:space="preserve">2 &amp; 3 doses administered where the date was known for that dose </w:t>
      </w:r>
      <w:r w:rsidR="00150E11">
        <w:br/>
      </w:r>
      <w:r w:rsidR="00150E11" w:rsidRPr="00F465E9">
        <w:rPr>
          <w:u w:val="single"/>
        </w:rPr>
        <w:t>and</w:t>
      </w:r>
      <w:r w:rsidR="00150E11">
        <w:t xml:space="preserve"> for the preceding dose</w:t>
      </w:r>
    </w:p>
    <w:p w14:paraId="34C52AF4" w14:textId="2C17A54D" w:rsidR="00150E11" w:rsidRDefault="00150E11" w:rsidP="00801C96">
      <w:pPr>
        <w:ind w:left="1440" w:hanging="1440"/>
        <w:jc w:val="left"/>
      </w:pPr>
      <w:r>
        <w:t xml:space="preserve">Numerator: </w:t>
      </w:r>
      <w:r>
        <w:tab/>
        <w:t xml:space="preserve">Number of times the </w:t>
      </w:r>
      <w:r w:rsidR="002E6BC0">
        <w:t>&lt;dose&gt;2</w:t>
      </w:r>
      <w:r>
        <w:t xml:space="preserve"> or 3</w:t>
      </w:r>
      <w:r w:rsidR="002E6BC0">
        <w:t xml:space="preserve"> dose was administered before &lt;threshold&gt; days </w:t>
      </w:r>
      <w:r>
        <w:t>had passed from the date of the earlier dose</w:t>
      </w:r>
    </w:p>
    <w:p w14:paraId="0B0D8FC9" w14:textId="20BB8504" w:rsidR="00150E11" w:rsidRDefault="002E6BC0" w:rsidP="00801C96">
      <w:pPr>
        <w:jc w:val="left"/>
      </w:pPr>
      <w:r>
        <w:t>Vaccines:</w:t>
      </w:r>
      <w:r>
        <w:tab/>
        <w:t>Any two- or three-dose series; often DPT.</w:t>
      </w:r>
    </w:p>
    <w:p w14:paraId="34950A26" w14:textId="5E75E1E9" w:rsidR="00185D71" w:rsidRDefault="00150E11" w:rsidP="007A20FD">
      <w:pPr>
        <w:jc w:val="left"/>
        <w:rPr>
          <w:rFonts w:ascii="Courier New" w:hAnsi="Courier New" w:cs="Courier New"/>
          <w:sz w:val="20"/>
        </w:rPr>
      </w:pPr>
      <w:r>
        <w:t>User inputs:</w:t>
      </w:r>
      <w:r>
        <w:tab/>
      </w:r>
      <w:r w:rsidR="00185D71" w:rsidRPr="001E26B6">
        <w:rPr>
          <w:rFonts w:ascii="Courier New" w:hAnsi="Courier New" w:cs="Courier New"/>
          <w:sz w:val="20"/>
        </w:rPr>
        <w:t>vcqi_global RI_QUAL_05_DOSE_NAME &lt;Usually PENTA or DTP or DPT&gt;</w:t>
      </w:r>
    </w:p>
    <w:p w14:paraId="6B6885AD" w14:textId="626B075C" w:rsidR="000F6263" w:rsidRPr="001E26B6" w:rsidRDefault="000F6263" w:rsidP="00FA2DAF">
      <w:pPr>
        <w:ind w:left="1440"/>
        <w:jc w:val="left"/>
        <w:rPr>
          <w:rFonts w:ascii="Courier New" w:hAnsi="Courier New" w:cs="Courier New"/>
          <w:sz w:val="20"/>
        </w:rPr>
      </w:pPr>
      <w:r w:rsidRPr="00D70CF5">
        <w:rPr>
          <w:rFonts w:cs="Courier New"/>
          <w:b/>
        </w:rPr>
        <w:t xml:space="preserve">Note: </w:t>
      </w:r>
      <w:r>
        <w:rPr>
          <w:rFonts w:cs="Courier New"/>
          <w:b/>
        </w:rPr>
        <w:t xml:space="preserve">RI_QUAL_05_DOSE_NAME should only contain the dose base name and not the dose number. </w:t>
      </w:r>
    </w:p>
    <w:p w14:paraId="29FA57A6" w14:textId="43080E0A" w:rsidR="00150E11" w:rsidRDefault="00185D71" w:rsidP="00801C96">
      <w:pPr>
        <w:ind w:left="1440"/>
        <w:jc w:val="left"/>
        <w:rPr>
          <w:rFonts w:ascii="Courier New" w:hAnsi="Courier New" w:cs="Courier New"/>
          <w:sz w:val="20"/>
        </w:rPr>
      </w:pPr>
      <w:r w:rsidRPr="001E26B6">
        <w:rPr>
          <w:rFonts w:ascii="Courier New" w:hAnsi="Courier New" w:cs="Courier New"/>
          <w:sz w:val="20"/>
        </w:rPr>
        <w:t>vcqi_global RI_QUAL_05_INTERVAL_THRESHOLD &lt;number…</w:t>
      </w:r>
      <w:r w:rsidR="002E6BC0">
        <w:rPr>
          <w:rFonts w:ascii="Courier New" w:hAnsi="Courier New" w:cs="Courier New"/>
          <w:sz w:val="20"/>
        </w:rPr>
        <w:t>often</w:t>
      </w:r>
      <w:r w:rsidRPr="001E26B6">
        <w:rPr>
          <w:rFonts w:ascii="Courier New" w:hAnsi="Courier New" w:cs="Courier New"/>
          <w:sz w:val="20"/>
        </w:rPr>
        <w:t xml:space="preserve"> 28&gt;</w:t>
      </w:r>
    </w:p>
    <w:p w14:paraId="580FA911" w14:textId="7150B545" w:rsidR="000F6D1B" w:rsidRPr="00D70CF5" w:rsidRDefault="000F6D1B" w:rsidP="00801C96">
      <w:pPr>
        <w:ind w:left="1440"/>
        <w:jc w:val="left"/>
        <w:rPr>
          <w:rFonts w:cs="Courier New"/>
          <w:b/>
        </w:rPr>
      </w:pPr>
      <w:r w:rsidRPr="00D70CF5">
        <w:rPr>
          <w:rFonts w:cs="Courier New"/>
          <w:b/>
        </w:rPr>
        <w:t>Note: RI_QUAL_05</w:t>
      </w:r>
      <w:r w:rsidR="000C69B9" w:rsidRPr="00D70CF5">
        <w:rPr>
          <w:rFonts w:cs="Courier New"/>
          <w:b/>
        </w:rPr>
        <w:t>_</w:t>
      </w:r>
      <w:r w:rsidRPr="00D70CF5">
        <w:rPr>
          <w:rFonts w:cs="Courier New"/>
          <w:b/>
        </w:rPr>
        <w:t>INTERVAL_THRESHOLD must be populated with age in days</w:t>
      </w:r>
      <w:r w:rsidR="00C962EB">
        <w:rPr>
          <w:rFonts w:cs="Courier New"/>
          <w:b/>
        </w:rPr>
        <w:t xml:space="preserve"> and the calculation </w:t>
      </w:r>
      <w:r w:rsidR="004B5149">
        <w:rPr>
          <w:rFonts w:cs="Courier New"/>
          <w:b/>
        </w:rPr>
        <w:t xml:space="preserve">flags records where the interval </w:t>
      </w:r>
      <w:r w:rsidR="00C962EB">
        <w:rPr>
          <w:rFonts w:cs="Courier New"/>
          <w:b/>
        </w:rPr>
        <w:t>is strict</w:t>
      </w:r>
      <w:r w:rsidR="004B5149">
        <w:rPr>
          <w:rFonts w:cs="Courier New"/>
          <w:b/>
        </w:rPr>
        <w:t>ly</w:t>
      </w:r>
      <w:r w:rsidR="00C962EB">
        <w:rPr>
          <w:rFonts w:cs="Courier New"/>
          <w:b/>
        </w:rPr>
        <w:t xml:space="preserve"> less than (&lt;) </w:t>
      </w:r>
      <w:r w:rsidR="004B5149">
        <w:rPr>
          <w:rFonts w:cs="Courier New"/>
          <w:b/>
        </w:rPr>
        <w:t>the user-defined threshold.  S</w:t>
      </w:r>
      <w:r w:rsidR="00C962EB">
        <w:rPr>
          <w:rFonts w:cs="Courier New"/>
          <w:b/>
        </w:rPr>
        <w:t xml:space="preserve">o </w:t>
      </w:r>
      <w:r w:rsidR="00200AF7">
        <w:rPr>
          <w:rFonts w:cs="Courier New"/>
          <w:b/>
        </w:rPr>
        <w:t xml:space="preserve">if the threshold is 28, </w:t>
      </w:r>
      <w:r w:rsidR="00C962EB">
        <w:rPr>
          <w:rFonts w:cs="Courier New"/>
          <w:b/>
        </w:rPr>
        <w:t>the outcome will be 1 if the interval was 0-27 days, and it will be 0 if the interval was 28+ days.</w:t>
      </w:r>
    </w:p>
    <w:p w14:paraId="65BF103D" w14:textId="1AC202F2" w:rsidR="001E26B6" w:rsidRPr="000E6700" w:rsidRDefault="001E26B6" w:rsidP="00801C96">
      <w:pPr>
        <w:jc w:val="left"/>
      </w:pPr>
      <w:r>
        <w:t xml:space="preserve">Control </w:t>
      </w:r>
      <w:r>
        <w:br/>
        <w:t>Program</w:t>
      </w:r>
      <w:r>
        <w:br/>
        <w:t>Command:</w:t>
      </w:r>
      <w:r>
        <w:tab/>
      </w:r>
      <w:r>
        <w:rPr>
          <w:rFonts w:ascii="Courier New" w:hAnsi="Courier New" w:cs="Courier New"/>
        </w:rPr>
        <w:t>RI_QUAL_05</w:t>
      </w:r>
    </w:p>
    <w:p w14:paraId="7D13BCE4" w14:textId="77777777" w:rsidR="00A876E0" w:rsidRDefault="00A876E0" w:rsidP="00801C96">
      <w:pPr>
        <w:ind w:left="1440" w:hanging="1440"/>
        <w:jc w:val="left"/>
      </w:pPr>
      <w:r>
        <w:t>Output:</w:t>
      </w:r>
      <w:r>
        <w:tab/>
        <w:t xml:space="preserve">This indicator produces a single </w:t>
      </w:r>
      <w:r>
        <w:rPr>
          <w:u w:val="single"/>
        </w:rPr>
        <w:t>database</w:t>
      </w:r>
      <w:r>
        <w:t xml:space="preserve"> named:</w:t>
      </w:r>
    </w:p>
    <w:p w14:paraId="79426C50" w14:textId="505A320E" w:rsidR="00A876E0" w:rsidRPr="00522F14" w:rsidRDefault="00A876E0" w:rsidP="00801C96">
      <w:pPr>
        <w:ind w:left="720" w:firstLine="720"/>
        <w:jc w:val="left"/>
      </w:pPr>
      <w:r>
        <w:t>RI_QUAL_05_</w:t>
      </w:r>
      <w:r w:rsidR="004A3EA3">
        <w:rPr>
          <w:i/>
        </w:rPr>
        <w:t>&lt;analysis counter&gt;</w:t>
      </w:r>
      <w:r>
        <w:rPr>
          <w:i/>
        </w:rPr>
        <w:t>_&lt;dose&gt;</w:t>
      </w:r>
      <w:r>
        <w:t>_database.dta</w:t>
      </w:r>
    </w:p>
    <w:p w14:paraId="04423213" w14:textId="35C07277" w:rsidR="00A876E0" w:rsidRDefault="00A876E0" w:rsidP="00801C96">
      <w:pPr>
        <w:ind w:left="1440"/>
        <w:jc w:val="left"/>
      </w:pPr>
      <w:r>
        <w:t xml:space="preserve">The database lists N (unweighted) of intervals where respondents had documented vaccination dates for both the first and second dose, and the % of those intervals that were shorter than the interval defined in the user inputs.  </w:t>
      </w:r>
    </w:p>
    <w:p w14:paraId="271A14B3" w14:textId="773C0485" w:rsidR="00A876E0" w:rsidRDefault="00A876E0" w:rsidP="00801C96">
      <w:pPr>
        <w:ind w:left="1440"/>
        <w:jc w:val="left"/>
      </w:pPr>
      <w:r>
        <w:t>The output depends on whether RI records were sought at health centers, and if so, for whom.  This is indicated in the control program by setting one (and only one) of the RECORDS_SOUGHT global macros to 1.</w:t>
      </w:r>
      <w:r w:rsidR="00CF617A">
        <w:t xml:space="preserve"> See Section 3.2 for details on RECORDS_SOUGHT global macros</w:t>
      </w:r>
      <w:r w:rsidR="00023BA5">
        <w:t xml:space="preserve"> in RI Analysis</w:t>
      </w:r>
      <w:r w:rsidR="00CF617A">
        <w:t>.</w:t>
      </w:r>
    </w:p>
    <w:p w14:paraId="7A87C3DD" w14:textId="6A71EF0E" w:rsidR="00A876E0" w:rsidRDefault="00A876E0" w:rsidP="00801C96">
      <w:pPr>
        <w:ind w:left="1440"/>
        <w:jc w:val="left"/>
      </w:pPr>
      <w:r>
        <w:t xml:space="preserve">The </w:t>
      </w:r>
      <w:r w:rsidRPr="0012209F">
        <w:rPr>
          <w:u w:val="single"/>
        </w:rPr>
        <w:t>Excel worksheet</w:t>
      </w:r>
      <w:r>
        <w:t xml:space="preserve"> for this indicator is named: RI_QUAL_0</w:t>
      </w:r>
      <w:r w:rsidR="00366D36">
        <w:t>5</w:t>
      </w:r>
      <w:r w:rsidR="00C5187C">
        <w:t xml:space="preserve"> &lt;</w:t>
      </w:r>
      <w:r w:rsidR="00C5187C" w:rsidRPr="00980553">
        <w:rPr>
          <w:i/>
        </w:rPr>
        <w:t>analysis counter</w:t>
      </w:r>
      <w:r w:rsidR="00C5187C">
        <w:t xml:space="preserve">&gt;.  </w:t>
      </w:r>
      <w:r>
        <w:t xml:space="preserve">The fields listed include sample % and N (unweighted).  </w:t>
      </w:r>
      <w:r w:rsidR="00F945A4">
        <w:t>N is the number of Dose 1 to Dose 2 intervals plus the number of Dose 2 to Dose 3 intervals for which the data include dates for both doses.  Some respondents will have dates for zero intervals, some for one interval, and some for two intervals.</w:t>
      </w:r>
    </w:p>
    <w:p w14:paraId="4571E1A2" w14:textId="4377B96F" w:rsidR="00A876E0" w:rsidRPr="00D005B7" w:rsidRDefault="00A876E0" w:rsidP="00801C96">
      <w:pPr>
        <w:ind w:left="1440"/>
        <w:jc w:val="left"/>
        <w:rPr>
          <w:i/>
        </w:rPr>
      </w:pPr>
      <w:r>
        <w:t xml:space="preserve">The indicator generates one </w:t>
      </w:r>
      <w:r>
        <w:rPr>
          <w:u w:val="single"/>
        </w:rPr>
        <w:t>plot</w:t>
      </w:r>
      <w:r>
        <w:t xml:space="preserve"> showing the unweighted sample % from each stratum.  The files are named </w:t>
      </w:r>
      <w:r>
        <w:br/>
        <w:t>RI_QUAL_0</w:t>
      </w:r>
      <w:r w:rsidR="00C01C5A">
        <w:t>5</w:t>
      </w:r>
      <w:r w:rsidR="00DA7744">
        <w:t>_&lt;analysis counter&gt;_uwplot</w:t>
      </w:r>
      <w:r>
        <w:rPr>
          <w:i/>
        </w:rPr>
        <w:t>_&lt;dose &gt;</w:t>
      </w:r>
      <w:r w:rsidRPr="00D86585">
        <w:rPr>
          <w:i/>
        </w:rPr>
        <w:t>_</w:t>
      </w:r>
      <w:r w:rsidR="00DA7744">
        <w:rPr>
          <w:i/>
        </w:rPr>
        <w:t>&lt;four 0/1 flags to show which levels are plotted&gt;</w:t>
      </w:r>
      <w:r w:rsidR="00F45467">
        <w:rPr>
          <w:i/>
        </w:rPr>
        <w:t>.png</w:t>
      </w:r>
    </w:p>
    <w:p w14:paraId="48310252" w14:textId="77777777" w:rsidR="0053650B" w:rsidRDefault="0053650B" w:rsidP="0053650B">
      <w:pPr>
        <w:spacing w:after="0"/>
        <w:ind w:left="1440" w:hanging="1440"/>
      </w:pPr>
      <w:r>
        <w:lastRenderedPageBreak/>
        <w:t>Interpretation:</w:t>
      </w:r>
      <w:r>
        <w:tab/>
        <w:t>“Of N intervals in the sample where the data include dates for both the earlier and later dose of &lt;vaccine&gt;, X% of the intervals were shorter than &lt;threshold&gt; days.”</w:t>
      </w:r>
    </w:p>
    <w:p w14:paraId="141CEC5B" w14:textId="77777777" w:rsidR="00706F50" w:rsidRDefault="00706F50" w:rsidP="00801C96">
      <w:pPr>
        <w:ind w:left="1440"/>
        <w:contextualSpacing/>
        <w:jc w:val="left"/>
      </w:pPr>
    </w:p>
    <w:p w14:paraId="628EB3FE" w14:textId="59695D40" w:rsidR="00822594" w:rsidRDefault="00822594" w:rsidP="00801C96">
      <w:pPr>
        <w:ind w:left="1440" w:hanging="1440"/>
        <w:jc w:val="left"/>
      </w:pPr>
      <w:r>
        <w:br w:type="page"/>
      </w:r>
    </w:p>
    <w:p w14:paraId="179BF3F6" w14:textId="4395822D" w:rsidR="00822594" w:rsidRDefault="00DF6114" w:rsidP="00DC6622">
      <w:pPr>
        <w:pStyle w:val="Heading3"/>
      </w:pPr>
      <w:bookmarkStart w:id="125" w:name="_Toc21729845"/>
      <w:r>
        <w:lastRenderedPageBreak/>
        <w:t>RI_QUAL_0</w:t>
      </w:r>
      <w:r w:rsidR="00F46487">
        <w:t>6</w:t>
      </w:r>
      <w:r w:rsidR="00B0103C">
        <w:t>:</w:t>
      </w:r>
      <w:r w:rsidR="00572DCA">
        <w:t xml:space="preserve"> Percent</w:t>
      </w:r>
      <w:r w:rsidR="00822594">
        <w:t xml:space="preserve"> of valid </w:t>
      </w:r>
      <w:r w:rsidR="001C03AC">
        <w:t>&lt;dose&gt;</w:t>
      </w:r>
      <w:r w:rsidR="00822594">
        <w:t xml:space="preserve"> doses that were administered before the age of 12 months</w:t>
      </w:r>
      <w:bookmarkEnd w:id="125"/>
    </w:p>
    <w:p w14:paraId="54EAF24B" w14:textId="77777777" w:rsidR="00822594" w:rsidRDefault="00822594" w:rsidP="00801C96">
      <w:pPr>
        <w:jc w:val="left"/>
      </w:pPr>
      <w:r>
        <w:t>Weighted:</w:t>
      </w:r>
      <w:r>
        <w:tab/>
        <w:t>No</w:t>
      </w:r>
    </w:p>
    <w:p w14:paraId="545DFD7D" w14:textId="780B2995" w:rsidR="00822594" w:rsidRDefault="00822594" w:rsidP="00801C96">
      <w:pPr>
        <w:ind w:left="1440" w:hanging="1440"/>
        <w:jc w:val="left"/>
      </w:pPr>
      <w:r>
        <w:t xml:space="preserve">Denominator: </w:t>
      </w:r>
      <w:r>
        <w:tab/>
        <w:t xml:space="preserve">Number of children who had valid </w:t>
      </w:r>
      <w:r w:rsidR="001C03AC">
        <w:t>&lt;dose&gt;</w:t>
      </w:r>
    </w:p>
    <w:p w14:paraId="34D280DF" w14:textId="11A9902C" w:rsidR="00822594" w:rsidRDefault="00822594" w:rsidP="00801C96">
      <w:pPr>
        <w:ind w:left="1440" w:hanging="1440"/>
        <w:jc w:val="left"/>
      </w:pPr>
      <w:r>
        <w:t xml:space="preserve">Numerator: </w:t>
      </w:r>
      <w:r>
        <w:tab/>
        <w:t xml:space="preserve">Number of children whose valid </w:t>
      </w:r>
      <w:r w:rsidR="001C03AC">
        <w:t>&lt;dose&gt;</w:t>
      </w:r>
      <w:r>
        <w:t>was received before the age of 12 months</w:t>
      </w:r>
    </w:p>
    <w:p w14:paraId="74F88BAC" w14:textId="72AD158F" w:rsidR="00351A97" w:rsidRDefault="00BA73B7" w:rsidP="00801C96">
      <w:pPr>
        <w:jc w:val="left"/>
      </w:pPr>
      <w:r>
        <w:t>Vaccines:</w:t>
      </w:r>
      <w:r>
        <w:tab/>
      </w:r>
      <w:r w:rsidR="001C03AC">
        <w:t xml:space="preserve">Can be any dose; often </w:t>
      </w:r>
      <w:r>
        <w:t>MCV1</w:t>
      </w:r>
    </w:p>
    <w:p w14:paraId="239EDFB5" w14:textId="44EE84F5" w:rsidR="00124BBB" w:rsidRPr="00213250" w:rsidRDefault="00213250" w:rsidP="00801C96">
      <w:pPr>
        <w:jc w:val="left"/>
      </w:pPr>
      <w:r>
        <w:t xml:space="preserve">User inputs: </w:t>
      </w:r>
      <w:r>
        <w:tab/>
      </w:r>
      <w:r w:rsidR="00124BBB">
        <w:rPr>
          <w:rFonts w:ascii="Courier New" w:hAnsi="Courier New" w:cs="Courier New"/>
        </w:rPr>
        <w:t>vcqi_</w:t>
      </w:r>
      <w:r w:rsidR="00124BBB" w:rsidRPr="00124BBB">
        <w:rPr>
          <w:rFonts w:ascii="Courier New" w:hAnsi="Courier New" w:cs="Courier New"/>
        </w:rPr>
        <w:t xml:space="preserve">global RI_QUAL_06_DOSE_NAME </w:t>
      </w:r>
      <w:r w:rsidR="00124BBB">
        <w:rPr>
          <w:rFonts w:ascii="Courier New" w:hAnsi="Courier New" w:cs="Courier New"/>
        </w:rPr>
        <w:t xml:space="preserve">&lt;dose name, </w:t>
      </w:r>
      <w:r w:rsidR="001C03AC">
        <w:rPr>
          <w:rFonts w:ascii="Courier New" w:hAnsi="Courier New" w:cs="Courier New"/>
        </w:rPr>
        <w:t>often</w:t>
      </w:r>
      <w:r w:rsidR="00124BBB">
        <w:rPr>
          <w:rFonts w:ascii="Courier New" w:hAnsi="Courier New" w:cs="Courier New"/>
        </w:rPr>
        <w:t xml:space="preserve"> </w:t>
      </w:r>
      <w:r w:rsidR="00124BBB" w:rsidRPr="00124BBB">
        <w:rPr>
          <w:rFonts w:ascii="Courier New" w:hAnsi="Courier New" w:cs="Courier New"/>
        </w:rPr>
        <w:t>MCV1</w:t>
      </w:r>
      <w:r w:rsidR="00124BBB">
        <w:rPr>
          <w:rFonts w:ascii="Courier New" w:hAnsi="Courier New" w:cs="Courier New"/>
        </w:rPr>
        <w:t>&gt;</w:t>
      </w:r>
    </w:p>
    <w:p w14:paraId="4596B6C0" w14:textId="79A063CB" w:rsidR="00124BBB" w:rsidRPr="00FA2DAF" w:rsidRDefault="007E5DC3" w:rsidP="00801C96">
      <w:pPr>
        <w:ind w:left="720" w:firstLine="720"/>
        <w:jc w:val="left"/>
        <w:rPr>
          <w:rFonts w:cs="Courier New"/>
          <w:b/>
        </w:rPr>
      </w:pPr>
      <w:r>
        <w:rPr>
          <w:rFonts w:cs="Courier New"/>
          <w:b/>
        </w:rPr>
        <w:t>Note:</w:t>
      </w:r>
      <w:r w:rsidR="00124BBB" w:rsidRPr="00FA2DAF">
        <w:rPr>
          <w:rFonts w:cs="Courier New"/>
          <w:b/>
        </w:rPr>
        <w:t>The threshold for RI_QUAL_06 is always age 1</w:t>
      </w:r>
      <w:r w:rsidR="001C03AC">
        <w:rPr>
          <w:rFonts w:cs="Courier New"/>
          <w:b/>
        </w:rPr>
        <w:t xml:space="preserve"> year</w:t>
      </w:r>
      <w:r w:rsidR="00124BBB" w:rsidRPr="00FA2DAF">
        <w:rPr>
          <w:rFonts w:cs="Courier New"/>
          <w:b/>
        </w:rPr>
        <w:t>.</w:t>
      </w:r>
    </w:p>
    <w:p w14:paraId="29AF56D0" w14:textId="055FA3C0" w:rsidR="00124BBB" w:rsidRDefault="00124BBB" w:rsidP="00801C96">
      <w:pPr>
        <w:jc w:val="left"/>
        <w:rPr>
          <w:rFonts w:ascii="Courier New" w:hAnsi="Courier New" w:cs="Courier New"/>
        </w:rPr>
      </w:pPr>
      <w:r>
        <w:t xml:space="preserve">Control </w:t>
      </w:r>
      <w:r>
        <w:br/>
        <w:t>Program</w:t>
      </w:r>
      <w:r>
        <w:br/>
        <w:t>Command:</w:t>
      </w:r>
      <w:r>
        <w:tab/>
      </w:r>
      <w:r>
        <w:rPr>
          <w:rFonts w:ascii="Courier New" w:hAnsi="Courier New" w:cs="Courier New"/>
        </w:rPr>
        <w:t>RI_QUAL_06</w:t>
      </w:r>
    </w:p>
    <w:p w14:paraId="75E40AC2" w14:textId="77777777" w:rsidR="00552B4F" w:rsidRPr="00552B4F" w:rsidRDefault="00552B4F" w:rsidP="00552B4F">
      <w:pPr>
        <w:ind w:left="720" w:firstLine="720"/>
        <w:jc w:val="left"/>
        <w:rPr>
          <w:b/>
        </w:rPr>
      </w:pPr>
      <w:r w:rsidRPr="00D70CF5">
        <w:rPr>
          <w:b/>
        </w:rPr>
        <w:t>Note: This indicator uses output from RI_COVG_0</w:t>
      </w:r>
      <w:r>
        <w:rPr>
          <w:b/>
        </w:rPr>
        <w:t>2</w:t>
      </w:r>
      <w:r w:rsidRPr="00D70CF5">
        <w:rPr>
          <w:b/>
        </w:rPr>
        <w:t>, so that must be calculated first.</w:t>
      </w:r>
    </w:p>
    <w:p w14:paraId="229545AE" w14:textId="0289430D" w:rsidR="00213250" w:rsidRDefault="00213250" w:rsidP="00801C96">
      <w:pPr>
        <w:ind w:left="1440" w:hanging="1440"/>
        <w:jc w:val="left"/>
      </w:pPr>
      <w:r>
        <w:t>Output:</w:t>
      </w:r>
      <w:r>
        <w:tab/>
        <w:t xml:space="preserve">This indicator produces a single </w:t>
      </w:r>
      <w:r>
        <w:rPr>
          <w:u w:val="single"/>
        </w:rPr>
        <w:t>database</w:t>
      </w:r>
      <w:r>
        <w:t xml:space="preserve"> named:</w:t>
      </w:r>
    </w:p>
    <w:p w14:paraId="539EDAE8" w14:textId="10E9FD23" w:rsidR="00213250" w:rsidRPr="00522F14" w:rsidRDefault="00213250" w:rsidP="00801C96">
      <w:pPr>
        <w:ind w:left="720" w:firstLine="720"/>
        <w:jc w:val="left"/>
      </w:pPr>
      <w:r>
        <w:t>RI_QUAL_06_</w:t>
      </w:r>
      <w:r w:rsidR="004A3EA3">
        <w:rPr>
          <w:i/>
        </w:rPr>
        <w:t>&lt;analysis counter&gt;</w:t>
      </w:r>
      <w:r>
        <w:rPr>
          <w:i/>
        </w:rPr>
        <w:t>_&lt;dose&gt;</w:t>
      </w:r>
      <w:r>
        <w:t>_database.dta</w:t>
      </w:r>
    </w:p>
    <w:p w14:paraId="1040E70D" w14:textId="2BCFF354" w:rsidR="00213250" w:rsidRDefault="00213250" w:rsidP="00801C96">
      <w:pPr>
        <w:ind w:left="1440"/>
        <w:jc w:val="left"/>
      </w:pPr>
      <w:r>
        <w:t xml:space="preserve">The database lists N (unweighted) </w:t>
      </w:r>
      <w:r w:rsidR="00E36A31">
        <w:t xml:space="preserve">of respondents who had a valid dose of measles and the % of those who had that dose before the age of 1, </w:t>
      </w:r>
      <w:r>
        <w:t xml:space="preserve">for </w:t>
      </w:r>
      <w:r w:rsidR="00677DF8">
        <w:t xml:space="preserve">every stratum requested via the SHOW_LEVEL globals </w:t>
      </w:r>
      <w:r w:rsidR="00FA56FE">
        <w:t>(described in section 3.3</w:t>
      </w:r>
      <w:r w:rsidR="00677DF8">
        <w:t xml:space="preserve"> </w:t>
      </w:r>
      <w:r w:rsidR="00FA56FE">
        <w:t>and Annex B)</w:t>
      </w:r>
      <w:r>
        <w:t>.</w:t>
      </w:r>
      <w:r w:rsidR="001F2372">
        <w:t xml:space="preserve">  The calculation is based on the results of RI_COVG_02, so that indicator must be run before this one, and the results of this indicator will be affected by RECORDS_SOUGHT global macros via that indicator.</w:t>
      </w:r>
      <w:r w:rsidR="00CF617A">
        <w:t xml:space="preserve"> See </w:t>
      </w:r>
      <w:r w:rsidR="00023BA5">
        <w:t>s</w:t>
      </w:r>
      <w:r w:rsidR="00CF617A">
        <w:t>ection 3.2 for details on RECORDS_SOUGHT global macros</w:t>
      </w:r>
      <w:r w:rsidR="00023BA5">
        <w:t xml:space="preserve"> in RI Analysis.</w:t>
      </w:r>
    </w:p>
    <w:p w14:paraId="60815F13" w14:textId="617C2A4F" w:rsidR="00213250" w:rsidRDefault="00213250" w:rsidP="00801C96">
      <w:pPr>
        <w:ind w:left="1440"/>
        <w:jc w:val="left"/>
      </w:pPr>
      <w:r>
        <w:t xml:space="preserve">The </w:t>
      </w:r>
      <w:r w:rsidRPr="0012209F">
        <w:rPr>
          <w:u w:val="single"/>
        </w:rPr>
        <w:t>Excel worksheet</w:t>
      </w:r>
      <w:r>
        <w:t xml:space="preserve"> for th</w:t>
      </w:r>
      <w:r w:rsidR="00092CD3">
        <w:t>is indicator is named: RI_QUAL_06</w:t>
      </w:r>
      <w:r w:rsidR="00FF2FED">
        <w:t xml:space="preserve"> &lt;</w:t>
      </w:r>
      <w:r w:rsidR="00FF2FED" w:rsidRPr="00980553">
        <w:rPr>
          <w:i/>
        </w:rPr>
        <w:t>analysis counter</w:t>
      </w:r>
      <w:r w:rsidR="00FF2FED">
        <w:t xml:space="preserve">&gt;.  </w:t>
      </w:r>
      <w:r>
        <w:t xml:space="preserve">The fields listed include sample % and N (unweighted).  </w:t>
      </w:r>
    </w:p>
    <w:p w14:paraId="5E293A89" w14:textId="7B39F9B8" w:rsidR="00213250" w:rsidRPr="00D005B7" w:rsidRDefault="00213250" w:rsidP="00801C96">
      <w:pPr>
        <w:ind w:left="1440"/>
        <w:jc w:val="left"/>
        <w:rPr>
          <w:i/>
        </w:rPr>
      </w:pPr>
      <w:r>
        <w:t xml:space="preserve">The indicator generates one </w:t>
      </w:r>
      <w:r>
        <w:rPr>
          <w:u w:val="single"/>
        </w:rPr>
        <w:t>plot</w:t>
      </w:r>
      <w:r>
        <w:t xml:space="preserve"> showing the unweighted sample % from each stratum.  The files are named </w:t>
      </w:r>
      <w:r>
        <w:br/>
        <w:t>RI_QUAL_</w:t>
      </w:r>
      <w:r w:rsidR="00092CD3">
        <w:t>06</w:t>
      </w:r>
      <w:r w:rsidR="00DA7744">
        <w:t>_&lt;analysis counter&gt;_uwplot</w:t>
      </w:r>
      <w:r w:rsidR="003F4F1A">
        <w:rPr>
          <w:i/>
        </w:rPr>
        <w:t>_&lt;dose</w:t>
      </w:r>
      <w:r>
        <w:rPr>
          <w:i/>
        </w:rPr>
        <w:t xml:space="preserve"> &gt;</w:t>
      </w:r>
      <w:r w:rsidR="003F4F1A" w:rsidRPr="00D86585">
        <w:rPr>
          <w:i/>
        </w:rPr>
        <w:t>_</w:t>
      </w:r>
      <w:r w:rsidR="00DA7744">
        <w:rPr>
          <w:i/>
        </w:rPr>
        <w:t>&lt;four 0/1 flags to show which levels are plotted&gt;</w:t>
      </w:r>
      <w:r w:rsidR="00F45467">
        <w:rPr>
          <w:i/>
        </w:rPr>
        <w:t>.png</w:t>
      </w:r>
    </w:p>
    <w:p w14:paraId="1D637AD3" w14:textId="77777777" w:rsidR="00EA2942" w:rsidRDefault="00EA2942" w:rsidP="00EA2942">
      <w:pPr>
        <w:spacing w:after="0"/>
        <w:ind w:left="1440" w:hanging="1440"/>
      </w:pPr>
      <w:r>
        <w:t>Interpretation:</w:t>
      </w:r>
      <w:r>
        <w:tab/>
        <w:t>“Of N respondents in the sample who received a valid dose of &lt;dose&gt;, X% were administered before the age of 1 year.”</w:t>
      </w:r>
    </w:p>
    <w:p w14:paraId="0B45E2B8" w14:textId="77777777" w:rsidR="00151AF6" w:rsidRDefault="00151AF6" w:rsidP="00801C96">
      <w:pPr>
        <w:ind w:left="1440"/>
        <w:contextualSpacing/>
        <w:jc w:val="left"/>
      </w:pPr>
    </w:p>
    <w:p w14:paraId="37A8EE91" w14:textId="3A2B4807" w:rsidR="008467E7" w:rsidRDefault="008467E7" w:rsidP="00801C96">
      <w:pPr>
        <w:ind w:left="1440" w:hanging="1440"/>
        <w:jc w:val="left"/>
      </w:pPr>
      <w:r>
        <w:br w:type="page"/>
      </w:r>
    </w:p>
    <w:p w14:paraId="1CEE3ED2" w14:textId="77777777" w:rsidR="00435429" w:rsidRDefault="00435429" w:rsidP="00435429">
      <w:pPr>
        <w:pStyle w:val="Heading3"/>
        <w:jc w:val="left"/>
      </w:pPr>
      <w:bookmarkStart w:id="126" w:name="_Toc474340904"/>
      <w:bookmarkStart w:id="127" w:name="_Toc474341502"/>
      <w:bookmarkStart w:id="128" w:name="_Toc21729846"/>
      <w:r>
        <w:lastRenderedPageBreak/>
        <w:t>A note regarding three indicators that summarize missed opportunities for simultaneous vaccination (MOVs)</w:t>
      </w:r>
      <w:bookmarkEnd w:id="126"/>
      <w:bookmarkEnd w:id="127"/>
      <w:bookmarkEnd w:id="128"/>
    </w:p>
    <w:p w14:paraId="7AECB56F" w14:textId="77777777" w:rsidR="00435429" w:rsidRDefault="00435429" w:rsidP="00435429">
      <w:pPr>
        <w:jc w:val="left"/>
      </w:pPr>
      <w:r>
        <w:t xml:space="preserve">RI_QUAL_07 and _08 and _09 all summarize MOVs in the survey dataset. </w:t>
      </w:r>
    </w:p>
    <w:p w14:paraId="65F95789" w14:textId="77777777" w:rsidR="00435429" w:rsidRDefault="00435429" w:rsidP="00435429">
      <w:pPr>
        <w:jc w:val="left"/>
      </w:pPr>
      <w:r>
        <w:t xml:space="preserve">When interpreting the MOV indicators it is very important to be clear whether the analysis was done with the CRUDE option (invalid doses count) or the VALID option (early doses are ignored).  </w:t>
      </w:r>
    </w:p>
    <w:p w14:paraId="29A0187C" w14:textId="77777777" w:rsidR="00435429" w:rsidRDefault="00435429" w:rsidP="00435429">
      <w:pPr>
        <w:jc w:val="left"/>
      </w:pPr>
      <w:r>
        <w:t>Consider a country where DPT is scheduled to be given at 6, 10 and 14 weeks.  Consider a child who received DPT at 5, 9 and 13 weeks and who received measles at 9 months of age.  The child did not receive 3 valid doses of DPT…only the doses at 9 weeks and 13 weeks were valid…and they were valid for DPT1 and DPT2.  The dose received at 5 weeks was an invalid dose, so the child did not receive a 3</w:t>
      </w:r>
      <w:r w:rsidRPr="00BA6A65">
        <w:rPr>
          <w:vertAlign w:val="superscript"/>
        </w:rPr>
        <w:t>rd</w:t>
      </w:r>
      <w:r>
        <w:t xml:space="preserve"> valid dose.  So if the MOV analysis does not give credit for invalid doses (specify VALID option when running VCQI) then when the child returns for the measles vaccine at age 9 months, they are considered to be eligible for a 3</w:t>
      </w:r>
      <w:r w:rsidRPr="00BA6A65">
        <w:rPr>
          <w:vertAlign w:val="superscript"/>
        </w:rPr>
        <w:t>rd</w:t>
      </w:r>
      <w:r>
        <w:t xml:space="preserve"> valid dose of DPT.  And if they do not receive it along with measles, it is counted as a missed opportunity.</w:t>
      </w:r>
    </w:p>
    <w:p w14:paraId="7DD80E3B" w14:textId="77777777" w:rsidR="00435429" w:rsidRDefault="00435429" w:rsidP="00435429">
      <w:pPr>
        <w:jc w:val="left"/>
      </w:pPr>
      <w:r>
        <w:t xml:space="preserve">If, instead, the user gives credit for invalid doses (specifies the CRUDE option), then the child is still counted as having two valid doses of DPT, but they are </w:t>
      </w:r>
      <w:r>
        <w:rPr>
          <w:u w:val="single"/>
        </w:rPr>
        <w:t>not</w:t>
      </w:r>
      <w:r>
        <w:t xml:space="preserve"> considered eligible for a 3</w:t>
      </w:r>
      <w:r w:rsidRPr="00BA6A65">
        <w:rPr>
          <w:vertAlign w:val="superscript"/>
        </w:rPr>
        <w:t>rd</w:t>
      </w:r>
      <w:r>
        <w:t xml:space="preserve"> dose at the measles visit, and that visit is not considered to be a missed opportunity for DPT.</w:t>
      </w:r>
    </w:p>
    <w:p w14:paraId="64A6EEAF" w14:textId="77777777" w:rsidR="00435429" w:rsidRDefault="00435429" w:rsidP="00435429">
      <w:pPr>
        <w:jc w:val="left"/>
      </w:pPr>
      <w:r>
        <w:t>Specifying the VALID option will result in higher results for the MOV indicators.  If the parameter is set to VALID then the child described above would be considered to have an MOV for DPT3 when they receive measles but not DPT at 9 months.  If instead, the parameter is set to CRUDE then they would not.</w:t>
      </w:r>
    </w:p>
    <w:p w14:paraId="731F9626" w14:textId="77777777" w:rsidR="00435429" w:rsidRPr="00BA6A65" w:rsidRDefault="00435429" w:rsidP="00435429">
      <w:pPr>
        <w:jc w:val="left"/>
      </w:pPr>
      <w:r>
        <w:t>It is my (Dale Rhoda) understanding that at this time (February 2017) WHO does not formally advise countries to give additional doses in a series if the child has received the full target number of doses, but some were invalid.  (The practice may vary from country to country and even within countries.) So to summarize performance of the vaccination program as it is administered, it is probably appropriate to use the CRUDE option in the analysis.  But biologically, children who receive a full complement of valid doses are probably more likely to develop immunity than those who receive some or all invalid doses.  So it may be informative to do the MOV analysis twice…once with the parameter set to CRUDE and again with the parameter set to VALID, and to compare the output.</w:t>
      </w:r>
    </w:p>
    <w:p w14:paraId="1077974D" w14:textId="77777777" w:rsidR="00435429" w:rsidRDefault="00435429">
      <w:pPr>
        <w:rPr>
          <w:rFonts w:asciiTheme="majorHAnsi" w:eastAsiaTheme="majorEastAsia" w:hAnsiTheme="majorHAnsi" w:cstheme="majorBidi"/>
          <w:b/>
          <w:spacing w:val="4"/>
          <w:sz w:val="24"/>
          <w:szCs w:val="24"/>
        </w:rPr>
      </w:pPr>
      <w:r>
        <w:br w:type="page"/>
      </w:r>
    </w:p>
    <w:p w14:paraId="66D4FE4D" w14:textId="3403CA60" w:rsidR="008467E7" w:rsidRDefault="00DF6114" w:rsidP="0001407E">
      <w:pPr>
        <w:pStyle w:val="Heading3"/>
        <w:ind w:left="1440" w:hanging="1440"/>
        <w:jc w:val="left"/>
      </w:pPr>
      <w:bookmarkStart w:id="129" w:name="_Toc21729847"/>
      <w:r>
        <w:lastRenderedPageBreak/>
        <w:t>RI_QUAL_0</w:t>
      </w:r>
      <w:r w:rsidR="00F46487">
        <w:t>7</w:t>
      </w:r>
      <w:r w:rsidR="00B0103C">
        <w:t>:</w:t>
      </w:r>
      <w:r w:rsidR="00572DCA">
        <w:t xml:space="preserve"> </w:t>
      </w:r>
      <w:r w:rsidR="008467E7">
        <w:t xml:space="preserve">Valid coverage if there had been no missed opportunities for simultaneous vaccination </w:t>
      </w:r>
      <w:r w:rsidR="009A3D18">
        <w:t>(MOV)</w:t>
      </w:r>
      <w:bookmarkEnd w:id="129"/>
    </w:p>
    <w:p w14:paraId="142CB0B5" w14:textId="77777777" w:rsidR="008467E7" w:rsidRDefault="008467E7" w:rsidP="00801C96">
      <w:pPr>
        <w:jc w:val="left"/>
      </w:pPr>
      <w:r>
        <w:t>Weighted:</w:t>
      </w:r>
      <w:r>
        <w:tab/>
        <w:t>Yes</w:t>
      </w:r>
    </w:p>
    <w:p w14:paraId="1183D657" w14:textId="77777777" w:rsidR="008467E7" w:rsidRDefault="008467E7" w:rsidP="00801C96">
      <w:pPr>
        <w:ind w:left="1440" w:hanging="1440"/>
        <w:jc w:val="left"/>
      </w:pPr>
      <w:r>
        <w:t xml:space="preserve">Denominator: </w:t>
      </w:r>
      <w:r>
        <w:tab/>
        <w:t>Sum of weights for all respondents</w:t>
      </w:r>
    </w:p>
    <w:p w14:paraId="09C27F22" w14:textId="5A9E4FC5" w:rsidR="008467E7" w:rsidRPr="008467E7" w:rsidRDefault="008467E7" w:rsidP="00801C96">
      <w:pPr>
        <w:ind w:left="1440" w:hanging="1440"/>
        <w:jc w:val="left"/>
      </w:pPr>
      <w:r>
        <w:t xml:space="preserve">Numerator: </w:t>
      </w:r>
      <w:r>
        <w:tab/>
        <w:t xml:space="preserve">Sum of weights for all respondents who had valid dose </w:t>
      </w:r>
      <w:r w:rsidR="006419D9">
        <w:rPr>
          <w:u w:val="single"/>
        </w:rPr>
        <w:t>plus</w:t>
      </w:r>
      <w:r w:rsidR="006419D9" w:rsidRPr="006419D9">
        <w:t xml:space="preserve"> </w:t>
      </w:r>
      <w:r w:rsidR="006419D9">
        <w:t xml:space="preserve">the sum of weights for those who did not have a valid dose, but did have </w:t>
      </w:r>
      <w:r>
        <w:t>an uncorrected MOV</w:t>
      </w:r>
    </w:p>
    <w:p w14:paraId="0593DF52" w14:textId="77777777" w:rsidR="008467E7" w:rsidRDefault="008467E7" w:rsidP="00801C96">
      <w:pPr>
        <w:jc w:val="left"/>
      </w:pPr>
      <w:r>
        <w:t>Vaccines:</w:t>
      </w:r>
      <w:r>
        <w:tab/>
        <w:t>Calculate for each vaccine and dose</w:t>
      </w:r>
    </w:p>
    <w:p w14:paraId="531D87FB" w14:textId="6371F7C9" w:rsidR="005B79DC" w:rsidRPr="005B79DC" w:rsidRDefault="005B79DC" w:rsidP="007A20FD">
      <w:pPr>
        <w:jc w:val="left"/>
        <w:rPr>
          <w:rFonts w:ascii="Courier New" w:hAnsi="Courier New" w:cs="Courier New"/>
        </w:rPr>
      </w:pPr>
      <w:r>
        <w:t>User inputs:</w:t>
      </w:r>
      <w:r w:rsidR="007A20FD">
        <w:tab/>
      </w:r>
      <w:r w:rsidRPr="005B79DC">
        <w:rPr>
          <w:rFonts w:ascii="Courier New" w:hAnsi="Courier New" w:cs="Courier New"/>
        </w:rPr>
        <w:t xml:space="preserve">vcqi_global RI_QUAL_07_VALID_OR_CRUDE </w:t>
      </w:r>
      <w:r w:rsidR="00B51C55">
        <w:rPr>
          <w:rFonts w:ascii="Courier New" w:hAnsi="Courier New" w:cs="Courier New"/>
        </w:rPr>
        <w:t>&lt;</w:t>
      </w:r>
      <w:r w:rsidRPr="005B79DC">
        <w:rPr>
          <w:rFonts w:ascii="Courier New" w:hAnsi="Courier New" w:cs="Courier New"/>
        </w:rPr>
        <w:t>VALID</w:t>
      </w:r>
      <w:r w:rsidR="00B51C55">
        <w:rPr>
          <w:rFonts w:ascii="Courier New" w:hAnsi="Courier New" w:cs="Courier New"/>
        </w:rPr>
        <w:t xml:space="preserve"> or CRUDE&gt;</w:t>
      </w:r>
    </w:p>
    <w:p w14:paraId="5ADD2117" w14:textId="48A9C5B9" w:rsidR="00EF6A4A" w:rsidRDefault="00EF6A4A" w:rsidP="00801C96">
      <w:pPr>
        <w:jc w:val="left"/>
        <w:rPr>
          <w:rFonts w:ascii="Courier New" w:hAnsi="Courier New" w:cs="Courier New"/>
        </w:rPr>
      </w:pPr>
      <w:r>
        <w:t xml:space="preserve">Control </w:t>
      </w:r>
      <w:r>
        <w:br/>
        <w:t>Program</w:t>
      </w:r>
      <w:r>
        <w:br/>
        <w:t>Command:</w:t>
      </w:r>
      <w:r>
        <w:tab/>
      </w:r>
      <w:r w:rsidR="004967D3">
        <w:rPr>
          <w:rFonts w:ascii="Courier New" w:hAnsi="Courier New" w:cs="Courier New"/>
        </w:rPr>
        <w:t>RI_QUAL_07</w:t>
      </w:r>
    </w:p>
    <w:p w14:paraId="2B061736" w14:textId="77777777" w:rsidR="00552B4F" w:rsidRPr="00552B4F" w:rsidRDefault="00552B4F" w:rsidP="00552B4F">
      <w:pPr>
        <w:ind w:left="720" w:firstLine="720"/>
        <w:jc w:val="left"/>
        <w:rPr>
          <w:b/>
        </w:rPr>
      </w:pPr>
      <w:r w:rsidRPr="00D70CF5">
        <w:rPr>
          <w:b/>
        </w:rPr>
        <w:t>Note: This indicator uses output from RI_COVG_0</w:t>
      </w:r>
      <w:r>
        <w:rPr>
          <w:b/>
        </w:rPr>
        <w:t>2</w:t>
      </w:r>
      <w:r w:rsidRPr="00D70CF5">
        <w:rPr>
          <w:b/>
        </w:rPr>
        <w:t>, so that must be calculated first.</w:t>
      </w:r>
    </w:p>
    <w:p w14:paraId="30AB1C4A" w14:textId="77777777" w:rsidR="00CB2F1A" w:rsidRDefault="00CB2F1A" w:rsidP="00801C96">
      <w:pPr>
        <w:jc w:val="left"/>
      </w:pPr>
      <w:r>
        <w:t>Output:</w:t>
      </w:r>
      <w:r>
        <w:tab/>
      </w:r>
      <w:r>
        <w:tab/>
      </w:r>
      <w:r w:rsidRPr="006D21FD">
        <w:rPr>
          <w:u w:val="single"/>
        </w:rPr>
        <w:t>Databases</w:t>
      </w:r>
      <w:r>
        <w:t xml:space="preserve"> for this indicator are Stata datasets named: </w:t>
      </w:r>
    </w:p>
    <w:p w14:paraId="2F691B00" w14:textId="5C68EB68" w:rsidR="00CB2F1A" w:rsidRDefault="00CB2F1A" w:rsidP="00801C96">
      <w:pPr>
        <w:ind w:left="1080" w:firstLine="360"/>
        <w:jc w:val="left"/>
      </w:pPr>
      <w:r>
        <w:t>RI_QUAL_07_</w:t>
      </w:r>
      <w:r w:rsidR="004A3EA3" w:rsidRPr="00DB717E">
        <w:rPr>
          <w:i/>
        </w:rPr>
        <w:t>&lt;analysis counter&gt;</w:t>
      </w:r>
      <w:r>
        <w:t>_&lt;</w:t>
      </w:r>
      <w:r>
        <w:rPr>
          <w:i/>
        </w:rPr>
        <w:t>dose&gt;_&lt;valid or crude&gt;</w:t>
      </w:r>
      <w:r>
        <w:t>_database.dta</w:t>
      </w:r>
    </w:p>
    <w:p w14:paraId="39BF6DA4" w14:textId="4E38BAFE" w:rsidR="00CB2F1A" w:rsidRDefault="00CB2F1A" w:rsidP="00801C96">
      <w:pPr>
        <w:ind w:left="1440"/>
        <w:jc w:val="left"/>
      </w:pPr>
      <w:r>
        <w:t xml:space="preserve">Each database includes the following output fields for </w:t>
      </w:r>
      <w:r w:rsidR="00677DF8">
        <w:t xml:space="preserve">every stratum requested via the SHOW_LEVEL globals </w:t>
      </w:r>
      <w:r w:rsidR="00FA56FE">
        <w:t>(described in section 3.3</w:t>
      </w:r>
      <w:r w:rsidR="00677DF8">
        <w:t xml:space="preserve"> </w:t>
      </w:r>
      <w:r w:rsidR="00FA56FE">
        <w:t>and Annex B)</w:t>
      </w:r>
      <w:r>
        <w:t>: estimated %, 95% CI, LCB, UCB, DEFF, ICC, N (unweighted), N (weighted), ICC2</w:t>
      </w:r>
      <w:r w:rsidR="00FA7655">
        <w:t xml:space="preserve"> and the number of clusters in the stratum</w:t>
      </w:r>
      <w:r>
        <w:t xml:space="preserve">.  </w:t>
      </w:r>
    </w:p>
    <w:p w14:paraId="1CF47F9B" w14:textId="508CFC4B" w:rsidR="00CB2F1A" w:rsidRDefault="00CB2F1A" w:rsidP="00801C96">
      <w:pPr>
        <w:ind w:left="1440"/>
        <w:jc w:val="left"/>
      </w:pPr>
      <w:r>
        <w:t xml:space="preserve">The </w:t>
      </w:r>
      <w:r w:rsidRPr="006D21FD">
        <w:rPr>
          <w:u w:val="single"/>
        </w:rPr>
        <w:t>Excel worksheet</w:t>
      </w:r>
      <w:r>
        <w:t xml:space="preserve"> for this indicator is named: </w:t>
      </w:r>
      <w:r w:rsidR="009C7F00">
        <w:t>RI_QUAL_07</w:t>
      </w:r>
      <w:r w:rsidR="008329ED">
        <w:t xml:space="preserve"> &lt;</w:t>
      </w:r>
      <w:r w:rsidR="008329ED" w:rsidRPr="00980553">
        <w:rPr>
          <w:i/>
        </w:rPr>
        <w:t>analysis counter</w:t>
      </w:r>
      <w:r w:rsidR="008329ED">
        <w:t xml:space="preserve">&gt;.  </w:t>
      </w:r>
      <w:r w:rsidR="00961CB2">
        <w:t xml:space="preserve">Coverage is estimated for each dose in RI_DOSE_LIST.  Each dose is summarized in </w:t>
      </w:r>
      <w:r w:rsidR="0028283D">
        <w:t>two</w:t>
      </w:r>
      <w:r w:rsidR="00961CB2">
        <w:t xml:space="preserve"> columns listing:</w:t>
      </w:r>
      <w:r w:rsidR="0028283D">
        <w:t xml:space="preserve"> estimated % and</w:t>
      </w:r>
      <w:r>
        <w:t xml:space="preserve"> </w:t>
      </w:r>
      <w:r w:rsidR="00D9241B">
        <w:t>95% CI.  The final (right-most) column in the worksheet lists N (unweighted) and</w:t>
      </w:r>
      <w:r>
        <w:t xml:space="preserve"> N (weighted). </w:t>
      </w:r>
    </w:p>
    <w:p w14:paraId="4ED7C2C3" w14:textId="63887DCB" w:rsidR="009C7F00" w:rsidRDefault="009C7F00" w:rsidP="00B33CA1">
      <w:pPr>
        <w:ind w:left="1440"/>
        <w:jc w:val="left"/>
      </w:pPr>
      <w:r>
        <w:t>How the outcome is calculated for each respondent depends on whether RI records were sought at health centers, and if so, for whom.  This is indicated in the control program by setting one (and only one) of the RECORDS_SOUGHT global macros to 1.</w:t>
      </w:r>
    </w:p>
    <w:p w14:paraId="7149D26C" w14:textId="40BD30E3" w:rsidR="00CE380F" w:rsidRDefault="00CE380F" w:rsidP="00587E1D">
      <w:pPr>
        <w:ind w:left="1440" w:hanging="1440"/>
        <w:jc w:val="left"/>
        <w:rPr>
          <w:rFonts w:asciiTheme="majorHAnsi" w:eastAsiaTheme="majorEastAsia" w:hAnsiTheme="majorHAnsi" w:cstheme="majorBidi"/>
          <w:b/>
          <w:bCs/>
        </w:rPr>
      </w:pPr>
      <w:r>
        <w:br w:type="page"/>
      </w:r>
    </w:p>
    <w:p w14:paraId="064ED314" w14:textId="6227434D" w:rsidR="00B33CA1" w:rsidRDefault="00B33CA1" w:rsidP="00CE380F">
      <w:pPr>
        <w:pStyle w:val="Heading5"/>
        <w:keepNext w:val="0"/>
        <w:ind w:firstLine="720"/>
      </w:pPr>
      <w:bookmarkStart w:id="130" w:name="_Toc21729908"/>
      <w:r>
        <w:lastRenderedPageBreak/>
        <w:t>Table 6-1</w:t>
      </w:r>
      <w:r w:rsidR="00B93398">
        <w:t>4</w:t>
      </w:r>
      <w:r>
        <w:t>.  How RI_QUAL_07 uses RI_RECORDS inputs</w:t>
      </w:r>
      <w:bookmarkEnd w:id="130"/>
    </w:p>
    <w:tbl>
      <w:tblPr>
        <w:tblStyle w:val="TableGrid"/>
        <w:tblW w:w="8830" w:type="dxa"/>
        <w:jc w:val="right"/>
        <w:tblLayout w:type="fixed"/>
        <w:tblLook w:val="04A0" w:firstRow="1" w:lastRow="0" w:firstColumn="1" w:lastColumn="0" w:noHBand="0" w:noVBand="1"/>
      </w:tblPr>
      <w:tblGrid>
        <w:gridCol w:w="1350"/>
        <w:gridCol w:w="1350"/>
        <w:gridCol w:w="1350"/>
        <w:gridCol w:w="1530"/>
        <w:gridCol w:w="3250"/>
      </w:tblGrid>
      <w:tr w:rsidR="00CF617A" w14:paraId="00422A29" w14:textId="77777777" w:rsidTr="008212EA">
        <w:trPr>
          <w:trHeight w:val="437"/>
          <w:jc w:val="right"/>
        </w:trPr>
        <w:tc>
          <w:tcPr>
            <w:tcW w:w="1350" w:type="dxa"/>
            <w:shd w:val="clear" w:color="auto" w:fill="D9D9D9" w:themeFill="background1" w:themeFillShade="D9"/>
          </w:tcPr>
          <w:p w14:paraId="7CEE109B" w14:textId="3E7BF0A2" w:rsidR="00CF617A" w:rsidRPr="00A97632" w:rsidRDefault="00CF617A" w:rsidP="00CE380F">
            <w:pPr>
              <w:keepLines/>
              <w:jc w:val="left"/>
              <w:rPr>
                <w:sz w:val="20"/>
              </w:rPr>
            </w:pPr>
            <w:r w:rsidRPr="00A97632">
              <w:rPr>
                <w:sz w:val="20"/>
              </w:rPr>
              <w:t>RI_RECORDS_NOT_</w:t>
            </w:r>
            <w:r w:rsidR="008212EA">
              <w:rPr>
                <w:sz w:val="20"/>
              </w:rPr>
              <w:br/>
            </w:r>
            <w:r w:rsidRPr="00A97632">
              <w:rPr>
                <w:sz w:val="20"/>
              </w:rPr>
              <w:t>SOUGHT</w:t>
            </w:r>
          </w:p>
        </w:tc>
        <w:tc>
          <w:tcPr>
            <w:tcW w:w="1350" w:type="dxa"/>
            <w:shd w:val="clear" w:color="auto" w:fill="D9D9D9" w:themeFill="background1" w:themeFillShade="D9"/>
          </w:tcPr>
          <w:p w14:paraId="5400100E" w14:textId="77777777" w:rsidR="00CF617A" w:rsidRPr="00A97632" w:rsidRDefault="00CF617A" w:rsidP="00CE380F">
            <w:pPr>
              <w:keepLines/>
              <w:jc w:val="left"/>
              <w:rPr>
                <w:sz w:val="20"/>
              </w:rPr>
            </w:pPr>
            <w:r w:rsidRPr="00A97632">
              <w:rPr>
                <w:sz w:val="20"/>
              </w:rPr>
              <w:t>RI_RECORDS_SOUGHT_FOR_ALL</w:t>
            </w:r>
          </w:p>
        </w:tc>
        <w:tc>
          <w:tcPr>
            <w:tcW w:w="1350" w:type="dxa"/>
            <w:shd w:val="clear" w:color="auto" w:fill="D9D9D9" w:themeFill="background1" w:themeFillShade="D9"/>
          </w:tcPr>
          <w:p w14:paraId="2174CBC5" w14:textId="77777777" w:rsidR="00CF617A" w:rsidRPr="00A97632" w:rsidRDefault="00CF617A" w:rsidP="00CE380F">
            <w:pPr>
              <w:keepLines/>
              <w:jc w:val="left"/>
              <w:rPr>
                <w:sz w:val="20"/>
              </w:rPr>
            </w:pPr>
            <w:r w:rsidRPr="00A97632">
              <w:rPr>
                <w:sz w:val="20"/>
              </w:rPr>
              <w:t>RI_RECORDS_SOUGHT_IF_NO_CARD</w:t>
            </w:r>
          </w:p>
        </w:tc>
        <w:tc>
          <w:tcPr>
            <w:tcW w:w="1530" w:type="dxa"/>
            <w:shd w:val="clear" w:color="auto" w:fill="D9D9D9" w:themeFill="background1" w:themeFillShade="D9"/>
          </w:tcPr>
          <w:p w14:paraId="18BA0083" w14:textId="77777777" w:rsidR="00CF617A" w:rsidRDefault="00CF617A" w:rsidP="00CE380F">
            <w:pPr>
              <w:keepLines/>
              <w:tabs>
                <w:tab w:val="right" w:pos="3379"/>
              </w:tabs>
              <w:jc w:val="left"/>
            </w:pPr>
            <w:r>
              <w:t>Outcome is based on…</w:t>
            </w:r>
            <w:r>
              <w:tab/>
            </w:r>
          </w:p>
        </w:tc>
        <w:tc>
          <w:tcPr>
            <w:tcW w:w="3250" w:type="dxa"/>
            <w:shd w:val="clear" w:color="auto" w:fill="D9D9D9" w:themeFill="background1" w:themeFillShade="D9"/>
          </w:tcPr>
          <w:p w14:paraId="32B2610E" w14:textId="77777777" w:rsidR="00CF617A" w:rsidRDefault="00CF617A" w:rsidP="00CE380F">
            <w:pPr>
              <w:keepLines/>
              <w:tabs>
                <w:tab w:val="right" w:pos="3379"/>
              </w:tabs>
              <w:jc w:val="left"/>
            </w:pPr>
            <w:r>
              <w:t>Notes</w:t>
            </w:r>
          </w:p>
        </w:tc>
      </w:tr>
      <w:tr w:rsidR="00CF617A" w14:paraId="6FD6EBC5" w14:textId="77777777" w:rsidTr="0089458C">
        <w:trPr>
          <w:trHeight w:val="234"/>
          <w:jc w:val="right"/>
        </w:trPr>
        <w:tc>
          <w:tcPr>
            <w:tcW w:w="1350" w:type="dxa"/>
          </w:tcPr>
          <w:p w14:paraId="055812BB" w14:textId="77777777" w:rsidR="00CF617A" w:rsidRDefault="00CF617A" w:rsidP="00CE380F">
            <w:pPr>
              <w:keepLines/>
              <w:jc w:val="center"/>
            </w:pPr>
            <w:r>
              <w:t>1</w:t>
            </w:r>
          </w:p>
        </w:tc>
        <w:tc>
          <w:tcPr>
            <w:tcW w:w="1350" w:type="dxa"/>
          </w:tcPr>
          <w:p w14:paraId="1ED34D61" w14:textId="77777777" w:rsidR="00CF617A" w:rsidRDefault="00CF617A" w:rsidP="00CE380F">
            <w:pPr>
              <w:keepLines/>
              <w:jc w:val="center"/>
            </w:pPr>
            <w:r>
              <w:t>0</w:t>
            </w:r>
          </w:p>
        </w:tc>
        <w:tc>
          <w:tcPr>
            <w:tcW w:w="1350" w:type="dxa"/>
          </w:tcPr>
          <w:p w14:paraId="2B4C41FD" w14:textId="77777777" w:rsidR="00CF617A" w:rsidRDefault="00CF617A" w:rsidP="00CE380F">
            <w:pPr>
              <w:keepLines/>
              <w:jc w:val="center"/>
            </w:pPr>
            <w:r>
              <w:t>0</w:t>
            </w:r>
          </w:p>
        </w:tc>
        <w:tc>
          <w:tcPr>
            <w:tcW w:w="1530" w:type="dxa"/>
          </w:tcPr>
          <w:p w14:paraId="278C5FF7" w14:textId="57BEE244" w:rsidR="00CF617A" w:rsidRDefault="00CF617A" w:rsidP="00CE380F">
            <w:pPr>
              <w:keepLines/>
              <w:jc w:val="left"/>
            </w:pPr>
            <w:r>
              <w:t>Card Only</w:t>
            </w:r>
          </w:p>
        </w:tc>
        <w:tc>
          <w:tcPr>
            <w:tcW w:w="3250" w:type="dxa"/>
          </w:tcPr>
          <w:p w14:paraId="4F4A48C7" w14:textId="1DFACA4E" w:rsidR="00CF617A" w:rsidRDefault="00CF617A" w:rsidP="00CE380F">
            <w:pPr>
              <w:keepLines/>
              <w:jc w:val="left"/>
            </w:pPr>
            <w:r>
              <w:t>Outcome is calculated using the vaccination date on the card</w:t>
            </w:r>
          </w:p>
        </w:tc>
      </w:tr>
      <w:tr w:rsidR="00CF617A" w14:paraId="461951C0" w14:textId="77777777" w:rsidTr="0089458C">
        <w:trPr>
          <w:trHeight w:val="246"/>
          <w:jc w:val="right"/>
        </w:trPr>
        <w:tc>
          <w:tcPr>
            <w:tcW w:w="1350" w:type="dxa"/>
            <w:vMerge w:val="restart"/>
          </w:tcPr>
          <w:p w14:paraId="231FD543" w14:textId="77777777" w:rsidR="00CF617A" w:rsidRDefault="00CF617A" w:rsidP="00CE380F">
            <w:pPr>
              <w:keepLines/>
              <w:jc w:val="center"/>
            </w:pPr>
            <w:r>
              <w:t>0</w:t>
            </w:r>
          </w:p>
        </w:tc>
        <w:tc>
          <w:tcPr>
            <w:tcW w:w="1350" w:type="dxa"/>
            <w:vMerge w:val="restart"/>
          </w:tcPr>
          <w:p w14:paraId="17452603" w14:textId="77777777" w:rsidR="00CF617A" w:rsidRDefault="00CF617A" w:rsidP="00CE380F">
            <w:pPr>
              <w:keepLines/>
              <w:jc w:val="center"/>
            </w:pPr>
            <w:r>
              <w:t>1</w:t>
            </w:r>
          </w:p>
        </w:tc>
        <w:tc>
          <w:tcPr>
            <w:tcW w:w="1350" w:type="dxa"/>
            <w:vMerge w:val="restart"/>
          </w:tcPr>
          <w:p w14:paraId="52CFFD2E" w14:textId="77777777" w:rsidR="00CF617A" w:rsidRDefault="00CF617A" w:rsidP="00CE380F">
            <w:pPr>
              <w:keepLines/>
              <w:jc w:val="center"/>
            </w:pPr>
            <w:r>
              <w:t>0</w:t>
            </w:r>
          </w:p>
        </w:tc>
        <w:tc>
          <w:tcPr>
            <w:tcW w:w="1530" w:type="dxa"/>
            <w:vMerge w:val="restart"/>
          </w:tcPr>
          <w:p w14:paraId="1030C17A" w14:textId="2A1F7D46" w:rsidR="00CF617A" w:rsidRDefault="0089458C" w:rsidP="00CE380F">
            <w:pPr>
              <w:keepLines/>
              <w:jc w:val="left"/>
            </w:pPr>
            <w:r>
              <w:t>Card;</w:t>
            </w:r>
            <w:r w:rsidR="00CF617A">
              <w:t xml:space="preserve"> if missing Card</w:t>
            </w:r>
            <w:r>
              <w:t>, then Register</w:t>
            </w:r>
          </w:p>
        </w:tc>
        <w:tc>
          <w:tcPr>
            <w:tcW w:w="3250" w:type="dxa"/>
          </w:tcPr>
          <w:p w14:paraId="397B3126" w14:textId="48E15540" w:rsidR="00CF617A" w:rsidRDefault="00CF617A" w:rsidP="00CE380F">
            <w:pPr>
              <w:keepLines/>
              <w:jc w:val="left"/>
            </w:pPr>
            <w:r>
              <w:t>For single-dose vaccines: Dates from register records are used to fill in missing dates on cards; if there is a date on the card, the date from the register is ignored, even if it yields a more favorable outcome than the date on the card.  [This could be the topic of a future change.]</w:t>
            </w:r>
          </w:p>
        </w:tc>
      </w:tr>
      <w:tr w:rsidR="00CF617A" w14:paraId="0B226FA3" w14:textId="77777777" w:rsidTr="0089458C">
        <w:trPr>
          <w:trHeight w:val="246"/>
          <w:jc w:val="right"/>
        </w:trPr>
        <w:tc>
          <w:tcPr>
            <w:tcW w:w="1350" w:type="dxa"/>
            <w:vMerge/>
          </w:tcPr>
          <w:p w14:paraId="7E57C939" w14:textId="77777777" w:rsidR="00CF617A" w:rsidRDefault="00CF617A" w:rsidP="00CE380F">
            <w:pPr>
              <w:keepLines/>
              <w:jc w:val="center"/>
            </w:pPr>
          </w:p>
        </w:tc>
        <w:tc>
          <w:tcPr>
            <w:tcW w:w="1350" w:type="dxa"/>
            <w:vMerge/>
          </w:tcPr>
          <w:p w14:paraId="08CF8127" w14:textId="77777777" w:rsidR="00CF617A" w:rsidRDefault="00CF617A" w:rsidP="00CE380F">
            <w:pPr>
              <w:keepLines/>
              <w:jc w:val="center"/>
            </w:pPr>
          </w:p>
        </w:tc>
        <w:tc>
          <w:tcPr>
            <w:tcW w:w="1350" w:type="dxa"/>
            <w:vMerge/>
          </w:tcPr>
          <w:p w14:paraId="1B9A68F2" w14:textId="77777777" w:rsidR="00CF617A" w:rsidRDefault="00CF617A" w:rsidP="00CE380F">
            <w:pPr>
              <w:keepLines/>
              <w:jc w:val="center"/>
            </w:pPr>
          </w:p>
        </w:tc>
        <w:tc>
          <w:tcPr>
            <w:tcW w:w="1530" w:type="dxa"/>
            <w:vMerge/>
          </w:tcPr>
          <w:p w14:paraId="0DB8D319" w14:textId="77777777" w:rsidR="00CF617A" w:rsidRDefault="00CF617A" w:rsidP="00CE380F">
            <w:pPr>
              <w:keepLines/>
              <w:jc w:val="left"/>
            </w:pPr>
          </w:p>
        </w:tc>
        <w:tc>
          <w:tcPr>
            <w:tcW w:w="3250" w:type="dxa"/>
          </w:tcPr>
          <w:p w14:paraId="06872EFE" w14:textId="1B4CF0E4" w:rsidR="00CF617A" w:rsidRDefault="00CF617A" w:rsidP="00CE380F">
            <w:pPr>
              <w:keepLines/>
              <w:jc w:val="left"/>
            </w:pPr>
            <w:r>
              <w:t>For multi-dose vaccines: Dates from register records are used if the card does not contain any dates, or if the register records more doses for that vaccine series than the card does.  [This also could be the topic of a future change to the software.]</w:t>
            </w:r>
          </w:p>
        </w:tc>
      </w:tr>
      <w:tr w:rsidR="00CF617A" w14:paraId="323D3905" w14:textId="77777777" w:rsidTr="0089458C">
        <w:trPr>
          <w:trHeight w:val="956"/>
          <w:jc w:val="right"/>
        </w:trPr>
        <w:tc>
          <w:tcPr>
            <w:tcW w:w="1350" w:type="dxa"/>
          </w:tcPr>
          <w:p w14:paraId="54620F83" w14:textId="77777777" w:rsidR="00CF617A" w:rsidRDefault="00CF617A" w:rsidP="00CE380F">
            <w:pPr>
              <w:keepLines/>
              <w:jc w:val="center"/>
            </w:pPr>
            <w:r>
              <w:t>0</w:t>
            </w:r>
          </w:p>
        </w:tc>
        <w:tc>
          <w:tcPr>
            <w:tcW w:w="1350" w:type="dxa"/>
          </w:tcPr>
          <w:p w14:paraId="50F9E97C" w14:textId="77777777" w:rsidR="00CF617A" w:rsidRDefault="00CF617A" w:rsidP="00CE380F">
            <w:pPr>
              <w:keepLines/>
              <w:jc w:val="center"/>
            </w:pPr>
            <w:r>
              <w:t>0</w:t>
            </w:r>
          </w:p>
        </w:tc>
        <w:tc>
          <w:tcPr>
            <w:tcW w:w="1350" w:type="dxa"/>
          </w:tcPr>
          <w:p w14:paraId="1E7F0C2C" w14:textId="77777777" w:rsidR="00CF617A" w:rsidRDefault="00CF617A" w:rsidP="00CE380F">
            <w:pPr>
              <w:keepLines/>
              <w:jc w:val="center"/>
            </w:pPr>
            <w:r>
              <w:t>1</w:t>
            </w:r>
          </w:p>
        </w:tc>
        <w:tc>
          <w:tcPr>
            <w:tcW w:w="1530" w:type="dxa"/>
          </w:tcPr>
          <w:p w14:paraId="0B02AA76" w14:textId="5FEEA5B9" w:rsidR="00CF617A" w:rsidRDefault="00CF617A" w:rsidP="00CE380F">
            <w:pPr>
              <w:keepLines/>
              <w:jc w:val="left"/>
            </w:pPr>
            <w:r>
              <w:t xml:space="preserve">Card </w:t>
            </w:r>
            <w:r w:rsidR="00070205">
              <w:t>if card was seen</w:t>
            </w:r>
          </w:p>
          <w:p w14:paraId="0052265F" w14:textId="2D59901A" w:rsidR="00CF617A" w:rsidRDefault="00CF617A" w:rsidP="00CE380F">
            <w:pPr>
              <w:keepLines/>
              <w:jc w:val="left"/>
            </w:pPr>
            <w:r>
              <w:t xml:space="preserve">Register for </w:t>
            </w:r>
            <w:r w:rsidR="00070205">
              <w:t>those without cards</w:t>
            </w:r>
          </w:p>
        </w:tc>
        <w:tc>
          <w:tcPr>
            <w:tcW w:w="3250" w:type="dxa"/>
          </w:tcPr>
          <w:p w14:paraId="6A96B226" w14:textId="111FC605" w:rsidR="00CF617A" w:rsidRDefault="00CF617A" w:rsidP="00CE380F">
            <w:pPr>
              <w:keepLines/>
              <w:jc w:val="left"/>
            </w:pPr>
            <w:r>
              <w:t>Outcome is calculated using the card for respondents who show vaccination cards, and using the register for those without cards, but whose documented vaccination records are collected from health centers</w:t>
            </w:r>
          </w:p>
        </w:tc>
      </w:tr>
    </w:tbl>
    <w:p w14:paraId="3806FAB1" w14:textId="77777777" w:rsidR="00CF617A" w:rsidRDefault="00CF617A" w:rsidP="00801C96">
      <w:pPr>
        <w:ind w:left="1440"/>
        <w:jc w:val="left"/>
        <w:rPr>
          <w:u w:val="single"/>
        </w:rPr>
      </w:pPr>
    </w:p>
    <w:p w14:paraId="17641CF3" w14:textId="4A526BEA" w:rsidR="00CB2F1A" w:rsidRDefault="00CB2F1A" w:rsidP="00801C96">
      <w:pPr>
        <w:ind w:left="1440"/>
        <w:jc w:val="left"/>
      </w:pPr>
      <w:r w:rsidRPr="006B5E6A">
        <w:rPr>
          <w:u w:val="single"/>
        </w:rPr>
        <w:t>Plots</w:t>
      </w:r>
      <w:r w:rsidR="0028283D">
        <w:t xml:space="preserve"> include </w:t>
      </w:r>
      <w:r w:rsidR="00224E91">
        <w:t>two</w:t>
      </w:r>
      <w:r>
        <w:t xml:space="preserve"> inchworm plot</w:t>
      </w:r>
      <w:r w:rsidR="00224E91">
        <w:t>s</w:t>
      </w:r>
      <w:r>
        <w:t xml:space="preserve"> </w:t>
      </w:r>
      <w:r w:rsidR="00D1572E">
        <w:t>per dose</w:t>
      </w:r>
      <w:r w:rsidR="0028283D">
        <w:t>.</w:t>
      </w:r>
      <w:r w:rsidR="00224E91">
        <w:t xml:space="preserve">  The first shows what valid coverage would have been if there had been no MOVs and the second also overlays the valid coverage results from RI_COVG_02 with a gray hollow outline.</w:t>
      </w:r>
      <w:r w:rsidR="0028283D">
        <w:t xml:space="preserve">  </w:t>
      </w:r>
      <w:r w:rsidR="00BF63B0">
        <w:t>The plot files are named RI_COVG_07</w:t>
      </w:r>
      <w:r w:rsidR="00FF62EF">
        <w:rPr>
          <w:i/>
        </w:rPr>
        <w:t>_&lt;analysis counter&gt;_</w:t>
      </w:r>
      <w:r w:rsidR="00FF62EF" w:rsidRPr="00A05EAA">
        <w:rPr>
          <w:iCs/>
        </w:rPr>
        <w:t>iwplot</w:t>
      </w:r>
      <w:r w:rsidR="00D25240">
        <w:t>_</w:t>
      </w:r>
      <w:r w:rsidR="00BF63B0" w:rsidRPr="00D86585">
        <w:rPr>
          <w:i/>
        </w:rPr>
        <w:t>&lt;dose</w:t>
      </w:r>
      <w:r w:rsidR="00224E91">
        <w:rPr>
          <w:i/>
        </w:rPr>
        <w:t xml:space="preserve"> or dose_double</w:t>
      </w:r>
      <w:r w:rsidR="00BF63B0" w:rsidRPr="00D86585">
        <w:rPr>
          <w:i/>
        </w:rPr>
        <w:t>&gt;_</w:t>
      </w:r>
      <w:r w:rsidR="00FF62EF">
        <w:rPr>
          <w:i/>
        </w:rPr>
        <w:t>&lt;four 0/1 flags to show which levels are plotted&gt;</w:t>
      </w:r>
      <w:r w:rsidR="00F45467">
        <w:rPr>
          <w:i/>
        </w:rPr>
        <w:t>.png</w:t>
      </w:r>
      <w:r w:rsidR="00D25240">
        <w:rPr>
          <w:i/>
        </w:rPr>
        <w:t>.</w:t>
      </w:r>
    </w:p>
    <w:p w14:paraId="0A9DC1B9" w14:textId="77777777" w:rsidR="00BF4D59" w:rsidRDefault="00663E5E" w:rsidP="00801C96">
      <w:pPr>
        <w:ind w:left="1440" w:hanging="1440"/>
        <w:jc w:val="left"/>
      </w:pPr>
      <w:r>
        <w:t>Interpretation:</w:t>
      </w:r>
      <w:r>
        <w:tab/>
        <w:t>“X% of the population who were eligible for the survey would have been estimated to have a documented record of vaccinations (&lt;</w:t>
      </w:r>
      <w:r>
        <w:rPr>
          <w:i/>
        </w:rPr>
        <w:t>source(s)</w:t>
      </w:r>
      <w:r>
        <w:t>&gt;) and to have received a valid dose of &lt;</w:t>
      </w:r>
      <w:r>
        <w:rPr>
          <w:i/>
        </w:rPr>
        <w:t>dose</w:t>
      </w:r>
      <w:r>
        <w:t>&gt; if there had been no missed opportunities f</w:t>
      </w:r>
      <w:r w:rsidR="00BF4D59">
        <w:t xml:space="preserve">or simultaneous vaccination.”  </w:t>
      </w:r>
    </w:p>
    <w:p w14:paraId="304FDECF" w14:textId="36F22826" w:rsidR="004967D3" w:rsidRPr="008A52CE" w:rsidRDefault="003D6B5F" w:rsidP="00ED4189">
      <w:pPr>
        <w:ind w:left="1440" w:hanging="1440"/>
        <w:jc w:val="left"/>
        <w:rPr>
          <w:rFonts w:ascii="Courier New" w:hAnsi="Courier New" w:cs="Courier New"/>
          <w:b/>
        </w:rPr>
      </w:pPr>
      <w:r w:rsidRPr="008A52CE">
        <w:rPr>
          <w:b/>
        </w:rPr>
        <w:t>Notes:</w:t>
      </w:r>
      <w:r w:rsidRPr="008A52CE">
        <w:rPr>
          <w:b/>
        </w:rPr>
        <w:tab/>
      </w:r>
      <w:r w:rsidR="004967D3" w:rsidRPr="008A52CE">
        <w:rPr>
          <w:b/>
        </w:rPr>
        <w:t xml:space="preserve">To see the difference between the CRUDE and VALID analysis, simply run the indicator twice.  </w:t>
      </w:r>
      <w:r w:rsidR="008B564C" w:rsidRPr="008A52CE">
        <w:rPr>
          <w:b/>
        </w:rPr>
        <w:t>This can be accomplished with the following syntax in the control program:</w:t>
      </w:r>
    </w:p>
    <w:p w14:paraId="72F9B938" w14:textId="77777777"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t>vcqi_global ANALYSIS_COUNTER 1</w:t>
      </w:r>
    </w:p>
    <w:p w14:paraId="52D91F81" w14:textId="51E35CB2"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t>vcqi_global RI_QUAL_07_VALID_OR_CRUDE VALID</w:t>
      </w:r>
    </w:p>
    <w:p w14:paraId="0C05B452" w14:textId="4E70FE77"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t>RI_QUAL_07</w:t>
      </w:r>
    </w:p>
    <w:p w14:paraId="4824FFAA" w14:textId="3167A56C"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lastRenderedPageBreak/>
        <w:t>vcqi_global ANALYSIS_COUNTER 2</w:t>
      </w:r>
    </w:p>
    <w:p w14:paraId="483921F9" w14:textId="2FC0B0C0"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t>vcqi_global RI_QUAL_07_VALID_OR_CRUDE CRUDE</w:t>
      </w:r>
    </w:p>
    <w:p w14:paraId="324F857C" w14:textId="0E499344"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t>RI_QUAL_07</w:t>
      </w:r>
    </w:p>
    <w:p w14:paraId="0749D90E" w14:textId="77777777" w:rsidR="004967D3" w:rsidRPr="008A52CE" w:rsidRDefault="004967D3" w:rsidP="00801C96">
      <w:pPr>
        <w:ind w:left="720" w:firstLine="720"/>
        <w:contextualSpacing/>
        <w:jc w:val="left"/>
        <w:rPr>
          <w:rFonts w:ascii="Courier New" w:hAnsi="Courier New" w:cs="Courier New"/>
          <w:b/>
        </w:rPr>
      </w:pPr>
    </w:p>
    <w:p w14:paraId="3718A1A3" w14:textId="1C03B722" w:rsidR="004967D3" w:rsidRPr="008A52CE" w:rsidRDefault="004967D3" w:rsidP="00801C96">
      <w:pPr>
        <w:ind w:left="1440"/>
        <w:jc w:val="left"/>
        <w:rPr>
          <w:b/>
        </w:rPr>
      </w:pPr>
      <w:r w:rsidRPr="008A52CE">
        <w:rPr>
          <w:b/>
        </w:rPr>
        <w:t xml:space="preserve">This will </w:t>
      </w:r>
      <w:r w:rsidR="008B564C" w:rsidRPr="008A52CE">
        <w:rPr>
          <w:b/>
        </w:rPr>
        <w:t>result in</w:t>
      </w:r>
      <w:r w:rsidRPr="008A52CE">
        <w:rPr>
          <w:b/>
        </w:rPr>
        <w:t xml:space="preserve"> two sets of databases</w:t>
      </w:r>
      <w:r w:rsidR="00B12C2B" w:rsidRPr="008A52CE">
        <w:rPr>
          <w:b/>
        </w:rPr>
        <w:t xml:space="preserve"> and figures</w:t>
      </w:r>
      <w:r w:rsidRPr="008A52CE">
        <w:rPr>
          <w:b/>
        </w:rPr>
        <w:t>, one with the ANALYSIS_COUNTER value of 1 in the filenames and the other with the ANALYSIS_COUNTER value of 2 in the filenames.</w:t>
      </w:r>
      <w:r w:rsidR="00B12C2B" w:rsidRPr="008A52CE">
        <w:rPr>
          <w:b/>
        </w:rPr>
        <w:t xml:space="preserve">  The tabular output will be summarized in </w:t>
      </w:r>
      <w:r w:rsidR="005D3967" w:rsidRPr="008A52CE">
        <w:rPr>
          <w:b/>
        </w:rPr>
        <w:t>two</w:t>
      </w:r>
      <w:r w:rsidR="00B12C2B" w:rsidRPr="008A52CE">
        <w:rPr>
          <w:b/>
        </w:rPr>
        <w:t xml:space="preserve"> worksheet</w:t>
      </w:r>
      <w:r w:rsidR="005D3967" w:rsidRPr="008A52CE">
        <w:rPr>
          <w:b/>
        </w:rPr>
        <w:t>s</w:t>
      </w:r>
      <w:r w:rsidR="00B12C2B" w:rsidRPr="008A52CE">
        <w:rPr>
          <w:b/>
        </w:rPr>
        <w:t xml:space="preserve"> named RI_QUAL_07</w:t>
      </w:r>
      <w:r w:rsidR="005D3967" w:rsidRPr="008A52CE">
        <w:rPr>
          <w:b/>
        </w:rPr>
        <w:t xml:space="preserve"> 1 and RI_QUAL_07 2</w:t>
      </w:r>
      <w:r w:rsidR="00B12C2B" w:rsidRPr="008A52CE">
        <w:rPr>
          <w:b/>
        </w:rPr>
        <w:t>.  The crude and valid worksheet</w:t>
      </w:r>
      <w:r w:rsidR="008B7C9C" w:rsidRPr="008A52CE">
        <w:rPr>
          <w:b/>
        </w:rPr>
        <w:t>s</w:t>
      </w:r>
      <w:r w:rsidR="00B12C2B" w:rsidRPr="008A52CE">
        <w:rPr>
          <w:b/>
        </w:rPr>
        <w:t xml:space="preserve"> will have different footnotes.</w:t>
      </w:r>
    </w:p>
    <w:p w14:paraId="5DDEB0F5" w14:textId="77777777" w:rsidR="00092704" w:rsidRDefault="00092704" w:rsidP="00801C96">
      <w:pPr>
        <w:jc w:val="left"/>
        <w:rPr>
          <w:rFonts w:asciiTheme="majorHAnsi" w:eastAsiaTheme="majorEastAsia" w:hAnsiTheme="majorHAnsi" w:cstheme="majorBidi"/>
          <w:spacing w:val="4"/>
          <w:sz w:val="24"/>
          <w:szCs w:val="24"/>
        </w:rPr>
      </w:pPr>
      <w:r>
        <w:br w:type="page"/>
      </w:r>
    </w:p>
    <w:p w14:paraId="424E9639" w14:textId="6B7E0DA7" w:rsidR="00053539" w:rsidRDefault="00DF6114" w:rsidP="00DC6622">
      <w:pPr>
        <w:pStyle w:val="Heading3"/>
      </w:pPr>
      <w:bookmarkStart w:id="131" w:name="_Toc21729848"/>
      <w:r>
        <w:lastRenderedPageBreak/>
        <w:t>RI_QUAL_0</w:t>
      </w:r>
      <w:r w:rsidR="00F46487">
        <w:t>8</w:t>
      </w:r>
      <w:r w:rsidR="00657E1A">
        <w:t>:</w:t>
      </w:r>
      <w:r w:rsidR="00572DCA">
        <w:t xml:space="preserve"> </w:t>
      </w:r>
      <w:r w:rsidR="00053539">
        <w:t>Percent of visits with missed opportunity for simultaneous vaccination</w:t>
      </w:r>
      <w:bookmarkEnd w:id="131"/>
    </w:p>
    <w:p w14:paraId="5BE5E7CA" w14:textId="77777777" w:rsidR="00053539" w:rsidRDefault="00053539" w:rsidP="00801C96">
      <w:pPr>
        <w:jc w:val="left"/>
      </w:pPr>
      <w:r>
        <w:t>Weighted:</w:t>
      </w:r>
      <w:r>
        <w:tab/>
        <w:t>No</w:t>
      </w:r>
    </w:p>
    <w:p w14:paraId="1DFA1D7B" w14:textId="23C5D854" w:rsidR="00053539" w:rsidRDefault="00053539" w:rsidP="00801C96">
      <w:pPr>
        <w:jc w:val="left"/>
      </w:pPr>
      <w:r>
        <w:t xml:space="preserve">Denominator: </w:t>
      </w:r>
      <w:r>
        <w:tab/>
        <w:t xml:space="preserve">Number of </w:t>
      </w:r>
      <w:r w:rsidR="00AB698A">
        <w:t>vaccination</w:t>
      </w:r>
      <w:r w:rsidR="00E11C90">
        <w:t xml:space="preserve"> dates where a respondent was eligible to receive 1+ vaccinations</w:t>
      </w:r>
    </w:p>
    <w:p w14:paraId="1F49BD25" w14:textId="475C544C" w:rsidR="00053539" w:rsidRDefault="00053539" w:rsidP="00801C96">
      <w:pPr>
        <w:ind w:left="1440" w:hanging="1440"/>
        <w:jc w:val="left"/>
      </w:pPr>
      <w:r>
        <w:t xml:space="preserve">Numerator: </w:t>
      </w:r>
      <w:r>
        <w:tab/>
      </w:r>
      <w:r w:rsidR="00E11C90">
        <w:t xml:space="preserve">Number of </w:t>
      </w:r>
      <w:r w:rsidR="00AB698A">
        <w:t>vaccination</w:t>
      </w:r>
      <w:r w:rsidR="00E11C90">
        <w:t xml:space="preserve"> dates where a respondent did not receive all vaccinations for </w:t>
      </w:r>
      <w:r w:rsidR="00E11C90">
        <w:br/>
        <w:t>which they were eligible</w:t>
      </w:r>
    </w:p>
    <w:p w14:paraId="3B034D1A" w14:textId="77777777" w:rsidR="00C867DC" w:rsidRDefault="00053539" w:rsidP="00801C96">
      <w:pPr>
        <w:spacing w:after="0"/>
        <w:jc w:val="left"/>
      </w:pPr>
      <w:r>
        <w:t>Vaccines:</w:t>
      </w:r>
      <w:r>
        <w:tab/>
      </w:r>
      <w:r w:rsidR="00E11C90">
        <w:t>Calculate for each vaccine and dose</w:t>
      </w:r>
    </w:p>
    <w:p w14:paraId="7B9574BB" w14:textId="139BFF28" w:rsidR="00C867DC" w:rsidRDefault="00C867DC" w:rsidP="00801C96">
      <w:pPr>
        <w:spacing w:after="0"/>
        <w:ind w:left="1440"/>
        <w:jc w:val="left"/>
      </w:pPr>
      <w:r>
        <w:t xml:space="preserve">Calculate over all vaccines and doses </w:t>
      </w:r>
      <w:r w:rsidR="006B6345">
        <w:br/>
      </w:r>
      <w:r>
        <w:t>(rate of MOV per visit, i.e., # of vaccines missed per visit)</w:t>
      </w:r>
      <w:r w:rsidR="00053539">
        <w:tab/>
      </w:r>
    </w:p>
    <w:p w14:paraId="6AE9F687" w14:textId="20C13C12" w:rsidR="00053539" w:rsidRDefault="00304C77" w:rsidP="00801C96">
      <w:pPr>
        <w:spacing w:after="0"/>
        <w:jc w:val="left"/>
      </w:pPr>
      <w:r>
        <w:t>User inputs:</w:t>
      </w:r>
    </w:p>
    <w:p w14:paraId="302A3C35" w14:textId="08CBBD3E" w:rsidR="00304C77" w:rsidRPr="00304C77" w:rsidRDefault="00304C77" w:rsidP="00801C96">
      <w:pPr>
        <w:spacing w:after="120"/>
        <w:ind w:left="720" w:firstLine="720"/>
        <w:jc w:val="left"/>
        <w:rPr>
          <w:rFonts w:ascii="Courier New" w:hAnsi="Courier New" w:cs="Courier New"/>
        </w:rPr>
      </w:pPr>
      <w:r w:rsidRPr="00304C77">
        <w:rPr>
          <w:rFonts w:ascii="Courier New" w:hAnsi="Courier New" w:cs="Courier New"/>
        </w:rPr>
        <w:t xml:space="preserve">vcqi_global RI_QUAL_08_VALID_OR_CRUDE </w:t>
      </w:r>
      <w:r>
        <w:rPr>
          <w:rFonts w:ascii="Courier New" w:hAnsi="Courier New" w:cs="Courier New"/>
        </w:rPr>
        <w:t xml:space="preserve">&lt;CRUDE or </w:t>
      </w:r>
      <w:r w:rsidRPr="00304C77">
        <w:rPr>
          <w:rFonts w:ascii="Courier New" w:hAnsi="Courier New" w:cs="Courier New"/>
        </w:rPr>
        <w:t>VALID</w:t>
      </w:r>
      <w:r>
        <w:rPr>
          <w:rFonts w:ascii="Courier New" w:hAnsi="Courier New" w:cs="Courier New"/>
        </w:rPr>
        <w:t>&gt;</w:t>
      </w:r>
    </w:p>
    <w:p w14:paraId="66918B01" w14:textId="5649DC5C" w:rsidR="00043009" w:rsidRPr="00043009" w:rsidRDefault="00043009" w:rsidP="00801C96">
      <w:pPr>
        <w:ind w:left="1440"/>
        <w:jc w:val="left"/>
      </w:pPr>
      <w:r w:rsidRPr="00043009">
        <w:t>See note</w:t>
      </w:r>
      <w:r w:rsidR="009063E8">
        <w:t>s section</w:t>
      </w:r>
      <w:r w:rsidRPr="00043009">
        <w:t xml:space="preserve"> in RI_QUAL_07 regarding CRUDE and VALID.</w:t>
      </w:r>
    </w:p>
    <w:p w14:paraId="1EC21879" w14:textId="2DA833A3" w:rsidR="00BA7B77" w:rsidRPr="000E6700" w:rsidRDefault="00BA7B77" w:rsidP="00801C96">
      <w:pPr>
        <w:jc w:val="left"/>
      </w:pPr>
      <w:r>
        <w:t xml:space="preserve">Control </w:t>
      </w:r>
      <w:r>
        <w:br/>
        <w:t>Program</w:t>
      </w:r>
      <w:r>
        <w:br/>
        <w:t>Command:</w:t>
      </w:r>
      <w:r>
        <w:tab/>
      </w:r>
      <w:r>
        <w:rPr>
          <w:rFonts w:ascii="Courier New" w:hAnsi="Courier New" w:cs="Courier New"/>
        </w:rPr>
        <w:t>RI_QUAL_08</w:t>
      </w:r>
    </w:p>
    <w:p w14:paraId="25E05C9E" w14:textId="31536E4A" w:rsidR="00043009" w:rsidRDefault="00043009" w:rsidP="00801C96">
      <w:pPr>
        <w:ind w:left="1440" w:hanging="1440"/>
        <w:jc w:val="left"/>
      </w:pPr>
      <w:r>
        <w:t>Output:</w:t>
      </w:r>
      <w:r>
        <w:tab/>
        <w:t xml:space="preserve">This indicator produces a </w:t>
      </w:r>
      <w:r>
        <w:rPr>
          <w:u w:val="single"/>
        </w:rPr>
        <w:t>database</w:t>
      </w:r>
      <w:r>
        <w:t xml:space="preserve"> for each dose in the RI_DOSE_LIST.  The database is named:  RI_QUAL_08_</w:t>
      </w:r>
      <w:r w:rsidR="004A3EA3">
        <w:rPr>
          <w:i/>
        </w:rPr>
        <w:t>&lt;analysis counter&gt;</w:t>
      </w:r>
      <w:r>
        <w:rPr>
          <w:i/>
        </w:rPr>
        <w:t>_&lt;dose&gt;</w:t>
      </w:r>
      <w:r>
        <w:t>_database.dta</w:t>
      </w:r>
      <w:r w:rsidR="009B59BD">
        <w:t>.  It</w:t>
      </w:r>
      <w:r>
        <w:t xml:space="preserve"> lists the number of visits</w:t>
      </w:r>
      <w:r w:rsidR="005F7FFD">
        <w:t xml:space="preserve"> where children were eligible for the dose in question, and the % of those visits where the child had a MOV</w:t>
      </w:r>
      <w:r>
        <w:t xml:space="preserve"> for </w:t>
      </w:r>
      <w:r w:rsidR="00677DF8">
        <w:t xml:space="preserve">every stratum requested via the SHOW_LEVEL globals </w:t>
      </w:r>
      <w:r w:rsidR="00FA56FE">
        <w:t>(described in section 3.3</w:t>
      </w:r>
      <w:r w:rsidR="00677DF8">
        <w:t xml:space="preserve"> </w:t>
      </w:r>
      <w:r w:rsidR="00FA56FE">
        <w:t>and Annex B)</w:t>
      </w:r>
      <w:r>
        <w:t>.</w:t>
      </w:r>
    </w:p>
    <w:p w14:paraId="00F79339" w14:textId="00E506F9" w:rsidR="005F7FFD" w:rsidRDefault="005F7FFD" w:rsidP="00801C96">
      <w:pPr>
        <w:ind w:left="1440"/>
        <w:jc w:val="left"/>
      </w:pPr>
      <w:r>
        <w:t>The indicator also produces a database that is not dose-specific, named RI_QUAL_08_</w:t>
      </w:r>
      <w:r w:rsidR="004A3EA3">
        <w:rPr>
          <w:i/>
        </w:rPr>
        <w:t>&lt;analysis counter&gt;</w:t>
      </w:r>
      <w:r w:rsidR="009B59BD">
        <w:rPr>
          <w:i/>
        </w:rPr>
        <w:t>_</w:t>
      </w:r>
      <w:r w:rsidR="009B59BD" w:rsidRPr="00B52914">
        <w:t>any</w:t>
      </w:r>
      <w:r w:rsidRPr="00B52914">
        <w:t>_database.dta</w:t>
      </w:r>
      <w:r>
        <w:t xml:space="preserve">.  </w:t>
      </w:r>
      <w:r w:rsidR="009B59BD">
        <w:t>It</w:t>
      </w:r>
      <w:r>
        <w:t xml:space="preserve"> lists the total number of visits where a child was eligible for 1+ doses and the percent of those visits where the child had 1+ MOVs.</w:t>
      </w:r>
    </w:p>
    <w:p w14:paraId="36E94B50" w14:textId="29DA1458" w:rsidR="009B59BD" w:rsidRPr="009B59BD" w:rsidRDefault="009B59BD" w:rsidP="00801C96">
      <w:pPr>
        <w:ind w:left="1440"/>
        <w:jc w:val="left"/>
      </w:pPr>
      <w:r>
        <w:t>The indicator also produces a database that is not dose-specific, named RI_QUAL_08_</w:t>
      </w:r>
      <w:r w:rsidR="004A3EA3">
        <w:rPr>
          <w:i/>
        </w:rPr>
        <w:t>&lt;analysis counter&gt;</w:t>
      </w:r>
      <w:r>
        <w:t>_rate_database.dta.  It lists the total number of visits where a child was eligible for 1+ doses and average number of MOVs per visit.</w:t>
      </w:r>
    </w:p>
    <w:p w14:paraId="140B3867" w14:textId="71EE06A8" w:rsidR="00916FC8" w:rsidRDefault="00916FC8" w:rsidP="00801C96">
      <w:pPr>
        <w:ind w:left="1440"/>
        <w:jc w:val="left"/>
      </w:pPr>
      <w:r>
        <w:t>How the outcome is calculated for each respondent depends on whether RI records were sought at health centers, and if so, for whom.  This is indicated in the control program by setting one (and only one) of the RECORDS_SOUGHT global macros to 1.</w:t>
      </w:r>
      <w:r w:rsidR="00A47C89">
        <w:t xml:space="preserve"> See section RI_QUAL_07 for details on how the RECORDS_SOUGHT global macros differ on MOV calculations.</w:t>
      </w:r>
    </w:p>
    <w:p w14:paraId="1794A717" w14:textId="6C58FF69" w:rsidR="00043009" w:rsidRDefault="00043009" w:rsidP="00801C96">
      <w:pPr>
        <w:ind w:left="1440"/>
        <w:jc w:val="left"/>
      </w:pPr>
      <w:r>
        <w:t xml:space="preserve">The </w:t>
      </w:r>
      <w:r w:rsidRPr="0012209F">
        <w:rPr>
          <w:u w:val="single"/>
        </w:rPr>
        <w:t>Excel worksheet</w:t>
      </w:r>
      <w:r>
        <w:t xml:space="preserve"> for this indicator is named: RI_QUAL_</w:t>
      </w:r>
      <w:r w:rsidR="00916FC8">
        <w:t xml:space="preserve">08 </w:t>
      </w:r>
      <w:r w:rsidR="00EB054E">
        <w:t>&lt;</w:t>
      </w:r>
      <w:r w:rsidR="00EB054E" w:rsidRPr="00980553">
        <w:rPr>
          <w:i/>
        </w:rPr>
        <w:t>analysis counter</w:t>
      </w:r>
      <w:r w:rsidR="00EB054E">
        <w:t>&gt;.  It</w:t>
      </w:r>
      <w:r w:rsidR="00916FC8">
        <w:t xml:space="preserve"> holds outcomes for all doses in a single very wide table, where each dose has two columns: unweighted number of eligible visits, and % of those visits with MOV.  The aggregate data over all doses show those two columns plus three additional columns which are the sum of total_movs, the sum of all eligible visits, and the rate of total</w:t>
      </w:r>
      <w:r w:rsidR="00113A6C">
        <w:t>_</w:t>
      </w:r>
      <w:r w:rsidR="00916FC8">
        <w:t>movs / total eligible visits.</w:t>
      </w:r>
    </w:p>
    <w:p w14:paraId="182FC3E8" w14:textId="42977E5D" w:rsidR="006C7648" w:rsidRPr="00D005B7" w:rsidRDefault="00043009" w:rsidP="00801C96">
      <w:pPr>
        <w:ind w:left="1440"/>
        <w:jc w:val="left"/>
        <w:rPr>
          <w:i/>
        </w:rPr>
      </w:pPr>
      <w:r>
        <w:t xml:space="preserve">The indicator generates one </w:t>
      </w:r>
      <w:r>
        <w:rPr>
          <w:u w:val="single"/>
        </w:rPr>
        <w:t>plot</w:t>
      </w:r>
      <w:r>
        <w:t xml:space="preserve"> per dose showing the unweighted </w:t>
      </w:r>
      <w:r w:rsidR="006C7648">
        <w:t xml:space="preserve">% of eligible visits that yielded an MOV </w:t>
      </w:r>
      <w:r>
        <w:t xml:space="preserve">from each stratum.  </w:t>
      </w:r>
      <w:r w:rsidR="006C7648">
        <w:t xml:space="preserve">The plot files are named </w:t>
      </w:r>
      <w:r w:rsidR="006C7648">
        <w:lastRenderedPageBreak/>
        <w:t>RI_COVG_08</w:t>
      </w:r>
      <w:r w:rsidR="006C7648" w:rsidRPr="00D86585">
        <w:rPr>
          <w:i/>
        </w:rPr>
        <w:t>_</w:t>
      </w:r>
      <w:r w:rsidR="004A3EA3">
        <w:rPr>
          <w:i/>
        </w:rPr>
        <w:t>&lt;analysis counter&gt;</w:t>
      </w:r>
      <w:r w:rsidR="00FF62EF">
        <w:rPr>
          <w:iCs/>
        </w:rPr>
        <w:t>_uwplot</w:t>
      </w:r>
      <w:r w:rsidR="006C7648" w:rsidRPr="00D86585">
        <w:rPr>
          <w:i/>
        </w:rPr>
        <w:t>_&lt;dose&gt;_&lt;</w:t>
      </w:r>
      <w:r w:rsidR="004A3EA3">
        <w:rPr>
          <w:i/>
        </w:rPr>
        <w:t>four</w:t>
      </w:r>
      <w:r w:rsidR="006C7648">
        <w:rPr>
          <w:i/>
        </w:rPr>
        <w:t xml:space="preserve"> 0/1 </w:t>
      </w:r>
      <w:r w:rsidR="004A3EA3">
        <w:rPr>
          <w:i/>
        </w:rPr>
        <w:t>flags to show which levels are plotted</w:t>
      </w:r>
      <w:r w:rsidR="006C7648">
        <w:rPr>
          <w:i/>
        </w:rPr>
        <w:t>&gt;</w:t>
      </w:r>
      <w:r w:rsidR="00F45467">
        <w:rPr>
          <w:i/>
        </w:rPr>
        <w:t>.png</w:t>
      </w:r>
      <w:r w:rsidR="00A41706">
        <w:rPr>
          <w:i/>
        </w:rPr>
        <w:t>.</w:t>
      </w:r>
    </w:p>
    <w:p w14:paraId="242C062E" w14:textId="77777777" w:rsidR="00421479" w:rsidRDefault="00355E3A" w:rsidP="00801C96">
      <w:pPr>
        <w:ind w:left="1440"/>
        <w:jc w:val="left"/>
        <w:rPr>
          <w:i/>
        </w:rPr>
      </w:pPr>
      <w:r>
        <w:t xml:space="preserve">The indicator also generates an overall </w:t>
      </w:r>
      <w:r>
        <w:rPr>
          <w:u w:val="single"/>
        </w:rPr>
        <w:t>plot</w:t>
      </w:r>
      <w:r>
        <w:t xml:space="preserve"> showing the % of visits that had 1+ MOVs</w:t>
      </w:r>
      <w:r w:rsidR="00E75DA5">
        <w:t xml:space="preserve"> for any dose</w:t>
      </w:r>
      <w:r>
        <w:t xml:space="preserve">.  That plot is named </w:t>
      </w:r>
      <w:r w:rsidR="00E75DA5">
        <w:t>RI_QUAL_08</w:t>
      </w:r>
      <w:r w:rsidR="00DA7744">
        <w:t>_&lt;analysis counter&gt;_uwplot</w:t>
      </w:r>
      <w:r w:rsidR="00E75DA5">
        <w:t>_any</w:t>
      </w:r>
      <w:r w:rsidR="00E75DA5" w:rsidRPr="00D86585">
        <w:rPr>
          <w:i/>
        </w:rPr>
        <w:t>_</w:t>
      </w:r>
      <w:r w:rsidR="00DA7744">
        <w:rPr>
          <w:i/>
        </w:rPr>
        <w:t>&lt;four 0/1 flags to show which levels are plotted&gt;</w:t>
      </w:r>
      <w:r w:rsidR="00F45467">
        <w:rPr>
          <w:i/>
        </w:rPr>
        <w:t>.png</w:t>
      </w:r>
      <w:r w:rsidR="00A41706">
        <w:rPr>
          <w:i/>
        </w:rPr>
        <w:t>.</w:t>
      </w:r>
    </w:p>
    <w:p w14:paraId="3FD885AB" w14:textId="77777777" w:rsidR="00074076" w:rsidRDefault="00074076" w:rsidP="00074076">
      <w:pPr>
        <w:spacing w:after="0"/>
        <w:ind w:left="1440" w:hanging="1440"/>
      </w:pPr>
      <w:r w:rsidRPr="005B70D5">
        <w:t>Interpretation:</w:t>
      </w:r>
      <w:r>
        <w:tab/>
        <w:t xml:space="preserve">To interpret columns labeled “Visits with MOV for &lt;dose&gt;”: </w:t>
      </w:r>
      <w:r w:rsidRPr="005B70D5">
        <w:t>“</w:t>
      </w:r>
      <w:r>
        <w:t>Respondents did not receive &lt;dose&gt; in X% of the N visits where they were eligible for it</w:t>
      </w:r>
      <w:r w:rsidRPr="005B70D5">
        <w:t>.”</w:t>
      </w:r>
    </w:p>
    <w:p w14:paraId="708CD0A7" w14:textId="77777777" w:rsidR="00074076" w:rsidRDefault="00074076" w:rsidP="00074076">
      <w:pPr>
        <w:spacing w:after="0"/>
        <w:ind w:left="1440" w:hanging="1440"/>
      </w:pPr>
    </w:p>
    <w:p w14:paraId="652D8735" w14:textId="77777777" w:rsidR="00074076" w:rsidRDefault="00074076" w:rsidP="00074076">
      <w:pPr>
        <w:ind w:left="1440" w:hanging="1440"/>
      </w:pPr>
      <w:r>
        <w:tab/>
        <w:t>To interpret the column labeled “</w:t>
      </w:r>
      <w:r w:rsidRPr="003F3D20">
        <w:t>Visits with MOV for any dose</w:t>
      </w:r>
      <w:r>
        <w:t xml:space="preserve">”: </w:t>
      </w:r>
      <w:r w:rsidRPr="00DA5A7F">
        <w:t>“</w:t>
      </w:r>
      <w:r>
        <w:t>Respondents did not receive all doses for which they were eligible in X% of the N visits where they were eligible for one or more doses.</w:t>
      </w:r>
      <w:r w:rsidRPr="00DA5A7F">
        <w:t>”</w:t>
      </w:r>
      <w:r>
        <w:t xml:space="preserve">   </w:t>
      </w:r>
    </w:p>
    <w:p w14:paraId="1EA8F5DD" w14:textId="77777777" w:rsidR="00074076" w:rsidRDefault="00074076" w:rsidP="00074076">
      <w:pPr>
        <w:ind w:left="1440" w:hanging="1440"/>
      </w:pPr>
      <w:r>
        <w:tab/>
        <w:t>To interpret the column labeled “</w:t>
      </w:r>
      <w:r w:rsidRPr="003F3D20">
        <w:t>MOVs per Visit</w:t>
      </w:r>
      <w:r>
        <w:t>”: “On average, respondents were not given R doses for which they were eligible in each vaccination visit.”</w:t>
      </w:r>
    </w:p>
    <w:p w14:paraId="52ECF18E" w14:textId="77777777" w:rsidR="00074076" w:rsidRDefault="00074076" w:rsidP="00074076">
      <w:pPr>
        <w:ind w:left="1440" w:hanging="1440"/>
      </w:pPr>
      <w:r>
        <w:tab/>
        <w:t>If MOVs per visit is a number smaller than 1, it may be helpful to interpret thus:</w:t>
      </w:r>
    </w:p>
    <w:p w14:paraId="66FBBF5B" w14:textId="77777777" w:rsidR="00074076" w:rsidRDefault="00074076" w:rsidP="00074076">
      <w:pPr>
        <w:ind w:left="1440" w:hanging="1440"/>
      </w:pPr>
      <w:r>
        <w:tab/>
        <w:t>“On average, there was a missed opportunity for simultaneous vaccination in one out of every 1/R visits in the survey dataset.” (i.e., If the average MOVs per visit is 0.2, we might say “On average there was a missed opportunity for simultaneous vaccination in one out of every 5 visits represented in the survey dataset.”</w:t>
      </w:r>
    </w:p>
    <w:p w14:paraId="2758F9DA" w14:textId="26D7134A" w:rsidR="00421479" w:rsidRPr="008A52CE" w:rsidRDefault="00421479" w:rsidP="00421479">
      <w:pPr>
        <w:ind w:left="1440" w:hanging="1440"/>
        <w:jc w:val="left"/>
        <w:rPr>
          <w:rFonts w:ascii="Courier New" w:hAnsi="Courier New" w:cs="Courier New"/>
          <w:b/>
        </w:rPr>
      </w:pPr>
      <w:r w:rsidRPr="008A52CE">
        <w:rPr>
          <w:b/>
        </w:rPr>
        <w:t>Notes:</w:t>
      </w:r>
      <w:r w:rsidRPr="008A52CE">
        <w:rPr>
          <w:b/>
        </w:rPr>
        <w:tab/>
        <w:t>To see the difference between the CRUDE and VALID analysis, simply run the indicator twice.  This can be accomplished with the following syntax in the control program:</w:t>
      </w:r>
    </w:p>
    <w:p w14:paraId="1B75F697" w14:textId="77777777"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vcqi_global ANALYSIS_COUNTER 1</w:t>
      </w:r>
    </w:p>
    <w:p w14:paraId="1781C2E5" w14:textId="1BF95F32"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vcqi_global RI_QUAL_0</w:t>
      </w:r>
      <w:r>
        <w:rPr>
          <w:rFonts w:ascii="Courier New" w:hAnsi="Courier New" w:cs="Courier New"/>
          <w:b/>
        </w:rPr>
        <w:t>8</w:t>
      </w:r>
      <w:r w:rsidRPr="008A52CE">
        <w:rPr>
          <w:rFonts w:ascii="Courier New" w:hAnsi="Courier New" w:cs="Courier New"/>
          <w:b/>
        </w:rPr>
        <w:t>_VALID_OR_CRUDE VALID</w:t>
      </w:r>
    </w:p>
    <w:p w14:paraId="681E7BF8" w14:textId="16223046"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RI_QUAL_0</w:t>
      </w:r>
      <w:r>
        <w:rPr>
          <w:rFonts w:ascii="Courier New" w:hAnsi="Courier New" w:cs="Courier New"/>
          <w:b/>
        </w:rPr>
        <w:t>8</w:t>
      </w:r>
    </w:p>
    <w:p w14:paraId="7486BC72" w14:textId="77777777"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vcqi_global ANALYSIS_COUNTER 2</w:t>
      </w:r>
    </w:p>
    <w:p w14:paraId="6FF85C12" w14:textId="3252B55E"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vcqi_global RI_QUAL_0</w:t>
      </w:r>
      <w:r>
        <w:rPr>
          <w:rFonts w:ascii="Courier New" w:hAnsi="Courier New" w:cs="Courier New"/>
          <w:b/>
        </w:rPr>
        <w:t>8</w:t>
      </w:r>
      <w:r w:rsidRPr="008A52CE">
        <w:rPr>
          <w:rFonts w:ascii="Courier New" w:hAnsi="Courier New" w:cs="Courier New"/>
          <w:b/>
        </w:rPr>
        <w:t>_VALID_OR_CRUDE CRUDE</w:t>
      </w:r>
    </w:p>
    <w:p w14:paraId="25F105B8" w14:textId="4CC4248B"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RI_QUAL_0</w:t>
      </w:r>
      <w:r>
        <w:rPr>
          <w:rFonts w:ascii="Courier New" w:hAnsi="Courier New" w:cs="Courier New"/>
          <w:b/>
        </w:rPr>
        <w:t>8</w:t>
      </w:r>
    </w:p>
    <w:p w14:paraId="2A751BF7" w14:textId="77777777" w:rsidR="00421479" w:rsidRPr="008A52CE" w:rsidRDefault="00421479" w:rsidP="00421479">
      <w:pPr>
        <w:ind w:left="720" w:firstLine="720"/>
        <w:contextualSpacing/>
        <w:jc w:val="left"/>
        <w:rPr>
          <w:rFonts w:ascii="Courier New" w:hAnsi="Courier New" w:cs="Courier New"/>
          <w:b/>
        </w:rPr>
      </w:pPr>
    </w:p>
    <w:p w14:paraId="69BEAE71" w14:textId="1BCA7F2F" w:rsidR="00421479" w:rsidRPr="008A52CE" w:rsidRDefault="00421479" w:rsidP="00421479">
      <w:pPr>
        <w:ind w:left="1440"/>
        <w:jc w:val="left"/>
        <w:rPr>
          <w:b/>
        </w:rPr>
      </w:pPr>
      <w:r w:rsidRPr="008A52CE">
        <w:rPr>
          <w:b/>
        </w:rPr>
        <w:t>This will result in two sets of databases and figures, one with the ANALYSIS_COUNTER value of 1 in the filenames and the other with the ANALYSIS_COUNTER value of 2 in the filenames.  The tabular output will be summarized in two worksheets named RI_QUAL_0</w:t>
      </w:r>
      <w:r>
        <w:rPr>
          <w:b/>
        </w:rPr>
        <w:t xml:space="preserve">8 </w:t>
      </w:r>
      <w:r w:rsidRPr="008A52CE">
        <w:rPr>
          <w:b/>
        </w:rPr>
        <w:t>1 and RI_QUAL_0</w:t>
      </w:r>
      <w:r>
        <w:rPr>
          <w:b/>
        </w:rPr>
        <w:t>8</w:t>
      </w:r>
      <w:r w:rsidRPr="008A52CE">
        <w:rPr>
          <w:b/>
        </w:rPr>
        <w:t xml:space="preserve"> 2.  The crude and valid worksheets will have different footnotes.</w:t>
      </w:r>
    </w:p>
    <w:p w14:paraId="02EB85BC" w14:textId="1D997BB8" w:rsidR="00053539" w:rsidRDefault="00053539" w:rsidP="00421479">
      <w:pPr>
        <w:jc w:val="left"/>
      </w:pPr>
      <w:r>
        <w:br w:type="page"/>
      </w:r>
    </w:p>
    <w:p w14:paraId="20762875" w14:textId="76EB8839" w:rsidR="006615B5" w:rsidRDefault="00DF6114" w:rsidP="00DC6622">
      <w:pPr>
        <w:pStyle w:val="Heading3"/>
      </w:pPr>
      <w:bookmarkStart w:id="132" w:name="_Toc21729849"/>
      <w:r>
        <w:lastRenderedPageBreak/>
        <w:t>RI_QUAL_0</w:t>
      </w:r>
      <w:r w:rsidR="00F46487">
        <w:t>9</w:t>
      </w:r>
      <w:r w:rsidR="00657E1A">
        <w:t>:</w:t>
      </w:r>
      <w:r w:rsidR="00572DCA">
        <w:t xml:space="preserve"> </w:t>
      </w:r>
      <w:r w:rsidR="006615B5">
        <w:t>Percent of children with missed opportunity for simultaneous vaccination</w:t>
      </w:r>
      <w:bookmarkEnd w:id="132"/>
    </w:p>
    <w:p w14:paraId="6FFADBF5" w14:textId="77777777" w:rsidR="006615B5" w:rsidRDefault="006615B5" w:rsidP="00801C96">
      <w:pPr>
        <w:jc w:val="left"/>
      </w:pPr>
      <w:r>
        <w:t>Weighted:</w:t>
      </w:r>
      <w:r>
        <w:tab/>
        <w:t>No</w:t>
      </w:r>
    </w:p>
    <w:p w14:paraId="05D5337A" w14:textId="17485AB0" w:rsidR="006615B5" w:rsidRDefault="006615B5" w:rsidP="00801C96">
      <w:pPr>
        <w:ind w:left="1440" w:hanging="1440"/>
        <w:jc w:val="left"/>
      </w:pPr>
      <w:r>
        <w:t xml:space="preserve">Denominator: </w:t>
      </w:r>
      <w:r>
        <w:tab/>
        <w:t xml:space="preserve">Number of children </w:t>
      </w:r>
      <w:r w:rsidR="00597F1E">
        <w:t xml:space="preserve">with date of birth data and date of vaccination data indicating </w:t>
      </w:r>
      <w:r w:rsidR="00597F1E">
        <w:br/>
        <w:t>that they had 1+ visits for vaccination on days when they were eligible to receive the dose in question</w:t>
      </w:r>
    </w:p>
    <w:p w14:paraId="5F249155" w14:textId="4DCBD9F1" w:rsidR="006615B5" w:rsidRDefault="006615B5" w:rsidP="00801C96">
      <w:pPr>
        <w:ind w:left="1440" w:hanging="1440"/>
        <w:jc w:val="left"/>
      </w:pPr>
      <w:r>
        <w:t xml:space="preserve">Numerator: </w:t>
      </w:r>
      <w:r>
        <w:tab/>
        <w:t>Number of children who experienced 1+ missed opportunities to be vaccinated</w:t>
      </w:r>
      <w:r w:rsidR="00597F1E">
        <w:t xml:space="preserve"> for </w:t>
      </w:r>
      <w:r w:rsidR="00597F1E">
        <w:br/>
        <w:t>the dose in question</w:t>
      </w:r>
    </w:p>
    <w:p w14:paraId="18E844B2" w14:textId="77777777" w:rsidR="006615B5" w:rsidRDefault="006615B5" w:rsidP="00801C96">
      <w:pPr>
        <w:spacing w:after="0"/>
        <w:jc w:val="left"/>
      </w:pPr>
      <w:r>
        <w:t>Vaccines:</w:t>
      </w:r>
      <w:r>
        <w:tab/>
        <w:t>Calculate for each vaccine and dose</w:t>
      </w:r>
    </w:p>
    <w:p w14:paraId="75EE22BD" w14:textId="4BCE248A" w:rsidR="003C259B" w:rsidRDefault="003C259B" w:rsidP="00801C96">
      <w:pPr>
        <w:spacing w:after="0"/>
        <w:ind w:left="1440"/>
        <w:jc w:val="left"/>
      </w:pPr>
      <w:r>
        <w:t xml:space="preserve">Calculate over all vaccines and doses (# of children with 1+ MOV / # of children with 1+ </w:t>
      </w:r>
      <w:r w:rsidR="00CA1314">
        <w:t>eligible visit date in the dataset</w:t>
      </w:r>
      <w:r>
        <w:t>)</w:t>
      </w:r>
    </w:p>
    <w:p w14:paraId="509F69A7" w14:textId="77777777" w:rsidR="004A20FA" w:rsidRDefault="004A20FA" w:rsidP="00801C96">
      <w:pPr>
        <w:spacing w:after="0"/>
        <w:jc w:val="left"/>
      </w:pPr>
      <w:r>
        <w:t>User inputs:</w:t>
      </w:r>
    </w:p>
    <w:p w14:paraId="0EA51E63" w14:textId="289E9DA4" w:rsidR="004A20FA" w:rsidRDefault="004A20FA" w:rsidP="00801C96">
      <w:pPr>
        <w:spacing w:after="120"/>
        <w:ind w:left="720" w:firstLine="720"/>
        <w:jc w:val="left"/>
        <w:rPr>
          <w:rFonts w:ascii="Courier New" w:hAnsi="Courier New" w:cs="Courier New"/>
        </w:rPr>
      </w:pPr>
      <w:r w:rsidRPr="00304C77">
        <w:rPr>
          <w:rFonts w:ascii="Courier New" w:hAnsi="Courier New" w:cs="Courier New"/>
        </w:rPr>
        <w:t>vcqi_global RI_QUAL_0</w:t>
      </w:r>
      <w:r>
        <w:rPr>
          <w:rFonts w:ascii="Courier New" w:hAnsi="Courier New" w:cs="Courier New"/>
        </w:rPr>
        <w:t>9</w:t>
      </w:r>
      <w:r w:rsidRPr="00304C77">
        <w:rPr>
          <w:rFonts w:ascii="Courier New" w:hAnsi="Courier New" w:cs="Courier New"/>
        </w:rPr>
        <w:t xml:space="preserve">_VALID_OR_CRUDE </w:t>
      </w:r>
      <w:r>
        <w:rPr>
          <w:rFonts w:ascii="Courier New" w:hAnsi="Courier New" w:cs="Courier New"/>
        </w:rPr>
        <w:t xml:space="preserve">&lt;CRUDE or </w:t>
      </w:r>
      <w:r w:rsidRPr="00304C77">
        <w:rPr>
          <w:rFonts w:ascii="Courier New" w:hAnsi="Courier New" w:cs="Courier New"/>
        </w:rPr>
        <w:t>VALID</w:t>
      </w:r>
      <w:r>
        <w:rPr>
          <w:rFonts w:ascii="Courier New" w:hAnsi="Courier New" w:cs="Courier New"/>
        </w:rPr>
        <w:t>&gt;</w:t>
      </w:r>
    </w:p>
    <w:p w14:paraId="06476118" w14:textId="7929CE2E" w:rsidR="00C073FA" w:rsidRPr="00043009" w:rsidRDefault="00C073FA" w:rsidP="00801C96">
      <w:pPr>
        <w:ind w:left="1440"/>
        <w:jc w:val="left"/>
      </w:pPr>
      <w:r w:rsidRPr="00043009">
        <w:t>See note</w:t>
      </w:r>
      <w:r w:rsidR="00113A6C">
        <w:t>s section</w:t>
      </w:r>
      <w:r w:rsidRPr="00043009">
        <w:t xml:space="preserve"> in RI_QUAL_07 regarding CRUDE and VALID.</w:t>
      </w:r>
    </w:p>
    <w:p w14:paraId="6F8B72F6" w14:textId="4529B56C" w:rsidR="004A20FA" w:rsidRPr="000E6700" w:rsidRDefault="004A20FA" w:rsidP="00801C96">
      <w:pPr>
        <w:jc w:val="left"/>
      </w:pPr>
      <w:r>
        <w:t xml:space="preserve">Control </w:t>
      </w:r>
      <w:r>
        <w:br/>
        <w:t>Program</w:t>
      </w:r>
      <w:r>
        <w:br/>
        <w:t>Command:</w:t>
      </w:r>
      <w:r>
        <w:tab/>
      </w:r>
      <w:r>
        <w:rPr>
          <w:rFonts w:ascii="Courier New" w:hAnsi="Courier New" w:cs="Courier New"/>
        </w:rPr>
        <w:t>RI_QUAL_09</w:t>
      </w:r>
    </w:p>
    <w:p w14:paraId="38D7D983" w14:textId="4B16CBF1" w:rsidR="00D31409" w:rsidRDefault="00D31409" w:rsidP="00801C96">
      <w:pPr>
        <w:jc w:val="left"/>
      </w:pPr>
      <w:r>
        <w:t>Output:</w:t>
      </w:r>
      <w:r>
        <w:tab/>
      </w:r>
      <w:r>
        <w:tab/>
        <w:t xml:space="preserve">This indicator produces </w:t>
      </w:r>
      <w:r w:rsidR="00F4524A">
        <w:t>a</w:t>
      </w:r>
      <w:r>
        <w:t xml:space="preserve"> </w:t>
      </w:r>
      <w:r>
        <w:rPr>
          <w:u w:val="single"/>
        </w:rPr>
        <w:t>database</w:t>
      </w:r>
      <w:r>
        <w:t xml:space="preserve"> </w:t>
      </w:r>
      <w:r w:rsidR="00F4524A">
        <w:t xml:space="preserve">for each dose </w:t>
      </w:r>
      <w:r w:rsidR="00CE3BA4">
        <w:t>in the RI dose list</w:t>
      </w:r>
      <w:r w:rsidR="00F4524A">
        <w:t xml:space="preserve">.  Each is </w:t>
      </w:r>
      <w:r>
        <w:t>named:</w:t>
      </w:r>
    </w:p>
    <w:p w14:paraId="4BC03814" w14:textId="14C201E1" w:rsidR="00D31409" w:rsidRDefault="00013AF8" w:rsidP="00801C96">
      <w:pPr>
        <w:ind w:left="720" w:firstLine="720"/>
        <w:jc w:val="left"/>
      </w:pPr>
      <w:r>
        <w:t>RI_QUAL</w:t>
      </w:r>
      <w:r w:rsidR="00D31409">
        <w:t>_</w:t>
      </w:r>
      <w:r w:rsidR="009916B4">
        <w:t>09</w:t>
      </w:r>
      <w:r w:rsidR="00D31409">
        <w:t>_</w:t>
      </w:r>
      <w:r w:rsidR="004A3EA3">
        <w:rPr>
          <w:i/>
        </w:rPr>
        <w:t>&lt;analysis counter&gt;</w:t>
      </w:r>
      <w:r w:rsidR="009916B4">
        <w:rPr>
          <w:i/>
        </w:rPr>
        <w:t>_&lt;dose &gt;</w:t>
      </w:r>
      <w:r w:rsidR="00D31409">
        <w:t>_database.dta</w:t>
      </w:r>
    </w:p>
    <w:p w14:paraId="0D081A13" w14:textId="375DF017" w:rsidR="006F1386" w:rsidRDefault="006F1386" w:rsidP="00801C96">
      <w:pPr>
        <w:ind w:left="1440"/>
        <w:jc w:val="left"/>
      </w:pPr>
      <w:r>
        <w:t xml:space="preserve">The database lists output for </w:t>
      </w:r>
      <w:r w:rsidR="00677DF8">
        <w:t xml:space="preserve">every stratum requested via the SHOW_LEVEL globals </w:t>
      </w:r>
      <w:r w:rsidR="00FA56FE">
        <w:t>(described in section 3.3</w:t>
      </w:r>
      <w:r w:rsidR="00677DF8">
        <w:t xml:space="preserve"> </w:t>
      </w:r>
      <w:r w:rsidR="00FA56FE">
        <w:t>and Annex B)</w:t>
      </w:r>
      <w:r>
        <w:t xml:space="preserve">, documenting the number of children who had a recorded date of birth who had 1+ documented vaccinations at an age when they were eligible to receive the dose in question, the number of children who experienced 1+ missed opportunities for the dose, the number of children whose missed opportunities were corrected, and the number of children whose missed opportunity was uncorrected at the time of the survey. </w:t>
      </w:r>
    </w:p>
    <w:p w14:paraId="2B1FBE42" w14:textId="5B44BE0C" w:rsidR="00CE3BA4" w:rsidRPr="00522F14" w:rsidRDefault="00CE3BA4" w:rsidP="00801C96">
      <w:pPr>
        <w:ind w:left="1440"/>
        <w:jc w:val="left"/>
      </w:pPr>
      <w:r>
        <w:t>It also produces a database describing the proportion of respondents who experienced 1+ MOVs for any dose.  That database is named:</w:t>
      </w:r>
    </w:p>
    <w:p w14:paraId="14F25DBC" w14:textId="2442BEE6" w:rsidR="00CE3BA4" w:rsidRDefault="00CE3BA4" w:rsidP="00801C96">
      <w:pPr>
        <w:ind w:left="720" w:firstLine="720"/>
        <w:jc w:val="left"/>
      </w:pPr>
      <w:r>
        <w:t>RI_QUAL_09_</w:t>
      </w:r>
      <w:r w:rsidR="004A3EA3">
        <w:rPr>
          <w:i/>
        </w:rPr>
        <w:t>&lt;analysis counter&gt;</w:t>
      </w:r>
      <w:r>
        <w:rPr>
          <w:i/>
        </w:rPr>
        <w:t>_</w:t>
      </w:r>
      <w:r>
        <w:t>anydose_database.dta</w:t>
      </w:r>
    </w:p>
    <w:p w14:paraId="4DE8C86A" w14:textId="77777777" w:rsidR="00A47C89" w:rsidRDefault="00D31409" w:rsidP="00A47C89">
      <w:pPr>
        <w:ind w:left="1440"/>
        <w:jc w:val="left"/>
      </w:pPr>
      <w:r>
        <w:t>How the outcome is calculated for each respondent depends on whether RI records were sought at health centers, and if so, for whom.  This is indicated in the control program by setting one (and only one) of the RECORDS_SOUGHT global macros to 1.</w:t>
      </w:r>
      <w:r w:rsidR="00A47C89">
        <w:t xml:space="preserve"> See section RI_QUAL_07 for details on how the RECORDS_SOUGHT global macros differ on MOV calculations.</w:t>
      </w:r>
    </w:p>
    <w:p w14:paraId="7108BAAE" w14:textId="6C000C65" w:rsidR="00D31409" w:rsidRDefault="00D31409" w:rsidP="00801C96">
      <w:pPr>
        <w:ind w:left="1440"/>
        <w:jc w:val="left"/>
      </w:pPr>
      <w:r>
        <w:t xml:space="preserve">The </w:t>
      </w:r>
      <w:r w:rsidRPr="0012209F">
        <w:rPr>
          <w:u w:val="single"/>
        </w:rPr>
        <w:t>Excel worksheet</w:t>
      </w:r>
      <w:r>
        <w:t xml:space="preserve"> for this indicator is named: RI_QUAL_</w:t>
      </w:r>
      <w:r w:rsidR="00A85248">
        <w:t>09</w:t>
      </w:r>
      <w:r w:rsidR="0090257E">
        <w:t xml:space="preserve"> &lt;</w:t>
      </w:r>
      <w:r w:rsidR="0090257E" w:rsidRPr="00980553">
        <w:rPr>
          <w:i/>
        </w:rPr>
        <w:t>analysis counter</w:t>
      </w:r>
      <w:r w:rsidR="0090257E">
        <w:t xml:space="preserve">&gt;.  </w:t>
      </w:r>
    </w:p>
    <w:p w14:paraId="5C376E4E" w14:textId="77777777" w:rsidR="00917EB4" w:rsidRDefault="00917EB4" w:rsidP="00801C96">
      <w:pPr>
        <w:ind w:left="1440"/>
        <w:jc w:val="left"/>
      </w:pPr>
      <w:r>
        <w:t xml:space="preserve">Report outcomes for all doses in a single very wide table, where each dose has four columns: </w:t>
      </w:r>
    </w:p>
    <w:p w14:paraId="558F9860" w14:textId="50794FBD" w:rsidR="00917EB4" w:rsidRDefault="00917EB4" w:rsidP="00917EB4">
      <w:pPr>
        <w:pStyle w:val="ListParagraph"/>
        <w:numPr>
          <w:ilvl w:val="0"/>
          <w:numId w:val="4"/>
        </w:numPr>
        <w:jc w:val="left"/>
      </w:pPr>
      <w:r>
        <w:lastRenderedPageBreak/>
        <w:t xml:space="preserve">The number of children who had at least one visit where they were eligible to receive the dose (this is the number of </w:t>
      </w:r>
      <w:r w:rsidR="00364E0D">
        <w:t>children</w:t>
      </w:r>
      <w:r>
        <w:t xml:space="preserve"> for which the indicator is </w:t>
      </w:r>
      <w:r w:rsidR="00491C07">
        <w:br/>
      </w:r>
      <w:r>
        <w:t>either 0 or 1)</w:t>
      </w:r>
    </w:p>
    <w:p w14:paraId="00D58640" w14:textId="77777777" w:rsidR="00917EB4" w:rsidRDefault="00917EB4" w:rsidP="00917EB4">
      <w:pPr>
        <w:pStyle w:val="ListParagraph"/>
        <w:numPr>
          <w:ilvl w:val="0"/>
          <w:numId w:val="4"/>
        </w:numPr>
        <w:jc w:val="left"/>
      </w:pPr>
      <w:r>
        <w:t>The % of those children who had 1+ MOVs for that dose (this measure)</w:t>
      </w:r>
    </w:p>
    <w:p w14:paraId="1A8C03E5" w14:textId="77777777" w:rsidR="00917EB4" w:rsidRDefault="00917EB4" w:rsidP="00917EB4">
      <w:pPr>
        <w:pStyle w:val="ListParagraph"/>
        <w:numPr>
          <w:ilvl w:val="0"/>
          <w:numId w:val="4"/>
        </w:numPr>
        <w:jc w:val="left"/>
      </w:pPr>
      <w:r>
        <w:t>The percent of children with eligible visits who had uncorrected MOVs</w:t>
      </w:r>
    </w:p>
    <w:p w14:paraId="087E15FA" w14:textId="77777777" w:rsidR="00917EB4" w:rsidRDefault="00917EB4" w:rsidP="00917EB4">
      <w:pPr>
        <w:pStyle w:val="ListParagraph"/>
        <w:numPr>
          <w:ilvl w:val="0"/>
          <w:numId w:val="4"/>
        </w:numPr>
        <w:jc w:val="left"/>
      </w:pPr>
      <w:r>
        <w:t>The percent of children with eligible visits who had corrected MOVs.</w:t>
      </w:r>
    </w:p>
    <w:p w14:paraId="681DD61F" w14:textId="77777777" w:rsidR="00917EB4" w:rsidRDefault="00917EB4" w:rsidP="00801C96">
      <w:pPr>
        <w:ind w:left="1440"/>
        <w:jc w:val="left"/>
      </w:pPr>
      <w:r w:rsidRPr="00D70CF5">
        <w:rPr>
          <w:b/>
        </w:rPr>
        <w:t>Note:  The latter two figures add up to the percent calculated in this measure.</w:t>
      </w:r>
      <w:r>
        <w:br/>
      </w:r>
      <w:r>
        <w:br/>
        <w:t xml:space="preserve">The data for all doses combined consist of five columns: </w:t>
      </w:r>
    </w:p>
    <w:p w14:paraId="5BAC5198" w14:textId="77777777" w:rsidR="00917EB4" w:rsidRDefault="00917EB4" w:rsidP="00917EB4">
      <w:pPr>
        <w:pStyle w:val="ListParagraph"/>
        <w:numPr>
          <w:ilvl w:val="0"/>
          <w:numId w:val="36"/>
        </w:numPr>
        <w:jc w:val="left"/>
      </w:pPr>
      <w:r>
        <w:t xml:space="preserve">A total number of children who had dob data and 1+ eligible visits; </w:t>
      </w:r>
    </w:p>
    <w:p w14:paraId="7CC30CC8" w14:textId="77777777" w:rsidR="00917EB4" w:rsidRDefault="00917EB4" w:rsidP="00917EB4">
      <w:pPr>
        <w:pStyle w:val="ListParagraph"/>
        <w:numPr>
          <w:ilvl w:val="0"/>
          <w:numId w:val="36"/>
        </w:numPr>
        <w:jc w:val="left"/>
      </w:pPr>
      <w:r>
        <w:t xml:space="preserve">The percent who had 1+ MOVs for 1+ doses; </w:t>
      </w:r>
    </w:p>
    <w:p w14:paraId="61CE4951" w14:textId="77777777" w:rsidR="00917EB4" w:rsidRDefault="00917EB4" w:rsidP="00917EB4">
      <w:pPr>
        <w:pStyle w:val="ListParagraph"/>
        <w:numPr>
          <w:ilvl w:val="0"/>
          <w:numId w:val="36"/>
        </w:numPr>
        <w:jc w:val="left"/>
      </w:pPr>
      <w:r>
        <w:t xml:space="preserve">The percent for whom </w:t>
      </w:r>
      <w:r w:rsidRPr="000E6E22">
        <w:rPr>
          <w:u w:val="single"/>
        </w:rPr>
        <w:t xml:space="preserve">all </w:t>
      </w:r>
      <w:r>
        <w:t xml:space="preserve">MOVs were corrected; </w:t>
      </w:r>
    </w:p>
    <w:p w14:paraId="41DFA196" w14:textId="77777777" w:rsidR="00917EB4" w:rsidRDefault="00917EB4" w:rsidP="00917EB4">
      <w:pPr>
        <w:pStyle w:val="ListParagraph"/>
        <w:numPr>
          <w:ilvl w:val="0"/>
          <w:numId w:val="36"/>
        </w:numPr>
        <w:jc w:val="left"/>
      </w:pPr>
      <w:r>
        <w:t xml:space="preserve">The percent for whom </w:t>
      </w:r>
      <w:r w:rsidRPr="000E6E22">
        <w:rPr>
          <w:u w:val="single"/>
        </w:rPr>
        <w:t>none</w:t>
      </w:r>
      <w:r>
        <w:t xml:space="preserve"> of the MOVs were corrected, and </w:t>
      </w:r>
    </w:p>
    <w:p w14:paraId="3B46C651" w14:textId="77777777" w:rsidR="00917EB4" w:rsidRDefault="00917EB4" w:rsidP="00917EB4">
      <w:pPr>
        <w:pStyle w:val="ListParagraph"/>
        <w:numPr>
          <w:ilvl w:val="0"/>
          <w:numId w:val="36"/>
        </w:numPr>
        <w:jc w:val="left"/>
      </w:pPr>
      <w:r>
        <w:t xml:space="preserve">The percent for whom some, but not all of the MOVs were corrected.  </w:t>
      </w:r>
    </w:p>
    <w:p w14:paraId="2532EE90" w14:textId="77777777" w:rsidR="00917EB4" w:rsidRPr="00D70CF5" w:rsidRDefault="00917EB4" w:rsidP="00801C96">
      <w:pPr>
        <w:ind w:left="720" w:firstLine="720"/>
        <w:jc w:val="left"/>
        <w:rPr>
          <w:b/>
        </w:rPr>
      </w:pPr>
      <w:r w:rsidRPr="00D70CF5">
        <w:rPr>
          <w:b/>
        </w:rPr>
        <w:t>Note: Column 5 is equal to 2 minus 3 minus 4.</w:t>
      </w:r>
    </w:p>
    <w:p w14:paraId="7FB85663" w14:textId="0061FD28" w:rsidR="002F10A8" w:rsidRDefault="002F10A8" w:rsidP="00801C96">
      <w:pPr>
        <w:ind w:left="1440"/>
        <w:jc w:val="left"/>
      </w:pPr>
      <w:r>
        <w:t xml:space="preserve">The indicator generates </w:t>
      </w:r>
      <w:r>
        <w:rPr>
          <w:u w:val="single"/>
        </w:rPr>
        <w:t>two plots</w:t>
      </w:r>
      <w:r>
        <w:t xml:space="preserve"> for each dose: one that shows the unweighted proportion of respondents who had eligible visits that experienced 1+ MOVs, and another that shows the proportion </w:t>
      </w:r>
      <w:r w:rsidR="00947138">
        <w:t>of children whose MOVs were eventually corrected.</w:t>
      </w:r>
    </w:p>
    <w:p w14:paraId="4A398CB2" w14:textId="29B4D16B" w:rsidR="00947138" w:rsidRPr="00D86585" w:rsidRDefault="00D86585" w:rsidP="00801C96">
      <w:pPr>
        <w:ind w:left="1440"/>
        <w:jc w:val="left"/>
      </w:pPr>
      <w:r>
        <w:t xml:space="preserve">The indicator generates two additional </w:t>
      </w:r>
      <w:r>
        <w:rPr>
          <w:u w:val="single"/>
        </w:rPr>
        <w:t>plots</w:t>
      </w:r>
      <w:r>
        <w:t xml:space="preserve">:  One that shows the % of respondents who were eligible for any dose, who experienced 1+ MOVs, and one that shows the % of respondents who had 1+ MOVs and later had </w:t>
      </w:r>
      <w:r>
        <w:rPr>
          <w:u w:val="single"/>
        </w:rPr>
        <w:t>all</w:t>
      </w:r>
      <w:r>
        <w:t xml:space="preserve"> of their MOVs corrected.</w:t>
      </w:r>
    </w:p>
    <w:p w14:paraId="725D2111" w14:textId="7B932619" w:rsidR="005E6B0F" w:rsidRDefault="005E6B0F" w:rsidP="00801C96">
      <w:pPr>
        <w:ind w:left="1440"/>
        <w:jc w:val="left"/>
        <w:rPr>
          <w:i/>
        </w:rPr>
      </w:pPr>
      <w:r>
        <w:t>The plot files are named RI_QUAL</w:t>
      </w:r>
      <w:r w:rsidR="00D31409">
        <w:t>_</w:t>
      </w:r>
      <w:r w:rsidR="00D86585">
        <w:t>09</w:t>
      </w:r>
      <w:r w:rsidR="00DA7744">
        <w:rPr>
          <w:i/>
        </w:rPr>
        <w:t>_&lt;analysis counter&gt;_</w:t>
      </w:r>
      <w:r w:rsidR="00DA7744" w:rsidRPr="00A05EAA">
        <w:rPr>
          <w:iCs/>
        </w:rPr>
        <w:t>uwplot</w:t>
      </w:r>
      <w:r w:rsidR="00D86585" w:rsidRPr="00D86585">
        <w:rPr>
          <w:i/>
        </w:rPr>
        <w:t>_&lt;dose</w:t>
      </w:r>
      <w:r w:rsidR="008E0C19">
        <w:rPr>
          <w:i/>
        </w:rPr>
        <w:t xml:space="preserve"> or anydose</w:t>
      </w:r>
      <w:r w:rsidR="00D86585" w:rsidRPr="00D86585">
        <w:rPr>
          <w:i/>
        </w:rPr>
        <w:t>&gt;_</w:t>
      </w:r>
      <w:r w:rsidR="00DA7744">
        <w:rPr>
          <w:i/>
        </w:rPr>
        <w:t>&lt;four 0/1 flags to show which levels are plotted&gt;</w:t>
      </w:r>
      <w:r w:rsidR="00F45467">
        <w:rPr>
          <w:i/>
        </w:rPr>
        <w:t>.png</w:t>
      </w:r>
      <w:r w:rsidR="00985631">
        <w:rPr>
          <w:i/>
        </w:rPr>
        <w:t xml:space="preserve"> a</w:t>
      </w:r>
      <w:r>
        <w:rPr>
          <w:i/>
        </w:rPr>
        <w:t>nd</w:t>
      </w:r>
    </w:p>
    <w:p w14:paraId="12CACC7A" w14:textId="11A36D80" w:rsidR="005E6B0F" w:rsidRPr="00D005B7" w:rsidRDefault="005E6B0F" w:rsidP="00801C96">
      <w:pPr>
        <w:ind w:left="1440"/>
        <w:jc w:val="left"/>
        <w:rPr>
          <w:i/>
        </w:rPr>
      </w:pPr>
      <w:r>
        <w:t>RI_QUAL_09</w:t>
      </w:r>
      <w:r w:rsidR="00DA7744">
        <w:rPr>
          <w:i/>
        </w:rPr>
        <w:t>_&lt;analysis counter&gt;_</w:t>
      </w:r>
      <w:r w:rsidR="00DA7744" w:rsidRPr="00A05EAA">
        <w:rPr>
          <w:iCs/>
        </w:rPr>
        <w:t>uwplot</w:t>
      </w:r>
      <w:r w:rsidRPr="00D86585">
        <w:rPr>
          <w:i/>
        </w:rPr>
        <w:t>_&lt;dose</w:t>
      </w:r>
      <w:r w:rsidR="008E0C19">
        <w:rPr>
          <w:i/>
        </w:rPr>
        <w:t xml:space="preserve"> or anydose</w:t>
      </w:r>
      <w:r w:rsidRPr="00D86585">
        <w:rPr>
          <w:i/>
        </w:rPr>
        <w:t>&gt;_</w:t>
      </w:r>
      <w:r>
        <w:t>cor_</w:t>
      </w:r>
      <w:r w:rsidR="00DA7744">
        <w:rPr>
          <w:i/>
        </w:rPr>
        <w:t>&lt;four 0/1 flags to show which levels are plotted&gt;</w:t>
      </w:r>
      <w:r w:rsidR="00F45467">
        <w:rPr>
          <w:i/>
        </w:rPr>
        <w:t>.png</w:t>
      </w:r>
    </w:p>
    <w:p w14:paraId="79F63836" w14:textId="77777777" w:rsidR="00074076" w:rsidRDefault="00074076" w:rsidP="00074076">
      <w:pPr>
        <w:ind w:left="1440" w:hanging="1440"/>
      </w:pPr>
      <w:r>
        <w:t>Interpretation:</w:t>
      </w:r>
      <w:r>
        <w:tab/>
      </w:r>
      <w:r w:rsidRPr="00A157BB">
        <w:rPr>
          <w:u w:val="single"/>
        </w:rPr>
        <w:t>To interpret columns labeled “Had MOV for &lt;dose&gt; %”</w:t>
      </w:r>
      <w:r>
        <w:t>: “Among the N children in the survey dataset who received some vaccinations on days when they were age-eligible to receive &lt;dose&gt;, X% of them experienced 1+ occasions where they were eligible to receive &lt;dose&gt; but did not receive it.”</w:t>
      </w:r>
    </w:p>
    <w:p w14:paraId="75D775F6" w14:textId="77777777" w:rsidR="00074076" w:rsidRPr="005B70D5" w:rsidRDefault="00074076" w:rsidP="00074076">
      <w:pPr>
        <w:ind w:left="1440"/>
      </w:pPr>
      <w:r w:rsidRPr="00A157BB">
        <w:rPr>
          <w:u w:val="single"/>
        </w:rPr>
        <w:t>To interpret the column labeled “MOV uncorrected for &lt;dose&gt; %”</w:t>
      </w:r>
      <w:r>
        <w:t xml:space="preserve">: </w:t>
      </w:r>
      <w:r w:rsidRPr="005B70D5">
        <w:t>“Among the N children in the survey dataset who visited vaccination services on days when they were eligible to receive &lt;dose&gt;, X% of them experienced uncorrected missed opportunities for vaccination with &lt;dose&gt;, that is, there were 1+ occasions where they were eligible to receive &lt;dose&gt; but did not receive it, and as of the date of the survey they still had not received it.”</w:t>
      </w:r>
    </w:p>
    <w:p w14:paraId="65D5526E" w14:textId="77777777" w:rsidR="00074076" w:rsidRDefault="00074076" w:rsidP="00074076">
      <w:pPr>
        <w:ind w:left="1440"/>
      </w:pPr>
      <w:r w:rsidRPr="00A157BB">
        <w:rPr>
          <w:u w:val="single"/>
        </w:rPr>
        <w:t>To interpret the column labeled “MOV corrected for &lt;dose&gt; %</w:t>
      </w:r>
      <w:r>
        <w:t xml:space="preserve">”: </w:t>
      </w:r>
      <w:r w:rsidRPr="005B70D5">
        <w:t>“Among the N children in the survey dataset who visited vaccination services on days when they were eligible to receive &lt;dose&gt;, X% of them experienced corrected missed opportunities for vaccination with &lt;dose&gt;, that is, there were 1+ occasions where they were eligible to receive &lt;dose&gt; but did not receive it, but they did receive it at a later date.”</w:t>
      </w:r>
    </w:p>
    <w:p w14:paraId="43C82DBD" w14:textId="77777777" w:rsidR="00074076" w:rsidRDefault="00074076" w:rsidP="00074076">
      <w:pPr>
        <w:ind w:left="1440"/>
      </w:pPr>
    </w:p>
    <w:p w14:paraId="718F7516" w14:textId="77777777" w:rsidR="00074076" w:rsidRDefault="00074076" w:rsidP="00074076">
      <w:pPr>
        <w:ind w:left="1440"/>
      </w:pPr>
      <w:r>
        <w:t>To interpret column labeled “</w:t>
      </w:r>
      <w:r w:rsidRPr="00A157BB">
        <w:t>Had MOV for any dose (%)</w:t>
      </w:r>
      <w:r>
        <w:t xml:space="preserve">”: </w:t>
      </w:r>
      <w:r w:rsidRPr="005B70D5">
        <w:t>“Among the N children in the survey dataset who visited vaccination services on days when they were eligible to receive</w:t>
      </w:r>
      <w:r>
        <w:t xml:space="preserve"> any dose</w:t>
      </w:r>
      <w:r w:rsidRPr="005B70D5">
        <w:t xml:space="preserve">, X% of them experienced 1+ occasions where they </w:t>
      </w:r>
      <w:r>
        <w:t>did not receive all doses for which they were eligible.</w:t>
      </w:r>
      <w:r w:rsidRPr="005B70D5">
        <w:t>”</w:t>
      </w:r>
    </w:p>
    <w:p w14:paraId="278BCD7F" w14:textId="77777777" w:rsidR="00074076" w:rsidRDefault="00074076" w:rsidP="00074076">
      <w:pPr>
        <w:ind w:left="1440"/>
      </w:pPr>
      <w:r>
        <w:t>To interpret column labeld “</w:t>
      </w:r>
      <w:r w:rsidRPr="00A157BB">
        <w:t>All MOVs were uncorrected (%)</w:t>
      </w:r>
      <w:r>
        <w:t>”: “Among the N children in the survey dataset who experienced 1+ MOVs for any doses, X% had all of their MOVs still uncorrected at the time of the survey.”</w:t>
      </w:r>
    </w:p>
    <w:p w14:paraId="39574865" w14:textId="77777777" w:rsidR="00074076" w:rsidRPr="005B70D5" w:rsidRDefault="00074076" w:rsidP="00074076">
      <w:pPr>
        <w:ind w:left="1440"/>
      </w:pPr>
      <w:r>
        <w:t>To interpret column labeled “All MOVs were corrected (%</w:t>
      </w:r>
      <w:r w:rsidRPr="00A157BB">
        <w:t>)</w:t>
      </w:r>
      <w:r>
        <w:t>”:  “Among the N children in the survey dataset who experienced 1+ MOVs for any doses, X% had all of their MOVs corrected by the time of the survey.”</w:t>
      </w:r>
    </w:p>
    <w:p w14:paraId="64811A90" w14:textId="77777777" w:rsidR="00074076" w:rsidRPr="005B70D5" w:rsidRDefault="00074076" w:rsidP="00074076">
      <w:pPr>
        <w:ind w:left="1440"/>
      </w:pPr>
      <w:r>
        <w:t>To interpret column labeled “</w:t>
      </w:r>
      <w:r w:rsidRPr="00052224">
        <w:t>Some (not all) MOVs were corrected (%)</w:t>
      </w:r>
      <w:r>
        <w:t>”: “Among the N children in the survey dataset who experienced 1+ MOVs for any doses, X% had some but not all of their MOVs corrected by the time of the survey.”</w:t>
      </w:r>
    </w:p>
    <w:p w14:paraId="524C658A" w14:textId="77777777" w:rsidR="000F6D1F" w:rsidRPr="008A52CE" w:rsidRDefault="000F6D1F" w:rsidP="000F6D1F">
      <w:pPr>
        <w:ind w:left="1440" w:hanging="1440"/>
        <w:jc w:val="left"/>
        <w:rPr>
          <w:rFonts w:ascii="Courier New" w:hAnsi="Courier New" w:cs="Courier New"/>
          <w:b/>
        </w:rPr>
      </w:pPr>
      <w:r w:rsidRPr="008A52CE">
        <w:rPr>
          <w:b/>
        </w:rPr>
        <w:t>Notes:</w:t>
      </w:r>
      <w:r w:rsidRPr="008A52CE">
        <w:rPr>
          <w:b/>
        </w:rPr>
        <w:tab/>
        <w:t>To see the difference between the CRUDE and VALID analysis, simply run the indicator twice.  This can be accomplished with the following syntax in the control program:</w:t>
      </w:r>
    </w:p>
    <w:p w14:paraId="57E03B5E" w14:textId="77777777"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vcqi_global ANALYSIS_COUNTER 1</w:t>
      </w:r>
    </w:p>
    <w:p w14:paraId="505275FD" w14:textId="2BB9FE82"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vcqi_global RI_QUAL_0</w:t>
      </w:r>
      <w:r>
        <w:rPr>
          <w:rFonts w:ascii="Courier New" w:hAnsi="Courier New" w:cs="Courier New"/>
          <w:b/>
        </w:rPr>
        <w:t>9</w:t>
      </w:r>
      <w:r w:rsidRPr="008A52CE">
        <w:rPr>
          <w:rFonts w:ascii="Courier New" w:hAnsi="Courier New" w:cs="Courier New"/>
          <w:b/>
        </w:rPr>
        <w:t>_VALID_OR_CRUDE VALID</w:t>
      </w:r>
    </w:p>
    <w:p w14:paraId="068559E2" w14:textId="1DB744CA"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RI_QUAL_0</w:t>
      </w:r>
      <w:r>
        <w:rPr>
          <w:rFonts w:ascii="Courier New" w:hAnsi="Courier New" w:cs="Courier New"/>
          <w:b/>
        </w:rPr>
        <w:t>9</w:t>
      </w:r>
    </w:p>
    <w:p w14:paraId="44D5E6F4" w14:textId="77777777"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vcqi_global ANALYSIS_COUNTER 2</w:t>
      </w:r>
    </w:p>
    <w:p w14:paraId="5D09ECCA" w14:textId="08666741"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vcqi_global RI_QUAL_0</w:t>
      </w:r>
      <w:r>
        <w:rPr>
          <w:rFonts w:ascii="Courier New" w:hAnsi="Courier New" w:cs="Courier New"/>
          <w:b/>
        </w:rPr>
        <w:t>9</w:t>
      </w:r>
      <w:r w:rsidRPr="008A52CE">
        <w:rPr>
          <w:rFonts w:ascii="Courier New" w:hAnsi="Courier New" w:cs="Courier New"/>
          <w:b/>
        </w:rPr>
        <w:t>_VALID_OR_CRUDE CRUDE</w:t>
      </w:r>
    </w:p>
    <w:p w14:paraId="60CDEC87" w14:textId="72C14218"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RI_QUAL_0</w:t>
      </w:r>
      <w:r>
        <w:rPr>
          <w:rFonts w:ascii="Courier New" w:hAnsi="Courier New" w:cs="Courier New"/>
          <w:b/>
        </w:rPr>
        <w:t>9</w:t>
      </w:r>
    </w:p>
    <w:p w14:paraId="56F7ED81" w14:textId="77777777" w:rsidR="000F6D1F" w:rsidRPr="008A52CE" w:rsidRDefault="000F6D1F" w:rsidP="000F6D1F">
      <w:pPr>
        <w:ind w:left="720" w:firstLine="720"/>
        <w:contextualSpacing/>
        <w:jc w:val="left"/>
        <w:rPr>
          <w:rFonts w:ascii="Courier New" w:hAnsi="Courier New" w:cs="Courier New"/>
          <w:b/>
        </w:rPr>
      </w:pPr>
    </w:p>
    <w:p w14:paraId="005F4E60" w14:textId="6695BB19" w:rsidR="000F6D1F" w:rsidRPr="008A52CE" w:rsidRDefault="000F6D1F" w:rsidP="000F6D1F">
      <w:pPr>
        <w:ind w:left="1440"/>
        <w:jc w:val="left"/>
        <w:rPr>
          <w:b/>
        </w:rPr>
      </w:pPr>
      <w:r w:rsidRPr="008A52CE">
        <w:rPr>
          <w:b/>
        </w:rPr>
        <w:t>This will result in two sets of databases and figures, one with the ANALYSIS_COUNTER value of 1 in the filenames and the other with the ANALYSIS_COUNTER value of 2 in the filenames.  The tabular output will be summarized in two worksheets named RI_QUAL_0</w:t>
      </w:r>
      <w:r>
        <w:rPr>
          <w:b/>
        </w:rPr>
        <w:t xml:space="preserve">9 </w:t>
      </w:r>
      <w:r w:rsidRPr="008A52CE">
        <w:rPr>
          <w:b/>
        </w:rPr>
        <w:t>1 and RI_QUAL_0</w:t>
      </w:r>
      <w:r>
        <w:rPr>
          <w:b/>
        </w:rPr>
        <w:t>9</w:t>
      </w:r>
      <w:r w:rsidRPr="008A52CE">
        <w:rPr>
          <w:b/>
        </w:rPr>
        <w:t xml:space="preserve"> 2.  The crude and valid worksheets will have different footnotes.</w:t>
      </w:r>
    </w:p>
    <w:p w14:paraId="076D3FD2" w14:textId="77777777" w:rsidR="00BF0A2F" w:rsidRDefault="00BF0A2F" w:rsidP="00801C96">
      <w:pPr>
        <w:jc w:val="left"/>
      </w:pPr>
    </w:p>
    <w:p w14:paraId="2A33C19A" w14:textId="3344F51E" w:rsidR="00FB329D" w:rsidRDefault="00053539" w:rsidP="00836399">
      <w:pPr>
        <w:pStyle w:val="Heading3"/>
      </w:pPr>
      <w:r>
        <w:br w:type="page"/>
      </w:r>
    </w:p>
    <w:p w14:paraId="1B067F3E" w14:textId="7591BB9A" w:rsidR="003248F1" w:rsidRDefault="00DF6114" w:rsidP="00DC6622">
      <w:pPr>
        <w:pStyle w:val="Heading3"/>
      </w:pPr>
      <w:bookmarkStart w:id="133" w:name="_Toc21729850"/>
      <w:r>
        <w:lastRenderedPageBreak/>
        <w:t>RI_QUAL_</w:t>
      </w:r>
      <w:r w:rsidR="00F46487">
        <w:t>1</w:t>
      </w:r>
      <w:r w:rsidR="00836399">
        <w:t>2</w:t>
      </w:r>
      <w:r w:rsidR="00657E1A">
        <w:t>:</w:t>
      </w:r>
      <w:r w:rsidR="00A66150">
        <w:t xml:space="preserve"> </w:t>
      </w:r>
      <w:r w:rsidR="003248F1">
        <w:t>Percent of later doses in a sequence administered after a particular interval</w:t>
      </w:r>
      <w:bookmarkEnd w:id="133"/>
    </w:p>
    <w:p w14:paraId="634C256C" w14:textId="77777777" w:rsidR="003248F1" w:rsidRDefault="003248F1" w:rsidP="00801C96">
      <w:pPr>
        <w:jc w:val="left"/>
      </w:pPr>
      <w:r>
        <w:t>Weighted:</w:t>
      </w:r>
      <w:r>
        <w:tab/>
        <w:t>No</w:t>
      </w:r>
    </w:p>
    <w:p w14:paraId="7B447E0B" w14:textId="77777777" w:rsidR="003248F1" w:rsidRDefault="003248F1" w:rsidP="00801C96">
      <w:pPr>
        <w:ind w:left="1440" w:hanging="1440"/>
        <w:jc w:val="left"/>
      </w:pPr>
      <w:r>
        <w:t xml:space="preserve">Denominator: </w:t>
      </w:r>
      <w:r>
        <w:tab/>
        <w:t>Number of times the two doses were administered and there was a recorded date for each</w:t>
      </w:r>
    </w:p>
    <w:p w14:paraId="0DA455B9" w14:textId="47B95B9F" w:rsidR="003248F1" w:rsidRDefault="003248F1" w:rsidP="00801C96">
      <w:pPr>
        <w:jc w:val="left"/>
      </w:pPr>
      <w:r>
        <w:t xml:space="preserve">Numerator: </w:t>
      </w:r>
      <w:r>
        <w:tab/>
        <w:t xml:space="preserve">Number of times the later dose was administered </w:t>
      </w:r>
      <w:r w:rsidR="00FD6861">
        <w:t>after</w:t>
      </w:r>
      <w:r>
        <w:t xml:space="preserve"> the interval (in days) in question</w:t>
      </w:r>
    </w:p>
    <w:p w14:paraId="1CC9A00E" w14:textId="3F3689B9" w:rsidR="005B2474" w:rsidRDefault="003248F1" w:rsidP="00801C96">
      <w:pPr>
        <w:jc w:val="left"/>
      </w:pPr>
      <w:r>
        <w:t>Vaccines:</w:t>
      </w:r>
      <w:r>
        <w:tab/>
        <w:t>Calculate separatel</w:t>
      </w:r>
      <w:r w:rsidR="005B0597">
        <w:t xml:space="preserve">y for different dose pairs </w:t>
      </w:r>
    </w:p>
    <w:p w14:paraId="6E5AF096" w14:textId="77777777" w:rsidR="003248F1" w:rsidRDefault="003248F1" w:rsidP="00801C96">
      <w:pPr>
        <w:contextualSpacing/>
        <w:jc w:val="left"/>
      </w:pPr>
      <w:r>
        <w:t>Variations:</w:t>
      </w:r>
      <w:r>
        <w:tab/>
      </w:r>
      <w:r w:rsidR="005B0597">
        <w:t>DPT1 to 2</w:t>
      </w:r>
    </w:p>
    <w:p w14:paraId="31CC9DCF" w14:textId="77777777" w:rsidR="005B0597" w:rsidRDefault="005B0597" w:rsidP="00801C96">
      <w:pPr>
        <w:contextualSpacing/>
        <w:jc w:val="left"/>
      </w:pPr>
      <w:r>
        <w:tab/>
      </w:r>
      <w:r>
        <w:tab/>
        <w:t>DPT2 to 3</w:t>
      </w:r>
    </w:p>
    <w:p w14:paraId="0F94E4C2" w14:textId="39F2A656" w:rsidR="003248F1" w:rsidRDefault="00A75F7C" w:rsidP="00801C96">
      <w:pPr>
        <w:ind w:left="720" w:firstLine="720"/>
        <w:contextualSpacing/>
        <w:jc w:val="left"/>
      </w:pPr>
      <w:r>
        <w:t>Others</w:t>
      </w:r>
    </w:p>
    <w:p w14:paraId="46635CA8" w14:textId="77777777" w:rsidR="00625436" w:rsidRDefault="00625436" w:rsidP="00801C96">
      <w:pPr>
        <w:jc w:val="left"/>
      </w:pPr>
      <w:r>
        <w:t>User inputs:</w:t>
      </w:r>
    </w:p>
    <w:p w14:paraId="46486A33" w14:textId="27FC3F31" w:rsidR="000D553F" w:rsidRPr="000D553F" w:rsidRDefault="000D553F" w:rsidP="00801C96">
      <w:pPr>
        <w:ind w:left="1440"/>
        <w:contextualSpacing/>
        <w:jc w:val="left"/>
        <w:rPr>
          <w:rFonts w:ascii="Courier New" w:hAnsi="Courier New" w:cs="Courier New"/>
        </w:rPr>
      </w:pPr>
      <w:r w:rsidRPr="000D553F">
        <w:rPr>
          <w:rFonts w:ascii="Courier New" w:hAnsi="Courier New" w:cs="Courier New"/>
        </w:rPr>
        <w:t xml:space="preserve">vcqi_global </w:t>
      </w:r>
      <w:r w:rsidR="009041FF">
        <w:rPr>
          <w:rFonts w:ascii="Courier New" w:hAnsi="Courier New" w:cs="Courier New"/>
        </w:rPr>
        <w:t>RI_QUAL_12_DOSE_PAIR_LIST</w:t>
      </w:r>
      <w:r w:rsidRPr="000D553F">
        <w:rPr>
          <w:rFonts w:ascii="Courier New" w:hAnsi="Courier New" w:cs="Courier New"/>
        </w:rPr>
        <w:t xml:space="preserve"> </w:t>
      </w:r>
      <w:r>
        <w:rPr>
          <w:rFonts w:ascii="Courier New" w:hAnsi="Courier New" w:cs="Courier New"/>
        </w:rPr>
        <w:t xml:space="preserve">&lt;list of dose pairs, </w:t>
      </w:r>
      <w:r>
        <w:rPr>
          <w:rFonts w:ascii="Courier New" w:hAnsi="Courier New" w:cs="Courier New"/>
        </w:rPr>
        <w:br/>
        <w:t xml:space="preserve">              e.g.,</w:t>
      </w:r>
      <w:r w:rsidRPr="000D553F">
        <w:rPr>
          <w:rFonts w:ascii="Courier New" w:hAnsi="Courier New" w:cs="Courier New"/>
        </w:rPr>
        <w:t>PENTA1 PENTA2 PENTA2 PENTA3 Penta1 mcv1</w:t>
      </w:r>
      <w:r>
        <w:rPr>
          <w:rFonts w:ascii="Courier New" w:hAnsi="Courier New" w:cs="Courier New"/>
        </w:rPr>
        <w:t>&gt;</w:t>
      </w:r>
    </w:p>
    <w:p w14:paraId="37218A89" w14:textId="18EB1966" w:rsidR="000D553F" w:rsidRDefault="000D553F" w:rsidP="00801C96">
      <w:pPr>
        <w:ind w:left="1440"/>
        <w:jc w:val="left"/>
        <w:rPr>
          <w:rFonts w:ascii="Courier New" w:hAnsi="Courier New" w:cs="Courier New"/>
        </w:rPr>
      </w:pPr>
      <w:r w:rsidRPr="000D553F">
        <w:rPr>
          <w:rFonts w:ascii="Courier New" w:hAnsi="Courier New" w:cs="Courier New"/>
        </w:rPr>
        <w:t xml:space="preserve">vcqi_global RI_QUAL_12_THRESHOLD_LIST </w:t>
      </w:r>
      <w:r w:rsidR="00411D5F">
        <w:rPr>
          <w:rFonts w:ascii="Courier New" w:hAnsi="Courier New" w:cs="Courier New"/>
        </w:rPr>
        <w:t>&lt;list of thresholds,</w:t>
      </w:r>
      <w:r w:rsidR="00411D5F">
        <w:rPr>
          <w:rFonts w:ascii="Courier New" w:hAnsi="Courier New" w:cs="Courier New"/>
        </w:rPr>
        <w:br/>
        <w:t xml:space="preserve">              e.g., </w:t>
      </w:r>
      <w:r w:rsidRPr="000D553F">
        <w:rPr>
          <w:rFonts w:ascii="Courier New" w:hAnsi="Courier New" w:cs="Courier New"/>
        </w:rPr>
        <w:t>56 56 100</w:t>
      </w:r>
      <w:r w:rsidR="00411D5F">
        <w:rPr>
          <w:rFonts w:ascii="Courier New" w:hAnsi="Courier New" w:cs="Courier New"/>
        </w:rPr>
        <w:t>&gt;</w:t>
      </w:r>
    </w:p>
    <w:p w14:paraId="16F14B83" w14:textId="77777777" w:rsidR="00D70CF5" w:rsidRDefault="000C69B9" w:rsidP="00801C96">
      <w:pPr>
        <w:ind w:left="1440"/>
        <w:jc w:val="left"/>
        <w:rPr>
          <w:rFonts w:cs="Courier New"/>
          <w:b/>
        </w:rPr>
      </w:pPr>
      <w:r w:rsidRPr="00D70CF5">
        <w:rPr>
          <w:rFonts w:cs="Courier New"/>
          <w:b/>
        </w:rPr>
        <w:t>Note: RI_QUAL_12_THRESHOLD_LIST must be populated with age in days</w:t>
      </w:r>
    </w:p>
    <w:p w14:paraId="38E358DA" w14:textId="2F0169FA" w:rsidR="00961608" w:rsidRPr="00D70CF5" w:rsidRDefault="00961608" w:rsidP="00801C96">
      <w:pPr>
        <w:ind w:left="1440"/>
        <w:jc w:val="left"/>
        <w:rPr>
          <w:rFonts w:cs="Courier New"/>
          <w:b/>
        </w:rPr>
      </w:pPr>
      <w:r w:rsidRPr="00D70CF5">
        <w:rPr>
          <w:b/>
        </w:rPr>
        <w:t xml:space="preserve">Note: The user may specify any number of dose pairs in </w:t>
      </w:r>
      <w:r w:rsidR="009041FF">
        <w:rPr>
          <w:b/>
        </w:rPr>
        <w:t>RI_QUAL_12_DOSE_PAIR_LIST</w:t>
      </w:r>
      <w:r w:rsidRPr="00D70CF5">
        <w:rPr>
          <w:b/>
        </w:rPr>
        <w:t>.  The number of thresholds in RI_QUAL_12_THRESHOLD_LIST must correspond to the number of dose pairs.</w:t>
      </w:r>
    </w:p>
    <w:p w14:paraId="5707C0CA" w14:textId="3E8E9FD2" w:rsidR="00E70A04" w:rsidRDefault="00E70A04" w:rsidP="00801C96">
      <w:pPr>
        <w:jc w:val="left"/>
        <w:rPr>
          <w:rFonts w:ascii="Courier New" w:hAnsi="Courier New" w:cs="Courier New"/>
        </w:rPr>
      </w:pPr>
      <w:r>
        <w:t xml:space="preserve">Control </w:t>
      </w:r>
      <w:r>
        <w:br/>
        <w:t>Program</w:t>
      </w:r>
      <w:r>
        <w:br/>
        <w:t>Command:</w:t>
      </w:r>
      <w:r>
        <w:tab/>
      </w:r>
      <w:r>
        <w:rPr>
          <w:rFonts w:ascii="Courier New" w:hAnsi="Courier New" w:cs="Courier New"/>
        </w:rPr>
        <w:t>RI_QUAL_12</w:t>
      </w:r>
    </w:p>
    <w:p w14:paraId="145DFCBE" w14:textId="4DFAF1AB" w:rsidR="0066785B" w:rsidRDefault="00213250" w:rsidP="00801C96">
      <w:pPr>
        <w:ind w:left="1440" w:hanging="1440"/>
        <w:jc w:val="left"/>
      </w:pPr>
      <w:r>
        <w:t>Output:</w:t>
      </w:r>
      <w:r>
        <w:tab/>
      </w:r>
      <w:r w:rsidR="0066785B">
        <w:t xml:space="preserve">This indicator produces a </w:t>
      </w:r>
      <w:r w:rsidR="0066785B">
        <w:rPr>
          <w:u w:val="single"/>
        </w:rPr>
        <w:t>database</w:t>
      </w:r>
      <w:r w:rsidR="0066785B">
        <w:t xml:space="preserve"> </w:t>
      </w:r>
      <w:r w:rsidR="00B93DE0">
        <w:t xml:space="preserve">for each dose pair and threshold combination.  The database is </w:t>
      </w:r>
      <w:r w:rsidR="0066785B">
        <w:t>named:</w:t>
      </w:r>
    </w:p>
    <w:p w14:paraId="74B5C1F0" w14:textId="7DD78ECB" w:rsidR="0066785B" w:rsidRPr="00522F14" w:rsidRDefault="0066785B" w:rsidP="00801C96">
      <w:pPr>
        <w:ind w:left="720" w:firstLine="720"/>
        <w:jc w:val="left"/>
      </w:pPr>
      <w:r>
        <w:t>RI_</w:t>
      </w:r>
      <w:r w:rsidR="00013AF8">
        <w:t>QUAL</w:t>
      </w:r>
      <w:r>
        <w:t>_12_</w:t>
      </w:r>
      <w:r w:rsidR="004A3EA3">
        <w:rPr>
          <w:i/>
        </w:rPr>
        <w:t>&lt;analysis counter&gt;</w:t>
      </w:r>
      <w:r w:rsidR="00B93DE0">
        <w:rPr>
          <w:i/>
        </w:rPr>
        <w:t>_&lt;dose1</w:t>
      </w:r>
      <w:r>
        <w:rPr>
          <w:i/>
        </w:rPr>
        <w:t>&gt;_</w:t>
      </w:r>
      <w:r w:rsidR="00B93DE0">
        <w:rPr>
          <w:i/>
        </w:rPr>
        <w:t>&lt;dose2&gt;_</w:t>
      </w:r>
      <w:r>
        <w:rPr>
          <w:i/>
        </w:rPr>
        <w:t>&lt;threshold&gt;</w:t>
      </w:r>
      <w:r>
        <w:t>_database.dta</w:t>
      </w:r>
    </w:p>
    <w:p w14:paraId="7BDE07E0" w14:textId="3BEABCB0" w:rsidR="0066785B" w:rsidRDefault="0066785B" w:rsidP="00321585">
      <w:pPr>
        <w:ind w:left="1440"/>
        <w:jc w:val="left"/>
      </w:pPr>
      <w:r>
        <w:t xml:space="preserve">The database lists sample % and N (unweighted) for </w:t>
      </w:r>
      <w:r w:rsidR="00321585">
        <w:t>every stratum requested via the S</w:t>
      </w:r>
      <w:r w:rsidR="00677DF8">
        <w:t xml:space="preserve">HOW_LEVEL globals </w:t>
      </w:r>
      <w:r w:rsidR="00FA56FE">
        <w:t>(described in section 3.3</w:t>
      </w:r>
      <w:r w:rsidR="00677DF8">
        <w:t xml:space="preserve"> </w:t>
      </w:r>
      <w:r w:rsidR="00FA56FE">
        <w:t>and Annex B)</w:t>
      </w:r>
      <w:r>
        <w:t>.</w:t>
      </w:r>
    </w:p>
    <w:p w14:paraId="78A51CD3" w14:textId="17ADFA7A" w:rsidR="003C446A" w:rsidRDefault="0066785B" w:rsidP="003C446A">
      <w:pPr>
        <w:ind w:left="1440"/>
        <w:jc w:val="left"/>
      </w:pPr>
      <w:r>
        <w:t>How the outcome is calculated for each respondent depends on whether RI records were sought at health centers, and if so, for whom.  This is indicated in the control program by setting one (and only one) of the RECORDS_SOUGHT global macros to 1.</w:t>
      </w:r>
      <w:r w:rsidR="003C446A">
        <w:t xml:space="preserve"> See section 3.2 for details on how the RECORDS_SOUGHT global macros</w:t>
      </w:r>
      <w:r w:rsidR="00023BA5">
        <w:t xml:space="preserve"> in RI Analysis.</w:t>
      </w:r>
    </w:p>
    <w:p w14:paraId="297CF069" w14:textId="58149EA8" w:rsidR="0066785B" w:rsidRDefault="0066785B" w:rsidP="00801C96">
      <w:pPr>
        <w:ind w:left="1440"/>
        <w:jc w:val="left"/>
      </w:pPr>
      <w:r>
        <w:t xml:space="preserve">The </w:t>
      </w:r>
      <w:r w:rsidRPr="0012209F">
        <w:rPr>
          <w:u w:val="single"/>
        </w:rPr>
        <w:t>Excel worksheet</w:t>
      </w:r>
      <w:r>
        <w:t xml:space="preserve"> for this indicator is named: RI_QUAL_1</w:t>
      </w:r>
      <w:r w:rsidR="002C6E3D">
        <w:t>2</w:t>
      </w:r>
      <w:r w:rsidR="00FC7B66">
        <w:t xml:space="preserve"> &lt;</w:t>
      </w:r>
      <w:r w:rsidR="00FC7B66" w:rsidRPr="00980553">
        <w:rPr>
          <w:i/>
        </w:rPr>
        <w:t>analysis counter</w:t>
      </w:r>
      <w:r w:rsidR="00FC7B66">
        <w:t xml:space="preserve">&gt;.  </w:t>
      </w:r>
      <w:r>
        <w:t>The fields listed include sample % and N (unweighted).</w:t>
      </w:r>
      <w:r w:rsidR="002C6E3D">
        <w:t xml:space="preserve">  When the indicator performs calculations for more than one dose pair, the results for second and later pairs appear in columns to the right of those for the first pair.</w:t>
      </w:r>
    </w:p>
    <w:p w14:paraId="391FC396" w14:textId="68C9EE00" w:rsidR="0066785B" w:rsidRPr="00D005B7" w:rsidRDefault="0008513B" w:rsidP="00801C96">
      <w:pPr>
        <w:ind w:left="1440"/>
        <w:jc w:val="left"/>
        <w:rPr>
          <w:i/>
        </w:rPr>
      </w:pPr>
      <w:r>
        <w:t xml:space="preserve">The indicator generates one </w:t>
      </w:r>
      <w:r w:rsidR="0066785B">
        <w:rPr>
          <w:u w:val="single"/>
        </w:rPr>
        <w:t>plot</w:t>
      </w:r>
      <w:r w:rsidR="0066785B">
        <w:t xml:space="preserve"> </w:t>
      </w:r>
      <w:r>
        <w:t xml:space="preserve">per dose pair and threshold </w:t>
      </w:r>
      <w:r w:rsidR="0066785B">
        <w:t xml:space="preserve">showing the unweighted sample % from each stratum.  The plot files are named </w:t>
      </w:r>
      <w:r>
        <w:br/>
      </w:r>
      <w:r w:rsidR="0066785B">
        <w:lastRenderedPageBreak/>
        <w:t>RI_</w:t>
      </w:r>
      <w:r w:rsidR="00013AF8">
        <w:t>QUAL</w:t>
      </w:r>
      <w:r w:rsidR="0066785B">
        <w:t>_1</w:t>
      </w:r>
      <w:r>
        <w:t>2</w:t>
      </w:r>
      <w:r w:rsidR="00DA7744">
        <w:t>_&lt;analysis counter&gt;_uwplot</w:t>
      </w:r>
      <w:r>
        <w:rPr>
          <w:i/>
        </w:rPr>
        <w:t xml:space="preserve">_&lt;dose1 </w:t>
      </w:r>
      <w:r w:rsidR="0066785B">
        <w:rPr>
          <w:i/>
        </w:rPr>
        <w:t>&gt;</w:t>
      </w:r>
      <w:r>
        <w:rPr>
          <w:i/>
        </w:rPr>
        <w:t>_&lt;dose2&gt;</w:t>
      </w:r>
      <w:r w:rsidR="0066785B">
        <w:rPr>
          <w:i/>
        </w:rPr>
        <w:t>_&lt;threshold</w:t>
      </w:r>
      <w:r w:rsidR="007C598A" w:rsidRPr="00D86585">
        <w:rPr>
          <w:i/>
        </w:rPr>
        <w:t>&gt;_</w:t>
      </w:r>
      <w:r w:rsidR="00DA7744">
        <w:rPr>
          <w:i/>
        </w:rPr>
        <w:t>&lt;four 0/1 flags to show which levels are plotted&gt;</w:t>
      </w:r>
      <w:r w:rsidR="007C598A">
        <w:rPr>
          <w:i/>
        </w:rPr>
        <w:t>.png</w:t>
      </w:r>
    </w:p>
    <w:p w14:paraId="1A893DE2" w14:textId="77777777" w:rsidR="00E41910" w:rsidRDefault="00E41910" w:rsidP="00E41910">
      <w:pPr>
        <w:ind w:left="1440" w:hanging="1440"/>
      </w:pPr>
      <w:r>
        <w:t>Interpretation:</w:t>
      </w:r>
      <w:r w:rsidRPr="00BC31F0">
        <w:t xml:space="preserve"> </w:t>
      </w:r>
      <w:r>
        <w:t>“Of N intervals in the sample where the data include dates for both the earlier and later dose of &lt;vaccine&gt;, X% of the intervals were longer than &lt;threshold&gt; days.”</w:t>
      </w:r>
    </w:p>
    <w:p w14:paraId="17BE4F3C" w14:textId="0B7EAF85" w:rsidR="005F594D" w:rsidRPr="00A1012F" w:rsidRDefault="005F594D" w:rsidP="00801C96">
      <w:pPr>
        <w:ind w:left="1440" w:hanging="1440"/>
        <w:jc w:val="left"/>
        <w:rPr>
          <w:b/>
        </w:rPr>
      </w:pPr>
      <w:r w:rsidRPr="00A1012F">
        <w:rPr>
          <w:b/>
        </w:rPr>
        <w:t>Notes:</w:t>
      </w:r>
      <w:r w:rsidRPr="00A1012F">
        <w:rPr>
          <w:b/>
        </w:rPr>
        <w:tab/>
      </w:r>
      <w:r w:rsidR="00820E14" w:rsidRPr="00A1012F">
        <w:rPr>
          <w:b/>
        </w:rPr>
        <w:t xml:space="preserve">The indicator uses a calculation to </w:t>
      </w:r>
      <w:r w:rsidR="0008513B" w:rsidRPr="00A1012F">
        <w:rPr>
          <w:b/>
        </w:rPr>
        <w:t>determine whether</w:t>
      </w:r>
      <w:r w:rsidR="00820E14" w:rsidRPr="00A1012F">
        <w:rPr>
          <w:b/>
        </w:rPr>
        <w:t xml:space="preserve"> the vaccination interval is greater than (&gt;) the specified interval.  </w:t>
      </w:r>
      <w:r w:rsidR="009457B6" w:rsidRPr="00A1012F">
        <w:rPr>
          <w:b/>
        </w:rPr>
        <w:t>(</w:t>
      </w:r>
      <w:r w:rsidR="00820E14" w:rsidRPr="00A1012F">
        <w:rPr>
          <w:b/>
        </w:rPr>
        <w:t>Not greater than or equal to (≥).</w:t>
      </w:r>
      <w:r w:rsidR="009457B6" w:rsidRPr="00A1012F">
        <w:rPr>
          <w:b/>
        </w:rPr>
        <w:t>)</w:t>
      </w:r>
    </w:p>
    <w:p w14:paraId="0C12E061" w14:textId="0DECC0DB" w:rsidR="000A1BA6" w:rsidRPr="00A1012F" w:rsidRDefault="000A1BA6" w:rsidP="00801C96">
      <w:pPr>
        <w:ind w:left="1440"/>
        <w:jc w:val="left"/>
        <w:rPr>
          <w:b/>
        </w:rPr>
      </w:pPr>
      <w:r w:rsidRPr="00A1012F">
        <w:rPr>
          <w:b/>
        </w:rPr>
        <w:t>Depending on what the user specifies for a threshold, it might be a good thing for the interval to exceed the threshold (i.e., that might mean it's a valid interval) or it might be a bad thing (i.e., the interval is 365 days).  In coding the variable for analysis, we assume that it is a bad thing for the interval to exceed the threshold</w:t>
      </w:r>
      <w:r w:rsidR="000C69B9" w:rsidRPr="00A1012F">
        <w:rPr>
          <w:b/>
        </w:rPr>
        <w:t>;</w:t>
      </w:r>
      <w:r w:rsidRPr="00A1012F">
        <w:rPr>
          <w:b/>
        </w:rPr>
        <w:t xml:space="preserve"> so if RI_RECORDS_SOUGHT_FOR_ALL </w:t>
      </w:r>
      <w:r w:rsidR="002F38E7" w:rsidRPr="00A1012F">
        <w:rPr>
          <w:b/>
        </w:rPr>
        <w:t xml:space="preserve">is 1 </w:t>
      </w:r>
      <w:r w:rsidRPr="00A1012F">
        <w:rPr>
          <w:b/>
        </w:rPr>
        <w:t>then we record a 0 if either the ca</w:t>
      </w:r>
      <w:r w:rsidR="002F38E7" w:rsidRPr="00A1012F">
        <w:rPr>
          <w:b/>
        </w:rPr>
        <w:t>rd or register indicates that the interval was shorter than the threshold.</w:t>
      </w:r>
    </w:p>
    <w:p w14:paraId="7042C506" w14:textId="26FFE615" w:rsidR="000A1BA6" w:rsidRPr="00A1012F" w:rsidRDefault="000A1BA6" w:rsidP="00801C96">
      <w:pPr>
        <w:ind w:left="1440"/>
        <w:jc w:val="left"/>
        <w:rPr>
          <w:b/>
        </w:rPr>
      </w:pPr>
      <w:r w:rsidRPr="00A1012F">
        <w:rPr>
          <w:b/>
        </w:rPr>
        <w:t>Hence this indicator should NOT be used to establish whether the second dose in the interval is valid</w:t>
      </w:r>
      <w:r w:rsidR="000C69B9" w:rsidRPr="00A1012F">
        <w:rPr>
          <w:b/>
        </w:rPr>
        <w:t>;</w:t>
      </w:r>
      <w:r w:rsidR="0008513B" w:rsidRPr="00A1012F">
        <w:rPr>
          <w:b/>
        </w:rPr>
        <w:t xml:space="preserve"> </w:t>
      </w:r>
      <w:r w:rsidRPr="00A1012F">
        <w:rPr>
          <w:b/>
        </w:rPr>
        <w:t>it should rather be used to estimate the proportion of times the interval is unacceptably long.</w:t>
      </w:r>
    </w:p>
    <w:p w14:paraId="333007C4" w14:textId="7A4122F3" w:rsidR="003248F1" w:rsidRDefault="003248F1" w:rsidP="00801C96">
      <w:pPr>
        <w:jc w:val="left"/>
        <w:rPr>
          <w:u w:val="single"/>
        </w:rPr>
      </w:pPr>
      <w:r w:rsidRPr="00AB6E3F">
        <w:rPr>
          <w:u w:val="single"/>
        </w:rPr>
        <w:br w:type="page"/>
      </w:r>
    </w:p>
    <w:p w14:paraId="54A6B8BA" w14:textId="2E504F19" w:rsidR="002379BB" w:rsidRDefault="00DF6114" w:rsidP="00DC6622">
      <w:pPr>
        <w:pStyle w:val="Heading3"/>
      </w:pPr>
      <w:bookmarkStart w:id="134" w:name="_Toc21729851"/>
      <w:r>
        <w:lastRenderedPageBreak/>
        <w:t>RI_QUAL_</w:t>
      </w:r>
      <w:r w:rsidR="00F46487">
        <w:t>1</w:t>
      </w:r>
      <w:r w:rsidR="005223AD">
        <w:t>3</w:t>
      </w:r>
      <w:r>
        <w:t>:</w:t>
      </w:r>
      <w:r w:rsidR="00A66150">
        <w:t xml:space="preserve"> </w:t>
      </w:r>
      <w:r w:rsidR="002379BB">
        <w:t xml:space="preserve">Percent of children who receive </w:t>
      </w:r>
      <w:r w:rsidR="004973F3">
        <w:t>&lt;dose&gt;</w:t>
      </w:r>
      <w:r w:rsidR="002379BB">
        <w:t xml:space="preserve"> by </w:t>
      </w:r>
      <w:r w:rsidR="004973F3">
        <w:t>a certain age</w:t>
      </w:r>
      <w:bookmarkEnd w:id="134"/>
    </w:p>
    <w:p w14:paraId="1B099F33" w14:textId="77777777" w:rsidR="002379BB" w:rsidRDefault="002379BB" w:rsidP="00801C96">
      <w:pPr>
        <w:jc w:val="left"/>
      </w:pPr>
      <w:r>
        <w:t>Weighted:</w:t>
      </w:r>
      <w:r>
        <w:tab/>
        <w:t>No</w:t>
      </w:r>
    </w:p>
    <w:p w14:paraId="5B2D2305" w14:textId="74EB69B3" w:rsidR="002379BB" w:rsidRDefault="002379BB" w:rsidP="00801C96">
      <w:pPr>
        <w:jc w:val="left"/>
      </w:pPr>
      <w:r>
        <w:t xml:space="preserve">Denominator: </w:t>
      </w:r>
      <w:r>
        <w:tab/>
        <w:t xml:space="preserve">Number of children who have a date recorded for </w:t>
      </w:r>
      <w:r w:rsidR="004973F3">
        <w:t>&lt;dose&gt;</w:t>
      </w:r>
      <w:r>
        <w:t xml:space="preserve"> and have </w:t>
      </w:r>
      <w:r w:rsidR="003D6EB6">
        <w:t xml:space="preserve">DOB </w:t>
      </w:r>
      <w:r>
        <w:t>data</w:t>
      </w:r>
    </w:p>
    <w:p w14:paraId="6DA55932" w14:textId="7D90DE96" w:rsidR="002379BB" w:rsidRDefault="002379BB" w:rsidP="00801C96">
      <w:pPr>
        <w:jc w:val="left"/>
      </w:pPr>
      <w:r>
        <w:t xml:space="preserve">Numerator: </w:t>
      </w:r>
      <w:r>
        <w:tab/>
        <w:t>Number of children who</w:t>
      </w:r>
      <w:r w:rsidR="00DD45AE">
        <w:t xml:space="preserve">se age at </w:t>
      </w:r>
      <w:r w:rsidR="004973F3">
        <w:t>&lt;dose&gt;</w:t>
      </w:r>
      <w:r w:rsidR="00DD45AE">
        <w:t xml:space="preserve"> occurs befor</w:t>
      </w:r>
      <w:r w:rsidR="004973F3">
        <w:t xml:space="preserve">e they are &lt;threshold&gt; days </w:t>
      </w:r>
      <w:r w:rsidR="00DD45AE">
        <w:t>old</w:t>
      </w:r>
    </w:p>
    <w:p w14:paraId="7B5BBFF5" w14:textId="4BE0B718" w:rsidR="002379BB" w:rsidRDefault="002379BB" w:rsidP="00801C96">
      <w:pPr>
        <w:jc w:val="left"/>
      </w:pPr>
      <w:r>
        <w:t>Vaccines:</w:t>
      </w:r>
      <w:r>
        <w:tab/>
      </w:r>
      <w:r w:rsidR="004973F3">
        <w:t xml:space="preserve">Any vaccine; often </w:t>
      </w:r>
      <w:r w:rsidR="00305E85">
        <w:t>DPT3</w:t>
      </w:r>
      <w:r>
        <w:tab/>
      </w:r>
      <w:r>
        <w:tab/>
      </w:r>
    </w:p>
    <w:p w14:paraId="594AFA05" w14:textId="024C20AB" w:rsidR="002A593C" w:rsidRDefault="002A593C" w:rsidP="001137FA">
      <w:pPr>
        <w:jc w:val="left"/>
        <w:rPr>
          <w:rFonts w:ascii="Courier New" w:hAnsi="Courier New" w:cs="Courier New"/>
        </w:rPr>
      </w:pPr>
      <w:r>
        <w:t>User inputs</w:t>
      </w:r>
      <w:r w:rsidR="001137FA">
        <w:tab/>
      </w:r>
      <w:r>
        <w:rPr>
          <w:rFonts w:ascii="Courier New" w:hAnsi="Courier New" w:cs="Courier New"/>
        </w:rPr>
        <w:t>vcqi_</w:t>
      </w:r>
      <w:r w:rsidRPr="00720A02">
        <w:rPr>
          <w:rFonts w:ascii="Courier New" w:hAnsi="Courier New" w:cs="Courier New"/>
        </w:rPr>
        <w:t>glob</w:t>
      </w:r>
      <w:r>
        <w:rPr>
          <w:rFonts w:ascii="Courier New" w:hAnsi="Courier New" w:cs="Courier New"/>
        </w:rPr>
        <w:t>al RI_QUAL_13_DOSE_NAME &lt;often PENTA3 or DTP3&gt;</w:t>
      </w:r>
    </w:p>
    <w:p w14:paraId="2C6671E0" w14:textId="3ED99C6B" w:rsidR="002A593C" w:rsidRDefault="002A593C" w:rsidP="00801C96">
      <w:pPr>
        <w:ind w:left="720" w:firstLine="720"/>
        <w:contextualSpacing/>
        <w:jc w:val="left"/>
        <w:rPr>
          <w:rFonts w:ascii="Courier New" w:hAnsi="Courier New" w:cs="Courier New"/>
        </w:rPr>
      </w:pPr>
      <w:r>
        <w:rPr>
          <w:rFonts w:ascii="Courier New" w:hAnsi="Courier New" w:cs="Courier New"/>
        </w:rPr>
        <w:t>vcqi_</w:t>
      </w:r>
      <w:r w:rsidRPr="001F2B01">
        <w:rPr>
          <w:rFonts w:ascii="Courier New" w:hAnsi="Courier New" w:cs="Courier New"/>
        </w:rPr>
        <w:t>global RI_QUAL_</w:t>
      </w:r>
      <w:r>
        <w:rPr>
          <w:rFonts w:ascii="Courier New" w:hAnsi="Courier New" w:cs="Courier New"/>
        </w:rPr>
        <w:t>13_AGE_THRESHOLD `=(26</w:t>
      </w:r>
      <w:r w:rsidRPr="001F2B01">
        <w:rPr>
          <w:rFonts w:ascii="Courier New" w:hAnsi="Courier New" w:cs="Courier New"/>
        </w:rPr>
        <w:t>*7)+1'</w:t>
      </w:r>
    </w:p>
    <w:p w14:paraId="3D528AD0" w14:textId="277E6074" w:rsidR="00E811B4" w:rsidRDefault="00E811B4" w:rsidP="00801C96">
      <w:pPr>
        <w:ind w:left="720" w:firstLine="720"/>
        <w:contextualSpacing/>
        <w:jc w:val="left"/>
        <w:rPr>
          <w:rFonts w:ascii="Courier New" w:hAnsi="Courier New" w:cs="Courier New"/>
        </w:rPr>
      </w:pPr>
    </w:p>
    <w:p w14:paraId="1CFFAEE3" w14:textId="3FFE7BE5" w:rsidR="001B4F4E" w:rsidRDefault="00E811B4" w:rsidP="00801C96">
      <w:pPr>
        <w:ind w:left="720" w:firstLine="720"/>
        <w:jc w:val="left"/>
        <w:rPr>
          <w:rFonts w:cs="Courier New"/>
          <w:b/>
        </w:rPr>
      </w:pPr>
      <w:r w:rsidRPr="00D70CF5">
        <w:rPr>
          <w:rFonts w:cs="Courier New"/>
          <w:b/>
        </w:rPr>
        <w:t>Note: RI_QUAL_13_AGE_THRESHOLD must be populated with age in days</w:t>
      </w:r>
    </w:p>
    <w:p w14:paraId="20E3D610" w14:textId="2FAEFACC" w:rsidR="001B4F4E" w:rsidRDefault="001B4F4E" w:rsidP="00801C96">
      <w:pPr>
        <w:ind w:left="1440"/>
        <w:jc w:val="left"/>
        <w:rPr>
          <w:rFonts w:cs="Courier New"/>
          <w:b/>
        </w:rPr>
      </w:pPr>
      <w:r>
        <w:rPr>
          <w:rFonts w:cs="Courier New"/>
          <w:b/>
        </w:rPr>
        <w:t xml:space="preserve">Note: The +1 is included in the </w:t>
      </w:r>
      <w:r w:rsidR="00522F14">
        <w:rPr>
          <w:rFonts w:cs="Courier New"/>
          <w:b/>
        </w:rPr>
        <w:t xml:space="preserve">threshold </w:t>
      </w:r>
      <w:r>
        <w:rPr>
          <w:rFonts w:cs="Courier New"/>
          <w:b/>
        </w:rPr>
        <w:t>calculation because the indicator uses logic to see if vaccination happened at an age &lt; the threshold rather than ≤ the threshold.</w:t>
      </w:r>
    </w:p>
    <w:p w14:paraId="71CEDDC2" w14:textId="77777777" w:rsidR="00552B4F" w:rsidRPr="00552B4F" w:rsidRDefault="00552B4F" w:rsidP="00552B4F">
      <w:pPr>
        <w:ind w:left="720" w:firstLine="720"/>
        <w:jc w:val="left"/>
        <w:rPr>
          <w:b/>
        </w:rPr>
      </w:pPr>
      <w:r w:rsidRPr="00D70CF5">
        <w:rPr>
          <w:b/>
        </w:rPr>
        <w:t>Note: This indicator uses output from RI_COVG_0</w:t>
      </w:r>
      <w:r>
        <w:rPr>
          <w:b/>
        </w:rPr>
        <w:t>2</w:t>
      </w:r>
      <w:r w:rsidRPr="00D70CF5">
        <w:rPr>
          <w:b/>
        </w:rPr>
        <w:t>, so that must be calculated first.</w:t>
      </w:r>
    </w:p>
    <w:p w14:paraId="712B72F7" w14:textId="5A19708D" w:rsidR="002A593C" w:rsidRPr="000E6700" w:rsidRDefault="002A593C" w:rsidP="00801C96">
      <w:pPr>
        <w:jc w:val="left"/>
      </w:pPr>
      <w:r>
        <w:t xml:space="preserve">Control </w:t>
      </w:r>
      <w:r>
        <w:br/>
        <w:t>Program</w:t>
      </w:r>
      <w:r>
        <w:br/>
        <w:t>Command:</w:t>
      </w:r>
      <w:r>
        <w:tab/>
      </w:r>
      <w:r>
        <w:rPr>
          <w:rFonts w:ascii="Courier New" w:hAnsi="Courier New" w:cs="Courier New"/>
        </w:rPr>
        <w:t>RI_QUAL_13</w:t>
      </w:r>
    </w:p>
    <w:p w14:paraId="2AE670B5" w14:textId="75A70973" w:rsidR="002A593C" w:rsidRDefault="002A593C" w:rsidP="00801C96">
      <w:pPr>
        <w:jc w:val="left"/>
      </w:pPr>
      <w:r>
        <w:t>Output:</w:t>
      </w:r>
      <w:r>
        <w:tab/>
      </w:r>
      <w:r>
        <w:tab/>
      </w:r>
      <w:r w:rsidR="00522F14">
        <w:t xml:space="preserve">This indicator produces a single </w:t>
      </w:r>
      <w:r w:rsidR="00522F14">
        <w:rPr>
          <w:u w:val="single"/>
        </w:rPr>
        <w:t>database</w:t>
      </w:r>
      <w:r w:rsidR="00522F14">
        <w:t xml:space="preserve"> named:</w:t>
      </w:r>
    </w:p>
    <w:p w14:paraId="2422724C" w14:textId="27F5A470" w:rsidR="00522F14" w:rsidRPr="00522F14" w:rsidRDefault="00522F14" w:rsidP="00801C96">
      <w:pPr>
        <w:ind w:left="720" w:firstLine="720"/>
        <w:jc w:val="left"/>
      </w:pPr>
      <w:r>
        <w:t>RI_</w:t>
      </w:r>
      <w:r w:rsidR="00013AF8">
        <w:t>QUAL</w:t>
      </w:r>
      <w:r>
        <w:t>_13_</w:t>
      </w:r>
      <w:r w:rsidR="004A3EA3">
        <w:rPr>
          <w:i/>
        </w:rPr>
        <w:t>&lt;analysis counter&gt;</w:t>
      </w:r>
      <w:r>
        <w:rPr>
          <w:i/>
        </w:rPr>
        <w:t>_&lt;dose_abbreviation&gt;_&lt;threshold&gt;</w:t>
      </w:r>
      <w:r>
        <w:t>_database.dta</w:t>
      </w:r>
    </w:p>
    <w:p w14:paraId="657E96B6" w14:textId="2528C3A4" w:rsidR="002A593C" w:rsidRDefault="0084781D" w:rsidP="001137FA">
      <w:pPr>
        <w:ind w:left="1440"/>
      </w:pPr>
      <w:r>
        <w:t xml:space="preserve">The database lists </w:t>
      </w:r>
      <w:r w:rsidR="009E1176">
        <w:t>sample</w:t>
      </w:r>
      <w:r>
        <w:t xml:space="preserve"> % and</w:t>
      </w:r>
      <w:r w:rsidR="002A593C">
        <w:t xml:space="preserve"> N (unweighted)</w:t>
      </w:r>
      <w:r>
        <w:t xml:space="preserve"> for </w:t>
      </w:r>
      <w:r w:rsidR="001137FA">
        <w:t xml:space="preserve">every stratum requested via the </w:t>
      </w:r>
      <w:r w:rsidR="00677DF8">
        <w:t xml:space="preserve">SHOW_LEVEL globals </w:t>
      </w:r>
      <w:r w:rsidR="00FA56FE">
        <w:t>(described in section 3.3</w:t>
      </w:r>
      <w:r w:rsidR="00677DF8">
        <w:t xml:space="preserve"> </w:t>
      </w:r>
      <w:r w:rsidR="00FA56FE">
        <w:t>and Annex B)</w:t>
      </w:r>
      <w:r>
        <w:t>.</w:t>
      </w:r>
    </w:p>
    <w:p w14:paraId="0E958F59" w14:textId="203D7627" w:rsidR="003C446A" w:rsidRDefault="0084781D" w:rsidP="003C446A">
      <w:pPr>
        <w:ind w:left="1440"/>
        <w:jc w:val="left"/>
      </w:pPr>
      <w:r>
        <w:t>How the outcome is calculated for each respondent depends on whether RI records were sought at health centers, and if so, for whom.  This is indicated in the control program by setting one (and only one) of the RECORDS_SOUGHT global macros to 1.</w:t>
      </w:r>
      <w:r w:rsidR="003C446A">
        <w:t xml:space="preserve"> See section 3.2 for details on how the RECORDS_SOUGHT global macros</w:t>
      </w:r>
      <w:r w:rsidR="00023BA5">
        <w:t xml:space="preserve"> in RI Analysis.</w:t>
      </w:r>
    </w:p>
    <w:p w14:paraId="55F76A12" w14:textId="5BEDE526" w:rsidR="0084781D" w:rsidRDefault="0012209F" w:rsidP="00801C96">
      <w:pPr>
        <w:ind w:left="1440"/>
        <w:jc w:val="left"/>
      </w:pPr>
      <w:r>
        <w:t xml:space="preserve">The </w:t>
      </w:r>
      <w:r w:rsidRPr="0012209F">
        <w:rPr>
          <w:u w:val="single"/>
        </w:rPr>
        <w:t>Excel worksheet</w:t>
      </w:r>
      <w:r>
        <w:t xml:space="preserve"> for this indicator is named: RI_QUAL_13</w:t>
      </w:r>
      <w:r w:rsidR="00767A5B">
        <w:t xml:space="preserve"> &lt;</w:t>
      </w:r>
      <w:r w:rsidR="00767A5B" w:rsidRPr="00980553">
        <w:rPr>
          <w:i/>
        </w:rPr>
        <w:t>analysis counter</w:t>
      </w:r>
      <w:r w:rsidR="00767A5B">
        <w:t xml:space="preserve">&gt;.  </w:t>
      </w:r>
      <w:r w:rsidR="00C94AB5">
        <w:t xml:space="preserve">The fields listed include </w:t>
      </w:r>
      <w:r w:rsidR="008B6D6C">
        <w:t>sample</w:t>
      </w:r>
      <w:r w:rsidR="00C94AB5">
        <w:t xml:space="preserve"> % and N (unweighted).</w:t>
      </w:r>
    </w:p>
    <w:p w14:paraId="463D0033" w14:textId="54997188" w:rsidR="00C94AB5" w:rsidRPr="00D005B7" w:rsidRDefault="00C94AB5" w:rsidP="00801C96">
      <w:pPr>
        <w:ind w:left="1440"/>
        <w:jc w:val="left"/>
        <w:rPr>
          <w:i/>
        </w:rPr>
      </w:pPr>
      <w:r>
        <w:t>The indicator generates a</w:t>
      </w:r>
      <w:r w:rsidR="00D005B7">
        <w:t xml:space="preserve"> single</w:t>
      </w:r>
      <w:r>
        <w:t xml:space="preserve"> </w:t>
      </w:r>
      <w:r>
        <w:rPr>
          <w:u w:val="single"/>
        </w:rPr>
        <w:t>plot</w:t>
      </w:r>
      <w:r>
        <w:t xml:space="preserve"> showing the </w:t>
      </w:r>
      <w:r w:rsidR="008B6D6C">
        <w:t>unweighted sample</w:t>
      </w:r>
      <w:r w:rsidR="00A91D4F">
        <w:t xml:space="preserve"> % from each stratum.  </w:t>
      </w:r>
      <w:r w:rsidR="00D005B7">
        <w:t>The plot files are named RI_</w:t>
      </w:r>
      <w:r w:rsidR="00013AF8">
        <w:t>QUAL</w:t>
      </w:r>
      <w:r w:rsidR="00D005B7">
        <w:t>_13_</w:t>
      </w:r>
      <w:r w:rsidR="004A3EA3">
        <w:rPr>
          <w:i/>
        </w:rPr>
        <w:t>&lt;analysis counter&gt;</w:t>
      </w:r>
      <w:r w:rsidR="005F098E">
        <w:rPr>
          <w:i/>
        </w:rPr>
        <w:t>_</w:t>
      </w:r>
      <w:r w:rsidR="00FF62EF">
        <w:rPr>
          <w:iCs/>
        </w:rPr>
        <w:t>uwplot_</w:t>
      </w:r>
      <w:r w:rsidR="005F098E">
        <w:rPr>
          <w:i/>
        </w:rPr>
        <w:t>&lt;dose_abbrev</w:t>
      </w:r>
      <w:r w:rsidR="00D005B7">
        <w:rPr>
          <w:i/>
        </w:rPr>
        <w:t>&gt;_&lt;threshold</w:t>
      </w:r>
      <w:r w:rsidR="00AF4998" w:rsidRPr="00D86585">
        <w:rPr>
          <w:i/>
        </w:rPr>
        <w:t>&gt;_&lt;</w:t>
      </w:r>
      <w:r w:rsidR="004A3EA3">
        <w:rPr>
          <w:i/>
        </w:rPr>
        <w:t>four</w:t>
      </w:r>
      <w:r w:rsidR="00AF4998">
        <w:rPr>
          <w:i/>
        </w:rPr>
        <w:t xml:space="preserve"> 0/1 </w:t>
      </w:r>
      <w:r w:rsidR="004A3EA3">
        <w:rPr>
          <w:i/>
        </w:rPr>
        <w:t>flags to show which levels are plotted</w:t>
      </w:r>
      <w:r w:rsidR="00FF62EF">
        <w:rPr>
          <w:i/>
        </w:rPr>
        <w:t>&gt;</w:t>
      </w:r>
      <w:r w:rsidR="00AF4998">
        <w:rPr>
          <w:i/>
        </w:rPr>
        <w:t>.png</w:t>
      </w:r>
    </w:p>
    <w:p w14:paraId="3B9AB0E8" w14:textId="77777777" w:rsidR="000C2090" w:rsidRDefault="000C2090" w:rsidP="00C66448">
      <w:pPr>
        <w:ind w:left="1440" w:hanging="1440"/>
      </w:pPr>
      <w:r>
        <w:t>Interpretation:</w:t>
      </w:r>
      <w:r>
        <w:tab/>
        <w:t>“Of N respondents in the sample for whom age-at-vaccination could be calculated for &lt;dose&gt;, X% received it before the age of &lt;threshold&gt; days.”</w:t>
      </w:r>
    </w:p>
    <w:p w14:paraId="25CC9373" w14:textId="6A656693" w:rsidR="00FE1BFE" w:rsidRDefault="00FE1BFE" w:rsidP="00801C96">
      <w:pPr>
        <w:ind w:left="1440" w:hanging="1440"/>
        <w:jc w:val="left"/>
        <w:rPr>
          <w:b/>
        </w:rPr>
      </w:pPr>
      <w:r w:rsidRPr="00FE1BFE">
        <w:rPr>
          <w:b/>
        </w:rPr>
        <w:t xml:space="preserve">Note:  </w:t>
      </w:r>
      <w:r>
        <w:rPr>
          <w:b/>
        </w:rPr>
        <w:tab/>
      </w:r>
      <w:r w:rsidRPr="00FE1BFE">
        <w:rPr>
          <w:b/>
        </w:rPr>
        <w:t>At this time, this indicator is not eligible to be included in hypothesis tests using COVG_DIFF01 or COVG_DIFF02.</w:t>
      </w:r>
      <w:r>
        <w:rPr>
          <w:b/>
        </w:rPr>
        <w:t xml:space="preserve">  It is reported as an unweighted sample proportion and VCQI does not do any calculations regarding its sampling variability.</w:t>
      </w:r>
    </w:p>
    <w:p w14:paraId="4F1CF4C9" w14:textId="77777777" w:rsidR="000B785F" w:rsidRPr="00FE1BFE" w:rsidRDefault="000B785F" w:rsidP="00801C96">
      <w:pPr>
        <w:ind w:left="1440" w:hanging="1440"/>
        <w:jc w:val="left"/>
        <w:rPr>
          <w:b/>
        </w:rPr>
      </w:pPr>
    </w:p>
    <w:p w14:paraId="272E6426" w14:textId="77777777" w:rsidR="00801724" w:rsidRDefault="00801724" w:rsidP="002A593C">
      <w:pPr>
        <w:pStyle w:val="Heading2"/>
        <w:tabs>
          <w:tab w:val="right" w:pos="9360"/>
        </w:tabs>
        <w:sectPr w:rsidR="00801724">
          <w:headerReference w:type="default" r:id="rId32"/>
          <w:pgSz w:w="12240" w:h="15840"/>
          <w:pgMar w:top="1440" w:right="1440" w:bottom="1440" w:left="1440" w:header="720" w:footer="720" w:gutter="0"/>
          <w:cols w:space="720"/>
          <w:docGrid w:linePitch="360"/>
        </w:sectPr>
      </w:pPr>
    </w:p>
    <w:p w14:paraId="2FBAB96B" w14:textId="563039DB" w:rsidR="00801724" w:rsidRDefault="00801724" w:rsidP="00801724">
      <w:pPr>
        <w:pStyle w:val="Heading3"/>
      </w:pPr>
      <w:bookmarkStart w:id="135" w:name="_Toc474976173"/>
      <w:bookmarkStart w:id="136" w:name="_Toc21729852"/>
      <w:r>
        <w:lastRenderedPageBreak/>
        <w:t xml:space="preserve">RI_CCC_01: </w:t>
      </w:r>
      <w:bookmarkEnd w:id="135"/>
      <w:r>
        <w:tab/>
        <w:t>Cumulative coverage curves (CCC)</w:t>
      </w:r>
      <w:bookmarkEnd w:id="136"/>
    </w:p>
    <w:p w14:paraId="13286831" w14:textId="7B22F495" w:rsidR="00801724" w:rsidRPr="00801724" w:rsidRDefault="00801724" w:rsidP="00801724">
      <w:r>
        <w:t>This figure shows an e</w:t>
      </w:r>
      <w:r w:rsidRPr="00801724">
        <w:t xml:space="preserve">xample of a </w:t>
      </w:r>
      <w:r w:rsidR="00534CE2">
        <w:t>c</w:t>
      </w:r>
      <w:r w:rsidRPr="00801724">
        <w:t xml:space="preserve">umulative </w:t>
      </w:r>
      <w:r w:rsidR="00534CE2">
        <w:t>c</w:t>
      </w:r>
      <w:r w:rsidRPr="00801724">
        <w:t xml:space="preserve">overage </w:t>
      </w:r>
      <w:r w:rsidR="00534CE2">
        <w:t>c</w:t>
      </w:r>
      <w:r w:rsidRPr="00801724">
        <w:t>urve</w:t>
      </w:r>
      <w:r>
        <w:t>:</w:t>
      </w:r>
    </w:p>
    <w:p w14:paraId="519A5945" w14:textId="091D31FA" w:rsidR="00801724" w:rsidRPr="00801724" w:rsidRDefault="00801724" w:rsidP="00801724">
      <w:pPr>
        <w:jc w:val="center"/>
      </w:pPr>
      <w:r>
        <w:rPr>
          <w:noProof/>
        </w:rPr>
        <w:drawing>
          <wp:inline distT="0" distB="0" distL="0" distR="0" wp14:anchorId="401301C9" wp14:editId="1ECC4166">
            <wp:extent cx="4800600" cy="3493008"/>
            <wp:effectExtent l="19050" t="19050" r="190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3493008"/>
                    </a:xfrm>
                    <a:prstGeom prst="rect">
                      <a:avLst/>
                    </a:prstGeom>
                    <a:ln>
                      <a:solidFill>
                        <a:schemeClr val="bg1">
                          <a:lumMod val="50000"/>
                        </a:schemeClr>
                      </a:solidFill>
                    </a:ln>
                  </pic:spPr>
                </pic:pic>
              </a:graphicData>
            </a:graphic>
          </wp:inline>
        </w:drawing>
      </w:r>
    </w:p>
    <w:p w14:paraId="29681577" w14:textId="77777777" w:rsidR="00801724" w:rsidRDefault="00801724" w:rsidP="00801724">
      <w:pPr>
        <w:jc w:val="left"/>
      </w:pPr>
      <w:r>
        <w:t>Weighted:</w:t>
      </w:r>
      <w:r>
        <w:tab/>
        <w:t>No</w:t>
      </w:r>
    </w:p>
    <w:p w14:paraId="190C36AC" w14:textId="77777777" w:rsidR="00801724" w:rsidRDefault="00801724" w:rsidP="00801724">
      <w:pPr>
        <w:ind w:left="1440" w:hanging="1440"/>
        <w:jc w:val="left"/>
      </w:pPr>
      <w:r>
        <w:t xml:space="preserve">Denominator: </w:t>
      </w:r>
      <w:r>
        <w:tab/>
        <w:t xml:space="preserve">Number of respondents who had a card, valid date of birth, and at least one date of vaccination </w:t>
      </w:r>
    </w:p>
    <w:p w14:paraId="049A200E" w14:textId="7335FE8C" w:rsidR="00801724" w:rsidRDefault="00801724" w:rsidP="00801724">
      <w:pPr>
        <w:ind w:left="1440" w:hanging="1440"/>
        <w:jc w:val="left"/>
      </w:pPr>
      <w:r>
        <w:t xml:space="preserve">Numerator: </w:t>
      </w:r>
      <w:r>
        <w:tab/>
        <w:t>Number of respondents in the denominator who received the given dose by age X (in days)</w:t>
      </w:r>
    </w:p>
    <w:p w14:paraId="27CC7C13" w14:textId="77777777" w:rsidR="00801724" w:rsidRDefault="00801724" w:rsidP="00801724">
      <w:pPr>
        <w:spacing w:after="0"/>
        <w:jc w:val="left"/>
      </w:pPr>
      <w:r>
        <w:t>Vaccines:</w:t>
      </w:r>
      <w:r>
        <w:tab/>
        <w:t>Calculate for each dose</w:t>
      </w:r>
    </w:p>
    <w:p w14:paraId="6AC0A736" w14:textId="77777777" w:rsidR="00801724" w:rsidRDefault="00801724" w:rsidP="00801724">
      <w:pPr>
        <w:spacing w:after="0"/>
        <w:ind w:left="1440"/>
        <w:jc w:val="left"/>
      </w:pPr>
      <w:r>
        <w:tab/>
      </w:r>
    </w:p>
    <w:p w14:paraId="7BDBB94D" w14:textId="77777777" w:rsidR="00801724" w:rsidRDefault="00801724" w:rsidP="00801724">
      <w:pPr>
        <w:spacing w:after="0"/>
        <w:ind w:left="1440" w:hanging="1440"/>
        <w:jc w:val="left"/>
      </w:pPr>
      <w:r>
        <w:t>User inputs:</w:t>
      </w:r>
      <w:r>
        <w:tab/>
      </w:r>
      <w:bookmarkStart w:id="137" w:name="_Hlk536110558"/>
      <w:r>
        <w:t>The following table lists the user inputs</w:t>
      </w:r>
      <w:bookmarkEnd w:id="137"/>
      <w:r>
        <w:t>.  All the inputs have defaults, so the indicator can be run without the user setting any of them, but it is highly recommended to at least set the</w:t>
      </w:r>
      <w:bookmarkStart w:id="138" w:name="_Toc474973739"/>
      <w:r>
        <w:t xml:space="preserve"> &lt;</w:t>
      </w:r>
      <w:r w:rsidRPr="00180A65">
        <w:rPr>
          <w:rFonts w:ascii="Courier New" w:hAnsi="Courier New" w:cs="Courier New"/>
        </w:rPr>
        <w:t>RI_CCC_01_PLOT_TITLE</w:t>
      </w:r>
      <w:r>
        <w:rPr>
          <w:rFonts w:ascii="Courier New" w:hAnsi="Courier New" w:cs="Courier New"/>
        </w:rPr>
        <w:t>&gt;</w:t>
      </w:r>
      <w:r>
        <w:t xml:space="preserve"> global macro.</w:t>
      </w:r>
    </w:p>
    <w:p w14:paraId="3B62D1F6" w14:textId="6A6D7AA2" w:rsidR="003F0A91" w:rsidRDefault="003F0A91" w:rsidP="003F0A91">
      <w:pPr>
        <w:pStyle w:val="Heading5"/>
        <w:keepNext w:val="0"/>
      </w:pPr>
      <w:bookmarkStart w:id="139" w:name="_Toc21729909"/>
      <w:r>
        <w:t>Table 6-1</w:t>
      </w:r>
      <w:r w:rsidR="000D41A1">
        <w:t>5</w:t>
      </w:r>
      <w:r>
        <w:t>.  User inputs for RI_CCC_01</w:t>
      </w:r>
      <w:bookmarkEnd w:id="139"/>
    </w:p>
    <w:tbl>
      <w:tblPr>
        <w:tblStyle w:val="TableGrid"/>
        <w:tblW w:w="9465" w:type="dxa"/>
        <w:tblInd w:w="-5" w:type="dxa"/>
        <w:tblLook w:val="04A0" w:firstRow="1" w:lastRow="0" w:firstColumn="1" w:lastColumn="0" w:noHBand="0" w:noVBand="1"/>
      </w:tblPr>
      <w:tblGrid>
        <w:gridCol w:w="3420"/>
        <w:gridCol w:w="1860"/>
        <w:gridCol w:w="1889"/>
        <w:gridCol w:w="2296"/>
      </w:tblGrid>
      <w:tr w:rsidR="00801724" w14:paraId="6AB5704D" w14:textId="77777777" w:rsidTr="00FF2E24">
        <w:trPr>
          <w:cantSplit/>
          <w:tblHeader/>
        </w:trPr>
        <w:tc>
          <w:tcPr>
            <w:tcW w:w="3420" w:type="dxa"/>
            <w:shd w:val="clear" w:color="auto" w:fill="D9D9D9" w:themeFill="background1" w:themeFillShade="D9"/>
          </w:tcPr>
          <w:bookmarkEnd w:id="138"/>
          <w:p w14:paraId="39E92FD2" w14:textId="77777777" w:rsidR="00801724" w:rsidRDefault="00801724" w:rsidP="00FF2E24">
            <w:pPr>
              <w:jc w:val="left"/>
            </w:pPr>
            <w:r>
              <w:t>Global Macro</w:t>
            </w:r>
          </w:p>
        </w:tc>
        <w:tc>
          <w:tcPr>
            <w:tcW w:w="1860" w:type="dxa"/>
            <w:shd w:val="clear" w:color="auto" w:fill="D9D9D9" w:themeFill="background1" w:themeFillShade="D9"/>
          </w:tcPr>
          <w:p w14:paraId="41DC6C2C" w14:textId="77777777" w:rsidR="00801724" w:rsidRDefault="00801724" w:rsidP="00FF2E24">
            <w:pPr>
              <w:jc w:val="left"/>
            </w:pPr>
            <w:r>
              <w:t>Acceptable Values</w:t>
            </w:r>
          </w:p>
        </w:tc>
        <w:tc>
          <w:tcPr>
            <w:tcW w:w="0" w:type="auto"/>
            <w:shd w:val="clear" w:color="auto" w:fill="D9D9D9" w:themeFill="background1" w:themeFillShade="D9"/>
          </w:tcPr>
          <w:p w14:paraId="402EA881" w14:textId="77777777" w:rsidR="00801724" w:rsidRDefault="00801724" w:rsidP="00FF2E24">
            <w:pPr>
              <w:jc w:val="left"/>
            </w:pPr>
            <w:r>
              <w:t>Description</w:t>
            </w:r>
          </w:p>
        </w:tc>
        <w:tc>
          <w:tcPr>
            <w:tcW w:w="0" w:type="auto"/>
            <w:shd w:val="clear" w:color="auto" w:fill="D9D9D9" w:themeFill="background1" w:themeFillShade="D9"/>
          </w:tcPr>
          <w:p w14:paraId="59033281" w14:textId="77777777" w:rsidR="00801724" w:rsidRDefault="00801724" w:rsidP="00FF2E24">
            <w:pPr>
              <w:jc w:val="left"/>
            </w:pPr>
            <w:r>
              <w:t>Notes</w:t>
            </w:r>
          </w:p>
        </w:tc>
      </w:tr>
      <w:tr w:rsidR="00801724" w14:paraId="688F972C" w14:textId="77777777" w:rsidTr="00FF2E24">
        <w:trPr>
          <w:cantSplit/>
        </w:trPr>
        <w:tc>
          <w:tcPr>
            <w:tcW w:w="3420" w:type="dxa"/>
          </w:tcPr>
          <w:p w14:paraId="4DA23A53" w14:textId="77777777" w:rsidR="00801724" w:rsidRDefault="00801724" w:rsidP="00FF2E24">
            <w:pPr>
              <w:jc w:val="left"/>
            </w:pPr>
            <w:r>
              <w:t>RI_CCC_01_PLOT_TITLE</w:t>
            </w:r>
          </w:p>
        </w:tc>
        <w:tc>
          <w:tcPr>
            <w:tcW w:w="1860" w:type="dxa"/>
          </w:tcPr>
          <w:p w14:paraId="63A461C2" w14:textId="77777777" w:rsidR="00801724" w:rsidRDefault="00801724" w:rsidP="00FF2E24">
            <w:pPr>
              <w:jc w:val="left"/>
            </w:pPr>
            <w:r>
              <w:t>String</w:t>
            </w:r>
          </w:p>
        </w:tc>
        <w:tc>
          <w:tcPr>
            <w:tcW w:w="0" w:type="auto"/>
          </w:tcPr>
          <w:p w14:paraId="344746FD" w14:textId="77777777" w:rsidR="00801724" w:rsidRDefault="00801724" w:rsidP="00FF2E24">
            <w:pPr>
              <w:jc w:val="left"/>
            </w:pPr>
            <w:r>
              <w:t xml:space="preserve">Title appearing on each CCC </w:t>
            </w:r>
          </w:p>
        </w:tc>
        <w:tc>
          <w:tcPr>
            <w:tcW w:w="0" w:type="auto"/>
          </w:tcPr>
          <w:p w14:paraId="2D7B26E3" w14:textId="77777777" w:rsidR="00801724" w:rsidRDefault="00801724" w:rsidP="00FF2E24">
            <w:pPr>
              <w:jc w:val="left"/>
            </w:pPr>
            <w:r>
              <w:t>Default: missing</w:t>
            </w:r>
          </w:p>
        </w:tc>
      </w:tr>
      <w:tr w:rsidR="00801724" w14:paraId="57460D99" w14:textId="77777777" w:rsidTr="00FF2E24">
        <w:trPr>
          <w:cantSplit/>
        </w:trPr>
        <w:tc>
          <w:tcPr>
            <w:tcW w:w="3420" w:type="dxa"/>
          </w:tcPr>
          <w:p w14:paraId="67A7627A" w14:textId="77777777" w:rsidR="00801724" w:rsidRDefault="00801724" w:rsidP="00FF2E24">
            <w:pPr>
              <w:jc w:val="left"/>
            </w:pPr>
            <w:r>
              <w:t>RI_CCC_01_PLOT_LEVELS</w:t>
            </w:r>
          </w:p>
        </w:tc>
        <w:tc>
          <w:tcPr>
            <w:tcW w:w="1860" w:type="dxa"/>
          </w:tcPr>
          <w:p w14:paraId="1B79C6F4" w14:textId="77777777" w:rsidR="00801724" w:rsidRDefault="00801724" w:rsidP="00FF2E24">
            <w:pPr>
              <w:jc w:val="left"/>
            </w:pPr>
            <w:r>
              <w:t>1 2 3</w:t>
            </w:r>
          </w:p>
        </w:tc>
        <w:tc>
          <w:tcPr>
            <w:tcW w:w="0" w:type="auto"/>
          </w:tcPr>
          <w:p w14:paraId="29D22FF2" w14:textId="77777777" w:rsidR="00801724" w:rsidRDefault="00801724" w:rsidP="00FF2E24">
            <w:pPr>
              <w:jc w:val="left"/>
            </w:pPr>
            <w:r>
              <w:t>The level(s), 1=Nation 2=Zone and/or 3=Strata, for which CCC plots will be made</w:t>
            </w:r>
          </w:p>
        </w:tc>
        <w:tc>
          <w:tcPr>
            <w:tcW w:w="0" w:type="auto"/>
          </w:tcPr>
          <w:p w14:paraId="7F861E51" w14:textId="77777777" w:rsidR="00801724" w:rsidRDefault="00801724" w:rsidP="00FF2E24">
            <w:pPr>
              <w:jc w:val="left"/>
            </w:pPr>
            <w:r>
              <w:t>Default: 1 2 3</w:t>
            </w:r>
          </w:p>
        </w:tc>
      </w:tr>
      <w:tr w:rsidR="00801724" w14:paraId="01DEF51A" w14:textId="77777777" w:rsidTr="00FF2E24">
        <w:trPr>
          <w:cantSplit/>
        </w:trPr>
        <w:tc>
          <w:tcPr>
            <w:tcW w:w="3420" w:type="dxa"/>
          </w:tcPr>
          <w:p w14:paraId="3584904F" w14:textId="77777777" w:rsidR="00801724" w:rsidRDefault="00801724" w:rsidP="00FF2E24">
            <w:pPr>
              <w:jc w:val="left"/>
            </w:pPr>
            <w:r>
              <w:lastRenderedPageBreak/>
              <w:t>RI_CCC_01_XMAX_INTERVAL</w:t>
            </w:r>
          </w:p>
        </w:tc>
        <w:tc>
          <w:tcPr>
            <w:tcW w:w="1860" w:type="dxa"/>
          </w:tcPr>
          <w:p w14:paraId="39A0E57D" w14:textId="77777777" w:rsidR="00801724" w:rsidRDefault="00801724" w:rsidP="00FF2E24">
            <w:pPr>
              <w:jc w:val="left"/>
            </w:pPr>
            <w:r>
              <w:t>Number</w:t>
            </w:r>
          </w:p>
        </w:tc>
        <w:tc>
          <w:tcPr>
            <w:tcW w:w="0" w:type="auto"/>
          </w:tcPr>
          <w:p w14:paraId="6C90CE7D" w14:textId="7FB60981" w:rsidR="00801724" w:rsidRDefault="00801724" w:rsidP="00FF2E24">
            <w:pPr>
              <w:jc w:val="left"/>
            </w:pPr>
            <w:r>
              <w:t>The interval value to which the maximum age in days will be rounded up to (i.e., n</w:t>
            </w:r>
            <w:r w:rsidR="007459DE">
              <w:t>ext multiple of 50</w:t>
            </w:r>
            <w:r>
              <w:t>)</w:t>
            </w:r>
          </w:p>
        </w:tc>
        <w:tc>
          <w:tcPr>
            <w:tcW w:w="0" w:type="auto"/>
          </w:tcPr>
          <w:p w14:paraId="0A4E88B3" w14:textId="77777777" w:rsidR="00801724" w:rsidRDefault="00801724" w:rsidP="00FF2E24">
            <w:pPr>
              <w:jc w:val="left"/>
            </w:pPr>
            <w:r>
              <w:t>Default: 50</w:t>
            </w:r>
          </w:p>
        </w:tc>
      </w:tr>
      <w:tr w:rsidR="00801724" w14:paraId="4E2B7AA1" w14:textId="77777777" w:rsidTr="00FF2E24">
        <w:trPr>
          <w:cantSplit/>
        </w:trPr>
        <w:tc>
          <w:tcPr>
            <w:tcW w:w="3420" w:type="dxa"/>
          </w:tcPr>
          <w:p w14:paraId="616D9127" w14:textId="77777777" w:rsidR="00801724" w:rsidRDefault="00801724" w:rsidP="00FF2E24">
            <w:pPr>
              <w:jc w:val="left"/>
            </w:pPr>
            <w:r>
              <w:t>RI_CCC_01_GRAPHREGION_COLOR</w:t>
            </w:r>
          </w:p>
        </w:tc>
        <w:tc>
          <w:tcPr>
            <w:tcW w:w="1860" w:type="dxa"/>
          </w:tcPr>
          <w:p w14:paraId="4366738A" w14:textId="77777777" w:rsidR="00801724" w:rsidRDefault="00801724" w:rsidP="00FF2E24">
            <w:pPr>
              <w:jc w:val="left"/>
            </w:pPr>
            <w:r>
              <w:t>Stata color name</w:t>
            </w:r>
          </w:p>
        </w:tc>
        <w:tc>
          <w:tcPr>
            <w:tcW w:w="0" w:type="auto"/>
          </w:tcPr>
          <w:p w14:paraId="4C6B54F7" w14:textId="77777777" w:rsidR="00801724" w:rsidRDefault="00801724" w:rsidP="00FF2E24">
            <w:pPr>
              <w:jc w:val="left"/>
            </w:pPr>
            <w:r>
              <w:t>The color of the graph region</w:t>
            </w:r>
          </w:p>
        </w:tc>
        <w:tc>
          <w:tcPr>
            <w:tcW w:w="0" w:type="auto"/>
          </w:tcPr>
          <w:p w14:paraId="4CA76DC8" w14:textId="77777777" w:rsidR="00801724" w:rsidRDefault="00801724" w:rsidP="00FF2E24">
            <w:pPr>
              <w:jc w:val="left"/>
            </w:pPr>
            <w:r>
              <w:t>Default: white</w:t>
            </w:r>
          </w:p>
        </w:tc>
      </w:tr>
      <w:tr w:rsidR="00801724" w14:paraId="7CCBD283" w14:textId="77777777" w:rsidTr="00FF2E24">
        <w:trPr>
          <w:cantSplit/>
        </w:trPr>
        <w:tc>
          <w:tcPr>
            <w:tcW w:w="3420" w:type="dxa"/>
          </w:tcPr>
          <w:p w14:paraId="750C5EAF" w14:textId="77777777" w:rsidR="00801724" w:rsidRDefault="00801724" w:rsidP="00FF2E24">
            <w:pPr>
              <w:jc w:val="left"/>
            </w:pPr>
            <w:r>
              <w:t>RI_CCC_01_NUM_LEGEND_ROWS</w:t>
            </w:r>
          </w:p>
        </w:tc>
        <w:tc>
          <w:tcPr>
            <w:tcW w:w="1860" w:type="dxa"/>
          </w:tcPr>
          <w:p w14:paraId="76994480" w14:textId="77777777" w:rsidR="00801724" w:rsidRDefault="00801724" w:rsidP="00FF2E24">
            <w:pPr>
              <w:jc w:val="left"/>
            </w:pPr>
            <w:r>
              <w:t>Number</w:t>
            </w:r>
          </w:p>
        </w:tc>
        <w:tc>
          <w:tcPr>
            <w:tcW w:w="0" w:type="auto"/>
          </w:tcPr>
          <w:p w14:paraId="70E5D61D" w14:textId="77777777" w:rsidR="00801724" w:rsidRDefault="00801724" w:rsidP="00FF2E24">
            <w:pPr>
              <w:jc w:val="left"/>
            </w:pPr>
            <w:r>
              <w:t>The number of rows appearing in the legend</w:t>
            </w:r>
          </w:p>
        </w:tc>
        <w:tc>
          <w:tcPr>
            <w:tcW w:w="0" w:type="auto"/>
          </w:tcPr>
          <w:p w14:paraId="3C53FADD" w14:textId="77777777" w:rsidR="00801724" w:rsidRDefault="00801724" w:rsidP="00FF2E24">
            <w:pPr>
              <w:jc w:val="left"/>
            </w:pPr>
            <w:r>
              <w:t>Default: 2</w:t>
            </w:r>
          </w:p>
        </w:tc>
      </w:tr>
      <w:tr w:rsidR="00801724" w14:paraId="43913A4C" w14:textId="77777777" w:rsidTr="00FF2E24">
        <w:trPr>
          <w:cantSplit/>
        </w:trPr>
        <w:tc>
          <w:tcPr>
            <w:tcW w:w="3420" w:type="dxa"/>
          </w:tcPr>
          <w:p w14:paraId="3257F0D0" w14:textId="77777777" w:rsidR="00801724" w:rsidRDefault="00801724" w:rsidP="00FF2E24">
            <w:pPr>
              <w:jc w:val="left"/>
            </w:pPr>
            <w:r>
              <w:t>RI_CCC_01_XLABELS</w:t>
            </w:r>
          </w:p>
        </w:tc>
        <w:tc>
          <w:tcPr>
            <w:tcW w:w="1860" w:type="dxa"/>
          </w:tcPr>
          <w:p w14:paraId="72BE33E6" w14:textId="77777777" w:rsidR="00801724" w:rsidRDefault="00801724" w:rsidP="00FF2E24">
            <w:pPr>
              <w:jc w:val="left"/>
            </w:pPr>
            <w:r>
              <w:t>List of number(s)</w:t>
            </w:r>
          </w:p>
        </w:tc>
        <w:tc>
          <w:tcPr>
            <w:tcW w:w="0" w:type="auto"/>
          </w:tcPr>
          <w:p w14:paraId="05DA04AE" w14:textId="77777777" w:rsidR="00801724" w:rsidRDefault="00801724" w:rsidP="00FF2E24">
            <w:pPr>
              <w:jc w:val="left"/>
            </w:pPr>
            <w:r w:rsidRPr="00C5799B">
              <w:t xml:space="preserve">If want to over-ride </w:t>
            </w:r>
            <w:r>
              <w:t xml:space="preserve">the </w:t>
            </w:r>
            <w:r w:rsidRPr="00C5799B">
              <w:t xml:space="preserve">automated x-labels on plot, </w:t>
            </w:r>
            <w:r>
              <w:t xml:space="preserve">set this </w:t>
            </w:r>
            <w:r w:rsidRPr="00C5799B">
              <w:t>global</w:t>
            </w:r>
          </w:p>
        </w:tc>
        <w:tc>
          <w:tcPr>
            <w:tcW w:w="0" w:type="auto"/>
          </w:tcPr>
          <w:p w14:paraId="17F24016" w14:textId="77777777" w:rsidR="00801724" w:rsidRDefault="00801724" w:rsidP="00FF2E24">
            <w:pPr>
              <w:jc w:val="left"/>
            </w:pPr>
            <w:r>
              <w:t>Default: program calculates x-labels based on data and vaccination schedule</w:t>
            </w:r>
          </w:p>
        </w:tc>
      </w:tr>
      <w:tr w:rsidR="00801724" w14:paraId="2D6FCE8E" w14:textId="77777777" w:rsidTr="00FF2E24">
        <w:trPr>
          <w:cantSplit/>
        </w:trPr>
        <w:tc>
          <w:tcPr>
            <w:tcW w:w="3420" w:type="dxa"/>
          </w:tcPr>
          <w:p w14:paraId="35765931" w14:textId="77777777" w:rsidR="00801724" w:rsidRDefault="00801724" w:rsidP="00FF2E24">
            <w:pPr>
              <w:jc w:val="left"/>
            </w:pPr>
            <w:r w:rsidRPr="00FD79C4">
              <w:t>RI_CCC_01_XLABEL_SIZE</w:t>
            </w:r>
          </w:p>
        </w:tc>
        <w:tc>
          <w:tcPr>
            <w:tcW w:w="1860" w:type="dxa"/>
          </w:tcPr>
          <w:p w14:paraId="18486FA4" w14:textId="77777777" w:rsidR="00801724" w:rsidRDefault="00801724" w:rsidP="00FF2E24">
            <w:pPr>
              <w:jc w:val="left"/>
            </w:pPr>
            <w:r>
              <w:t>Stata text size style</w:t>
            </w:r>
          </w:p>
        </w:tc>
        <w:tc>
          <w:tcPr>
            <w:tcW w:w="0" w:type="auto"/>
          </w:tcPr>
          <w:p w14:paraId="2DEF9AF4" w14:textId="77777777" w:rsidR="00801724" w:rsidRPr="00C5799B" w:rsidRDefault="00801724" w:rsidP="00FF2E24">
            <w:pPr>
              <w:jc w:val="left"/>
            </w:pPr>
            <w:r>
              <w:t>The size of the x-labels</w:t>
            </w:r>
          </w:p>
        </w:tc>
        <w:tc>
          <w:tcPr>
            <w:tcW w:w="0" w:type="auto"/>
          </w:tcPr>
          <w:p w14:paraId="249988F1" w14:textId="77777777" w:rsidR="00801724" w:rsidRDefault="00801724" w:rsidP="00FF2E24">
            <w:pPr>
              <w:jc w:val="left"/>
            </w:pPr>
            <w:r>
              <w:t xml:space="preserve">Default: </w:t>
            </w:r>
            <w:r w:rsidRPr="00FD79C4">
              <w:t>medsmall</w:t>
            </w:r>
          </w:p>
          <w:p w14:paraId="5C185B34" w14:textId="28E90EC4" w:rsidR="007459DE" w:rsidRDefault="007459DE" w:rsidP="00FF2E24">
            <w:pPr>
              <w:jc w:val="left"/>
            </w:pPr>
            <w:r>
              <w:t>(Type ‘</w:t>
            </w:r>
            <w:r w:rsidRPr="007459DE">
              <w:t>help axis_label_options</w:t>
            </w:r>
            <w:r>
              <w:t>’ in Stata.)</w:t>
            </w:r>
          </w:p>
        </w:tc>
      </w:tr>
      <w:tr w:rsidR="00801724" w14:paraId="58E3FD5F" w14:textId="77777777" w:rsidTr="00FF2E24">
        <w:trPr>
          <w:cantSplit/>
        </w:trPr>
        <w:tc>
          <w:tcPr>
            <w:tcW w:w="3420" w:type="dxa"/>
          </w:tcPr>
          <w:p w14:paraId="3553F04F" w14:textId="77777777" w:rsidR="00801724" w:rsidRPr="00FD79C4" w:rsidRDefault="00801724" w:rsidP="00FF2E24">
            <w:pPr>
              <w:jc w:val="left"/>
            </w:pPr>
            <w:r w:rsidRPr="00047602">
              <w:t>RI_CCC_01_XLABEL_ALTERNATE</w:t>
            </w:r>
          </w:p>
        </w:tc>
        <w:tc>
          <w:tcPr>
            <w:tcW w:w="1860" w:type="dxa"/>
          </w:tcPr>
          <w:p w14:paraId="7036CE8E" w14:textId="77777777" w:rsidR="00801724" w:rsidRDefault="00801724" w:rsidP="00FF2E24">
            <w:pPr>
              <w:jc w:val="left"/>
            </w:pPr>
            <w:r>
              <w:t>0 1</w:t>
            </w:r>
          </w:p>
        </w:tc>
        <w:tc>
          <w:tcPr>
            <w:tcW w:w="0" w:type="auto"/>
          </w:tcPr>
          <w:p w14:paraId="019EFED9" w14:textId="77777777" w:rsidR="00801724" w:rsidRDefault="00801724" w:rsidP="00FF2E24">
            <w:pPr>
              <w:jc w:val="left"/>
            </w:pPr>
            <w:r>
              <w:t>Whether adjacent x-axis labels are offset (0=No; 1=Yes)</w:t>
            </w:r>
          </w:p>
        </w:tc>
        <w:tc>
          <w:tcPr>
            <w:tcW w:w="0" w:type="auto"/>
          </w:tcPr>
          <w:p w14:paraId="4BA3759E" w14:textId="77777777" w:rsidR="00801724" w:rsidRDefault="00801724" w:rsidP="00FF2E24">
            <w:pPr>
              <w:jc w:val="left"/>
            </w:pPr>
            <w:r>
              <w:t>Default: 0</w:t>
            </w:r>
          </w:p>
        </w:tc>
      </w:tr>
      <w:tr w:rsidR="00801724" w14:paraId="292F3380" w14:textId="77777777" w:rsidTr="00FF2E24">
        <w:trPr>
          <w:cantSplit/>
        </w:trPr>
        <w:tc>
          <w:tcPr>
            <w:tcW w:w="3420" w:type="dxa"/>
          </w:tcPr>
          <w:p w14:paraId="3D7C1C0C" w14:textId="77777777" w:rsidR="00801724" w:rsidRDefault="00801724" w:rsidP="00FF2E24">
            <w:pPr>
              <w:jc w:val="left"/>
            </w:pPr>
            <w:r>
              <w:t xml:space="preserve">RI_CCC_01_COLOR </w:t>
            </w:r>
          </w:p>
        </w:tc>
        <w:tc>
          <w:tcPr>
            <w:tcW w:w="1860" w:type="dxa"/>
          </w:tcPr>
          <w:p w14:paraId="5D4CDFD5" w14:textId="77777777" w:rsidR="00801724" w:rsidRDefault="00801724" w:rsidP="00FF2E24">
            <w:pPr>
              <w:jc w:val="left"/>
            </w:pPr>
            <w:r>
              <w:t>List of Stata color names</w:t>
            </w:r>
          </w:p>
        </w:tc>
        <w:tc>
          <w:tcPr>
            <w:tcW w:w="0" w:type="auto"/>
          </w:tcPr>
          <w:p w14:paraId="6933E8A9" w14:textId="77777777" w:rsidR="00801724" w:rsidRDefault="00801724" w:rsidP="00FF2E24">
            <w:pPr>
              <w:jc w:val="left"/>
            </w:pPr>
            <w:r>
              <w:t>List of colors for the curves. Each antigen will be assigned one color (e.g., BCG might be blue whereas DPT1, DPT2 &amp; DPT3 are all red)*</w:t>
            </w:r>
          </w:p>
        </w:tc>
        <w:tc>
          <w:tcPr>
            <w:tcW w:w="0" w:type="auto"/>
          </w:tcPr>
          <w:p w14:paraId="07718605" w14:textId="1B9A55FC" w:rsidR="00801724" w:rsidRDefault="00801724" w:rsidP="00FF2E24">
            <w:pPr>
              <w:jc w:val="left"/>
            </w:pPr>
            <w:r>
              <w:t xml:space="preserve">Default: </w:t>
            </w:r>
            <w:r w:rsidRPr="00961B2D">
              <w:t>gs3 red blue gold gs8 purple green magenta sand cyan</w:t>
            </w:r>
            <w:r w:rsidR="007459DE">
              <w:t xml:space="preserve"> </w:t>
            </w:r>
            <w:r w:rsidR="007459DE">
              <w:br/>
            </w:r>
            <w:r w:rsidR="007459DE">
              <w:br/>
              <w:t>(Type ‘help colorstyle’ in Stata.)</w:t>
            </w:r>
          </w:p>
        </w:tc>
      </w:tr>
      <w:tr w:rsidR="00801724" w14:paraId="7F7F3D92" w14:textId="77777777" w:rsidTr="00FF2E24">
        <w:trPr>
          <w:cantSplit/>
        </w:trPr>
        <w:tc>
          <w:tcPr>
            <w:tcW w:w="3420" w:type="dxa"/>
          </w:tcPr>
          <w:p w14:paraId="12D78C7F" w14:textId="77777777" w:rsidR="00801724" w:rsidRPr="00490DE5" w:rsidRDefault="00801724" w:rsidP="00FF2E24">
            <w:pPr>
              <w:jc w:val="left"/>
            </w:pPr>
            <w:r>
              <w:t xml:space="preserve">RI_CCC_01_PATTERN  </w:t>
            </w:r>
          </w:p>
        </w:tc>
        <w:tc>
          <w:tcPr>
            <w:tcW w:w="1860" w:type="dxa"/>
          </w:tcPr>
          <w:p w14:paraId="72359330" w14:textId="77777777" w:rsidR="00801724" w:rsidRDefault="00801724" w:rsidP="00FF2E24">
            <w:pPr>
              <w:jc w:val="left"/>
            </w:pPr>
            <w:r>
              <w:t>List of Stata line patterns</w:t>
            </w:r>
          </w:p>
        </w:tc>
        <w:tc>
          <w:tcPr>
            <w:tcW w:w="0" w:type="auto"/>
          </w:tcPr>
          <w:p w14:paraId="0C5C9B57" w14:textId="77777777" w:rsidR="00801724" w:rsidRDefault="00801724" w:rsidP="00FF2E24">
            <w:pPr>
              <w:jc w:val="left"/>
            </w:pPr>
            <w:r>
              <w:t>List of line patterns for the curves. Each antigen will be assigned one line pattern (e.g., BCG might be solid whereas DPT1, DPT2 &amp; DPT3 are all dash)*</w:t>
            </w:r>
          </w:p>
        </w:tc>
        <w:tc>
          <w:tcPr>
            <w:tcW w:w="0" w:type="auto"/>
          </w:tcPr>
          <w:p w14:paraId="57C018AB" w14:textId="60EDF47A" w:rsidR="00801724" w:rsidRDefault="00801724" w:rsidP="00FF2E24">
            <w:pPr>
              <w:jc w:val="left"/>
            </w:pPr>
            <w:r>
              <w:t xml:space="preserve">Default: </w:t>
            </w:r>
            <w:r w:rsidRPr="00961B2D">
              <w:t>solid dash longdash solid solid dash solid dash solid dash</w:t>
            </w:r>
            <w:r w:rsidR="007459DE">
              <w:br/>
            </w:r>
            <w:r w:rsidR="007459DE">
              <w:br/>
              <w:t xml:space="preserve">(Type ‘help </w:t>
            </w:r>
            <w:r w:rsidR="007459DE" w:rsidRPr="007459DE">
              <w:t>linepatternstyle</w:t>
            </w:r>
            <w:r w:rsidR="007459DE">
              <w:t>’ in Stata.)</w:t>
            </w:r>
          </w:p>
        </w:tc>
      </w:tr>
      <w:tr w:rsidR="00801724" w14:paraId="1338B073" w14:textId="77777777" w:rsidTr="00FF2E24">
        <w:trPr>
          <w:cantSplit/>
        </w:trPr>
        <w:tc>
          <w:tcPr>
            <w:tcW w:w="3420" w:type="dxa"/>
          </w:tcPr>
          <w:p w14:paraId="4F6A07FE" w14:textId="77777777" w:rsidR="00801724" w:rsidRPr="00490DE5" w:rsidRDefault="00801724" w:rsidP="00FF2E24">
            <w:pPr>
              <w:jc w:val="left"/>
            </w:pPr>
            <w:r>
              <w:lastRenderedPageBreak/>
              <w:t xml:space="preserve">RI_CCC_01_WIDTH    </w:t>
            </w:r>
          </w:p>
        </w:tc>
        <w:tc>
          <w:tcPr>
            <w:tcW w:w="1860" w:type="dxa"/>
          </w:tcPr>
          <w:p w14:paraId="31C18227" w14:textId="77777777" w:rsidR="00801724" w:rsidRDefault="00801724" w:rsidP="00FF2E24">
            <w:pPr>
              <w:jc w:val="left"/>
            </w:pPr>
            <w:r>
              <w:t>List of Stata line widths</w:t>
            </w:r>
          </w:p>
        </w:tc>
        <w:tc>
          <w:tcPr>
            <w:tcW w:w="0" w:type="auto"/>
          </w:tcPr>
          <w:p w14:paraId="67AAD4B4" w14:textId="77777777" w:rsidR="00801724" w:rsidRDefault="00801724" w:rsidP="00FF2E24">
            <w:pPr>
              <w:jc w:val="left"/>
            </w:pPr>
            <w:r>
              <w:t>List of line widths for the curves. Each antigen will be assigned one line width (e.g., BCG might be medthin whereas DPT1, DPT2 &amp; DPT3 are all medium)*</w:t>
            </w:r>
          </w:p>
        </w:tc>
        <w:tc>
          <w:tcPr>
            <w:tcW w:w="0" w:type="auto"/>
          </w:tcPr>
          <w:p w14:paraId="1FAEE29F" w14:textId="76A4B743" w:rsidR="00801724" w:rsidRDefault="00801724" w:rsidP="00FF2E24">
            <w:pPr>
              <w:jc w:val="left"/>
            </w:pPr>
            <w:r>
              <w:t xml:space="preserve">Default: </w:t>
            </w:r>
            <w:r w:rsidRPr="00961B2D">
              <w:t>medthin medthin medthin medthin medthin medthin medthin medthin medthin medthin</w:t>
            </w:r>
            <w:r w:rsidR="007459DE">
              <w:br/>
            </w:r>
            <w:r w:rsidR="007459DE">
              <w:br/>
              <w:t>(Type ‘</w:t>
            </w:r>
            <w:r w:rsidR="007459DE" w:rsidRPr="007459DE">
              <w:t>help linewidthstyle</w:t>
            </w:r>
            <w:r w:rsidR="007459DE">
              <w:t>’ in Stata.)</w:t>
            </w:r>
          </w:p>
        </w:tc>
      </w:tr>
      <w:tr w:rsidR="00801724" w14:paraId="3E785099" w14:textId="77777777" w:rsidTr="00FF2E24">
        <w:trPr>
          <w:cantSplit/>
        </w:trPr>
        <w:tc>
          <w:tcPr>
            <w:tcW w:w="3420" w:type="dxa"/>
          </w:tcPr>
          <w:p w14:paraId="00D5F895" w14:textId="77777777" w:rsidR="00801724" w:rsidRDefault="00801724" w:rsidP="00FF2E24">
            <w:pPr>
              <w:jc w:val="left"/>
            </w:pPr>
            <w:r>
              <w:t>RI_CCC_01_VLINE_COLOR</w:t>
            </w:r>
          </w:p>
        </w:tc>
        <w:tc>
          <w:tcPr>
            <w:tcW w:w="1860" w:type="dxa"/>
          </w:tcPr>
          <w:p w14:paraId="2BAE2693" w14:textId="77777777" w:rsidR="00801724" w:rsidRDefault="00801724" w:rsidP="00FF2E24">
            <w:pPr>
              <w:jc w:val="left"/>
            </w:pPr>
            <w:r>
              <w:t>Stata color</w:t>
            </w:r>
          </w:p>
        </w:tc>
        <w:tc>
          <w:tcPr>
            <w:tcW w:w="0" w:type="auto"/>
          </w:tcPr>
          <w:p w14:paraId="530AA2F4" w14:textId="77777777" w:rsidR="00801724" w:rsidRDefault="00801724" w:rsidP="00FF2E24">
            <w:pPr>
              <w:jc w:val="left"/>
            </w:pPr>
            <w:r>
              <w:t>The color of the vertical lines denoting the vaccination schedule</w:t>
            </w:r>
          </w:p>
        </w:tc>
        <w:tc>
          <w:tcPr>
            <w:tcW w:w="0" w:type="auto"/>
          </w:tcPr>
          <w:p w14:paraId="5A1A4FE8" w14:textId="77777777" w:rsidR="00801724" w:rsidRDefault="00801724" w:rsidP="00FF2E24">
            <w:pPr>
              <w:jc w:val="left"/>
            </w:pPr>
            <w:r>
              <w:t>Default: gs10</w:t>
            </w:r>
          </w:p>
        </w:tc>
      </w:tr>
      <w:tr w:rsidR="00801724" w14:paraId="1597FE5D" w14:textId="77777777" w:rsidTr="00FF2E24">
        <w:trPr>
          <w:cantSplit/>
        </w:trPr>
        <w:tc>
          <w:tcPr>
            <w:tcW w:w="3420" w:type="dxa"/>
          </w:tcPr>
          <w:p w14:paraId="28B8C4D7" w14:textId="77777777" w:rsidR="00801724" w:rsidRDefault="00801724" w:rsidP="00FF2E24">
            <w:pPr>
              <w:jc w:val="left"/>
            </w:pPr>
            <w:r>
              <w:t xml:space="preserve">RI_CCC_01_VLINE_PATTERN  </w:t>
            </w:r>
          </w:p>
        </w:tc>
        <w:tc>
          <w:tcPr>
            <w:tcW w:w="1860" w:type="dxa"/>
          </w:tcPr>
          <w:p w14:paraId="53643BFA" w14:textId="77777777" w:rsidR="00801724" w:rsidRDefault="00801724" w:rsidP="00FF2E24">
            <w:pPr>
              <w:jc w:val="left"/>
            </w:pPr>
            <w:r>
              <w:t>Stata line pattern</w:t>
            </w:r>
          </w:p>
        </w:tc>
        <w:tc>
          <w:tcPr>
            <w:tcW w:w="0" w:type="auto"/>
          </w:tcPr>
          <w:p w14:paraId="475DD7C9" w14:textId="77777777" w:rsidR="00801724" w:rsidRDefault="00801724" w:rsidP="00FF2E24">
            <w:pPr>
              <w:jc w:val="left"/>
            </w:pPr>
            <w:r>
              <w:t>The line pattern of the vertical lines denoting the vaccination schedule</w:t>
            </w:r>
          </w:p>
        </w:tc>
        <w:tc>
          <w:tcPr>
            <w:tcW w:w="0" w:type="auto"/>
          </w:tcPr>
          <w:p w14:paraId="762C1E6C" w14:textId="77777777" w:rsidR="00801724" w:rsidRDefault="00801724" w:rsidP="00FF2E24">
            <w:pPr>
              <w:jc w:val="left"/>
            </w:pPr>
            <w:r>
              <w:t>Default: longdash</w:t>
            </w:r>
          </w:p>
        </w:tc>
      </w:tr>
      <w:tr w:rsidR="00801724" w14:paraId="7C10DE3F" w14:textId="77777777" w:rsidTr="00FF2E24">
        <w:trPr>
          <w:cantSplit/>
        </w:trPr>
        <w:tc>
          <w:tcPr>
            <w:tcW w:w="3420" w:type="dxa"/>
          </w:tcPr>
          <w:p w14:paraId="0305E345" w14:textId="77777777" w:rsidR="00801724" w:rsidRDefault="00801724" w:rsidP="00FF2E24">
            <w:pPr>
              <w:jc w:val="left"/>
            </w:pPr>
            <w:r>
              <w:t xml:space="preserve">RI_CCC_01_VLINE_WIDTH    </w:t>
            </w:r>
          </w:p>
        </w:tc>
        <w:tc>
          <w:tcPr>
            <w:tcW w:w="1860" w:type="dxa"/>
          </w:tcPr>
          <w:p w14:paraId="13EC8B5C" w14:textId="77777777" w:rsidR="00801724" w:rsidRDefault="00801724" w:rsidP="00FF2E24">
            <w:pPr>
              <w:jc w:val="left"/>
            </w:pPr>
            <w:r>
              <w:t>Stata line width</w:t>
            </w:r>
          </w:p>
        </w:tc>
        <w:tc>
          <w:tcPr>
            <w:tcW w:w="0" w:type="auto"/>
          </w:tcPr>
          <w:p w14:paraId="74AB123A" w14:textId="77777777" w:rsidR="00801724" w:rsidRDefault="00801724" w:rsidP="00FF2E24">
            <w:pPr>
              <w:jc w:val="left"/>
            </w:pPr>
            <w:r>
              <w:t>The line width of the vertical lines denoting the vaccination schedule</w:t>
            </w:r>
          </w:p>
        </w:tc>
        <w:tc>
          <w:tcPr>
            <w:tcW w:w="0" w:type="auto"/>
          </w:tcPr>
          <w:p w14:paraId="61E728B0" w14:textId="77777777" w:rsidR="00801724" w:rsidRDefault="00801724" w:rsidP="00FF2E24">
            <w:pPr>
              <w:jc w:val="left"/>
            </w:pPr>
            <w:r>
              <w:t>Default: medthin</w:t>
            </w:r>
          </w:p>
        </w:tc>
      </w:tr>
      <w:tr w:rsidR="00801724" w14:paraId="41D36F17" w14:textId="77777777" w:rsidTr="00FF2E24">
        <w:trPr>
          <w:cantSplit/>
        </w:trPr>
        <w:tc>
          <w:tcPr>
            <w:tcW w:w="3420" w:type="dxa"/>
          </w:tcPr>
          <w:p w14:paraId="2E2B0FD3" w14:textId="77777777" w:rsidR="00801724" w:rsidRDefault="00801724" w:rsidP="00FF2E24">
            <w:pPr>
              <w:jc w:val="left"/>
            </w:pPr>
            <w:r>
              <w:t>RI_CCC_01_CARD_REGISTER</w:t>
            </w:r>
          </w:p>
        </w:tc>
        <w:tc>
          <w:tcPr>
            <w:tcW w:w="1860" w:type="dxa"/>
          </w:tcPr>
          <w:p w14:paraId="450ACBB9" w14:textId="77777777" w:rsidR="00801724" w:rsidRDefault="00801724" w:rsidP="00FF2E24">
            <w:pPr>
              <w:jc w:val="left"/>
            </w:pPr>
            <w:r>
              <w:t>card, register, card register, or leave blank</w:t>
            </w:r>
          </w:p>
        </w:tc>
        <w:tc>
          <w:tcPr>
            <w:tcW w:w="0" w:type="auto"/>
          </w:tcPr>
          <w:p w14:paraId="4A364947" w14:textId="77777777" w:rsidR="00801724" w:rsidRDefault="00801724" w:rsidP="00FF2E24">
            <w:pPr>
              <w:jc w:val="left"/>
            </w:pPr>
            <w:r>
              <w:t>Data from which CCC plots will be made</w:t>
            </w:r>
          </w:p>
        </w:tc>
        <w:tc>
          <w:tcPr>
            <w:tcW w:w="0" w:type="auto"/>
          </w:tcPr>
          <w:p w14:paraId="1FA6172A" w14:textId="77777777" w:rsidR="00801724" w:rsidRDefault="00801724" w:rsidP="00FF2E24">
            <w:pPr>
              <w:jc w:val="left"/>
            </w:pPr>
            <w:r>
              <w:t>Default: card and register (if register data available)</w:t>
            </w:r>
          </w:p>
        </w:tc>
      </w:tr>
    </w:tbl>
    <w:p w14:paraId="67598E1C" w14:textId="50208AF2" w:rsidR="00801724" w:rsidRDefault="00801724" w:rsidP="00801724">
      <w:pPr>
        <w:spacing w:after="0"/>
        <w:jc w:val="left"/>
      </w:pPr>
      <w:r>
        <w:t xml:space="preserve">*The list of line colors, patterns and widths should be at least as long as the number of antigens in the schedule.  (Note: user can specify more </w:t>
      </w:r>
      <w:r w:rsidR="006B2F19">
        <w:t xml:space="preserve">colors, patterns and widths </w:t>
      </w:r>
      <w:r>
        <w:t xml:space="preserve">than the number of antigens in the schedule, hence each default list consisted of 10 entries, but excess colors/patterns/widths are not used.)  For example, if the schedule consists of BCG, HEPB0, OPV0, OPV1, OPV2, OPV3, DPT1, DPT2, and DPT3, then 4 colors, 4 line patterns, and 4 widths should be defined (or use the defaults): one for BCG, one for HEPB0, one for OPV, and one for DPT.  For the first time using this indicator, consider using the default line colors, patterns, and widths.  If there is a line color, pattern, and/or width that needs to be changed, either (1) update the </w:t>
      </w:r>
      <w:r w:rsidR="006B2F19">
        <w:t>list</w:t>
      </w:r>
      <w:r>
        <w:t xml:space="preserve"> of interest if it’s known exactly which element to change OR (2) check the log file to learn which number the antigen has been assigned to and then change the element associated with it.  Continuing the example above, suppose the default colors produce curves with the following colors: </w:t>
      </w:r>
      <w:r w:rsidRPr="00961B2D">
        <w:t>gs3</w:t>
      </w:r>
      <w:r>
        <w:t>,</w:t>
      </w:r>
      <w:r w:rsidRPr="00961B2D">
        <w:t xml:space="preserve"> red</w:t>
      </w:r>
      <w:r>
        <w:t>,</w:t>
      </w:r>
      <w:r w:rsidRPr="00961B2D">
        <w:t xml:space="preserve"> blue</w:t>
      </w:r>
      <w:r>
        <w:t>, and</w:t>
      </w:r>
      <w:r w:rsidRPr="00961B2D">
        <w:t xml:space="preserve"> gold</w:t>
      </w:r>
      <w:r>
        <w:t>, and all OPV curves are gold.  If the user wishes to change them to green, either (1) find gold in the list of colors and change it to green and re-run or (2) open the log file, find the log entry type “CCC” that notes what number the antigen OPV is assigned to (e.g., 4), go back to the control program and change the fourth entry in to green.</w:t>
      </w:r>
    </w:p>
    <w:p w14:paraId="71ADB052" w14:textId="77777777" w:rsidR="00801724" w:rsidRDefault="00801724" w:rsidP="00801724">
      <w:pPr>
        <w:spacing w:after="0"/>
        <w:jc w:val="left"/>
      </w:pPr>
    </w:p>
    <w:p w14:paraId="2F522610" w14:textId="77777777" w:rsidR="00801724" w:rsidRPr="000E6700" w:rsidRDefault="00801724" w:rsidP="00801724">
      <w:pPr>
        <w:jc w:val="left"/>
      </w:pPr>
      <w:r>
        <w:t xml:space="preserve">Control </w:t>
      </w:r>
      <w:r>
        <w:br/>
        <w:t>Program</w:t>
      </w:r>
      <w:r>
        <w:br/>
        <w:t>Command:</w:t>
      </w:r>
      <w:r>
        <w:tab/>
      </w:r>
      <w:r>
        <w:rPr>
          <w:rFonts w:ascii="Courier New" w:hAnsi="Courier New" w:cs="Courier New"/>
        </w:rPr>
        <w:t>RI_CCC_01</w:t>
      </w:r>
    </w:p>
    <w:p w14:paraId="7D8AF96B" w14:textId="77777777" w:rsidR="00801724" w:rsidRDefault="00801724" w:rsidP="00801724">
      <w:pPr>
        <w:ind w:left="1440" w:hanging="1440"/>
        <w:jc w:val="left"/>
      </w:pPr>
      <w:r>
        <w:lastRenderedPageBreak/>
        <w:t>Output:</w:t>
      </w:r>
      <w:r>
        <w:tab/>
        <w:t xml:space="preserve">This indicator produces a cumulative coverage curve </w:t>
      </w:r>
      <w:r w:rsidRPr="00AD23E8">
        <w:rPr>
          <w:u w:val="single"/>
        </w:rPr>
        <w:t>plot</w:t>
      </w:r>
      <w:r>
        <w:t xml:space="preserve"> for all doses in the RI_DOSE_LIST for the specified coverage levels (i.e., nation, zone, and/or stratum).  Plots are made based on dates from cards, and if register dates are available, a set of plots are made based on register dates too.</w:t>
      </w:r>
    </w:p>
    <w:p w14:paraId="578F7442" w14:textId="77777777" w:rsidR="00801724" w:rsidRDefault="00801724" w:rsidP="00801724">
      <w:pPr>
        <w:spacing w:after="0" w:line="240" w:lineRule="auto"/>
        <w:jc w:val="left"/>
      </w:pPr>
      <w:r>
        <w:tab/>
      </w:r>
      <w:r>
        <w:tab/>
        <w:t>Plots are saved with the following naming convention:</w:t>
      </w:r>
    </w:p>
    <w:p w14:paraId="356BE184" w14:textId="77777777" w:rsidR="00801724" w:rsidRDefault="00801724" w:rsidP="00801724">
      <w:pPr>
        <w:spacing w:after="0" w:line="240" w:lineRule="auto"/>
        <w:ind w:left="1440"/>
        <w:jc w:val="left"/>
      </w:pPr>
      <w:r w:rsidRPr="00627E3C">
        <w:t>RI_CCC_01_</w:t>
      </w:r>
      <w:r>
        <w:rPr>
          <w:i/>
        </w:rPr>
        <w:t>&lt;analysis counter&gt;_</w:t>
      </w:r>
      <w:r w:rsidRPr="00627E3C">
        <w:t>level</w:t>
      </w:r>
      <w:r>
        <w:rPr>
          <w:i/>
        </w:rPr>
        <w:t>&lt;level id&gt;</w:t>
      </w:r>
      <w:r w:rsidRPr="00627E3C">
        <w:t>_</w:t>
      </w:r>
      <w:r>
        <w:rPr>
          <w:i/>
        </w:rPr>
        <w:t>&lt;id number within the level&gt;&lt;nation/zone/stratum name&gt;</w:t>
      </w:r>
      <w:r w:rsidRPr="00627E3C">
        <w:t>_</w:t>
      </w:r>
      <w:r w:rsidRPr="005B39FC">
        <w:t>alldoses</w:t>
      </w:r>
      <w:r w:rsidRPr="00627E3C">
        <w:t>_</w:t>
      </w:r>
      <w:r>
        <w:rPr>
          <w:i/>
        </w:rPr>
        <w:t>&lt;card or register&gt;</w:t>
      </w:r>
      <w:r w:rsidRPr="00627E3C">
        <w:t>.png</w:t>
      </w:r>
    </w:p>
    <w:p w14:paraId="06B7611E" w14:textId="77777777" w:rsidR="00801724" w:rsidRDefault="00801724" w:rsidP="00801724">
      <w:pPr>
        <w:spacing w:after="0" w:line="240" w:lineRule="auto"/>
        <w:ind w:left="1440"/>
        <w:jc w:val="left"/>
      </w:pPr>
    </w:p>
    <w:p w14:paraId="44157F69" w14:textId="44FACAEF" w:rsidR="00801724" w:rsidRDefault="00801724" w:rsidP="00801724">
      <w:pPr>
        <w:ind w:left="1440"/>
        <w:jc w:val="left"/>
      </w:pPr>
      <w:r>
        <w:t xml:space="preserve">This indicator also produces a cumulative coverage curve </w:t>
      </w:r>
      <w:r w:rsidRPr="00AD23E8">
        <w:rPr>
          <w:u w:val="single"/>
        </w:rPr>
        <w:t>plot</w:t>
      </w:r>
      <w:r>
        <w:t xml:space="preserve"> for each antigen for the specified coverage levels (i.e., nation, zone, and/or stratum).  For example, if the schedule consisted of BCG, HEPB0, OPV0, OPV1, OPV2, OPV3, DPT1, DPT2, and DPT3, then there would be one CCC plot for BCG </w:t>
      </w:r>
      <w:r w:rsidR="006B2F19">
        <w:t>comprised of</w:t>
      </w:r>
      <w:r>
        <w:t xml:space="preserve"> one line, one CCC plot for HEPB0 </w:t>
      </w:r>
      <w:r w:rsidR="006B2F19">
        <w:t>comprised of</w:t>
      </w:r>
      <w:r>
        <w:t xml:space="preserve"> one line, one CCC plot for OPV </w:t>
      </w:r>
      <w:r w:rsidR="006B2F19">
        <w:t>comprised of</w:t>
      </w:r>
      <w:r>
        <w:t xml:space="preserve"> four lines, and one CCC plot for DPT </w:t>
      </w:r>
      <w:r w:rsidR="006B2F19">
        <w:t>comprised of</w:t>
      </w:r>
      <w:r>
        <w:t xml:space="preserve"> three lines.  Plots are made based on dates from cards, and if register dates are available, a set of plots are made based on register dates too.</w:t>
      </w:r>
    </w:p>
    <w:p w14:paraId="07C5ABE0" w14:textId="77777777" w:rsidR="00801724" w:rsidRDefault="00801724" w:rsidP="00801724">
      <w:pPr>
        <w:spacing w:after="0" w:line="240" w:lineRule="auto"/>
        <w:jc w:val="left"/>
      </w:pPr>
      <w:r>
        <w:tab/>
      </w:r>
      <w:r>
        <w:tab/>
        <w:t>Plots are saved with the following naming convention:</w:t>
      </w:r>
    </w:p>
    <w:p w14:paraId="455F63DA" w14:textId="77777777" w:rsidR="00801724" w:rsidRDefault="00801724" w:rsidP="00801724">
      <w:pPr>
        <w:spacing w:after="0" w:line="240" w:lineRule="auto"/>
        <w:ind w:left="1440"/>
        <w:jc w:val="left"/>
      </w:pPr>
      <w:r w:rsidRPr="00627E3C">
        <w:t>RI_CCC_01_</w:t>
      </w:r>
      <w:r>
        <w:rPr>
          <w:i/>
        </w:rPr>
        <w:t>&lt;analysis counter&gt;_</w:t>
      </w:r>
      <w:r w:rsidRPr="00627E3C">
        <w:t>level</w:t>
      </w:r>
      <w:r>
        <w:rPr>
          <w:i/>
        </w:rPr>
        <w:t>&lt;level id&gt;</w:t>
      </w:r>
      <w:r w:rsidRPr="00627E3C">
        <w:t>_</w:t>
      </w:r>
      <w:r>
        <w:rPr>
          <w:i/>
        </w:rPr>
        <w:t>&lt;id number within the level&gt;&lt;nation/zone/stratum name&gt;</w:t>
      </w:r>
      <w:r w:rsidRPr="00627E3C">
        <w:t>_</w:t>
      </w:r>
      <w:r>
        <w:rPr>
          <w:i/>
        </w:rPr>
        <w:t>&lt;antigen name&gt;</w:t>
      </w:r>
      <w:r w:rsidRPr="00627E3C">
        <w:t>_</w:t>
      </w:r>
      <w:r>
        <w:rPr>
          <w:i/>
        </w:rPr>
        <w:t>&lt;card or register&gt;</w:t>
      </w:r>
      <w:r w:rsidRPr="00627E3C">
        <w:t>.png</w:t>
      </w:r>
    </w:p>
    <w:p w14:paraId="778673DD" w14:textId="77777777" w:rsidR="00801724" w:rsidRDefault="00801724" w:rsidP="00801724">
      <w:pPr>
        <w:spacing w:after="0" w:line="240" w:lineRule="auto"/>
        <w:ind w:left="1440"/>
        <w:jc w:val="left"/>
      </w:pPr>
    </w:p>
    <w:p w14:paraId="7C17E509" w14:textId="78B83D4E" w:rsidR="00801724" w:rsidRDefault="00801724" w:rsidP="00801724">
      <w:pPr>
        <w:spacing w:after="0" w:line="240" w:lineRule="auto"/>
        <w:ind w:left="1440"/>
        <w:jc w:val="left"/>
      </w:pPr>
      <w:r>
        <w:t xml:space="preserve">The indicator produces a </w:t>
      </w:r>
      <w:r w:rsidRPr="006B2F19">
        <w:t>data</w:t>
      </w:r>
      <w:r w:rsidR="006B2F19" w:rsidRPr="006B2F19">
        <w:t>set</w:t>
      </w:r>
      <w:r>
        <w:t xml:space="preserve"> named RI_CCC_01_</w:t>
      </w:r>
      <w:r>
        <w:rPr>
          <w:i/>
        </w:rPr>
        <w:t>&lt;analysis counter&gt;</w:t>
      </w:r>
      <w:r w:rsidRPr="00B52914">
        <w:t>.dta</w:t>
      </w:r>
      <w:r>
        <w:t>.  It lists the age of the child for each dose the child received based on the card (or register) date and a binary variable indicating whether or not the respondent is in the denominator.</w:t>
      </w:r>
    </w:p>
    <w:p w14:paraId="3BBA7EEF" w14:textId="77777777" w:rsidR="00801724" w:rsidRDefault="00801724" w:rsidP="00801724">
      <w:pPr>
        <w:spacing w:after="0" w:line="240" w:lineRule="auto"/>
        <w:ind w:left="1440"/>
        <w:jc w:val="left"/>
      </w:pPr>
    </w:p>
    <w:p w14:paraId="7CA4699E" w14:textId="5E47F746" w:rsidR="00801724" w:rsidRDefault="00801724" w:rsidP="00801724">
      <w:pPr>
        <w:ind w:left="1440"/>
        <w:jc w:val="left"/>
      </w:pPr>
      <w:r>
        <w:t>The indicator also produces a data</w:t>
      </w:r>
      <w:r w:rsidR="006B2F19">
        <w:t>set</w:t>
      </w:r>
      <w:r>
        <w:t xml:space="preserve"> named CCC_pct.dta.  For each stratum and dose, it lists the percent and number of respondents that had received the given dose based on card (or register) data for the given number of days, where days range from 0 to the maximum age a child received any dose in the dataset.  Note, stratum could be the nation, a zone, or a stratum.  If both card and register data are available, then the statistics are calculated first based on card, and then calculated based on register.</w:t>
      </w:r>
    </w:p>
    <w:p w14:paraId="4A74C796" w14:textId="1F16F6EA" w:rsidR="00801724" w:rsidRDefault="00801724" w:rsidP="00801724">
      <w:pPr>
        <w:spacing w:after="0"/>
        <w:ind w:left="1440" w:hanging="1440"/>
        <w:jc w:val="left"/>
      </w:pPr>
      <w:r w:rsidRPr="005B70D5">
        <w:t>Interpretation:</w:t>
      </w:r>
      <w:r>
        <w:tab/>
        <w:t xml:space="preserve">A point on a given cumulative coverage curve can be interpreted as: “For this sample, </w:t>
      </w:r>
      <w:r w:rsidR="006B2F19">
        <w:t>Y</w:t>
      </w:r>
      <w:r>
        <w:t xml:space="preserve">% of respondents who had a valid date of birth and at least one date on their vaccination card (or register date if using register data) were vaccinated for the given dose on or before the respondent was </w:t>
      </w:r>
      <w:r w:rsidR="006B2F19">
        <w:t>X</w:t>
      </w:r>
      <w:r>
        <w:t xml:space="preserve"> days old.”</w:t>
      </w:r>
    </w:p>
    <w:p w14:paraId="7D19A2A0" w14:textId="77777777" w:rsidR="00801724" w:rsidRDefault="00801724" w:rsidP="00801724">
      <w:pPr>
        <w:spacing w:after="0"/>
        <w:ind w:left="1440" w:hanging="1440"/>
        <w:jc w:val="left"/>
      </w:pPr>
      <w:r>
        <w:tab/>
      </w:r>
    </w:p>
    <w:p w14:paraId="5B80CBDC" w14:textId="77777777" w:rsidR="00801724" w:rsidRDefault="00801724" w:rsidP="00801724">
      <w:pPr>
        <w:spacing w:after="0"/>
        <w:ind w:left="1440"/>
        <w:jc w:val="left"/>
      </w:pPr>
      <w:r>
        <w:t xml:space="preserve">In a perfect world, these curves would be a stair-step function, where 0% of respondents received the dose until the scheduled age, at which time all the respondents received the dose (vertical line straight up), then horizontal line extending to the right indicating no respondent received the dose after the minimum scheduled age.  </w:t>
      </w:r>
    </w:p>
    <w:p w14:paraId="77199AF3" w14:textId="77777777" w:rsidR="00801724" w:rsidRDefault="00801724" w:rsidP="00801724">
      <w:pPr>
        <w:spacing w:after="0"/>
        <w:ind w:left="1440"/>
        <w:jc w:val="left"/>
      </w:pPr>
    </w:p>
    <w:p w14:paraId="2C5A48ED" w14:textId="77777777" w:rsidR="00801724" w:rsidRPr="000C4208" w:rsidRDefault="00801724" w:rsidP="00801724">
      <w:pPr>
        <w:spacing w:after="0"/>
        <w:ind w:left="1440"/>
        <w:jc w:val="left"/>
      </w:pPr>
      <w:r>
        <w:t xml:space="preserve">On the plots, vertical lines mark scheduled vaccination ages, so the point at which the curve crosses its associated vertical schedule line should be at 0%.  If there is white space under the curve </w:t>
      </w:r>
      <w:r>
        <w:rPr>
          <w:i/>
        </w:rPr>
        <w:t>before</w:t>
      </w:r>
      <w:r>
        <w:t xml:space="preserve"> it crosses the vertical line, then that percentage of respondents received the given dose early.  Similarly, white space </w:t>
      </w:r>
      <w:r>
        <w:rPr>
          <w:i/>
        </w:rPr>
        <w:t>above</w:t>
      </w:r>
      <w:r>
        <w:t xml:space="preserve"> the curve after </w:t>
      </w:r>
      <w:r>
        <w:lastRenderedPageBreak/>
        <w:t>it crosses the vertical line but before the plateau represents respondents who were unprotected for that given time range.</w:t>
      </w:r>
    </w:p>
    <w:p w14:paraId="1EAC6E43" w14:textId="77777777" w:rsidR="00801724" w:rsidRDefault="00801724" w:rsidP="00801724"/>
    <w:p w14:paraId="580EC2BA" w14:textId="77777777" w:rsidR="00801724" w:rsidRPr="008A52CE" w:rsidRDefault="00801724" w:rsidP="00801724">
      <w:pPr>
        <w:ind w:left="1440" w:hanging="1440"/>
        <w:jc w:val="left"/>
        <w:rPr>
          <w:b/>
        </w:rPr>
      </w:pPr>
      <w:r w:rsidRPr="008A52CE">
        <w:rPr>
          <w:b/>
        </w:rPr>
        <w:t>Notes:</w:t>
      </w:r>
      <w:r w:rsidRPr="008A52CE">
        <w:rPr>
          <w:b/>
        </w:rPr>
        <w:tab/>
      </w:r>
      <w:r w:rsidRPr="006B2F19">
        <w:t>N/A</w:t>
      </w:r>
    </w:p>
    <w:p w14:paraId="495130DD" w14:textId="77777777" w:rsidR="00801724" w:rsidRDefault="00801724" w:rsidP="00801724">
      <w:pPr>
        <w:jc w:val="left"/>
      </w:pPr>
    </w:p>
    <w:p w14:paraId="090266E6" w14:textId="77777777" w:rsidR="00534CE2" w:rsidRDefault="00534CE2" w:rsidP="002A593C">
      <w:pPr>
        <w:pStyle w:val="Heading2"/>
        <w:tabs>
          <w:tab w:val="right" w:pos="9360"/>
        </w:tabs>
        <w:sectPr w:rsidR="00534CE2">
          <w:headerReference w:type="default" r:id="rId34"/>
          <w:pgSz w:w="12240" w:h="15840"/>
          <w:pgMar w:top="1440" w:right="1440" w:bottom="1440" w:left="1440" w:header="720" w:footer="720" w:gutter="0"/>
          <w:cols w:space="720"/>
          <w:docGrid w:linePitch="360"/>
        </w:sectPr>
      </w:pPr>
    </w:p>
    <w:p w14:paraId="61D49312" w14:textId="2ED6EEE9" w:rsidR="00534CE2" w:rsidRDefault="00534CE2" w:rsidP="00534CE2">
      <w:pPr>
        <w:pStyle w:val="Heading3"/>
      </w:pPr>
      <w:bookmarkStart w:id="140" w:name="_Toc21729853"/>
      <w:r>
        <w:lastRenderedPageBreak/>
        <w:t xml:space="preserve">RI_CIC_01: </w:t>
      </w:r>
      <w:r>
        <w:tab/>
        <w:t>Cumulative interval curves (CIC)</w:t>
      </w:r>
      <w:bookmarkEnd w:id="140"/>
    </w:p>
    <w:p w14:paraId="17E9E73B" w14:textId="6C39ADD3" w:rsidR="00534CE2" w:rsidRPr="00801724" w:rsidRDefault="00534CE2" w:rsidP="00534CE2">
      <w:r>
        <w:t>This figure shows an e</w:t>
      </w:r>
      <w:r w:rsidRPr="00801724">
        <w:t xml:space="preserve">xample of a </w:t>
      </w:r>
      <w:r>
        <w:t>c</w:t>
      </w:r>
      <w:r w:rsidRPr="00801724">
        <w:t xml:space="preserve">umulative </w:t>
      </w:r>
      <w:r>
        <w:t>interval</w:t>
      </w:r>
      <w:r w:rsidRPr="00801724">
        <w:t xml:space="preserve"> </w:t>
      </w:r>
      <w:r>
        <w:t>c</w:t>
      </w:r>
      <w:r w:rsidRPr="00801724">
        <w:t>urve</w:t>
      </w:r>
      <w:r>
        <w:t>:</w:t>
      </w:r>
    </w:p>
    <w:p w14:paraId="71B81B93" w14:textId="0BF1B2E9" w:rsidR="00534CE2" w:rsidRPr="00534CE2" w:rsidRDefault="00534CE2" w:rsidP="00534CE2">
      <w:pPr>
        <w:jc w:val="center"/>
      </w:pPr>
      <w:r>
        <w:rPr>
          <w:noProof/>
        </w:rPr>
        <w:drawing>
          <wp:inline distT="0" distB="0" distL="0" distR="0" wp14:anchorId="52694A84" wp14:editId="1CF5AC91">
            <wp:extent cx="4800600" cy="349300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0600" cy="3493008"/>
                    </a:xfrm>
                    <a:prstGeom prst="rect">
                      <a:avLst/>
                    </a:prstGeom>
                  </pic:spPr>
                </pic:pic>
              </a:graphicData>
            </a:graphic>
          </wp:inline>
        </w:drawing>
      </w:r>
    </w:p>
    <w:p w14:paraId="331B0DD4" w14:textId="77777777" w:rsidR="00534CE2" w:rsidRDefault="00534CE2" w:rsidP="00534CE2">
      <w:pPr>
        <w:jc w:val="left"/>
      </w:pPr>
      <w:r>
        <w:t>Weighted:</w:t>
      </w:r>
      <w:r>
        <w:tab/>
        <w:t>No</w:t>
      </w:r>
    </w:p>
    <w:p w14:paraId="2FEE5442" w14:textId="77777777" w:rsidR="00534CE2" w:rsidRDefault="00534CE2" w:rsidP="00534CE2">
      <w:pPr>
        <w:ind w:left="1440" w:hanging="1440"/>
        <w:jc w:val="left"/>
      </w:pPr>
      <w:r>
        <w:t xml:space="preserve">Denominator: </w:t>
      </w:r>
      <w:r>
        <w:tab/>
        <w:t xml:space="preserve">Number of respondents who had a date of vaccination for a given dose pair (e.g., DPT1 &amp; DPT2) </w:t>
      </w:r>
    </w:p>
    <w:p w14:paraId="65234470" w14:textId="77777777" w:rsidR="00534CE2" w:rsidRDefault="00534CE2" w:rsidP="00534CE2">
      <w:pPr>
        <w:ind w:left="1440" w:hanging="1440"/>
        <w:jc w:val="left"/>
      </w:pPr>
      <w:r>
        <w:t xml:space="preserve">Numerator: </w:t>
      </w:r>
      <w:r>
        <w:tab/>
        <w:t>Number of respondents in the denominator whose difference (in age in days) between receiving the dose pair is less than or equal to a given threshold</w:t>
      </w:r>
    </w:p>
    <w:p w14:paraId="09AA0126" w14:textId="286C8CDB" w:rsidR="00534CE2" w:rsidRDefault="00534CE2" w:rsidP="004E1A3D">
      <w:pPr>
        <w:ind w:left="1440" w:hanging="1440"/>
        <w:jc w:val="left"/>
      </w:pPr>
      <w:r>
        <w:t>Vaccines:</w:t>
      </w:r>
      <w:r>
        <w:tab/>
        <w:t>Calculate for e</w:t>
      </w:r>
      <w:r w:rsidR="004E1A3D">
        <w:t>very two-dose antigen (interval between doses 1 and 2) and for every three-dose antigen (intervals between 1 and 2 and between 2 and 3)</w:t>
      </w:r>
    </w:p>
    <w:p w14:paraId="59FAC3C7" w14:textId="77777777" w:rsidR="00534CE2" w:rsidRDefault="00534CE2" w:rsidP="00534CE2">
      <w:pPr>
        <w:spacing w:after="0"/>
        <w:ind w:left="1440" w:hanging="1440"/>
        <w:jc w:val="left"/>
      </w:pPr>
      <w:r>
        <w:t>User inputs:</w:t>
      </w:r>
      <w:r>
        <w:tab/>
        <w:t>The following table lists the user inputs.  All the inputs have defaults, so the indicator can be run without the user setting any of them, but it is highly recommended to at least set the &lt;</w:t>
      </w:r>
      <w:r w:rsidRPr="00180A65">
        <w:rPr>
          <w:rFonts w:ascii="Courier New" w:hAnsi="Courier New" w:cs="Courier New"/>
        </w:rPr>
        <w:t>RI_</w:t>
      </w:r>
      <w:r>
        <w:rPr>
          <w:rFonts w:ascii="Courier New" w:hAnsi="Courier New" w:cs="Courier New"/>
        </w:rPr>
        <w:t>CIC</w:t>
      </w:r>
      <w:r w:rsidRPr="00180A65">
        <w:rPr>
          <w:rFonts w:ascii="Courier New" w:hAnsi="Courier New" w:cs="Courier New"/>
        </w:rPr>
        <w:t>_01_PLOT_TITLE</w:t>
      </w:r>
      <w:r>
        <w:rPr>
          <w:rFonts w:ascii="Courier New" w:hAnsi="Courier New" w:cs="Courier New"/>
        </w:rPr>
        <w:t>&gt;</w:t>
      </w:r>
      <w:r>
        <w:t xml:space="preserve"> global macro.</w:t>
      </w:r>
    </w:p>
    <w:p w14:paraId="165E8539" w14:textId="34211C89" w:rsidR="00534CE2" w:rsidRPr="00E2439F" w:rsidRDefault="00E2439F" w:rsidP="00E2439F">
      <w:pPr>
        <w:pStyle w:val="Heading5"/>
        <w:keepNext w:val="0"/>
      </w:pPr>
      <w:bookmarkStart w:id="141" w:name="_Toc21729910"/>
      <w:r>
        <w:t>Table 6-16.  User inputs for RI_CIC_01</w:t>
      </w:r>
      <w:bookmarkEnd w:id="141"/>
    </w:p>
    <w:tbl>
      <w:tblPr>
        <w:tblStyle w:val="TableGrid"/>
        <w:tblW w:w="9465" w:type="dxa"/>
        <w:tblInd w:w="-5" w:type="dxa"/>
        <w:tblLook w:val="04A0" w:firstRow="1" w:lastRow="0" w:firstColumn="1" w:lastColumn="0" w:noHBand="0" w:noVBand="1"/>
      </w:tblPr>
      <w:tblGrid>
        <w:gridCol w:w="3420"/>
        <w:gridCol w:w="1860"/>
        <w:gridCol w:w="1944"/>
        <w:gridCol w:w="2241"/>
      </w:tblGrid>
      <w:tr w:rsidR="00534CE2" w14:paraId="26AFD7C7" w14:textId="77777777" w:rsidTr="00FF2E24">
        <w:trPr>
          <w:cantSplit/>
          <w:tblHeader/>
        </w:trPr>
        <w:tc>
          <w:tcPr>
            <w:tcW w:w="3420" w:type="dxa"/>
            <w:shd w:val="clear" w:color="auto" w:fill="D9D9D9" w:themeFill="background1" w:themeFillShade="D9"/>
          </w:tcPr>
          <w:p w14:paraId="43298B10" w14:textId="77777777" w:rsidR="00534CE2" w:rsidRDefault="00534CE2" w:rsidP="00FF2E24">
            <w:pPr>
              <w:jc w:val="left"/>
            </w:pPr>
            <w:r>
              <w:t>Global Macro</w:t>
            </w:r>
          </w:p>
        </w:tc>
        <w:tc>
          <w:tcPr>
            <w:tcW w:w="1860" w:type="dxa"/>
            <w:shd w:val="clear" w:color="auto" w:fill="D9D9D9" w:themeFill="background1" w:themeFillShade="D9"/>
          </w:tcPr>
          <w:p w14:paraId="2BC8B6DC" w14:textId="77777777" w:rsidR="00534CE2" w:rsidRDefault="00534CE2" w:rsidP="00FF2E24">
            <w:pPr>
              <w:jc w:val="left"/>
            </w:pPr>
            <w:r>
              <w:t>Acceptable Values</w:t>
            </w:r>
          </w:p>
        </w:tc>
        <w:tc>
          <w:tcPr>
            <w:tcW w:w="0" w:type="auto"/>
            <w:shd w:val="clear" w:color="auto" w:fill="D9D9D9" w:themeFill="background1" w:themeFillShade="D9"/>
          </w:tcPr>
          <w:p w14:paraId="4E1BEBCA" w14:textId="77777777" w:rsidR="00534CE2" w:rsidRDefault="00534CE2" w:rsidP="00FF2E24">
            <w:pPr>
              <w:jc w:val="left"/>
            </w:pPr>
            <w:r>
              <w:t>Description</w:t>
            </w:r>
          </w:p>
        </w:tc>
        <w:tc>
          <w:tcPr>
            <w:tcW w:w="0" w:type="auto"/>
            <w:shd w:val="clear" w:color="auto" w:fill="D9D9D9" w:themeFill="background1" w:themeFillShade="D9"/>
          </w:tcPr>
          <w:p w14:paraId="2031845E" w14:textId="77777777" w:rsidR="00534CE2" w:rsidRDefault="00534CE2" w:rsidP="00FF2E24">
            <w:pPr>
              <w:jc w:val="left"/>
            </w:pPr>
            <w:r>
              <w:t>Notes</w:t>
            </w:r>
          </w:p>
        </w:tc>
      </w:tr>
      <w:tr w:rsidR="00534CE2" w14:paraId="7379387A" w14:textId="77777777" w:rsidTr="00FF2E24">
        <w:trPr>
          <w:cantSplit/>
        </w:trPr>
        <w:tc>
          <w:tcPr>
            <w:tcW w:w="3420" w:type="dxa"/>
          </w:tcPr>
          <w:p w14:paraId="42F5A7AA" w14:textId="77777777" w:rsidR="00534CE2" w:rsidRDefault="00534CE2" w:rsidP="00FF2E24">
            <w:pPr>
              <w:jc w:val="left"/>
            </w:pPr>
            <w:r>
              <w:t>RI_CIC_01_PLOT_TITLE</w:t>
            </w:r>
          </w:p>
        </w:tc>
        <w:tc>
          <w:tcPr>
            <w:tcW w:w="1860" w:type="dxa"/>
          </w:tcPr>
          <w:p w14:paraId="652DEB57" w14:textId="77777777" w:rsidR="00534CE2" w:rsidRDefault="00534CE2" w:rsidP="00FF2E24">
            <w:pPr>
              <w:jc w:val="left"/>
            </w:pPr>
            <w:r>
              <w:t>String</w:t>
            </w:r>
          </w:p>
        </w:tc>
        <w:tc>
          <w:tcPr>
            <w:tcW w:w="0" w:type="auto"/>
          </w:tcPr>
          <w:p w14:paraId="2DAA467E" w14:textId="77777777" w:rsidR="00534CE2" w:rsidRDefault="00534CE2" w:rsidP="00FF2E24">
            <w:pPr>
              <w:jc w:val="left"/>
            </w:pPr>
            <w:r>
              <w:t xml:space="preserve">Title appearing on each CIC </w:t>
            </w:r>
          </w:p>
        </w:tc>
        <w:tc>
          <w:tcPr>
            <w:tcW w:w="0" w:type="auto"/>
          </w:tcPr>
          <w:p w14:paraId="785F1A19" w14:textId="77777777" w:rsidR="00534CE2" w:rsidRDefault="00534CE2" w:rsidP="00FF2E24">
            <w:pPr>
              <w:jc w:val="left"/>
            </w:pPr>
            <w:r>
              <w:t>Default: missing</w:t>
            </w:r>
          </w:p>
        </w:tc>
      </w:tr>
      <w:tr w:rsidR="00534CE2" w14:paraId="7DA47040" w14:textId="77777777" w:rsidTr="00FF2E24">
        <w:trPr>
          <w:cantSplit/>
        </w:trPr>
        <w:tc>
          <w:tcPr>
            <w:tcW w:w="3420" w:type="dxa"/>
          </w:tcPr>
          <w:p w14:paraId="0C7882DB" w14:textId="77777777" w:rsidR="00534CE2" w:rsidRDefault="00534CE2" w:rsidP="00FF2E24">
            <w:pPr>
              <w:jc w:val="left"/>
            </w:pPr>
            <w:r>
              <w:t>RI_CIC_01_PLOT_LEVELS</w:t>
            </w:r>
          </w:p>
        </w:tc>
        <w:tc>
          <w:tcPr>
            <w:tcW w:w="1860" w:type="dxa"/>
          </w:tcPr>
          <w:p w14:paraId="0640B9A5" w14:textId="77777777" w:rsidR="00534CE2" w:rsidRDefault="00534CE2" w:rsidP="00FF2E24">
            <w:pPr>
              <w:jc w:val="left"/>
            </w:pPr>
            <w:r>
              <w:t>1 2 3</w:t>
            </w:r>
          </w:p>
        </w:tc>
        <w:tc>
          <w:tcPr>
            <w:tcW w:w="0" w:type="auto"/>
          </w:tcPr>
          <w:p w14:paraId="7C1E9740" w14:textId="77777777" w:rsidR="00534CE2" w:rsidRDefault="00534CE2" w:rsidP="00FF2E24">
            <w:pPr>
              <w:jc w:val="left"/>
            </w:pPr>
            <w:r>
              <w:t>The level(s), 1 2 and/or 3, for which CIC plots will be made</w:t>
            </w:r>
          </w:p>
        </w:tc>
        <w:tc>
          <w:tcPr>
            <w:tcW w:w="0" w:type="auto"/>
          </w:tcPr>
          <w:p w14:paraId="3C9D67D0" w14:textId="77777777" w:rsidR="00534CE2" w:rsidRDefault="00534CE2" w:rsidP="00FF2E24">
            <w:pPr>
              <w:jc w:val="left"/>
            </w:pPr>
            <w:r>
              <w:t>Default: 1 2 3</w:t>
            </w:r>
          </w:p>
        </w:tc>
      </w:tr>
      <w:tr w:rsidR="00534CE2" w14:paraId="6D59228B" w14:textId="77777777" w:rsidTr="00FF2E24">
        <w:trPr>
          <w:cantSplit/>
        </w:trPr>
        <w:tc>
          <w:tcPr>
            <w:tcW w:w="3420" w:type="dxa"/>
          </w:tcPr>
          <w:p w14:paraId="2873315A" w14:textId="77777777" w:rsidR="00534CE2" w:rsidRDefault="00534CE2" w:rsidP="00FF2E24">
            <w:pPr>
              <w:jc w:val="left"/>
            </w:pPr>
            <w:r>
              <w:lastRenderedPageBreak/>
              <w:t>RI_CIC_01_XMAX_INTERVAL</w:t>
            </w:r>
          </w:p>
        </w:tc>
        <w:tc>
          <w:tcPr>
            <w:tcW w:w="1860" w:type="dxa"/>
          </w:tcPr>
          <w:p w14:paraId="663904F6" w14:textId="77777777" w:rsidR="00534CE2" w:rsidRDefault="00534CE2" w:rsidP="00FF2E24">
            <w:pPr>
              <w:jc w:val="left"/>
            </w:pPr>
            <w:r>
              <w:t>Number</w:t>
            </w:r>
          </w:p>
        </w:tc>
        <w:tc>
          <w:tcPr>
            <w:tcW w:w="0" w:type="auto"/>
          </w:tcPr>
          <w:p w14:paraId="34804535" w14:textId="77777777" w:rsidR="00534CE2" w:rsidRDefault="00534CE2" w:rsidP="00FF2E24">
            <w:pPr>
              <w:jc w:val="left"/>
            </w:pPr>
            <w:r>
              <w:t>The interval value to which the maximum difference of age in days will be rounded up to (i.e., nearest X)</w:t>
            </w:r>
          </w:p>
        </w:tc>
        <w:tc>
          <w:tcPr>
            <w:tcW w:w="0" w:type="auto"/>
          </w:tcPr>
          <w:p w14:paraId="37EBD50D" w14:textId="77777777" w:rsidR="00534CE2" w:rsidRDefault="00534CE2" w:rsidP="00FF2E24">
            <w:pPr>
              <w:jc w:val="left"/>
            </w:pPr>
            <w:r>
              <w:t>Default: 10</w:t>
            </w:r>
          </w:p>
        </w:tc>
      </w:tr>
      <w:tr w:rsidR="00534CE2" w14:paraId="0ED4C847" w14:textId="77777777" w:rsidTr="00FF2E24">
        <w:trPr>
          <w:cantSplit/>
        </w:trPr>
        <w:tc>
          <w:tcPr>
            <w:tcW w:w="3420" w:type="dxa"/>
          </w:tcPr>
          <w:p w14:paraId="0F8F3200" w14:textId="77777777" w:rsidR="00534CE2" w:rsidRDefault="00534CE2" w:rsidP="00FF2E24">
            <w:pPr>
              <w:jc w:val="left"/>
            </w:pPr>
            <w:r>
              <w:t>RI_CIC_01_GRAPHREGION_COLOR</w:t>
            </w:r>
          </w:p>
        </w:tc>
        <w:tc>
          <w:tcPr>
            <w:tcW w:w="1860" w:type="dxa"/>
          </w:tcPr>
          <w:p w14:paraId="037DD516" w14:textId="77777777" w:rsidR="00534CE2" w:rsidRDefault="00534CE2" w:rsidP="00FF2E24">
            <w:pPr>
              <w:jc w:val="left"/>
            </w:pPr>
            <w:r>
              <w:t>Stata color name</w:t>
            </w:r>
          </w:p>
        </w:tc>
        <w:tc>
          <w:tcPr>
            <w:tcW w:w="0" w:type="auto"/>
          </w:tcPr>
          <w:p w14:paraId="0D64717B" w14:textId="77777777" w:rsidR="00534CE2" w:rsidRDefault="00534CE2" w:rsidP="00FF2E24">
            <w:pPr>
              <w:jc w:val="left"/>
            </w:pPr>
            <w:r>
              <w:t>The color of the graph region</w:t>
            </w:r>
          </w:p>
        </w:tc>
        <w:tc>
          <w:tcPr>
            <w:tcW w:w="0" w:type="auto"/>
          </w:tcPr>
          <w:p w14:paraId="61622FE8" w14:textId="77777777" w:rsidR="00534CE2" w:rsidRDefault="00534CE2" w:rsidP="00FF2E24">
            <w:pPr>
              <w:jc w:val="left"/>
            </w:pPr>
            <w:r>
              <w:t>Default: white</w:t>
            </w:r>
          </w:p>
        </w:tc>
      </w:tr>
      <w:tr w:rsidR="00534CE2" w14:paraId="6FD774CB" w14:textId="77777777" w:rsidTr="00FF2E24">
        <w:trPr>
          <w:cantSplit/>
        </w:trPr>
        <w:tc>
          <w:tcPr>
            <w:tcW w:w="3420" w:type="dxa"/>
          </w:tcPr>
          <w:p w14:paraId="1413FBFA" w14:textId="77777777" w:rsidR="00534CE2" w:rsidRDefault="00534CE2" w:rsidP="00FF2E24">
            <w:pPr>
              <w:jc w:val="left"/>
            </w:pPr>
            <w:r>
              <w:t>RI_CIC_01_XLABELS</w:t>
            </w:r>
          </w:p>
        </w:tc>
        <w:tc>
          <w:tcPr>
            <w:tcW w:w="1860" w:type="dxa"/>
          </w:tcPr>
          <w:p w14:paraId="5DB6516D" w14:textId="77777777" w:rsidR="00534CE2" w:rsidRDefault="00534CE2" w:rsidP="00FF2E24">
            <w:pPr>
              <w:jc w:val="left"/>
            </w:pPr>
            <w:r>
              <w:t>List of number(s)</w:t>
            </w:r>
          </w:p>
        </w:tc>
        <w:tc>
          <w:tcPr>
            <w:tcW w:w="0" w:type="auto"/>
          </w:tcPr>
          <w:p w14:paraId="365EB7DD" w14:textId="77777777" w:rsidR="00534CE2" w:rsidRDefault="00534CE2" w:rsidP="00FF2E24">
            <w:pPr>
              <w:jc w:val="left"/>
            </w:pPr>
            <w:r w:rsidRPr="00C5799B">
              <w:t xml:space="preserve">If want to over-ride </w:t>
            </w:r>
            <w:r>
              <w:t xml:space="preserve">the </w:t>
            </w:r>
            <w:r w:rsidRPr="00C5799B">
              <w:t xml:space="preserve">automated x-labels on plot, </w:t>
            </w:r>
            <w:r>
              <w:t xml:space="preserve">set this </w:t>
            </w:r>
            <w:r w:rsidRPr="00C5799B">
              <w:t>global</w:t>
            </w:r>
          </w:p>
        </w:tc>
        <w:tc>
          <w:tcPr>
            <w:tcW w:w="0" w:type="auto"/>
          </w:tcPr>
          <w:p w14:paraId="6AC05706" w14:textId="77777777" w:rsidR="00534CE2" w:rsidRDefault="00534CE2" w:rsidP="00FF2E24">
            <w:pPr>
              <w:jc w:val="left"/>
            </w:pPr>
            <w:r>
              <w:t>Default: program calculates x-labels based on data and vaccination schedule</w:t>
            </w:r>
          </w:p>
        </w:tc>
      </w:tr>
      <w:tr w:rsidR="00534CE2" w14:paraId="00FB6CEF" w14:textId="77777777" w:rsidTr="00FF2E24">
        <w:trPr>
          <w:cantSplit/>
        </w:trPr>
        <w:tc>
          <w:tcPr>
            <w:tcW w:w="3420" w:type="dxa"/>
          </w:tcPr>
          <w:p w14:paraId="37A87400" w14:textId="77777777" w:rsidR="00534CE2" w:rsidRDefault="00534CE2" w:rsidP="00FF2E24">
            <w:pPr>
              <w:jc w:val="left"/>
            </w:pPr>
            <w:r w:rsidRPr="00FD79C4">
              <w:t>RI_C</w:t>
            </w:r>
            <w:r>
              <w:t>I</w:t>
            </w:r>
            <w:r w:rsidRPr="00FD79C4">
              <w:t>C_01_XLABEL_SIZE</w:t>
            </w:r>
          </w:p>
        </w:tc>
        <w:tc>
          <w:tcPr>
            <w:tcW w:w="1860" w:type="dxa"/>
          </w:tcPr>
          <w:p w14:paraId="5476FF56" w14:textId="77777777" w:rsidR="00534CE2" w:rsidRDefault="00534CE2" w:rsidP="00FF2E24">
            <w:pPr>
              <w:jc w:val="left"/>
            </w:pPr>
            <w:r>
              <w:t>Stata text size style</w:t>
            </w:r>
          </w:p>
        </w:tc>
        <w:tc>
          <w:tcPr>
            <w:tcW w:w="0" w:type="auto"/>
          </w:tcPr>
          <w:p w14:paraId="742E7030" w14:textId="77777777" w:rsidR="00534CE2" w:rsidRPr="00C5799B" w:rsidRDefault="00534CE2" w:rsidP="00FF2E24">
            <w:pPr>
              <w:jc w:val="left"/>
            </w:pPr>
            <w:r>
              <w:t>The size of the x-labels</w:t>
            </w:r>
          </w:p>
        </w:tc>
        <w:tc>
          <w:tcPr>
            <w:tcW w:w="0" w:type="auto"/>
          </w:tcPr>
          <w:p w14:paraId="3492DB7F" w14:textId="589B8CFE" w:rsidR="00534CE2" w:rsidRDefault="00534CE2" w:rsidP="00FF2E24">
            <w:pPr>
              <w:jc w:val="left"/>
            </w:pPr>
            <w:r>
              <w:t xml:space="preserve">Default: </w:t>
            </w:r>
            <w:r w:rsidRPr="00FD79C4">
              <w:t>medsmall</w:t>
            </w:r>
            <w:r w:rsidR="004E1A3D">
              <w:br/>
              <w:t>(Type ‘</w:t>
            </w:r>
            <w:r w:rsidR="004E1A3D" w:rsidRPr="007459DE">
              <w:t>help axis_label_options</w:t>
            </w:r>
            <w:r w:rsidR="004E1A3D">
              <w:t>’ in Stata.)</w:t>
            </w:r>
          </w:p>
        </w:tc>
      </w:tr>
      <w:tr w:rsidR="00534CE2" w14:paraId="538A50EC" w14:textId="77777777" w:rsidTr="00FF2E24">
        <w:trPr>
          <w:cantSplit/>
        </w:trPr>
        <w:tc>
          <w:tcPr>
            <w:tcW w:w="3420" w:type="dxa"/>
          </w:tcPr>
          <w:p w14:paraId="488EBF7A" w14:textId="77777777" w:rsidR="00534CE2" w:rsidRDefault="00534CE2" w:rsidP="00FF2E24">
            <w:pPr>
              <w:jc w:val="left"/>
            </w:pPr>
            <w:r w:rsidRPr="00047602">
              <w:t>RI_C</w:t>
            </w:r>
            <w:r>
              <w:t>I</w:t>
            </w:r>
            <w:r w:rsidRPr="00047602">
              <w:t>C_01_XLABEL_ALTERNATE</w:t>
            </w:r>
          </w:p>
        </w:tc>
        <w:tc>
          <w:tcPr>
            <w:tcW w:w="1860" w:type="dxa"/>
          </w:tcPr>
          <w:p w14:paraId="27547D12" w14:textId="77777777" w:rsidR="00534CE2" w:rsidRDefault="00534CE2" w:rsidP="00FF2E24">
            <w:pPr>
              <w:jc w:val="left"/>
            </w:pPr>
            <w:r>
              <w:t>0 1</w:t>
            </w:r>
          </w:p>
        </w:tc>
        <w:tc>
          <w:tcPr>
            <w:tcW w:w="0" w:type="auto"/>
          </w:tcPr>
          <w:p w14:paraId="6F4EE0FF" w14:textId="77777777" w:rsidR="00534CE2" w:rsidRPr="00C5799B" w:rsidRDefault="00534CE2" w:rsidP="00FF2E24">
            <w:pPr>
              <w:jc w:val="left"/>
            </w:pPr>
            <w:r>
              <w:t>Whether adjacent x-axis labels are offset (0=No; 1=Yes)</w:t>
            </w:r>
          </w:p>
        </w:tc>
        <w:tc>
          <w:tcPr>
            <w:tcW w:w="0" w:type="auto"/>
          </w:tcPr>
          <w:p w14:paraId="401A7F16" w14:textId="77777777" w:rsidR="00534CE2" w:rsidRDefault="00534CE2" w:rsidP="00FF2E24">
            <w:pPr>
              <w:jc w:val="left"/>
            </w:pPr>
            <w:r>
              <w:t>Default: 0</w:t>
            </w:r>
          </w:p>
        </w:tc>
      </w:tr>
      <w:tr w:rsidR="00534CE2" w14:paraId="510E71FB" w14:textId="77777777" w:rsidTr="00FF2E24">
        <w:trPr>
          <w:cantSplit/>
        </w:trPr>
        <w:tc>
          <w:tcPr>
            <w:tcW w:w="3420" w:type="dxa"/>
          </w:tcPr>
          <w:p w14:paraId="7C4F5715" w14:textId="77777777" w:rsidR="00534CE2" w:rsidRDefault="00534CE2" w:rsidP="00FF2E24">
            <w:pPr>
              <w:jc w:val="left"/>
            </w:pPr>
            <w:r>
              <w:t xml:space="preserve">RI_CIC_01_COLOR </w:t>
            </w:r>
          </w:p>
        </w:tc>
        <w:tc>
          <w:tcPr>
            <w:tcW w:w="1860" w:type="dxa"/>
          </w:tcPr>
          <w:p w14:paraId="0ACCA94F" w14:textId="77777777" w:rsidR="00534CE2" w:rsidRDefault="00534CE2" w:rsidP="00FF2E24">
            <w:pPr>
              <w:jc w:val="left"/>
            </w:pPr>
            <w:r>
              <w:t>Stata color</w:t>
            </w:r>
          </w:p>
        </w:tc>
        <w:tc>
          <w:tcPr>
            <w:tcW w:w="0" w:type="auto"/>
          </w:tcPr>
          <w:p w14:paraId="6887E5BB" w14:textId="77777777" w:rsidR="00534CE2" w:rsidRDefault="00534CE2" w:rsidP="00FF2E24">
            <w:pPr>
              <w:jc w:val="left"/>
            </w:pPr>
            <w:r>
              <w:t xml:space="preserve">Color of the curve </w:t>
            </w:r>
          </w:p>
        </w:tc>
        <w:tc>
          <w:tcPr>
            <w:tcW w:w="0" w:type="auto"/>
          </w:tcPr>
          <w:p w14:paraId="40853351" w14:textId="294FF029" w:rsidR="00534CE2" w:rsidRDefault="00534CE2" w:rsidP="00FF2E24">
            <w:pPr>
              <w:jc w:val="left"/>
            </w:pPr>
            <w:r>
              <w:t>Default: navy</w:t>
            </w:r>
            <w:r w:rsidR="004E1A3D">
              <w:br/>
              <w:t>(Type ‘help colorstyle’ in Stata.)</w:t>
            </w:r>
          </w:p>
        </w:tc>
      </w:tr>
      <w:tr w:rsidR="00534CE2" w14:paraId="39AE92C9" w14:textId="77777777" w:rsidTr="00FF2E24">
        <w:trPr>
          <w:cantSplit/>
        </w:trPr>
        <w:tc>
          <w:tcPr>
            <w:tcW w:w="3420" w:type="dxa"/>
          </w:tcPr>
          <w:p w14:paraId="323795EF" w14:textId="77777777" w:rsidR="00534CE2" w:rsidRPr="00490DE5" w:rsidRDefault="00534CE2" w:rsidP="00FF2E24">
            <w:pPr>
              <w:jc w:val="left"/>
            </w:pPr>
            <w:r>
              <w:t xml:space="preserve">RI_CIC_01_PATTERN  </w:t>
            </w:r>
          </w:p>
        </w:tc>
        <w:tc>
          <w:tcPr>
            <w:tcW w:w="1860" w:type="dxa"/>
          </w:tcPr>
          <w:p w14:paraId="197FACF2" w14:textId="77777777" w:rsidR="00534CE2" w:rsidRDefault="00534CE2" w:rsidP="00FF2E24">
            <w:pPr>
              <w:jc w:val="left"/>
            </w:pPr>
            <w:r>
              <w:t>Stata line pattern</w:t>
            </w:r>
          </w:p>
        </w:tc>
        <w:tc>
          <w:tcPr>
            <w:tcW w:w="0" w:type="auto"/>
          </w:tcPr>
          <w:p w14:paraId="521A7F74" w14:textId="77777777" w:rsidR="00534CE2" w:rsidRDefault="00534CE2" w:rsidP="00FF2E24">
            <w:pPr>
              <w:jc w:val="left"/>
            </w:pPr>
            <w:r>
              <w:t>Line pattern of the curve</w:t>
            </w:r>
          </w:p>
        </w:tc>
        <w:tc>
          <w:tcPr>
            <w:tcW w:w="0" w:type="auto"/>
          </w:tcPr>
          <w:p w14:paraId="5D98602D" w14:textId="622AA460" w:rsidR="00534CE2" w:rsidRDefault="00534CE2" w:rsidP="00FF2E24">
            <w:pPr>
              <w:jc w:val="left"/>
            </w:pPr>
            <w:r>
              <w:t xml:space="preserve">Default: </w:t>
            </w:r>
            <w:r w:rsidRPr="00961B2D">
              <w:t>solid</w:t>
            </w:r>
          </w:p>
        </w:tc>
      </w:tr>
      <w:tr w:rsidR="00534CE2" w14:paraId="2A96211A" w14:textId="77777777" w:rsidTr="00FF2E24">
        <w:trPr>
          <w:cantSplit/>
        </w:trPr>
        <w:tc>
          <w:tcPr>
            <w:tcW w:w="3420" w:type="dxa"/>
          </w:tcPr>
          <w:p w14:paraId="79420D32" w14:textId="77777777" w:rsidR="00534CE2" w:rsidRPr="00490DE5" w:rsidRDefault="00534CE2" w:rsidP="00FF2E24">
            <w:pPr>
              <w:jc w:val="left"/>
            </w:pPr>
            <w:r>
              <w:t xml:space="preserve">RI_CIC_01_WIDTH    </w:t>
            </w:r>
          </w:p>
        </w:tc>
        <w:tc>
          <w:tcPr>
            <w:tcW w:w="1860" w:type="dxa"/>
          </w:tcPr>
          <w:p w14:paraId="760131BE" w14:textId="77777777" w:rsidR="00534CE2" w:rsidRDefault="00534CE2" w:rsidP="00FF2E24">
            <w:pPr>
              <w:jc w:val="left"/>
            </w:pPr>
            <w:r>
              <w:t>Stata line width</w:t>
            </w:r>
          </w:p>
        </w:tc>
        <w:tc>
          <w:tcPr>
            <w:tcW w:w="0" w:type="auto"/>
          </w:tcPr>
          <w:p w14:paraId="26DE4C86" w14:textId="77777777" w:rsidR="00534CE2" w:rsidRDefault="00534CE2" w:rsidP="00FF2E24">
            <w:pPr>
              <w:jc w:val="left"/>
            </w:pPr>
            <w:r>
              <w:t>Line width of the curve</w:t>
            </w:r>
          </w:p>
        </w:tc>
        <w:tc>
          <w:tcPr>
            <w:tcW w:w="0" w:type="auto"/>
          </w:tcPr>
          <w:p w14:paraId="392A65F4" w14:textId="77777777" w:rsidR="00534CE2" w:rsidRDefault="00534CE2" w:rsidP="00FF2E24">
            <w:pPr>
              <w:jc w:val="left"/>
            </w:pPr>
            <w:r>
              <w:t xml:space="preserve">Default: </w:t>
            </w:r>
            <w:r w:rsidRPr="00961B2D">
              <w:t>medthin</w:t>
            </w:r>
          </w:p>
        </w:tc>
      </w:tr>
      <w:tr w:rsidR="00534CE2" w14:paraId="251153DC" w14:textId="77777777" w:rsidTr="00FF2E24">
        <w:trPr>
          <w:cantSplit/>
        </w:trPr>
        <w:tc>
          <w:tcPr>
            <w:tcW w:w="3420" w:type="dxa"/>
          </w:tcPr>
          <w:p w14:paraId="5C80A5A8" w14:textId="77777777" w:rsidR="00534CE2" w:rsidRDefault="00534CE2" w:rsidP="00FF2E24">
            <w:pPr>
              <w:jc w:val="left"/>
            </w:pPr>
            <w:r>
              <w:t>RI_CIC_01_VLINE_COLOR</w:t>
            </w:r>
          </w:p>
        </w:tc>
        <w:tc>
          <w:tcPr>
            <w:tcW w:w="1860" w:type="dxa"/>
          </w:tcPr>
          <w:p w14:paraId="4E5FF53F" w14:textId="77777777" w:rsidR="00534CE2" w:rsidRDefault="00534CE2" w:rsidP="00FF2E24">
            <w:pPr>
              <w:jc w:val="left"/>
            </w:pPr>
            <w:r>
              <w:t>List of Stata colors</w:t>
            </w:r>
          </w:p>
        </w:tc>
        <w:tc>
          <w:tcPr>
            <w:tcW w:w="0" w:type="auto"/>
          </w:tcPr>
          <w:p w14:paraId="52505C36" w14:textId="77777777" w:rsidR="00534CE2" w:rsidRDefault="00534CE2" w:rsidP="00FF2E24">
            <w:pPr>
              <w:jc w:val="left"/>
            </w:pPr>
            <w:r>
              <w:t>The color of the vertical line(s) denoting the difference between minimum ages of the dose pair according to the vaccination schedule*</w:t>
            </w:r>
          </w:p>
        </w:tc>
        <w:tc>
          <w:tcPr>
            <w:tcW w:w="0" w:type="auto"/>
          </w:tcPr>
          <w:p w14:paraId="6FEE53CA" w14:textId="77777777" w:rsidR="00534CE2" w:rsidRDefault="00534CE2" w:rsidP="00FF2E24">
            <w:pPr>
              <w:jc w:val="left"/>
            </w:pPr>
            <w:r>
              <w:t>Default: gs10 gs10</w:t>
            </w:r>
          </w:p>
        </w:tc>
      </w:tr>
      <w:tr w:rsidR="00534CE2" w14:paraId="10FE3C1E" w14:textId="77777777" w:rsidTr="00FF2E24">
        <w:trPr>
          <w:cantSplit/>
        </w:trPr>
        <w:tc>
          <w:tcPr>
            <w:tcW w:w="3420" w:type="dxa"/>
          </w:tcPr>
          <w:p w14:paraId="24CAF2EB" w14:textId="77777777" w:rsidR="00534CE2" w:rsidRDefault="00534CE2" w:rsidP="00FF2E24">
            <w:pPr>
              <w:jc w:val="left"/>
            </w:pPr>
            <w:r>
              <w:lastRenderedPageBreak/>
              <w:t xml:space="preserve">RI_CIC_01_VLINE_PATTERN  </w:t>
            </w:r>
          </w:p>
        </w:tc>
        <w:tc>
          <w:tcPr>
            <w:tcW w:w="1860" w:type="dxa"/>
          </w:tcPr>
          <w:p w14:paraId="18D5EC9A" w14:textId="77777777" w:rsidR="00534CE2" w:rsidRDefault="00534CE2" w:rsidP="00FF2E24">
            <w:pPr>
              <w:jc w:val="left"/>
            </w:pPr>
            <w:r>
              <w:t>List of Stata line patterns</w:t>
            </w:r>
          </w:p>
        </w:tc>
        <w:tc>
          <w:tcPr>
            <w:tcW w:w="0" w:type="auto"/>
          </w:tcPr>
          <w:p w14:paraId="61E29181" w14:textId="77777777" w:rsidR="00534CE2" w:rsidRDefault="00534CE2" w:rsidP="00FF2E24">
            <w:pPr>
              <w:jc w:val="left"/>
            </w:pPr>
            <w:r>
              <w:t>The line pattern of the vertical line(s) denoting the difference between minimum ages of the dose pair according to the vaccination schedule*</w:t>
            </w:r>
          </w:p>
        </w:tc>
        <w:tc>
          <w:tcPr>
            <w:tcW w:w="0" w:type="auto"/>
          </w:tcPr>
          <w:p w14:paraId="4BF4FF98" w14:textId="678F0D6D" w:rsidR="00534CE2" w:rsidRDefault="00534CE2" w:rsidP="00FF2E24">
            <w:pPr>
              <w:jc w:val="left"/>
            </w:pPr>
            <w:r>
              <w:t>Default: longdash solid</w:t>
            </w:r>
            <w:r w:rsidR="004E1A3D">
              <w:br/>
            </w:r>
            <w:r w:rsidR="004E1A3D">
              <w:br/>
              <w:t xml:space="preserve">(Type ‘help </w:t>
            </w:r>
            <w:r w:rsidR="004E1A3D" w:rsidRPr="007459DE">
              <w:t>linepatternstyle</w:t>
            </w:r>
            <w:r w:rsidR="004E1A3D">
              <w:t>’ in Stata.)</w:t>
            </w:r>
          </w:p>
        </w:tc>
      </w:tr>
      <w:tr w:rsidR="00534CE2" w14:paraId="699646CE" w14:textId="77777777" w:rsidTr="00FF2E24">
        <w:trPr>
          <w:cantSplit/>
        </w:trPr>
        <w:tc>
          <w:tcPr>
            <w:tcW w:w="3420" w:type="dxa"/>
          </w:tcPr>
          <w:p w14:paraId="045512D5" w14:textId="77777777" w:rsidR="00534CE2" w:rsidRDefault="00534CE2" w:rsidP="00FF2E24">
            <w:pPr>
              <w:jc w:val="left"/>
            </w:pPr>
            <w:r>
              <w:t xml:space="preserve">RI_CIC_01_VLINE_WIDTH    </w:t>
            </w:r>
          </w:p>
        </w:tc>
        <w:tc>
          <w:tcPr>
            <w:tcW w:w="1860" w:type="dxa"/>
          </w:tcPr>
          <w:p w14:paraId="4EC0373E" w14:textId="77777777" w:rsidR="00534CE2" w:rsidRDefault="00534CE2" w:rsidP="00FF2E24">
            <w:pPr>
              <w:jc w:val="left"/>
            </w:pPr>
            <w:r>
              <w:t>List of Stata line widths</w:t>
            </w:r>
          </w:p>
        </w:tc>
        <w:tc>
          <w:tcPr>
            <w:tcW w:w="0" w:type="auto"/>
          </w:tcPr>
          <w:p w14:paraId="3F141266" w14:textId="77777777" w:rsidR="00534CE2" w:rsidRDefault="00534CE2" w:rsidP="00FF2E24">
            <w:pPr>
              <w:jc w:val="left"/>
            </w:pPr>
            <w:r>
              <w:t>The line width of the vertical line(s) denoting the difference between minimum ages of the dose pair according to the vaccination schedule*</w:t>
            </w:r>
          </w:p>
        </w:tc>
        <w:tc>
          <w:tcPr>
            <w:tcW w:w="0" w:type="auto"/>
          </w:tcPr>
          <w:p w14:paraId="0012BAD6" w14:textId="78847F1C" w:rsidR="00534CE2" w:rsidRDefault="00534CE2" w:rsidP="00FF2E24">
            <w:pPr>
              <w:jc w:val="left"/>
            </w:pPr>
            <w:r>
              <w:t>Default: medthin medthin</w:t>
            </w:r>
            <w:r w:rsidR="004E1A3D">
              <w:br/>
            </w:r>
            <w:r w:rsidR="004E1A3D">
              <w:br/>
              <w:t xml:space="preserve">(Type ‘help </w:t>
            </w:r>
            <w:r w:rsidR="004E1A3D" w:rsidRPr="007459DE">
              <w:t>line</w:t>
            </w:r>
            <w:r w:rsidR="004E1A3D">
              <w:t>width</w:t>
            </w:r>
            <w:r w:rsidR="004E1A3D" w:rsidRPr="007459DE">
              <w:t>style</w:t>
            </w:r>
            <w:r w:rsidR="004E1A3D">
              <w:t>’ in Stata.)</w:t>
            </w:r>
          </w:p>
        </w:tc>
      </w:tr>
      <w:tr w:rsidR="00534CE2" w14:paraId="6E6D9C3D" w14:textId="77777777" w:rsidTr="00FF2E24">
        <w:trPr>
          <w:cantSplit/>
        </w:trPr>
        <w:tc>
          <w:tcPr>
            <w:tcW w:w="3420" w:type="dxa"/>
          </w:tcPr>
          <w:p w14:paraId="45274D57" w14:textId="77777777" w:rsidR="00534CE2" w:rsidRDefault="00534CE2" w:rsidP="00FF2E24">
            <w:pPr>
              <w:jc w:val="left"/>
            </w:pPr>
            <w:r>
              <w:t>RI_CIC_01_CARD_REGISTER</w:t>
            </w:r>
          </w:p>
        </w:tc>
        <w:tc>
          <w:tcPr>
            <w:tcW w:w="1860" w:type="dxa"/>
          </w:tcPr>
          <w:p w14:paraId="0FCED76D" w14:textId="77777777" w:rsidR="00534CE2" w:rsidRDefault="00534CE2" w:rsidP="00FF2E24">
            <w:pPr>
              <w:jc w:val="left"/>
            </w:pPr>
            <w:r>
              <w:t>card, register, card register, or leave blank</w:t>
            </w:r>
          </w:p>
        </w:tc>
        <w:tc>
          <w:tcPr>
            <w:tcW w:w="0" w:type="auto"/>
          </w:tcPr>
          <w:p w14:paraId="0D2B3BC1" w14:textId="77777777" w:rsidR="00534CE2" w:rsidRDefault="00534CE2" w:rsidP="00FF2E24">
            <w:pPr>
              <w:jc w:val="left"/>
            </w:pPr>
            <w:r>
              <w:t>Data from which CIC plots will be made</w:t>
            </w:r>
          </w:p>
        </w:tc>
        <w:tc>
          <w:tcPr>
            <w:tcW w:w="0" w:type="auto"/>
          </w:tcPr>
          <w:p w14:paraId="4EA015B5" w14:textId="77777777" w:rsidR="00534CE2" w:rsidRDefault="00534CE2" w:rsidP="00FF2E24">
            <w:pPr>
              <w:jc w:val="left"/>
            </w:pPr>
            <w:r>
              <w:t>Default: card and register (if register data available)</w:t>
            </w:r>
          </w:p>
        </w:tc>
      </w:tr>
    </w:tbl>
    <w:p w14:paraId="72EEE51A" w14:textId="229864F3" w:rsidR="00534CE2" w:rsidRDefault="00534CE2" w:rsidP="00534CE2">
      <w:pPr>
        <w:spacing w:after="0"/>
        <w:jc w:val="left"/>
      </w:pPr>
      <w:r>
        <w:t xml:space="preserve">*The program uses the vaccination schedule and calculates the difference between the &lt;dose&gt;_min_age_days for the given dose pair and compares it with the &lt;dose&gt;_min_interval_days of the latter dose.  If they are the same, then only one vertical line will appear on the CIC plot.  If they are different, then two lines will appear.  The possibility of two vertical reference lines being plotted is why the default sets two line colors, two line patterns, and two line widths.  If the user only sets one color/pattern/width but two vertical lines will be plotted, then the default values </w:t>
      </w:r>
      <w:r w:rsidR="00325351">
        <w:t>will be used for the second reference line.</w:t>
      </w:r>
    </w:p>
    <w:p w14:paraId="51D80EC8" w14:textId="77777777" w:rsidR="00534CE2" w:rsidRDefault="00534CE2" w:rsidP="00534CE2">
      <w:pPr>
        <w:spacing w:after="0"/>
        <w:jc w:val="left"/>
      </w:pPr>
    </w:p>
    <w:p w14:paraId="68BBDDB4" w14:textId="77777777" w:rsidR="00534CE2" w:rsidRDefault="00534CE2" w:rsidP="00534CE2">
      <w:pPr>
        <w:jc w:val="left"/>
        <w:rPr>
          <w:rFonts w:ascii="Courier New" w:hAnsi="Courier New" w:cs="Courier New"/>
        </w:rPr>
      </w:pPr>
      <w:r>
        <w:t xml:space="preserve">Control </w:t>
      </w:r>
      <w:r>
        <w:br/>
        <w:t>Program</w:t>
      </w:r>
      <w:r>
        <w:br/>
        <w:t>Command:</w:t>
      </w:r>
      <w:r>
        <w:tab/>
      </w:r>
      <w:r>
        <w:rPr>
          <w:rFonts w:ascii="Courier New" w:hAnsi="Courier New" w:cs="Courier New"/>
        </w:rPr>
        <w:t>RI_CIC_01</w:t>
      </w:r>
    </w:p>
    <w:p w14:paraId="0A35346F" w14:textId="77777777" w:rsidR="00534CE2" w:rsidRDefault="00534CE2" w:rsidP="00534CE2">
      <w:pPr>
        <w:ind w:left="1440" w:hanging="1440"/>
        <w:jc w:val="left"/>
      </w:pPr>
      <w:r>
        <w:t>Output:</w:t>
      </w:r>
      <w:r>
        <w:tab/>
        <w:t xml:space="preserve">This indicator produces a cumulative interval curve </w:t>
      </w:r>
      <w:r w:rsidRPr="00AD23E8">
        <w:rPr>
          <w:u w:val="single"/>
        </w:rPr>
        <w:t>plot</w:t>
      </w:r>
      <w:r>
        <w:t xml:space="preserve"> for each dose pair in the </w:t>
      </w:r>
      <w:r w:rsidRPr="00E2571A">
        <w:t>RI_MULTI_2_DOSE_LIST</w:t>
      </w:r>
      <w:r>
        <w:t xml:space="preserve"> and </w:t>
      </w:r>
      <w:r w:rsidRPr="00E2571A">
        <w:t>RI_MULTI_</w:t>
      </w:r>
      <w:r>
        <w:t>3</w:t>
      </w:r>
      <w:r w:rsidRPr="00E2571A">
        <w:t>_DOSE_LIST</w:t>
      </w:r>
      <w:r>
        <w:t>, for the specified coverage levels (i.e., nation, zone, and/or stratum).  Each plot consists of only one dose pair.  Plots are made based on dates from cards, and if register dates are available, a set of plots are made based on register dates too.</w:t>
      </w:r>
    </w:p>
    <w:p w14:paraId="36294B56" w14:textId="77777777" w:rsidR="00534CE2" w:rsidRDefault="00534CE2" w:rsidP="00534CE2">
      <w:pPr>
        <w:spacing w:after="0" w:line="240" w:lineRule="auto"/>
        <w:jc w:val="left"/>
      </w:pPr>
      <w:r>
        <w:tab/>
      </w:r>
      <w:r>
        <w:tab/>
        <w:t>Plots are saved with the following naming convention:</w:t>
      </w:r>
    </w:p>
    <w:p w14:paraId="693BE0E1" w14:textId="77777777" w:rsidR="00534CE2" w:rsidRDefault="00534CE2" w:rsidP="00534CE2">
      <w:pPr>
        <w:spacing w:after="0" w:line="240" w:lineRule="auto"/>
        <w:ind w:left="1440"/>
        <w:jc w:val="left"/>
      </w:pPr>
      <w:r w:rsidRPr="00627E3C">
        <w:t>RI_C</w:t>
      </w:r>
      <w:r>
        <w:t>I</w:t>
      </w:r>
      <w:r w:rsidRPr="00627E3C">
        <w:t>C_01_</w:t>
      </w:r>
      <w:r>
        <w:rPr>
          <w:i/>
        </w:rPr>
        <w:t>&lt;analysis counter&gt;_</w:t>
      </w:r>
      <w:r w:rsidRPr="00627E3C">
        <w:t>level</w:t>
      </w:r>
      <w:r>
        <w:rPr>
          <w:i/>
        </w:rPr>
        <w:t>&lt;level id&gt;</w:t>
      </w:r>
      <w:r w:rsidRPr="00627E3C">
        <w:t>_</w:t>
      </w:r>
      <w:r>
        <w:rPr>
          <w:i/>
        </w:rPr>
        <w:t>&lt;id number within the level&gt;&lt;nation/zone/stratum name&gt;</w:t>
      </w:r>
      <w:r w:rsidRPr="00627E3C">
        <w:t>_</w:t>
      </w:r>
      <w:r>
        <w:t>&lt;</w:t>
      </w:r>
      <w:r w:rsidRPr="009629E6">
        <w:rPr>
          <w:i/>
        </w:rPr>
        <w:t>dose pair</w:t>
      </w:r>
      <w:r>
        <w:t>&gt;</w:t>
      </w:r>
      <w:r w:rsidRPr="00627E3C">
        <w:t>_</w:t>
      </w:r>
      <w:r>
        <w:rPr>
          <w:i/>
        </w:rPr>
        <w:t>&lt;card or register&gt;</w:t>
      </w:r>
      <w:r w:rsidRPr="00627E3C">
        <w:t>.png</w:t>
      </w:r>
    </w:p>
    <w:p w14:paraId="392F123F" w14:textId="77777777" w:rsidR="00534CE2" w:rsidRDefault="00534CE2" w:rsidP="00534CE2">
      <w:pPr>
        <w:spacing w:after="0" w:line="240" w:lineRule="auto"/>
        <w:jc w:val="left"/>
      </w:pPr>
    </w:p>
    <w:p w14:paraId="5DDBD40D" w14:textId="0012B146" w:rsidR="00534CE2" w:rsidRDefault="00534CE2" w:rsidP="00534CE2">
      <w:pPr>
        <w:spacing w:after="0" w:line="240" w:lineRule="auto"/>
        <w:ind w:left="1440"/>
        <w:jc w:val="left"/>
      </w:pPr>
      <w:r>
        <w:t>The indicator produces a</w:t>
      </w:r>
      <w:r w:rsidR="00CD7052">
        <w:t xml:space="preserve"> dataset</w:t>
      </w:r>
      <w:r>
        <w:t xml:space="preserve"> named RI_CIC_01_</w:t>
      </w:r>
      <w:r>
        <w:rPr>
          <w:i/>
        </w:rPr>
        <w:t>&lt;analysis counter&gt;</w:t>
      </w:r>
      <w:r w:rsidRPr="00B52914">
        <w:t>.dta</w:t>
      </w:r>
      <w:r>
        <w:t xml:space="preserve">.  It lists the number of days based on card (or register) dates between the respondent receiving the given dose pair.   </w:t>
      </w:r>
    </w:p>
    <w:p w14:paraId="5562D668" w14:textId="77777777" w:rsidR="00534CE2" w:rsidRDefault="00534CE2" w:rsidP="00534CE2">
      <w:pPr>
        <w:spacing w:after="0" w:line="240" w:lineRule="auto"/>
        <w:ind w:left="1440"/>
        <w:jc w:val="left"/>
      </w:pPr>
    </w:p>
    <w:p w14:paraId="4BC82BE6" w14:textId="31F8D2C9" w:rsidR="00534CE2" w:rsidRDefault="00534CE2" w:rsidP="00534CE2">
      <w:pPr>
        <w:ind w:left="1440"/>
        <w:jc w:val="left"/>
      </w:pPr>
      <w:r>
        <w:lastRenderedPageBreak/>
        <w:t>The indicator also produces a data</w:t>
      </w:r>
      <w:r w:rsidR="00CD7052">
        <w:t>set</w:t>
      </w:r>
      <w:r>
        <w:t xml:space="preserve"> named CIC_pct.dta.  For each stratum and dose pair, it lists the percent and number of respondents that had received the given dose pair based on card (or register) data for the given number of interval days, where interval days range from 0 to the maximum interval age a child received any dose pair in the dataset.  Note, stratum could be the nation, a zone, or a stratum.  If both card and register data are available, then the statistics are calculated first based on card, and then calculated based on register.</w:t>
      </w:r>
    </w:p>
    <w:p w14:paraId="5948E168" w14:textId="68E5769C" w:rsidR="00534CE2" w:rsidRDefault="00534CE2" w:rsidP="00534CE2">
      <w:pPr>
        <w:spacing w:after="0"/>
        <w:ind w:left="1440" w:hanging="1440"/>
        <w:jc w:val="left"/>
      </w:pPr>
      <w:r w:rsidRPr="005B70D5">
        <w:t>Interpretation:</w:t>
      </w:r>
      <w:r>
        <w:tab/>
        <w:t xml:space="preserve">A point on a given cumulative interval curve can be interpreted as: “For this sample, </w:t>
      </w:r>
      <w:r w:rsidR="00CD7052">
        <w:t>Y</w:t>
      </w:r>
      <w:r>
        <w:t xml:space="preserve">% of respondents who had evidence of receiving both doses on their vaccination card (or register dates if using register data) had </w:t>
      </w:r>
      <w:r w:rsidR="00B73351">
        <w:t>an intra-dose interval no longer than X days</w:t>
      </w:r>
      <w:r>
        <w:t>.”</w:t>
      </w:r>
    </w:p>
    <w:p w14:paraId="5BFC3E3A" w14:textId="77777777" w:rsidR="00534CE2" w:rsidRDefault="00534CE2" w:rsidP="00534CE2">
      <w:pPr>
        <w:spacing w:after="0"/>
        <w:ind w:left="1440" w:hanging="1440"/>
        <w:jc w:val="left"/>
      </w:pPr>
      <w:r>
        <w:tab/>
      </w:r>
    </w:p>
    <w:p w14:paraId="76EC230A" w14:textId="37713B9D" w:rsidR="00534CE2" w:rsidRDefault="00534CE2" w:rsidP="00534CE2">
      <w:pPr>
        <w:spacing w:after="0"/>
        <w:ind w:left="1440"/>
        <w:jc w:val="left"/>
      </w:pPr>
      <w:r>
        <w:t xml:space="preserve">In a perfect world, these curves would be a stair-step function, where 0% of respondents received the latter dose until the scheduled interval, at which time all the respondents received the latter dose (vertical line straight up), then </w:t>
      </w:r>
      <w:r w:rsidR="00C55329">
        <w:t xml:space="preserve">a </w:t>
      </w:r>
      <w:r>
        <w:t xml:space="preserve">horizontal line extending to the right indicating no respondent received the latter dose after the scheduled interval.  </w:t>
      </w:r>
    </w:p>
    <w:p w14:paraId="5C092D05" w14:textId="77777777" w:rsidR="00534CE2" w:rsidRDefault="00534CE2" w:rsidP="00534CE2">
      <w:pPr>
        <w:spacing w:after="0"/>
        <w:ind w:left="1440"/>
        <w:jc w:val="left"/>
      </w:pPr>
    </w:p>
    <w:p w14:paraId="6710F25B" w14:textId="443653AD" w:rsidR="00534CE2" w:rsidRPr="000C4208" w:rsidRDefault="00534CE2" w:rsidP="00534CE2">
      <w:pPr>
        <w:spacing w:after="0"/>
        <w:ind w:left="1440"/>
        <w:jc w:val="left"/>
      </w:pPr>
      <w:r>
        <w:t>On the plots, vertical lines mark scheduled interva</w:t>
      </w:r>
      <w:r w:rsidR="001C4DDA">
        <w:t>ls</w:t>
      </w:r>
      <w:r>
        <w:t xml:space="preserve">, so the point at which the curve crosses it should be at 0%.  If there is white space under the curve </w:t>
      </w:r>
      <w:r>
        <w:rPr>
          <w:i/>
        </w:rPr>
        <w:t>before</w:t>
      </w:r>
      <w:r>
        <w:t xml:space="preserve"> it crosses the vertical line, then that percentage of respondents had too few days between doses (i.e., received the latter dose early).  Similarly, white space </w:t>
      </w:r>
      <w:r>
        <w:rPr>
          <w:i/>
        </w:rPr>
        <w:t>above</w:t>
      </w:r>
      <w:r>
        <w:t xml:space="preserve"> the curve after it crosses the vertical line but before the plateau represents respondents who </w:t>
      </w:r>
      <w:r w:rsidR="001C4DDA">
        <w:t>experienced an interval longer</w:t>
      </w:r>
      <w:r>
        <w:t xml:space="preserve"> than the scheduled number of interval days, and possibly were unprotected for that time period.</w:t>
      </w:r>
    </w:p>
    <w:p w14:paraId="102E6939" w14:textId="77777777" w:rsidR="00534CE2" w:rsidRDefault="00534CE2" w:rsidP="00534CE2"/>
    <w:p w14:paraId="5F877337" w14:textId="50D7D750" w:rsidR="00534CE2" w:rsidRPr="000E6700" w:rsidRDefault="00534CE2" w:rsidP="00534CE2">
      <w:pPr>
        <w:ind w:left="1440" w:hanging="1440"/>
        <w:jc w:val="left"/>
      </w:pPr>
      <w:r w:rsidRPr="008A52CE">
        <w:rPr>
          <w:b/>
        </w:rPr>
        <w:t>Notes:</w:t>
      </w:r>
      <w:r w:rsidRPr="008A52CE">
        <w:rPr>
          <w:b/>
        </w:rPr>
        <w:tab/>
      </w:r>
      <w:r>
        <w:rPr>
          <w:b/>
        </w:rPr>
        <w:t xml:space="preserve">Two vertical lines may appear on the plot.  The latter dose’s minimum interval in days, based on the schedule, is used to plot one vertical line.  The difference between the dose pair’s minimum age in days, based on the schedule, is also calculated.  If the difference is not equal to the minimum interval, then a second vertical line will appear on the plot.  In this case, the interval between these two vertical lines represents a time period when a respondent could receive the latter dose, and it </w:t>
      </w:r>
      <w:r w:rsidR="00B20A19">
        <w:rPr>
          <w:b/>
        </w:rPr>
        <w:t xml:space="preserve">could </w:t>
      </w:r>
      <w:r>
        <w:rPr>
          <w:b/>
        </w:rPr>
        <w:t xml:space="preserve">be counted as early valid.  Respondents having an interval period between a given dose pair that occurs before the first vertical line represents an early latter dose, whereas respondents having an interval period after the second vertical line represents </w:t>
      </w:r>
      <w:r w:rsidR="00B20A19">
        <w:rPr>
          <w:b/>
        </w:rPr>
        <w:t>a late latter dose.</w:t>
      </w:r>
    </w:p>
    <w:p w14:paraId="25C0F7FD" w14:textId="49883267" w:rsidR="006C1E33" w:rsidRDefault="006C1E33" w:rsidP="002A593C">
      <w:pPr>
        <w:pStyle w:val="Heading2"/>
        <w:tabs>
          <w:tab w:val="right" w:pos="9360"/>
        </w:tabs>
        <w:sectPr w:rsidR="006C1E33">
          <w:headerReference w:type="default" r:id="rId36"/>
          <w:pgSz w:w="12240" w:h="15840"/>
          <w:pgMar w:top="1440" w:right="1440" w:bottom="1440" w:left="1440" w:header="720" w:footer="720" w:gutter="0"/>
          <w:cols w:space="720"/>
          <w:docGrid w:linePitch="360"/>
        </w:sectPr>
      </w:pPr>
    </w:p>
    <w:p w14:paraId="4EA4228E" w14:textId="0C8ACFCE" w:rsidR="00DB66F1" w:rsidRDefault="00E01327" w:rsidP="00305F70">
      <w:pPr>
        <w:pStyle w:val="Heading2"/>
      </w:pPr>
      <w:bookmarkStart w:id="142" w:name="_Toc437990062"/>
      <w:bookmarkStart w:id="143" w:name="_Toc21729854"/>
      <w:r>
        <w:lastRenderedPageBreak/>
        <w:t xml:space="preserve">6.8  </w:t>
      </w:r>
      <w:r w:rsidR="00011549">
        <w:t>TT_COVG:</w:t>
      </w:r>
      <w:r w:rsidR="00A66150">
        <w:t xml:space="preserve"> </w:t>
      </w:r>
      <w:r w:rsidR="00011549">
        <w:t xml:space="preserve">Tetanus Survey – </w:t>
      </w:r>
      <w:r w:rsidR="002249CE">
        <w:t>Measures Related to Coverage</w:t>
      </w:r>
      <w:bookmarkEnd w:id="142"/>
      <w:bookmarkEnd w:id="143"/>
    </w:p>
    <w:p w14:paraId="09CE72BD" w14:textId="2F28A1DF" w:rsidR="000608B1" w:rsidRDefault="001049CB" w:rsidP="00F11F9C">
      <w:pPr>
        <w:pStyle w:val="Heading3"/>
      </w:pPr>
      <w:bookmarkStart w:id="144" w:name="_Toc21729855"/>
      <w:r>
        <w:t>TT_COVG_0</w:t>
      </w:r>
      <w:r w:rsidR="00A66150">
        <w:t>1</w:t>
      </w:r>
      <w:r>
        <w:t>:</w:t>
      </w:r>
      <w:r w:rsidR="00A66150">
        <w:t xml:space="preserve"> </w:t>
      </w:r>
      <w:r w:rsidR="007230FB">
        <w:t>Child</w:t>
      </w:r>
      <w:r w:rsidR="00F85C25">
        <w:t>ren born protected from neonatal t</w:t>
      </w:r>
      <w:r w:rsidR="007230FB">
        <w:t>etanus</w:t>
      </w:r>
      <w:bookmarkEnd w:id="144"/>
    </w:p>
    <w:p w14:paraId="14971FEF" w14:textId="77777777" w:rsidR="008D1D6D" w:rsidRDefault="008D1D6D" w:rsidP="00801C96">
      <w:pPr>
        <w:jc w:val="left"/>
      </w:pPr>
      <w:r>
        <w:t>Weighted:</w:t>
      </w:r>
      <w:r>
        <w:tab/>
        <w:t>Yes</w:t>
      </w:r>
    </w:p>
    <w:p w14:paraId="04B0D4CA" w14:textId="77777777" w:rsidR="008D1D6D" w:rsidRDefault="008D1D6D" w:rsidP="00801C96">
      <w:pPr>
        <w:jc w:val="left"/>
      </w:pPr>
      <w:r>
        <w:t xml:space="preserve">Denominator: </w:t>
      </w:r>
      <w:r>
        <w:tab/>
        <w:t>Sum of weights for all respondents</w:t>
      </w:r>
    </w:p>
    <w:p w14:paraId="0EE00F5F" w14:textId="77777777" w:rsidR="008D1D6D" w:rsidRDefault="008D1D6D" w:rsidP="00801C96">
      <w:pPr>
        <w:ind w:left="1440" w:hanging="1440"/>
        <w:jc w:val="left"/>
      </w:pPr>
      <w:r>
        <w:t xml:space="preserve">Numerator: </w:t>
      </w:r>
      <w:r>
        <w:tab/>
        <w:t>Sum of weights for women who are protected</w:t>
      </w:r>
    </w:p>
    <w:p w14:paraId="4A7D7C93" w14:textId="5F820418" w:rsidR="00545973" w:rsidRDefault="00545973" w:rsidP="00801C96">
      <w:pPr>
        <w:ind w:left="1440" w:hanging="1440"/>
        <w:contextualSpacing/>
        <w:jc w:val="left"/>
      </w:pPr>
      <w:r>
        <w:t>Variations:</w:t>
      </w:r>
      <w:r>
        <w:tab/>
        <w:t>By card</w:t>
      </w:r>
    </w:p>
    <w:p w14:paraId="339E6B2A" w14:textId="25F57026" w:rsidR="00545973" w:rsidRDefault="00545973" w:rsidP="00801C96">
      <w:pPr>
        <w:contextualSpacing/>
        <w:jc w:val="left"/>
      </w:pPr>
      <w:r>
        <w:tab/>
      </w:r>
      <w:r>
        <w:tab/>
        <w:t>By history</w:t>
      </w:r>
    </w:p>
    <w:p w14:paraId="5C5E3A75" w14:textId="295B22C5" w:rsidR="00545973" w:rsidRDefault="004D11BE" w:rsidP="00801C96">
      <w:pPr>
        <w:contextualSpacing/>
        <w:jc w:val="left"/>
      </w:pPr>
      <w:r>
        <w:tab/>
      </w:r>
      <w:r>
        <w:tab/>
        <w:t>By card or history</w:t>
      </w:r>
    </w:p>
    <w:p w14:paraId="2851B057" w14:textId="6AE7F74A" w:rsidR="004D11BE" w:rsidRDefault="004D11BE" w:rsidP="00801C96">
      <w:pPr>
        <w:contextualSpacing/>
        <w:jc w:val="left"/>
      </w:pPr>
      <w:r>
        <w:tab/>
      </w:r>
      <w:r>
        <w:tab/>
        <w:t>By register</w:t>
      </w:r>
    </w:p>
    <w:p w14:paraId="6006B131" w14:textId="4B1478FA" w:rsidR="00C00BE6" w:rsidRDefault="00C00BE6" w:rsidP="00801C96">
      <w:pPr>
        <w:contextualSpacing/>
        <w:jc w:val="left"/>
      </w:pPr>
      <w:r>
        <w:tab/>
      </w:r>
      <w:r>
        <w:tab/>
        <w:t>By card or history or register</w:t>
      </w:r>
    </w:p>
    <w:p w14:paraId="08ABD0CB" w14:textId="6641D41E" w:rsidR="004D11BE" w:rsidRDefault="004D11BE" w:rsidP="00801C96">
      <w:pPr>
        <w:jc w:val="left"/>
      </w:pPr>
      <w:r>
        <w:tab/>
      </w:r>
      <w:r>
        <w:tab/>
        <w:t>To analyze</w:t>
      </w:r>
    </w:p>
    <w:p w14:paraId="53A48D07" w14:textId="3F74A8AF" w:rsidR="00F11F9C" w:rsidRPr="00F11F9C" w:rsidRDefault="00554301" w:rsidP="00801C96">
      <w:pPr>
        <w:jc w:val="left"/>
        <w:rPr>
          <w:rFonts w:ascii="Courier New" w:hAnsi="Courier New" w:cs="Courier New"/>
        </w:rPr>
      </w:pPr>
      <w:r>
        <w:t xml:space="preserve">Control </w:t>
      </w:r>
      <w:r>
        <w:br/>
        <w:t>Program</w:t>
      </w:r>
      <w:r>
        <w:br/>
        <w:t>Command:</w:t>
      </w:r>
      <w:r>
        <w:tab/>
      </w:r>
      <w:r>
        <w:rPr>
          <w:rFonts w:ascii="Courier New" w:hAnsi="Courier New" w:cs="Courier New"/>
        </w:rPr>
        <w:t>TT_COVG_01</w:t>
      </w:r>
    </w:p>
    <w:p w14:paraId="1F2AD3F5" w14:textId="53533A93" w:rsidR="00F11F9C" w:rsidRDefault="00F11F9C" w:rsidP="00801C96">
      <w:pPr>
        <w:contextualSpacing/>
        <w:jc w:val="left"/>
      </w:pPr>
      <w:r>
        <w:t xml:space="preserve">Inputs defined </w:t>
      </w:r>
    </w:p>
    <w:p w14:paraId="3AFAF87D" w14:textId="7765C1BC" w:rsidR="00F11F9C" w:rsidRDefault="00F11F9C" w:rsidP="00801C96">
      <w:pPr>
        <w:contextualSpacing/>
        <w:jc w:val="left"/>
      </w:pPr>
      <w:r>
        <w:t xml:space="preserve">via global </w:t>
      </w:r>
    </w:p>
    <w:p w14:paraId="15C6533E" w14:textId="36D3592C" w:rsidR="00F11F9C" w:rsidRDefault="00F11F9C" w:rsidP="00801C96">
      <w:pPr>
        <w:jc w:val="left"/>
      </w:pPr>
      <w:r>
        <w:t>macros:</w:t>
      </w:r>
      <w:r>
        <w:tab/>
      </w:r>
      <w:r>
        <w:tab/>
        <w:t>None for this indicator</w:t>
      </w:r>
    </w:p>
    <w:p w14:paraId="13DEEA92" w14:textId="7EC42FBE" w:rsidR="006E7AE2" w:rsidRDefault="00554301" w:rsidP="00801C96">
      <w:pPr>
        <w:jc w:val="left"/>
      </w:pPr>
      <w:r>
        <w:t>Output:</w:t>
      </w:r>
      <w:r>
        <w:tab/>
      </w:r>
      <w:r>
        <w:tab/>
      </w:r>
      <w:r w:rsidR="000D74EE" w:rsidRPr="006D21FD">
        <w:rPr>
          <w:u w:val="single"/>
        </w:rPr>
        <w:t>Databases</w:t>
      </w:r>
      <w:r w:rsidR="000D74EE">
        <w:t xml:space="preserve"> </w:t>
      </w:r>
      <w:r w:rsidR="006D21FD">
        <w:t xml:space="preserve">for this indicator </w:t>
      </w:r>
      <w:r w:rsidR="000D74EE">
        <w:t xml:space="preserve">are Stata datasets </w:t>
      </w:r>
      <w:r w:rsidR="006E7AE2">
        <w:t>named</w:t>
      </w:r>
      <w:r w:rsidR="00685822">
        <w:t xml:space="preserve">: </w:t>
      </w:r>
    </w:p>
    <w:p w14:paraId="0BA611D2" w14:textId="78E2A8B2" w:rsidR="000D74EE" w:rsidRDefault="000D74EE" w:rsidP="00801C96">
      <w:pPr>
        <w:ind w:left="1080" w:firstLine="360"/>
        <w:jc w:val="left"/>
      </w:pPr>
      <w:r>
        <w:t>TT_COVG_01_</w:t>
      </w:r>
      <w:r w:rsidR="004A3EA3" w:rsidRPr="00DB717E">
        <w:rPr>
          <w:i/>
        </w:rPr>
        <w:t>&lt;analysis counter&gt;</w:t>
      </w:r>
      <w:r>
        <w:t>_&lt;</w:t>
      </w:r>
      <w:r w:rsidRPr="000D74EE">
        <w:rPr>
          <w:i/>
        </w:rPr>
        <w:t>abbreviation</w:t>
      </w:r>
      <w:r>
        <w:t>&gt;_database.dta</w:t>
      </w:r>
    </w:p>
    <w:p w14:paraId="19B52E44" w14:textId="448E70F5" w:rsidR="000D74EE" w:rsidRDefault="000D74EE" w:rsidP="00801C96">
      <w:pPr>
        <w:ind w:left="1800"/>
        <w:jc w:val="left"/>
      </w:pPr>
      <w:r>
        <w:t xml:space="preserve">Abbreviations </w:t>
      </w:r>
      <w:r w:rsidR="006E7AE2">
        <w:t>can include</w:t>
      </w:r>
      <w:r>
        <w:t>:</w:t>
      </w:r>
    </w:p>
    <w:p w14:paraId="60B3EAA0" w14:textId="77777777" w:rsidR="000D74EE" w:rsidRDefault="000D74EE" w:rsidP="00347A91">
      <w:pPr>
        <w:pStyle w:val="ListParagraph"/>
        <w:numPr>
          <w:ilvl w:val="0"/>
          <w:numId w:val="11"/>
        </w:numPr>
        <w:ind w:left="2160"/>
        <w:jc w:val="left"/>
      </w:pPr>
      <w:r>
        <w:t>by card (c)</w:t>
      </w:r>
    </w:p>
    <w:p w14:paraId="713CE5EC" w14:textId="77777777" w:rsidR="000D74EE" w:rsidRDefault="000D74EE" w:rsidP="00347A91">
      <w:pPr>
        <w:pStyle w:val="ListParagraph"/>
        <w:numPr>
          <w:ilvl w:val="0"/>
          <w:numId w:val="11"/>
        </w:numPr>
        <w:ind w:left="2160"/>
        <w:jc w:val="left"/>
      </w:pPr>
      <w:r>
        <w:t>by history (h)</w:t>
      </w:r>
    </w:p>
    <w:p w14:paraId="484D7ADB" w14:textId="77777777" w:rsidR="000D74EE" w:rsidRDefault="000D74EE" w:rsidP="00347A91">
      <w:pPr>
        <w:pStyle w:val="ListParagraph"/>
        <w:numPr>
          <w:ilvl w:val="0"/>
          <w:numId w:val="11"/>
        </w:numPr>
        <w:ind w:left="2160"/>
        <w:jc w:val="left"/>
      </w:pPr>
      <w:r>
        <w:t>by card or history (ch)</w:t>
      </w:r>
    </w:p>
    <w:p w14:paraId="5F6F0198" w14:textId="5B1ABB91" w:rsidR="000D74EE" w:rsidRDefault="000D74EE" w:rsidP="00347A91">
      <w:pPr>
        <w:pStyle w:val="ListParagraph"/>
        <w:numPr>
          <w:ilvl w:val="0"/>
          <w:numId w:val="11"/>
        </w:numPr>
        <w:ind w:left="2160"/>
        <w:jc w:val="left"/>
      </w:pPr>
      <w:r>
        <w:t>by register (r)  (if records were sought)</w:t>
      </w:r>
    </w:p>
    <w:p w14:paraId="61DCAC2D" w14:textId="3D577D16" w:rsidR="000D74EE" w:rsidRDefault="000D74EE" w:rsidP="00347A91">
      <w:pPr>
        <w:pStyle w:val="ListParagraph"/>
        <w:numPr>
          <w:ilvl w:val="0"/>
          <w:numId w:val="11"/>
        </w:numPr>
        <w:ind w:left="2160"/>
        <w:jc w:val="left"/>
      </w:pPr>
      <w:r>
        <w:t>by card, history or register (chr) (if records were sought)</w:t>
      </w:r>
    </w:p>
    <w:p w14:paraId="11817950" w14:textId="66CDDEB3" w:rsidR="0077687B" w:rsidRDefault="000D74EE" w:rsidP="00347A91">
      <w:pPr>
        <w:pStyle w:val="ListParagraph"/>
        <w:numPr>
          <w:ilvl w:val="0"/>
          <w:numId w:val="11"/>
        </w:numPr>
        <w:ind w:left="2160"/>
        <w:jc w:val="left"/>
      </w:pPr>
      <w:r>
        <w:t xml:space="preserve">to analyze (a) </w:t>
      </w:r>
    </w:p>
    <w:p w14:paraId="02E555CB" w14:textId="25D3D8B0" w:rsidR="009A1C89" w:rsidRDefault="009A1C89" w:rsidP="00801C96">
      <w:pPr>
        <w:ind w:left="1440"/>
        <w:jc w:val="left"/>
      </w:pPr>
      <w:r>
        <w:t>Each database includes the following out</w:t>
      </w:r>
      <w:r w:rsidR="00945048">
        <w:t xml:space="preserve">put fields for </w:t>
      </w:r>
      <w:r w:rsidR="00677DF8">
        <w:t xml:space="preserve">every stratum requested via the SHOW_LEVEL globals </w:t>
      </w:r>
      <w:r w:rsidR="00FA56FE">
        <w:t>(described in section 4.3</w:t>
      </w:r>
      <w:r w:rsidR="00677DF8">
        <w:t xml:space="preserve"> </w:t>
      </w:r>
      <w:r w:rsidR="00FA56FE">
        <w:t>and Annex B)</w:t>
      </w:r>
      <w:r w:rsidR="00945048">
        <w:t xml:space="preserve">: estimated %, 95% CI, LCB, UCB, DEFF, ICC, N (unweighted), N (weighted), and ICC2.  </w:t>
      </w:r>
    </w:p>
    <w:p w14:paraId="0775E401" w14:textId="3B8C2661" w:rsidR="00E87581" w:rsidRDefault="0077687B" w:rsidP="00801C96">
      <w:pPr>
        <w:ind w:left="1440"/>
        <w:jc w:val="left"/>
      </w:pPr>
      <w:r>
        <w:t>The output</w:t>
      </w:r>
      <w:r w:rsidR="006D21FD">
        <w:t xml:space="preserve"> labeled</w:t>
      </w:r>
      <w:r>
        <w:t xml:space="preserve"> “to analyze” </w:t>
      </w:r>
      <w:r w:rsidR="0011350A">
        <w:t xml:space="preserve">is the main outcome and </w:t>
      </w:r>
      <w:r w:rsidR="006F61A2">
        <w:t xml:space="preserve">how </w:t>
      </w:r>
      <w:r w:rsidR="0011350A">
        <w:t xml:space="preserve">its value </w:t>
      </w:r>
      <w:r w:rsidR="006F61A2">
        <w:t xml:space="preserve">is calculated </w:t>
      </w:r>
      <w:r w:rsidR="0011350A">
        <w:t xml:space="preserve">for each respondent </w:t>
      </w:r>
      <w:r>
        <w:t xml:space="preserve">depends on whether TT records were sought at health centers, and if </w:t>
      </w:r>
      <w:r w:rsidR="00E87581">
        <w:t>so, for whom.  This is indicated in the control program by setting one (and only one) of the RECORDS_SOUGHT global macros to 1.</w:t>
      </w:r>
      <w:r w:rsidR="003C446A">
        <w:t xml:space="preserve"> See section 4.2 for details on RECORDS_SOUGHT global macros for TT analysis.</w:t>
      </w:r>
    </w:p>
    <w:p w14:paraId="61E825F1" w14:textId="411E99F0" w:rsidR="000D74EE" w:rsidRDefault="006D21FD" w:rsidP="00801C96">
      <w:pPr>
        <w:ind w:left="1440"/>
        <w:jc w:val="left"/>
      </w:pPr>
      <w:r>
        <w:t xml:space="preserve">The </w:t>
      </w:r>
      <w:r w:rsidR="000D74EE" w:rsidRPr="006D21FD">
        <w:rPr>
          <w:u w:val="single"/>
        </w:rPr>
        <w:t>Excel worksheet</w:t>
      </w:r>
      <w:r w:rsidR="000D74EE">
        <w:t xml:space="preserve"> </w:t>
      </w:r>
      <w:r>
        <w:t xml:space="preserve">for this indicator </w:t>
      </w:r>
      <w:r w:rsidR="000D74EE">
        <w:t>is named: TT_COVG_01</w:t>
      </w:r>
      <w:r w:rsidR="009332A5">
        <w:t xml:space="preserve"> &lt;</w:t>
      </w:r>
      <w:r w:rsidR="009332A5" w:rsidRPr="00980553">
        <w:rPr>
          <w:i/>
        </w:rPr>
        <w:t>analysis counter</w:t>
      </w:r>
      <w:r w:rsidR="009332A5">
        <w:t xml:space="preserve">&gt;.  </w:t>
      </w:r>
      <w:r w:rsidR="00685822">
        <w:t>Each of the databases is summarized in the worksheet.  The fields in the worksheet include estimated %, 95% CI, LCB, UCB, DEFF, ICC, N (unweighted), N (weighted).</w:t>
      </w:r>
      <w:r w:rsidR="009A1C89">
        <w:t xml:space="preserve"> </w:t>
      </w:r>
    </w:p>
    <w:p w14:paraId="018B4014" w14:textId="7117AF9B" w:rsidR="00B85437" w:rsidRPr="007928AE" w:rsidRDefault="000D74EE" w:rsidP="007928AE">
      <w:pPr>
        <w:ind w:left="1440"/>
        <w:jc w:val="left"/>
      </w:pPr>
      <w:r w:rsidRPr="006B5E6A">
        <w:rPr>
          <w:u w:val="single"/>
        </w:rPr>
        <w:lastRenderedPageBreak/>
        <w:t>Plots</w:t>
      </w:r>
      <w:r w:rsidR="007928AE">
        <w:t xml:space="preserve"> include o</w:t>
      </w:r>
      <w:r w:rsidR="00B85437">
        <w:t>ne organ pipe plot per stratum, named TT_COVG_01_&lt;</w:t>
      </w:r>
      <w:r w:rsidR="00B85437">
        <w:rPr>
          <w:i/>
        </w:rPr>
        <w:t>analysis counter</w:t>
      </w:r>
      <w:r w:rsidR="00B85437">
        <w:t>&gt;</w:t>
      </w:r>
      <w:r w:rsidR="00DA7744">
        <w:t>_opplot</w:t>
      </w:r>
      <w:r w:rsidR="00B85437">
        <w:t>_&lt;</w:t>
      </w:r>
      <w:r w:rsidR="00B85437">
        <w:rPr>
          <w:i/>
        </w:rPr>
        <w:t>stratum id</w:t>
      </w:r>
      <w:r w:rsidR="00B85437">
        <w:t>&gt;_&lt;</w:t>
      </w:r>
      <w:r w:rsidR="00B85437">
        <w:rPr>
          <w:i/>
        </w:rPr>
        <w:t>stratum name</w:t>
      </w:r>
      <w:r w:rsidR="00B85437">
        <w:t>&gt;.png</w:t>
      </w:r>
      <w:r w:rsidR="002D622D">
        <w:t xml:space="preserve"> and o</w:t>
      </w:r>
      <w:r w:rsidR="00B85437">
        <w:t>ne inchworm plot is named TT_COVG_01</w:t>
      </w:r>
      <w:r w:rsidR="008B3264">
        <w:t>_&lt;analysis counter&gt;_iwplot</w:t>
      </w:r>
      <w:r w:rsidR="00B85437">
        <w:t>_</w:t>
      </w:r>
      <w:r w:rsidR="00FF62EF">
        <w:rPr>
          <w:i/>
        </w:rPr>
        <w:t>&lt;four 0/1 flags to show which levels are plotted&gt;</w:t>
      </w:r>
      <w:r w:rsidR="00B85437">
        <w:t>.png.</w:t>
      </w:r>
    </w:p>
    <w:p w14:paraId="77902361" w14:textId="77777777" w:rsidR="00770195" w:rsidRPr="005B70D5" w:rsidRDefault="00770195" w:rsidP="00770195">
      <w:pPr>
        <w:ind w:left="1440" w:hanging="1440"/>
      </w:pPr>
      <w:bookmarkStart w:id="145" w:name="_Toc437990063"/>
      <w:r w:rsidRPr="005B70D5">
        <w:t>Interpretation:</w:t>
      </w:r>
      <w:r>
        <w:tab/>
      </w:r>
      <w:r w:rsidRPr="005B70D5">
        <w:t xml:space="preserve">“X% of babies born in the 12 months preceding the survey are estimated to have been protected at birth from neonatal tetanus, according to evidence given from [maternal vaccination card </w:t>
      </w:r>
      <w:r>
        <w:t>and/</w:t>
      </w:r>
      <w:r w:rsidRPr="005B70D5">
        <w:t>or maternal recall of their vaccination history</w:t>
      </w:r>
      <w:r>
        <w:t xml:space="preserve"> and/or health center records of maternal vaccinations</w:t>
      </w:r>
      <w:r w:rsidRPr="005B70D5">
        <w:t>].”</w:t>
      </w:r>
    </w:p>
    <w:p w14:paraId="203BF739" w14:textId="6EFFEB05" w:rsidR="006C1E33" w:rsidRDefault="006C1E33" w:rsidP="006C1E33">
      <w:pPr>
        <w:ind w:left="1440" w:hanging="1440"/>
        <w:jc w:val="left"/>
      </w:pPr>
    </w:p>
    <w:p w14:paraId="6AE80E02" w14:textId="77777777" w:rsidR="007735CB" w:rsidRDefault="007735CB" w:rsidP="006C1E33">
      <w:pPr>
        <w:ind w:left="1440" w:hanging="1440"/>
        <w:jc w:val="left"/>
        <w:sectPr w:rsidR="007735CB">
          <w:headerReference w:type="default" r:id="rId37"/>
          <w:pgSz w:w="12240" w:h="15840"/>
          <w:pgMar w:top="1440" w:right="1440" w:bottom="1440" w:left="1440" w:header="720" w:footer="720" w:gutter="0"/>
          <w:cols w:space="720"/>
          <w:docGrid w:linePitch="360"/>
        </w:sectPr>
      </w:pPr>
    </w:p>
    <w:p w14:paraId="07C8BA59" w14:textId="2A67E6ED" w:rsidR="000217C0" w:rsidRDefault="00E01327" w:rsidP="006C1E33">
      <w:pPr>
        <w:pStyle w:val="Heading2"/>
      </w:pPr>
      <w:bookmarkStart w:id="146" w:name="_Toc21729856"/>
      <w:r>
        <w:lastRenderedPageBreak/>
        <w:t xml:space="preserve">6.9  </w:t>
      </w:r>
      <w:r w:rsidR="00AD5548">
        <w:t>SIA_COVG:</w:t>
      </w:r>
      <w:r w:rsidR="00A66150">
        <w:t xml:space="preserve"> </w:t>
      </w:r>
      <w:r w:rsidR="00AD5548">
        <w:t xml:space="preserve">Post-SIA Survey – </w:t>
      </w:r>
      <w:r w:rsidR="00B35D85">
        <w:t>Measures Related to Coverage</w:t>
      </w:r>
      <w:bookmarkEnd w:id="145"/>
      <w:bookmarkEnd w:id="146"/>
    </w:p>
    <w:p w14:paraId="3AA19BA9" w14:textId="7C6AE1A1" w:rsidR="000F2F07" w:rsidRDefault="00AD5548" w:rsidP="00DC6622">
      <w:pPr>
        <w:pStyle w:val="Heading3"/>
      </w:pPr>
      <w:bookmarkStart w:id="147" w:name="_Toc21729857"/>
      <w:r>
        <w:t>SIA_COVG_0</w:t>
      </w:r>
      <w:r w:rsidR="00A66150">
        <w:t xml:space="preserve">1 </w:t>
      </w:r>
      <w:r w:rsidR="000F2F07">
        <w:t xml:space="preserve">Crude SIA </w:t>
      </w:r>
      <w:r w:rsidR="00441FA2">
        <w:t>c</w:t>
      </w:r>
      <w:r w:rsidR="000F2F07" w:rsidRPr="007D16D3">
        <w:t>overage</w:t>
      </w:r>
      <w:bookmarkEnd w:id="147"/>
      <w:r w:rsidR="000F2F07">
        <w:t xml:space="preserve"> </w:t>
      </w:r>
    </w:p>
    <w:p w14:paraId="64DD6621" w14:textId="77777777" w:rsidR="000F2F07" w:rsidRDefault="000F2F07" w:rsidP="00801C96">
      <w:pPr>
        <w:jc w:val="left"/>
      </w:pPr>
      <w:r>
        <w:t>Weighted:</w:t>
      </w:r>
      <w:r>
        <w:tab/>
        <w:t>Yes</w:t>
      </w:r>
    </w:p>
    <w:p w14:paraId="1CA3E19F" w14:textId="77777777" w:rsidR="000F2F07" w:rsidRDefault="000F2F07" w:rsidP="00801C96">
      <w:pPr>
        <w:jc w:val="left"/>
      </w:pPr>
      <w:r>
        <w:t xml:space="preserve">Denominator: </w:t>
      </w:r>
      <w:r>
        <w:tab/>
        <w:t>Sum of weights for all respondents</w:t>
      </w:r>
    </w:p>
    <w:p w14:paraId="56135E3D" w14:textId="5F9782A5" w:rsidR="000F2F07" w:rsidRDefault="000F2F07" w:rsidP="00801C96">
      <w:pPr>
        <w:ind w:left="1440" w:hanging="1440"/>
        <w:jc w:val="left"/>
      </w:pPr>
      <w:r>
        <w:t xml:space="preserve">Numerator: </w:t>
      </w:r>
      <w:r>
        <w:tab/>
        <w:t>Sum of weights for respondents who received the va</w:t>
      </w:r>
      <w:r w:rsidR="00C656C1">
        <w:t xml:space="preserve">ccine dose according to </w:t>
      </w:r>
      <w:r w:rsidR="00C656C1">
        <w:br/>
        <w:t>[card,</w:t>
      </w:r>
      <w:r>
        <w:t xml:space="preserve"> history</w:t>
      </w:r>
      <w:r w:rsidR="00C8551B">
        <w:t>, or finger mark</w:t>
      </w:r>
      <w:r>
        <w:t>]</w:t>
      </w:r>
    </w:p>
    <w:p w14:paraId="40131CF5" w14:textId="77777777" w:rsidR="000F2F07" w:rsidRDefault="000F2F07" w:rsidP="00801C96">
      <w:pPr>
        <w:jc w:val="left"/>
      </w:pPr>
      <w:r>
        <w:t>Vaccines:</w:t>
      </w:r>
      <w:r>
        <w:tab/>
        <w:t xml:space="preserve">Calculated for each dose </w:t>
      </w:r>
    </w:p>
    <w:p w14:paraId="384AB1D4" w14:textId="77777777" w:rsidR="000F2F07" w:rsidRDefault="000F2F07" w:rsidP="00801C96">
      <w:pPr>
        <w:jc w:val="left"/>
      </w:pPr>
      <w:r>
        <w:t>Time options:</w:t>
      </w:r>
      <w:r>
        <w:tab/>
        <w:t>During the campaign</w:t>
      </w:r>
    </w:p>
    <w:p w14:paraId="2494EF27" w14:textId="77777777" w:rsidR="000F2F07" w:rsidRDefault="000F2F07" w:rsidP="00801C96">
      <w:pPr>
        <w:contextualSpacing/>
        <w:jc w:val="left"/>
      </w:pPr>
      <w:r>
        <w:t>Variations:</w:t>
      </w:r>
      <w:r>
        <w:tab/>
        <w:t>By card</w:t>
      </w:r>
    </w:p>
    <w:p w14:paraId="00A77C8B" w14:textId="77777777" w:rsidR="000F2F07" w:rsidRDefault="000F2F07" w:rsidP="00801C96">
      <w:pPr>
        <w:contextualSpacing/>
        <w:jc w:val="left"/>
      </w:pPr>
      <w:r>
        <w:tab/>
      </w:r>
      <w:r>
        <w:tab/>
        <w:t>By history</w:t>
      </w:r>
    </w:p>
    <w:p w14:paraId="34619E03" w14:textId="77777777" w:rsidR="000F2F07" w:rsidRDefault="000F2F07" w:rsidP="00801C96">
      <w:pPr>
        <w:contextualSpacing/>
        <w:jc w:val="left"/>
      </w:pPr>
      <w:r>
        <w:tab/>
      </w:r>
      <w:r>
        <w:tab/>
        <w:t>By finger mark</w:t>
      </w:r>
    </w:p>
    <w:p w14:paraId="1FF7B7CD" w14:textId="77777777" w:rsidR="000F2F07" w:rsidRDefault="000F2F07" w:rsidP="00801C96">
      <w:pPr>
        <w:jc w:val="left"/>
      </w:pPr>
      <w:r>
        <w:tab/>
      </w:r>
      <w:r>
        <w:tab/>
        <w:t>By card or history or finger mark (this is the main coverage outcome)</w:t>
      </w:r>
    </w:p>
    <w:p w14:paraId="6CF93A87" w14:textId="5AA1DCAA" w:rsidR="00370545" w:rsidRPr="000E6700" w:rsidRDefault="00370545" w:rsidP="00801C96">
      <w:pPr>
        <w:jc w:val="left"/>
      </w:pPr>
      <w:r>
        <w:t xml:space="preserve">Control </w:t>
      </w:r>
      <w:r>
        <w:br/>
        <w:t>Program</w:t>
      </w:r>
      <w:r>
        <w:br/>
        <w:t>Command:</w:t>
      </w:r>
      <w:r>
        <w:tab/>
      </w:r>
      <w:r w:rsidRPr="00E27246">
        <w:rPr>
          <w:rFonts w:ascii="Courier New" w:hAnsi="Courier New" w:cs="Courier New"/>
        </w:rPr>
        <w:t>SIA_</w:t>
      </w:r>
      <w:r>
        <w:rPr>
          <w:rFonts w:ascii="Courier New" w:hAnsi="Courier New" w:cs="Courier New"/>
        </w:rPr>
        <w:t>COVG_01</w:t>
      </w:r>
    </w:p>
    <w:p w14:paraId="1C65F308" w14:textId="6644B368" w:rsidR="00F54EC8" w:rsidRDefault="00F54EC8" w:rsidP="00801C96">
      <w:pPr>
        <w:jc w:val="left"/>
      </w:pPr>
      <w:r>
        <w:t>Output:</w:t>
      </w:r>
      <w:r>
        <w:tab/>
      </w:r>
      <w:r>
        <w:tab/>
        <w:t xml:space="preserve">This indicator generates </w:t>
      </w:r>
      <w:r>
        <w:rPr>
          <w:u w:val="single"/>
        </w:rPr>
        <w:t>databases</w:t>
      </w:r>
      <w:r>
        <w:t xml:space="preserve"> that summarize </w:t>
      </w:r>
      <w:r w:rsidR="00B36CCD">
        <w:t>SIA</w:t>
      </w:r>
      <w:r>
        <w:t xml:space="preserve"> coverage:</w:t>
      </w:r>
    </w:p>
    <w:p w14:paraId="1F999746" w14:textId="6CD0A517" w:rsidR="00491C07" w:rsidRDefault="00491C07" w:rsidP="00491C07">
      <w:pPr>
        <w:pStyle w:val="Heading5"/>
        <w:ind w:left="720" w:firstLine="720"/>
      </w:pPr>
      <w:bookmarkStart w:id="148" w:name="_Toc21729911"/>
      <w:r>
        <w:t>Table 6-1</w:t>
      </w:r>
      <w:r w:rsidR="00C91944">
        <w:t>7</w:t>
      </w:r>
      <w:r>
        <w:t>.  Naming convention for SIA_COVG_01 databases</w:t>
      </w:r>
      <w:bookmarkEnd w:id="148"/>
    </w:p>
    <w:tbl>
      <w:tblPr>
        <w:tblStyle w:val="TableGrid"/>
        <w:tblW w:w="0" w:type="auto"/>
        <w:tblInd w:w="1435" w:type="dxa"/>
        <w:tblLook w:val="04A0" w:firstRow="1" w:lastRow="0" w:firstColumn="1" w:lastColumn="0" w:noHBand="0" w:noVBand="1"/>
      </w:tblPr>
      <w:tblGrid>
        <w:gridCol w:w="3060"/>
        <w:gridCol w:w="4855"/>
      </w:tblGrid>
      <w:tr w:rsidR="00601169" w:rsidRPr="002A7D48" w14:paraId="0E363626" w14:textId="77777777" w:rsidTr="002A7D48">
        <w:tc>
          <w:tcPr>
            <w:tcW w:w="3060" w:type="dxa"/>
            <w:shd w:val="clear" w:color="auto" w:fill="D9D9D9" w:themeFill="background1" w:themeFillShade="D9"/>
          </w:tcPr>
          <w:p w14:paraId="3C357083" w14:textId="2FA032BF" w:rsidR="00601169" w:rsidRPr="002A7D48" w:rsidRDefault="00601169" w:rsidP="00801C96">
            <w:pPr>
              <w:jc w:val="left"/>
              <w:rPr>
                <w:bCs/>
              </w:rPr>
            </w:pPr>
            <w:r w:rsidRPr="002A7D48">
              <w:rPr>
                <w:bCs/>
              </w:rPr>
              <w:t>Summarize SIA coverage according to evidence from…</w:t>
            </w:r>
          </w:p>
        </w:tc>
        <w:tc>
          <w:tcPr>
            <w:tcW w:w="4855" w:type="dxa"/>
            <w:shd w:val="clear" w:color="auto" w:fill="D9D9D9" w:themeFill="background1" w:themeFillShade="D9"/>
          </w:tcPr>
          <w:p w14:paraId="692A1360" w14:textId="55D87D88" w:rsidR="00601169" w:rsidRPr="002A7D48" w:rsidRDefault="00601169" w:rsidP="00FA2DAF">
            <w:pPr>
              <w:jc w:val="center"/>
              <w:rPr>
                <w:bCs/>
              </w:rPr>
            </w:pPr>
            <w:r w:rsidRPr="002A7D48">
              <w:rPr>
                <w:bCs/>
              </w:rPr>
              <w:t>Database Name</w:t>
            </w:r>
          </w:p>
        </w:tc>
      </w:tr>
      <w:tr w:rsidR="00601169" w14:paraId="184CF80F" w14:textId="77777777" w:rsidTr="00491C07">
        <w:tc>
          <w:tcPr>
            <w:tcW w:w="3060" w:type="dxa"/>
          </w:tcPr>
          <w:p w14:paraId="50C81556" w14:textId="3893981B" w:rsidR="00601169" w:rsidRDefault="00601169" w:rsidP="00601169">
            <w:pPr>
              <w:jc w:val="left"/>
            </w:pPr>
            <w:r>
              <w:t>Campaign card</w:t>
            </w:r>
          </w:p>
        </w:tc>
        <w:tc>
          <w:tcPr>
            <w:tcW w:w="4855" w:type="dxa"/>
          </w:tcPr>
          <w:p w14:paraId="26E773AA" w14:textId="7F2ABCEE" w:rsidR="00601169" w:rsidRDefault="00601169" w:rsidP="00801C96">
            <w:pPr>
              <w:jc w:val="left"/>
            </w:pPr>
            <w:r>
              <w:t>SIA_COVG_01_</w:t>
            </w:r>
            <w:r w:rsidRPr="00DB717E">
              <w:rPr>
                <w:i/>
              </w:rPr>
              <w:t>&lt;analysis counter&gt;</w:t>
            </w:r>
            <w:r>
              <w:t>_c_database.dta</w:t>
            </w:r>
          </w:p>
        </w:tc>
      </w:tr>
      <w:tr w:rsidR="00601169" w14:paraId="3424DB1D" w14:textId="77777777" w:rsidTr="00491C07">
        <w:tc>
          <w:tcPr>
            <w:tcW w:w="3060" w:type="dxa"/>
          </w:tcPr>
          <w:p w14:paraId="5BD50CDF" w14:textId="531C3236" w:rsidR="00601169" w:rsidRDefault="00601169" w:rsidP="00601169">
            <w:pPr>
              <w:jc w:val="left"/>
            </w:pPr>
            <w:r>
              <w:t>Caretaker’s verbal history</w:t>
            </w:r>
          </w:p>
        </w:tc>
        <w:tc>
          <w:tcPr>
            <w:tcW w:w="4855" w:type="dxa"/>
          </w:tcPr>
          <w:p w14:paraId="175BB469" w14:textId="20F0D56F" w:rsidR="00601169" w:rsidRDefault="00601169" w:rsidP="00801C96">
            <w:pPr>
              <w:jc w:val="left"/>
            </w:pPr>
            <w:r>
              <w:t>SIA_COVG_01_</w:t>
            </w:r>
            <w:r w:rsidRPr="00DB717E">
              <w:rPr>
                <w:i/>
              </w:rPr>
              <w:t>&lt;analysis counter&gt;</w:t>
            </w:r>
            <w:r>
              <w:t>_h_database.dta</w:t>
            </w:r>
          </w:p>
        </w:tc>
      </w:tr>
      <w:tr w:rsidR="00601169" w14:paraId="4A15E9FB" w14:textId="77777777" w:rsidTr="00491C07">
        <w:tc>
          <w:tcPr>
            <w:tcW w:w="3060" w:type="dxa"/>
          </w:tcPr>
          <w:p w14:paraId="04F6BF81" w14:textId="66FA5B06" w:rsidR="00601169" w:rsidRDefault="00601169" w:rsidP="00601169">
            <w:pPr>
              <w:jc w:val="left"/>
            </w:pPr>
            <w:r>
              <w:t>Fingermark</w:t>
            </w:r>
          </w:p>
        </w:tc>
        <w:tc>
          <w:tcPr>
            <w:tcW w:w="4855" w:type="dxa"/>
          </w:tcPr>
          <w:p w14:paraId="091D74C9" w14:textId="0120144A" w:rsidR="00601169" w:rsidRDefault="00601169" w:rsidP="00801C96">
            <w:pPr>
              <w:jc w:val="left"/>
            </w:pPr>
            <w:r>
              <w:t>SIA_COVG_01_</w:t>
            </w:r>
            <w:r w:rsidRPr="00DB717E">
              <w:rPr>
                <w:i/>
              </w:rPr>
              <w:t>&lt;analysis counter&gt;</w:t>
            </w:r>
            <w:r>
              <w:t>_f_database.dta</w:t>
            </w:r>
          </w:p>
        </w:tc>
      </w:tr>
      <w:tr w:rsidR="00601169" w14:paraId="6912F237" w14:textId="77777777" w:rsidTr="00491C07">
        <w:tc>
          <w:tcPr>
            <w:tcW w:w="3060" w:type="dxa"/>
          </w:tcPr>
          <w:p w14:paraId="45BE2D68" w14:textId="7C944166" w:rsidR="00601169" w:rsidRDefault="00601169" w:rsidP="00601169">
            <w:pPr>
              <w:jc w:val="left"/>
            </w:pPr>
            <w:r>
              <w:t>Main outcome to analyze</w:t>
            </w:r>
          </w:p>
        </w:tc>
        <w:tc>
          <w:tcPr>
            <w:tcW w:w="4855" w:type="dxa"/>
          </w:tcPr>
          <w:p w14:paraId="2BE0C5D9" w14:textId="3582B5BB" w:rsidR="00601169" w:rsidRDefault="00601169" w:rsidP="00801C96">
            <w:pPr>
              <w:jc w:val="left"/>
            </w:pPr>
            <w:r>
              <w:t>SIA_COVG_01_</w:t>
            </w:r>
            <w:r w:rsidRPr="00DB717E">
              <w:rPr>
                <w:i/>
              </w:rPr>
              <w:t>&lt;analysis counter&gt;</w:t>
            </w:r>
            <w:r>
              <w:t>_a_database.dta</w:t>
            </w:r>
          </w:p>
        </w:tc>
      </w:tr>
    </w:tbl>
    <w:p w14:paraId="0143CE26" w14:textId="64DE664A" w:rsidR="00F54EC8" w:rsidRDefault="00F54EC8" w:rsidP="00904416">
      <w:pPr>
        <w:spacing w:before="160"/>
        <w:ind w:left="1440"/>
        <w:jc w:val="left"/>
      </w:pPr>
      <w:r>
        <w:t xml:space="preserve">The databases include the following output fields for </w:t>
      </w:r>
      <w:r w:rsidR="00F64E62">
        <w:t>the campaign</w:t>
      </w:r>
      <w:r>
        <w:t xml:space="preserve"> dose </w:t>
      </w:r>
      <w:r w:rsidR="00F64E62">
        <w:t>a</w:t>
      </w:r>
      <w:r>
        <w:t xml:space="preserve">nd every outcome listed above and </w:t>
      </w:r>
      <w:r w:rsidR="00677DF8">
        <w:t xml:space="preserve">every stratum requested via the SHOW_LEVEL globals </w:t>
      </w:r>
      <w:r w:rsidR="00FA56FE">
        <w:t>(described in section 5.3</w:t>
      </w:r>
      <w:r w:rsidR="00677DF8">
        <w:t xml:space="preserve"> </w:t>
      </w:r>
      <w:r w:rsidR="00FA56FE">
        <w:t>and Annex B)</w:t>
      </w:r>
      <w:r>
        <w:t xml:space="preserve">: estimated %, 95% CI, LCB, UCB, DEFF, ICC, N (unweighted), N (weighted), and ICC2.  </w:t>
      </w:r>
    </w:p>
    <w:p w14:paraId="21483A15" w14:textId="64670BA5" w:rsidR="00F54EC8" w:rsidRDefault="00F54EC8" w:rsidP="00801C96">
      <w:pPr>
        <w:ind w:left="1440"/>
        <w:jc w:val="left"/>
      </w:pPr>
      <w:r>
        <w:t xml:space="preserve">The </w:t>
      </w:r>
      <w:r w:rsidRPr="006E675E">
        <w:t>Excel worksheet</w:t>
      </w:r>
      <w:r>
        <w:t xml:space="preserve"> for this indicator is named: SIA_COVG_01</w:t>
      </w:r>
      <w:r w:rsidR="009A1DF6">
        <w:t xml:space="preserve"> &lt;</w:t>
      </w:r>
      <w:r w:rsidR="009A1DF6" w:rsidRPr="00980553">
        <w:rPr>
          <w:i/>
        </w:rPr>
        <w:t>analysis counter</w:t>
      </w:r>
      <w:r w:rsidR="009A1DF6">
        <w:t xml:space="preserve">&gt;.  </w:t>
      </w:r>
      <w:r>
        <w:t>For the outcomes by card, history, and register it simply lists estimated % and 95% CI.  For the main outcome it lists estimated %, 95% CI, LCB, UCB, DEFF, ICC, N (unweighted), N (weighted).</w:t>
      </w:r>
    </w:p>
    <w:p w14:paraId="6AE90CE5" w14:textId="3F27DF94" w:rsidR="00F54EC8" w:rsidRDefault="00F54EC8" w:rsidP="00801C96">
      <w:pPr>
        <w:ind w:left="1440"/>
        <w:jc w:val="left"/>
      </w:pPr>
      <w:r>
        <w:t xml:space="preserve">The </w:t>
      </w:r>
      <w:r>
        <w:rPr>
          <w:u w:val="single"/>
        </w:rPr>
        <w:t>plots</w:t>
      </w:r>
      <w:r>
        <w:t xml:space="preserve"> generated by the indicator include one organ pipe plot of the main outcome per stratum and one inchworm plot summarizing </w:t>
      </w:r>
      <w:r w:rsidR="001D0B3C">
        <w:t>the main crude coverage outcome for the campaign dose.</w:t>
      </w:r>
    </w:p>
    <w:p w14:paraId="09A0ADA9" w14:textId="568E7FA7" w:rsidR="00F54EC8" w:rsidRDefault="00F54EC8" w:rsidP="00801C96">
      <w:pPr>
        <w:ind w:left="1440"/>
        <w:jc w:val="left"/>
      </w:pPr>
      <w:r>
        <w:t xml:space="preserve">The organ pipe plots are named </w:t>
      </w:r>
      <w:r w:rsidR="003E7E5F">
        <w:br/>
      </w:r>
      <w:r>
        <w:t>SIA_COVG_01_&lt;</w:t>
      </w:r>
      <w:r w:rsidRPr="004A3EA3">
        <w:rPr>
          <w:i/>
        </w:rPr>
        <w:t>analysis counter</w:t>
      </w:r>
      <w:r>
        <w:t>&gt;_opplot</w:t>
      </w:r>
      <w:r w:rsidR="00622DD7">
        <w:t>_</w:t>
      </w:r>
      <w:r>
        <w:t xml:space="preserve"> &lt;</w:t>
      </w:r>
      <w:r w:rsidRPr="004A3EA3">
        <w:rPr>
          <w:i/>
        </w:rPr>
        <w:t>stratum id</w:t>
      </w:r>
      <w:r>
        <w:t>&gt;_&lt;</w:t>
      </w:r>
      <w:r w:rsidRPr="004A3EA3">
        <w:rPr>
          <w:i/>
        </w:rPr>
        <w:t>stratum name</w:t>
      </w:r>
      <w:r>
        <w:t>&gt;.png</w:t>
      </w:r>
    </w:p>
    <w:p w14:paraId="7432DD05" w14:textId="552E110C" w:rsidR="00F54EC8" w:rsidRDefault="00F54EC8" w:rsidP="00801C96">
      <w:pPr>
        <w:ind w:left="1440"/>
        <w:jc w:val="left"/>
      </w:pPr>
      <w:r>
        <w:lastRenderedPageBreak/>
        <w:t>The inchworm plots are named SIA_COVG_01</w:t>
      </w:r>
      <w:r w:rsidR="008B3264">
        <w:t>_&lt;analysis counter&gt;_iwplot</w:t>
      </w:r>
      <w:r>
        <w:rPr>
          <w:i/>
        </w:rPr>
        <w:t>_</w:t>
      </w:r>
      <w:r w:rsidR="00FF62EF">
        <w:rPr>
          <w:i/>
        </w:rPr>
        <w:t>&lt;four 0/1 flags to show which levels are plotted&gt;</w:t>
      </w:r>
      <w:r>
        <w:t>.png.</w:t>
      </w:r>
    </w:p>
    <w:p w14:paraId="79EA3905" w14:textId="77777777" w:rsidR="00636019" w:rsidRPr="005B70D5" w:rsidRDefault="00636019" w:rsidP="00636019">
      <w:pPr>
        <w:ind w:left="1440" w:hanging="1440"/>
        <w:jc w:val="left"/>
      </w:pPr>
      <w:r w:rsidRPr="005B70D5">
        <w:t>Interpretation:</w:t>
      </w:r>
      <w:r w:rsidRPr="005B70D5">
        <w:tab/>
      </w:r>
      <w:r>
        <w:t>“X% of eligible children</w:t>
      </w:r>
      <w:r w:rsidRPr="005B70D5">
        <w:t xml:space="preserve"> who were living here during the campaign </w:t>
      </w:r>
      <w:r>
        <w:t>are estimated to have been</w:t>
      </w:r>
      <w:r w:rsidRPr="005B70D5">
        <w:t xml:space="preserve"> vaccinated against </w:t>
      </w:r>
      <w:r>
        <w:t>[measles]</w:t>
      </w:r>
      <w:r w:rsidRPr="005B70D5">
        <w:t xml:space="preserve"> during the recent campaign per information obtained [by card, by caregiver history, by finger mark].”</w:t>
      </w:r>
    </w:p>
    <w:p w14:paraId="7CB81505" w14:textId="77777777" w:rsidR="00BB00F7" w:rsidRPr="00BB00F7" w:rsidRDefault="00BB00F7" w:rsidP="00636019">
      <w:pPr>
        <w:ind w:left="1440" w:hanging="1440"/>
        <w:rPr>
          <w:rFonts w:eastAsiaTheme="majorEastAsia"/>
          <w:b/>
        </w:rPr>
      </w:pPr>
      <w:r w:rsidRPr="00BB00F7">
        <w:rPr>
          <w:rFonts w:eastAsiaTheme="majorEastAsia"/>
          <w:b/>
        </w:rPr>
        <w:t>Notes</w:t>
      </w:r>
      <w:r w:rsidRPr="00BB00F7">
        <w:rPr>
          <w:rFonts w:eastAsiaTheme="majorEastAsia"/>
          <w:b/>
        </w:rPr>
        <w:tab/>
        <w:t>This indicator assumes that every respondent in the SIA dataset was in the country at the time of the campaign and meets any other inclusion criteria for the campaign.  Respondents who do not meet the criteria should either be removed from the dataset in an upstream step or should have their weights set to zero.</w:t>
      </w:r>
    </w:p>
    <w:p w14:paraId="1F09DB60" w14:textId="77777777" w:rsidR="00BB00F7" w:rsidRDefault="00BB00F7" w:rsidP="00801C96">
      <w:pPr>
        <w:jc w:val="left"/>
      </w:pPr>
    </w:p>
    <w:p w14:paraId="6107E858" w14:textId="62F83CE5" w:rsidR="005278BC" w:rsidRDefault="005278BC" w:rsidP="00801C96">
      <w:pPr>
        <w:ind w:left="1440" w:hanging="1440"/>
        <w:jc w:val="left"/>
      </w:pPr>
      <w:r>
        <w:br w:type="page"/>
      </w:r>
    </w:p>
    <w:p w14:paraId="07695123" w14:textId="71772087" w:rsidR="005278BC" w:rsidRDefault="0034190A" w:rsidP="00DC6622">
      <w:pPr>
        <w:pStyle w:val="Heading3"/>
      </w:pPr>
      <w:bookmarkStart w:id="149" w:name="_Toc21729858"/>
      <w:r>
        <w:lastRenderedPageBreak/>
        <w:t>SIA_COVG_0</w:t>
      </w:r>
      <w:r w:rsidR="00A66150">
        <w:t>2</w:t>
      </w:r>
      <w:r>
        <w:t>:</w:t>
      </w:r>
      <w:r w:rsidR="00A66150">
        <w:t xml:space="preserve"> </w:t>
      </w:r>
      <w:r w:rsidR="005278BC">
        <w:t xml:space="preserve">Crude SIA </w:t>
      </w:r>
      <w:r w:rsidR="00441FA2">
        <w:t>c</w:t>
      </w:r>
      <w:r w:rsidR="005278BC" w:rsidRPr="007D16D3">
        <w:t>overage</w:t>
      </w:r>
      <w:r w:rsidR="005278BC">
        <w:t xml:space="preserve"> where SIA dose was the first dose</w:t>
      </w:r>
      <w:bookmarkEnd w:id="149"/>
      <w:r w:rsidR="005278BC">
        <w:t xml:space="preserve">  </w:t>
      </w:r>
    </w:p>
    <w:p w14:paraId="6E5A6508" w14:textId="77777777" w:rsidR="005278BC" w:rsidRDefault="005278BC" w:rsidP="00801C96">
      <w:pPr>
        <w:jc w:val="left"/>
      </w:pPr>
      <w:r>
        <w:t>Weighted:</w:t>
      </w:r>
      <w:r>
        <w:tab/>
        <w:t>Yes</w:t>
      </w:r>
    </w:p>
    <w:p w14:paraId="1CE2E263" w14:textId="77777777" w:rsidR="005278BC" w:rsidRDefault="005278BC" w:rsidP="00801C96">
      <w:pPr>
        <w:jc w:val="left"/>
      </w:pPr>
      <w:r>
        <w:t xml:space="preserve">Denominator: </w:t>
      </w:r>
      <w:r>
        <w:tab/>
        <w:t>Sum of weights for all respondents</w:t>
      </w:r>
    </w:p>
    <w:p w14:paraId="4713BAD1" w14:textId="77777777" w:rsidR="005278BC" w:rsidRDefault="005278BC" w:rsidP="00801C96">
      <w:pPr>
        <w:ind w:left="1440" w:hanging="1440"/>
        <w:jc w:val="left"/>
      </w:pPr>
      <w:r>
        <w:t xml:space="preserve">Numerator: </w:t>
      </w:r>
      <w:r>
        <w:tab/>
        <w:t>Sum of weights for respondents who received the SIA dose and had never received a dose before</w:t>
      </w:r>
    </w:p>
    <w:p w14:paraId="5AF2CF5F" w14:textId="77777777" w:rsidR="005278BC" w:rsidRDefault="005278BC" w:rsidP="00801C96">
      <w:pPr>
        <w:jc w:val="left"/>
      </w:pPr>
      <w:r>
        <w:t>Vaccines:</w:t>
      </w:r>
      <w:r>
        <w:tab/>
        <w:t xml:space="preserve">Calculated for each dose </w:t>
      </w:r>
    </w:p>
    <w:p w14:paraId="300A5B7C" w14:textId="77777777" w:rsidR="005278BC" w:rsidRDefault="005278BC" w:rsidP="00801C96">
      <w:pPr>
        <w:jc w:val="left"/>
      </w:pPr>
      <w:r>
        <w:t>Time options:</w:t>
      </w:r>
      <w:r>
        <w:tab/>
        <w:t>During the campaign</w:t>
      </w:r>
    </w:p>
    <w:p w14:paraId="4C327BAD" w14:textId="16663A5F" w:rsidR="0026334D" w:rsidRPr="000E6700" w:rsidRDefault="0026334D" w:rsidP="00801C96">
      <w:pPr>
        <w:jc w:val="left"/>
      </w:pPr>
      <w:r>
        <w:t xml:space="preserve">Control </w:t>
      </w:r>
      <w:r>
        <w:br/>
        <w:t>Program</w:t>
      </w:r>
      <w:r>
        <w:br/>
        <w:t>Command:</w:t>
      </w:r>
      <w:r>
        <w:tab/>
      </w:r>
      <w:r w:rsidRPr="00E27246">
        <w:rPr>
          <w:rFonts w:ascii="Courier New" w:hAnsi="Courier New" w:cs="Courier New"/>
        </w:rPr>
        <w:t>SIA_</w:t>
      </w:r>
      <w:r>
        <w:rPr>
          <w:rFonts w:ascii="Courier New" w:hAnsi="Courier New" w:cs="Courier New"/>
        </w:rPr>
        <w:t>COVG_02</w:t>
      </w:r>
    </w:p>
    <w:p w14:paraId="7F40F848" w14:textId="7CC614F5" w:rsidR="0057526A" w:rsidRDefault="00F50B69" w:rsidP="00801C96">
      <w:pPr>
        <w:ind w:left="1440" w:hanging="1440"/>
        <w:jc w:val="left"/>
      </w:pPr>
      <w:r>
        <w:t>Output:</w:t>
      </w:r>
      <w:r>
        <w:tab/>
      </w:r>
      <w:r w:rsidR="0057526A">
        <w:t>This indicator generates</w:t>
      </w:r>
      <w:r>
        <w:t xml:space="preserve"> one</w:t>
      </w:r>
      <w:r w:rsidR="0057526A">
        <w:t xml:space="preserve"> </w:t>
      </w:r>
      <w:r>
        <w:rPr>
          <w:u w:val="single"/>
        </w:rPr>
        <w:t>database</w:t>
      </w:r>
      <w:r>
        <w:t xml:space="preserve"> that summarizes the outcome; t</w:t>
      </w:r>
      <w:r w:rsidR="0057526A">
        <w:t>h</w:t>
      </w:r>
      <w:r>
        <w:t>e</w:t>
      </w:r>
      <w:r w:rsidR="0057526A">
        <w:t xml:space="preserve"> file is named SIA_COVG_0</w:t>
      </w:r>
      <w:r>
        <w:t>2</w:t>
      </w:r>
      <w:r w:rsidR="0057526A">
        <w:t>_</w:t>
      </w:r>
      <w:r w:rsidR="004A3EA3" w:rsidRPr="00DB717E">
        <w:rPr>
          <w:i/>
        </w:rPr>
        <w:t>&lt;analysis counter&gt;</w:t>
      </w:r>
      <w:r w:rsidR="0057526A">
        <w:t>_a_database.dta.</w:t>
      </w:r>
    </w:p>
    <w:p w14:paraId="7A81E427" w14:textId="154706E8" w:rsidR="0057526A" w:rsidRDefault="0057526A" w:rsidP="00801C96">
      <w:pPr>
        <w:ind w:left="1440"/>
        <w:jc w:val="left"/>
      </w:pPr>
      <w:r>
        <w:t>The database include</w:t>
      </w:r>
      <w:r w:rsidR="00F50B69">
        <w:t>s</w:t>
      </w:r>
      <w:r>
        <w:t xml:space="preserve"> the following output fields </w:t>
      </w:r>
      <w:r w:rsidR="00F50B69">
        <w:t xml:space="preserve">for </w:t>
      </w:r>
      <w:r w:rsidR="00677DF8">
        <w:t xml:space="preserve">every stratum requested via the SHOW_LEVEL globals </w:t>
      </w:r>
      <w:r w:rsidR="00FA56FE">
        <w:t>(described in section 5.3</w:t>
      </w:r>
      <w:r w:rsidR="00677DF8">
        <w:t xml:space="preserve"> </w:t>
      </w:r>
      <w:r w:rsidR="00FA56FE">
        <w:t>and Annex B)</w:t>
      </w:r>
      <w:r>
        <w:t xml:space="preserve">: estimated %, 95% CI, LCB, UCB, DEFF, ICC, N (unweighted), N (weighted), and ICC2.  </w:t>
      </w:r>
    </w:p>
    <w:p w14:paraId="641AB210" w14:textId="5CFA152C" w:rsidR="0057526A" w:rsidRDefault="0057526A" w:rsidP="00801C96">
      <w:pPr>
        <w:ind w:left="1440"/>
        <w:jc w:val="left"/>
      </w:pPr>
      <w:r>
        <w:t xml:space="preserve">The </w:t>
      </w:r>
      <w:r w:rsidRPr="006E675E">
        <w:t>Excel worksheet</w:t>
      </w:r>
      <w:r>
        <w:t xml:space="preserve"> for this indicator is named: SIA_COVG_0</w:t>
      </w:r>
      <w:r w:rsidR="00F50B69">
        <w:t>2</w:t>
      </w:r>
      <w:r w:rsidR="0093526A">
        <w:t xml:space="preserve"> </w:t>
      </w:r>
      <w:r w:rsidR="0093526A" w:rsidRPr="00DB717E">
        <w:rPr>
          <w:i/>
        </w:rPr>
        <w:t>&lt;analysis counter&gt;</w:t>
      </w:r>
      <w:r w:rsidR="0093526A">
        <w:t xml:space="preserve">.  </w:t>
      </w:r>
      <w:r w:rsidR="00F50B69">
        <w:t xml:space="preserve">It </w:t>
      </w:r>
      <w:r>
        <w:t>lists estimated %, 95% CI, LCB, UCB, DEFF, ICC, N (unweighted), N (weighted).</w:t>
      </w:r>
    </w:p>
    <w:p w14:paraId="6F2E006D" w14:textId="024103AB" w:rsidR="0057526A" w:rsidRDefault="0057526A" w:rsidP="00801C96">
      <w:pPr>
        <w:ind w:left="1440"/>
        <w:jc w:val="left"/>
      </w:pPr>
      <w:r>
        <w:t xml:space="preserve">The </w:t>
      </w:r>
      <w:r>
        <w:rPr>
          <w:u w:val="single"/>
        </w:rPr>
        <w:t>plots</w:t>
      </w:r>
      <w:r>
        <w:t xml:space="preserve"> generated by the indicator include one orga</w:t>
      </w:r>
      <w:r w:rsidR="00F50B69">
        <w:t xml:space="preserve">n pipe plot </w:t>
      </w:r>
      <w:r>
        <w:t>per stratum and one in</w:t>
      </w:r>
      <w:r w:rsidR="00F50B69">
        <w:t>chworm plot</w:t>
      </w:r>
      <w:r>
        <w:t>.</w:t>
      </w:r>
    </w:p>
    <w:p w14:paraId="52D35606" w14:textId="7E2EA9C6" w:rsidR="0057526A" w:rsidRDefault="0057526A" w:rsidP="00801C96">
      <w:pPr>
        <w:ind w:left="1440"/>
        <w:jc w:val="left"/>
      </w:pPr>
      <w:r>
        <w:t>The organ pipe plots are named SIA_COVG_0</w:t>
      </w:r>
      <w:r w:rsidR="00556A7F">
        <w:t>2</w:t>
      </w:r>
      <w:r>
        <w:t>_</w:t>
      </w:r>
      <w:r w:rsidR="00556A7F">
        <w:t>&lt;</w:t>
      </w:r>
      <w:r w:rsidR="00556A7F" w:rsidRPr="004A3EA3">
        <w:rPr>
          <w:i/>
        </w:rPr>
        <w:t>analysis counter</w:t>
      </w:r>
      <w:r w:rsidR="00556A7F">
        <w:t>&gt;_opplot</w:t>
      </w:r>
      <w:r>
        <w:t>_ &lt;</w:t>
      </w:r>
      <w:r w:rsidRPr="004A3EA3">
        <w:rPr>
          <w:i/>
        </w:rPr>
        <w:t>stratum id</w:t>
      </w:r>
      <w:r>
        <w:t>&gt;_&lt;</w:t>
      </w:r>
      <w:r w:rsidRPr="004A3EA3">
        <w:rPr>
          <w:i/>
        </w:rPr>
        <w:t>stratum name</w:t>
      </w:r>
      <w:r>
        <w:t>&gt;.png</w:t>
      </w:r>
    </w:p>
    <w:p w14:paraId="10980AE9" w14:textId="2642B610" w:rsidR="0057526A" w:rsidRDefault="00556A7F" w:rsidP="00801C96">
      <w:pPr>
        <w:ind w:left="1440"/>
        <w:jc w:val="left"/>
      </w:pPr>
      <w:r>
        <w:t>The inchworm plot is</w:t>
      </w:r>
      <w:r w:rsidR="0057526A">
        <w:t xml:space="preserve"> named SIA_C</w:t>
      </w:r>
      <w:r>
        <w:t>OVG_02</w:t>
      </w:r>
      <w:r w:rsidR="008B3264">
        <w:t>_&lt;analysis counter&gt;_iwplot</w:t>
      </w:r>
      <w:r w:rsidR="0057526A">
        <w:rPr>
          <w:i/>
        </w:rPr>
        <w:t>_</w:t>
      </w:r>
      <w:r w:rsidR="00FF62EF">
        <w:rPr>
          <w:i/>
        </w:rPr>
        <w:t>&lt;four 0/1 flags to show which levels are plotted&gt;</w:t>
      </w:r>
      <w:r w:rsidR="0057526A">
        <w:t>.png.</w:t>
      </w:r>
    </w:p>
    <w:p w14:paraId="33B159C4" w14:textId="77777777" w:rsidR="00A52DF3" w:rsidRPr="005B70D5" w:rsidRDefault="00A52DF3" w:rsidP="00A52DF3">
      <w:pPr>
        <w:ind w:left="1440" w:hanging="1440"/>
      </w:pPr>
      <w:r w:rsidRPr="005B70D5">
        <w:t>Interpretation:</w:t>
      </w:r>
      <w:r w:rsidRPr="005B70D5">
        <w:tab/>
        <w:t xml:space="preserve">“X% of </w:t>
      </w:r>
      <w:r>
        <w:t xml:space="preserve">eligible </w:t>
      </w:r>
      <w:r w:rsidRPr="005B70D5">
        <w:t xml:space="preserve">children who were living here during the campaign received their first-ever dose of </w:t>
      </w:r>
      <w:r>
        <w:t>[measles] vaccine</w:t>
      </w:r>
      <w:r w:rsidRPr="005B70D5">
        <w:t xml:space="preserve"> in the recent campaign.”</w:t>
      </w:r>
    </w:p>
    <w:p w14:paraId="2A5CAE91" w14:textId="3D8532BA" w:rsidR="00B05051" w:rsidRPr="00BB00F7" w:rsidRDefault="00556A7F" w:rsidP="00801C96">
      <w:pPr>
        <w:ind w:left="1440" w:hanging="1440"/>
        <w:jc w:val="left"/>
        <w:rPr>
          <w:rFonts w:eastAsiaTheme="majorEastAsia"/>
          <w:b/>
        </w:rPr>
      </w:pPr>
      <w:r w:rsidRPr="00BB00F7">
        <w:rPr>
          <w:rFonts w:eastAsiaTheme="majorEastAsia"/>
          <w:b/>
        </w:rPr>
        <w:t>Notes</w:t>
      </w:r>
      <w:r w:rsidRPr="00BB00F7">
        <w:rPr>
          <w:rFonts w:eastAsiaTheme="majorEastAsia"/>
          <w:b/>
        </w:rPr>
        <w:tab/>
      </w:r>
      <w:r w:rsidR="00B6409B" w:rsidRPr="00BB00F7">
        <w:rPr>
          <w:rFonts w:eastAsiaTheme="majorEastAsia"/>
          <w:b/>
        </w:rPr>
        <w:t>This indicator assumes that every respondent in the SIA dataset was in the country at the time of the campaign</w:t>
      </w:r>
      <w:r w:rsidR="00D734AC" w:rsidRPr="00BB00F7">
        <w:rPr>
          <w:rFonts w:eastAsiaTheme="majorEastAsia"/>
          <w:b/>
        </w:rPr>
        <w:t xml:space="preserve"> and meets any other inclusion criteria for the campaign</w:t>
      </w:r>
      <w:r w:rsidR="00B6409B" w:rsidRPr="00BB00F7">
        <w:rPr>
          <w:rFonts w:eastAsiaTheme="majorEastAsia"/>
          <w:b/>
        </w:rPr>
        <w:t>.</w:t>
      </w:r>
      <w:r w:rsidR="00D734AC" w:rsidRPr="00BB00F7">
        <w:rPr>
          <w:rFonts w:eastAsiaTheme="majorEastAsia"/>
          <w:b/>
        </w:rPr>
        <w:t xml:space="preserve">  Respondents who do not meet the criteria should either be removed from the dataset in an upstream step or should have their weights </w:t>
      </w:r>
      <w:r w:rsidR="00087DB6">
        <w:rPr>
          <w:rFonts w:eastAsiaTheme="majorEastAsia"/>
          <w:b/>
        </w:rPr>
        <w:t>set to zero.</w:t>
      </w:r>
    </w:p>
    <w:p w14:paraId="500DAA0A" w14:textId="77777777" w:rsidR="00556A7F" w:rsidRDefault="00556A7F" w:rsidP="00801C96">
      <w:pPr>
        <w:jc w:val="left"/>
        <w:rPr>
          <w:rFonts w:asciiTheme="majorHAnsi" w:eastAsiaTheme="majorEastAsia" w:hAnsiTheme="majorHAnsi" w:cstheme="majorBidi"/>
          <w:spacing w:val="4"/>
          <w:sz w:val="24"/>
          <w:szCs w:val="24"/>
        </w:rPr>
      </w:pPr>
      <w:r>
        <w:br w:type="page"/>
      </w:r>
    </w:p>
    <w:p w14:paraId="1DD271A5" w14:textId="59A95423" w:rsidR="00B05051" w:rsidRDefault="0034190A" w:rsidP="00DC6622">
      <w:pPr>
        <w:pStyle w:val="Heading3"/>
      </w:pPr>
      <w:bookmarkStart w:id="150" w:name="_Toc21729859"/>
      <w:r>
        <w:lastRenderedPageBreak/>
        <w:t>SIA_COVG_03:</w:t>
      </w:r>
      <w:r w:rsidR="00B05051">
        <w:t xml:space="preserve"> Lifetime measles doses, by birth cohort</w:t>
      </w:r>
      <w:bookmarkEnd w:id="150"/>
      <w:r w:rsidR="00B05051">
        <w:t xml:space="preserve">  </w:t>
      </w:r>
    </w:p>
    <w:p w14:paraId="2D5E9697" w14:textId="77777777" w:rsidR="00B05051" w:rsidRDefault="00B05051" w:rsidP="00801C96">
      <w:pPr>
        <w:jc w:val="left"/>
      </w:pPr>
      <w:r>
        <w:t>Weighted:</w:t>
      </w:r>
      <w:r>
        <w:tab/>
        <w:t>Yes</w:t>
      </w:r>
    </w:p>
    <w:p w14:paraId="0218AAA3" w14:textId="2877A250" w:rsidR="004D32BD" w:rsidRPr="004D32BD" w:rsidRDefault="00EA2149" w:rsidP="00801C96">
      <w:pPr>
        <w:ind w:left="1440" w:hanging="1440"/>
        <w:jc w:val="left"/>
      </w:pPr>
      <w:r>
        <w:t>Description:</w:t>
      </w:r>
      <w:r>
        <w:tab/>
      </w:r>
      <w:r w:rsidR="005F2580">
        <w:t>Most</w:t>
      </w:r>
      <w:r w:rsidR="004D32BD">
        <w:t xml:space="preserve"> SIA</w:t>
      </w:r>
      <w:r w:rsidR="005F2580">
        <w:t>s</w:t>
      </w:r>
      <w:r w:rsidR="004D32BD">
        <w:t xml:space="preserve"> will be targeted at a population of </w:t>
      </w:r>
      <w:r w:rsidR="00364E0D">
        <w:t>children</w:t>
      </w:r>
      <w:r w:rsidR="004D32BD">
        <w:t xml:space="preserve"> who span several years of age.  Each year of age is considered to be a so-called one-year “birth cohort”.   In this </w:t>
      </w:r>
      <w:r w:rsidR="005F2580">
        <w:t>measure,</w:t>
      </w:r>
      <w:r w:rsidR="004D32BD">
        <w:t xml:space="preserve"> we report how </w:t>
      </w:r>
      <w:r w:rsidR="004D32BD">
        <w:rPr>
          <w:u w:val="single"/>
        </w:rPr>
        <w:t>each cohort</w:t>
      </w:r>
      <w:r w:rsidR="004D32BD">
        <w:t xml:space="preserve"> is divided across three categories: those for whom we do not find evidence (by card or history or registry) that they ever received a dose of </w:t>
      </w:r>
      <w:r w:rsidR="005F2580">
        <w:t>the campaign dose (e.g., MCV)</w:t>
      </w:r>
      <w:r w:rsidR="004D32BD">
        <w:t xml:space="preserve"> (0 doses); those for whom we find evidence of a </w:t>
      </w:r>
      <w:r w:rsidR="005F2580">
        <w:t xml:space="preserve">single lifetime dose </w:t>
      </w:r>
      <w:r w:rsidR="004D32BD">
        <w:t>(1 dose); and those for whom we find evidence of 2+ doses (2+ doses).  The three categories will su</w:t>
      </w:r>
      <w:r w:rsidR="005F2580">
        <w:t>m to 100% for each cohort.  (“Do not know”</w:t>
      </w:r>
      <w:r w:rsidR="004D32BD">
        <w:t xml:space="preserve"> is not evidence and is treated as a zero.)</w:t>
      </w:r>
    </w:p>
    <w:p w14:paraId="20C3FBEB" w14:textId="77777777" w:rsidR="00B05051" w:rsidRDefault="00B05051" w:rsidP="00801C96">
      <w:pPr>
        <w:jc w:val="left"/>
      </w:pPr>
      <w:r>
        <w:t xml:space="preserve">Denominator: </w:t>
      </w:r>
      <w:r>
        <w:tab/>
        <w:t>Sum of weights for all respondents</w:t>
      </w:r>
    </w:p>
    <w:p w14:paraId="2D755575" w14:textId="77777777" w:rsidR="004D32BD" w:rsidRDefault="00B05051" w:rsidP="00801C96">
      <w:pPr>
        <w:ind w:left="1440" w:hanging="1440"/>
        <w:jc w:val="left"/>
      </w:pPr>
      <w:r>
        <w:t xml:space="preserve">Numerator: </w:t>
      </w:r>
      <w:r>
        <w:tab/>
      </w:r>
      <w:r w:rsidR="004D32BD">
        <w:t>There are three numerators:</w:t>
      </w:r>
    </w:p>
    <w:p w14:paraId="19A430C7" w14:textId="65E603C1" w:rsidR="00B05051" w:rsidRDefault="00B05051" w:rsidP="001B289C">
      <w:pPr>
        <w:pStyle w:val="ListParagraph"/>
        <w:numPr>
          <w:ilvl w:val="0"/>
          <w:numId w:val="6"/>
        </w:numPr>
        <w:ind w:left="1800"/>
      </w:pPr>
      <w:r>
        <w:t xml:space="preserve">Sum of weights for respondents who </w:t>
      </w:r>
      <w:r w:rsidR="00A658CF">
        <w:t>report never</w:t>
      </w:r>
      <w:r w:rsidR="004D32BD">
        <w:t xml:space="preserve"> having received </w:t>
      </w:r>
      <w:r w:rsidR="001B289C">
        <w:t>the campaign dose</w:t>
      </w:r>
    </w:p>
    <w:p w14:paraId="74FDCE95" w14:textId="4C12DC6D" w:rsidR="004D32BD" w:rsidRDefault="004D32BD" w:rsidP="00347A91">
      <w:pPr>
        <w:pStyle w:val="ListParagraph"/>
        <w:numPr>
          <w:ilvl w:val="0"/>
          <w:numId w:val="6"/>
        </w:numPr>
        <w:ind w:left="1800"/>
        <w:jc w:val="left"/>
      </w:pPr>
      <w:r>
        <w:t>Sum of weights for respondents who show evid</w:t>
      </w:r>
      <w:r w:rsidR="001B289C">
        <w:t xml:space="preserve">ence of one lifetime dose </w:t>
      </w:r>
    </w:p>
    <w:p w14:paraId="79AA02B7" w14:textId="42015053" w:rsidR="004D32BD" w:rsidRDefault="004D32BD" w:rsidP="00347A91">
      <w:pPr>
        <w:pStyle w:val="ListParagraph"/>
        <w:numPr>
          <w:ilvl w:val="0"/>
          <w:numId w:val="6"/>
        </w:numPr>
        <w:ind w:left="1800"/>
        <w:jc w:val="left"/>
      </w:pPr>
      <w:r>
        <w:t xml:space="preserve">Sum of weights for respondents who show evidence of 2+ lifetime doses </w:t>
      </w:r>
    </w:p>
    <w:p w14:paraId="60583A85" w14:textId="1CA45EFD" w:rsidR="00CC7AF9" w:rsidRPr="00EE73F6" w:rsidRDefault="005C43C1" w:rsidP="00DD5E28">
      <w:pPr>
        <w:ind w:left="1440" w:hanging="1440"/>
        <w:jc w:val="left"/>
        <w:rPr>
          <w:rFonts w:ascii="Courier New" w:hAnsi="Courier New" w:cs="Courier New"/>
          <w:bCs/>
        </w:rPr>
      </w:pPr>
      <w:r>
        <w:t>User inputs:</w:t>
      </w:r>
      <w:r>
        <w:tab/>
        <w:t xml:space="preserve">This indicator uses the SIA_MIN_AGE and SIA_MAX_AGE global macros </w:t>
      </w:r>
      <w:r w:rsidR="00497CA5">
        <w:t>t</w:t>
      </w:r>
      <w:r w:rsidR="00DD5E28">
        <w:t>o identify the youngest and oldest birth cohort targeted in the campaign.</w:t>
      </w:r>
    </w:p>
    <w:p w14:paraId="33C9DD74" w14:textId="77777777" w:rsidR="00CC7AF9" w:rsidRPr="00EE73F6" w:rsidRDefault="00CC7AF9" w:rsidP="00CC7AF9">
      <w:pPr>
        <w:ind w:left="1440"/>
        <w:contextualSpacing/>
        <w:jc w:val="left"/>
        <w:rPr>
          <w:rFonts w:ascii="Courier New" w:hAnsi="Courier New" w:cs="Courier New"/>
          <w:bCs/>
        </w:rPr>
      </w:pPr>
      <w:r w:rsidRPr="00EE73F6">
        <w:rPr>
          <w:rFonts w:ascii="Courier New" w:hAnsi="Courier New" w:cs="Courier New"/>
          <w:bCs/>
        </w:rPr>
        <w:t>vcqi_global SIA_MIN_AGE `=9*30'</w:t>
      </w:r>
    </w:p>
    <w:p w14:paraId="62417C83" w14:textId="77777777" w:rsidR="00CC7AF9" w:rsidRPr="00EE73F6" w:rsidRDefault="00CC7AF9" w:rsidP="00CC7AF9">
      <w:pPr>
        <w:ind w:left="1440"/>
        <w:contextualSpacing/>
        <w:jc w:val="left"/>
        <w:rPr>
          <w:rFonts w:ascii="Courier New" w:hAnsi="Courier New" w:cs="Courier New"/>
          <w:bCs/>
        </w:rPr>
      </w:pPr>
      <w:r w:rsidRPr="00EE73F6">
        <w:rPr>
          <w:rFonts w:ascii="Courier New" w:hAnsi="Courier New" w:cs="Courier New"/>
          <w:bCs/>
        </w:rPr>
        <w:t>vcqi_global SIA_MAX_AGE `=int(15*365.25)'</w:t>
      </w:r>
    </w:p>
    <w:p w14:paraId="57AF63FB" w14:textId="77777777" w:rsidR="00CC7AF9" w:rsidRDefault="00CC7AF9" w:rsidP="00801C96">
      <w:pPr>
        <w:ind w:left="1440"/>
        <w:jc w:val="left"/>
        <w:rPr>
          <w:rFonts w:cs="Courier New"/>
          <w:b/>
        </w:rPr>
      </w:pPr>
    </w:p>
    <w:p w14:paraId="10BD3B3B" w14:textId="1E2DA213" w:rsidR="00335AB3" w:rsidRDefault="00335AB3" w:rsidP="00801C96">
      <w:pPr>
        <w:ind w:left="1440"/>
        <w:jc w:val="left"/>
        <w:rPr>
          <w:rFonts w:cs="Courier New"/>
          <w:b/>
        </w:rPr>
      </w:pPr>
      <w:r w:rsidRPr="00D70CF5">
        <w:rPr>
          <w:rFonts w:cs="Courier New"/>
          <w:b/>
        </w:rPr>
        <w:t>Note: SIA_MIN_AGE and SIA_MAX_AGE must be populated with age in days</w:t>
      </w:r>
    </w:p>
    <w:p w14:paraId="792643A9" w14:textId="1DA491A3" w:rsidR="005C43C1" w:rsidRPr="000E6700" w:rsidRDefault="005C43C1" w:rsidP="00EE73F6">
      <w:pPr>
        <w:jc w:val="left"/>
      </w:pPr>
      <w:r>
        <w:t xml:space="preserve">Control </w:t>
      </w:r>
      <w:r>
        <w:br/>
        <w:t>Program</w:t>
      </w:r>
      <w:r>
        <w:br/>
        <w:t>Command:</w:t>
      </w:r>
      <w:r>
        <w:tab/>
      </w:r>
      <w:r w:rsidRPr="00E27246">
        <w:rPr>
          <w:rFonts w:ascii="Courier New" w:hAnsi="Courier New" w:cs="Courier New"/>
        </w:rPr>
        <w:t>SIA_</w:t>
      </w:r>
      <w:r>
        <w:rPr>
          <w:rFonts w:ascii="Courier New" w:hAnsi="Courier New" w:cs="Courier New"/>
        </w:rPr>
        <w:t>COVG_03</w:t>
      </w:r>
    </w:p>
    <w:p w14:paraId="3DE8CF4E" w14:textId="5EB672C5" w:rsidR="00B05051" w:rsidRDefault="00330692" w:rsidP="00801C96">
      <w:pPr>
        <w:ind w:left="1440" w:hanging="1440"/>
        <w:jc w:val="left"/>
      </w:pPr>
      <w:r>
        <w:t>Output:</w:t>
      </w:r>
      <w:r>
        <w:tab/>
      </w:r>
      <w:r w:rsidR="00C66AB2">
        <w:t xml:space="preserve">This indicator produces three </w:t>
      </w:r>
      <w:r w:rsidR="00C66AB2" w:rsidRPr="00364E0D">
        <w:rPr>
          <w:u w:val="single"/>
        </w:rPr>
        <w:t>databases</w:t>
      </w:r>
      <w:r w:rsidR="00C66AB2">
        <w:t xml:space="preserve"> for each year of age eligibility in the survey</w:t>
      </w:r>
      <w:r w:rsidR="00364E0D">
        <w:t xml:space="preserve"> – one for each of the three numerators.  </w:t>
      </w:r>
      <w:r>
        <w:t>The datasets are named SIA_COVG_03_</w:t>
      </w:r>
      <w:r w:rsidRPr="00DB717E">
        <w:rPr>
          <w:i/>
        </w:rPr>
        <w:t>&lt;analysis counter&gt;</w:t>
      </w:r>
      <w:r>
        <w:t xml:space="preserve">_&lt;db counter&gt;_database.dta, where the db counter is a number starting with 0 for the youngest cohort, 0 doses, then </w:t>
      </w:r>
      <w:r w:rsidR="00364E0D">
        <w:t>increasing</w:t>
      </w:r>
      <w:r>
        <w:t xml:space="preserve"> by 1 with each additional database. </w:t>
      </w:r>
      <w:r w:rsidR="00DC68C1">
        <w:t xml:space="preserve"> The table below illustrates the pattern in filenames and numbers.</w:t>
      </w:r>
      <w:r>
        <w:t xml:space="preserve"> </w:t>
      </w:r>
    </w:p>
    <w:p w14:paraId="185DE2CF" w14:textId="7622F143" w:rsidR="00A00405" w:rsidRDefault="001374DB" w:rsidP="002635AF">
      <w:pPr>
        <w:pStyle w:val="Heading5"/>
        <w:ind w:left="720" w:firstLine="720"/>
      </w:pPr>
      <w:bookmarkStart w:id="151" w:name="_Toc21729912"/>
      <w:r>
        <w:lastRenderedPageBreak/>
        <w:t>Table 6-1</w:t>
      </w:r>
      <w:r w:rsidR="00C91944">
        <w:t>8</w:t>
      </w:r>
      <w:r>
        <w:t>.  Naming convention for SIA_COVG_03 databases</w:t>
      </w:r>
      <w:bookmarkEnd w:id="151"/>
    </w:p>
    <w:tbl>
      <w:tblPr>
        <w:tblStyle w:val="TableGrid"/>
        <w:tblW w:w="0" w:type="auto"/>
        <w:tblInd w:w="1440" w:type="dxa"/>
        <w:tblLook w:val="04A0" w:firstRow="1" w:lastRow="0" w:firstColumn="1" w:lastColumn="0" w:noHBand="0" w:noVBand="1"/>
      </w:tblPr>
      <w:tblGrid>
        <w:gridCol w:w="3187"/>
        <w:gridCol w:w="3470"/>
      </w:tblGrid>
      <w:tr w:rsidR="00364E0D" w14:paraId="4FD1E16B" w14:textId="77777777" w:rsidTr="00E0377C">
        <w:tc>
          <w:tcPr>
            <w:tcW w:w="0" w:type="auto"/>
            <w:shd w:val="clear" w:color="auto" w:fill="D9D9D9" w:themeFill="background1" w:themeFillShade="D9"/>
          </w:tcPr>
          <w:p w14:paraId="4AD8DB36" w14:textId="0541F99C" w:rsidR="00364E0D" w:rsidRDefault="00364E0D" w:rsidP="00801C96">
            <w:pPr>
              <w:keepNext/>
              <w:keepLines/>
              <w:jc w:val="left"/>
            </w:pPr>
            <w:r>
              <w:t>VCQI output database filename</w:t>
            </w:r>
          </w:p>
        </w:tc>
        <w:tc>
          <w:tcPr>
            <w:tcW w:w="0" w:type="auto"/>
            <w:shd w:val="clear" w:color="auto" w:fill="D9D9D9" w:themeFill="background1" w:themeFillShade="D9"/>
          </w:tcPr>
          <w:p w14:paraId="7C5E7C42" w14:textId="482C5A5E" w:rsidR="00364E0D" w:rsidRDefault="00364E0D" w:rsidP="00801C96">
            <w:pPr>
              <w:keepNext/>
              <w:keepLines/>
              <w:jc w:val="left"/>
            </w:pPr>
            <w:r>
              <w:t>Outcome summarized</w:t>
            </w:r>
          </w:p>
        </w:tc>
      </w:tr>
      <w:tr w:rsidR="00DC68C1" w14:paraId="41222C1B" w14:textId="77777777" w:rsidTr="00E0377C">
        <w:tc>
          <w:tcPr>
            <w:tcW w:w="0" w:type="auto"/>
          </w:tcPr>
          <w:p w14:paraId="3131776F" w14:textId="71D4D56A" w:rsidR="00DC68C1" w:rsidRDefault="00DC68C1" w:rsidP="00801C96">
            <w:pPr>
              <w:keepNext/>
              <w:keepLines/>
              <w:jc w:val="left"/>
            </w:pPr>
            <w:r>
              <w:t>SIA_COVG_03_1_1_database.dta</w:t>
            </w:r>
          </w:p>
        </w:tc>
        <w:tc>
          <w:tcPr>
            <w:tcW w:w="0" w:type="auto"/>
          </w:tcPr>
          <w:p w14:paraId="51BFAB79" w14:textId="297E8D77" w:rsidR="00DC68C1" w:rsidRDefault="00DC68C1" w:rsidP="00801C96">
            <w:pPr>
              <w:keepNext/>
              <w:keepLines/>
              <w:jc w:val="left"/>
            </w:pPr>
            <w:r>
              <w:t>9m-12m</w:t>
            </w:r>
            <w:r w:rsidR="00E0377C">
              <w:t xml:space="preserve">; </w:t>
            </w:r>
            <w:r w:rsidR="00364E0D">
              <w:t xml:space="preserve">% with </w:t>
            </w:r>
            <w:r>
              <w:t>0 lifetime doses</w:t>
            </w:r>
          </w:p>
        </w:tc>
      </w:tr>
      <w:tr w:rsidR="00DC68C1" w14:paraId="118099FD" w14:textId="77777777" w:rsidTr="00E0377C">
        <w:tc>
          <w:tcPr>
            <w:tcW w:w="0" w:type="auto"/>
          </w:tcPr>
          <w:p w14:paraId="4B78A2E0" w14:textId="5B36E28B" w:rsidR="00DC68C1" w:rsidRDefault="00DC68C1" w:rsidP="00801C96">
            <w:pPr>
              <w:keepNext/>
              <w:keepLines/>
              <w:jc w:val="left"/>
            </w:pPr>
            <w:r>
              <w:t>SIA_COVG_03_1_2_database.dta</w:t>
            </w:r>
          </w:p>
        </w:tc>
        <w:tc>
          <w:tcPr>
            <w:tcW w:w="0" w:type="auto"/>
          </w:tcPr>
          <w:p w14:paraId="6E0D5B9D" w14:textId="3320C63C" w:rsidR="00DC68C1" w:rsidRDefault="00DC68C1" w:rsidP="00801C96">
            <w:pPr>
              <w:keepNext/>
              <w:keepLines/>
              <w:jc w:val="left"/>
            </w:pPr>
            <w:r>
              <w:t>9m-12m</w:t>
            </w:r>
            <w:r w:rsidR="00364E0D">
              <w:t xml:space="preserve">; % with </w:t>
            </w:r>
            <w:r>
              <w:t>1 lifetime doses</w:t>
            </w:r>
          </w:p>
        </w:tc>
      </w:tr>
      <w:tr w:rsidR="00DC68C1" w14:paraId="7443CFD1" w14:textId="77777777" w:rsidTr="00E0377C">
        <w:tc>
          <w:tcPr>
            <w:tcW w:w="0" w:type="auto"/>
          </w:tcPr>
          <w:p w14:paraId="63C5BE2D" w14:textId="046DAB7D" w:rsidR="00DC68C1" w:rsidRDefault="00DC68C1" w:rsidP="00801C96">
            <w:pPr>
              <w:keepNext/>
              <w:keepLines/>
              <w:jc w:val="left"/>
            </w:pPr>
            <w:r>
              <w:t>SIA_COVG_03_1_3_database.dta</w:t>
            </w:r>
          </w:p>
        </w:tc>
        <w:tc>
          <w:tcPr>
            <w:tcW w:w="0" w:type="auto"/>
          </w:tcPr>
          <w:p w14:paraId="341DBF62" w14:textId="3EEDE6A6" w:rsidR="00DC68C1" w:rsidRDefault="00DC68C1" w:rsidP="00801C96">
            <w:pPr>
              <w:keepNext/>
              <w:keepLines/>
              <w:jc w:val="left"/>
            </w:pPr>
            <w:r>
              <w:t>9m-12m</w:t>
            </w:r>
            <w:r w:rsidR="00364E0D">
              <w:t xml:space="preserve">; % with </w:t>
            </w:r>
            <w:r>
              <w:t>2+ lifetime doses</w:t>
            </w:r>
          </w:p>
        </w:tc>
      </w:tr>
      <w:tr w:rsidR="00DC68C1" w14:paraId="22F0AE0E" w14:textId="77777777" w:rsidTr="00E0377C">
        <w:tc>
          <w:tcPr>
            <w:tcW w:w="0" w:type="auto"/>
          </w:tcPr>
          <w:p w14:paraId="7E016B2B" w14:textId="1944DD75" w:rsidR="00DC68C1" w:rsidRDefault="00DC68C1" w:rsidP="00801C96">
            <w:pPr>
              <w:keepNext/>
              <w:keepLines/>
              <w:jc w:val="left"/>
            </w:pPr>
            <w:r>
              <w:t>SIA_COVG_03_1_4_database.dta</w:t>
            </w:r>
          </w:p>
        </w:tc>
        <w:tc>
          <w:tcPr>
            <w:tcW w:w="0" w:type="auto"/>
          </w:tcPr>
          <w:p w14:paraId="177948F5" w14:textId="75C06C79" w:rsidR="00DC68C1" w:rsidRDefault="00DC68C1" w:rsidP="00801C96">
            <w:pPr>
              <w:keepNext/>
              <w:keepLines/>
              <w:jc w:val="left"/>
            </w:pPr>
            <w:r>
              <w:t>1</w:t>
            </w:r>
            <w:r w:rsidR="00364E0D">
              <w:t xml:space="preserve"> year old; % with </w:t>
            </w:r>
            <w:r>
              <w:t>0 lifetime doses</w:t>
            </w:r>
          </w:p>
        </w:tc>
      </w:tr>
      <w:tr w:rsidR="00DC68C1" w14:paraId="42AB6E7F" w14:textId="77777777" w:rsidTr="00E0377C">
        <w:tc>
          <w:tcPr>
            <w:tcW w:w="0" w:type="auto"/>
          </w:tcPr>
          <w:p w14:paraId="50FBDEBD" w14:textId="75B2338C" w:rsidR="00DC68C1" w:rsidRDefault="00DC68C1" w:rsidP="00801C96">
            <w:pPr>
              <w:keepNext/>
              <w:keepLines/>
              <w:jc w:val="left"/>
            </w:pPr>
            <w:r>
              <w:t>SIA_COVG_03_1_5_database.dta</w:t>
            </w:r>
          </w:p>
        </w:tc>
        <w:tc>
          <w:tcPr>
            <w:tcW w:w="0" w:type="auto"/>
          </w:tcPr>
          <w:p w14:paraId="699CE288" w14:textId="7D821FE6" w:rsidR="00DC68C1" w:rsidRDefault="00DC68C1" w:rsidP="00801C96">
            <w:pPr>
              <w:keepNext/>
              <w:keepLines/>
              <w:jc w:val="left"/>
            </w:pPr>
            <w:r>
              <w:t>1</w:t>
            </w:r>
            <w:r w:rsidR="00364E0D">
              <w:t xml:space="preserve"> year old; % with </w:t>
            </w:r>
            <w:r>
              <w:t>1 lifetime doses</w:t>
            </w:r>
          </w:p>
        </w:tc>
      </w:tr>
      <w:tr w:rsidR="00DC68C1" w14:paraId="008434CE" w14:textId="77777777" w:rsidTr="00E0377C">
        <w:tc>
          <w:tcPr>
            <w:tcW w:w="0" w:type="auto"/>
          </w:tcPr>
          <w:p w14:paraId="1DE60DB9" w14:textId="273589F9" w:rsidR="00DC68C1" w:rsidRDefault="00DC68C1" w:rsidP="00801C96">
            <w:pPr>
              <w:keepNext/>
              <w:keepLines/>
              <w:jc w:val="left"/>
            </w:pPr>
            <w:r>
              <w:t>SIA_COVG_03_1_6_database.dta</w:t>
            </w:r>
          </w:p>
        </w:tc>
        <w:tc>
          <w:tcPr>
            <w:tcW w:w="0" w:type="auto"/>
          </w:tcPr>
          <w:p w14:paraId="1DA93C8A" w14:textId="7A155884" w:rsidR="00DC68C1" w:rsidRDefault="00DC68C1" w:rsidP="00801C96">
            <w:pPr>
              <w:keepNext/>
              <w:keepLines/>
              <w:jc w:val="left"/>
            </w:pPr>
            <w:r>
              <w:t>1</w:t>
            </w:r>
            <w:r w:rsidR="00364E0D">
              <w:t xml:space="preserve"> year old; % with </w:t>
            </w:r>
            <w:r>
              <w:t>2+ lifetime doses</w:t>
            </w:r>
          </w:p>
        </w:tc>
      </w:tr>
      <w:tr w:rsidR="00DC68C1" w14:paraId="7C45D1F8" w14:textId="77777777" w:rsidTr="00E0377C">
        <w:tc>
          <w:tcPr>
            <w:tcW w:w="0" w:type="auto"/>
          </w:tcPr>
          <w:p w14:paraId="112A26E8" w14:textId="63E7EF02" w:rsidR="00DC68C1" w:rsidRDefault="00DC68C1" w:rsidP="00801C96">
            <w:pPr>
              <w:keepNext/>
              <w:keepLines/>
              <w:jc w:val="left"/>
            </w:pPr>
            <w:r>
              <w:t>SIA_COVG_03_1_7_database.dta</w:t>
            </w:r>
          </w:p>
        </w:tc>
        <w:tc>
          <w:tcPr>
            <w:tcW w:w="0" w:type="auto"/>
          </w:tcPr>
          <w:p w14:paraId="19235A24" w14:textId="1C413B58" w:rsidR="00DC68C1" w:rsidRDefault="00DC68C1" w:rsidP="00801C96">
            <w:pPr>
              <w:keepNext/>
              <w:keepLines/>
              <w:jc w:val="left"/>
            </w:pPr>
            <w:r>
              <w:t>2</w:t>
            </w:r>
            <w:r w:rsidR="00364E0D">
              <w:t xml:space="preserve"> years old; % with </w:t>
            </w:r>
            <w:r>
              <w:t>0 lifetime doses</w:t>
            </w:r>
          </w:p>
        </w:tc>
      </w:tr>
      <w:tr w:rsidR="00DC68C1" w14:paraId="528C054D" w14:textId="77777777" w:rsidTr="00E0377C">
        <w:tc>
          <w:tcPr>
            <w:tcW w:w="0" w:type="auto"/>
          </w:tcPr>
          <w:p w14:paraId="6778FB5F" w14:textId="0626A29A" w:rsidR="00DC68C1" w:rsidRDefault="00DC68C1" w:rsidP="00801C96">
            <w:pPr>
              <w:keepNext/>
              <w:keepLines/>
              <w:jc w:val="left"/>
            </w:pPr>
            <w:r>
              <w:t>SIA_COVG_03_1_8_database.dta</w:t>
            </w:r>
          </w:p>
        </w:tc>
        <w:tc>
          <w:tcPr>
            <w:tcW w:w="0" w:type="auto"/>
          </w:tcPr>
          <w:p w14:paraId="275066FF" w14:textId="7C9BB03B" w:rsidR="00DC68C1" w:rsidRDefault="00DC68C1" w:rsidP="00801C96">
            <w:pPr>
              <w:keepNext/>
              <w:keepLines/>
              <w:jc w:val="left"/>
            </w:pPr>
            <w:r>
              <w:t>2</w:t>
            </w:r>
            <w:r w:rsidR="00364E0D">
              <w:t xml:space="preserve"> years old; % with </w:t>
            </w:r>
            <w:r>
              <w:t>1 lifetime doses</w:t>
            </w:r>
          </w:p>
        </w:tc>
      </w:tr>
      <w:tr w:rsidR="00DC68C1" w14:paraId="6AECF2C5" w14:textId="77777777" w:rsidTr="00E0377C">
        <w:tc>
          <w:tcPr>
            <w:tcW w:w="0" w:type="auto"/>
          </w:tcPr>
          <w:p w14:paraId="6E9B8361" w14:textId="26BBCC55" w:rsidR="00DC68C1" w:rsidRDefault="00DC68C1" w:rsidP="00801C96">
            <w:pPr>
              <w:keepNext/>
              <w:keepLines/>
              <w:jc w:val="left"/>
            </w:pPr>
            <w:r>
              <w:t>SIA_COVG_03_1_9_database.dta</w:t>
            </w:r>
          </w:p>
        </w:tc>
        <w:tc>
          <w:tcPr>
            <w:tcW w:w="0" w:type="auto"/>
          </w:tcPr>
          <w:p w14:paraId="5F0C0371" w14:textId="3C97C570" w:rsidR="00DC68C1" w:rsidRDefault="00DC68C1" w:rsidP="00801C96">
            <w:pPr>
              <w:keepNext/>
              <w:keepLines/>
              <w:jc w:val="left"/>
            </w:pPr>
            <w:r>
              <w:t>2</w:t>
            </w:r>
            <w:r w:rsidR="00364E0D">
              <w:t xml:space="preserve"> years old; % with </w:t>
            </w:r>
            <w:r>
              <w:t>2+ lifetime doses</w:t>
            </w:r>
          </w:p>
        </w:tc>
      </w:tr>
      <w:tr w:rsidR="00DC68C1" w14:paraId="404AC325" w14:textId="77777777" w:rsidTr="00E0377C">
        <w:tc>
          <w:tcPr>
            <w:tcW w:w="0" w:type="auto"/>
          </w:tcPr>
          <w:p w14:paraId="115AACF6" w14:textId="57634D6A" w:rsidR="00DC68C1" w:rsidRDefault="00DC68C1" w:rsidP="00801C96">
            <w:pPr>
              <w:keepNext/>
              <w:keepLines/>
              <w:jc w:val="left"/>
            </w:pPr>
            <w:r>
              <w:t>And so on…</w:t>
            </w:r>
          </w:p>
        </w:tc>
        <w:tc>
          <w:tcPr>
            <w:tcW w:w="0" w:type="auto"/>
          </w:tcPr>
          <w:p w14:paraId="5EAA2498" w14:textId="77777777" w:rsidR="00DC68C1" w:rsidRDefault="00DC68C1" w:rsidP="00DC68C1">
            <w:pPr>
              <w:keepNext/>
              <w:keepLines/>
              <w:jc w:val="left"/>
            </w:pPr>
          </w:p>
        </w:tc>
      </w:tr>
    </w:tbl>
    <w:p w14:paraId="7FEAF8EB" w14:textId="764DB95C" w:rsidR="000A5170" w:rsidRDefault="000A5170" w:rsidP="00DD5E28">
      <w:pPr>
        <w:spacing w:before="160"/>
        <w:ind w:left="1440"/>
        <w:jc w:val="left"/>
      </w:pPr>
      <w:r>
        <w:t xml:space="preserve">The database includes the following output fields for </w:t>
      </w:r>
      <w:r w:rsidR="00677DF8">
        <w:t xml:space="preserve">every stratum requested via the SHOW_LEVEL globals </w:t>
      </w:r>
      <w:r w:rsidR="00FA56FE">
        <w:t>(described in section 5.3</w:t>
      </w:r>
      <w:r w:rsidR="00677DF8">
        <w:t xml:space="preserve"> </w:t>
      </w:r>
      <w:r w:rsidR="00FA56FE">
        <w:t>and Annex B)</w:t>
      </w:r>
      <w:r>
        <w:t xml:space="preserve">: estimated %, 95% CI, LCB, UCB, DEFF, ICC, N (unweighted), N (weighted), and ICC2.  </w:t>
      </w:r>
    </w:p>
    <w:p w14:paraId="745C5770" w14:textId="331BF04C" w:rsidR="000A5170" w:rsidRDefault="000A5170" w:rsidP="00801C96">
      <w:pPr>
        <w:ind w:left="1440"/>
        <w:jc w:val="left"/>
      </w:pPr>
      <w:r>
        <w:t xml:space="preserve">The </w:t>
      </w:r>
      <w:r w:rsidRPr="00364E0D">
        <w:rPr>
          <w:u w:val="single"/>
        </w:rPr>
        <w:t>Excel worksheet</w:t>
      </w:r>
      <w:r>
        <w:t xml:space="preserve"> for this in</w:t>
      </w:r>
      <w:r w:rsidR="00C62342">
        <w:t>dicator is named: SIA_COVG_03 &lt;</w:t>
      </w:r>
      <w:r w:rsidR="00C62342" w:rsidRPr="00980553">
        <w:rPr>
          <w:i/>
        </w:rPr>
        <w:t>analysis counter</w:t>
      </w:r>
      <w:r w:rsidR="00C62342">
        <w:t xml:space="preserve">&gt;.  </w:t>
      </w:r>
      <w:r>
        <w:t>It lists estimated %, 95% CI, LCB, UCB, DEFF, ICC, N (unweighted), N (weighted).</w:t>
      </w:r>
    </w:p>
    <w:p w14:paraId="2F7868F6" w14:textId="095A96E6" w:rsidR="00364E0D" w:rsidRDefault="00364E0D" w:rsidP="00801C96">
      <w:pPr>
        <w:ind w:left="1440"/>
        <w:jc w:val="left"/>
      </w:pPr>
      <w:r>
        <w:t xml:space="preserve">This indicator does not produce any </w:t>
      </w:r>
      <w:r w:rsidRPr="00364E0D">
        <w:rPr>
          <w:u w:val="single"/>
        </w:rPr>
        <w:t>plots</w:t>
      </w:r>
      <w:r>
        <w:t>.</w:t>
      </w:r>
    </w:p>
    <w:p w14:paraId="3106A5BC" w14:textId="5BD7D5F2" w:rsidR="00030309" w:rsidRDefault="00030309" w:rsidP="00030309">
      <w:pPr>
        <w:ind w:left="1440" w:hanging="1440"/>
        <w:jc w:val="left"/>
      </w:pPr>
      <w:r w:rsidRPr="005B70D5">
        <w:t>Interpretation:</w:t>
      </w:r>
      <w:r w:rsidRPr="005B70D5">
        <w:tab/>
        <w:t xml:space="preserve">“X% of children in the age cohort who had completed Y years gave verbal or documented indication of having received [0, 1, or 2+] lifetime doses of </w:t>
      </w:r>
      <w:r>
        <w:br/>
        <w:t>[the campaign vaccine]</w:t>
      </w:r>
      <w:r w:rsidRPr="005B70D5">
        <w:t>.”</w:t>
      </w:r>
    </w:p>
    <w:p w14:paraId="02378799" w14:textId="2759B487" w:rsidR="002B00B5" w:rsidRDefault="002B00B5" w:rsidP="00030309">
      <w:pPr>
        <w:ind w:left="1440" w:hanging="1440"/>
        <w:jc w:val="left"/>
      </w:pPr>
    </w:p>
    <w:p w14:paraId="376F5E83" w14:textId="7193DD12" w:rsidR="002B00B5" w:rsidRDefault="002B00B5" w:rsidP="00030309">
      <w:pPr>
        <w:ind w:left="1440" w:hanging="1440"/>
        <w:jc w:val="left"/>
      </w:pPr>
    </w:p>
    <w:p w14:paraId="5094F991" w14:textId="77777777" w:rsidR="002B00B5" w:rsidRDefault="002B00B5">
      <w:r>
        <w:br w:type="page"/>
      </w:r>
    </w:p>
    <w:p w14:paraId="09627E4E" w14:textId="077F3BFD" w:rsidR="002B00B5" w:rsidRDefault="002B00B5" w:rsidP="002B00B5">
      <w:pPr>
        <w:pStyle w:val="Heading3"/>
      </w:pPr>
      <w:bookmarkStart w:id="152" w:name="_Toc21729860"/>
      <w:r>
        <w:lastRenderedPageBreak/>
        <w:t xml:space="preserve">SIA_COVG_04: </w:t>
      </w:r>
      <w:bookmarkStart w:id="153" w:name="_Hlk533073371"/>
      <w:r>
        <w:t xml:space="preserve">Campaign doses compared to prior number of doses </w:t>
      </w:r>
      <w:r w:rsidR="00B23B8C">
        <w:t>received</w:t>
      </w:r>
      <w:bookmarkEnd w:id="152"/>
      <w:bookmarkEnd w:id="153"/>
    </w:p>
    <w:p w14:paraId="22943F18" w14:textId="77777777" w:rsidR="002B00B5" w:rsidRDefault="002B00B5" w:rsidP="002B00B5">
      <w:pPr>
        <w:jc w:val="left"/>
      </w:pPr>
      <w:r>
        <w:t>Weighted:</w:t>
      </w:r>
      <w:r>
        <w:tab/>
        <w:t>Yes</w:t>
      </w:r>
    </w:p>
    <w:p w14:paraId="24B7F581" w14:textId="77777777" w:rsidR="00057176" w:rsidRPr="00DA5EE2" w:rsidRDefault="00057176" w:rsidP="00057176">
      <w:pPr>
        <w:ind w:left="1440" w:hanging="1440"/>
        <w:jc w:val="left"/>
        <w:rPr>
          <w:highlight w:val="yellow"/>
        </w:rPr>
      </w:pPr>
      <w:r w:rsidRPr="00A025FD">
        <w:t>Description:</w:t>
      </w:r>
      <w:r w:rsidRPr="00A025FD">
        <w:tab/>
      </w:r>
      <w:bookmarkStart w:id="154" w:name="_Hlk533073645"/>
      <w:r w:rsidRPr="00A025FD">
        <w:t xml:space="preserve">This indicator </w:t>
      </w:r>
      <w:r w:rsidRPr="00DA5EE2">
        <w:t xml:space="preserve">shows the </w:t>
      </w:r>
      <w:r>
        <w:t>campaign coverage stratified by the prior number of doses received.</w:t>
      </w:r>
      <w:r w:rsidRPr="00DA5EE2">
        <w:t xml:space="preserve"> </w:t>
      </w:r>
      <w:bookmarkEnd w:id="154"/>
    </w:p>
    <w:p w14:paraId="2A257346" w14:textId="77777777" w:rsidR="00057176" w:rsidRPr="00A025FD" w:rsidRDefault="00057176" w:rsidP="00057176">
      <w:pPr>
        <w:jc w:val="left"/>
      </w:pPr>
      <w:r w:rsidRPr="00A025FD">
        <w:t xml:space="preserve">Denominator: </w:t>
      </w:r>
      <w:r w:rsidRPr="00A025FD">
        <w:tab/>
      </w:r>
      <w:r>
        <w:t>Sum of weights for all respondents</w:t>
      </w:r>
      <w:r w:rsidRPr="00A025FD" w:rsidDel="00606126">
        <w:t xml:space="preserve"> </w:t>
      </w:r>
    </w:p>
    <w:p w14:paraId="79C40F21" w14:textId="77777777" w:rsidR="00057176" w:rsidRDefault="00057176" w:rsidP="00057176">
      <w:pPr>
        <w:ind w:left="1440" w:hanging="1440"/>
        <w:contextualSpacing/>
        <w:jc w:val="left"/>
      </w:pPr>
      <w:r w:rsidRPr="00A025FD">
        <w:t xml:space="preserve">Numerator: </w:t>
      </w:r>
      <w:r w:rsidRPr="00A025FD">
        <w:tab/>
      </w:r>
      <w:bookmarkStart w:id="155" w:name="_Hlk533075047"/>
      <w:r>
        <w:t xml:space="preserve">There are up to ten numerators, each of the below for those vaccinated during campaign and not vaccinated during campaign </w:t>
      </w:r>
    </w:p>
    <w:p w14:paraId="718568DC" w14:textId="77777777" w:rsidR="00057176" w:rsidRDefault="00057176" w:rsidP="00057176">
      <w:pPr>
        <w:pStyle w:val="ListParagraph"/>
        <w:numPr>
          <w:ilvl w:val="0"/>
          <w:numId w:val="60"/>
        </w:numPr>
        <w:jc w:val="left"/>
      </w:pPr>
      <w:r>
        <w:t>Sum of weights for all respondents who received the campaign dose and had received 0</w:t>
      </w:r>
      <w:r w:rsidRPr="005B03DE">
        <w:t xml:space="preserve"> </w:t>
      </w:r>
      <w:r>
        <w:t>d</w:t>
      </w:r>
      <w:r w:rsidRPr="005B03DE">
        <w:t>oses</w:t>
      </w:r>
      <w:r>
        <w:t xml:space="preserve"> prior to campaign </w:t>
      </w:r>
    </w:p>
    <w:p w14:paraId="2614B423" w14:textId="77777777" w:rsidR="00057176" w:rsidRDefault="00057176" w:rsidP="00057176">
      <w:pPr>
        <w:pStyle w:val="ListParagraph"/>
        <w:numPr>
          <w:ilvl w:val="0"/>
          <w:numId w:val="60"/>
        </w:numPr>
        <w:jc w:val="left"/>
      </w:pPr>
      <w:r>
        <w:t>Sum of weights for all respondents who received the campaign dose and had received 1</w:t>
      </w:r>
      <w:r w:rsidRPr="005B03DE">
        <w:t xml:space="preserve"> </w:t>
      </w:r>
      <w:r>
        <w:t>d</w:t>
      </w:r>
      <w:r w:rsidRPr="005B03DE">
        <w:t>ose</w:t>
      </w:r>
      <w:r>
        <w:t xml:space="preserve"> prior to campaign</w:t>
      </w:r>
    </w:p>
    <w:p w14:paraId="034F7211" w14:textId="77777777" w:rsidR="00057176" w:rsidRDefault="00057176" w:rsidP="00057176">
      <w:pPr>
        <w:pStyle w:val="ListParagraph"/>
        <w:numPr>
          <w:ilvl w:val="0"/>
          <w:numId w:val="60"/>
        </w:numPr>
        <w:jc w:val="left"/>
      </w:pPr>
      <w:r>
        <w:t>Sum of weights for all respondents who received the campaign dose and had received 2+ doses prior to campaign</w:t>
      </w:r>
    </w:p>
    <w:p w14:paraId="19D7B75E" w14:textId="77777777" w:rsidR="00057176" w:rsidRDefault="00057176" w:rsidP="00057176">
      <w:pPr>
        <w:pStyle w:val="ListParagraph"/>
        <w:numPr>
          <w:ilvl w:val="0"/>
          <w:numId w:val="60"/>
        </w:numPr>
        <w:jc w:val="left"/>
      </w:pPr>
      <w:r>
        <w:t>Sum of weights for all respondents who received the campaign dose and did not know if they had received a dose prior to campaign</w:t>
      </w:r>
    </w:p>
    <w:p w14:paraId="03A245AE" w14:textId="77777777" w:rsidR="00057176" w:rsidRPr="00A025FD" w:rsidRDefault="00057176" w:rsidP="00057176">
      <w:pPr>
        <w:pStyle w:val="ListParagraph"/>
        <w:numPr>
          <w:ilvl w:val="0"/>
          <w:numId w:val="60"/>
        </w:numPr>
        <w:jc w:val="left"/>
      </w:pPr>
      <w:r>
        <w:t>Sum of weights for all respondents who received the campaign dose and had received at least one d</w:t>
      </w:r>
      <w:r w:rsidRPr="005B03DE">
        <w:t>ose</w:t>
      </w:r>
      <w:r>
        <w:t xml:space="preserve"> prior to campaign</w:t>
      </w:r>
      <w:r w:rsidRPr="005B03DE">
        <w:t xml:space="preserve">, </w:t>
      </w:r>
      <w:r>
        <w:t>b</w:t>
      </w:r>
      <w:r w:rsidRPr="005B03DE">
        <w:t xml:space="preserve">ut </w:t>
      </w:r>
      <w:r>
        <w:t>n</w:t>
      </w:r>
      <w:r w:rsidRPr="005B03DE">
        <w:t xml:space="preserve">ot </w:t>
      </w:r>
      <w:r>
        <w:t>s</w:t>
      </w:r>
      <w:r w:rsidRPr="005B03DE">
        <w:t xml:space="preserve">ure </w:t>
      </w:r>
      <w:r>
        <w:t>how many</w:t>
      </w:r>
      <w:bookmarkEnd w:id="155"/>
    </w:p>
    <w:p w14:paraId="25D5B75B" w14:textId="24D4243F" w:rsidR="00AA7E94" w:rsidRPr="00EE73F6" w:rsidRDefault="002B00B5" w:rsidP="00AA7E94">
      <w:pPr>
        <w:ind w:left="1440" w:hanging="1440"/>
        <w:jc w:val="left"/>
        <w:rPr>
          <w:rFonts w:ascii="Courier New" w:hAnsi="Courier New" w:cs="Courier New"/>
          <w:bCs/>
        </w:rPr>
      </w:pPr>
      <w:r>
        <w:t>User inputs:</w:t>
      </w:r>
      <w:r>
        <w:tab/>
      </w:r>
      <w:r w:rsidR="00AA7E94">
        <w:t xml:space="preserve">This indicator uses the </w:t>
      </w:r>
      <w:r w:rsidR="00AA7E94" w:rsidRPr="00AA7E94">
        <w:t>PRIOR_SIA_DOSE_MAX</w:t>
      </w:r>
      <w:r w:rsidR="00AA7E94">
        <w:t xml:space="preserve"> global macro to identify if there was a single prior dose opportunity or multiple opportunities. </w:t>
      </w:r>
    </w:p>
    <w:p w14:paraId="0F400392" w14:textId="17244166" w:rsidR="00AA7E94" w:rsidRDefault="00AA7E94" w:rsidP="00AA7E94">
      <w:pPr>
        <w:ind w:left="1440"/>
        <w:contextualSpacing/>
        <w:jc w:val="left"/>
        <w:rPr>
          <w:rFonts w:ascii="Courier New" w:hAnsi="Courier New" w:cs="Courier New"/>
          <w:bCs/>
        </w:rPr>
      </w:pPr>
      <w:r w:rsidRPr="00EE73F6">
        <w:rPr>
          <w:rFonts w:ascii="Courier New" w:hAnsi="Courier New" w:cs="Courier New"/>
          <w:bCs/>
        </w:rPr>
        <w:t xml:space="preserve">vcqi_global </w:t>
      </w:r>
      <w:r>
        <w:rPr>
          <w:rFonts w:ascii="Courier New" w:hAnsi="Courier New" w:cs="Courier New"/>
          <w:bCs/>
        </w:rPr>
        <w:t>PRIOR_</w:t>
      </w:r>
      <w:r w:rsidRPr="00EE73F6">
        <w:rPr>
          <w:rFonts w:ascii="Courier New" w:hAnsi="Courier New" w:cs="Courier New"/>
          <w:bCs/>
        </w:rPr>
        <w:t>SIA_</w:t>
      </w:r>
      <w:r>
        <w:rPr>
          <w:rFonts w:ascii="Courier New" w:hAnsi="Courier New" w:cs="Courier New"/>
          <w:bCs/>
        </w:rPr>
        <w:t>DOSE_MAX</w:t>
      </w:r>
      <w:r w:rsidRPr="00EE73F6">
        <w:rPr>
          <w:rFonts w:ascii="Courier New" w:hAnsi="Courier New" w:cs="Courier New"/>
          <w:bCs/>
        </w:rPr>
        <w:t xml:space="preserve"> </w:t>
      </w:r>
      <w:r>
        <w:rPr>
          <w:rFonts w:ascii="Courier New" w:hAnsi="Courier New" w:cs="Courier New"/>
          <w:bCs/>
        </w:rPr>
        <w:t>&lt;SINGLE or PLURAL&gt;</w:t>
      </w:r>
    </w:p>
    <w:p w14:paraId="64EDAF68" w14:textId="77777777" w:rsidR="00AA7E94" w:rsidRPr="00AA7E94" w:rsidRDefault="00AA7E94" w:rsidP="00AA7E94">
      <w:pPr>
        <w:ind w:left="1440"/>
        <w:contextualSpacing/>
        <w:jc w:val="left"/>
        <w:rPr>
          <w:rFonts w:ascii="Courier New" w:hAnsi="Courier New" w:cs="Courier New"/>
          <w:bCs/>
        </w:rPr>
      </w:pPr>
    </w:p>
    <w:p w14:paraId="36B21944" w14:textId="1D3A7BDF" w:rsidR="00AA7E94" w:rsidRDefault="00AA7E94">
      <w:pPr>
        <w:ind w:left="1440" w:hanging="1440"/>
        <w:jc w:val="left"/>
      </w:pPr>
      <w:r>
        <w:rPr>
          <w:b/>
        </w:rPr>
        <w:tab/>
      </w:r>
      <w:r>
        <w:t>If not populated default set to PLURAL.</w:t>
      </w:r>
    </w:p>
    <w:p w14:paraId="67AED162" w14:textId="7C21ACC3" w:rsidR="00DA2050" w:rsidRPr="00DA2050" w:rsidRDefault="00DA2050">
      <w:pPr>
        <w:ind w:left="1440" w:hanging="1440"/>
        <w:jc w:val="left"/>
        <w:rPr>
          <w:b/>
        </w:rPr>
      </w:pPr>
      <w:r>
        <w:tab/>
      </w:r>
      <w:r>
        <w:rPr>
          <w:b/>
        </w:rPr>
        <w:t xml:space="preserve">Note: If SINGLE option selected, output will only show respondents who received 0, 1, and unknown number of prior doses. </w:t>
      </w:r>
    </w:p>
    <w:p w14:paraId="62CC93A5" w14:textId="5D49148E" w:rsidR="00AA7E94" w:rsidRPr="00E47253" w:rsidRDefault="00AA7E94" w:rsidP="00AA7E94">
      <w:pPr>
        <w:ind w:left="1440"/>
        <w:jc w:val="left"/>
      </w:pPr>
      <w:r>
        <w:rPr>
          <w:b/>
        </w:rPr>
        <w:t>In order to run this Indicator, you m</w:t>
      </w:r>
      <w:r w:rsidRPr="00D70CF5">
        <w:rPr>
          <w:b/>
        </w:rPr>
        <w:t xml:space="preserve">ust have already had crude coverage calculated by </w:t>
      </w:r>
      <w:r>
        <w:rPr>
          <w:b/>
        </w:rPr>
        <w:t>SIA</w:t>
      </w:r>
      <w:r w:rsidRPr="00D70CF5">
        <w:rPr>
          <w:b/>
        </w:rPr>
        <w:t>_COVG_01.</w:t>
      </w:r>
    </w:p>
    <w:p w14:paraId="3E86D639" w14:textId="2CBC80D0" w:rsidR="002B00B5" w:rsidRPr="000E6700" w:rsidRDefault="002B00B5" w:rsidP="002B00B5">
      <w:pPr>
        <w:jc w:val="left"/>
      </w:pPr>
      <w:r>
        <w:t xml:space="preserve">Control </w:t>
      </w:r>
      <w:r>
        <w:br/>
        <w:t>Program</w:t>
      </w:r>
      <w:r>
        <w:br/>
        <w:t>Command:</w:t>
      </w:r>
      <w:r>
        <w:tab/>
      </w:r>
      <w:r w:rsidRPr="00E27246">
        <w:rPr>
          <w:rFonts w:ascii="Courier New" w:hAnsi="Courier New" w:cs="Courier New"/>
        </w:rPr>
        <w:t>SIA_</w:t>
      </w:r>
      <w:r>
        <w:rPr>
          <w:rFonts w:ascii="Courier New" w:hAnsi="Courier New" w:cs="Courier New"/>
        </w:rPr>
        <w:t>COVG_0</w:t>
      </w:r>
      <w:r w:rsidR="00EE27A9">
        <w:rPr>
          <w:rFonts w:ascii="Courier New" w:hAnsi="Courier New" w:cs="Courier New"/>
        </w:rPr>
        <w:t>4</w:t>
      </w:r>
    </w:p>
    <w:p w14:paraId="05AA342E" w14:textId="5E2B12DF" w:rsidR="00BA6AEA" w:rsidRDefault="002B00B5" w:rsidP="00C67EBF">
      <w:pPr>
        <w:ind w:left="1440" w:hanging="1440"/>
        <w:jc w:val="left"/>
      </w:pPr>
      <w:r>
        <w:t>Output:</w:t>
      </w:r>
      <w:r w:rsidR="00C61029">
        <w:tab/>
      </w:r>
      <w:r w:rsidR="00DA2050">
        <w:t xml:space="preserve">This indicator makes a single database named </w:t>
      </w:r>
      <w:r w:rsidR="00057176">
        <w:br/>
      </w:r>
      <w:r w:rsidR="00DA2050">
        <w:t xml:space="preserve">SIA_COVG_04 </w:t>
      </w:r>
      <w:r w:rsidR="00DA2050" w:rsidRPr="00DB717E">
        <w:rPr>
          <w:i/>
        </w:rPr>
        <w:t>&lt;analysis counter&gt;</w:t>
      </w:r>
      <w:r w:rsidR="00DA2050">
        <w:t>_database.dta</w:t>
      </w:r>
    </w:p>
    <w:p w14:paraId="2DB478D7" w14:textId="63F60F05" w:rsidR="00BA6AEA" w:rsidRDefault="00BA6AEA" w:rsidP="00BA6AEA">
      <w:pPr>
        <w:spacing w:before="160"/>
        <w:ind w:left="1440"/>
        <w:jc w:val="left"/>
      </w:pPr>
      <w:r>
        <w:t>The database include</w:t>
      </w:r>
      <w:r w:rsidR="00057176">
        <w:t>s</w:t>
      </w:r>
      <w:r>
        <w:t xml:space="preserve"> </w:t>
      </w:r>
      <w:r w:rsidR="00057176" w:rsidRPr="005B70D5">
        <w:t>Estimated %, 95% CI</w:t>
      </w:r>
      <w:r w:rsidR="00057176">
        <w:t>, Weighted N who were vaccinated during the campaign, Weighted N of the denominator for the following groups if the PLURAL option is selected:</w:t>
      </w:r>
    </w:p>
    <w:p w14:paraId="0797132D" w14:textId="77777777" w:rsidR="00C67EBF" w:rsidRPr="00057176" w:rsidRDefault="00C67EBF" w:rsidP="00C67EBF">
      <w:pPr>
        <w:pStyle w:val="ListParagraph"/>
        <w:numPr>
          <w:ilvl w:val="0"/>
          <w:numId w:val="64"/>
        </w:numPr>
        <w:spacing w:after="0"/>
        <w:jc w:val="left"/>
      </w:pPr>
      <w:r w:rsidRPr="00057176">
        <w:t>All respondents</w:t>
      </w:r>
    </w:p>
    <w:p w14:paraId="49C74E2F" w14:textId="77777777" w:rsidR="00C67EBF" w:rsidRPr="00057176" w:rsidRDefault="00C67EBF" w:rsidP="00C67EBF">
      <w:pPr>
        <w:pStyle w:val="ListParagraph"/>
        <w:numPr>
          <w:ilvl w:val="0"/>
          <w:numId w:val="64"/>
        </w:numPr>
        <w:spacing w:after="0"/>
        <w:jc w:val="left"/>
      </w:pPr>
      <w:r w:rsidRPr="00057176">
        <w:t>All respondents who received 0 doses prior to campaign</w:t>
      </w:r>
    </w:p>
    <w:p w14:paraId="7E0F3AAF" w14:textId="77777777" w:rsidR="00C67EBF" w:rsidRPr="00057176" w:rsidRDefault="00C67EBF" w:rsidP="00C67EBF">
      <w:pPr>
        <w:pStyle w:val="ListParagraph"/>
        <w:numPr>
          <w:ilvl w:val="0"/>
          <w:numId w:val="64"/>
        </w:numPr>
        <w:jc w:val="left"/>
      </w:pPr>
      <w:r w:rsidRPr="00057176">
        <w:t>All respondents who received 1 dose prior to campaign</w:t>
      </w:r>
    </w:p>
    <w:p w14:paraId="294B5512" w14:textId="77777777" w:rsidR="00C67EBF" w:rsidRPr="00057176" w:rsidRDefault="00C67EBF" w:rsidP="00C67EBF">
      <w:pPr>
        <w:pStyle w:val="ListParagraph"/>
        <w:numPr>
          <w:ilvl w:val="0"/>
          <w:numId w:val="64"/>
        </w:numPr>
        <w:jc w:val="left"/>
      </w:pPr>
      <w:r w:rsidRPr="00057176">
        <w:t>All respondents who received 2+ doses prior to campaign</w:t>
      </w:r>
    </w:p>
    <w:p w14:paraId="4A0B5301" w14:textId="77777777" w:rsidR="00C67EBF" w:rsidRPr="00057176" w:rsidRDefault="00C67EBF" w:rsidP="00C67EBF">
      <w:pPr>
        <w:pStyle w:val="ListParagraph"/>
        <w:numPr>
          <w:ilvl w:val="0"/>
          <w:numId w:val="64"/>
        </w:numPr>
        <w:jc w:val="left"/>
      </w:pPr>
      <w:r w:rsidRPr="00057176">
        <w:lastRenderedPageBreak/>
        <w:t>All respondents who did not know if they had received a dose prior to campaign</w:t>
      </w:r>
    </w:p>
    <w:p w14:paraId="2F7C216F" w14:textId="27BC8D9F" w:rsidR="00C67EBF" w:rsidRDefault="00C67EBF" w:rsidP="00C67EBF">
      <w:pPr>
        <w:pStyle w:val="ListParagraph"/>
        <w:numPr>
          <w:ilvl w:val="0"/>
          <w:numId w:val="64"/>
        </w:numPr>
        <w:jc w:val="left"/>
      </w:pPr>
      <w:r w:rsidRPr="00057176">
        <w:t>All respondents who received a dose prior to campaign, but not sure how many</w:t>
      </w:r>
    </w:p>
    <w:p w14:paraId="0791D479" w14:textId="787E9354" w:rsidR="00057176" w:rsidRDefault="00057176" w:rsidP="00057176">
      <w:pPr>
        <w:ind w:left="1440"/>
        <w:jc w:val="left"/>
      </w:pPr>
      <w:r>
        <w:t>And for the following groups if the SINGLE option is selected:</w:t>
      </w:r>
    </w:p>
    <w:p w14:paraId="7B4CC5D4" w14:textId="77777777" w:rsidR="00057176" w:rsidRPr="00057176" w:rsidRDefault="00057176" w:rsidP="00057176">
      <w:pPr>
        <w:pStyle w:val="ListParagraph"/>
        <w:numPr>
          <w:ilvl w:val="0"/>
          <w:numId w:val="65"/>
        </w:numPr>
        <w:spacing w:after="0"/>
        <w:jc w:val="left"/>
      </w:pPr>
      <w:r w:rsidRPr="00057176">
        <w:t>All respondents</w:t>
      </w:r>
    </w:p>
    <w:p w14:paraId="4B4E4BA7" w14:textId="77777777" w:rsidR="00057176" w:rsidRPr="00057176" w:rsidRDefault="00057176" w:rsidP="00057176">
      <w:pPr>
        <w:pStyle w:val="ListParagraph"/>
        <w:numPr>
          <w:ilvl w:val="0"/>
          <w:numId w:val="65"/>
        </w:numPr>
        <w:spacing w:after="0"/>
        <w:jc w:val="left"/>
      </w:pPr>
      <w:r w:rsidRPr="00057176">
        <w:t>All respondents who received 0 doses prior to campaign</w:t>
      </w:r>
    </w:p>
    <w:p w14:paraId="15B92667" w14:textId="0060230C" w:rsidR="00057176" w:rsidRPr="00057176" w:rsidRDefault="00057176" w:rsidP="00057176">
      <w:pPr>
        <w:pStyle w:val="ListParagraph"/>
        <w:numPr>
          <w:ilvl w:val="0"/>
          <w:numId w:val="65"/>
        </w:numPr>
        <w:jc w:val="left"/>
      </w:pPr>
      <w:r w:rsidRPr="00057176">
        <w:t>All respondents who received 1</w:t>
      </w:r>
      <w:r>
        <w:t>+</w:t>
      </w:r>
      <w:r w:rsidRPr="00057176">
        <w:t xml:space="preserve"> dose</w:t>
      </w:r>
      <w:r>
        <w:t>s</w:t>
      </w:r>
      <w:r w:rsidRPr="00057176">
        <w:t xml:space="preserve"> prior to campaign</w:t>
      </w:r>
    </w:p>
    <w:p w14:paraId="3DBD51E3" w14:textId="77777777" w:rsidR="00057176" w:rsidRPr="00057176" w:rsidRDefault="00057176" w:rsidP="00057176">
      <w:pPr>
        <w:pStyle w:val="ListParagraph"/>
        <w:numPr>
          <w:ilvl w:val="0"/>
          <w:numId w:val="65"/>
        </w:numPr>
        <w:jc w:val="left"/>
      </w:pPr>
      <w:r w:rsidRPr="00057176">
        <w:t>All respondents who did not know if they had received a dose prior to campaign</w:t>
      </w:r>
    </w:p>
    <w:p w14:paraId="7F8C8933" w14:textId="15B42B09" w:rsidR="00BA6AEA" w:rsidRDefault="00BA6AEA" w:rsidP="00BA6AEA">
      <w:pPr>
        <w:ind w:left="1440"/>
        <w:jc w:val="left"/>
      </w:pPr>
      <w:r>
        <w:t xml:space="preserve">The </w:t>
      </w:r>
      <w:r w:rsidRPr="006E675E">
        <w:t>Excel worksheet</w:t>
      </w:r>
      <w:r>
        <w:t xml:space="preserve"> for this indicator is named: </w:t>
      </w:r>
      <w:r w:rsidR="00C67EBF">
        <w:t xml:space="preserve">named SIA_COVG_04 </w:t>
      </w:r>
      <w:r w:rsidR="00C67EBF" w:rsidRPr="00DB717E">
        <w:rPr>
          <w:i/>
        </w:rPr>
        <w:t>&lt;analysis counter&gt;</w:t>
      </w:r>
      <w:r>
        <w:t xml:space="preserve">.  </w:t>
      </w:r>
      <w:r w:rsidR="00C67EBF">
        <w:t>For each level requested and each outcome listed above it</w:t>
      </w:r>
      <w:r>
        <w:t xml:space="preserve"> simply lists estimated % </w:t>
      </w:r>
      <w:r w:rsidR="00C67EBF">
        <w:t xml:space="preserve">, </w:t>
      </w:r>
      <w:r>
        <w:t>95% CI</w:t>
      </w:r>
      <w:r w:rsidR="00C67EBF">
        <w:t xml:space="preserve"> and N (weighted)</w:t>
      </w:r>
      <w:r>
        <w:t xml:space="preserve">.  </w:t>
      </w:r>
    </w:p>
    <w:p w14:paraId="4D78531A" w14:textId="0AB40C52" w:rsidR="00BA6AEA" w:rsidRDefault="00BA6AEA" w:rsidP="00BA6AEA">
      <w:pPr>
        <w:ind w:left="1440"/>
        <w:jc w:val="left"/>
      </w:pPr>
      <w:r>
        <w:t>Th</w:t>
      </w:r>
      <w:r w:rsidR="00C67EBF">
        <w:t>is indicator</w:t>
      </w:r>
      <w:r>
        <w:t xml:space="preserve"> generate</w:t>
      </w:r>
      <w:r w:rsidR="00C67EBF">
        <w:t>s</w:t>
      </w:r>
      <w:r>
        <w:t xml:space="preserve"> one inchworm plot summarizing </w:t>
      </w:r>
      <w:r w:rsidR="00C67EBF">
        <w:t xml:space="preserve">prior doses received </w:t>
      </w:r>
      <w:r>
        <w:t>for th</w:t>
      </w:r>
      <w:r w:rsidR="00C67EBF">
        <w:t xml:space="preserve">ose who received a </w:t>
      </w:r>
      <w:r>
        <w:t>campaign dose</w:t>
      </w:r>
      <w:r w:rsidR="00C67EBF">
        <w:t xml:space="preserve"> for each level requested.</w:t>
      </w:r>
      <w:r w:rsidR="004B2A6E">
        <w:t xml:space="preserve"> [Note: The inchworm feature for this indicator is currently turned off (commented out) in SIA_COVG_04.ado.]</w:t>
      </w:r>
    </w:p>
    <w:p w14:paraId="3FF178CF" w14:textId="69816D97" w:rsidR="00BA6AEA" w:rsidRDefault="00BA6AEA" w:rsidP="00C67EBF">
      <w:pPr>
        <w:ind w:left="1440"/>
        <w:jc w:val="left"/>
      </w:pPr>
      <w:r>
        <w:t xml:space="preserve">The inchworm plot </w:t>
      </w:r>
      <w:r w:rsidR="00C67EBF">
        <w:t>is</w:t>
      </w:r>
      <w:r>
        <w:t xml:space="preserve"> named SIA_COVG_0</w:t>
      </w:r>
      <w:r w:rsidR="00C67EBF">
        <w:t>4</w:t>
      </w:r>
      <w:r>
        <w:t>_&lt;analysis counter&gt;_iwplot</w:t>
      </w:r>
      <w:r>
        <w:rPr>
          <w:i/>
        </w:rPr>
        <w:t>_&lt;four 0/1 flags to show which levels are plotted&gt;</w:t>
      </w:r>
      <w:r>
        <w:t>.png.</w:t>
      </w:r>
    </w:p>
    <w:p w14:paraId="098C0740" w14:textId="01289318" w:rsidR="00B625CC" w:rsidRDefault="00B625CC">
      <w:pPr>
        <w:ind w:left="1440" w:hanging="1440"/>
        <w:jc w:val="left"/>
      </w:pPr>
      <w:r>
        <w:t>Interpretation:</w:t>
      </w:r>
      <w:r>
        <w:tab/>
      </w:r>
      <w:r w:rsidR="00C67EBF" w:rsidRPr="005B70D5">
        <w:t>“X% of children</w:t>
      </w:r>
      <w:r w:rsidR="00C67EBF">
        <w:t xml:space="preserve"> were vaccinated during SIA</w:t>
      </w:r>
      <w:r w:rsidR="00C67EBF" w:rsidRPr="005B70D5">
        <w:t>.”</w:t>
      </w:r>
    </w:p>
    <w:p w14:paraId="0DA5C053" w14:textId="0867DCFE" w:rsidR="00C67EBF" w:rsidRPr="005B70D5" w:rsidRDefault="00C67EBF" w:rsidP="00C67EBF">
      <w:pPr>
        <w:ind w:left="1440"/>
        <w:jc w:val="left"/>
      </w:pPr>
      <w:r w:rsidRPr="005B70D5">
        <w:t>“X% of children</w:t>
      </w:r>
      <w:r>
        <w:t xml:space="preserve"> who received 0 doses</w:t>
      </w:r>
      <w:r w:rsidR="00DF42D1">
        <w:t xml:space="preserve"> prior to campaign</w:t>
      </w:r>
      <w:r>
        <w:t xml:space="preserve"> were vaccinated during SIA</w:t>
      </w:r>
      <w:r w:rsidRPr="005B70D5">
        <w:t>.”</w:t>
      </w:r>
    </w:p>
    <w:p w14:paraId="1C2AC0E8" w14:textId="17583A28" w:rsidR="00DF42D1" w:rsidRPr="005B70D5" w:rsidRDefault="00DF42D1" w:rsidP="00DF42D1">
      <w:pPr>
        <w:ind w:left="1440"/>
        <w:jc w:val="left"/>
      </w:pPr>
      <w:r w:rsidRPr="005B70D5">
        <w:t>“X% of children</w:t>
      </w:r>
      <w:r>
        <w:t xml:space="preserve"> who received 1 dose prior to campaign were vaccinated during SIA</w:t>
      </w:r>
      <w:r w:rsidRPr="005B70D5">
        <w:t>.”</w:t>
      </w:r>
    </w:p>
    <w:p w14:paraId="2F373DE7" w14:textId="694F9734" w:rsidR="00DF42D1" w:rsidRPr="005B70D5" w:rsidRDefault="00DF42D1" w:rsidP="00DF42D1">
      <w:pPr>
        <w:ind w:left="1440"/>
        <w:jc w:val="left"/>
      </w:pPr>
      <w:r w:rsidRPr="005B70D5">
        <w:t>“X% of children</w:t>
      </w:r>
      <w:r>
        <w:t xml:space="preserve"> who received 2+ doses prior to campaign were vaccinated during SIA</w:t>
      </w:r>
      <w:r w:rsidRPr="005B70D5">
        <w:t>”</w:t>
      </w:r>
    </w:p>
    <w:p w14:paraId="754E948A" w14:textId="113D0F1A" w:rsidR="00DF42D1" w:rsidRPr="005B70D5" w:rsidRDefault="00DF42D1" w:rsidP="00DF42D1">
      <w:pPr>
        <w:ind w:left="1440"/>
        <w:jc w:val="left"/>
      </w:pPr>
      <w:r w:rsidRPr="005B70D5">
        <w:t>“X% of children</w:t>
      </w:r>
      <w:r>
        <w:t xml:space="preserve"> who do not know if dose received prior to campaign were vaccinated during SIA</w:t>
      </w:r>
      <w:r w:rsidRPr="005B70D5">
        <w:t>.”</w:t>
      </w:r>
    </w:p>
    <w:p w14:paraId="62A5793A" w14:textId="132D5C0F" w:rsidR="00DF42D1" w:rsidRPr="005B70D5" w:rsidRDefault="00DF42D1" w:rsidP="00DF42D1">
      <w:pPr>
        <w:ind w:left="1440"/>
        <w:jc w:val="left"/>
      </w:pPr>
      <w:r w:rsidRPr="005B70D5">
        <w:t>“X% of children</w:t>
      </w:r>
      <w:r>
        <w:t xml:space="preserve"> who received a dose prior to campaign, but unsure how many were vaccinated during SIA</w:t>
      </w:r>
      <w:r w:rsidRPr="005B70D5">
        <w:t>.”</w:t>
      </w:r>
    </w:p>
    <w:p w14:paraId="170347F2" w14:textId="5056A5AE" w:rsidR="00CA7E7F" w:rsidRDefault="00CA7E7F" w:rsidP="00030309">
      <w:pPr>
        <w:ind w:left="1440" w:hanging="1440"/>
      </w:pPr>
    </w:p>
    <w:p w14:paraId="271EE5C5" w14:textId="67617D12" w:rsidR="002B00B5" w:rsidRDefault="002B00B5" w:rsidP="00030309">
      <w:pPr>
        <w:ind w:left="1440" w:hanging="1440"/>
      </w:pPr>
    </w:p>
    <w:p w14:paraId="220818D2" w14:textId="2BACFEBE" w:rsidR="002B00B5" w:rsidRDefault="002B00B5" w:rsidP="00030309">
      <w:pPr>
        <w:ind w:left="1440" w:hanging="1440"/>
      </w:pPr>
    </w:p>
    <w:p w14:paraId="26B57952" w14:textId="1AFBFE68" w:rsidR="002B00B5" w:rsidRDefault="002B00B5" w:rsidP="00030309">
      <w:pPr>
        <w:ind w:left="1440" w:hanging="1440"/>
      </w:pPr>
    </w:p>
    <w:p w14:paraId="505B976C" w14:textId="02C6BDFF" w:rsidR="002B00B5" w:rsidRDefault="002B00B5" w:rsidP="00030309">
      <w:pPr>
        <w:ind w:left="1440" w:hanging="1440"/>
      </w:pPr>
    </w:p>
    <w:p w14:paraId="1D7384CE" w14:textId="77777777" w:rsidR="002B00B5" w:rsidRDefault="002B00B5">
      <w:r>
        <w:br w:type="page"/>
      </w:r>
    </w:p>
    <w:p w14:paraId="26B4D7C7" w14:textId="77777777" w:rsidR="002B00B5" w:rsidRDefault="002B00B5" w:rsidP="00030309">
      <w:pPr>
        <w:ind w:left="1440" w:hanging="1440"/>
      </w:pPr>
    </w:p>
    <w:p w14:paraId="1902F6B8" w14:textId="1EEB313F" w:rsidR="002B00B5" w:rsidRDefault="002B00B5" w:rsidP="002B00B5">
      <w:pPr>
        <w:pStyle w:val="Heading3"/>
      </w:pPr>
      <w:bookmarkStart w:id="156" w:name="_Toc21729861"/>
      <w:r>
        <w:t>SIA_COVG_05: Clusters with alarmingly low crude coverage</w:t>
      </w:r>
      <w:bookmarkEnd w:id="156"/>
    </w:p>
    <w:p w14:paraId="21BFA3F2" w14:textId="77777777" w:rsidR="002B00B5" w:rsidRDefault="002B00B5" w:rsidP="002B00B5">
      <w:pPr>
        <w:jc w:val="left"/>
      </w:pPr>
      <w:r>
        <w:t>Weighted:</w:t>
      </w:r>
      <w:r>
        <w:tab/>
        <w:t>User-specifies, yes or no</w:t>
      </w:r>
    </w:p>
    <w:p w14:paraId="5001501B" w14:textId="77777777" w:rsidR="002B00B5" w:rsidRDefault="002B00B5" w:rsidP="002B00B5">
      <w:pPr>
        <w:jc w:val="left"/>
      </w:pPr>
      <w:r>
        <w:t xml:space="preserve">Denominator: </w:t>
      </w:r>
      <w:r>
        <w:tab/>
        <w:t>Count (or sum of weights) for all respondents in the cluster</w:t>
      </w:r>
    </w:p>
    <w:p w14:paraId="5D6B09CD" w14:textId="77777777" w:rsidR="002B00B5" w:rsidRDefault="002B00B5" w:rsidP="002B00B5">
      <w:pPr>
        <w:ind w:left="1440" w:hanging="1440"/>
        <w:jc w:val="left"/>
      </w:pPr>
      <w:r>
        <w:t xml:space="preserve">Numerator: </w:t>
      </w:r>
      <w:r>
        <w:tab/>
        <w:t>Count (or sum of weights) for respondents who received the dose</w:t>
      </w:r>
    </w:p>
    <w:p w14:paraId="702FFE89" w14:textId="70F135C0" w:rsidR="002B00B5" w:rsidRPr="001C4456" w:rsidRDefault="002B00B5" w:rsidP="00E47253">
      <w:pPr>
        <w:jc w:val="left"/>
        <w:rPr>
          <w:rFonts w:ascii="Courier New" w:hAnsi="Courier New" w:cs="Courier New"/>
        </w:rPr>
      </w:pPr>
      <w:bookmarkStart w:id="157" w:name="_GoBack"/>
      <w:bookmarkEnd w:id="157"/>
      <w:r>
        <w:t>User inputs:</w:t>
      </w:r>
      <w:r>
        <w:tab/>
      </w:r>
      <w:r>
        <w:rPr>
          <w:rFonts w:ascii="Courier New" w:hAnsi="Courier New" w:cs="Courier New"/>
        </w:rPr>
        <w:t>vcqi_global</w:t>
      </w:r>
      <w:r w:rsidRPr="001C4456">
        <w:rPr>
          <w:rFonts w:ascii="Courier New" w:hAnsi="Courier New" w:cs="Courier New"/>
        </w:rPr>
        <w:t xml:space="preserve"> </w:t>
      </w:r>
      <w:r>
        <w:rPr>
          <w:rFonts w:ascii="Courier New" w:hAnsi="Courier New" w:cs="Courier New"/>
        </w:rPr>
        <w:t>SIA_COVG_05</w:t>
      </w:r>
      <w:r w:rsidRPr="001C4456">
        <w:rPr>
          <w:rFonts w:ascii="Courier New" w:hAnsi="Courier New" w:cs="Courier New"/>
        </w:rPr>
        <w:t xml:space="preserve">_TABLES </w:t>
      </w:r>
      <w:r>
        <w:rPr>
          <w:rFonts w:ascii="Courier New" w:hAnsi="Courier New" w:cs="Courier New"/>
        </w:rPr>
        <w:t>&lt;</w:t>
      </w:r>
      <w:r w:rsidRPr="001C4456">
        <w:rPr>
          <w:rFonts w:ascii="Courier New" w:hAnsi="Courier New" w:cs="Courier New"/>
        </w:rPr>
        <w:t>ALL_CLUSTERS</w:t>
      </w:r>
      <w:r>
        <w:rPr>
          <w:rFonts w:ascii="Courier New" w:hAnsi="Courier New" w:cs="Courier New"/>
        </w:rPr>
        <w:t xml:space="preserve"> or </w:t>
      </w:r>
      <w:r>
        <w:rPr>
          <w:rFonts w:ascii="Courier New" w:hAnsi="Courier New" w:cs="Courier New"/>
        </w:rPr>
        <w:br/>
        <w:t xml:space="preserve">                               ONLY_LOW</w:t>
      </w:r>
      <w:r w:rsidRPr="001C4456">
        <w:rPr>
          <w:rFonts w:ascii="Courier New" w:hAnsi="Courier New" w:cs="Courier New"/>
        </w:rPr>
        <w:t>_CLUSTERS</w:t>
      </w:r>
      <w:r>
        <w:rPr>
          <w:rFonts w:ascii="Courier New" w:hAnsi="Courier New" w:cs="Courier New"/>
        </w:rPr>
        <w:t>&gt;</w:t>
      </w:r>
    </w:p>
    <w:p w14:paraId="7C44B338" w14:textId="23F60B6A" w:rsidR="002B00B5" w:rsidRPr="001C4456" w:rsidRDefault="002B00B5" w:rsidP="002B00B5">
      <w:pPr>
        <w:ind w:left="1440"/>
        <w:contextualSpacing/>
        <w:jc w:val="left"/>
        <w:rPr>
          <w:rFonts w:ascii="Courier New" w:hAnsi="Courier New" w:cs="Courier New"/>
        </w:rPr>
      </w:pPr>
      <w:r>
        <w:rPr>
          <w:rFonts w:ascii="Courier New" w:hAnsi="Courier New" w:cs="Courier New"/>
        </w:rPr>
        <w:t>vcqi_global</w:t>
      </w:r>
      <w:r w:rsidRPr="001C4456">
        <w:rPr>
          <w:rFonts w:ascii="Courier New" w:hAnsi="Courier New" w:cs="Courier New"/>
        </w:rPr>
        <w:t xml:space="preserve"> </w:t>
      </w:r>
      <w:r>
        <w:rPr>
          <w:rFonts w:ascii="Courier New" w:hAnsi="Courier New" w:cs="Courier New"/>
        </w:rPr>
        <w:t>SIA_COVG_05</w:t>
      </w:r>
      <w:r w:rsidRPr="001C4456">
        <w:rPr>
          <w:rFonts w:ascii="Courier New" w:hAnsi="Courier New" w:cs="Courier New"/>
        </w:rPr>
        <w:t xml:space="preserve">_THRESHOLD_TYPE </w:t>
      </w:r>
      <w:r>
        <w:rPr>
          <w:rFonts w:ascii="Courier New" w:hAnsi="Courier New" w:cs="Courier New"/>
        </w:rPr>
        <w:t>&lt;</w:t>
      </w:r>
      <w:r w:rsidRPr="001C4456">
        <w:rPr>
          <w:rFonts w:ascii="Courier New" w:hAnsi="Courier New" w:cs="Courier New"/>
        </w:rPr>
        <w:t>COUNT</w:t>
      </w:r>
      <w:r>
        <w:rPr>
          <w:rFonts w:ascii="Courier New" w:hAnsi="Courier New" w:cs="Courier New"/>
        </w:rPr>
        <w:t xml:space="preserve"> or PERCENT&gt;</w:t>
      </w:r>
    </w:p>
    <w:p w14:paraId="729C6972" w14:textId="4CE0381C" w:rsidR="002B00B5" w:rsidRDefault="002B00B5" w:rsidP="002B00B5">
      <w:pPr>
        <w:ind w:left="1440"/>
        <w:jc w:val="left"/>
        <w:rPr>
          <w:rFonts w:ascii="Courier New" w:hAnsi="Courier New" w:cs="Courier New"/>
        </w:rPr>
      </w:pPr>
      <w:r>
        <w:rPr>
          <w:rFonts w:ascii="Courier New" w:hAnsi="Courier New" w:cs="Courier New"/>
        </w:rPr>
        <w:t>vcqi_global SIA_COVG_05_THRESHOLD &lt;threshold number&gt;</w:t>
      </w:r>
    </w:p>
    <w:p w14:paraId="75862F39" w14:textId="382C4F97" w:rsidR="002B00B5" w:rsidRDefault="002B00B5" w:rsidP="002B00B5">
      <w:pPr>
        <w:ind w:left="1440"/>
        <w:jc w:val="left"/>
        <w:rPr>
          <w:b/>
        </w:rPr>
      </w:pPr>
      <w:r w:rsidRPr="00D70CF5">
        <w:rPr>
          <w:b/>
        </w:rPr>
        <w:t xml:space="preserve">Note: </w:t>
      </w:r>
      <w:r w:rsidR="00AF1271">
        <w:rPr>
          <w:b/>
        </w:rPr>
        <w:t>In order to run this Indicator, you m</w:t>
      </w:r>
      <w:r w:rsidRPr="00D70CF5">
        <w:rPr>
          <w:b/>
        </w:rPr>
        <w:t xml:space="preserve">ust have already had crude coverage calculated by </w:t>
      </w:r>
      <w:r w:rsidR="00D82939">
        <w:rPr>
          <w:b/>
        </w:rPr>
        <w:t>SIA</w:t>
      </w:r>
      <w:r w:rsidRPr="00D70CF5">
        <w:rPr>
          <w:b/>
        </w:rPr>
        <w:t>_COVG_01.</w:t>
      </w:r>
    </w:p>
    <w:p w14:paraId="37CEA4CE" w14:textId="3C4933E6" w:rsidR="002B00B5" w:rsidRDefault="002B00B5" w:rsidP="002B00B5">
      <w:pPr>
        <w:ind w:left="1440"/>
        <w:jc w:val="left"/>
      </w:pPr>
      <w:r>
        <w:t>The output table will list the</w:t>
      </w:r>
      <w:r w:rsidR="00CC2942">
        <w:t xml:space="preserve"> </w:t>
      </w:r>
      <w:r>
        <w:t>count of persons in the cluster, the count of persons vaccinated, and the percent of persons vaccinated in the cluster.</w:t>
      </w:r>
    </w:p>
    <w:p w14:paraId="0D95397F" w14:textId="77777777" w:rsidR="002B00B5" w:rsidRDefault="002B00B5" w:rsidP="002B00B5">
      <w:pPr>
        <w:ind w:left="1440"/>
        <w:jc w:val="left"/>
      </w:pPr>
      <w:r>
        <w:t>If the user wants to only see the list of clusters with alarmingly low coverage, specify ONLY_LOW_CLUSTERS.  If the user wishes to see the counts for all clusters in all strata and have the tables highlight those whose coverage is low, then specify ALL_CLUSTERS.  (If you specify ALL_CLUSTERS then the rows that list clusters with alarmingly low coverage will be shaded.)</w:t>
      </w:r>
    </w:p>
    <w:p w14:paraId="30CB7BA1" w14:textId="77777777" w:rsidR="002B00B5" w:rsidRDefault="002B00B5" w:rsidP="002B00B5">
      <w:pPr>
        <w:ind w:left="1440"/>
        <w:jc w:val="left"/>
      </w:pPr>
      <w:r>
        <w:t xml:space="preserve">The THRESHOLD_TYPE dictates whether the threshold is a COUNT (i.e., any cluster with ≤ 2 children vaccinated is flagged alarmingly low) or a PERCENT (i.e., any cluster with </w:t>
      </w:r>
      <w:r>
        <w:br/>
        <w:t>≤ 10% of children vaccinated is flagged as alarmingly low).</w:t>
      </w:r>
    </w:p>
    <w:p w14:paraId="095295B3" w14:textId="77777777" w:rsidR="002B00B5" w:rsidRPr="001C4456" w:rsidRDefault="002B00B5" w:rsidP="002B00B5">
      <w:pPr>
        <w:ind w:left="1440"/>
        <w:jc w:val="left"/>
      </w:pPr>
      <w:r>
        <w:t xml:space="preserve">The THRESHOLD itself is either a COUNT (0, 1, 2, etc.) or a PERCENT (0, 1, 2, … 98, 99, 100).  Clusters whose coverage </w:t>
      </w:r>
      <w:r w:rsidRPr="00873DD2">
        <w:rPr>
          <w:u w:val="single"/>
        </w:rPr>
        <w:t>is less than or equal to</w:t>
      </w:r>
      <w:r>
        <w:t xml:space="preserve"> the threshold will be flagged as having alarmingly low coverage.</w:t>
      </w:r>
    </w:p>
    <w:p w14:paraId="4045AF12" w14:textId="6B79DA59" w:rsidR="002B00B5" w:rsidRPr="000E6700" w:rsidRDefault="002B00B5" w:rsidP="002B00B5">
      <w:pPr>
        <w:jc w:val="left"/>
      </w:pPr>
      <w:r>
        <w:t xml:space="preserve">Control </w:t>
      </w:r>
      <w:r>
        <w:br/>
        <w:t>Program</w:t>
      </w:r>
      <w:r>
        <w:br/>
        <w:t>Command:</w:t>
      </w:r>
      <w:r>
        <w:tab/>
      </w:r>
      <w:r>
        <w:rPr>
          <w:rFonts w:ascii="Courier New" w:hAnsi="Courier New" w:cs="Courier New"/>
        </w:rPr>
        <w:t>SIA_COVG_05</w:t>
      </w:r>
    </w:p>
    <w:p w14:paraId="4C5A2479" w14:textId="59431677" w:rsidR="002B00B5" w:rsidRDefault="002B00B5" w:rsidP="002B00B5">
      <w:pPr>
        <w:ind w:left="1440" w:hanging="1440"/>
        <w:jc w:val="left"/>
      </w:pPr>
      <w:r>
        <w:t>Output:</w:t>
      </w:r>
      <w:r>
        <w:tab/>
        <w:t xml:space="preserve">This indicator makes a single database named SIA_COVG_05 </w:t>
      </w:r>
      <w:r w:rsidRPr="00DB717E">
        <w:rPr>
          <w:i/>
        </w:rPr>
        <w:t>&lt;analysis counter&gt;</w:t>
      </w:r>
      <w:r>
        <w:t>_database.dta.</w:t>
      </w:r>
    </w:p>
    <w:p w14:paraId="3936151E" w14:textId="0D639752" w:rsidR="002B00B5" w:rsidRDefault="002B00B5" w:rsidP="002B00B5">
      <w:pPr>
        <w:ind w:left="1440"/>
        <w:jc w:val="left"/>
      </w:pPr>
      <w:r>
        <w:t xml:space="preserve">If making a single table that lists ONLY_LOW_CLUSTERS, then the </w:t>
      </w:r>
      <w:r w:rsidRPr="007410EF">
        <w:t xml:space="preserve">Excel </w:t>
      </w:r>
      <w:r>
        <w:rPr>
          <w:u w:val="single"/>
        </w:rPr>
        <w:t>worksheet</w:t>
      </w:r>
      <w:r>
        <w:t xml:space="preserve"> is named SIA_COVG_05 &lt;</w:t>
      </w:r>
      <w:r w:rsidRPr="00980553">
        <w:rPr>
          <w:i/>
        </w:rPr>
        <w:t>analysis counter</w:t>
      </w:r>
      <w:r>
        <w:t>&gt;.  If making tables for each stratum (ALL_CLUSTERS) then the table name (and Excel tab name) will also list the stratum ID; in either case, the database and table will list:</w:t>
      </w:r>
    </w:p>
    <w:p w14:paraId="6AD4ED99" w14:textId="77777777" w:rsidR="002B00B5" w:rsidRDefault="002B00B5" w:rsidP="002B00B5">
      <w:pPr>
        <w:pStyle w:val="ListParagraph"/>
        <w:numPr>
          <w:ilvl w:val="0"/>
          <w:numId w:val="39"/>
        </w:numPr>
        <w:jc w:val="left"/>
      </w:pPr>
      <w:r>
        <w:t xml:space="preserve">Cluster ID &amp; name, </w:t>
      </w:r>
    </w:p>
    <w:p w14:paraId="05ABEE49" w14:textId="77777777" w:rsidR="002B00B5" w:rsidRDefault="002B00B5" w:rsidP="002B00B5">
      <w:pPr>
        <w:pStyle w:val="ListParagraph"/>
        <w:numPr>
          <w:ilvl w:val="0"/>
          <w:numId w:val="39"/>
        </w:numPr>
        <w:jc w:val="left"/>
      </w:pPr>
      <w:r>
        <w:t xml:space="preserve">count of respondents in the cluster, </w:t>
      </w:r>
    </w:p>
    <w:p w14:paraId="2FE128FB" w14:textId="77777777" w:rsidR="002B00B5" w:rsidRDefault="002B00B5" w:rsidP="002B00B5">
      <w:pPr>
        <w:pStyle w:val="ListParagraph"/>
        <w:numPr>
          <w:ilvl w:val="0"/>
          <w:numId w:val="39"/>
        </w:numPr>
        <w:jc w:val="left"/>
      </w:pPr>
      <w:r>
        <w:t xml:space="preserve">count of respondents with got_crude_&lt;dose&gt;_to_analyze == 1, </w:t>
      </w:r>
    </w:p>
    <w:p w14:paraId="6BEE0371" w14:textId="77777777" w:rsidR="002B00B5" w:rsidRDefault="002B00B5" w:rsidP="002B00B5">
      <w:pPr>
        <w:pStyle w:val="ListParagraph"/>
        <w:numPr>
          <w:ilvl w:val="0"/>
          <w:numId w:val="39"/>
        </w:numPr>
        <w:jc w:val="left"/>
      </w:pPr>
      <w:r>
        <w:lastRenderedPageBreak/>
        <w:t>% covered (sum of weights for vaccinated respondents divided by sum of weights for all respondents in the cluster)</w:t>
      </w:r>
    </w:p>
    <w:p w14:paraId="2506F339" w14:textId="36AEE671" w:rsidR="002B00B5" w:rsidRDefault="002B00B5" w:rsidP="002B00B5">
      <w:pPr>
        <w:ind w:left="1440"/>
        <w:jc w:val="left"/>
      </w:pPr>
      <w:r>
        <w:t xml:space="preserve">This indicator does not make a graph at this time.  It complements the organ pipe plots of </w:t>
      </w:r>
      <w:r w:rsidR="00CC2942">
        <w:t>SIA</w:t>
      </w:r>
      <w:r>
        <w:t>_COVG_01.</w:t>
      </w:r>
    </w:p>
    <w:p w14:paraId="16AD9E36" w14:textId="06140592" w:rsidR="002B00B5" w:rsidRDefault="002B00B5" w:rsidP="002B00B5">
      <w:pPr>
        <w:spacing w:after="0"/>
        <w:ind w:left="1440" w:hanging="1440"/>
      </w:pPr>
      <w:r>
        <w:t>Interpretation:</w:t>
      </w:r>
      <w:r>
        <w:tab/>
      </w:r>
      <w:r w:rsidRPr="00DA5A7F">
        <w:t>“</w:t>
      </w:r>
      <w:r>
        <w:t>Low coverage is defined here as being a cluster where fewer than &lt;threshold&gt; &lt;percent or individuals&gt; showed evidence of vaccination. The clusters highlighted in this list show evidence of low coverage</w:t>
      </w:r>
      <w:r w:rsidR="00CC2942">
        <w:t>.</w:t>
      </w:r>
    </w:p>
    <w:p w14:paraId="22F8D549" w14:textId="77777777" w:rsidR="006C1E33" w:rsidRDefault="006C1E33" w:rsidP="00305F70">
      <w:pPr>
        <w:pStyle w:val="Heading2"/>
        <w:sectPr w:rsidR="006C1E33">
          <w:headerReference w:type="default" r:id="rId38"/>
          <w:pgSz w:w="12240" w:h="15840"/>
          <w:pgMar w:top="1440" w:right="1440" w:bottom="1440" w:left="1440" w:header="720" w:footer="720" w:gutter="0"/>
          <w:cols w:space="720"/>
          <w:docGrid w:linePitch="360"/>
        </w:sectPr>
      </w:pPr>
    </w:p>
    <w:p w14:paraId="58D6E0AC" w14:textId="3D41D436" w:rsidR="00DA539D" w:rsidRDefault="00E01327" w:rsidP="00305F70">
      <w:pPr>
        <w:pStyle w:val="Heading2"/>
      </w:pPr>
      <w:bookmarkStart w:id="158" w:name="_Toc21729862"/>
      <w:r>
        <w:lastRenderedPageBreak/>
        <w:t xml:space="preserve">6.10  </w:t>
      </w:r>
      <w:r w:rsidR="009C6EFD">
        <w:t xml:space="preserve">SIA_QUAL: Post-SIA Survey – </w:t>
      </w:r>
      <w:r w:rsidR="00DA539D">
        <w:t>Measures Related to Quality of Services</w:t>
      </w:r>
      <w:bookmarkEnd w:id="158"/>
    </w:p>
    <w:p w14:paraId="4676093D" w14:textId="5311FBA5" w:rsidR="00021937" w:rsidRDefault="009C6EFD" w:rsidP="00DC6622">
      <w:pPr>
        <w:pStyle w:val="Heading3"/>
      </w:pPr>
      <w:bookmarkStart w:id="159" w:name="_Toc21729863"/>
      <w:r>
        <w:t>SIA_QUAL_0</w:t>
      </w:r>
      <w:r w:rsidR="00A66150">
        <w:t>1</w:t>
      </w:r>
      <w:r w:rsidR="00854F56">
        <w:t>:</w:t>
      </w:r>
      <w:r w:rsidR="00A66150">
        <w:t xml:space="preserve"> </w:t>
      </w:r>
      <w:r w:rsidR="00441FA2">
        <w:t>Received a campaign c</w:t>
      </w:r>
      <w:r w:rsidR="00021937">
        <w:t>ard</w:t>
      </w:r>
      <w:bookmarkEnd w:id="159"/>
    </w:p>
    <w:p w14:paraId="394D526F" w14:textId="642E7121" w:rsidR="00021937" w:rsidRDefault="00021937" w:rsidP="00801C96">
      <w:pPr>
        <w:jc w:val="left"/>
      </w:pPr>
      <w:r>
        <w:t>Weighted:</w:t>
      </w:r>
      <w:r>
        <w:tab/>
      </w:r>
      <w:r w:rsidR="00406BE1">
        <w:t>No</w:t>
      </w:r>
    </w:p>
    <w:p w14:paraId="66604E07" w14:textId="790560C7" w:rsidR="00021937" w:rsidRDefault="00021937" w:rsidP="00801C96">
      <w:pPr>
        <w:jc w:val="left"/>
      </w:pPr>
      <w:r>
        <w:t xml:space="preserve">Denominator: </w:t>
      </w:r>
      <w:r>
        <w:tab/>
      </w:r>
      <w:r w:rsidR="00406BE1">
        <w:t>Number of</w:t>
      </w:r>
      <w:r>
        <w:t xml:space="preserve"> respondents</w:t>
      </w:r>
      <w:r w:rsidR="00406BE1">
        <w:t xml:space="preserve"> who were vaccinated in the campaign</w:t>
      </w:r>
    </w:p>
    <w:p w14:paraId="4E86C07F" w14:textId="77777777" w:rsidR="00B8270A" w:rsidRDefault="00021937" w:rsidP="00801C96">
      <w:pPr>
        <w:ind w:left="1440" w:hanging="1440"/>
        <w:contextualSpacing/>
        <w:jc w:val="left"/>
      </w:pPr>
      <w:r>
        <w:t xml:space="preserve">Numerator: </w:t>
      </w:r>
      <w:r>
        <w:tab/>
      </w:r>
      <w:r w:rsidR="00B8270A">
        <w:t>There are three numerators:</w:t>
      </w:r>
    </w:p>
    <w:p w14:paraId="179E5D5A" w14:textId="37036AC5" w:rsidR="00021937" w:rsidRDefault="00406BE1" w:rsidP="00801C96">
      <w:pPr>
        <w:ind w:left="1440"/>
        <w:contextualSpacing/>
        <w:jc w:val="left"/>
      </w:pPr>
      <w:r>
        <w:t>Number of</w:t>
      </w:r>
      <w:r w:rsidR="00B8270A">
        <w:t xml:space="preserve"> vaccinated respondents whose card was seen by survey data collectors</w:t>
      </w:r>
    </w:p>
    <w:p w14:paraId="1923DB6A" w14:textId="03C20CBC" w:rsidR="00B8270A" w:rsidRDefault="00B8270A" w:rsidP="00801C96">
      <w:pPr>
        <w:ind w:left="1440"/>
        <w:contextualSpacing/>
        <w:jc w:val="left"/>
      </w:pPr>
      <w:r>
        <w:t>Number of vaccinated respondents who reported having a card, but it was not seen</w:t>
      </w:r>
    </w:p>
    <w:p w14:paraId="466F473D" w14:textId="51F17B8E" w:rsidR="00B8270A" w:rsidRDefault="00B8270A" w:rsidP="00801C96">
      <w:pPr>
        <w:ind w:left="1440"/>
        <w:jc w:val="left"/>
      </w:pPr>
      <w:r>
        <w:t>Number of vaccinated respondents who either showed a card or reported receiving one</w:t>
      </w:r>
    </w:p>
    <w:p w14:paraId="3170145F" w14:textId="77777777" w:rsidR="00021937" w:rsidRDefault="00021937" w:rsidP="00801C96">
      <w:pPr>
        <w:jc w:val="left"/>
      </w:pPr>
      <w:r>
        <w:t>Time options:</w:t>
      </w:r>
      <w:r>
        <w:tab/>
        <w:t>During the campaign</w:t>
      </w:r>
    </w:p>
    <w:p w14:paraId="6EAAE7C5" w14:textId="087ABDEB" w:rsidR="007900A4" w:rsidRPr="000E6700" w:rsidRDefault="007900A4" w:rsidP="00801C96">
      <w:pPr>
        <w:jc w:val="left"/>
      </w:pPr>
      <w:r>
        <w:t xml:space="preserve">Control </w:t>
      </w:r>
      <w:r>
        <w:br/>
        <w:t>Program</w:t>
      </w:r>
      <w:r>
        <w:br/>
        <w:t>Command:</w:t>
      </w:r>
      <w:r>
        <w:tab/>
      </w:r>
      <w:r w:rsidRPr="00E27246">
        <w:rPr>
          <w:rFonts w:ascii="Courier New" w:hAnsi="Courier New" w:cs="Courier New"/>
        </w:rPr>
        <w:t>SIA_</w:t>
      </w:r>
      <w:r>
        <w:rPr>
          <w:rFonts w:ascii="Courier New" w:hAnsi="Courier New" w:cs="Courier New"/>
        </w:rPr>
        <w:t>QUAL</w:t>
      </w:r>
      <w:r w:rsidR="00540608">
        <w:rPr>
          <w:rFonts w:ascii="Courier New" w:hAnsi="Courier New" w:cs="Courier New"/>
        </w:rPr>
        <w:t>_01</w:t>
      </w:r>
    </w:p>
    <w:p w14:paraId="7A9BD4E8" w14:textId="23CD7D66" w:rsidR="00B8270A" w:rsidRDefault="00E0377C" w:rsidP="00FA2DAF">
      <w:pPr>
        <w:ind w:left="1440" w:hanging="1440"/>
        <w:jc w:val="left"/>
      </w:pPr>
      <w:r>
        <w:t>Output:</w:t>
      </w:r>
      <w:r>
        <w:tab/>
        <w:t xml:space="preserve">This indicator generates </w:t>
      </w:r>
      <w:r w:rsidR="00B8270A">
        <w:t>three</w:t>
      </w:r>
      <w:r>
        <w:t xml:space="preserve"> </w:t>
      </w:r>
      <w:r>
        <w:rPr>
          <w:u w:val="single"/>
        </w:rPr>
        <w:t>database</w:t>
      </w:r>
      <w:r w:rsidR="00B8270A">
        <w:rPr>
          <w:u w:val="single"/>
        </w:rPr>
        <w:t>s</w:t>
      </w:r>
      <w:r>
        <w:t xml:space="preserve"> that summarizes the outcome</w:t>
      </w:r>
      <w:r w:rsidR="00B8270A">
        <w:t>s – one for each numerator</w:t>
      </w:r>
      <w:r w:rsidR="003C446A">
        <w:t>:</w:t>
      </w:r>
      <w:r>
        <w:t xml:space="preserve"> </w:t>
      </w:r>
    </w:p>
    <w:p w14:paraId="1D5068FB" w14:textId="386177CD" w:rsidR="001374DB" w:rsidRDefault="001374DB" w:rsidP="002635AF">
      <w:pPr>
        <w:pStyle w:val="Heading5"/>
        <w:ind w:left="720" w:firstLine="720"/>
      </w:pPr>
      <w:bookmarkStart w:id="160" w:name="_Toc21729913"/>
      <w:r>
        <w:t>Table 6-1</w:t>
      </w:r>
      <w:r w:rsidR="00C91944">
        <w:t>9</w:t>
      </w:r>
      <w:r>
        <w:t>.  Naming convention for SIA_QUAL_01 databases</w:t>
      </w:r>
      <w:bookmarkEnd w:id="160"/>
    </w:p>
    <w:tbl>
      <w:tblPr>
        <w:tblStyle w:val="TableGrid"/>
        <w:tblW w:w="8190" w:type="dxa"/>
        <w:tblInd w:w="1435" w:type="dxa"/>
        <w:tblLook w:val="04A0" w:firstRow="1" w:lastRow="0" w:firstColumn="1" w:lastColumn="0" w:noHBand="0" w:noVBand="1"/>
      </w:tblPr>
      <w:tblGrid>
        <w:gridCol w:w="3060"/>
        <w:gridCol w:w="5130"/>
      </w:tblGrid>
      <w:tr w:rsidR="00EE5062" w14:paraId="5DF19643" w14:textId="77777777" w:rsidTr="00C004D3">
        <w:tc>
          <w:tcPr>
            <w:tcW w:w="3060" w:type="dxa"/>
            <w:shd w:val="clear" w:color="auto" w:fill="D9D9D9" w:themeFill="background1" w:themeFillShade="D9"/>
          </w:tcPr>
          <w:p w14:paraId="4251887D" w14:textId="4B3F01B0" w:rsidR="00EE5062" w:rsidRDefault="00EE5062" w:rsidP="00801C96">
            <w:pPr>
              <w:jc w:val="left"/>
            </w:pPr>
            <w:r>
              <w:t>Numerator</w:t>
            </w:r>
          </w:p>
        </w:tc>
        <w:tc>
          <w:tcPr>
            <w:tcW w:w="5130" w:type="dxa"/>
            <w:shd w:val="clear" w:color="auto" w:fill="D9D9D9" w:themeFill="background1" w:themeFillShade="D9"/>
          </w:tcPr>
          <w:p w14:paraId="4CEDE832" w14:textId="4FE2F28A" w:rsidR="00EE5062" w:rsidRDefault="00EE5062" w:rsidP="00801C96">
            <w:pPr>
              <w:jc w:val="left"/>
            </w:pPr>
            <w:r>
              <w:t>Database Name</w:t>
            </w:r>
          </w:p>
        </w:tc>
      </w:tr>
      <w:tr w:rsidR="00EE5062" w14:paraId="30F86943" w14:textId="77777777" w:rsidTr="001374DB">
        <w:tc>
          <w:tcPr>
            <w:tcW w:w="3060" w:type="dxa"/>
          </w:tcPr>
          <w:p w14:paraId="181E68DA" w14:textId="3A7C2698" w:rsidR="00EE5062" w:rsidRDefault="00EE5062" w:rsidP="00801C96">
            <w:pPr>
              <w:jc w:val="left"/>
            </w:pPr>
            <w:r>
              <w:t>Card Seen</w:t>
            </w:r>
          </w:p>
        </w:tc>
        <w:tc>
          <w:tcPr>
            <w:tcW w:w="5130" w:type="dxa"/>
          </w:tcPr>
          <w:p w14:paraId="61A924DF" w14:textId="24E3CAF3" w:rsidR="00EE5062" w:rsidRDefault="00EE5062" w:rsidP="00801C96">
            <w:pPr>
              <w:jc w:val="left"/>
            </w:pPr>
            <w:r>
              <w:t>SIA_QUAL_01_</w:t>
            </w:r>
            <w:r w:rsidRPr="00DB717E">
              <w:rPr>
                <w:i/>
              </w:rPr>
              <w:t>&lt;analysis counter&gt;</w:t>
            </w:r>
            <w:r>
              <w:t>_s_database.dta</w:t>
            </w:r>
          </w:p>
        </w:tc>
      </w:tr>
      <w:tr w:rsidR="00EE5062" w14:paraId="1667E444" w14:textId="77777777" w:rsidTr="001374DB">
        <w:tc>
          <w:tcPr>
            <w:tcW w:w="3060" w:type="dxa"/>
          </w:tcPr>
          <w:p w14:paraId="44EAF88B" w14:textId="41B9997B" w:rsidR="00EE5062" w:rsidRDefault="00EE5062" w:rsidP="00801C96">
            <w:pPr>
              <w:jc w:val="left"/>
            </w:pPr>
            <w:r>
              <w:t>Card Unseen</w:t>
            </w:r>
          </w:p>
        </w:tc>
        <w:tc>
          <w:tcPr>
            <w:tcW w:w="5130" w:type="dxa"/>
          </w:tcPr>
          <w:p w14:paraId="054DD819" w14:textId="1853467A" w:rsidR="00EE5062" w:rsidRDefault="00EE5062" w:rsidP="00801C96">
            <w:pPr>
              <w:jc w:val="left"/>
            </w:pPr>
            <w:r>
              <w:t>SIA_QUAL_01_</w:t>
            </w:r>
            <w:r w:rsidRPr="00DB717E">
              <w:rPr>
                <w:i/>
              </w:rPr>
              <w:t>&lt;analysis counter&gt;</w:t>
            </w:r>
            <w:r>
              <w:t>_u_database.</w:t>
            </w:r>
          </w:p>
        </w:tc>
      </w:tr>
      <w:tr w:rsidR="00EE5062" w14:paraId="6847375C" w14:textId="77777777" w:rsidTr="001374DB">
        <w:tc>
          <w:tcPr>
            <w:tcW w:w="3060" w:type="dxa"/>
          </w:tcPr>
          <w:p w14:paraId="2AACCC7C" w14:textId="4BD7EF9F" w:rsidR="00EE5062" w:rsidRDefault="00EE5062" w:rsidP="00801C96">
            <w:pPr>
              <w:jc w:val="left"/>
            </w:pPr>
            <w:r>
              <w:t>Main Outcome</w:t>
            </w:r>
            <w:r w:rsidR="001374DB">
              <w:br/>
            </w:r>
            <w:r>
              <w:t xml:space="preserve"> (Card seen or unseen)</w:t>
            </w:r>
          </w:p>
        </w:tc>
        <w:tc>
          <w:tcPr>
            <w:tcW w:w="5130" w:type="dxa"/>
          </w:tcPr>
          <w:p w14:paraId="422D8B56" w14:textId="707B5737" w:rsidR="00EE5062" w:rsidRDefault="00EE5062" w:rsidP="00801C96">
            <w:pPr>
              <w:jc w:val="left"/>
            </w:pPr>
            <w:r>
              <w:t>SIA_QUAL_01_</w:t>
            </w:r>
            <w:r w:rsidRPr="00DB717E">
              <w:rPr>
                <w:i/>
              </w:rPr>
              <w:t>&lt;analysis counter&gt;</w:t>
            </w:r>
            <w:r>
              <w:t>_a_database.dta</w:t>
            </w:r>
          </w:p>
        </w:tc>
      </w:tr>
    </w:tbl>
    <w:p w14:paraId="54C1152F" w14:textId="3BD56C11" w:rsidR="00E0377C" w:rsidRDefault="00E0377C" w:rsidP="003417DC">
      <w:pPr>
        <w:spacing w:before="160"/>
        <w:ind w:left="1440"/>
        <w:jc w:val="left"/>
      </w:pPr>
      <w:r>
        <w:t xml:space="preserve">The databases include the </w:t>
      </w:r>
      <w:r w:rsidR="008D3444">
        <w:t xml:space="preserve">number of respondents vaccinated and the </w:t>
      </w:r>
      <w:r w:rsidR="007D568F">
        <w:t xml:space="preserve">unweighted </w:t>
      </w:r>
      <w:r w:rsidR="008D3444">
        <w:t xml:space="preserve">% who </w:t>
      </w:r>
      <w:r w:rsidR="00010226">
        <w:t>received</w:t>
      </w:r>
      <w:r w:rsidR="008D3444">
        <w:t xml:space="preserve"> a card</w:t>
      </w:r>
      <w:r>
        <w:t xml:space="preserve"> </w:t>
      </w:r>
      <w:r w:rsidR="007D568F">
        <w:t xml:space="preserve">in </w:t>
      </w:r>
      <w:r w:rsidR="00677DF8">
        <w:t xml:space="preserve">every stratum requested via the SHOW_LEVEL globals </w:t>
      </w:r>
      <w:r w:rsidR="00FA56FE">
        <w:t>(described in section 5.3</w:t>
      </w:r>
      <w:r w:rsidR="00677DF8">
        <w:t xml:space="preserve"> </w:t>
      </w:r>
      <w:r w:rsidR="00FA56FE">
        <w:t>and Annex B)</w:t>
      </w:r>
      <w:r w:rsidR="007D568F">
        <w:t>.</w:t>
      </w:r>
    </w:p>
    <w:p w14:paraId="0E569A72" w14:textId="1CDA1F15" w:rsidR="00E0377C" w:rsidRDefault="00E0377C" w:rsidP="00801C96">
      <w:pPr>
        <w:ind w:left="1440"/>
        <w:jc w:val="left"/>
      </w:pPr>
      <w:r>
        <w:t xml:space="preserve">The </w:t>
      </w:r>
      <w:r w:rsidRPr="006E675E">
        <w:t>Excel worksheet</w:t>
      </w:r>
      <w:r>
        <w:t xml:space="preserve"> for this indicator is named: SIA_</w:t>
      </w:r>
      <w:r w:rsidR="00010226">
        <w:t>QUAL</w:t>
      </w:r>
      <w:r w:rsidR="00A95014">
        <w:t>_01 &lt;</w:t>
      </w:r>
      <w:r w:rsidR="00A95014" w:rsidRPr="00980553">
        <w:rPr>
          <w:i/>
        </w:rPr>
        <w:t>analysis counter</w:t>
      </w:r>
      <w:r w:rsidR="00A95014">
        <w:t xml:space="preserve">&gt;.  </w:t>
      </w:r>
    </w:p>
    <w:p w14:paraId="2B6FD03F" w14:textId="53AAA8F2" w:rsidR="00E0377C" w:rsidRDefault="00E0377C" w:rsidP="00801C96">
      <w:pPr>
        <w:ind w:left="1440"/>
        <w:jc w:val="left"/>
      </w:pPr>
      <w:r>
        <w:t xml:space="preserve">The </w:t>
      </w:r>
      <w:r>
        <w:rPr>
          <w:u w:val="single"/>
        </w:rPr>
        <w:t>plots</w:t>
      </w:r>
      <w:r>
        <w:t xml:space="preserve"> generated by the indicator include one organ pipe plot of the main outcome per st</w:t>
      </w:r>
      <w:r w:rsidR="003632BF">
        <w:t xml:space="preserve">ratum and one inchworm plot </w:t>
      </w:r>
      <w:r>
        <w:t xml:space="preserve">summarizing the main </w:t>
      </w:r>
      <w:r w:rsidR="00010226">
        <w:t>outcome</w:t>
      </w:r>
      <w:r w:rsidR="004669AE">
        <w:t>.</w:t>
      </w:r>
    </w:p>
    <w:p w14:paraId="7B94C9A4" w14:textId="2DAC1DB4" w:rsidR="00E0377C" w:rsidRDefault="00E0377C" w:rsidP="00801C96">
      <w:pPr>
        <w:ind w:left="1440"/>
        <w:jc w:val="left"/>
      </w:pPr>
      <w:r>
        <w:t>The organ pipe plots are named SIA_</w:t>
      </w:r>
      <w:r w:rsidR="00010226">
        <w:t>QUAL_</w:t>
      </w:r>
      <w:r>
        <w:t>01_&lt;</w:t>
      </w:r>
      <w:r w:rsidRPr="004A3EA3">
        <w:rPr>
          <w:i/>
        </w:rPr>
        <w:t>analysis counter</w:t>
      </w:r>
      <w:r>
        <w:t>&gt;_opplot_ &lt;</w:t>
      </w:r>
      <w:r w:rsidRPr="004A3EA3">
        <w:rPr>
          <w:i/>
        </w:rPr>
        <w:t>stratum id</w:t>
      </w:r>
      <w:r>
        <w:t>&gt;_&lt;</w:t>
      </w:r>
      <w:r w:rsidRPr="004A3EA3">
        <w:rPr>
          <w:i/>
        </w:rPr>
        <w:t>stratum name</w:t>
      </w:r>
      <w:r>
        <w:t>&gt;.png</w:t>
      </w:r>
    </w:p>
    <w:p w14:paraId="160880BB" w14:textId="6610899B" w:rsidR="00E0377C" w:rsidRDefault="00E0377C" w:rsidP="00801C96">
      <w:pPr>
        <w:ind w:left="1440"/>
        <w:jc w:val="left"/>
      </w:pPr>
      <w:r>
        <w:t>The i</w:t>
      </w:r>
      <w:r w:rsidR="004669AE">
        <w:t>nchworm plots are named SIA_QUAL_01</w:t>
      </w:r>
      <w:r w:rsidR="008B3264">
        <w:t>_&lt;analysis counter&gt;_iwplot</w:t>
      </w:r>
      <w:r>
        <w:rPr>
          <w:i/>
        </w:rPr>
        <w:t>_</w:t>
      </w:r>
      <w:r w:rsidR="00FF62EF">
        <w:rPr>
          <w:i/>
        </w:rPr>
        <w:t>&lt;four 0/1 flags to show which levels are plotted&gt;</w:t>
      </w:r>
      <w:r>
        <w:t>.png.</w:t>
      </w:r>
    </w:p>
    <w:p w14:paraId="7CF63518" w14:textId="77777777" w:rsidR="00FD2AD3" w:rsidRPr="005B70D5" w:rsidRDefault="00FD2AD3" w:rsidP="00FD2AD3">
      <w:pPr>
        <w:ind w:left="1440" w:hanging="1440"/>
      </w:pPr>
      <w:r w:rsidRPr="005B70D5">
        <w:t>Interpretation:</w:t>
      </w:r>
      <w:r>
        <w:tab/>
      </w:r>
      <w:r w:rsidRPr="005B70D5">
        <w:t>“Among the N children who were vaccinated in the campaign, X% demons</w:t>
      </w:r>
      <w:r>
        <w:t>trated that they received a card</w:t>
      </w:r>
      <w:r w:rsidRPr="005B70D5">
        <w:t>.”</w:t>
      </w:r>
    </w:p>
    <w:p w14:paraId="0C5FD6B4" w14:textId="77777777" w:rsidR="00FD2AD3" w:rsidRPr="005B70D5" w:rsidRDefault="00FD2AD3" w:rsidP="00FD2AD3">
      <w:pPr>
        <w:ind w:left="1440" w:hanging="1440"/>
      </w:pPr>
      <w:r>
        <w:tab/>
      </w:r>
      <w:r w:rsidRPr="005B70D5">
        <w:t xml:space="preserve">“Among the N children who were vaccinated in the campaign, X% reported </w:t>
      </w:r>
      <w:r>
        <w:t xml:space="preserve">having </w:t>
      </w:r>
      <w:r w:rsidRPr="005B70D5">
        <w:t>received a campaign card</w:t>
      </w:r>
      <w:r>
        <w:t>, but did not show it</w:t>
      </w:r>
      <w:r w:rsidRPr="005B70D5">
        <w:t>.”</w:t>
      </w:r>
    </w:p>
    <w:p w14:paraId="56856784" w14:textId="2AEE6F50" w:rsidR="009155CA" w:rsidRDefault="00FD2AD3" w:rsidP="005351E7">
      <w:pPr>
        <w:ind w:left="1440" w:hanging="1440"/>
      </w:pPr>
      <w:r>
        <w:tab/>
      </w:r>
      <w:r w:rsidRPr="005B70D5">
        <w:t>“Among the N children who were vaccinated in the campaign, X% either demons</w:t>
      </w:r>
      <w:r>
        <w:t>trated that they received</w:t>
      </w:r>
      <w:r w:rsidRPr="005B70D5">
        <w:t>, or reported hav</w:t>
      </w:r>
      <w:r>
        <w:t>ing</w:t>
      </w:r>
      <w:r w:rsidRPr="005B70D5">
        <w:t xml:space="preserve"> received a campaign card.”</w:t>
      </w:r>
    </w:p>
    <w:p w14:paraId="56E10A18" w14:textId="77777777" w:rsidR="009155CA" w:rsidRDefault="009155CA" w:rsidP="00801C96">
      <w:pPr>
        <w:jc w:val="left"/>
        <w:sectPr w:rsidR="009155CA">
          <w:headerReference w:type="default" r:id="rId39"/>
          <w:pgSz w:w="12240" w:h="15840"/>
          <w:pgMar w:top="1440" w:right="1440" w:bottom="1440" w:left="1440" w:header="720" w:footer="720" w:gutter="0"/>
          <w:cols w:space="720"/>
          <w:docGrid w:linePitch="360"/>
        </w:sectPr>
      </w:pPr>
    </w:p>
    <w:p w14:paraId="6A3312BD" w14:textId="7EA265DB" w:rsidR="00AA42CE" w:rsidRDefault="00E01327" w:rsidP="00305F70">
      <w:pPr>
        <w:pStyle w:val="Heading2"/>
      </w:pPr>
      <w:bookmarkStart w:id="161" w:name="_Toc21729864"/>
      <w:bookmarkStart w:id="162" w:name="_Toc436508653"/>
      <w:bookmarkStart w:id="163" w:name="_Toc437990065"/>
      <w:r>
        <w:lastRenderedPageBreak/>
        <w:t xml:space="preserve">6.11  </w:t>
      </w:r>
      <w:r w:rsidR="00AA42CE">
        <w:t>Hypothesis Tests for Differences in Coverage</w:t>
      </w:r>
      <w:bookmarkEnd w:id="161"/>
    </w:p>
    <w:p w14:paraId="38A99301" w14:textId="47D9E99A" w:rsidR="0030296B" w:rsidRPr="005B70D5" w:rsidRDefault="005C7B1A" w:rsidP="003720F2">
      <w:pPr>
        <w:pStyle w:val="Heading3"/>
      </w:pPr>
      <w:bookmarkStart w:id="164" w:name="_Toc21729865"/>
      <w:r>
        <w:t>COVG_DIFF</w:t>
      </w:r>
      <w:r w:rsidR="0030296B" w:rsidRPr="005B70D5">
        <w:t xml:space="preserve">_01: </w:t>
      </w:r>
      <w:r w:rsidR="0030296B">
        <w:t>Differences between strata</w:t>
      </w:r>
      <w:bookmarkEnd w:id="162"/>
      <w:bookmarkEnd w:id="164"/>
    </w:p>
    <w:p w14:paraId="394DBDFE" w14:textId="077B5DCA" w:rsidR="0030296B" w:rsidRDefault="006C67AC" w:rsidP="006C67AC">
      <w:pPr>
        <w:ind w:left="1440" w:hanging="1440"/>
        <w:jc w:val="left"/>
      </w:pPr>
      <w:r>
        <w:t>Description:</w:t>
      </w:r>
      <w:r>
        <w:tab/>
      </w:r>
      <w:r w:rsidR="0030296B">
        <w:t>This indicator allows the user to test the hypothesis that coverage is the same between two strata, i.e., two provinces or two districts.  The user specifies the strata of interest and the variable being tested and then runs the test.  Results are written to a database and optionally to a spreadsheet.</w:t>
      </w:r>
    </w:p>
    <w:p w14:paraId="767E949C" w14:textId="77777777" w:rsidR="0030296B" w:rsidRPr="005B70D5" w:rsidRDefault="0030296B" w:rsidP="00801C96">
      <w:pPr>
        <w:jc w:val="left"/>
      </w:pPr>
      <w:r w:rsidRPr="005B70D5">
        <w:t>Weighted:</w:t>
      </w:r>
      <w:r w:rsidRPr="005B70D5">
        <w:tab/>
      </w:r>
      <w:r>
        <w:t>Yes</w:t>
      </w:r>
    </w:p>
    <w:p w14:paraId="71180E9E" w14:textId="77777777" w:rsidR="0030296B" w:rsidRPr="005B70D5" w:rsidRDefault="0030296B" w:rsidP="00801C96">
      <w:pPr>
        <w:jc w:val="left"/>
      </w:pPr>
      <w:r>
        <w:t xml:space="preserve">Null </w:t>
      </w:r>
      <w:r>
        <w:br/>
        <w:t>hypothesis</w:t>
      </w:r>
      <w:r w:rsidRPr="005B70D5">
        <w:t xml:space="preserve">: </w:t>
      </w:r>
      <w:r w:rsidRPr="005B70D5">
        <w:tab/>
      </w:r>
      <w:r>
        <w:t>Underlying population level coverage is the same in the two strata being tested</w:t>
      </w:r>
    </w:p>
    <w:p w14:paraId="42F5BD9B" w14:textId="77777777" w:rsidR="0030296B" w:rsidRPr="005B70D5" w:rsidRDefault="0030296B" w:rsidP="00801C96">
      <w:pPr>
        <w:jc w:val="left"/>
      </w:pPr>
      <w:r>
        <w:t xml:space="preserve">Alternative </w:t>
      </w:r>
      <w:r>
        <w:br/>
        <w:t>hypothesis</w:t>
      </w:r>
      <w:r w:rsidRPr="005B70D5">
        <w:t xml:space="preserve">: </w:t>
      </w:r>
      <w:r w:rsidRPr="005B70D5">
        <w:tab/>
      </w:r>
      <w:r>
        <w:t xml:space="preserve">Coverage in the first stratum is not equal to coverage in the second. </w:t>
      </w:r>
    </w:p>
    <w:p w14:paraId="5C533B02" w14:textId="347A0DC6" w:rsidR="00B4401B" w:rsidRPr="00B4401B" w:rsidRDefault="00B4401B" w:rsidP="00B4401B">
      <w:pPr>
        <w:ind w:left="1440" w:hanging="1440"/>
        <w:jc w:val="left"/>
      </w:pPr>
      <w:r>
        <w:t>V</w:t>
      </w:r>
      <w:r w:rsidR="0030296B" w:rsidRPr="005B70D5">
        <w:t>ariables:</w:t>
      </w:r>
      <w:r w:rsidR="0030296B" w:rsidRPr="005B70D5">
        <w:tab/>
      </w:r>
      <w:r w:rsidR="0030296B">
        <w:t xml:space="preserve">Any </w:t>
      </w:r>
      <w:r>
        <w:t xml:space="preserve">variable used for weighted coverage analyses.  Table </w:t>
      </w:r>
      <w:r w:rsidR="00AF0E1F">
        <w:t>6-5</w:t>
      </w:r>
      <w:r>
        <w:t xml:space="preserve"> at the end of this section lists the variables that </w:t>
      </w:r>
      <w:r w:rsidR="009F46F2">
        <w:t>are appropriate for</w:t>
      </w:r>
      <w:r>
        <w:t xml:space="preserve"> testing.  </w:t>
      </w:r>
    </w:p>
    <w:p w14:paraId="7C25B746" w14:textId="63F2B35E" w:rsidR="0030296B" w:rsidRDefault="0030296B" w:rsidP="00801C96">
      <w:pPr>
        <w:ind w:left="1440" w:hanging="1440"/>
        <w:jc w:val="left"/>
      </w:pPr>
      <w:r>
        <w:t>User inputs:</w:t>
      </w:r>
      <w:r>
        <w:tab/>
        <w:t>The inputs are a set of global macros which are defined before the first test and then re-defined for subsequent tests.</w:t>
      </w:r>
    </w:p>
    <w:p w14:paraId="70D804D9" w14:textId="630E8A8F" w:rsidR="00AF0E1F" w:rsidRDefault="00AF0E1F" w:rsidP="00AF0E1F">
      <w:pPr>
        <w:pStyle w:val="Heading5"/>
      </w:pPr>
      <w:bookmarkStart w:id="165" w:name="_Toc21729914"/>
      <w:r>
        <w:t>Table 6-</w:t>
      </w:r>
      <w:r w:rsidR="00BD02E2">
        <w:t>20</w:t>
      </w:r>
      <w:r>
        <w:t>.  User inputs for COVG_DIFF_01</w:t>
      </w:r>
      <w:bookmarkEnd w:id="165"/>
    </w:p>
    <w:tbl>
      <w:tblPr>
        <w:tblStyle w:val="TableGrid"/>
        <w:tblW w:w="0" w:type="auto"/>
        <w:tblInd w:w="-5" w:type="dxa"/>
        <w:tblLook w:val="04A0" w:firstRow="1" w:lastRow="0" w:firstColumn="1" w:lastColumn="0" w:noHBand="0" w:noVBand="1"/>
      </w:tblPr>
      <w:tblGrid>
        <w:gridCol w:w="3531"/>
        <w:gridCol w:w="1264"/>
        <w:gridCol w:w="1324"/>
        <w:gridCol w:w="3236"/>
      </w:tblGrid>
      <w:tr w:rsidR="009C51D8" w14:paraId="11D908AB" w14:textId="77777777" w:rsidTr="00873A9D">
        <w:trPr>
          <w:cantSplit/>
          <w:tblHeader/>
        </w:trPr>
        <w:tc>
          <w:tcPr>
            <w:tcW w:w="0" w:type="auto"/>
            <w:shd w:val="clear" w:color="auto" w:fill="D9D9D9" w:themeFill="background1" w:themeFillShade="D9"/>
          </w:tcPr>
          <w:p w14:paraId="0913ADD3" w14:textId="79FCAEBA" w:rsidR="009C51D8" w:rsidRDefault="009C51D8" w:rsidP="00801C96">
            <w:pPr>
              <w:jc w:val="left"/>
            </w:pPr>
            <w:r>
              <w:t>Global</w:t>
            </w:r>
            <w:r w:rsidR="00CE78A0">
              <w:t xml:space="preserve"> Macro</w:t>
            </w:r>
          </w:p>
        </w:tc>
        <w:tc>
          <w:tcPr>
            <w:tcW w:w="0" w:type="auto"/>
            <w:shd w:val="clear" w:color="auto" w:fill="D9D9D9" w:themeFill="background1" w:themeFillShade="D9"/>
          </w:tcPr>
          <w:p w14:paraId="53003BE9" w14:textId="43208977" w:rsidR="009C51D8" w:rsidRDefault="009C51D8" w:rsidP="00801C96">
            <w:pPr>
              <w:jc w:val="left"/>
            </w:pPr>
            <w:r>
              <w:t>Acceptable Values</w:t>
            </w:r>
          </w:p>
        </w:tc>
        <w:tc>
          <w:tcPr>
            <w:tcW w:w="0" w:type="auto"/>
            <w:shd w:val="clear" w:color="auto" w:fill="D9D9D9" w:themeFill="background1" w:themeFillShade="D9"/>
          </w:tcPr>
          <w:p w14:paraId="4B0745B1" w14:textId="2F5F381C" w:rsidR="009C51D8" w:rsidRDefault="009C51D8" w:rsidP="00801C96">
            <w:pPr>
              <w:jc w:val="left"/>
            </w:pPr>
            <w:r>
              <w:t>Description</w:t>
            </w:r>
          </w:p>
        </w:tc>
        <w:tc>
          <w:tcPr>
            <w:tcW w:w="0" w:type="auto"/>
            <w:shd w:val="clear" w:color="auto" w:fill="D9D9D9" w:themeFill="background1" w:themeFillShade="D9"/>
          </w:tcPr>
          <w:p w14:paraId="71096E4A" w14:textId="101EA514" w:rsidR="009C51D8" w:rsidRDefault="009C51D8" w:rsidP="00801C96">
            <w:pPr>
              <w:jc w:val="left"/>
            </w:pPr>
            <w:r>
              <w:t>Note</w:t>
            </w:r>
            <w:r w:rsidR="00CE78A0">
              <w:t>s</w:t>
            </w:r>
          </w:p>
        </w:tc>
      </w:tr>
      <w:tr w:rsidR="009C51D8" w14:paraId="144BCEE5" w14:textId="77777777" w:rsidTr="00873A9D">
        <w:trPr>
          <w:cantSplit/>
        </w:trPr>
        <w:tc>
          <w:tcPr>
            <w:tcW w:w="0" w:type="auto"/>
          </w:tcPr>
          <w:p w14:paraId="4E2E3E4B" w14:textId="6CC56EBC" w:rsidR="009C51D8" w:rsidRDefault="005C7B1A" w:rsidP="00801C96">
            <w:pPr>
              <w:jc w:val="left"/>
            </w:pPr>
            <w:r>
              <w:t>COVG_DIFF</w:t>
            </w:r>
            <w:r w:rsidR="009C51D8" w:rsidRPr="00822718">
              <w:t>_01_STRATUM_LEVEL</w:t>
            </w:r>
          </w:p>
        </w:tc>
        <w:tc>
          <w:tcPr>
            <w:tcW w:w="0" w:type="auto"/>
          </w:tcPr>
          <w:p w14:paraId="5F18A999" w14:textId="613FBD96" w:rsidR="009C51D8" w:rsidRDefault="009C51D8" w:rsidP="00801C96">
            <w:pPr>
              <w:jc w:val="left"/>
            </w:pPr>
            <w:r>
              <w:t>2 or 3</w:t>
            </w:r>
          </w:p>
        </w:tc>
        <w:tc>
          <w:tcPr>
            <w:tcW w:w="0" w:type="auto"/>
          </w:tcPr>
          <w:p w14:paraId="502F3111" w14:textId="77777777" w:rsidR="009C51D8" w:rsidRDefault="009C51D8" w:rsidP="009C7123">
            <w:pPr>
              <w:jc w:val="left"/>
            </w:pPr>
          </w:p>
        </w:tc>
        <w:tc>
          <w:tcPr>
            <w:tcW w:w="0" w:type="auto"/>
          </w:tcPr>
          <w:p w14:paraId="3D7A34E3" w14:textId="77777777" w:rsidR="009C51D8" w:rsidRDefault="009C51D8" w:rsidP="009C7123">
            <w:pPr>
              <w:jc w:val="left"/>
            </w:pPr>
          </w:p>
        </w:tc>
      </w:tr>
      <w:tr w:rsidR="009C51D8" w14:paraId="2C500780" w14:textId="77777777" w:rsidTr="00873A9D">
        <w:trPr>
          <w:cantSplit/>
        </w:trPr>
        <w:tc>
          <w:tcPr>
            <w:tcW w:w="0" w:type="auto"/>
          </w:tcPr>
          <w:p w14:paraId="3B4CE648" w14:textId="4EC2923F" w:rsidR="009C51D8" w:rsidRDefault="005C7B1A" w:rsidP="00801C96">
            <w:pPr>
              <w:jc w:val="left"/>
            </w:pPr>
            <w:r>
              <w:t>COVG_DIFF</w:t>
            </w:r>
            <w:r w:rsidR="009C51D8" w:rsidRPr="005D6B67">
              <w:t>_01_ANALYSIS_COUNTER</w:t>
            </w:r>
          </w:p>
        </w:tc>
        <w:tc>
          <w:tcPr>
            <w:tcW w:w="0" w:type="auto"/>
          </w:tcPr>
          <w:p w14:paraId="102B2FC0" w14:textId="66E41E64" w:rsidR="009C51D8" w:rsidRDefault="009C51D8" w:rsidP="00801C96">
            <w:pPr>
              <w:jc w:val="left"/>
            </w:pPr>
            <w:r>
              <w:t>Number</w:t>
            </w:r>
          </w:p>
        </w:tc>
        <w:tc>
          <w:tcPr>
            <w:tcW w:w="0" w:type="auto"/>
          </w:tcPr>
          <w:p w14:paraId="63D39930" w14:textId="665A12A6" w:rsidR="009C51D8" w:rsidRDefault="009C51D8" w:rsidP="00801C96">
            <w:pPr>
              <w:jc w:val="left"/>
            </w:pPr>
            <w:r>
              <w:t>Set to whatever value was used in the analysis that generated the dataset</w:t>
            </w:r>
          </w:p>
        </w:tc>
        <w:tc>
          <w:tcPr>
            <w:tcW w:w="0" w:type="auto"/>
          </w:tcPr>
          <w:p w14:paraId="47A8A85E" w14:textId="7269773A" w:rsidR="009C51D8" w:rsidRDefault="009C51D8" w:rsidP="00801C96">
            <w:pPr>
              <w:jc w:val="left"/>
            </w:pPr>
            <w:r>
              <w:t>Usually 1</w:t>
            </w:r>
          </w:p>
        </w:tc>
      </w:tr>
      <w:tr w:rsidR="009C51D8" w14:paraId="73286FDC" w14:textId="77777777" w:rsidTr="00873A9D">
        <w:trPr>
          <w:cantSplit/>
        </w:trPr>
        <w:tc>
          <w:tcPr>
            <w:tcW w:w="0" w:type="auto"/>
          </w:tcPr>
          <w:p w14:paraId="153C7BD1" w14:textId="2D19A63E" w:rsidR="009C51D8" w:rsidRDefault="005C7B1A" w:rsidP="00801C96">
            <w:pPr>
              <w:jc w:val="left"/>
            </w:pPr>
            <w:r>
              <w:t>COVG_DIFF</w:t>
            </w:r>
            <w:r w:rsidR="009C51D8" w:rsidRPr="000C6B9D">
              <w:t>_01_ID_OR_NAME</w:t>
            </w:r>
          </w:p>
        </w:tc>
        <w:tc>
          <w:tcPr>
            <w:tcW w:w="0" w:type="auto"/>
          </w:tcPr>
          <w:p w14:paraId="4C66AAE3" w14:textId="5C9DD942" w:rsidR="009C51D8" w:rsidRDefault="009C51D8" w:rsidP="00801C96">
            <w:pPr>
              <w:jc w:val="left"/>
            </w:pPr>
            <w:r>
              <w:t>ID or NAME</w:t>
            </w:r>
          </w:p>
        </w:tc>
        <w:tc>
          <w:tcPr>
            <w:tcW w:w="0" w:type="auto"/>
          </w:tcPr>
          <w:p w14:paraId="19B69584" w14:textId="5E931087" w:rsidR="009C51D8" w:rsidRDefault="009C51D8" w:rsidP="00EF3D57">
            <w:pPr>
              <w:jc w:val="left"/>
            </w:pPr>
            <w:r>
              <w:t>Specifies whether the user will identify the two st</w:t>
            </w:r>
            <w:r w:rsidR="00EF3D57">
              <w:t>r</w:t>
            </w:r>
            <w:r>
              <w:t xml:space="preserve">ata using their IDs or their names. </w:t>
            </w:r>
          </w:p>
        </w:tc>
        <w:tc>
          <w:tcPr>
            <w:tcW w:w="0" w:type="auto"/>
          </w:tcPr>
          <w:p w14:paraId="0C92B4A2" w14:textId="07615209" w:rsidR="009C51D8" w:rsidRDefault="009C51D8" w:rsidP="00801C96">
            <w:pPr>
              <w:jc w:val="left"/>
            </w:pPr>
            <w:r>
              <w:t>Both ID and NAME must match those in the appropriate name dataset. So if the hypothesis is between strata at level 2, then the IDs or NAMEs specified below must match the IDs and NAMEs in the LEVEL2_NAME_DATASET</w:t>
            </w:r>
          </w:p>
        </w:tc>
      </w:tr>
      <w:tr w:rsidR="009C51D8" w14:paraId="2BD88AC5" w14:textId="77777777" w:rsidTr="00873A9D">
        <w:trPr>
          <w:cantSplit/>
        </w:trPr>
        <w:tc>
          <w:tcPr>
            <w:tcW w:w="0" w:type="auto"/>
          </w:tcPr>
          <w:p w14:paraId="71582FEC" w14:textId="6B778AC0" w:rsidR="009C51D8" w:rsidRDefault="005C7B1A" w:rsidP="00801C96">
            <w:pPr>
              <w:jc w:val="left"/>
            </w:pPr>
            <w:r>
              <w:t>COVG_DIFF</w:t>
            </w:r>
            <w:r w:rsidR="009C51D8" w:rsidRPr="00490DE5">
              <w:t>_01_STRATUM_ID1</w:t>
            </w:r>
          </w:p>
        </w:tc>
        <w:tc>
          <w:tcPr>
            <w:tcW w:w="0" w:type="auto"/>
          </w:tcPr>
          <w:p w14:paraId="5F336B3E" w14:textId="4B73B75D" w:rsidR="009C51D8" w:rsidRDefault="009C51D8" w:rsidP="00801C96">
            <w:pPr>
              <w:jc w:val="left"/>
            </w:pPr>
            <w:r w:rsidRPr="00490DE5">
              <w:t xml:space="preserve">ID of stratum 1 to test </w:t>
            </w:r>
            <w:r>
              <w:t>or BLANK</w:t>
            </w:r>
          </w:p>
        </w:tc>
        <w:tc>
          <w:tcPr>
            <w:tcW w:w="0" w:type="auto"/>
          </w:tcPr>
          <w:p w14:paraId="52A602C3" w14:textId="77777777" w:rsidR="009C51D8" w:rsidRDefault="009C51D8" w:rsidP="009C7123">
            <w:pPr>
              <w:jc w:val="left"/>
            </w:pPr>
          </w:p>
        </w:tc>
        <w:tc>
          <w:tcPr>
            <w:tcW w:w="0" w:type="auto"/>
          </w:tcPr>
          <w:p w14:paraId="45C4D97E" w14:textId="44424E6C" w:rsidR="009C51D8" w:rsidRDefault="00CE78A0" w:rsidP="00801C96">
            <w:pPr>
              <w:jc w:val="left"/>
            </w:pPr>
            <w:r>
              <w:t xml:space="preserve">Can only be populated if </w:t>
            </w:r>
            <w:r w:rsidR="005C7B1A">
              <w:t>COVG_DIFF</w:t>
            </w:r>
            <w:r>
              <w:t>_01_ID_OR_NAME is set to ID</w:t>
            </w:r>
          </w:p>
        </w:tc>
      </w:tr>
      <w:tr w:rsidR="009C51D8" w14:paraId="179AD6A8" w14:textId="77777777" w:rsidTr="00873A9D">
        <w:trPr>
          <w:cantSplit/>
        </w:trPr>
        <w:tc>
          <w:tcPr>
            <w:tcW w:w="0" w:type="auto"/>
          </w:tcPr>
          <w:p w14:paraId="2D5072CC" w14:textId="01C24BA3" w:rsidR="009C51D8" w:rsidRDefault="005C7B1A" w:rsidP="00801C96">
            <w:pPr>
              <w:jc w:val="left"/>
            </w:pPr>
            <w:r>
              <w:lastRenderedPageBreak/>
              <w:t>COVG_DIFF</w:t>
            </w:r>
            <w:r w:rsidR="009C51D8" w:rsidRPr="00490DE5">
              <w:t>_01_STRATUM_ID2</w:t>
            </w:r>
          </w:p>
        </w:tc>
        <w:tc>
          <w:tcPr>
            <w:tcW w:w="0" w:type="auto"/>
          </w:tcPr>
          <w:p w14:paraId="0250BDAD" w14:textId="4B035CAF" w:rsidR="009C51D8" w:rsidRDefault="009C51D8" w:rsidP="00801C96">
            <w:pPr>
              <w:jc w:val="left"/>
            </w:pPr>
            <w:r w:rsidRPr="00490DE5">
              <w:t xml:space="preserve">ID of stratum 2 to test </w:t>
            </w:r>
            <w:r>
              <w:t>or BLANK</w:t>
            </w:r>
          </w:p>
        </w:tc>
        <w:tc>
          <w:tcPr>
            <w:tcW w:w="0" w:type="auto"/>
          </w:tcPr>
          <w:p w14:paraId="6E8946D9" w14:textId="77777777" w:rsidR="009C51D8" w:rsidRDefault="009C51D8" w:rsidP="009C51D8">
            <w:pPr>
              <w:jc w:val="left"/>
            </w:pPr>
          </w:p>
        </w:tc>
        <w:tc>
          <w:tcPr>
            <w:tcW w:w="0" w:type="auto"/>
          </w:tcPr>
          <w:p w14:paraId="236FEB19" w14:textId="447AA204" w:rsidR="009C51D8" w:rsidRDefault="00CE78A0" w:rsidP="00801C96">
            <w:pPr>
              <w:jc w:val="left"/>
            </w:pPr>
            <w:r>
              <w:t xml:space="preserve">Can only be populated if </w:t>
            </w:r>
            <w:r w:rsidR="005C7B1A">
              <w:t>COVG_DIFF</w:t>
            </w:r>
            <w:r>
              <w:t>_01_ID_OR_NAME is set to ID</w:t>
            </w:r>
          </w:p>
        </w:tc>
      </w:tr>
      <w:tr w:rsidR="00CE78A0" w14:paraId="62F0C007" w14:textId="77777777" w:rsidTr="00873A9D">
        <w:trPr>
          <w:cantSplit/>
        </w:trPr>
        <w:tc>
          <w:tcPr>
            <w:tcW w:w="0" w:type="auto"/>
          </w:tcPr>
          <w:p w14:paraId="2A29A3D4" w14:textId="191B517E" w:rsidR="00CE78A0" w:rsidRDefault="005C7B1A" w:rsidP="00801C96">
            <w:pPr>
              <w:jc w:val="left"/>
            </w:pPr>
            <w:r>
              <w:t>COVG_DIFF</w:t>
            </w:r>
            <w:r w:rsidR="00CE78A0" w:rsidRPr="00490DE5">
              <w:t>_01_STRATUM_NAME1</w:t>
            </w:r>
          </w:p>
        </w:tc>
        <w:tc>
          <w:tcPr>
            <w:tcW w:w="0" w:type="auto"/>
          </w:tcPr>
          <w:p w14:paraId="1A7EC9B8" w14:textId="699B8166" w:rsidR="00CE78A0" w:rsidRDefault="00CE78A0" w:rsidP="00801C96">
            <w:pPr>
              <w:jc w:val="left"/>
            </w:pPr>
            <w:r>
              <w:t>NAME</w:t>
            </w:r>
            <w:r w:rsidRPr="00490DE5">
              <w:t xml:space="preserve"> of stratum 1 to test </w:t>
            </w:r>
            <w:r>
              <w:t>or BLANK</w:t>
            </w:r>
          </w:p>
        </w:tc>
        <w:tc>
          <w:tcPr>
            <w:tcW w:w="0" w:type="auto"/>
          </w:tcPr>
          <w:p w14:paraId="0D0D592F" w14:textId="77777777" w:rsidR="00CE78A0" w:rsidRDefault="00CE78A0" w:rsidP="00CE78A0">
            <w:pPr>
              <w:jc w:val="left"/>
            </w:pPr>
          </w:p>
        </w:tc>
        <w:tc>
          <w:tcPr>
            <w:tcW w:w="0" w:type="auto"/>
          </w:tcPr>
          <w:p w14:paraId="54232289" w14:textId="7591270F" w:rsidR="00CE78A0" w:rsidRDefault="00CE78A0" w:rsidP="00801C96">
            <w:pPr>
              <w:jc w:val="left"/>
            </w:pPr>
            <w:r>
              <w:t xml:space="preserve">Can only be populated if </w:t>
            </w:r>
            <w:r w:rsidR="005C7B1A">
              <w:t>COVG_DIFF</w:t>
            </w:r>
            <w:r>
              <w:t>_01_ID_OR_NAME is set to NAME</w:t>
            </w:r>
          </w:p>
        </w:tc>
      </w:tr>
      <w:tr w:rsidR="00CE78A0" w14:paraId="0F999FE9" w14:textId="77777777" w:rsidTr="00873A9D">
        <w:trPr>
          <w:cantSplit/>
        </w:trPr>
        <w:tc>
          <w:tcPr>
            <w:tcW w:w="0" w:type="auto"/>
          </w:tcPr>
          <w:p w14:paraId="4903B9B7" w14:textId="417F4070" w:rsidR="00CE78A0" w:rsidRDefault="005C7B1A" w:rsidP="00801C96">
            <w:pPr>
              <w:jc w:val="left"/>
            </w:pPr>
            <w:r>
              <w:t>COVG_DIFF</w:t>
            </w:r>
            <w:r w:rsidR="00CE78A0" w:rsidRPr="00490DE5">
              <w:t>_01_STRATUM_NAME2</w:t>
            </w:r>
          </w:p>
        </w:tc>
        <w:tc>
          <w:tcPr>
            <w:tcW w:w="0" w:type="auto"/>
          </w:tcPr>
          <w:p w14:paraId="2EF86DE9" w14:textId="35ADE504" w:rsidR="00CE78A0" w:rsidRDefault="00CE78A0" w:rsidP="00801C96">
            <w:pPr>
              <w:jc w:val="left"/>
            </w:pPr>
            <w:r>
              <w:t>NAME</w:t>
            </w:r>
            <w:r w:rsidRPr="00490DE5">
              <w:t xml:space="preserve"> of stratum 2 to test </w:t>
            </w:r>
            <w:r>
              <w:t>or BLANK</w:t>
            </w:r>
          </w:p>
        </w:tc>
        <w:tc>
          <w:tcPr>
            <w:tcW w:w="0" w:type="auto"/>
          </w:tcPr>
          <w:p w14:paraId="0B9D419D" w14:textId="77777777" w:rsidR="00CE78A0" w:rsidRDefault="00CE78A0" w:rsidP="00CE78A0">
            <w:pPr>
              <w:jc w:val="left"/>
            </w:pPr>
          </w:p>
        </w:tc>
        <w:tc>
          <w:tcPr>
            <w:tcW w:w="0" w:type="auto"/>
          </w:tcPr>
          <w:p w14:paraId="2AEADFD4" w14:textId="78AD1723" w:rsidR="00CE78A0" w:rsidRDefault="00CE78A0" w:rsidP="00801C96">
            <w:pPr>
              <w:jc w:val="left"/>
            </w:pPr>
            <w:r>
              <w:t xml:space="preserve">Can only be populated if </w:t>
            </w:r>
            <w:r w:rsidR="005C7B1A">
              <w:t>COVG_DIFF</w:t>
            </w:r>
            <w:r>
              <w:t>_01_ID_OR_NAME is set to NAME</w:t>
            </w:r>
          </w:p>
        </w:tc>
      </w:tr>
      <w:tr w:rsidR="00CE78A0" w14:paraId="60E950E2" w14:textId="77777777" w:rsidTr="00873A9D">
        <w:trPr>
          <w:cantSplit/>
        </w:trPr>
        <w:tc>
          <w:tcPr>
            <w:tcW w:w="0" w:type="auto"/>
          </w:tcPr>
          <w:p w14:paraId="2F13500D" w14:textId="56C756A2" w:rsidR="00CE78A0" w:rsidRPr="00490DE5" w:rsidRDefault="005C7B1A" w:rsidP="00801C96">
            <w:pPr>
              <w:jc w:val="left"/>
            </w:pPr>
            <w:r>
              <w:t>COVG_DIFF</w:t>
            </w:r>
            <w:r w:rsidR="00CE78A0" w:rsidRPr="00490DE5">
              <w:t>_01_INDICATOR</w:t>
            </w:r>
          </w:p>
        </w:tc>
        <w:tc>
          <w:tcPr>
            <w:tcW w:w="0" w:type="auto"/>
          </w:tcPr>
          <w:p w14:paraId="12F2D90B" w14:textId="34312E03" w:rsidR="00CE78A0" w:rsidRDefault="00CE78A0" w:rsidP="00801C96">
            <w:pPr>
              <w:jc w:val="left"/>
            </w:pPr>
            <w:r w:rsidRPr="00490DE5">
              <w:t xml:space="preserve">Name of the indicator that generated the variable to test.  </w:t>
            </w:r>
          </w:p>
        </w:tc>
        <w:tc>
          <w:tcPr>
            <w:tcW w:w="0" w:type="auto"/>
          </w:tcPr>
          <w:p w14:paraId="097D3811" w14:textId="77777777" w:rsidR="00CE78A0" w:rsidRDefault="00CE78A0" w:rsidP="00CE78A0">
            <w:pPr>
              <w:jc w:val="left"/>
            </w:pPr>
          </w:p>
        </w:tc>
        <w:tc>
          <w:tcPr>
            <w:tcW w:w="0" w:type="auto"/>
          </w:tcPr>
          <w:p w14:paraId="23DC9914" w14:textId="307485C1" w:rsidR="00CE78A0" w:rsidRDefault="00CE78A0" w:rsidP="00801C96">
            <w:pPr>
              <w:jc w:val="left"/>
            </w:pPr>
            <w:r>
              <w:t>Examples: TT_COVG_01, RI_QUAL_01, or SIA_COVG_01</w:t>
            </w:r>
          </w:p>
        </w:tc>
      </w:tr>
      <w:tr w:rsidR="00CE78A0" w14:paraId="1593D5F2" w14:textId="77777777" w:rsidTr="00873A9D">
        <w:trPr>
          <w:cantSplit/>
        </w:trPr>
        <w:tc>
          <w:tcPr>
            <w:tcW w:w="0" w:type="auto"/>
          </w:tcPr>
          <w:p w14:paraId="4BAFAB1F" w14:textId="752772A5" w:rsidR="00CE78A0" w:rsidRPr="00490DE5" w:rsidRDefault="005C7B1A" w:rsidP="00801C96">
            <w:pPr>
              <w:jc w:val="left"/>
            </w:pPr>
            <w:r>
              <w:t>COVG_DIFF</w:t>
            </w:r>
            <w:r w:rsidR="00CE78A0" w:rsidRPr="00490DE5">
              <w:t>_01_VARIABLE</w:t>
            </w:r>
          </w:p>
        </w:tc>
        <w:tc>
          <w:tcPr>
            <w:tcW w:w="0" w:type="auto"/>
          </w:tcPr>
          <w:p w14:paraId="2D44999B" w14:textId="44F29E3B" w:rsidR="00CE78A0" w:rsidRDefault="00CE78A0" w:rsidP="00801C96">
            <w:pPr>
              <w:jc w:val="left"/>
            </w:pPr>
            <w:r w:rsidRPr="00490DE5">
              <w:t xml:space="preserve">Name of the coverage variable to be tested.  </w:t>
            </w:r>
          </w:p>
        </w:tc>
        <w:tc>
          <w:tcPr>
            <w:tcW w:w="0" w:type="auto"/>
          </w:tcPr>
          <w:p w14:paraId="3BC5A4E1" w14:textId="77777777" w:rsidR="00CE78A0" w:rsidRDefault="00CE78A0" w:rsidP="00CE78A0">
            <w:pPr>
              <w:jc w:val="left"/>
            </w:pPr>
          </w:p>
        </w:tc>
        <w:tc>
          <w:tcPr>
            <w:tcW w:w="0" w:type="auto"/>
          </w:tcPr>
          <w:p w14:paraId="4DAA2E94" w14:textId="77777777" w:rsidR="00CE78A0" w:rsidRDefault="00CE78A0" w:rsidP="00801C96">
            <w:pPr>
              <w:jc w:val="left"/>
            </w:pPr>
            <w:r>
              <w:t>Examples: g</w:t>
            </w:r>
            <w:r w:rsidRPr="00490DE5">
              <w:t xml:space="preserve">ot_crude_penta3_by_card  or protected_at_birth_to_analyze  </w:t>
            </w:r>
          </w:p>
          <w:p w14:paraId="1F93235F" w14:textId="77777777" w:rsidR="00CE78A0" w:rsidRDefault="00CE78A0" w:rsidP="00801C96">
            <w:pPr>
              <w:jc w:val="left"/>
            </w:pPr>
          </w:p>
          <w:p w14:paraId="28530FDA" w14:textId="03E92767" w:rsidR="00CE78A0" w:rsidRDefault="00CE78A0" w:rsidP="00AF0E1F">
            <w:pPr>
              <w:jc w:val="left"/>
            </w:pPr>
            <w:r w:rsidRPr="00490DE5">
              <w:t xml:space="preserve">Table </w:t>
            </w:r>
            <w:r w:rsidR="00AF0E1F">
              <w:t>6-5</w:t>
            </w:r>
            <w:r w:rsidRPr="00490DE5">
              <w:t xml:space="preserve"> lists indicators and analyzes that are reasonable to include in hypothesis tests.</w:t>
            </w:r>
          </w:p>
        </w:tc>
      </w:tr>
    </w:tbl>
    <w:p w14:paraId="24D139FF" w14:textId="77777777" w:rsidR="009C51D8" w:rsidRDefault="009C51D8" w:rsidP="00801C96">
      <w:pPr>
        <w:ind w:left="1440" w:hanging="1440"/>
        <w:jc w:val="left"/>
      </w:pPr>
    </w:p>
    <w:p w14:paraId="32826048" w14:textId="3A8850FC" w:rsidR="00BB40FF" w:rsidRPr="000E6700" w:rsidRDefault="00BB40FF" w:rsidP="00801C96">
      <w:pPr>
        <w:jc w:val="left"/>
      </w:pPr>
      <w:r>
        <w:t xml:space="preserve">Control </w:t>
      </w:r>
      <w:r>
        <w:br/>
        <w:t>Program</w:t>
      </w:r>
      <w:r>
        <w:br/>
        <w:t>Command:</w:t>
      </w:r>
      <w:r>
        <w:tab/>
      </w:r>
      <w:r w:rsidR="005C7B1A">
        <w:rPr>
          <w:rFonts w:ascii="Courier New" w:hAnsi="Courier New" w:cs="Courier New"/>
        </w:rPr>
        <w:t>COVG_DIFF</w:t>
      </w:r>
      <w:r>
        <w:rPr>
          <w:rFonts w:ascii="Courier New" w:hAnsi="Courier New" w:cs="Courier New"/>
        </w:rPr>
        <w:t>_01</w:t>
      </w:r>
    </w:p>
    <w:p w14:paraId="5EF206C7" w14:textId="59CAC733" w:rsidR="0030296B" w:rsidRPr="0052606B" w:rsidRDefault="0030296B" w:rsidP="00801C96">
      <w:pPr>
        <w:jc w:val="left"/>
      </w:pPr>
      <w:r w:rsidRPr="005B70D5">
        <w:t>Output:</w:t>
      </w:r>
      <w:r w:rsidRPr="005B70D5">
        <w:tab/>
      </w:r>
      <w:r w:rsidR="00032AFA">
        <w:tab/>
        <w:t xml:space="preserve">This indicator does not make a </w:t>
      </w:r>
      <w:r w:rsidR="00032AFA">
        <w:rPr>
          <w:u w:val="single"/>
        </w:rPr>
        <w:t>database</w:t>
      </w:r>
      <w:r w:rsidR="0052606B">
        <w:t xml:space="preserve"> and it does not make any </w:t>
      </w:r>
      <w:r w:rsidR="0052606B">
        <w:rPr>
          <w:u w:val="single"/>
        </w:rPr>
        <w:t>plots</w:t>
      </w:r>
      <w:r w:rsidR="0052606B">
        <w:t>.</w:t>
      </w:r>
    </w:p>
    <w:p w14:paraId="05FAD87D" w14:textId="27B471E1" w:rsidR="0030296B" w:rsidRPr="005B70D5" w:rsidRDefault="00032AFA" w:rsidP="00801C96">
      <w:pPr>
        <w:ind w:left="1440"/>
        <w:jc w:val="left"/>
      </w:pPr>
      <w:r>
        <w:t xml:space="preserve">The Excel </w:t>
      </w:r>
      <w:r w:rsidRPr="00C278ED">
        <w:rPr>
          <w:u w:val="single"/>
        </w:rPr>
        <w:t>worksheet</w:t>
      </w:r>
      <w:r w:rsidRPr="00C278ED">
        <w:t xml:space="preserve"> </w:t>
      </w:r>
      <w:r w:rsidR="00AB265A">
        <w:t xml:space="preserve">is named COVG_DIFF_01 </w:t>
      </w:r>
      <w:r w:rsidR="00AB265A" w:rsidRPr="00DB717E">
        <w:rPr>
          <w:i/>
        </w:rPr>
        <w:t>&lt;analysis counter&gt;</w:t>
      </w:r>
      <w:r w:rsidR="00AB265A">
        <w:t xml:space="preserve">.  </w:t>
      </w:r>
      <w:r w:rsidR="00252E4E">
        <w:t xml:space="preserve">Each hypothesis test adds an additional row to the worksheet.  </w:t>
      </w:r>
      <w:r w:rsidR="00AB265A">
        <w:t xml:space="preserve">It </w:t>
      </w:r>
      <w:r w:rsidRPr="00C278ED">
        <w:t>lists s</w:t>
      </w:r>
      <w:r w:rsidR="0030296B" w:rsidRPr="00C278ED">
        <w:t>tratum</w:t>
      </w:r>
      <w:r w:rsidR="0030296B">
        <w:t xml:space="preserve"> level, stratum 1 ID &amp; name, stratum 2 ID &amp; name, variable tested, unweighted N and weighted N, coverage and 95% CI in stratum 1 &amp; stratum 2, difference in coverage, degrees of freedom for the test, 95% CI for the difference, and Rao-Scott p-value for the test.</w:t>
      </w:r>
    </w:p>
    <w:p w14:paraId="796732B3" w14:textId="77777777" w:rsidR="00076B90" w:rsidRDefault="00076B90">
      <w:r>
        <w:br w:type="page"/>
      </w:r>
    </w:p>
    <w:p w14:paraId="347496AB" w14:textId="77777777" w:rsidR="00EF3D57" w:rsidRPr="005B70D5" w:rsidRDefault="00EF3D57" w:rsidP="00EF3D57">
      <w:pPr>
        <w:ind w:left="1440" w:hanging="1440"/>
        <w:jc w:val="left"/>
      </w:pPr>
      <w:r w:rsidRPr="005B70D5">
        <w:lastRenderedPageBreak/>
        <w:t>Interpretation:</w:t>
      </w:r>
      <w:r>
        <w:tab/>
      </w:r>
      <w:r w:rsidRPr="005B70D5">
        <w:t>“</w:t>
      </w:r>
      <w:r>
        <w:t>The probability of observing two strata of this size with sample proportions that differ by this much or more if the underlying coverage were the same is equal to the p-value.”</w:t>
      </w:r>
    </w:p>
    <w:p w14:paraId="33D544C2" w14:textId="049DD65F" w:rsidR="001764DA" w:rsidRPr="001764DA" w:rsidRDefault="001764DA" w:rsidP="00076B90">
      <w:pPr>
        <w:jc w:val="left"/>
        <w:rPr>
          <w:rFonts w:ascii="Courier New" w:hAnsi="Courier New" w:cs="Courier New"/>
        </w:rPr>
      </w:pPr>
      <w:r>
        <w:t>Example:</w:t>
      </w:r>
      <w:r w:rsidR="00076B90">
        <w:tab/>
      </w: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_01_STRATUM_LEVEL 2</w:t>
      </w:r>
    </w:p>
    <w:p w14:paraId="17BB8A5D" w14:textId="1E02DA2B"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_01_ANALYSIS_COUNTER 1</w:t>
      </w:r>
    </w:p>
    <w:p w14:paraId="10B7DAFE" w14:textId="77777777" w:rsidR="001764DA" w:rsidRPr="001764DA" w:rsidRDefault="001764DA" w:rsidP="00801C96">
      <w:pPr>
        <w:ind w:left="1440"/>
        <w:contextualSpacing/>
        <w:jc w:val="left"/>
        <w:rPr>
          <w:rFonts w:ascii="Courier New" w:hAnsi="Courier New" w:cs="Courier New"/>
        </w:rPr>
      </w:pPr>
    </w:p>
    <w:p w14:paraId="78590781" w14:textId="1B083C5E"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_01_ID_OR_NAME NAME</w:t>
      </w:r>
    </w:p>
    <w:p w14:paraId="0A81D9C6" w14:textId="77777777" w:rsidR="001764DA" w:rsidRPr="001764DA" w:rsidRDefault="001764DA" w:rsidP="00801C96">
      <w:pPr>
        <w:ind w:left="1440"/>
        <w:contextualSpacing/>
        <w:jc w:val="left"/>
        <w:rPr>
          <w:rFonts w:ascii="Courier New" w:hAnsi="Courier New" w:cs="Courier New"/>
        </w:rPr>
      </w:pPr>
    </w:p>
    <w:p w14:paraId="328C48C9" w14:textId="00A99F18"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_01_STRATUM_NAME1 UPPER PROVINCE</w:t>
      </w:r>
    </w:p>
    <w:p w14:paraId="4AD12847" w14:textId="398E5D38"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_01_STRATUM_NAME2 LOWER PROVINCE</w:t>
      </w:r>
    </w:p>
    <w:p w14:paraId="5502FCCA" w14:textId="77777777" w:rsidR="001764DA" w:rsidRPr="001764DA" w:rsidRDefault="001764DA" w:rsidP="00801C96">
      <w:pPr>
        <w:ind w:left="1440"/>
        <w:contextualSpacing/>
        <w:jc w:val="left"/>
        <w:rPr>
          <w:rFonts w:ascii="Courier New" w:hAnsi="Courier New" w:cs="Courier New"/>
        </w:rPr>
      </w:pPr>
    </w:p>
    <w:p w14:paraId="6EA8B8C8" w14:textId="4898BC64"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_01_INDICATOR SIA_COVG_01</w:t>
      </w:r>
    </w:p>
    <w:p w14:paraId="59C5C3F8" w14:textId="1F29C096"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_01_VARIABLE got_sia_dose</w:t>
      </w:r>
    </w:p>
    <w:p w14:paraId="12FBEFEA" w14:textId="77777777" w:rsidR="001764DA" w:rsidRPr="001764DA" w:rsidRDefault="001764DA" w:rsidP="00801C96">
      <w:pPr>
        <w:ind w:left="1440"/>
        <w:contextualSpacing/>
        <w:jc w:val="left"/>
        <w:rPr>
          <w:rFonts w:ascii="Courier New" w:hAnsi="Courier New" w:cs="Courier New"/>
        </w:rPr>
      </w:pPr>
    </w:p>
    <w:p w14:paraId="45E7E892" w14:textId="3AFE0B74" w:rsidR="001764DA" w:rsidRDefault="005C7B1A" w:rsidP="00801C96">
      <w:pPr>
        <w:ind w:left="1440"/>
        <w:contextualSpacing/>
        <w:jc w:val="left"/>
        <w:rPr>
          <w:rFonts w:ascii="Courier New" w:hAnsi="Courier New" w:cs="Courier New"/>
        </w:rPr>
      </w:pPr>
      <w:r>
        <w:rPr>
          <w:rFonts w:ascii="Courier New" w:hAnsi="Courier New" w:cs="Courier New"/>
        </w:rPr>
        <w:t>COVG_DIFF</w:t>
      </w:r>
      <w:r w:rsidR="001764DA" w:rsidRPr="001764DA">
        <w:rPr>
          <w:rFonts w:ascii="Courier New" w:hAnsi="Courier New" w:cs="Courier New"/>
        </w:rPr>
        <w:t>_01</w:t>
      </w:r>
    </w:p>
    <w:p w14:paraId="388AD1D2" w14:textId="77777777" w:rsidR="00907066" w:rsidRDefault="00907066" w:rsidP="00801C96">
      <w:pPr>
        <w:contextualSpacing/>
        <w:jc w:val="left"/>
        <w:rPr>
          <w:rFonts w:ascii="Courier New" w:hAnsi="Courier New" w:cs="Courier New"/>
        </w:rPr>
      </w:pPr>
    </w:p>
    <w:p w14:paraId="40A03709" w14:textId="0367DF66" w:rsidR="00907066" w:rsidRPr="003D0172" w:rsidRDefault="00907066" w:rsidP="00801C96">
      <w:pPr>
        <w:ind w:left="1440" w:hanging="1440"/>
        <w:jc w:val="left"/>
        <w:rPr>
          <w:b/>
        </w:rPr>
      </w:pPr>
      <w:r w:rsidRPr="003D0172">
        <w:rPr>
          <w:b/>
        </w:rPr>
        <w:t>Notes:</w:t>
      </w:r>
      <w:r w:rsidRPr="003D0172">
        <w:rPr>
          <w:b/>
        </w:rPr>
        <w:tab/>
        <w:t xml:space="preserve">This indicator does not generate a database or a figure.  Each hypothesis test adds an additional row to the </w:t>
      </w:r>
      <w:r w:rsidR="005C7B1A" w:rsidRPr="003D0172">
        <w:rPr>
          <w:b/>
        </w:rPr>
        <w:t>COVG_DIFF</w:t>
      </w:r>
      <w:r w:rsidRPr="003D0172">
        <w:rPr>
          <w:b/>
        </w:rPr>
        <w:t>_01 worksheet.</w:t>
      </w:r>
    </w:p>
    <w:p w14:paraId="42F20DEB" w14:textId="7D344936" w:rsidR="00B4401B" w:rsidRDefault="00B4401B" w:rsidP="00801C96">
      <w:pPr>
        <w:ind w:left="1440" w:hanging="1440"/>
        <w:jc w:val="left"/>
      </w:pPr>
    </w:p>
    <w:p w14:paraId="59E98823" w14:textId="0B5126FC" w:rsidR="00B4401B" w:rsidRDefault="00B4401B" w:rsidP="00924BDE">
      <w:pPr>
        <w:pStyle w:val="Heading5"/>
        <w:ind w:left="720" w:firstLine="720"/>
      </w:pPr>
      <w:bookmarkStart w:id="166" w:name="_Toc21729915"/>
      <w:r>
        <w:lastRenderedPageBreak/>
        <w:t xml:space="preserve">Table </w:t>
      </w:r>
      <w:r w:rsidR="00924BDE">
        <w:t>6-</w:t>
      </w:r>
      <w:r w:rsidR="00E86266">
        <w:t>21</w:t>
      </w:r>
      <w:r>
        <w:t xml:space="preserve">.  Weighted </w:t>
      </w:r>
      <w:r w:rsidR="00924BDE">
        <w:t>coverage variables that are eligible for hypothesis testing</w:t>
      </w:r>
      <w:bookmarkEnd w:id="166"/>
    </w:p>
    <w:tbl>
      <w:tblPr>
        <w:tblW w:w="7855" w:type="dxa"/>
        <w:jc w:val="right"/>
        <w:tblLook w:val="04A0" w:firstRow="1" w:lastRow="0" w:firstColumn="1" w:lastColumn="0" w:noHBand="0" w:noVBand="1"/>
      </w:tblPr>
      <w:tblGrid>
        <w:gridCol w:w="2075"/>
        <w:gridCol w:w="5780"/>
      </w:tblGrid>
      <w:tr w:rsidR="00B4401B" w:rsidRPr="00B4401B" w14:paraId="28DFAC16" w14:textId="77777777" w:rsidTr="00293233">
        <w:trPr>
          <w:trHeight w:val="290"/>
          <w:jc w:val="right"/>
        </w:trPr>
        <w:tc>
          <w:tcPr>
            <w:tcW w:w="2075" w:type="dxa"/>
            <w:tcBorders>
              <w:top w:val="single" w:sz="4" w:space="0" w:color="auto"/>
              <w:left w:val="single" w:sz="4" w:space="0" w:color="auto"/>
              <w:bottom w:val="nil"/>
              <w:right w:val="nil"/>
            </w:tcBorders>
            <w:shd w:val="clear" w:color="auto" w:fill="D9D9D9" w:themeFill="background1" w:themeFillShade="D9"/>
            <w:noWrap/>
            <w:vAlign w:val="center"/>
            <w:hideMark/>
          </w:tcPr>
          <w:p w14:paraId="4BADFA29"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Indicator</w:t>
            </w:r>
          </w:p>
        </w:tc>
        <w:tc>
          <w:tcPr>
            <w:tcW w:w="5780" w:type="dxa"/>
            <w:tcBorders>
              <w:top w:val="single" w:sz="4" w:space="0" w:color="auto"/>
              <w:left w:val="single" w:sz="4" w:space="0" w:color="auto"/>
              <w:bottom w:val="nil"/>
              <w:right w:val="single" w:sz="4" w:space="0" w:color="auto"/>
            </w:tcBorders>
            <w:shd w:val="clear" w:color="auto" w:fill="D9D9D9" w:themeFill="background1" w:themeFillShade="D9"/>
            <w:noWrap/>
            <w:vAlign w:val="bottom"/>
            <w:hideMark/>
          </w:tcPr>
          <w:p w14:paraId="6C62E45D"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Coverage Variable</w:t>
            </w:r>
          </w:p>
        </w:tc>
      </w:tr>
      <w:tr w:rsidR="00B4401B" w:rsidRPr="00B4401B" w14:paraId="3D18C6DC" w14:textId="77777777" w:rsidTr="00924BDE">
        <w:trPr>
          <w:trHeight w:val="290"/>
          <w:jc w:val="right"/>
        </w:trPr>
        <w:tc>
          <w:tcPr>
            <w:tcW w:w="2075"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27D99BD7"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TT_COVG_01</w:t>
            </w:r>
          </w:p>
        </w:tc>
        <w:tc>
          <w:tcPr>
            <w:tcW w:w="5780" w:type="dxa"/>
            <w:tcBorders>
              <w:top w:val="single" w:sz="4" w:space="0" w:color="auto"/>
              <w:left w:val="single" w:sz="4" w:space="0" w:color="auto"/>
              <w:bottom w:val="nil"/>
              <w:right w:val="single" w:sz="4" w:space="0" w:color="auto"/>
            </w:tcBorders>
            <w:shd w:val="clear" w:color="auto" w:fill="auto"/>
            <w:noWrap/>
            <w:vAlign w:val="bottom"/>
            <w:hideMark/>
          </w:tcPr>
          <w:p w14:paraId="623C446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protected_at_birth_by_card</w:t>
            </w:r>
          </w:p>
        </w:tc>
      </w:tr>
      <w:tr w:rsidR="00B4401B" w:rsidRPr="00B4401B" w14:paraId="08804AC2"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7A91BC89"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43FAD313"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protected_at_birth_by_history</w:t>
            </w:r>
          </w:p>
        </w:tc>
      </w:tr>
      <w:tr w:rsidR="00B4401B" w:rsidRPr="00B4401B" w14:paraId="12C6C3C3"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3CC0B990"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489B8EEC"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protected_at_birth_c_or_h</w:t>
            </w:r>
          </w:p>
        </w:tc>
      </w:tr>
      <w:tr w:rsidR="00B4401B" w:rsidRPr="00B4401B" w14:paraId="28C60D0F"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6E50C303"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2B564C9E"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protected_at_birth_by_register</w:t>
            </w:r>
          </w:p>
        </w:tc>
      </w:tr>
      <w:tr w:rsidR="00B4401B" w:rsidRPr="00B4401B" w14:paraId="049DD7C7"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50EFD31D"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1B82D122"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protected_at_birth_c_or_h_or_r</w:t>
            </w:r>
          </w:p>
        </w:tc>
      </w:tr>
      <w:tr w:rsidR="00B4401B" w:rsidRPr="00B4401B" w14:paraId="3E80DB7C"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366B9947"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58E4042B"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protected_at_birth_to_analyze</w:t>
            </w:r>
          </w:p>
        </w:tc>
      </w:tr>
      <w:tr w:rsidR="00B4401B" w:rsidRPr="00B4401B" w14:paraId="4C0454D0" w14:textId="77777777" w:rsidTr="00924BDE">
        <w:trPr>
          <w:trHeight w:val="290"/>
          <w:jc w:val="right"/>
        </w:trPr>
        <w:tc>
          <w:tcPr>
            <w:tcW w:w="2075" w:type="dxa"/>
            <w:vMerge w:val="restart"/>
            <w:tcBorders>
              <w:top w:val="nil"/>
              <w:left w:val="single" w:sz="4" w:space="0" w:color="auto"/>
              <w:bottom w:val="single" w:sz="4" w:space="0" w:color="000000"/>
              <w:right w:val="nil"/>
            </w:tcBorders>
            <w:shd w:val="clear" w:color="auto" w:fill="auto"/>
            <w:noWrap/>
            <w:vAlign w:val="center"/>
            <w:hideMark/>
          </w:tcPr>
          <w:p w14:paraId="7070F32B"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SIA_COV_01</w:t>
            </w:r>
          </w:p>
        </w:tc>
        <w:tc>
          <w:tcPr>
            <w:tcW w:w="5780" w:type="dxa"/>
            <w:tcBorders>
              <w:top w:val="nil"/>
              <w:left w:val="single" w:sz="4" w:space="0" w:color="auto"/>
              <w:bottom w:val="nil"/>
              <w:right w:val="single" w:sz="4" w:space="0" w:color="auto"/>
            </w:tcBorders>
            <w:shd w:val="clear" w:color="auto" w:fill="auto"/>
            <w:noWrap/>
            <w:vAlign w:val="bottom"/>
            <w:hideMark/>
          </w:tcPr>
          <w:p w14:paraId="382DB1A2"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got_sia_dose_by_card</w:t>
            </w:r>
          </w:p>
        </w:tc>
      </w:tr>
      <w:tr w:rsidR="00B4401B" w:rsidRPr="00B4401B" w14:paraId="35E0A4BD"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5D369BE8"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13080626"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got_sia_dose_by_history</w:t>
            </w:r>
          </w:p>
        </w:tc>
      </w:tr>
      <w:tr w:rsidR="00B4401B" w:rsidRPr="00B4401B" w14:paraId="1B6D5B41"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061CC4B3"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18B2B8EF"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got_sia_dose</w:t>
            </w:r>
          </w:p>
        </w:tc>
      </w:tr>
      <w:tr w:rsidR="00B4401B" w:rsidRPr="00B4401B" w14:paraId="50B6CE44"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4D52897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727013DC"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got_sia_dose_by_fingermark</w:t>
            </w:r>
          </w:p>
        </w:tc>
      </w:tr>
      <w:tr w:rsidR="00B4401B" w:rsidRPr="00B4401B" w14:paraId="25EAED63" w14:textId="77777777" w:rsidTr="00924BDE">
        <w:trPr>
          <w:trHeight w:val="290"/>
          <w:jc w:val="right"/>
        </w:trPr>
        <w:tc>
          <w:tcPr>
            <w:tcW w:w="2075" w:type="dxa"/>
            <w:tcBorders>
              <w:top w:val="nil"/>
              <w:left w:val="single" w:sz="4" w:space="0" w:color="auto"/>
              <w:bottom w:val="single" w:sz="4" w:space="0" w:color="auto"/>
              <w:right w:val="nil"/>
            </w:tcBorders>
            <w:shd w:val="clear" w:color="auto" w:fill="auto"/>
            <w:noWrap/>
            <w:vAlign w:val="center"/>
            <w:hideMark/>
          </w:tcPr>
          <w:p w14:paraId="1013DD8C"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SIA_COV_02</w:t>
            </w: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65270B57"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sia_is_first_measles_dose</w:t>
            </w:r>
          </w:p>
        </w:tc>
      </w:tr>
      <w:tr w:rsidR="00B4401B" w:rsidRPr="00B4401B" w14:paraId="7228756E" w14:textId="77777777" w:rsidTr="00924BDE">
        <w:trPr>
          <w:trHeight w:val="290"/>
          <w:jc w:val="right"/>
        </w:trPr>
        <w:tc>
          <w:tcPr>
            <w:tcW w:w="2075" w:type="dxa"/>
            <w:vMerge w:val="restart"/>
            <w:tcBorders>
              <w:top w:val="nil"/>
              <w:left w:val="single" w:sz="4" w:space="0" w:color="auto"/>
              <w:bottom w:val="single" w:sz="4" w:space="0" w:color="000000"/>
              <w:right w:val="nil"/>
            </w:tcBorders>
            <w:shd w:val="clear" w:color="auto" w:fill="auto"/>
            <w:noWrap/>
            <w:vAlign w:val="center"/>
            <w:hideMark/>
          </w:tcPr>
          <w:p w14:paraId="40A1AE34"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SIA_QUAL_01</w:t>
            </w:r>
          </w:p>
        </w:tc>
        <w:tc>
          <w:tcPr>
            <w:tcW w:w="5780" w:type="dxa"/>
            <w:tcBorders>
              <w:top w:val="nil"/>
              <w:left w:val="single" w:sz="4" w:space="0" w:color="auto"/>
              <w:bottom w:val="nil"/>
              <w:right w:val="single" w:sz="4" w:space="0" w:color="auto"/>
            </w:tcBorders>
            <w:shd w:val="clear" w:color="auto" w:fill="auto"/>
            <w:noWrap/>
            <w:vAlign w:val="bottom"/>
            <w:hideMark/>
          </w:tcPr>
          <w:p w14:paraId="15A4E66C"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campaign_card_seen</w:t>
            </w:r>
          </w:p>
        </w:tc>
      </w:tr>
      <w:tr w:rsidR="00B4401B" w:rsidRPr="00B4401B" w14:paraId="66D23BCC"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152DDFA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1BE978F6"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campaign_card_unseen</w:t>
            </w:r>
          </w:p>
        </w:tc>
      </w:tr>
      <w:tr w:rsidR="00B4401B" w:rsidRPr="00B4401B" w14:paraId="14A40B1F"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2A4CF76C"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65BCBCCE"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got_campaign_card</w:t>
            </w:r>
          </w:p>
        </w:tc>
      </w:tr>
      <w:tr w:rsidR="00B4401B" w:rsidRPr="00B4401B" w14:paraId="73426C7D" w14:textId="77777777" w:rsidTr="00924BDE">
        <w:trPr>
          <w:trHeight w:val="290"/>
          <w:jc w:val="right"/>
        </w:trPr>
        <w:tc>
          <w:tcPr>
            <w:tcW w:w="2075" w:type="dxa"/>
            <w:tcBorders>
              <w:top w:val="nil"/>
              <w:left w:val="single" w:sz="4" w:space="0" w:color="auto"/>
              <w:bottom w:val="nil"/>
              <w:right w:val="nil"/>
            </w:tcBorders>
            <w:shd w:val="clear" w:color="auto" w:fill="auto"/>
            <w:noWrap/>
            <w:vAlign w:val="center"/>
            <w:hideMark/>
          </w:tcPr>
          <w:p w14:paraId="744B6765"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RI_ACC_01</w:t>
            </w:r>
          </w:p>
        </w:tc>
        <w:tc>
          <w:tcPr>
            <w:tcW w:w="5780" w:type="dxa"/>
            <w:tcBorders>
              <w:top w:val="nil"/>
              <w:left w:val="single" w:sz="4" w:space="0" w:color="auto"/>
              <w:bottom w:val="nil"/>
              <w:right w:val="single" w:sz="4" w:space="0" w:color="auto"/>
            </w:tcBorders>
            <w:shd w:val="clear" w:color="auto" w:fill="auto"/>
            <w:noWrap/>
            <w:vAlign w:val="bottom"/>
            <w:hideMark/>
          </w:tcPr>
          <w:p w14:paraId="0BCA844E"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&gt;_to_analyze</w:t>
            </w:r>
          </w:p>
        </w:tc>
      </w:tr>
      <w:tr w:rsidR="00B4401B" w:rsidRPr="00B4401B" w14:paraId="19CFAA5F" w14:textId="77777777" w:rsidTr="00924BDE">
        <w:trPr>
          <w:trHeight w:val="290"/>
          <w:jc w:val="right"/>
        </w:trPr>
        <w:tc>
          <w:tcPr>
            <w:tcW w:w="2075"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5648F48A"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RI_COVG_01</w:t>
            </w:r>
          </w:p>
        </w:tc>
        <w:tc>
          <w:tcPr>
            <w:tcW w:w="5780" w:type="dxa"/>
            <w:tcBorders>
              <w:top w:val="single" w:sz="4" w:space="0" w:color="auto"/>
              <w:left w:val="single" w:sz="4" w:space="0" w:color="auto"/>
              <w:bottom w:val="nil"/>
              <w:right w:val="single" w:sz="4" w:space="0" w:color="auto"/>
            </w:tcBorders>
            <w:shd w:val="clear" w:color="auto" w:fill="auto"/>
            <w:noWrap/>
            <w:vAlign w:val="bottom"/>
            <w:hideMark/>
          </w:tcPr>
          <w:p w14:paraId="47DA3929"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&gt;_by_card </w:t>
            </w:r>
          </w:p>
        </w:tc>
      </w:tr>
      <w:tr w:rsidR="00B4401B" w:rsidRPr="00B4401B" w14:paraId="735774EC"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4EC7B522"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5E7CC326"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&gt;_by_history </w:t>
            </w:r>
          </w:p>
        </w:tc>
      </w:tr>
      <w:tr w:rsidR="00B4401B" w:rsidRPr="00B4401B" w14:paraId="0AB4421E"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7D2D860E"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567CBEE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&gt;_by_register </w:t>
            </w:r>
          </w:p>
        </w:tc>
      </w:tr>
      <w:tr w:rsidR="00B4401B" w:rsidRPr="00B4401B" w14:paraId="0B8FDEFE"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40593418"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63DA4F9A" w14:textId="77777777" w:rsid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&gt;_c_or_h </w:t>
            </w:r>
          </w:p>
          <w:p w14:paraId="3930433A" w14:textId="68A62BD3" w:rsidR="00DF3979" w:rsidRPr="00B4401B" w:rsidRDefault="00DF3979" w:rsidP="00B4401B">
            <w:pPr>
              <w:keepNext/>
              <w:keepLines/>
              <w:spacing w:after="0" w:line="240" w:lineRule="auto"/>
              <w:jc w:val="left"/>
              <w:rPr>
                <w:rFonts w:ascii="Calibri" w:eastAsia="Times New Roman" w:hAnsi="Calibri" w:cs="Times New Roman"/>
                <w:color w:val="000000"/>
              </w:rPr>
            </w:pPr>
            <w:r>
              <w:rPr>
                <w:rFonts w:ascii="Calibri" w:eastAsia="Times New Roman" w:hAnsi="Calibri" w:cs="Times New Roman"/>
                <w:color w:val="000000"/>
              </w:rPr>
              <w:t>got_crude_&lt;dose&gt;_c_or_r</w:t>
            </w:r>
          </w:p>
        </w:tc>
      </w:tr>
      <w:tr w:rsidR="00B4401B" w:rsidRPr="00B4401B" w14:paraId="16E5753F"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296A5E5D"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70B2D01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&gt;_c_or_h_or_r </w:t>
            </w:r>
          </w:p>
        </w:tc>
      </w:tr>
      <w:tr w:rsidR="00B4401B" w:rsidRPr="00B4401B" w14:paraId="6C978BDD"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7BCFAD9A"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6943E43B"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&gt;_to_analyze</w:t>
            </w:r>
          </w:p>
        </w:tc>
      </w:tr>
      <w:tr w:rsidR="00B4401B" w:rsidRPr="00B4401B" w14:paraId="1834D78E" w14:textId="77777777" w:rsidTr="00924BDE">
        <w:trPr>
          <w:trHeight w:val="290"/>
          <w:jc w:val="right"/>
        </w:trPr>
        <w:tc>
          <w:tcPr>
            <w:tcW w:w="2075" w:type="dxa"/>
            <w:vMerge w:val="restart"/>
            <w:tcBorders>
              <w:top w:val="nil"/>
              <w:left w:val="single" w:sz="4" w:space="0" w:color="auto"/>
              <w:bottom w:val="single" w:sz="4" w:space="0" w:color="000000"/>
              <w:right w:val="nil"/>
            </w:tcBorders>
            <w:shd w:val="clear" w:color="auto" w:fill="auto"/>
            <w:noWrap/>
            <w:vAlign w:val="center"/>
            <w:hideMark/>
          </w:tcPr>
          <w:p w14:paraId="0CDD94B9"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RI_COVG_02</w:t>
            </w:r>
          </w:p>
        </w:tc>
        <w:tc>
          <w:tcPr>
            <w:tcW w:w="5780" w:type="dxa"/>
            <w:tcBorders>
              <w:top w:val="nil"/>
              <w:left w:val="single" w:sz="4" w:space="0" w:color="auto"/>
              <w:bottom w:val="nil"/>
              <w:right w:val="single" w:sz="4" w:space="0" w:color="auto"/>
            </w:tcBorders>
            <w:shd w:val="clear" w:color="auto" w:fill="auto"/>
            <w:noWrap/>
            <w:vAlign w:val="bottom"/>
            <w:hideMark/>
          </w:tcPr>
          <w:p w14:paraId="2B9F455D"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got_valid_&lt;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&gt;_by_card </w:t>
            </w:r>
          </w:p>
        </w:tc>
      </w:tr>
      <w:tr w:rsidR="00B4401B" w:rsidRPr="00B4401B" w14:paraId="44A9A869"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3E3E231A"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70D55EFB"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got_valid_&lt;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&gt;_by_register </w:t>
            </w:r>
          </w:p>
        </w:tc>
      </w:tr>
      <w:tr w:rsidR="00B4401B" w:rsidRPr="00B4401B" w14:paraId="47B2056E"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3BAEAD4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373A03D6"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got_valid_&lt;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&gt;_c_or_r</w:t>
            </w:r>
          </w:p>
        </w:tc>
      </w:tr>
      <w:tr w:rsidR="00B4401B" w:rsidRPr="00B4401B" w14:paraId="68CE9837"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13871AE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411F4CB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got_valid_&lt;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&gt;_to_analyze</w:t>
            </w:r>
          </w:p>
        </w:tc>
      </w:tr>
      <w:tr w:rsidR="00B4401B" w:rsidRPr="00B4401B" w14:paraId="26CBDEAB" w14:textId="77777777" w:rsidTr="00924BDE">
        <w:trPr>
          <w:trHeight w:val="290"/>
          <w:jc w:val="right"/>
        </w:trPr>
        <w:tc>
          <w:tcPr>
            <w:tcW w:w="2075" w:type="dxa"/>
            <w:vMerge w:val="restart"/>
            <w:tcBorders>
              <w:top w:val="nil"/>
              <w:left w:val="single" w:sz="4" w:space="0" w:color="auto"/>
              <w:bottom w:val="single" w:sz="4" w:space="0" w:color="000000"/>
              <w:right w:val="nil"/>
            </w:tcBorders>
            <w:shd w:val="clear" w:color="auto" w:fill="auto"/>
            <w:noWrap/>
            <w:vAlign w:val="center"/>
            <w:hideMark/>
          </w:tcPr>
          <w:p w14:paraId="58B2555D"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RI_COVG_03</w:t>
            </w:r>
          </w:p>
        </w:tc>
        <w:tc>
          <w:tcPr>
            <w:tcW w:w="5780" w:type="dxa"/>
            <w:tcBorders>
              <w:top w:val="nil"/>
              <w:left w:val="single" w:sz="4" w:space="0" w:color="auto"/>
              <w:bottom w:val="nil"/>
              <w:right w:val="single" w:sz="4" w:space="0" w:color="auto"/>
            </w:tcBorders>
            <w:shd w:val="clear" w:color="auto" w:fill="auto"/>
            <w:noWrap/>
            <w:vAlign w:val="bottom"/>
            <w:hideMark/>
          </w:tcPr>
          <w:p w14:paraId="4C81B36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fully_vaccinated_</w:t>
            </w:r>
          </w:p>
        </w:tc>
      </w:tr>
      <w:tr w:rsidR="00B4401B" w:rsidRPr="00B4401B" w14:paraId="6D596991"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762A09B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45C33873"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fully_vaccinated_by_age1</w:t>
            </w:r>
          </w:p>
        </w:tc>
      </w:tr>
      <w:tr w:rsidR="00B4401B" w:rsidRPr="00B4401B" w14:paraId="65B0E4BC" w14:textId="77777777" w:rsidTr="00924BDE">
        <w:trPr>
          <w:trHeight w:val="290"/>
          <w:jc w:val="right"/>
        </w:trPr>
        <w:tc>
          <w:tcPr>
            <w:tcW w:w="2075" w:type="dxa"/>
            <w:vMerge w:val="restart"/>
            <w:tcBorders>
              <w:top w:val="nil"/>
              <w:left w:val="single" w:sz="4" w:space="0" w:color="auto"/>
              <w:bottom w:val="single" w:sz="4" w:space="0" w:color="000000"/>
              <w:right w:val="nil"/>
            </w:tcBorders>
            <w:shd w:val="clear" w:color="auto" w:fill="auto"/>
            <w:noWrap/>
            <w:vAlign w:val="center"/>
            <w:hideMark/>
          </w:tcPr>
          <w:p w14:paraId="1A33DF0E"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RI_COVG_04</w:t>
            </w:r>
          </w:p>
        </w:tc>
        <w:tc>
          <w:tcPr>
            <w:tcW w:w="5780" w:type="dxa"/>
            <w:tcBorders>
              <w:top w:val="nil"/>
              <w:left w:val="single" w:sz="4" w:space="0" w:color="auto"/>
              <w:bottom w:val="nil"/>
              <w:right w:val="single" w:sz="4" w:space="0" w:color="auto"/>
            </w:tcBorders>
            <w:shd w:val="clear" w:color="auto" w:fill="auto"/>
            <w:noWrap/>
            <w:vAlign w:val="bottom"/>
            <w:hideMark/>
          </w:tcPr>
          <w:p w14:paraId="5300EDD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not_vaccinated_crude</w:t>
            </w:r>
          </w:p>
        </w:tc>
      </w:tr>
      <w:tr w:rsidR="00B4401B" w:rsidRPr="00B4401B" w14:paraId="67549455"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4E43F0C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1F785B5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not_vacinated_valid</w:t>
            </w:r>
          </w:p>
        </w:tc>
      </w:tr>
      <w:tr w:rsidR="00B4401B" w:rsidRPr="00B4401B" w14:paraId="35CB8927"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32CB738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421B8BB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not_vaccinated_by_age1</w:t>
            </w:r>
          </w:p>
        </w:tc>
      </w:tr>
      <w:tr w:rsidR="00B4401B" w:rsidRPr="00B4401B" w14:paraId="37869362" w14:textId="77777777" w:rsidTr="00924BDE">
        <w:trPr>
          <w:trHeight w:val="290"/>
          <w:jc w:val="right"/>
        </w:trPr>
        <w:tc>
          <w:tcPr>
            <w:tcW w:w="2075" w:type="dxa"/>
            <w:tcBorders>
              <w:top w:val="nil"/>
              <w:left w:val="single" w:sz="4" w:space="0" w:color="auto"/>
              <w:bottom w:val="single" w:sz="4" w:space="0" w:color="auto"/>
              <w:right w:val="nil"/>
            </w:tcBorders>
            <w:shd w:val="clear" w:color="auto" w:fill="auto"/>
            <w:noWrap/>
            <w:vAlign w:val="center"/>
            <w:hideMark/>
          </w:tcPr>
          <w:p w14:paraId="5C59744F"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RI_QUAL_01</w:t>
            </w: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6ECFDE0D"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showed_card_with_dates</w:t>
            </w:r>
          </w:p>
        </w:tc>
      </w:tr>
      <w:tr w:rsidR="00B4401B" w:rsidRPr="00B4401B" w14:paraId="34D59B1E" w14:textId="77777777" w:rsidTr="00924BDE">
        <w:trPr>
          <w:trHeight w:val="290"/>
          <w:jc w:val="right"/>
        </w:trPr>
        <w:tc>
          <w:tcPr>
            <w:tcW w:w="2075" w:type="dxa"/>
            <w:tcBorders>
              <w:top w:val="nil"/>
              <w:left w:val="single" w:sz="4" w:space="0" w:color="auto"/>
              <w:bottom w:val="single" w:sz="4" w:space="0" w:color="auto"/>
              <w:right w:val="nil"/>
            </w:tcBorders>
            <w:shd w:val="clear" w:color="auto" w:fill="auto"/>
            <w:noWrap/>
            <w:vAlign w:val="center"/>
            <w:hideMark/>
          </w:tcPr>
          <w:p w14:paraId="40D0D76A"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RI_QUAL_02</w:t>
            </w: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26E4DBEB"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ever_had_an_ri_card</w:t>
            </w:r>
          </w:p>
        </w:tc>
      </w:tr>
      <w:tr w:rsidR="00B4401B" w:rsidRPr="00B4401B" w14:paraId="77C03EDE" w14:textId="77777777" w:rsidTr="00924BDE">
        <w:trPr>
          <w:trHeight w:val="290"/>
          <w:jc w:val="right"/>
        </w:trPr>
        <w:tc>
          <w:tcPr>
            <w:tcW w:w="2075" w:type="dxa"/>
            <w:tcBorders>
              <w:top w:val="nil"/>
              <w:left w:val="single" w:sz="4" w:space="0" w:color="auto"/>
              <w:bottom w:val="single" w:sz="4" w:space="0" w:color="auto"/>
              <w:right w:val="nil"/>
            </w:tcBorders>
            <w:shd w:val="clear" w:color="auto" w:fill="auto"/>
            <w:noWrap/>
            <w:vAlign w:val="center"/>
            <w:hideMark/>
          </w:tcPr>
          <w:p w14:paraId="01AC9216"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RI_QUAL_07</w:t>
            </w: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546D14B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valid_&lt;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&gt;_if_no_movs</w:t>
            </w:r>
          </w:p>
        </w:tc>
      </w:tr>
      <w:tr w:rsidR="00B4401B" w:rsidRPr="00B4401B" w14:paraId="7FD3EBC3" w14:textId="77777777" w:rsidTr="00924BDE">
        <w:trPr>
          <w:trHeight w:val="290"/>
          <w:jc w:val="right"/>
        </w:trPr>
        <w:tc>
          <w:tcPr>
            <w:tcW w:w="7855" w:type="dxa"/>
            <w:gridSpan w:val="2"/>
            <w:tcBorders>
              <w:top w:val="single" w:sz="4" w:space="0" w:color="auto"/>
            </w:tcBorders>
            <w:shd w:val="clear" w:color="auto" w:fill="auto"/>
            <w:noWrap/>
            <w:vAlign w:val="center"/>
          </w:tcPr>
          <w:p w14:paraId="4EBDC776" w14:textId="77777777" w:rsidR="00B4401B" w:rsidRDefault="00B4401B" w:rsidP="00B4401B">
            <w:pPr>
              <w:keepNext/>
              <w:keepLines/>
              <w:spacing w:after="0" w:line="240" w:lineRule="auto"/>
              <w:jc w:val="left"/>
              <w:rPr>
                <w:rFonts w:ascii="Calibri" w:eastAsia="Times New Roman" w:hAnsi="Calibri" w:cs="Times New Roman"/>
                <w:color w:val="000000"/>
              </w:rPr>
            </w:pPr>
          </w:p>
          <w:p w14:paraId="5308488B" w14:textId="74B1CFA0" w:rsidR="00B4401B" w:rsidRPr="00E303C0" w:rsidRDefault="00B4401B" w:rsidP="00E303C0">
            <w:pPr>
              <w:keepNext/>
              <w:keepLines/>
              <w:spacing w:after="0" w:line="240" w:lineRule="auto"/>
              <w:jc w:val="left"/>
              <w:rPr>
                <w:rFonts w:ascii="Calibri" w:eastAsia="Times New Roman" w:hAnsi="Calibri" w:cs="Times New Roman"/>
                <w:b/>
                <w:color w:val="000000"/>
              </w:rPr>
            </w:pPr>
            <w:r w:rsidRPr="00E303C0">
              <w:rPr>
                <w:rFonts w:ascii="Calibri" w:eastAsia="Times New Roman" w:hAnsi="Calibri" w:cs="Times New Roman"/>
                <w:b/>
                <w:color w:val="000000"/>
              </w:rPr>
              <w:t>Note: The string &lt;dose&gt; is a placeholder for a real dose name like bcg, penta1, mcv1, etc.  The dose names in these variables use lower-case letters</w:t>
            </w:r>
            <w:r w:rsidR="001113AB" w:rsidRPr="00E303C0">
              <w:rPr>
                <w:rFonts w:ascii="Calibri" w:eastAsia="Times New Roman" w:hAnsi="Calibri" w:cs="Times New Roman"/>
                <w:b/>
                <w:color w:val="000000"/>
              </w:rPr>
              <w:t xml:space="preserve"> and should be the same names used in </w:t>
            </w:r>
            <w:r w:rsidR="00E303C0">
              <w:rPr>
                <w:rFonts w:ascii="Calibri" w:eastAsia="Times New Roman" w:hAnsi="Calibri" w:cs="Times New Roman"/>
                <w:b/>
                <w:color w:val="000000"/>
              </w:rPr>
              <w:t>the RI d</w:t>
            </w:r>
            <w:r w:rsidR="001113AB" w:rsidRPr="00E303C0">
              <w:rPr>
                <w:rFonts w:ascii="Calibri" w:eastAsia="Times New Roman" w:hAnsi="Calibri" w:cs="Times New Roman"/>
                <w:b/>
                <w:color w:val="000000"/>
              </w:rPr>
              <w:t>ose List and scalars.</w:t>
            </w:r>
          </w:p>
        </w:tc>
      </w:tr>
    </w:tbl>
    <w:p w14:paraId="4E8D96D6" w14:textId="77777777" w:rsidR="0030296B" w:rsidRDefault="0030296B" w:rsidP="00801C96">
      <w:pPr>
        <w:jc w:val="left"/>
      </w:pPr>
      <w:r>
        <w:br w:type="page"/>
      </w:r>
    </w:p>
    <w:p w14:paraId="28E06E9A" w14:textId="1D1634DD" w:rsidR="0030296B" w:rsidRPr="005B70D5" w:rsidRDefault="005C7B1A" w:rsidP="00BA0552">
      <w:pPr>
        <w:pStyle w:val="Heading3"/>
      </w:pPr>
      <w:bookmarkStart w:id="167" w:name="_Toc436508654"/>
      <w:bookmarkStart w:id="168" w:name="_Toc21729866"/>
      <w:r>
        <w:lastRenderedPageBreak/>
        <w:t>COVG_DIFF</w:t>
      </w:r>
      <w:r w:rsidR="0030296B" w:rsidRPr="005B70D5">
        <w:t>_0</w:t>
      </w:r>
      <w:r w:rsidR="0030296B">
        <w:t>2</w:t>
      </w:r>
      <w:r w:rsidR="0030296B" w:rsidRPr="005B70D5">
        <w:t xml:space="preserve">: </w:t>
      </w:r>
      <w:r w:rsidR="0030296B">
        <w:t>Differences between subpopulations within a stratum</w:t>
      </w:r>
      <w:bookmarkEnd w:id="167"/>
      <w:bookmarkEnd w:id="168"/>
    </w:p>
    <w:p w14:paraId="27932A8A" w14:textId="50D9ADFA" w:rsidR="0030296B" w:rsidRDefault="0030296B" w:rsidP="00801C96">
      <w:pPr>
        <w:ind w:left="1440" w:hanging="1440"/>
        <w:jc w:val="left"/>
      </w:pPr>
      <w:r>
        <w:t>Description:</w:t>
      </w:r>
      <w:r>
        <w:tab/>
        <w:t>This indicator allows the user to test the hypothesis that coverage is the same between two subpopulations, i.e., urban vs. rural, male vs. female, literate caregiver vs. illiterate, received ante-natal care vs. did not.  The user specifies the stratum of interest and the two subpopulations and the variable being tested and then runs the test.  Results are written to a database and optionally to a spreadsheet.</w:t>
      </w:r>
    </w:p>
    <w:p w14:paraId="53D3B118" w14:textId="77777777" w:rsidR="0030296B" w:rsidRPr="005B70D5" w:rsidRDefault="0030296B" w:rsidP="00801C96">
      <w:pPr>
        <w:jc w:val="left"/>
      </w:pPr>
      <w:r w:rsidRPr="005B70D5">
        <w:t>Weighted:</w:t>
      </w:r>
      <w:r w:rsidRPr="005B70D5">
        <w:tab/>
      </w:r>
      <w:r>
        <w:t>Yes</w:t>
      </w:r>
    </w:p>
    <w:p w14:paraId="7B3DD210" w14:textId="77777777" w:rsidR="0030296B" w:rsidRPr="005B70D5" w:rsidRDefault="0030296B" w:rsidP="00801C96">
      <w:pPr>
        <w:jc w:val="left"/>
      </w:pPr>
      <w:r>
        <w:t xml:space="preserve">Null </w:t>
      </w:r>
      <w:r>
        <w:br/>
        <w:t>hypothesis</w:t>
      </w:r>
      <w:r w:rsidRPr="005B70D5">
        <w:t xml:space="preserve">: </w:t>
      </w:r>
      <w:r w:rsidRPr="005B70D5">
        <w:tab/>
      </w:r>
      <w:r>
        <w:t>Underlying population coverage is the same in the two subpopulations being tested</w:t>
      </w:r>
    </w:p>
    <w:p w14:paraId="0DB0A2AE" w14:textId="77777777" w:rsidR="0030296B" w:rsidRPr="005B70D5" w:rsidRDefault="0030296B" w:rsidP="00801C96">
      <w:pPr>
        <w:jc w:val="left"/>
      </w:pPr>
      <w:r>
        <w:t xml:space="preserve">Alternative </w:t>
      </w:r>
      <w:r>
        <w:br/>
        <w:t>hypothesis</w:t>
      </w:r>
      <w:r w:rsidRPr="005B70D5">
        <w:t xml:space="preserve">: </w:t>
      </w:r>
      <w:r w:rsidRPr="005B70D5">
        <w:tab/>
      </w:r>
      <w:r>
        <w:t xml:space="preserve">Coverage in the first subpopulation is not equal to coverage in the second. </w:t>
      </w:r>
    </w:p>
    <w:p w14:paraId="1F46B654" w14:textId="199E3FB0" w:rsidR="006C67AC" w:rsidRPr="00B4401B" w:rsidRDefault="006C67AC" w:rsidP="006C67AC">
      <w:pPr>
        <w:ind w:left="1440" w:hanging="1440"/>
        <w:jc w:val="left"/>
      </w:pPr>
      <w:r>
        <w:t>V</w:t>
      </w:r>
      <w:r w:rsidRPr="005B70D5">
        <w:t>ariables:</w:t>
      </w:r>
      <w:r w:rsidRPr="005B70D5">
        <w:tab/>
      </w:r>
      <w:r>
        <w:t xml:space="preserve">Any variable used for weighted coverage analyses.  Table </w:t>
      </w:r>
      <w:r w:rsidR="00076B90">
        <w:t>6-5</w:t>
      </w:r>
      <w:r>
        <w:t xml:space="preserve"> at the end of the previous section lists the variables that are appropriate for this sort of testing.  </w:t>
      </w:r>
    </w:p>
    <w:p w14:paraId="0AA6717B" w14:textId="632A6F81" w:rsidR="0030296B" w:rsidRDefault="0030296B" w:rsidP="00801C96">
      <w:pPr>
        <w:ind w:left="1440" w:hanging="1440"/>
        <w:jc w:val="left"/>
      </w:pPr>
      <w:r>
        <w:t>Inputs:</w:t>
      </w:r>
      <w:r>
        <w:tab/>
        <w:t>The inputs are a set of global macros which are defined before the first test and then re-defined for subsequent tests.</w:t>
      </w:r>
    </w:p>
    <w:p w14:paraId="6E04945B" w14:textId="464103A6" w:rsidR="00076B90" w:rsidRDefault="00366EED" w:rsidP="00553C80">
      <w:pPr>
        <w:pStyle w:val="Heading5"/>
      </w:pPr>
      <w:bookmarkStart w:id="169" w:name="_Toc21729916"/>
      <w:r>
        <w:t>Table 6-</w:t>
      </w:r>
      <w:r w:rsidR="00C13796">
        <w:t>22</w:t>
      </w:r>
      <w:r w:rsidR="00076B90">
        <w:t>.  User inputs for COVG_DIFF_02</w:t>
      </w:r>
      <w:bookmarkEnd w:id="169"/>
    </w:p>
    <w:tbl>
      <w:tblPr>
        <w:tblStyle w:val="TableGrid"/>
        <w:tblW w:w="0" w:type="auto"/>
        <w:tblInd w:w="-5" w:type="dxa"/>
        <w:tblLook w:val="04A0" w:firstRow="1" w:lastRow="0" w:firstColumn="1" w:lastColumn="0" w:noHBand="0" w:noVBand="1"/>
      </w:tblPr>
      <w:tblGrid>
        <w:gridCol w:w="3531"/>
        <w:gridCol w:w="1517"/>
        <w:gridCol w:w="1254"/>
        <w:gridCol w:w="3053"/>
      </w:tblGrid>
      <w:tr w:rsidR="00B92B72" w14:paraId="1E3A6756" w14:textId="77777777" w:rsidTr="00873A9D">
        <w:trPr>
          <w:cantSplit/>
          <w:tblHeader/>
        </w:trPr>
        <w:tc>
          <w:tcPr>
            <w:tcW w:w="0" w:type="auto"/>
            <w:shd w:val="clear" w:color="auto" w:fill="D9D9D9" w:themeFill="background1" w:themeFillShade="D9"/>
          </w:tcPr>
          <w:p w14:paraId="348793C2" w14:textId="77777777" w:rsidR="00B92B72" w:rsidRDefault="00B92B72" w:rsidP="00801C96">
            <w:pPr>
              <w:jc w:val="left"/>
            </w:pPr>
            <w:r>
              <w:t>Global Macro</w:t>
            </w:r>
          </w:p>
        </w:tc>
        <w:tc>
          <w:tcPr>
            <w:tcW w:w="0" w:type="auto"/>
            <w:shd w:val="clear" w:color="auto" w:fill="D9D9D9" w:themeFill="background1" w:themeFillShade="D9"/>
          </w:tcPr>
          <w:p w14:paraId="503C36EB" w14:textId="77777777" w:rsidR="00B92B72" w:rsidRDefault="00B92B72" w:rsidP="00801C96">
            <w:pPr>
              <w:jc w:val="left"/>
            </w:pPr>
            <w:r>
              <w:t>Acceptable Values</w:t>
            </w:r>
          </w:p>
        </w:tc>
        <w:tc>
          <w:tcPr>
            <w:tcW w:w="0" w:type="auto"/>
            <w:shd w:val="clear" w:color="auto" w:fill="D9D9D9" w:themeFill="background1" w:themeFillShade="D9"/>
          </w:tcPr>
          <w:p w14:paraId="3113AD1D" w14:textId="77777777" w:rsidR="00B92B72" w:rsidRDefault="00B92B72" w:rsidP="00801C96">
            <w:pPr>
              <w:jc w:val="left"/>
            </w:pPr>
            <w:r>
              <w:t>Description</w:t>
            </w:r>
          </w:p>
        </w:tc>
        <w:tc>
          <w:tcPr>
            <w:tcW w:w="0" w:type="auto"/>
            <w:shd w:val="clear" w:color="auto" w:fill="D9D9D9" w:themeFill="background1" w:themeFillShade="D9"/>
          </w:tcPr>
          <w:p w14:paraId="5AE4FFE9" w14:textId="77777777" w:rsidR="00B92B72" w:rsidRDefault="00B92B72" w:rsidP="00801C96">
            <w:pPr>
              <w:jc w:val="left"/>
            </w:pPr>
            <w:r>
              <w:t>Notes</w:t>
            </w:r>
          </w:p>
        </w:tc>
      </w:tr>
      <w:tr w:rsidR="00B92B72" w14:paraId="7EEE0CBA" w14:textId="77777777" w:rsidTr="00873A9D">
        <w:trPr>
          <w:cantSplit/>
        </w:trPr>
        <w:tc>
          <w:tcPr>
            <w:tcW w:w="0" w:type="auto"/>
          </w:tcPr>
          <w:p w14:paraId="419B11FA" w14:textId="52ACDD36" w:rsidR="00B92B72" w:rsidRDefault="005C7B1A" w:rsidP="00801C96">
            <w:pPr>
              <w:jc w:val="left"/>
            </w:pPr>
            <w:r>
              <w:t>COVG_DIFF</w:t>
            </w:r>
            <w:r w:rsidR="00B92B72">
              <w:t>_02</w:t>
            </w:r>
            <w:r w:rsidR="00B92B72" w:rsidRPr="00822718">
              <w:t>_STRATUM_LEVEL</w:t>
            </w:r>
          </w:p>
        </w:tc>
        <w:tc>
          <w:tcPr>
            <w:tcW w:w="0" w:type="auto"/>
          </w:tcPr>
          <w:p w14:paraId="750D8573" w14:textId="5F45BD0D" w:rsidR="00B92B72" w:rsidRDefault="00B92B72" w:rsidP="00801C96">
            <w:pPr>
              <w:jc w:val="left"/>
            </w:pPr>
            <w:r>
              <w:t>1 or 2 or 3</w:t>
            </w:r>
          </w:p>
        </w:tc>
        <w:tc>
          <w:tcPr>
            <w:tcW w:w="0" w:type="auto"/>
          </w:tcPr>
          <w:p w14:paraId="22C5809E" w14:textId="77777777" w:rsidR="00B92B72" w:rsidRDefault="00B92B72" w:rsidP="00B92B72">
            <w:pPr>
              <w:jc w:val="left"/>
            </w:pPr>
          </w:p>
        </w:tc>
        <w:tc>
          <w:tcPr>
            <w:tcW w:w="0" w:type="auto"/>
          </w:tcPr>
          <w:p w14:paraId="0DE40059" w14:textId="77777777" w:rsidR="00B92B72" w:rsidRDefault="00B92B72" w:rsidP="00B92B72">
            <w:pPr>
              <w:jc w:val="left"/>
            </w:pPr>
          </w:p>
        </w:tc>
      </w:tr>
      <w:tr w:rsidR="00B92B72" w14:paraId="73818F31" w14:textId="77777777" w:rsidTr="00873A9D">
        <w:trPr>
          <w:cantSplit/>
        </w:trPr>
        <w:tc>
          <w:tcPr>
            <w:tcW w:w="0" w:type="auto"/>
          </w:tcPr>
          <w:p w14:paraId="0D6B36D5" w14:textId="7C7048FF" w:rsidR="00B92B72" w:rsidRDefault="005C7B1A" w:rsidP="00801C96">
            <w:pPr>
              <w:jc w:val="left"/>
            </w:pPr>
            <w:r>
              <w:t>COVG_DIFF</w:t>
            </w:r>
            <w:r w:rsidR="00B92B72">
              <w:t>_02</w:t>
            </w:r>
            <w:r w:rsidR="00B92B72" w:rsidRPr="005D6B67">
              <w:t>_ANALYSIS_COUNTER</w:t>
            </w:r>
          </w:p>
        </w:tc>
        <w:tc>
          <w:tcPr>
            <w:tcW w:w="0" w:type="auto"/>
          </w:tcPr>
          <w:p w14:paraId="65233536" w14:textId="77777777" w:rsidR="00B92B72" w:rsidRDefault="00B92B72" w:rsidP="00801C96">
            <w:pPr>
              <w:jc w:val="left"/>
            </w:pPr>
            <w:r>
              <w:t>Number</w:t>
            </w:r>
          </w:p>
        </w:tc>
        <w:tc>
          <w:tcPr>
            <w:tcW w:w="0" w:type="auto"/>
          </w:tcPr>
          <w:p w14:paraId="12BD3C6D" w14:textId="77777777" w:rsidR="00B92B72" w:rsidRDefault="00B92B72" w:rsidP="00801C96">
            <w:pPr>
              <w:jc w:val="left"/>
            </w:pPr>
            <w:r>
              <w:t>Set to whatever value was used in the analysis that generated the dataset</w:t>
            </w:r>
          </w:p>
        </w:tc>
        <w:tc>
          <w:tcPr>
            <w:tcW w:w="0" w:type="auto"/>
          </w:tcPr>
          <w:p w14:paraId="00C3D2FB" w14:textId="77777777" w:rsidR="00B92B72" w:rsidRDefault="00B92B72" w:rsidP="00801C96">
            <w:pPr>
              <w:jc w:val="left"/>
            </w:pPr>
            <w:r>
              <w:t>Usually 1</w:t>
            </w:r>
          </w:p>
        </w:tc>
      </w:tr>
      <w:tr w:rsidR="00B92B72" w14:paraId="3BE691F2" w14:textId="77777777" w:rsidTr="00873A9D">
        <w:trPr>
          <w:cantSplit/>
        </w:trPr>
        <w:tc>
          <w:tcPr>
            <w:tcW w:w="0" w:type="auto"/>
          </w:tcPr>
          <w:p w14:paraId="4C5F4ADB" w14:textId="66C8FF1C" w:rsidR="00B92B72" w:rsidRDefault="005C7B1A" w:rsidP="00801C96">
            <w:pPr>
              <w:jc w:val="left"/>
            </w:pPr>
            <w:r>
              <w:t>COVG_DIFF</w:t>
            </w:r>
            <w:r w:rsidR="00B92B72">
              <w:t>_02</w:t>
            </w:r>
            <w:r w:rsidR="00B92B72" w:rsidRPr="000C6B9D">
              <w:t>_ID_OR_NAME</w:t>
            </w:r>
          </w:p>
        </w:tc>
        <w:tc>
          <w:tcPr>
            <w:tcW w:w="0" w:type="auto"/>
          </w:tcPr>
          <w:p w14:paraId="7EC782E7" w14:textId="485F49FF" w:rsidR="00B92B72" w:rsidRDefault="00B92B72" w:rsidP="00801C96">
            <w:pPr>
              <w:jc w:val="left"/>
            </w:pPr>
            <w:r>
              <w:t xml:space="preserve">ID or NAME </w:t>
            </w:r>
          </w:p>
        </w:tc>
        <w:tc>
          <w:tcPr>
            <w:tcW w:w="0" w:type="auto"/>
          </w:tcPr>
          <w:p w14:paraId="46F5E5D5" w14:textId="11430FF1" w:rsidR="00B92B72" w:rsidRDefault="00B92B72" w:rsidP="00801C96">
            <w:pPr>
              <w:jc w:val="left"/>
            </w:pPr>
            <w:r>
              <w:t>S</w:t>
            </w:r>
            <w:r w:rsidRPr="000C6B9D">
              <w:t>pecif</w:t>
            </w:r>
            <w:r>
              <w:t>ies</w:t>
            </w:r>
            <w:r w:rsidRPr="000C6B9D">
              <w:t xml:space="preserve"> whether the user will identify the two strata using their IDs or their names</w:t>
            </w:r>
            <w:r>
              <w:t xml:space="preserve">. </w:t>
            </w:r>
            <w:r w:rsidRPr="000C6B9D">
              <w:t xml:space="preserve"> </w:t>
            </w:r>
          </w:p>
        </w:tc>
        <w:tc>
          <w:tcPr>
            <w:tcW w:w="0" w:type="auto"/>
          </w:tcPr>
          <w:p w14:paraId="627EF76A" w14:textId="4E7E7B99" w:rsidR="00B92B72" w:rsidRDefault="00B92B72" w:rsidP="00801C96">
            <w:pPr>
              <w:jc w:val="left"/>
            </w:pPr>
            <w:r>
              <w:t xml:space="preserve">Both ID and NAME </w:t>
            </w:r>
            <w:r w:rsidRPr="000C6B9D">
              <w:t>must match those in the appropriate name dataset.  So if the hypothesis is between strata at level 2, then the IDs or the NAMEs specified below must match the IDs and NAMES in the LEVEL2_NAME_DATASET</w:t>
            </w:r>
          </w:p>
        </w:tc>
      </w:tr>
      <w:tr w:rsidR="00B92B72" w14:paraId="2EAA9630" w14:textId="77777777" w:rsidTr="00873A9D">
        <w:trPr>
          <w:cantSplit/>
        </w:trPr>
        <w:tc>
          <w:tcPr>
            <w:tcW w:w="0" w:type="auto"/>
          </w:tcPr>
          <w:p w14:paraId="1779D519" w14:textId="55F95FA2" w:rsidR="00B92B72" w:rsidRDefault="005C7B1A" w:rsidP="00801C96">
            <w:pPr>
              <w:jc w:val="left"/>
            </w:pPr>
            <w:r>
              <w:t>COVG_DIFF</w:t>
            </w:r>
            <w:r w:rsidR="00B92B72">
              <w:t>_02</w:t>
            </w:r>
            <w:r w:rsidR="00B92B72" w:rsidRPr="00490DE5">
              <w:t>_STRATUM_ID</w:t>
            </w:r>
          </w:p>
        </w:tc>
        <w:tc>
          <w:tcPr>
            <w:tcW w:w="0" w:type="auto"/>
          </w:tcPr>
          <w:p w14:paraId="37F0CDF0" w14:textId="2ABFB11F" w:rsidR="00B92B72" w:rsidRDefault="00B92B72" w:rsidP="00801C96">
            <w:pPr>
              <w:jc w:val="left"/>
            </w:pPr>
            <w:r>
              <w:t>ID of stratum 2</w:t>
            </w:r>
            <w:r w:rsidRPr="00490DE5">
              <w:t xml:space="preserve"> to test </w:t>
            </w:r>
            <w:r>
              <w:t>or BLANK</w:t>
            </w:r>
          </w:p>
        </w:tc>
        <w:tc>
          <w:tcPr>
            <w:tcW w:w="0" w:type="auto"/>
          </w:tcPr>
          <w:p w14:paraId="2C195052" w14:textId="77777777" w:rsidR="00B92B72" w:rsidRDefault="00B92B72" w:rsidP="00B92B72">
            <w:pPr>
              <w:jc w:val="left"/>
            </w:pPr>
          </w:p>
        </w:tc>
        <w:tc>
          <w:tcPr>
            <w:tcW w:w="0" w:type="auto"/>
          </w:tcPr>
          <w:p w14:paraId="622B355A" w14:textId="796EF6A8" w:rsidR="00B92B72" w:rsidRDefault="00B92B72" w:rsidP="00801C96">
            <w:pPr>
              <w:jc w:val="left"/>
            </w:pPr>
            <w:r>
              <w:t xml:space="preserve">Can only be populated if </w:t>
            </w:r>
            <w:r w:rsidR="005C7B1A">
              <w:t>COVG_DIFF</w:t>
            </w:r>
            <w:r>
              <w:t>_02_ID_OR_NAME is set to ID</w:t>
            </w:r>
          </w:p>
        </w:tc>
      </w:tr>
      <w:tr w:rsidR="00B92B72" w14:paraId="09802686" w14:textId="77777777" w:rsidTr="00873A9D">
        <w:trPr>
          <w:cantSplit/>
        </w:trPr>
        <w:tc>
          <w:tcPr>
            <w:tcW w:w="0" w:type="auto"/>
          </w:tcPr>
          <w:p w14:paraId="615076C4" w14:textId="6F2E9C40" w:rsidR="00B92B72" w:rsidRDefault="005C7B1A" w:rsidP="00801C96">
            <w:pPr>
              <w:jc w:val="left"/>
            </w:pPr>
            <w:r>
              <w:t>COVG_DIFF</w:t>
            </w:r>
            <w:r w:rsidR="00B92B72">
              <w:t>_02</w:t>
            </w:r>
            <w:r w:rsidR="00B92B72" w:rsidRPr="00490DE5">
              <w:t>_STRATUM_</w:t>
            </w:r>
            <w:r w:rsidR="00B92B72">
              <w:t>NAME</w:t>
            </w:r>
          </w:p>
        </w:tc>
        <w:tc>
          <w:tcPr>
            <w:tcW w:w="0" w:type="auto"/>
          </w:tcPr>
          <w:p w14:paraId="66E93A68" w14:textId="1785966B" w:rsidR="00B92B72" w:rsidRDefault="00B92B72" w:rsidP="00801C96">
            <w:pPr>
              <w:jc w:val="left"/>
            </w:pPr>
            <w:r>
              <w:t>NAME</w:t>
            </w:r>
            <w:r w:rsidRPr="00490DE5">
              <w:t xml:space="preserve"> of stratum 2 to test </w:t>
            </w:r>
            <w:r>
              <w:t>or BLANK</w:t>
            </w:r>
          </w:p>
        </w:tc>
        <w:tc>
          <w:tcPr>
            <w:tcW w:w="0" w:type="auto"/>
          </w:tcPr>
          <w:p w14:paraId="1C7295A1" w14:textId="77777777" w:rsidR="00B92B72" w:rsidRDefault="00B92B72" w:rsidP="00B92B72">
            <w:pPr>
              <w:jc w:val="left"/>
            </w:pPr>
          </w:p>
        </w:tc>
        <w:tc>
          <w:tcPr>
            <w:tcW w:w="0" w:type="auto"/>
          </w:tcPr>
          <w:p w14:paraId="72E2FFE7" w14:textId="62F5082B" w:rsidR="00B92B72" w:rsidRDefault="00B92B72" w:rsidP="00801C96">
            <w:pPr>
              <w:jc w:val="left"/>
            </w:pPr>
            <w:r>
              <w:t xml:space="preserve">Can only be populated if </w:t>
            </w:r>
            <w:r w:rsidR="005C7B1A">
              <w:t>COVG_DIFF</w:t>
            </w:r>
            <w:r>
              <w:t>_02_ID_OR_NAME is set to NAME</w:t>
            </w:r>
          </w:p>
        </w:tc>
      </w:tr>
      <w:tr w:rsidR="00B92B72" w14:paraId="152E3AEC" w14:textId="77777777" w:rsidTr="00873A9D">
        <w:trPr>
          <w:cantSplit/>
        </w:trPr>
        <w:tc>
          <w:tcPr>
            <w:tcW w:w="0" w:type="auto"/>
          </w:tcPr>
          <w:p w14:paraId="1452A1D9" w14:textId="61B30ED6" w:rsidR="00B92B72" w:rsidRDefault="005C7B1A" w:rsidP="00801C96">
            <w:pPr>
              <w:jc w:val="left"/>
            </w:pPr>
            <w:r>
              <w:lastRenderedPageBreak/>
              <w:t>COVG_DIFF</w:t>
            </w:r>
            <w:r w:rsidR="00B92B72">
              <w:t>_02</w:t>
            </w:r>
            <w:r w:rsidR="00B92B72" w:rsidRPr="00490DE5">
              <w:t>_INDICATOR</w:t>
            </w:r>
          </w:p>
        </w:tc>
        <w:tc>
          <w:tcPr>
            <w:tcW w:w="0" w:type="auto"/>
          </w:tcPr>
          <w:p w14:paraId="4117BA07" w14:textId="3E5E1348" w:rsidR="00B92B72" w:rsidRDefault="00B92B72" w:rsidP="00801C96">
            <w:pPr>
              <w:jc w:val="left"/>
            </w:pPr>
            <w:r w:rsidRPr="00490DE5">
              <w:t>Name of the indicator that generated the variable to test</w:t>
            </w:r>
          </w:p>
        </w:tc>
        <w:tc>
          <w:tcPr>
            <w:tcW w:w="0" w:type="auto"/>
          </w:tcPr>
          <w:p w14:paraId="46488139" w14:textId="77777777" w:rsidR="00B92B72" w:rsidRDefault="00B92B72" w:rsidP="00B92B72">
            <w:pPr>
              <w:jc w:val="left"/>
            </w:pPr>
          </w:p>
        </w:tc>
        <w:tc>
          <w:tcPr>
            <w:tcW w:w="0" w:type="auto"/>
          </w:tcPr>
          <w:p w14:paraId="66924A03" w14:textId="47DAF065" w:rsidR="00B92B72" w:rsidRDefault="00B92B72" w:rsidP="00801C96">
            <w:pPr>
              <w:jc w:val="left"/>
            </w:pPr>
            <w:r>
              <w:t xml:space="preserve">Examples: </w:t>
            </w:r>
            <w:r w:rsidRPr="00490DE5">
              <w:t>RI_COVG_01 or TT_COVG_01</w:t>
            </w:r>
          </w:p>
        </w:tc>
      </w:tr>
      <w:tr w:rsidR="00B92B72" w14:paraId="7742005E" w14:textId="77777777" w:rsidTr="00873A9D">
        <w:trPr>
          <w:cantSplit/>
        </w:trPr>
        <w:tc>
          <w:tcPr>
            <w:tcW w:w="0" w:type="auto"/>
          </w:tcPr>
          <w:p w14:paraId="29971D71" w14:textId="00FA2382" w:rsidR="00B92B72" w:rsidRDefault="005C7B1A" w:rsidP="00801C96">
            <w:pPr>
              <w:jc w:val="left"/>
            </w:pPr>
            <w:r>
              <w:t>COVG_DIFF</w:t>
            </w:r>
            <w:r w:rsidR="00B92B72">
              <w:t>_02_SUBPOP_VARIABLE</w:t>
            </w:r>
          </w:p>
        </w:tc>
        <w:tc>
          <w:tcPr>
            <w:tcW w:w="0" w:type="auto"/>
          </w:tcPr>
          <w:p w14:paraId="25514A40" w14:textId="1BF2611F" w:rsidR="00B92B72" w:rsidRDefault="00B92B72" w:rsidP="00801C96">
            <w:pPr>
              <w:jc w:val="left"/>
            </w:pPr>
            <w:r>
              <w:t xml:space="preserve">Variable that holds the levels of the subpopulation </w:t>
            </w:r>
          </w:p>
        </w:tc>
        <w:tc>
          <w:tcPr>
            <w:tcW w:w="0" w:type="auto"/>
          </w:tcPr>
          <w:p w14:paraId="3A9A36B1" w14:textId="77777777" w:rsidR="00B92B72" w:rsidRDefault="00B92B72" w:rsidP="00B92B72">
            <w:pPr>
              <w:jc w:val="left"/>
            </w:pPr>
          </w:p>
        </w:tc>
        <w:tc>
          <w:tcPr>
            <w:tcW w:w="0" w:type="auto"/>
          </w:tcPr>
          <w:p w14:paraId="4930FC0B" w14:textId="044FC580" w:rsidR="00B92B72" w:rsidRDefault="00B92B72" w:rsidP="00801C96">
            <w:pPr>
              <w:jc w:val="left"/>
            </w:pPr>
            <w:r>
              <w:t>Examples: urban_cluster, sex, caregiver_literate, etc.</w:t>
            </w:r>
          </w:p>
        </w:tc>
      </w:tr>
      <w:tr w:rsidR="00B92B72" w14:paraId="65D465A3" w14:textId="77777777" w:rsidTr="00873A9D">
        <w:trPr>
          <w:cantSplit/>
        </w:trPr>
        <w:tc>
          <w:tcPr>
            <w:tcW w:w="0" w:type="auto"/>
          </w:tcPr>
          <w:p w14:paraId="3A151634" w14:textId="49DD7C95" w:rsidR="00B92B72" w:rsidRPr="00490DE5" w:rsidRDefault="005C7B1A" w:rsidP="00801C96">
            <w:pPr>
              <w:jc w:val="left"/>
            </w:pPr>
            <w:r>
              <w:t>COVG_DIFF</w:t>
            </w:r>
            <w:r w:rsidR="00B92B72">
              <w:t>_02_SUBPOP_ID1</w:t>
            </w:r>
          </w:p>
        </w:tc>
        <w:tc>
          <w:tcPr>
            <w:tcW w:w="0" w:type="auto"/>
          </w:tcPr>
          <w:p w14:paraId="56018CB3" w14:textId="02CAE661" w:rsidR="00B92B72" w:rsidRDefault="00B92B72" w:rsidP="00801C96">
            <w:pPr>
              <w:jc w:val="left"/>
            </w:pPr>
            <w:r>
              <w:t xml:space="preserve">Level of first population </w:t>
            </w:r>
          </w:p>
        </w:tc>
        <w:tc>
          <w:tcPr>
            <w:tcW w:w="0" w:type="auto"/>
          </w:tcPr>
          <w:p w14:paraId="147F97A1" w14:textId="77777777" w:rsidR="00B92B72" w:rsidRDefault="00B92B72" w:rsidP="00B92B72">
            <w:pPr>
              <w:jc w:val="left"/>
            </w:pPr>
          </w:p>
        </w:tc>
        <w:tc>
          <w:tcPr>
            <w:tcW w:w="0" w:type="auto"/>
          </w:tcPr>
          <w:p w14:paraId="7DE8C4D7" w14:textId="475101E1" w:rsidR="00B92B72" w:rsidRDefault="00B92B72" w:rsidP="00801C96">
            <w:pPr>
              <w:jc w:val="left"/>
            </w:pPr>
            <w:r>
              <w:t>Must be an integer</w:t>
            </w:r>
          </w:p>
        </w:tc>
      </w:tr>
      <w:tr w:rsidR="00B92B72" w14:paraId="6DFFD309" w14:textId="77777777" w:rsidTr="00873A9D">
        <w:trPr>
          <w:cantSplit/>
        </w:trPr>
        <w:tc>
          <w:tcPr>
            <w:tcW w:w="0" w:type="auto"/>
          </w:tcPr>
          <w:p w14:paraId="204C1008" w14:textId="357A537E" w:rsidR="00B92B72" w:rsidRPr="00490DE5" w:rsidRDefault="005C7B1A" w:rsidP="00801C96">
            <w:pPr>
              <w:jc w:val="left"/>
            </w:pPr>
            <w:r>
              <w:t>COVG_DIFF</w:t>
            </w:r>
            <w:r w:rsidR="00B92B72">
              <w:t>_02_SUBPOP_ID1</w:t>
            </w:r>
          </w:p>
        </w:tc>
        <w:tc>
          <w:tcPr>
            <w:tcW w:w="0" w:type="auto"/>
          </w:tcPr>
          <w:p w14:paraId="210FD960" w14:textId="23038004" w:rsidR="00B92B72" w:rsidRDefault="00B92B72" w:rsidP="00801C96">
            <w:pPr>
              <w:jc w:val="left"/>
            </w:pPr>
            <w:r>
              <w:t xml:space="preserve">Level of second population </w:t>
            </w:r>
          </w:p>
        </w:tc>
        <w:tc>
          <w:tcPr>
            <w:tcW w:w="0" w:type="auto"/>
          </w:tcPr>
          <w:p w14:paraId="781302E0" w14:textId="77777777" w:rsidR="00B92B72" w:rsidRDefault="00B92B72" w:rsidP="00B92B72">
            <w:pPr>
              <w:jc w:val="left"/>
            </w:pPr>
          </w:p>
        </w:tc>
        <w:tc>
          <w:tcPr>
            <w:tcW w:w="0" w:type="auto"/>
          </w:tcPr>
          <w:p w14:paraId="35328407" w14:textId="35C46D5F" w:rsidR="00B92B72" w:rsidRDefault="00B92B72" w:rsidP="00801C96">
            <w:pPr>
              <w:jc w:val="left"/>
            </w:pPr>
            <w:r>
              <w:t>Must be an integer</w:t>
            </w:r>
          </w:p>
        </w:tc>
      </w:tr>
      <w:tr w:rsidR="00B92B72" w14:paraId="307B6026" w14:textId="77777777" w:rsidTr="00873A9D">
        <w:trPr>
          <w:cantSplit/>
        </w:trPr>
        <w:tc>
          <w:tcPr>
            <w:tcW w:w="0" w:type="auto"/>
          </w:tcPr>
          <w:p w14:paraId="53509F79" w14:textId="62750D16" w:rsidR="00B92B72" w:rsidRDefault="005C7B1A" w:rsidP="00801C96">
            <w:pPr>
              <w:jc w:val="left"/>
            </w:pPr>
            <w:r>
              <w:t>COVG_DIFF</w:t>
            </w:r>
            <w:r w:rsidR="00B92B72">
              <w:t>_02</w:t>
            </w:r>
            <w:r w:rsidR="00B92B72" w:rsidRPr="00490DE5">
              <w:t>_VARIABLE</w:t>
            </w:r>
          </w:p>
        </w:tc>
        <w:tc>
          <w:tcPr>
            <w:tcW w:w="0" w:type="auto"/>
          </w:tcPr>
          <w:p w14:paraId="0C8C462E" w14:textId="77777777" w:rsidR="00B92B72" w:rsidRDefault="00B92B72" w:rsidP="00801C96">
            <w:pPr>
              <w:jc w:val="left"/>
            </w:pPr>
            <w:r w:rsidRPr="00490DE5">
              <w:t>Name of the coverage variable to be tested</w:t>
            </w:r>
            <w:r>
              <w:t>.</w:t>
            </w:r>
          </w:p>
          <w:p w14:paraId="5702C89C" w14:textId="19C8A1C7" w:rsidR="00B92B72" w:rsidRPr="00490DE5" w:rsidRDefault="00B92B72" w:rsidP="00B92B72">
            <w:pPr>
              <w:jc w:val="left"/>
            </w:pPr>
          </w:p>
        </w:tc>
        <w:tc>
          <w:tcPr>
            <w:tcW w:w="0" w:type="auto"/>
          </w:tcPr>
          <w:p w14:paraId="20D6F8D7" w14:textId="77777777" w:rsidR="00B92B72" w:rsidRDefault="00B92B72" w:rsidP="00B92B72">
            <w:pPr>
              <w:jc w:val="left"/>
            </w:pPr>
          </w:p>
        </w:tc>
        <w:tc>
          <w:tcPr>
            <w:tcW w:w="0" w:type="auto"/>
          </w:tcPr>
          <w:p w14:paraId="3D14C2DE" w14:textId="77777777" w:rsidR="00B92B72" w:rsidRDefault="00B92B72" w:rsidP="00801C96">
            <w:pPr>
              <w:jc w:val="left"/>
            </w:pPr>
            <w:r>
              <w:t xml:space="preserve">Examples: </w:t>
            </w:r>
            <w:r w:rsidRPr="00490DE5">
              <w:t>got_crude_penta3_by_card  or protected_at_birth_to_analyze</w:t>
            </w:r>
          </w:p>
          <w:p w14:paraId="4ACABD7F" w14:textId="77777777" w:rsidR="00B92B72" w:rsidRDefault="00B92B72" w:rsidP="00801C96">
            <w:pPr>
              <w:jc w:val="left"/>
            </w:pPr>
          </w:p>
          <w:p w14:paraId="721526B8" w14:textId="4AD50058" w:rsidR="00B92B72" w:rsidRDefault="00B92B72" w:rsidP="00C540B6">
            <w:pPr>
              <w:jc w:val="left"/>
            </w:pPr>
            <w:r w:rsidRPr="00490DE5">
              <w:t xml:space="preserve">Table </w:t>
            </w:r>
            <w:r w:rsidR="00C540B6">
              <w:t>6-5</w:t>
            </w:r>
            <w:r w:rsidRPr="00490DE5">
              <w:t xml:space="preserve"> lists indicators and analyzes that are reasonable to include in hypothesis tests.</w:t>
            </w:r>
          </w:p>
        </w:tc>
      </w:tr>
    </w:tbl>
    <w:p w14:paraId="72557C99" w14:textId="31A45E67" w:rsidR="0030296B" w:rsidRDefault="0030296B" w:rsidP="00801C96">
      <w:pPr>
        <w:jc w:val="left"/>
      </w:pPr>
    </w:p>
    <w:p w14:paraId="30EEECCD" w14:textId="4638674D" w:rsidR="00707908" w:rsidRPr="000E6700" w:rsidRDefault="00707908" w:rsidP="00801C96">
      <w:pPr>
        <w:jc w:val="left"/>
      </w:pPr>
      <w:r>
        <w:t xml:space="preserve">Control </w:t>
      </w:r>
      <w:r>
        <w:br/>
        <w:t>Program</w:t>
      </w:r>
      <w:r>
        <w:br/>
        <w:t>Command:</w:t>
      </w:r>
      <w:r>
        <w:tab/>
      </w:r>
      <w:r w:rsidR="005C7B1A">
        <w:rPr>
          <w:rFonts w:ascii="Courier New" w:hAnsi="Courier New" w:cs="Courier New"/>
        </w:rPr>
        <w:t>COVG_DIFF</w:t>
      </w:r>
      <w:r>
        <w:rPr>
          <w:rFonts w:ascii="Courier New" w:hAnsi="Courier New" w:cs="Courier New"/>
        </w:rPr>
        <w:t>_02</w:t>
      </w:r>
    </w:p>
    <w:p w14:paraId="0C4A0635" w14:textId="77777777" w:rsidR="00416CFD" w:rsidRPr="0052606B" w:rsidRDefault="0030296B" w:rsidP="00416CFD">
      <w:pPr>
        <w:jc w:val="left"/>
      </w:pPr>
      <w:r w:rsidRPr="005B70D5">
        <w:t>Table Output:</w:t>
      </w:r>
      <w:r w:rsidRPr="005B70D5">
        <w:tab/>
      </w:r>
      <w:r w:rsidR="00416CFD">
        <w:t xml:space="preserve">This indicator does not make a </w:t>
      </w:r>
      <w:r w:rsidR="00416CFD">
        <w:rPr>
          <w:u w:val="single"/>
        </w:rPr>
        <w:t>database</w:t>
      </w:r>
      <w:r w:rsidR="00416CFD">
        <w:t xml:space="preserve"> and it does not make any </w:t>
      </w:r>
      <w:r w:rsidR="00416CFD">
        <w:rPr>
          <w:u w:val="single"/>
        </w:rPr>
        <w:t>plots</w:t>
      </w:r>
      <w:r w:rsidR="00416CFD">
        <w:t>.</w:t>
      </w:r>
    </w:p>
    <w:p w14:paraId="274744FD" w14:textId="6F0FE4C3" w:rsidR="0030296B" w:rsidRDefault="00416CFD" w:rsidP="00416CFD">
      <w:pPr>
        <w:ind w:left="1440"/>
        <w:jc w:val="left"/>
      </w:pPr>
      <w:r>
        <w:t xml:space="preserve">The Excel </w:t>
      </w:r>
      <w:r w:rsidRPr="00C278ED">
        <w:rPr>
          <w:u w:val="single"/>
        </w:rPr>
        <w:t>worksheet</w:t>
      </w:r>
      <w:r w:rsidRPr="00C278ED">
        <w:t xml:space="preserve"> </w:t>
      </w:r>
      <w:r>
        <w:t>is named COVG_DIFF_0</w:t>
      </w:r>
      <w:r w:rsidR="00170E9A">
        <w:t>2</w:t>
      </w:r>
      <w:r>
        <w:t xml:space="preserve"> </w:t>
      </w:r>
      <w:r w:rsidRPr="00DB717E">
        <w:rPr>
          <w:i/>
        </w:rPr>
        <w:t>&lt;analysis counter&gt;</w:t>
      </w:r>
      <w:r>
        <w:t xml:space="preserve">. </w:t>
      </w:r>
      <w:r w:rsidR="00252E4E">
        <w:t xml:space="preserve"> Each hypothesis test adds an additional row to the worksheet. </w:t>
      </w:r>
      <w:r>
        <w:t xml:space="preserve"> It </w:t>
      </w:r>
      <w:r w:rsidRPr="00C278ED">
        <w:t xml:space="preserve">lists </w:t>
      </w:r>
      <w:r>
        <w:t>s</w:t>
      </w:r>
      <w:r w:rsidR="0030296B">
        <w:t>tratum level, stratum ID &amp; name, subpopulation variable, subpopulation id &amp; name for subpopulations 1 &amp; 2; unweighted and weighted N, variable tested, coverage and 95% CI in stratum 1 &amp; stratum 2, difference in coverage, degrees of freedom for the test, 95% CI for the difference, and Rao-Scott p-value for the test.</w:t>
      </w:r>
    </w:p>
    <w:p w14:paraId="102FB29D" w14:textId="77777777" w:rsidR="00A85D4B" w:rsidRPr="005B70D5" w:rsidRDefault="00A85D4B" w:rsidP="00A85D4B">
      <w:pPr>
        <w:ind w:left="1440" w:hanging="1440"/>
        <w:jc w:val="left"/>
      </w:pPr>
      <w:r w:rsidRPr="005B70D5">
        <w:t>Interpretation:</w:t>
      </w:r>
      <w:r>
        <w:t xml:space="preserve"> </w:t>
      </w:r>
      <w:r w:rsidRPr="005B70D5">
        <w:t>“</w:t>
      </w:r>
      <w:r>
        <w:t>The probability of observing two subpopulations this size with sample proportions that differ by this much or more if the underlying coverage were the same is equal to the p-value.”</w:t>
      </w:r>
    </w:p>
    <w:p w14:paraId="4F07FD4F" w14:textId="52314159" w:rsidR="007E4766" w:rsidRDefault="007E4766" w:rsidP="00801C96">
      <w:pPr>
        <w:ind w:left="1440" w:hanging="1440"/>
        <w:jc w:val="left"/>
      </w:pPr>
      <w:r>
        <w:t>Example:</w:t>
      </w:r>
    </w:p>
    <w:p w14:paraId="5A603CFF" w14:textId="77777777" w:rsidR="005F7A23" w:rsidRDefault="007E4766" w:rsidP="00801C96">
      <w:pPr>
        <w:ind w:left="1440"/>
        <w:contextualSpacing/>
        <w:jc w:val="left"/>
        <w:rPr>
          <w:rFonts w:ascii="Courier New" w:hAnsi="Courier New" w:cs="Courier New"/>
        </w:rPr>
      </w:pPr>
      <w:r w:rsidRPr="007E4766">
        <w:rPr>
          <w:rFonts w:ascii="Courier New" w:hAnsi="Courier New" w:cs="Courier New"/>
        </w:rPr>
        <w:t xml:space="preserve">* </w:t>
      </w:r>
      <w:r w:rsidR="00784994">
        <w:rPr>
          <w:rFonts w:ascii="Courier New" w:hAnsi="Courier New" w:cs="Courier New"/>
        </w:rPr>
        <w:t>Got campaign card</w:t>
      </w:r>
      <w:r w:rsidR="005F7A23">
        <w:rPr>
          <w:rFonts w:ascii="Courier New" w:hAnsi="Courier New" w:cs="Courier New"/>
        </w:rPr>
        <w:t xml:space="preserve"> coverage</w:t>
      </w:r>
      <w:r w:rsidRPr="007E4766">
        <w:rPr>
          <w:rFonts w:ascii="Courier New" w:hAnsi="Courier New" w:cs="Courier New"/>
        </w:rPr>
        <w:t xml:space="preserve"> is equal</w:t>
      </w:r>
      <w:r>
        <w:rPr>
          <w:rFonts w:ascii="Courier New" w:hAnsi="Courier New" w:cs="Courier New"/>
        </w:rPr>
        <w:t xml:space="preserve"> between urban </w:t>
      </w:r>
    </w:p>
    <w:p w14:paraId="4F78161A" w14:textId="44F7EBBD" w:rsidR="007E4766" w:rsidRPr="007E4766" w:rsidRDefault="005F7A23" w:rsidP="00801C96">
      <w:pPr>
        <w:ind w:left="1440"/>
        <w:contextualSpacing/>
        <w:jc w:val="left"/>
        <w:rPr>
          <w:rFonts w:ascii="Courier New" w:hAnsi="Courier New" w:cs="Courier New"/>
        </w:rPr>
      </w:pPr>
      <w:r>
        <w:rPr>
          <w:rFonts w:ascii="Courier New" w:hAnsi="Courier New" w:cs="Courier New"/>
        </w:rPr>
        <w:t xml:space="preserve">* </w:t>
      </w:r>
      <w:r w:rsidR="007E4766">
        <w:rPr>
          <w:rFonts w:ascii="Courier New" w:hAnsi="Courier New" w:cs="Courier New"/>
        </w:rPr>
        <w:t xml:space="preserve">and rural </w:t>
      </w:r>
      <w:r w:rsidR="00262B55">
        <w:rPr>
          <w:rFonts w:ascii="Courier New" w:hAnsi="Courier New" w:cs="Courier New"/>
        </w:rPr>
        <w:t xml:space="preserve">sub-groups </w:t>
      </w:r>
      <w:r w:rsidR="007E4766">
        <w:rPr>
          <w:rFonts w:ascii="Courier New" w:hAnsi="Courier New" w:cs="Courier New"/>
        </w:rPr>
        <w:t xml:space="preserve">within </w:t>
      </w:r>
      <w:r w:rsidR="007E4766" w:rsidRPr="007E4766">
        <w:rPr>
          <w:rFonts w:ascii="Courier New" w:hAnsi="Courier New" w:cs="Courier New"/>
        </w:rPr>
        <w:t>Province 1</w:t>
      </w:r>
    </w:p>
    <w:p w14:paraId="4CF4C1A1" w14:textId="77777777" w:rsidR="007E4766" w:rsidRPr="007E4766" w:rsidRDefault="007E4766" w:rsidP="00801C96">
      <w:pPr>
        <w:ind w:left="2880" w:hanging="1440"/>
        <w:contextualSpacing/>
        <w:jc w:val="left"/>
        <w:rPr>
          <w:rFonts w:ascii="Courier New" w:hAnsi="Courier New" w:cs="Courier New"/>
        </w:rPr>
      </w:pPr>
    </w:p>
    <w:p w14:paraId="64B523B0" w14:textId="331EBB71"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_02_ID_OR_NAME ID</w:t>
      </w:r>
    </w:p>
    <w:p w14:paraId="14270DDA" w14:textId="346E2AB7"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_02_STRATUM_LEVEL 2</w:t>
      </w:r>
    </w:p>
    <w:p w14:paraId="394B21C9" w14:textId="77777777" w:rsidR="007E4766" w:rsidRPr="007E4766" w:rsidRDefault="007E4766" w:rsidP="00801C96">
      <w:pPr>
        <w:ind w:left="2880" w:hanging="1440"/>
        <w:contextualSpacing/>
        <w:jc w:val="left"/>
        <w:rPr>
          <w:rFonts w:ascii="Courier New" w:hAnsi="Courier New" w:cs="Courier New"/>
        </w:rPr>
      </w:pPr>
    </w:p>
    <w:p w14:paraId="125C01B3" w14:textId="45E7E2C2"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_02_STRATUM_ID 1</w:t>
      </w:r>
    </w:p>
    <w:p w14:paraId="6EB9F628" w14:textId="77777777" w:rsidR="007E4766" w:rsidRPr="007E4766" w:rsidRDefault="007E4766" w:rsidP="00801C96">
      <w:pPr>
        <w:ind w:left="2880" w:hanging="1440"/>
        <w:contextualSpacing/>
        <w:jc w:val="left"/>
        <w:rPr>
          <w:rFonts w:ascii="Courier New" w:hAnsi="Courier New" w:cs="Courier New"/>
        </w:rPr>
      </w:pPr>
    </w:p>
    <w:p w14:paraId="6F255D55" w14:textId="652F2F98"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_02_INDICATOR SIA_QUAL_01</w:t>
      </w:r>
    </w:p>
    <w:p w14:paraId="077A6903" w14:textId="1D544AB4"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_02_ANALYSIS_COUNTER 1</w:t>
      </w:r>
    </w:p>
    <w:p w14:paraId="7E1B578D" w14:textId="77777777" w:rsidR="007E4766" w:rsidRPr="007E4766" w:rsidRDefault="007E4766" w:rsidP="00801C96">
      <w:pPr>
        <w:ind w:left="2880" w:hanging="1440"/>
        <w:contextualSpacing/>
        <w:jc w:val="left"/>
        <w:rPr>
          <w:rFonts w:ascii="Courier New" w:hAnsi="Courier New" w:cs="Courier New"/>
        </w:rPr>
      </w:pPr>
    </w:p>
    <w:p w14:paraId="79FAB6A7" w14:textId="58453A66"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_02_VARIABLE got_campaign_card</w:t>
      </w:r>
    </w:p>
    <w:p w14:paraId="223E1D61" w14:textId="77777777" w:rsidR="007E4766" w:rsidRPr="007E4766" w:rsidRDefault="007E4766" w:rsidP="00801C96">
      <w:pPr>
        <w:ind w:left="2880" w:hanging="1440"/>
        <w:contextualSpacing/>
        <w:jc w:val="left"/>
        <w:rPr>
          <w:rFonts w:ascii="Courier New" w:hAnsi="Courier New" w:cs="Courier New"/>
        </w:rPr>
      </w:pPr>
    </w:p>
    <w:p w14:paraId="43F9DDB1" w14:textId="54A26434"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_02_SUBPOP_VARIABLE urban_cluster</w:t>
      </w:r>
    </w:p>
    <w:p w14:paraId="63BAA5C4" w14:textId="767FE227"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_02_SUBPOP_LEVEL1 0</w:t>
      </w:r>
    </w:p>
    <w:p w14:paraId="0A764193" w14:textId="4E3D8428"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_02_SUBPOP_LEVEL2 1</w:t>
      </w:r>
    </w:p>
    <w:p w14:paraId="75BE510F" w14:textId="77777777" w:rsidR="007E4766" w:rsidRPr="007E4766" w:rsidRDefault="007E4766" w:rsidP="00801C96">
      <w:pPr>
        <w:ind w:left="2880" w:hanging="1440"/>
        <w:contextualSpacing/>
        <w:jc w:val="left"/>
        <w:rPr>
          <w:rFonts w:ascii="Courier New" w:hAnsi="Courier New" w:cs="Courier New"/>
        </w:rPr>
      </w:pPr>
    </w:p>
    <w:p w14:paraId="008D9246" w14:textId="1211C6B2" w:rsidR="007E4766" w:rsidRPr="007E4766" w:rsidRDefault="005C7B1A" w:rsidP="00801C96">
      <w:pPr>
        <w:ind w:left="2880" w:hanging="1440"/>
        <w:jc w:val="left"/>
        <w:rPr>
          <w:rFonts w:ascii="Courier New" w:hAnsi="Courier New" w:cs="Courier New"/>
        </w:rPr>
      </w:pPr>
      <w:r>
        <w:rPr>
          <w:rFonts w:ascii="Courier New" w:hAnsi="Courier New" w:cs="Courier New"/>
        </w:rPr>
        <w:t>COVG_DIFF</w:t>
      </w:r>
      <w:r w:rsidR="007E4766" w:rsidRPr="007E4766">
        <w:rPr>
          <w:rFonts w:ascii="Courier New" w:hAnsi="Courier New" w:cs="Courier New"/>
        </w:rPr>
        <w:t>_02</w:t>
      </w:r>
    </w:p>
    <w:p w14:paraId="0A61B85A" w14:textId="16DD5423" w:rsidR="002564E6" w:rsidRPr="00BB4BEA" w:rsidRDefault="002564E6" w:rsidP="00801C96">
      <w:pPr>
        <w:ind w:left="1440" w:hanging="1440"/>
        <w:jc w:val="left"/>
        <w:rPr>
          <w:b/>
        </w:rPr>
      </w:pPr>
      <w:r w:rsidRPr="00BB4BEA">
        <w:rPr>
          <w:b/>
        </w:rPr>
        <w:t>Notes:</w:t>
      </w:r>
      <w:r w:rsidRPr="00BB4BEA">
        <w:rPr>
          <w:b/>
        </w:rPr>
        <w:tab/>
        <w:t xml:space="preserve">Each hypothesis test adds an additional row to the </w:t>
      </w:r>
      <w:r w:rsidR="005C7B1A" w:rsidRPr="00BB4BEA">
        <w:rPr>
          <w:b/>
        </w:rPr>
        <w:t>COVG_DIFF</w:t>
      </w:r>
      <w:r w:rsidRPr="00BB4BEA">
        <w:rPr>
          <w:b/>
        </w:rPr>
        <w:t>_02 worksheet.</w:t>
      </w:r>
    </w:p>
    <w:p w14:paraId="259A6F6A" w14:textId="77777777" w:rsidR="00A10680" w:rsidRDefault="00A10680" w:rsidP="00801C96">
      <w:pPr>
        <w:jc w:val="left"/>
      </w:pPr>
    </w:p>
    <w:p w14:paraId="30B0F6D9" w14:textId="77777777" w:rsidR="00A10680" w:rsidRPr="00A10680" w:rsidRDefault="00A10680" w:rsidP="00801C96">
      <w:pPr>
        <w:jc w:val="left"/>
        <w:sectPr w:rsidR="00A10680" w:rsidRPr="00A10680">
          <w:headerReference w:type="default" r:id="rId40"/>
          <w:pgSz w:w="12240" w:h="15840"/>
          <w:pgMar w:top="1440" w:right="1440" w:bottom="1440" w:left="1440" w:header="720" w:footer="720" w:gutter="0"/>
          <w:cols w:space="720"/>
          <w:docGrid w:linePitch="360"/>
        </w:sectPr>
      </w:pPr>
    </w:p>
    <w:p w14:paraId="4262EE19" w14:textId="57926C22" w:rsidR="00646EC7" w:rsidRDefault="00A211D2" w:rsidP="00C379D6">
      <w:pPr>
        <w:pStyle w:val="Heading1"/>
      </w:pPr>
      <w:bookmarkStart w:id="170" w:name="_Toc21729867"/>
      <w:r>
        <w:lastRenderedPageBreak/>
        <w:t xml:space="preserve">Chapter 7. </w:t>
      </w:r>
      <w:r w:rsidR="00646EC7">
        <w:t>Examples of Control Programs</w:t>
      </w:r>
      <w:bookmarkEnd w:id="170"/>
    </w:p>
    <w:p w14:paraId="709A3894" w14:textId="19DEAE69" w:rsidR="007E611E" w:rsidRDefault="007E611E" w:rsidP="00801C96">
      <w:pPr>
        <w:jc w:val="left"/>
      </w:pPr>
      <w:r>
        <w:t>As described at the end of Chapter 2, VCQI control programs usually consist of seven blocks of code.  Three blocks are edited and customized by the user and four blocks are usually not edited but are necessary for the program to run correctly.</w:t>
      </w:r>
    </w:p>
    <w:p w14:paraId="25A3F264" w14:textId="5403BD70" w:rsidR="007E611E" w:rsidRDefault="007E611E" w:rsidP="00801C96">
      <w:pPr>
        <w:jc w:val="left"/>
      </w:pPr>
      <w:r>
        <w:t>This chapter shows examples of each of the seven blocks for an RI control program, a TT control program, and an SIA control program.</w:t>
      </w:r>
    </w:p>
    <w:p w14:paraId="00186E8A" w14:textId="1FACB308" w:rsidR="00EE1BA8" w:rsidRDefault="00EE1BA8" w:rsidP="00191811"/>
    <w:p w14:paraId="3F5CFDDE" w14:textId="77777777" w:rsidR="0053441D" w:rsidRPr="0053441D" w:rsidRDefault="0053441D" w:rsidP="00191811">
      <w:pPr>
        <w:sectPr w:rsidR="0053441D" w:rsidRPr="0053441D">
          <w:headerReference w:type="default" r:id="rId41"/>
          <w:pgSz w:w="12240" w:h="15840"/>
          <w:pgMar w:top="1440" w:right="1440" w:bottom="1440" w:left="1440" w:header="720" w:footer="720" w:gutter="0"/>
          <w:cols w:space="720"/>
          <w:docGrid w:linePitch="360"/>
        </w:sectPr>
      </w:pPr>
    </w:p>
    <w:p w14:paraId="2E874203" w14:textId="2ACC4F12" w:rsidR="007E611E" w:rsidRDefault="00E01327" w:rsidP="007E611E">
      <w:pPr>
        <w:pStyle w:val="Heading2"/>
      </w:pPr>
      <w:bookmarkStart w:id="171" w:name="_Toc21729868"/>
      <w:r>
        <w:lastRenderedPageBreak/>
        <w:t xml:space="preserve">7.1  </w:t>
      </w:r>
      <w:r w:rsidR="007E611E">
        <w:t>Block A</w:t>
      </w:r>
      <w:r w:rsidR="00EE1BA8">
        <w:t xml:space="preserve"> – Start with clear memory</w:t>
      </w:r>
      <w:bookmarkEnd w:id="171"/>
    </w:p>
    <w:p w14:paraId="1C642821" w14:textId="3D52AE19" w:rsidR="00EE1BA8" w:rsidRPr="00EE1BA8" w:rsidRDefault="00EE1BA8" w:rsidP="00EE1BA8">
      <w:pPr>
        <w:jc w:val="left"/>
      </w:pPr>
      <w:r>
        <w:t>The first block of a VCQI control program is the same, whether TT, RI, or SIA.  Three lines of code clear out old data, programs, and macros and ensure that the output that goes to the screen will not pause during the run.  The code below shows the top of a TT program.   RI and SIA programs would look the same, with the acronyms RI or SIA being substituted for TT.</w:t>
      </w:r>
    </w:p>
    <w:p w14:paraId="4FB89865"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6EC6E5A5"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Vaccination Coverage Quality Indicators (VCQI) control program to analyze</w:t>
      </w:r>
    </w:p>
    <w:p w14:paraId="5F64CEF8"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xml:space="preserve">* data from a tetanus survey </w:t>
      </w:r>
    </w:p>
    <w:p w14:paraId="3964ECD1"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6FDDD6E7"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2C8A58FA"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Program example and template for the VCQI User's Guide</w:t>
      </w:r>
    </w:p>
    <w:p w14:paraId="52842870"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331044AD"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Written by Biostat Global Consulting</w:t>
      </w:r>
    </w:p>
    <w:p w14:paraId="12278195"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10A2F7B7" w14:textId="013727D5"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Updated 201</w:t>
      </w:r>
      <w:r w:rsidR="00547CDB">
        <w:rPr>
          <w:rFonts w:ascii="Courier New" w:hAnsi="Courier New" w:cs="Courier New"/>
          <w:sz w:val="20"/>
          <w:szCs w:val="20"/>
        </w:rPr>
        <w:t>7-02-15</w:t>
      </w:r>
    </w:p>
    <w:p w14:paraId="5705DF00"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1748F3B2"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The user might customize this program by changing items below in the</w:t>
      </w:r>
    </w:p>
    <w:p w14:paraId="64B9AE55"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code blocks marked TT-B, TT-D, and TT-F below.  Those blocks are</w:t>
      </w:r>
    </w:p>
    <w:p w14:paraId="4261D556"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marked "(User may change)".</w:t>
      </w:r>
    </w:p>
    <w:p w14:paraId="3E4211A5"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07ABB2C6"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60F60283"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58CB385A"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Code Block: TT-A                                               (Do not change)</w:t>
      </w:r>
    </w:p>
    <w:p w14:paraId="073DA998"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639FD7FA"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Start with clear memory</w:t>
      </w:r>
    </w:p>
    <w:p w14:paraId="062D6EA9"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17FAFEE5" w14:textId="77777777" w:rsidR="00624888" w:rsidRPr="00624888" w:rsidRDefault="00624888" w:rsidP="00624888">
      <w:pPr>
        <w:contextualSpacing/>
        <w:rPr>
          <w:rFonts w:ascii="Courier New" w:hAnsi="Courier New" w:cs="Courier New"/>
          <w:sz w:val="20"/>
          <w:szCs w:val="20"/>
        </w:rPr>
      </w:pPr>
    </w:p>
    <w:p w14:paraId="13116532"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set more off</w:t>
      </w:r>
    </w:p>
    <w:p w14:paraId="1D63E604" w14:textId="77777777" w:rsidR="00624888" w:rsidRPr="00624888" w:rsidRDefault="00624888" w:rsidP="00624888">
      <w:pPr>
        <w:contextualSpacing/>
        <w:rPr>
          <w:rFonts w:ascii="Courier New" w:hAnsi="Courier New" w:cs="Courier New"/>
          <w:sz w:val="20"/>
          <w:szCs w:val="20"/>
        </w:rPr>
      </w:pPr>
    </w:p>
    <w:p w14:paraId="1C7BD96F"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clear all</w:t>
      </w:r>
    </w:p>
    <w:p w14:paraId="565130B8" w14:textId="77777777" w:rsidR="00624888" w:rsidRPr="00624888" w:rsidRDefault="00624888" w:rsidP="00624888">
      <w:pPr>
        <w:contextualSpacing/>
        <w:rPr>
          <w:rFonts w:ascii="Courier New" w:hAnsi="Courier New" w:cs="Courier New"/>
          <w:sz w:val="20"/>
          <w:szCs w:val="20"/>
        </w:rPr>
      </w:pPr>
    </w:p>
    <w:p w14:paraId="03CF69EB" w14:textId="03C6E1EF" w:rsidR="007E611E" w:rsidRPr="00EE1BA8" w:rsidRDefault="00624888" w:rsidP="00624888">
      <w:pPr>
        <w:contextualSpacing/>
        <w:rPr>
          <w:rFonts w:ascii="Courier New" w:hAnsi="Courier New" w:cs="Courier New"/>
          <w:sz w:val="20"/>
          <w:szCs w:val="20"/>
        </w:rPr>
      </w:pPr>
      <w:r w:rsidRPr="00624888">
        <w:rPr>
          <w:rFonts w:ascii="Courier New" w:hAnsi="Courier New" w:cs="Courier New"/>
          <w:sz w:val="20"/>
          <w:szCs w:val="20"/>
        </w:rPr>
        <w:t>macro drop _all</w:t>
      </w:r>
      <w:r w:rsidR="007E611E" w:rsidRPr="00EE1BA8">
        <w:rPr>
          <w:rFonts w:ascii="Courier New" w:hAnsi="Courier New" w:cs="Courier New"/>
          <w:sz w:val="20"/>
          <w:szCs w:val="20"/>
        </w:rPr>
        <w:tab/>
      </w:r>
    </w:p>
    <w:p w14:paraId="2AE6F659" w14:textId="77777777" w:rsidR="00EE1BA8" w:rsidRPr="00EE1BA8" w:rsidRDefault="00EE1BA8">
      <w:pPr>
        <w:rPr>
          <w:rFonts w:ascii="Courier New" w:hAnsi="Courier New" w:cs="Courier New"/>
          <w:sz w:val="20"/>
          <w:szCs w:val="20"/>
        </w:rPr>
      </w:pPr>
      <w:r w:rsidRPr="00EE1BA8">
        <w:rPr>
          <w:rFonts w:ascii="Courier New" w:hAnsi="Courier New" w:cs="Courier New"/>
          <w:sz w:val="20"/>
          <w:szCs w:val="20"/>
        </w:rPr>
        <w:br w:type="page"/>
      </w:r>
    </w:p>
    <w:p w14:paraId="2E66A1AF" w14:textId="1A73869B" w:rsidR="00EE1BA8" w:rsidRDefault="00E01327" w:rsidP="0017506F">
      <w:pPr>
        <w:pStyle w:val="Heading2"/>
      </w:pPr>
      <w:bookmarkStart w:id="172" w:name="_Toc21729869"/>
      <w:r>
        <w:lastRenderedPageBreak/>
        <w:t xml:space="preserve">7.2  </w:t>
      </w:r>
      <w:r w:rsidR="0017506F">
        <w:t>Block B – Specify input/output folders &amp; analysis name</w:t>
      </w:r>
      <w:bookmarkEnd w:id="172"/>
    </w:p>
    <w:p w14:paraId="36E7D9A1" w14:textId="7544C8D4" w:rsidR="0017506F" w:rsidRPr="0017506F" w:rsidRDefault="0017506F" w:rsidP="0017506F">
      <w:pPr>
        <w:jc w:val="left"/>
      </w:pPr>
      <w:r>
        <w:t>Block B is the first of three sections that the user edits.  It consists of three lines of code, two name folders where VCQI will find the survey datasets, where she will put the output files, and the third line gives a name to the analysis.  The analysis name will appear in the name of the output spreadsheet.  This page shows Block B from a TT control program and it looks exactly like one from an RI or SIA program.</w:t>
      </w:r>
    </w:p>
    <w:p w14:paraId="471F1AA3" w14:textId="68FC3413"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0F4DB6E2"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Code Block: TT-B                                             (User may change)</w:t>
      </w:r>
    </w:p>
    <w:p w14:paraId="336DC382"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14F2300A"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Specify input/output folders &amp; analysis name</w:t>
      </w:r>
    </w:p>
    <w:p w14:paraId="2A29B2FF"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1CC49F6E" w14:textId="77777777" w:rsidR="007E611E" w:rsidRPr="00EE1BA8" w:rsidRDefault="007E611E" w:rsidP="007E611E">
      <w:pPr>
        <w:contextualSpacing/>
        <w:rPr>
          <w:rFonts w:ascii="Courier New" w:hAnsi="Courier New" w:cs="Courier New"/>
          <w:sz w:val="20"/>
          <w:szCs w:val="20"/>
        </w:rPr>
      </w:pPr>
    </w:p>
    <w:p w14:paraId="3E24FAAE"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Where should the programs look for datasets?</w:t>
      </w:r>
    </w:p>
    <w:p w14:paraId="2BB1B623" w14:textId="32CFD272"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global VCQI_DATA_FOLDER    Q</w:t>
      </w:r>
      <w:r w:rsidR="0017506F">
        <w:rPr>
          <w:rFonts w:ascii="Courier New" w:hAnsi="Courier New" w:cs="Courier New"/>
          <w:sz w:val="20"/>
          <w:szCs w:val="20"/>
        </w:rPr>
        <w:t>:</w:t>
      </w:r>
      <w:r w:rsidRPr="00EE1BA8">
        <w:rPr>
          <w:rFonts w:ascii="Courier New" w:hAnsi="Courier New" w:cs="Courier New"/>
          <w:sz w:val="20"/>
          <w:szCs w:val="20"/>
        </w:rPr>
        <w:t>/Test datasets/2016-02-24</w:t>
      </w:r>
    </w:p>
    <w:p w14:paraId="5BA516C8" w14:textId="77777777" w:rsidR="007E611E" w:rsidRPr="00EE1BA8" w:rsidRDefault="007E611E" w:rsidP="007E611E">
      <w:pPr>
        <w:contextualSpacing/>
        <w:rPr>
          <w:rFonts w:ascii="Courier New" w:hAnsi="Courier New" w:cs="Courier New"/>
          <w:sz w:val="20"/>
          <w:szCs w:val="20"/>
        </w:rPr>
      </w:pPr>
    </w:p>
    <w:p w14:paraId="6767EE17"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Where should the programs put output?</w:t>
      </w:r>
    </w:p>
    <w:p w14:paraId="1925D6BA" w14:textId="7E77644D"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global VCQI_OUTPUT_FOLDER  Q:/VCQI test output/TT test</w:t>
      </w:r>
    </w:p>
    <w:p w14:paraId="5BAB6666" w14:textId="77777777" w:rsidR="007E611E" w:rsidRPr="00EE1BA8" w:rsidRDefault="007E611E" w:rsidP="007E611E">
      <w:pPr>
        <w:contextualSpacing/>
        <w:rPr>
          <w:rFonts w:ascii="Courier New" w:hAnsi="Courier New" w:cs="Courier New"/>
          <w:sz w:val="20"/>
          <w:szCs w:val="20"/>
        </w:rPr>
      </w:pPr>
    </w:p>
    <w:p w14:paraId="5984462C"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xml:space="preserve">* Establish analysis name </w:t>
      </w:r>
    </w:p>
    <w:p w14:paraId="4284EE23"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(used in log file name and Excel file name)</w:t>
      </w:r>
    </w:p>
    <w:p w14:paraId="00B07AA1" w14:textId="77777777" w:rsidR="007E611E" w:rsidRPr="00EE1BA8" w:rsidRDefault="007E611E" w:rsidP="007E611E">
      <w:pPr>
        <w:contextualSpacing/>
        <w:rPr>
          <w:rFonts w:ascii="Courier New" w:hAnsi="Courier New" w:cs="Courier New"/>
          <w:sz w:val="20"/>
          <w:szCs w:val="20"/>
        </w:rPr>
      </w:pPr>
    </w:p>
    <w:p w14:paraId="0D5D11A9"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global VCQI_ANALYSIS_NAME TT_Test</w:t>
      </w:r>
    </w:p>
    <w:p w14:paraId="467B4973" w14:textId="77777777" w:rsidR="007E611E" w:rsidRPr="00EE1BA8" w:rsidRDefault="007E611E" w:rsidP="007E611E">
      <w:pPr>
        <w:contextualSpacing/>
        <w:rPr>
          <w:rFonts w:ascii="Courier New" w:hAnsi="Courier New" w:cs="Courier New"/>
          <w:sz w:val="20"/>
          <w:szCs w:val="20"/>
        </w:rPr>
      </w:pPr>
    </w:p>
    <w:p w14:paraId="1BA60FA6" w14:textId="77777777" w:rsidR="008510A3" w:rsidRPr="00F8526F" w:rsidRDefault="008510A3" w:rsidP="008510A3">
      <w:pPr>
        <w:contextualSpacing/>
        <w:rPr>
          <w:rFonts w:ascii="Courier New" w:hAnsi="Courier New" w:cs="Courier New"/>
          <w:sz w:val="20"/>
          <w:szCs w:val="20"/>
        </w:rPr>
      </w:pPr>
      <w:r w:rsidRPr="00F8526F">
        <w:rPr>
          <w:rFonts w:ascii="Courier New" w:hAnsi="Courier New" w:cs="Courier New"/>
          <w:sz w:val="20"/>
          <w:szCs w:val="20"/>
        </w:rPr>
        <w:t>* Set this global to 1 to test all metadata and code that makes</w:t>
      </w:r>
    </w:p>
    <w:p w14:paraId="4CB31C36" w14:textId="1BB42C8F" w:rsidR="008510A3" w:rsidRPr="00F8526F" w:rsidRDefault="00DB44BD" w:rsidP="008510A3">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88448" behindDoc="0" locked="0" layoutInCell="1" allowOverlap="1" wp14:anchorId="05E7DDF5" wp14:editId="56D1DA26">
                <wp:simplePos x="0" y="0"/>
                <wp:positionH relativeFrom="margin">
                  <wp:posOffset>5765800</wp:posOffset>
                </wp:positionH>
                <wp:positionV relativeFrom="paragraph">
                  <wp:posOffset>5715</wp:posOffset>
                </wp:positionV>
                <wp:extent cx="2321859" cy="1407459"/>
                <wp:effectExtent l="0" t="0" r="21590" b="21590"/>
                <wp:wrapNone/>
                <wp:docPr id="60" name="Text Box 60"/>
                <wp:cNvGraphicFramePr/>
                <a:graphic xmlns:a="http://schemas.openxmlformats.org/drawingml/2006/main">
                  <a:graphicData uri="http://schemas.microsoft.com/office/word/2010/wordprocessingShape">
                    <wps:wsp>
                      <wps:cNvSpPr txBox="1"/>
                      <wps:spPr>
                        <a:xfrm>
                          <a:off x="0" y="0"/>
                          <a:ext cx="2321859" cy="1407459"/>
                        </a:xfrm>
                        <a:prstGeom prst="rect">
                          <a:avLst/>
                        </a:prstGeom>
                        <a:solidFill>
                          <a:schemeClr val="lt1"/>
                        </a:solidFill>
                        <a:ln w="6350">
                          <a:solidFill>
                            <a:prstClr val="black"/>
                          </a:solidFill>
                        </a:ln>
                      </wps:spPr>
                      <wps:txbx>
                        <w:txbxContent>
                          <w:p w14:paraId="13151BCC" w14:textId="77777777" w:rsidR="00FF2E24" w:rsidRDefault="00FF2E24" w:rsidP="008510A3">
                            <w:pPr>
                              <w:jc w:val="left"/>
                            </w:pPr>
                            <w:r>
                              <w:t>If you set this global to 1 then VCQI will do a quick check of your inputs to see if there is anything obviously missing or mis-specified, hopefully allowing you to catch mistakes at the start rather than 20 or 30+ minutes into a long VCQI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7DDF5" id="Text Box 60" o:spid="_x0000_s1027" type="#_x0000_t202" style="position:absolute;left:0;text-align:left;margin-left:454pt;margin-top:.45pt;width:182.8pt;height:110.8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" fillcolor="white [3201]" strokeweight=".5pt">
                <v:textbox>
                  <w:txbxContent>
                    <w:p w14:paraId="13151BCC" w14:textId="77777777" w:rsidR="00FF2E24" w:rsidRDefault="00FF2E24" w:rsidP="008510A3">
                      <w:pPr>
                        <w:jc w:val="left"/>
                      </w:pPr>
                      <w:r>
                        <w:t>If you set this global to 1 then VCQI will do a quick check of your inputs to see if there is anything obviously missing or mis-specified, hopefully allowing you to catch mistakes at the start rather than 20 or 30+ minutes into a long VCQI run.</w:t>
                      </w:r>
                    </w:p>
                  </w:txbxContent>
                </v:textbox>
                <w10:wrap anchorx="margin"/>
              </v:shape>
            </w:pict>
          </mc:Fallback>
        </mc:AlternateContent>
      </w:r>
      <w:r w:rsidR="008510A3" w:rsidRPr="00F8526F">
        <w:rPr>
          <w:rFonts w:ascii="Courier New" w:hAnsi="Courier New" w:cs="Courier New"/>
          <w:sz w:val="20"/>
          <w:szCs w:val="20"/>
        </w:rPr>
        <w:t>* datasets and calculates derived variables...without running the</w:t>
      </w:r>
    </w:p>
    <w:p w14:paraId="0E4E1358" w14:textId="487A6CFE" w:rsidR="008510A3" w:rsidRPr="00F8526F" w:rsidRDefault="008510A3" w:rsidP="008510A3">
      <w:pPr>
        <w:contextualSpacing/>
        <w:rPr>
          <w:rFonts w:ascii="Courier New" w:hAnsi="Courier New" w:cs="Courier New"/>
          <w:sz w:val="20"/>
          <w:szCs w:val="20"/>
        </w:rPr>
      </w:pPr>
      <w:r w:rsidRPr="00F8526F">
        <w:rPr>
          <w:rFonts w:ascii="Courier New" w:hAnsi="Courier New" w:cs="Courier New"/>
          <w:sz w:val="20"/>
          <w:szCs w:val="20"/>
        </w:rPr>
        <w:t>* indicators or generating output</w:t>
      </w:r>
    </w:p>
    <w:p w14:paraId="6448D4A2" w14:textId="47D552CB" w:rsidR="008510A3" w:rsidRPr="00F8526F" w:rsidRDefault="008510A3" w:rsidP="008510A3">
      <w:pPr>
        <w:contextualSpacing/>
        <w:rPr>
          <w:rFonts w:ascii="Courier New" w:hAnsi="Courier New" w:cs="Courier New"/>
          <w:sz w:val="20"/>
          <w:szCs w:val="20"/>
        </w:rPr>
      </w:pPr>
    </w:p>
    <w:p w14:paraId="5912377F" w14:textId="68D3F57C" w:rsidR="008510A3" w:rsidRDefault="008510A3" w:rsidP="008510A3">
      <w:pPr>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87424" behindDoc="0" locked="0" layoutInCell="1" allowOverlap="1" wp14:anchorId="2AE7EB83" wp14:editId="2C28DDE2">
                <wp:simplePos x="0" y="0"/>
                <wp:positionH relativeFrom="column">
                  <wp:posOffset>3009900</wp:posOffset>
                </wp:positionH>
                <wp:positionV relativeFrom="paragraph">
                  <wp:posOffset>75565</wp:posOffset>
                </wp:positionV>
                <wp:extent cx="2736850" cy="114300"/>
                <wp:effectExtent l="19050" t="76200" r="25400" b="19050"/>
                <wp:wrapNone/>
                <wp:docPr id="12" name="Straight Arrow Connector 12"/>
                <wp:cNvGraphicFramePr/>
                <a:graphic xmlns:a="http://schemas.openxmlformats.org/drawingml/2006/main">
                  <a:graphicData uri="http://schemas.microsoft.com/office/word/2010/wordprocessingShape">
                    <wps:wsp>
                      <wps:cNvCnPr/>
                      <wps:spPr>
                        <a:xfrm flipH="1" flipV="1">
                          <a:off x="0" y="0"/>
                          <a:ext cx="273685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6E0F29" id="_x0000_t32" coordsize="21600,21600" o:spt="32" o:oned="t" path="m,l21600,21600e" filled="f">
                <v:path arrowok="t" fillok="f" o:connecttype="none"/>
                <o:lock v:ext="edit" shapetype="t"/>
              </v:shapetype>
              <v:shape id="Straight Arrow Connector 12" o:spid="_x0000_s1026" type="#_x0000_t32" style="position:absolute;margin-left:237pt;margin-top:5.95pt;width:215.5pt;height:9pt;flip:x 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" strokecolor="black [3200]" strokeweight="1pt">
                <v:stroke endarrow="block"/>
              </v:shape>
            </w:pict>
          </mc:Fallback>
        </mc:AlternateContent>
      </w:r>
      <w:r w:rsidRPr="00F8526F">
        <w:rPr>
          <w:rFonts w:ascii="Courier New" w:hAnsi="Courier New" w:cs="Courier New"/>
          <w:sz w:val="20"/>
          <w:szCs w:val="20"/>
        </w:rPr>
        <w:t>global</w:t>
      </w:r>
      <w:r w:rsidR="00DB44BD">
        <w:rPr>
          <w:rFonts w:ascii="Courier New" w:hAnsi="Courier New" w:cs="Courier New"/>
          <w:sz w:val="20"/>
          <w:szCs w:val="20"/>
        </w:rPr>
        <w:t xml:space="preserve"> </w:t>
      </w:r>
      <w:r w:rsidRPr="00F8526F">
        <w:rPr>
          <w:rFonts w:ascii="Courier New" w:hAnsi="Courier New" w:cs="Courier New"/>
          <w:sz w:val="20"/>
          <w:szCs w:val="20"/>
        </w:rPr>
        <w:t>VCQI_CHECK_INSTEAD_OF_RUN</w:t>
      </w:r>
      <w:r w:rsidRPr="00F8526F">
        <w:rPr>
          <w:rFonts w:ascii="Courier New" w:hAnsi="Courier New" w:cs="Courier New"/>
          <w:sz w:val="20"/>
          <w:szCs w:val="20"/>
        </w:rPr>
        <w:tab/>
        <w:t>0</w:t>
      </w:r>
      <w:r>
        <w:rPr>
          <w:rFonts w:ascii="Courier New" w:hAnsi="Courier New" w:cs="Courier New"/>
          <w:sz w:val="20"/>
          <w:szCs w:val="20"/>
        </w:rPr>
        <w:br w:type="page"/>
      </w:r>
    </w:p>
    <w:p w14:paraId="7E5778E2" w14:textId="77777777" w:rsidR="0017506F" w:rsidRDefault="0017506F">
      <w:pPr>
        <w:rPr>
          <w:rFonts w:ascii="Courier New" w:hAnsi="Courier New" w:cs="Courier New"/>
          <w:sz w:val="20"/>
          <w:szCs w:val="20"/>
        </w:rPr>
      </w:pPr>
      <w:r>
        <w:rPr>
          <w:rFonts w:ascii="Courier New" w:hAnsi="Courier New" w:cs="Courier New"/>
          <w:sz w:val="20"/>
          <w:szCs w:val="20"/>
        </w:rPr>
        <w:lastRenderedPageBreak/>
        <w:br w:type="page"/>
      </w:r>
    </w:p>
    <w:p w14:paraId="43368F14" w14:textId="7C2018F3" w:rsidR="0017506F" w:rsidRDefault="00E01327" w:rsidP="004F079F">
      <w:pPr>
        <w:pStyle w:val="Heading2"/>
      </w:pPr>
      <w:bookmarkStart w:id="173" w:name="_Toc21729870"/>
      <w:r>
        <w:lastRenderedPageBreak/>
        <w:t xml:space="preserve">7.3  </w:t>
      </w:r>
      <w:r w:rsidR="0017506F">
        <w:t>Block C</w:t>
      </w:r>
      <w:r w:rsidR="004F079F">
        <w:t xml:space="preserve"> – CD to output folder &amp; open VCQI log</w:t>
      </w:r>
      <w:bookmarkEnd w:id="173"/>
    </w:p>
    <w:p w14:paraId="43CB843B" w14:textId="1AD4CE48" w:rsidR="004F079F" w:rsidRPr="004F079F" w:rsidRDefault="004F079F" w:rsidP="00B928CB">
      <w:pPr>
        <w:jc w:val="left"/>
      </w:pPr>
      <w:r>
        <w:t xml:space="preserve">Block C has Stata change the working directory to be the output folder specified in Block </w:t>
      </w:r>
      <w:r w:rsidR="00B928CB">
        <w:t>B.  Then it deletes any old copies of the Excel output file so this new run will be putting output into a new file.  Next it opens the VCQI log, putting some initial messages in there to document the user-inputs that have been specified up to this point.  Lastly it runs a program that puts more than 200 lines of output in the log file, documenting precisely which versions of the VCQI Stata programs will be used in this analysis.  The log file lists the version number and date that each program was last changed in a substantial way.  This may be helpful for troubleshooting problems later.</w:t>
      </w:r>
    </w:p>
    <w:p w14:paraId="02BDA9F1" w14:textId="169A9443"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412D4696"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Code Block: TT-C                                               (Do not change)</w:t>
      </w:r>
    </w:p>
    <w:p w14:paraId="00F9BFA4"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0839A437"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CD to output folder &amp; open VCQI log</w:t>
      </w:r>
    </w:p>
    <w:p w14:paraId="265D76D9"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6AA52FE5" w14:textId="77777777" w:rsidR="007E611E" w:rsidRPr="00EE1BA8" w:rsidRDefault="007E611E" w:rsidP="007E611E">
      <w:pPr>
        <w:contextualSpacing/>
        <w:rPr>
          <w:rFonts w:ascii="Courier New" w:hAnsi="Courier New" w:cs="Courier New"/>
          <w:sz w:val="20"/>
          <w:szCs w:val="20"/>
        </w:rPr>
      </w:pPr>
    </w:p>
    <w:p w14:paraId="5E2B4A34"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cd "${VCQI_OUTPUT_FOLDER}"</w:t>
      </w:r>
    </w:p>
    <w:p w14:paraId="3DCAA587" w14:textId="77777777" w:rsidR="007E611E" w:rsidRPr="00EE1BA8" w:rsidRDefault="007E611E" w:rsidP="007E611E">
      <w:pPr>
        <w:contextualSpacing/>
        <w:rPr>
          <w:rFonts w:ascii="Courier New" w:hAnsi="Courier New" w:cs="Courier New"/>
          <w:sz w:val="20"/>
          <w:szCs w:val="20"/>
        </w:rPr>
      </w:pPr>
    </w:p>
    <w:p w14:paraId="223CF074" w14:textId="7E8D0D4B" w:rsidR="007E611E" w:rsidRPr="00EE1BA8" w:rsidRDefault="004143DE" w:rsidP="007E611E">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1344" behindDoc="0" locked="0" layoutInCell="1" allowOverlap="1" wp14:anchorId="5327DE7D" wp14:editId="4376BFAB">
                <wp:simplePos x="0" y="0"/>
                <wp:positionH relativeFrom="page">
                  <wp:posOffset>6647289</wp:posOffset>
                </wp:positionH>
                <wp:positionV relativeFrom="paragraph">
                  <wp:posOffset>58751</wp:posOffset>
                </wp:positionV>
                <wp:extent cx="2878373" cy="1463040"/>
                <wp:effectExtent l="0" t="0" r="17780" b="22860"/>
                <wp:wrapNone/>
                <wp:docPr id="7" name="Text Box 7"/>
                <wp:cNvGraphicFramePr/>
                <a:graphic xmlns:a="http://schemas.openxmlformats.org/drawingml/2006/main">
                  <a:graphicData uri="http://schemas.microsoft.com/office/word/2010/wordprocessingShape">
                    <wps:wsp>
                      <wps:cNvSpPr txBox="1"/>
                      <wps:spPr>
                        <a:xfrm>
                          <a:off x="0" y="0"/>
                          <a:ext cx="2878373" cy="1463040"/>
                        </a:xfrm>
                        <a:prstGeom prst="rect">
                          <a:avLst/>
                        </a:prstGeom>
                        <a:solidFill>
                          <a:schemeClr val="lt1"/>
                        </a:solidFill>
                        <a:ln w="6350">
                          <a:solidFill>
                            <a:prstClr val="black"/>
                          </a:solidFill>
                        </a:ln>
                      </wps:spPr>
                      <wps:txbx>
                        <w:txbxContent>
                          <w:p w14:paraId="21D34559" w14:textId="0C2B564E" w:rsidR="00FF2E24" w:rsidRDefault="00FF2E24" w:rsidP="004143DE">
                            <w:pPr>
                              <w:jc w:val="left"/>
                            </w:pPr>
                            <w:r>
                              <w:t>The global macro VCP stands for VCQI Current Program; it holds the name of the program that is currently running.  When a message is posted to the log file, the message lists the name of the program that made the message.  This is accomplished by passing $VCP to the program that writes the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7DE7D" id="Text Box 7" o:spid="_x0000_s1028" type="#_x0000_t202" style="position:absolute;left:0;text-align:left;margin-left:523.4pt;margin-top:4.65pt;width:226.65pt;height:115.2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" fillcolor="white [3201]" strokeweight=".5pt">
                <v:textbox>
                  <w:txbxContent>
                    <w:p w14:paraId="21D34559" w14:textId="0C2B564E" w:rsidR="00FF2E24" w:rsidRDefault="00FF2E24" w:rsidP="004143DE">
                      <w:pPr>
                        <w:jc w:val="left"/>
                      </w:pPr>
                      <w:r>
                        <w:t>The global macro VCP stands for VCQI Current Program; it holds the name of the program that is currently running.  When a message is posted to the log file, the message lists the name of the program that made the message.  This is accomplished by passing $VCP to the program that writes the log.</w:t>
                      </w:r>
                    </w:p>
                  </w:txbxContent>
                </v:textbox>
                <w10:wrap anchorx="page"/>
              </v:shape>
            </w:pict>
          </mc:Fallback>
        </mc:AlternateContent>
      </w:r>
      <w:r w:rsidR="007E611E" w:rsidRPr="00EE1BA8">
        <w:rPr>
          <w:rFonts w:ascii="Courier New" w:hAnsi="Courier New" w:cs="Courier New"/>
          <w:sz w:val="20"/>
          <w:szCs w:val="20"/>
        </w:rPr>
        <w:t>* Start with a clean, empty Excel file for tabulated output (TO)</w:t>
      </w:r>
    </w:p>
    <w:p w14:paraId="16E165C3"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capture erase "${VCQI_OUTPUT_FOLDER}/${VCQI_ANALYSIS_NAME}_TO.xlsx"</w:t>
      </w:r>
    </w:p>
    <w:p w14:paraId="6009B896" w14:textId="1B63EEB9" w:rsidR="007E611E" w:rsidRPr="00EE1BA8" w:rsidRDefault="007E611E" w:rsidP="007E611E">
      <w:pPr>
        <w:contextualSpacing/>
        <w:rPr>
          <w:rFonts w:ascii="Courier New" w:hAnsi="Courier New" w:cs="Courier New"/>
          <w:sz w:val="20"/>
          <w:szCs w:val="20"/>
        </w:rPr>
      </w:pPr>
    </w:p>
    <w:p w14:paraId="6FFB4F05" w14:textId="3778C2E6"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Give the current program a name, for logging purposes</w:t>
      </w:r>
    </w:p>
    <w:p w14:paraId="17136EAD" w14:textId="43F8FA4D" w:rsidR="007E611E" w:rsidRPr="00EE1BA8" w:rsidRDefault="004143DE" w:rsidP="007E611E">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3392" behindDoc="0" locked="0" layoutInCell="1" allowOverlap="1" wp14:anchorId="557DA2FF" wp14:editId="7BE52748">
                <wp:simplePos x="0" y="0"/>
                <wp:positionH relativeFrom="column">
                  <wp:posOffset>4723074</wp:posOffset>
                </wp:positionH>
                <wp:positionV relativeFrom="paragraph">
                  <wp:posOffset>83018</wp:posOffset>
                </wp:positionV>
                <wp:extent cx="1017242" cy="357809"/>
                <wp:effectExtent l="38100" t="0" r="31115" b="61595"/>
                <wp:wrapNone/>
                <wp:docPr id="10" name="Straight Arrow Connector 10"/>
                <wp:cNvGraphicFramePr/>
                <a:graphic xmlns:a="http://schemas.openxmlformats.org/drawingml/2006/main">
                  <a:graphicData uri="http://schemas.microsoft.com/office/word/2010/wordprocessingShape">
                    <wps:wsp>
                      <wps:cNvCnPr/>
                      <wps:spPr>
                        <a:xfrm flipH="1">
                          <a:off x="0" y="0"/>
                          <a:ext cx="1017242" cy="357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C02BE9" id="_x0000_t32" coordsize="21600,21600" o:spt="32" o:oned="t" path="m,l21600,21600e" filled="f">
                <v:path arrowok="t" fillok="f" o:connecttype="none"/>
                <o:lock v:ext="edit" shapetype="t"/>
              </v:shapetype>
              <v:shape id="Straight Arrow Connector 10" o:spid="_x0000_s1026" type="#_x0000_t32" style="position:absolute;margin-left:371.9pt;margin-top:6.55pt;width:80.1pt;height:28.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" strokecolor="black [3200]"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42368" behindDoc="0" locked="0" layoutInCell="1" allowOverlap="1" wp14:anchorId="61045CCD" wp14:editId="5F868B95">
                <wp:simplePos x="0" y="0"/>
                <wp:positionH relativeFrom="column">
                  <wp:posOffset>2361537</wp:posOffset>
                </wp:positionH>
                <wp:positionV relativeFrom="paragraph">
                  <wp:posOffset>83019</wp:posOffset>
                </wp:positionV>
                <wp:extent cx="3379305" cy="15903"/>
                <wp:effectExtent l="38100" t="57150" r="0" b="98425"/>
                <wp:wrapNone/>
                <wp:docPr id="8" name="Straight Arrow Connector 8"/>
                <wp:cNvGraphicFramePr/>
                <a:graphic xmlns:a="http://schemas.openxmlformats.org/drawingml/2006/main">
                  <a:graphicData uri="http://schemas.microsoft.com/office/word/2010/wordprocessingShape">
                    <wps:wsp>
                      <wps:cNvCnPr/>
                      <wps:spPr>
                        <a:xfrm flipH="1">
                          <a:off x="0" y="0"/>
                          <a:ext cx="3379305" cy="15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776EC" id="Straight Arrow Connector 8" o:spid="_x0000_s1026" type="#_x0000_t32" style="position:absolute;margin-left:185.95pt;margin-top:6.55pt;width:266.1pt;height:1.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" strokecolor="black [3200]" strokeweight="1pt">
                <v:stroke endarrow="block"/>
              </v:shape>
            </w:pict>
          </mc:Fallback>
        </mc:AlternateContent>
      </w:r>
      <w:r w:rsidR="007E611E" w:rsidRPr="00EE1BA8">
        <w:rPr>
          <w:rFonts w:ascii="Courier New" w:hAnsi="Courier New" w:cs="Courier New"/>
          <w:sz w:val="20"/>
          <w:szCs w:val="20"/>
        </w:rPr>
        <w:t>global VCP TT_Control_Program</w:t>
      </w:r>
    </w:p>
    <w:p w14:paraId="5F89A010" w14:textId="1A66F419" w:rsidR="007E611E" w:rsidRPr="00EE1BA8" w:rsidRDefault="007E611E" w:rsidP="007E611E">
      <w:pPr>
        <w:contextualSpacing/>
        <w:rPr>
          <w:rFonts w:ascii="Courier New" w:hAnsi="Courier New" w:cs="Courier New"/>
          <w:sz w:val="20"/>
          <w:szCs w:val="20"/>
        </w:rPr>
      </w:pPr>
    </w:p>
    <w:p w14:paraId="3DCE6F03" w14:textId="4305CBED"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Open the VCQI log and put a comment in it</w:t>
      </w:r>
    </w:p>
    <w:p w14:paraId="3385A0D4"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vcqi_log_comment $VCP 3 Comment "Run begins...log opened..."</w:t>
      </w:r>
    </w:p>
    <w:p w14:paraId="2877BD95"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ab/>
      </w:r>
    </w:p>
    <w:p w14:paraId="14B0CB6F" w14:textId="7F92B486"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Document the global macros that were defined before the log opened</w:t>
      </w:r>
    </w:p>
    <w:p w14:paraId="5D790DAE" w14:textId="5F7D0639"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vcqi_log_global VCQI_DATA_FOLDER</w:t>
      </w:r>
    </w:p>
    <w:p w14:paraId="080EBA6F" w14:textId="70BBF719" w:rsidR="007E611E" w:rsidRPr="00EE1BA8" w:rsidRDefault="003D1FBF" w:rsidP="007E611E">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1040" behindDoc="0" locked="0" layoutInCell="1" allowOverlap="1" wp14:anchorId="0D9A3298" wp14:editId="5D4531F2">
                <wp:simplePos x="0" y="0"/>
                <wp:positionH relativeFrom="column">
                  <wp:posOffset>2771774</wp:posOffset>
                </wp:positionH>
                <wp:positionV relativeFrom="paragraph">
                  <wp:posOffset>114935</wp:posOffset>
                </wp:positionV>
                <wp:extent cx="3181350" cy="45719"/>
                <wp:effectExtent l="19050" t="76200" r="19050" b="50165"/>
                <wp:wrapNone/>
                <wp:docPr id="50" name="Straight Arrow Connector 50"/>
                <wp:cNvGraphicFramePr/>
                <a:graphic xmlns:a="http://schemas.openxmlformats.org/drawingml/2006/main">
                  <a:graphicData uri="http://schemas.microsoft.com/office/word/2010/wordprocessingShape">
                    <wps:wsp>
                      <wps:cNvCnPr/>
                      <wps:spPr>
                        <a:xfrm flipH="1" flipV="1">
                          <a:off x="0" y="0"/>
                          <a:ext cx="31813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9797F" id="Straight Arrow Connector 50" o:spid="_x0000_s1026" type="#_x0000_t32" style="position:absolute;margin-left:218.25pt;margin-top:9.05pt;width:250.5pt;height:3.6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" strokecolor="black [3200]" strokeweight="1pt">
                <v:stroke endarrow="block"/>
              </v:shape>
            </w:pict>
          </mc:Fallback>
        </mc:AlternateContent>
      </w:r>
      <w:r w:rsidR="007E611E" w:rsidRPr="00EE1BA8">
        <w:rPr>
          <w:rFonts w:ascii="Courier New" w:hAnsi="Courier New" w:cs="Courier New"/>
          <w:sz w:val="20"/>
          <w:szCs w:val="20"/>
        </w:rPr>
        <w:t>vcqi_log_global VCQI_OUTPUT_FOLDER</w:t>
      </w:r>
    </w:p>
    <w:p w14:paraId="3812EF38" w14:textId="63E203E3" w:rsidR="007E611E" w:rsidRPr="00EE1BA8" w:rsidRDefault="003D1FBF" w:rsidP="007E611E">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0016" behindDoc="0" locked="0" layoutInCell="1" allowOverlap="1" wp14:anchorId="6C3F3BFD" wp14:editId="34D287C6">
                <wp:simplePos x="0" y="0"/>
                <wp:positionH relativeFrom="page">
                  <wp:posOffset>6838950</wp:posOffset>
                </wp:positionH>
                <wp:positionV relativeFrom="paragraph">
                  <wp:posOffset>11430</wp:posOffset>
                </wp:positionV>
                <wp:extent cx="2628900" cy="676275"/>
                <wp:effectExtent l="0" t="0" r="19050" b="28575"/>
                <wp:wrapNone/>
                <wp:docPr id="49" name="Text Box 49"/>
                <wp:cNvGraphicFramePr/>
                <a:graphic xmlns:a="http://schemas.openxmlformats.org/drawingml/2006/main">
                  <a:graphicData uri="http://schemas.microsoft.com/office/word/2010/wordprocessingShape">
                    <wps:wsp>
                      <wps:cNvSpPr txBox="1"/>
                      <wps:spPr>
                        <a:xfrm>
                          <a:off x="0" y="0"/>
                          <a:ext cx="2628900" cy="676275"/>
                        </a:xfrm>
                        <a:prstGeom prst="rect">
                          <a:avLst/>
                        </a:prstGeom>
                        <a:solidFill>
                          <a:schemeClr val="lt1"/>
                        </a:solidFill>
                        <a:ln w="6350">
                          <a:solidFill>
                            <a:prstClr val="black"/>
                          </a:solidFill>
                        </a:ln>
                      </wps:spPr>
                      <wps:txbx>
                        <w:txbxContent>
                          <w:p w14:paraId="79F721D8" w14:textId="6B8F83D6" w:rsidR="00FF2E24" w:rsidRDefault="00FF2E24" w:rsidP="003D1FBF">
                            <w:pPr>
                              <w:jc w:val="left"/>
                            </w:pPr>
                            <w:r>
                              <w:t>The program vcqi_log_global writes a message into the log, documenting the value of a global macro.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F3BFD" id="Text Box 49" o:spid="_x0000_s1029" type="#_x0000_t202" style="position:absolute;left:0;text-align:left;margin-left:538.5pt;margin-top:.9pt;width:207pt;height:53.2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" fillcolor="white [3201]" strokeweight=".5pt">
                <v:textbox>
                  <w:txbxContent>
                    <w:p w14:paraId="79F721D8" w14:textId="6B8F83D6" w:rsidR="00FF2E24" w:rsidRDefault="00FF2E24" w:rsidP="003D1FBF">
                      <w:pPr>
                        <w:jc w:val="left"/>
                      </w:pPr>
                      <w:r>
                        <w:t>The program vcqi_log_global writes a message into the log, documenting the value of a global macro.</w:t>
                      </w:r>
                    </w:p>
                  </w:txbxContent>
                </v:textbox>
                <w10:wrap anchorx="page"/>
              </v:shape>
            </w:pict>
          </mc:Fallback>
        </mc:AlternateContent>
      </w:r>
      <w:r w:rsidR="007E611E" w:rsidRPr="00EE1BA8">
        <w:rPr>
          <w:rFonts w:ascii="Courier New" w:hAnsi="Courier New" w:cs="Courier New"/>
          <w:sz w:val="20"/>
          <w:szCs w:val="20"/>
        </w:rPr>
        <w:t>vcqi_log_global VCQI_ANALYSIS_NAME</w:t>
      </w:r>
    </w:p>
    <w:p w14:paraId="49700857" w14:textId="77777777" w:rsidR="007E611E" w:rsidRPr="00EE1BA8" w:rsidRDefault="007E611E" w:rsidP="007E611E">
      <w:pPr>
        <w:contextualSpacing/>
        <w:rPr>
          <w:rFonts w:ascii="Courier New" w:hAnsi="Courier New" w:cs="Courier New"/>
          <w:sz w:val="20"/>
          <w:szCs w:val="20"/>
        </w:rPr>
      </w:pPr>
    </w:p>
    <w:p w14:paraId="69FCD901" w14:textId="736851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Write an entry in the log file for each prog</w:t>
      </w:r>
      <w:r w:rsidR="00B928CB">
        <w:rPr>
          <w:rFonts w:ascii="Courier New" w:hAnsi="Courier New" w:cs="Courier New"/>
          <w:sz w:val="20"/>
          <w:szCs w:val="20"/>
        </w:rPr>
        <w:t>r</w:t>
      </w:r>
      <w:r w:rsidRPr="00EE1BA8">
        <w:rPr>
          <w:rFonts w:ascii="Courier New" w:hAnsi="Courier New" w:cs="Courier New"/>
          <w:sz w:val="20"/>
          <w:szCs w:val="20"/>
        </w:rPr>
        <w:t>am, noting its version number</w:t>
      </w:r>
    </w:p>
    <w:p w14:paraId="241DEEAE" w14:textId="77777777" w:rsidR="007E611E" w:rsidRPr="00EE1BA8" w:rsidRDefault="007E611E" w:rsidP="007E611E">
      <w:pPr>
        <w:contextualSpacing/>
        <w:rPr>
          <w:rFonts w:ascii="Courier New" w:hAnsi="Courier New" w:cs="Courier New"/>
          <w:sz w:val="20"/>
          <w:szCs w:val="20"/>
        </w:rPr>
      </w:pPr>
    </w:p>
    <w:p w14:paraId="2B5A5198"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vcqi_log_all_program_versions</w:t>
      </w:r>
    </w:p>
    <w:p w14:paraId="42F8F987" w14:textId="77777777" w:rsidR="007E611E" w:rsidRPr="00EE1BA8" w:rsidRDefault="007E611E" w:rsidP="007E611E">
      <w:pPr>
        <w:contextualSpacing/>
        <w:rPr>
          <w:rFonts w:ascii="Courier New" w:hAnsi="Courier New" w:cs="Courier New"/>
          <w:sz w:val="20"/>
          <w:szCs w:val="20"/>
        </w:rPr>
      </w:pPr>
    </w:p>
    <w:p w14:paraId="35BC357C" w14:textId="77777777" w:rsidR="004F079F" w:rsidRDefault="004F079F">
      <w:pPr>
        <w:rPr>
          <w:rFonts w:ascii="Courier New" w:hAnsi="Courier New" w:cs="Courier New"/>
          <w:sz w:val="20"/>
          <w:szCs w:val="20"/>
        </w:rPr>
      </w:pPr>
      <w:r>
        <w:rPr>
          <w:rFonts w:ascii="Courier New" w:hAnsi="Courier New" w:cs="Courier New"/>
          <w:sz w:val="20"/>
          <w:szCs w:val="20"/>
        </w:rPr>
        <w:br w:type="page"/>
      </w:r>
    </w:p>
    <w:p w14:paraId="0E1CDC35" w14:textId="7EDD4B15" w:rsidR="00C10288" w:rsidRDefault="00E01327" w:rsidP="002D31B1">
      <w:pPr>
        <w:pStyle w:val="Heading2"/>
      </w:pPr>
      <w:bookmarkStart w:id="174" w:name="_Toc21729871"/>
      <w:r>
        <w:lastRenderedPageBreak/>
        <w:t xml:space="preserve">7.4  </w:t>
      </w:r>
      <w:r w:rsidR="00C10288">
        <w:t>Block D – Specify dataset names &amp; important metadata</w:t>
      </w:r>
      <w:bookmarkEnd w:id="174"/>
    </w:p>
    <w:p w14:paraId="241062BF" w14:textId="0A1EF883" w:rsidR="00047B8C" w:rsidRPr="00047B8C" w:rsidRDefault="00047B8C" w:rsidP="00FE790C">
      <w:pPr>
        <w:jc w:val="left"/>
      </w:pPr>
      <w:r>
        <w:t xml:space="preserve">Block D holds the second set of lines that a user typically edits.  The user specifies the names of the Stata datasets that hold the coverage survey data. </w:t>
      </w:r>
      <w:r w:rsidR="00361E3B">
        <w:t>V</w:t>
      </w:r>
      <w:r>
        <w:t>ariable names and coding conventions fo</w:t>
      </w:r>
      <w:r w:rsidR="00EE78D8">
        <w:t>r tho</w:t>
      </w:r>
      <w:r>
        <w:t xml:space="preserve">se datasets are in VCQI’s Forms and Variable List (FVL) document.  </w:t>
      </w:r>
      <w:r w:rsidR="00FE790C">
        <w:t>T</w:t>
      </w:r>
      <w:r>
        <w:t xml:space="preserve">he user </w:t>
      </w:r>
      <w:r w:rsidR="00FE790C">
        <w:t xml:space="preserve">also </w:t>
      </w:r>
      <w:r>
        <w:t xml:space="preserve">specifies some parameters or metadata to describe the vaccination schedule, the coverage survey, and some parameters to control what VCQI generates and how it looks.  Many of the lines in Block D are common across TT, RI, and SIA surveys.  </w:t>
      </w:r>
      <w:r w:rsidR="00E615A9">
        <w:t>After the common code, three sections follow listing</w:t>
      </w:r>
      <w:r>
        <w:t xml:space="preserve"> lines</w:t>
      </w:r>
      <w:r w:rsidR="00E615A9">
        <w:t xml:space="preserve"> of code that</w:t>
      </w:r>
      <w:r>
        <w:t xml:space="preserve"> are spe</w:t>
      </w:r>
      <w:r w:rsidR="00E615A9">
        <w:t>cific to TT, RI and SIA</w:t>
      </w:r>
      <w:r>
        <w:t xml:space="preserve"> control prog</w:t>
      </w:r>
      <w:r w:rsidR="00E615A9">
        <w:t>rams.</w:t>
      </w:r>
    </w:p>
    <w:p w14:paraId="18442B77" w14:textId="77777777" w:rsidR="003C3E29" w:rsidRPr="003C3E29" w:rsidRDefault="003C3E29" w:rsidP="003C3E29">
      <w:pPr>
        <w:pStyle w:val="Heading3"/>
        <w:rPr>
          <w:u w:val="single"/>
        </w:rPr>
      </w:pPr>
      <w:bookmarkStart w:id="175" w:name="_Toc21729872"/>
      <w:r w:rsidRPr="003C3E29">
        <w:rPr>
          <w:u w:val="single"/>
        </w:rPr>
        <w:t>Block D – Code common to RI, TT and SIA analyses</w:t>
      </w:r>
      <w:bookmarkEnd w:id="175"/>
    </w:p>
    <w:p w14:paraId="64898A8E" w14:textId="57C07A33"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0B95539D"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Code Block: TT-D                                             (User may change)</w:t>
      </w:r>
    </w:p>
    <w:p w14:paraId="7AB56255"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1B8A4ED7"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Specify dataset names and parameters/metadata</w:t>
      </w:r>
    </w:p>
    <w:p w14:paraId="23FF609B"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2316EA0E" w14:textId="77777777" w:rsidR="003C3E29" w:rsidRDefault="003C3E29" w:rsidP="00361E3B">
      <w:pPr>
        <w:contextualSpacing/>
        <w:rPr>
          <w:rFonts w:ascii="Courier New" w:hAnsi="Courier New" w:cs="Courier New"/>
          <w:sz w:val="20"/>
          <w:szCs w:val="20"/>
        </w:rPr>
      </w:pPr>
    </w:p>
    <w:p w14:paraId="203696D6" w14:textId="066D1DA5" w:rsidR="00361E3B" w:rsidRPr="00361E3B" w:rsidRDefault="00361E3B" w:rsidP="00361E3B">
      <w:pPr>
        <w:contextualSpacing/>
        <w:rPr>
          <w:rFonts w:ascii="Courier New" w:hAnsi="Courier New" w:cs="Courier New"/>
          <w:sz w:val="20"/>
          <w:szCs w:val="20"/>
        </w:rPr>
      </w:pPr>
      <w:r w:rsidRPr="00361E3B">
        <w:rPr>
          <w:rFonts w:ascii="Courier New" w:hAnsi="Courier New" w:cs="Courier New"/>
          <w:sz w:val="20"/>
          <w:szCs w:val="20"/>
        </w:rPr>
        <w:t>vcqi_global VCQI_CM_DATASET     CM_faux_dataset</w:t>
      </w:r>
    </w:p>
    <w:p w14:paraId="69454204" w14:textId="77777777" w:rsidR="00361E3B" w:rsidRPr="00361E3B" w:rsidRDefault="00361E3B" w:rsidP="00361E3B">
      <w:pPr>
        <w:contextualSpacing/>
        <w:rPr>
          <w:rFonts w:ascii="Courier New" w:hAnsi="Courier New" w:cs="Courier New"/>
          <w:sz w:val="20"/>
          <w:szCs w:val="20"/>
        </w:rPr>
      </w:pPr>
    </w:p>
    <w:p w14:paraId="21028F16" w14:textId="77777777" w:rsidR="00361E3B" w:rsidRPr="00361E3B" w:rsidRDefault="00361E3B" w:rsidP="00361E3B">
      <w:pPr>
        <w:contextualSpacing/>
        <w:rPr>
          <w:rFonts w:ascii="Courier New" w:hAnsi="Courier New" w:cs="Courier New"/>
          <w:sz w:val="20"/>
          <w:szCs w:val="20"/>
        </w:rPr>
      </w:pPr>
      <w:r w:rsidRPr="00361E3B">
        <w:rPr>
          <w:rFonts w:ascii="Courier New" w:hAnsi="Courier New" w:cs="Courier New"/>
          <w:sz w:val="20"/>
          <w:szCs w:val="20"/>
        </w:rPr>
        <w:t>* If you will describe the dataset using DESC_01 then you need to also specify</w:t>
      </w:r>
    </w:p>
    <w:p w14:paraId="7A380D97" w14:textId="77777777" w:rsidR="00361E3B" w:rsidRPr="00361E3B" w:rsidRDefault="00361E3B" w:rsidP="00361E3B">
      <w:pPr>
        <w:contextualSpacing/>
        <w:rPr>
          <w:rFonts w:ascii="Courier New" w:hAnsi="Courier New" w:cs="Courier New"/>
          <w:sz w:val="20"/>
          <w:szCs w:val="20"/>
        </w:rPr>
      </w:pPr>
      <w:r w:rsidRPr="00361E3B">
        <w:rPr>
          <w:rFonts w:ascii="Courier New" w:hAnsi="Courier New" w:cs="Courier New"/>
          <w:sz w:val="20"/>
          <w:szCs w:val="20"/>
        </w:rPr>
        <w:t>* the HH and HM datasets</w:t>
      </w:r>
    </w:p>
    <w:p w14:paraId="536E4873" w14:textId="77777777" w:rsidR="00361E3B" w:rsidRPr="00361E3B" w:rsidRDefault="00361E3B" w:rsidP="00361E3B">
      <w:pPr>
        <w:contextualSpacing/>
        <w:rPr>
          <w:rFonts w:ascii="Courier New" w:hAnsi="Courier New" w:cs="Courier New"/>
          <w:sz w:val="20"/>
          <w:szCs w:val="20"/>
        </w:rPr>
      </w:pPr>
    </w:p>
    <w:p w14:paraId="48DE4183" w14:textId="77777777" w:rsidR="00361E3B" w:rsidRPr="00361E3B" w:rsidRDefault="00361E3B" w:rsidP="00361E3B">
      <w:pPr>
        <w:contextualSpacing/>
        <w:rPr>
          <w:rFonts w:ascii="Courier New" w:hAnsi="Courier New" w:cs="Courier New"/>
          <w:sz w:val="20"/>
          <w:szCs w:val="20"/>
        </w:rPr>
      </w:pPr>
      <w:r w:rsidRPr="00361E3B">
        <w:rPr>
          <w:rFonts w:ascii="Courier New" w:hAnsi="Courier New" w:cs="Courier New"/>
          <w:sz w:val="20"/>
          <w:szCs w:val="20"/>
        </w:rPr>
        <w:t>vcqi_global VCQI_HH_DATASET     HH_faux_dataset</w:t>
      </w:r>
    </w:p>
    <w:p w14:paraId="1500163F" w14:textId="52DB8789" w:rsidR="00361E3B" w:rsidRPr="003C3E29" w:rsidRDefault="00361E3B" w:rsidP="00361E3B">
      <w:pPr>
        <w:contextualSpacing/>
        <w:rPr>
          <w:rFonts w:ascii="Courier New" w:hAnsi="Courier New" w:cs="Courier New"/>
          <w:sz w:val="20"/>
          <w:szCs w:val="20"/>
        </w:rPr>
      </w:pPr>
      <w:r w:rsidRPr="00361E3B">
        <w:rPr>
          <w:rFonts w:ascii="Courier New" w:hAnsi="Courier New" w:cs="Courier New"/>
          <w:sz w:val="20"/>
          <w:szCs w:val="20"/>
        </w:rPr>
        <w:t>vcqi_global VCQI_HM_DATASET     HM_faux_</w:t>
      </w:r>
      <w:r w:rsidR="003C3E29">
        <w:rPr>
          <w:rFonts w:ascii="Courier New" w:hAnsi="Courier New" w:cs="Courier New"/>
          <w:sz w:val="20"/>
          <w:szCs w:val="20"/>
        </w:rPr>
        <w:t>dataset</w:t>
      </w:r>
    </w:p>
    <w:p w14:paraId="3F622A3B"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w:t>
      </w:r>
    </w:p>
    <w:p w14:paraId="33FAEDE1"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Parameters to describe the analysis being requested</w:t>
      </w:r>
    </w:p>
    <w:p w14:paraId="3C849F6A"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w:t>
      </w:r>
    </w:p>
    <w:p w14:paraId="46E474B5" w14:textId="0A965B9F" w:rsidR="00361E3B" w:rsidRPr="00EE1BA8" w:rsidRDefault="00B55FFF"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4416" behindDoc="0" locked="0" layoutInCell="1" allowOverlap="1" wp14:anchorId="36CE0ACC" wp14:editId="2FEEAB48">
                <wp:simplePos x="0" y="0"/>
                <wp:positionH relativeFrom="column">
                  <wp:posOffset>5658338</wp:posOffset>
                </wp:positionH>
                <wp:positionV relativeFrom="paragraph">
                  <wp:posOffset>113372</wp:posOffset>
                </wp:positionV>
                <wp:extent cx="2446265" cy="508000"/>
                <wp:effectExtent l="0" t="0" r="11430" b="25400"/>
                <wp:wrapNone/>
                <wp:docPr id="11" name="Text Box 11"/>
                <wp:cNvGraphicFramePr/>
                <a:graphic xmlns:a="http://schemas.openxmlformats.org/drawingml/2006/main">
                  <a:graphicData uri="http://schemas.microsoft.com/office/word/2010/wordprocessingShape">
                    <wps:wsp>
                      <wps:cNvSpPr txBox="1"/>
                      <wps:spPr>
                        <a:xfrm>
                          <a:off x="0" y="0"/>
                          <a:ext cx="2446265" cy="508000"/>
                        </a:xfrm>
                        <a:prstGeom prst="rect">
                          <a:avLst/>
                        </a:prstGeom>
                        <a:solidFill>
                          <a:schemeClr val="lt1"/>
                        </a:solidFill>
                        <a:ln w="6350">
                          <a:solidFill>
                            <a:prstClr val="black"/>
                          </a:solidFill>
                        </a:ln>
                      </wps:spPr>
                      <wps:txbx>
                        <w:txbxContent>
                          <w:p w14:paraId="3E18DCAC" w14:textId="29B120DC" w:rsidR="00FF2E24" w:rsidRDefault="00FF2E24" w:rsidP="00B55FFF">
                            <w:pPr>
                              <w:jc w:val="left"/>
                            </w:pPr>
                            <w:r>
                              <w:t>See Annex B for a description and of these _ORDER_ and _NAME_ datasets.</w:t>
                            </w:r>
                          </w:p>
                          <w:p w14:paraId="346ED167" w14:textId="1914CA65" w:rsidR="00FF2E24" w:rsidRDefault="00FF2E24" w:rsidP="002C266E">
                            <w:pPr>
                              <w:jc w:val="left"/>
                            </w:pPr>
                          </w:p>
                          <w:p w14:paraId="4DA53625" w14:textId="77777777" w:rsidR="00FF2E24" w:rsidRDefault="00FF2E24" w:rsidP="002C266E">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E0ACC" id="Text Box 11" o:spid="_x0000_s1030" type="#_x0000_t202" style="position:absolute;left:0;text-align:left;margin-left:445.55pt;margin-top:8.95pt;width:192.6pt;height:40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" fillcolor="white [3201]" strokeweight=".5pt">
                <v:textbox>
                  <w:txbxContent>
                    <w:p w14:paraId="3E18DCAC" w14:textId="29B120DC" w:rsidR="00FF2E24" w:rsidRDefault="00FF2E24" w:rsidP="00B55FFF">
                      <w:pPr>
                        <w:jc w:val="left"/>
                      </w:pPr>
                      <w:r>
                        <w:t>See Annex B for a description and of these _ORDER_ and _NAME_ datasets.</w:t>
                      </w:r>
                    </w:p>
                    <w:p w14:paraId="346ED167" w14:textId="1914CA65" w:rsidR="00FF2E24" w:rsidRDefault="00FF2E24" w:rsidP="002C266E">
                      <w:pPr>
                        <w:jc w:val="left"/>
                      </w:pPr>
                    </w:p>
                    <w:p w14:paraId="4DA53625" w14:textId="77777777" w:rsidR="00FF2E24" w:rsidRDefault="00FF2E24" w:rsidP="002C266E">
                      <w:pPr>
                        <w:jc w:val="left"/>
                      </w:pPr>
                    </w:p>
                  </w:txbxContent>
                </v:textbox>
              </v:shape>
            </w:pict>
          </mc:Fallback>
        </mc:AlternateContent>
      </w:r>
    </w:p>
    <w:p w14:paraId="526A934C"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 Name the datasets that give geographic names of the various strata</w:t>
      </w:r>
    </w:p>
    <w:p w14:paraId="5DA1A738"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 and list the order in which strata should appear in tabular output.</w:t>
      </w:r>
    </w:p>
    <w:p w14:paraId="1D98FCAB"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 xml:space="preserve">* </w:t>
      </w:r>
      <w:r w:rsidRPr="00863665">
        <w:rPr>
          <w:rFonts w:ascii="Courier New" w:hAnsi="Courier New" w:cs="Courier New"/>
          <w:sz w:val="20"/>
          <w:szCs w:val="20"/>
          <w:u w:val="single"/>
        </w:rPr>
        <w:t>See Annex B of the VCQI User's Guide</w:t>
      </w:r>
    </w:p>
    <w:p w14:paraId="1121E020" w14:textId="77777777" w:rsidR="004341B0" w:rsidRPr="00EE1BA8" w:rsidRDefault="004341B0" w:rsidP="004341B0">
      <w:pPr>
        <w:contextualSpacing/>
        <w:rPr>
          <w:rFonts w:ascii="Courier New" w:hAnsi="Courier New" w:cs="Courier New"/>
          <w:sz w:val="20"/>
          <w:szCs w:val="20"/>
        </w:rPr>
      </w:pPr>
    </w:p>
    <w:p w14:paraId="5B9FE159"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vcqi_global LEVEL2_ORDER_DATASET ${VCQI_DATA_FOLDER}/level2order</w:t>
      </w:r>
    </w:p>
    <w:p w14:paraId="1F94F63D"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vcqi_global LEVEL3_ORDER_DATASET ${VCQI_DATA_FOLDER}/level3order</w:t>
      </w:r>
    </w:p>
    <w:p w14:paraId="03F84D32" w14:textId="77777777" w:rsidR="004341B0" w:rsidRPr="00EE1BA8" w:rsidRDefault="004341B0" w:rsidP="004341B0">
      <w:pPr>
        <w:contextualSpacing/>
        <w:rPr>
          <w:rFonts w:ascii="Courier New" w:hAnsi="Courier New" w:cs="Courier New"/>
          <w:sz w:val="20"/>
          <w:szCs w:val="20"/>
        </w:rPr>
      </w:pPr>
    </w:p>
    <w:p w14:paraId="67B625FE"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vcqi_global LEVEL1_NAME_DATASET ${VCQI_DATA_FOLDER}/level1name</w:t>
      </w:r>
    </w:p>
    <w:p w14:paraId="51DC6F44"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vcqi_global LEVEL2_NAME_DATASET ${VCQI_DATA_FOLDER}/level2names</w:t>
      </w:r>
    </w:p>
    <w:p w14:paraId="10A5766C"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vcqi_global LEVEL3_NAME_DATASET ${VCQI_DATA_FOLDER}/level3names</w:t>
      </w:r>
    </w:p>
    <w:p w14:paraId="520A04F6" w14:textId="77777777" w:rsidR="00B53246" w:rsidRDefault="00B53246">
      <w:pPr>
        <w:rPr>
          <w:rFonts w:ascii="Courier New" w:hAnsi="Courier New" w:cs="Courier New"/>
          <w:sz w:val="20"/>
          <w:szCs w:val="20"/>
        </w:rPr>
      </w:pPr>
      <w:r>
        <w:rPr>
          <w:rFonts w:ascii="Courier New" w:hAnsi="Courier New" w:cs="Courier New"/>
          <w:sz w:val="20"/>
          <w:szCs w:val="20"/>
        </w:rPr>
        <w:br w:type="page"/>
      </w:r>
    </w:p>
    <w:p w14:paraId="4777DD09" w14:textId="68D2D23D" w:rsidR="007471EF" w:rsidRPr="007471EF" w:rsidRDefault="007471EF" w:rsidP="007471EF">
      <w:pPr>
        <w:contextualSpacing/>
        <w:rPr>
          <w:rFonts w:ascii="Courier New" w:hAnsi="Courier New" w:cs="Courier New"/>
          <w:sz w:val="20"/>
          <w:szCs w:val="20"/>
        </w:rPr>
      </w:pPr>
    </w:p>
    <w:p w14:paraId="49C3A3BC"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The user can ask for results to be broken out by levels of </w:t>
      </w:r>
    </w:p>
    <w:p w14:paraId="716D38A3"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a) a single demographic stratifier (like urban/rural), or</w:t>
      </w:r>
    </w:p>
    <w:p w14:paraId="0622C126"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b) a set of several stratifiers (like urban/rural and sex and household wealth)</w:t>
      </w:r>
    </w:p>
    <w:p w14:paraId="7E589310"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w:t>
      </w:r>
    </w:p>
    <w:p w14:paraId="270EB8DC" w14:textId="79B46A99"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If the user req</w:t>
      </w:r>
      <w:r w:rsidR="00A90CFD">
        <w:rPr>
          <w:rFonts w:ascii="Courier New" w:hAnsi="Courier New" w:cs="Courier New"/>
          <w:sz w:val="20"/>
          <w:szCs w:val="20"/>
        </w:rPr>
        <w:t>uests a single stratifier</w:t>
      </w:r>
    </w:p>
    <w:p w14:paraId="7AD6A70F"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then the stratifier will appear in inchworm and unweighted proportion </w:t>
      </w:r>
    </w:p>
    <w:p w14:paraId="17D3F42C"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plots as well as VCQI tables.</w:t>
      </w:r>
    </w:p>
    <w:p w14:paraId="394AEA11" w14:textId="77777777" w:rsidR="004F7647" w:rsidRPr="004F7647" w:rsidRDefault="004F7647" w:rsidP="004F7647">
      <w:pPr>
        <w:contextualSpacing/>
        <w:rPr>
          <w:rFonts w:ascii="Courier New" w:hAnsi="Courier New" w:cs="Courier New"/>
          <w:sz w:val="20"/>
          <w:szCs w:val="20"/>
        </w:rPr>
      </w:pPr>
    </w:p>
    <w:p w14:paraId="0A025CDB" w14:textId="0F4187BC"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But if the user requests two or more stratifiers </w:t>
      </w:r>
    </w:p>
    <w:p w14:paraId="17B0E666"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then inchworm plots and unweighted proportion plots are not generated for </w:t>
      </w:r>
    </w:p>
    <w:p w14:paraId="78838A4D"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this run.  The stratifiers will appear only in VCQI tables, but not plots.  </w:t>
      </w:r>
    </w:p>
    <w:p w14:paraId="695DB577" w14:textId="77777777" w:rsidR="004F7647" w:rsidRPr="004F7647" w:rsidRDefault="004F7647" w:rsidP="004F7647">
      <w:pPr>
        <w:contextualSpacing/>
        <w:rPr>
          <w:rFonts w:ascii="Courier New" w:hAnsi="Courier New" w:cs="Courier New"/>
          <w:sz w:val="20"/>
          <w:szCs w:val="20"/>
        </w:rPr>
      </w:pPr>
    </w:p>
    <w:p w14:paraId="4B077C0F"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List of demographic variables for stratified tables (can be left blank)</w:t>
      </w:r>
    </w:p>
    <w:p w14:paraId="792F1F84"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vcqi_global VCQI_LEVEL4_SET_VARLIST urban_cluster</w:t>
      </w:r>
    </w:p>
    <w:p w14:paraId="1FD90384" w14:textId="77777777" w:rsidR="004F7647" w:rsidRPr="004F7647" w:rsidRDefault="004F7647" w:rsidP="004F7647">
      <w:pPr>
        <w:contextualSpacing/>
        <w:rPr>
          <w:rFonts w:ascii="Courier New" w:hAnsi="Courier New" w:cs="Courier New"/>
          <w:sz w:val="20"/>
          <w:szCs w:val="20"/>
        </w:rPr>
      </w:pPr>
    </w:p>
    <w:p w14:paraId="63689C78"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Name of dataset that documents the user's preferred order and </w:t>
      </w:r>
    </w:p>
    <w:p w14:paraId="3F47864E" w14:textId="7DD66A3E"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row labels for LEVEL4 strata</w:t>
      </w:r>
      <w:r w:rsidR="00A90CFD">
        <w:rPr>
          <w:rFonts w:ascii="Courier New" w:hAnsi="Courier New" w:cs="Courier New"/>
          <w:sz w:val="20"/>
          <w:szCs w:val="20"/>
        </w:rPr>
        <w:t>(can be left blank)</w:t>
      </w:r>
    </w:p>
    <w:p w14:paraId="35F82897"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(VCQI will generate a layout file if one is not specified; you may</w:t>
      </w:r>
    </w:p>
    <w:p w14:paraId="0C3A02EC"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copy VCQI's file, edit it, move it to the input dataset folder and</w:t>
      </w:r>
    </w:p>
    <w:p w14:paraId="288ED7F3"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then point to it here during later VCQI runs.)</w:t>
      </w:r>
    </w:p>
    <w:p w14:paraId="000549B0" w14:textId="77777777" w:rsidR="004F7647" w:rsidRPr="004F7647" w:rsidRDefault="004F7647" w:rsidP="004F7647">
      <w:pPr>
        <w:contextualSpacing/>
        <w:rPr>
          <w:rFonts w:ascii="Courier New" w:hAnsi="Courier New" w:cs="Courier New"/>
          <w:sz w:val="20"/>
          <w:szCs w:val="20"/>
        </w:rPr>
      </w:pPr>
    </w:p>
    <w:p w14:paraId="5478B5C5" w14:textId="7AD84A05" w:rsidR="007471EF" w:rsidRDefault="00B55FFF" w:rsidP="004F7647">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80256" behindDoc="0" locked="0" layoutInCell="1" allowOverlap="1" wp14:anchorId="540E4D0E" wp14:editId="3DC2D850">
                <wp:simplePos x="0" y="0"/>
                <wp:positionH relativeFrom="column">
                  <wp:posOffset>3602404</wp:posOffset>
                </wp:positionH>
                <wp:positionV relativeFrom="paragraph">
                  <wp:posOffset>599489</wp:posOffset>
                </wp:positionV>
                <wp:extent cx="4790636" cy="296985"/>
                <wp:effectExtent l="0" t="0" r="10160" b="27305"/>
                <wp:wrapNone/>
                <wp:docPr id="23" name="Text Box 23"/>
                <wp:cNvGraphicFramePr/>
                <a:graphic xmlns:a="http://schemas.openxmlformats.org/drawingml/2006/main">
                  <a:graphicData uri="http://schemas.microsoft.com/office/word/2010/wordprocessingShape">
                    <wps:wsp>
                      <wps:cNvSpPr txBox="1"/>
                      <wps:spPr>
                        <a:xfrm>
                          <a:off x="0" y="0"/>
                          <a:ext cx="4790636" cy="296985"/>
                        </a:xfrm>
                        <a:prstGeom prst="rect">
                          <a:avLst/>
                        </a:prstGeom>
                        <a:solidFill>
                          <a:schemeClr val="lt1"/>
                        </a:solidFill>
                        <a:ln w="6350">
                          <a:solidFill>
                            <a:prstClr val="black"/>
                          </a:solidFill>
                        </a:ln>
                      </wps:spPr>
                      <wps:txbx>
                        <w:txbxContent>
                          <w:p w14:paraId="08BE95C5" w14:textId="1F8C9E56" w:rsidR="00FF2E24" w:rsidRDefault="00FF2E24" w:rsidP="00B55FFF">
                            <w:pPr>
                              <w:jc w:val="left"/>
                            </w:pPr>
                            <w:r>
                              <w:t>See Annex B for a description and of the SET_LAYOUT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E4D0E" id="Text Box 23" o:spid="_x0000_s1031" type="#_x0000_t202" style="position:absolute;left:0;text-align:left;margin-left:283.65pt;margin-top:47.2pt;width:377.2pt;height:23.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" fillcolor="white [3201]" strokeweight=".5pt">
                <v:textbox>
                  <w:txbxContent>
                    <w:p w14:paraId="08BE95C5" w14:textId="1F8C9E56" w:rsidR="00FF2E24" w:rsidRDefault="00FF2E24" w:rsidP="00B55FFF">
                      <w:pPr>
                        <w:jc w:val="left"/>
                      </w:pPr>
                      <w:r>
                        <w:t>See Annex B for a description and of the SET_LAYOUT dataset</w:t>
                      </w:r>
                    </w:p>
                  </w:txbxContent>
                </v:textbox>
              </v:shape>
            </w:pict>
          </mc:Fallback>
        </mc:AlternateContent>
      </w:r>
      <w:r w:rsidR="004F7647" w:rsidRPr="004F7647">
        <w:rPr>
          <w:rFonts w:ascii="Courier New" w:hAnsi="Courier New" w:cs="Courier New"/>
          <w:sz w:val="20"/>
          <w:szCs w:val="20"/>
        </w:rPr>
        <w:t>vcqi_global VCQI_LEVEL4_SET_LAYOUT ${VCQI_DATA_FOLDER}/VCQI_LEVEL4_</w:t>
      </w:r>
      <w:r w:rsidR="00A35855">
        <w:rPr>
          <w:rFonts w:ascii="Courier New" w:hAnsi="Courier New" w:cs="Courier New"/>
          <w:sz w:val="20"/>
          <w:szCs w:val="20"/>
        </w:rPr>
        <w:t>SET_</w:t>
      </w:r>
      <w:r w:rsidR="004F7647" w:rsidRPr="004F7647">
        <w:rPr>
          <w:rFonts w:ascii="Courier New" w:hAnsi="Courier New" w:cs="Courier New"/>
          <w:sz w:val="20"/>
          <w:szCs w:val="20"/>
        </w:rPr>
        <w:t>LAYOUT_urban_cluster</w:t>
      </w:r>
      <w:r w:rsidR="007471EF">
        <w:rPr>
          <w:rFonts w:ascii="Courier New" w:hAnsi="Courier New" w:cs="Courier New"/>
          <w:sz w:val="20"/>
          <w:szCs w:val="20"/>
        </w:rPr>
        <w:br w:type="page"/>
      </w:r>
    </w:p>
    <w:p w14:paraId="3427A7FD" w14:textId="77777777" w:rsidR="00361E3B" w:rsidRPr="00EE1BA8" w:rsidRDefault="00361E3B" w:rsidP="007471EF">
      <w:pPr>
        <w:contextualSpacing/>
        <w:rPr>
          <w:rFonts w:ascii="Courier New" w:hAnsi="Courier New" w:cs="Courier New"/>
          <w:sz w:val="20"/>
          <w:szCs w:val="20"/>
        </w:rPr>
      </w:pPr>
    </w:p>
    <w:p w14:paraId="32859EF6"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xml:space="preserve">* These globals control how the output looks in the tabulated dataset </w:t>
      </w:r>
    </w:p>
    <w:p w14:paraId="4B3019AF"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xml:space="preserve">* from the 05TO programs; </w:t>
      </w:r>
      <w:r w:rsidRPr="00863665">
        <w:rPr>
          <w:rFonts w:ascii="Courier New" w:hAnsi="Courier New" w:cs="Courier New"/>
          <w:sz w:val="20"/>
          <w:szCs w:val="20"/>
          <w:u w:val="single"/>
        </w:rPr>
        <w:t>see Annex B in the VCQI User's Guide</w:t>
      </w:r>
      <w:r w:rsidRPr="00EE1BA8">
        <w:rPr>
          <w:rFonts w:ascii="Courier New" w:hAnsi="Courier New" w:cs="Courier New"/>
          <w:sz w:val="20"/>
          <w:szCs w:val="20"/>
        </w:rPr>
        <w:t>.</w:t>
      </w:r>
    </w:p>
    <w:p w14:paraId="0F563202" w14:textId="77777777" w:rsidR="00361E3B" w:rsidRPr="00EE1BA8" w:rsidRDefault="00361E3B" w:rsidP="00361E3B">
      <w:pPr>
        <w:contextualSpacing/>
        <w:rPr>
          <w:rFonts w:ascii="Courier New" w:hAnsi="Courier New" w:cs="Courier New"/>
          <w:sz w:val="20"/>
          <w:szCs w:val="20"/>
        </w:rPr>
      </w:pPr>
    </w:p>
    <w:p w14:paraId="78C92B9F"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SHOW_LEVEL_1_ALONE         0</w:t>
      </w:r>
    </w:p>
    <w:p w14:paraId="589B7C1B"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SHOW_LEVEL_2_ALONE         0</w:t>
      </w:r>
    </w:p>
    <w:p w14:paraId="5FF4EFB3"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xml:space="preserve">vcqi_global SHOW_LEVEL_3_ALONE         0 </w:t>
      </w:r>
    </w:p>
    <w:p w14:paraId="529C8257"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SHOW_LEVELS_2_3_TOGETHER   0</w:t>
      </w:r>
    </w:p>
    <w:p w14:paraId="5941150D" w14:textId="77777777" w:rsidR="00361E3B" w:rsidRPr="00EE1BA8" w:rsidRDefault="00361E3B" w:rsidP="00361E3B">
      <w:pPr>
        <w:contextualSpacing/>
        <w:rPr>
          <w:rFonts w:ascii="Courier New" w:hAnsi="Courier New" w:cs="Courier New"/>
          <w:sz w:val="20"/>
          <w:szCs w:val="20"/>
        </w:rPr>
      </w:pPr>
    </w:p>
    <w:p w14:paraId="30D17E92"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SHOW_LEVELS_1_4_TOGETHER   1</w:t>
      </w:r>
    </w:p>
    <w:p w14:paraId="6FF181A0"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SHOW_LEVELS_2_4_TOGETHER   0</w:t>
      </w:r>
    </w:p>
    <w:p w14:paraId="1F06C81F"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SHOW_LEVELS_3_4_TOGETHER   0</w:t>
      </w:r>
    </w:p>
    <w:p w14:paraId="6237FD70"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SHOW_LEVELS_2_3_4_TOGETHER 1</w:t>
      </w:r>
    </w:p>
    <w:p w14:paraId="1902AA06" w14:textId="77777777" w:rsidR="00361E3B" w:rsidRPr="00EE1BA8" w:rsidRDefault="00361E3B" w:rsidP="00361E3B">
      <w:pPr>
        <w:contextualSpacing/>
        <w:rPr>
          <w:rFonts w:ascii="Courier New" w:hAnsi="Courier New" w:cs="Courier New"/>
          <w:sz w:val="20"/>
          <w:szCs w:val="20"/>
        </w:rPr>
      </w:pPr>
    </w:p>
    <w:p w14:paraId="16417715"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SHOW_BLANKS_BETWEEN_LEVELS 1</w:t>
      </w:r>
    </w:p>
    <w:p w14:paraId="68821E5E" w14:textId="77777777" w:rsidR="00361E3B" w:rsidRPr="00EE1BA8" w:rsidRDefault="00361E3B" w:rsidP="00361E3B">
      <w:pPr>
        <w:contextualSpacing/>
        <w:rPr>
          <w:rFonts w:ascii="Courier New" w:hAnsi="Courier New" w:cs="Courier New"/>
          <w:sz w:val="20"/>
          <w:szCs w:val="20"/>
        </w:rPr>
      </w:pPr>
    </w:p>
    <w:p w14:paraId="46B7C313" w14:textId="77777777" w:rsidR="00361E3B" w:rsidRPr="00EE1BA8" w:rsidRDefault="00361E3B" w:rsidP="00361E3B">
      <w:pPr>
        <w:contextualSpacing/>
        <w:rPr>
          <w:rFonts w:ascii="Courier New" w:hAnsi="Courier New" w:cs="Courier New"/>
          <w:sz w:val="20"/>
          <w:szCs w:val="20"/>
        </w:rPr>
      </w:pPr>
    </w:p>
    <w:p w14:paraId="12C38FBD"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User specifies the method for calculating confidence intervals</w:t>
      </w:r>
    </w:p>
    <w:p w14:paraId="3666F828" w14:textId="77777777" w:rsidR="00B55FFF" w:rsidRDefault="00B55FFF" w:rsidP="00361E3B">
      <w:pPr>
        <w:contextualSpacing/>
        <w:rPr>
          <w:rFonts w:ascii="Courier New" w:hAnsi="Courier New" w:cs="Courier New"/>
          <w:sz w:val="20"/>
          <w:szCs w:val="20"/>
        </w:rPr>
      </w:pPr>
      <w:r w:rsidRPr="00B55FFF">
        <w:rPr>
          <w:rFonts w:ascii="Courier New" w:hAnsi="Courier New" w:cs="Courier New"/>
          <w:sz w:val="20"/>
          <w:szCs w:val="20"/>
        </w:rPr>
        <w:t xml:space="preserve">* Valid choices are LOGIT, WILSON, JEFFREYS or CLOPPER; our default </w:t>
      </w:r>
    </w:p>
    <w:p w14:paraId="5ED0104E" w14:textId="267D77BB"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recommendation is WILSON.</w:t>
      </w:r>
    </w:p>
    <w:p w14:paraId="6F0E6C9B" w14:textId="10113F46" w:rsidR="00361E3B" w:rsidRPr="00EE1BA8" w:rsidRDefault="00361E3B" w:rsidP="00361E3B">
      <w:pPr>
        <w:contextualSpacing/>
        <w:rPr>
          <w:rFonts w:ascii="Courier New" w:hAnsi="Courier New" w:cs="Courier New"/>
          <w:sz w:val="20"/>
          <w:szCs w:val="20"/>
        </w:rPr>
      </w:pPr>
    </w:p>
    <w:p w14:paraId="17696235" w14:textId="5ED174B8" w:rsidR="00361E3B" w:rsidRPr="00EE1BA8" w:rsidRDefault="002C266E"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6464" behindDoc="0" locked="0" layoutInCell="1" allowOverlap="1" wp14:anchorId="6053D443" wp14:editId="1AF62FBD">
                <wp:simplePos x="0" y="0"/>
                <wp:positionH relativeFrom="column">
                  <wp:posOffset>5972431</wp:posOffset>
                </wp:positionH>
                <wp:positionV relativeFrom="paragraph">
                  <wp:posOffset>4175</wp:posOffset>
                </wp:positionV>
                <wp:extent cx="3035030" cy="629056"/>
                <wp:effectExtent l="0" t="0" r="13335" b="19050"/>
                <wp:wrapNone/>
                <wp:docPr id="14" name="Text Box 14"/>
                <wp:cNvGraphicFramePr/>
                <a:graphic xmlns:a="http://schemas.openxmlformats.org/drawingml/2006/main">
                  <a:graphicData uri="http://schemas.microsoft.com/office/word/2010/wordprocessingShape">
                    <wps:wsp>
                      <wps:cNvSpPr txBox="1"/>
                      <wps:spPr>
                        <a:xfrm>
                          <a:off x="0" y="0"/>
                          <a:ext cx="3035030" cy="629056"/>
                        </a:xfrm>
                        <a:prstGeom prst="rect">
                          <a:avLst/>
                        </a:prstGeom>
                        <a:solidFill>
                          <a:schemeClr val="lt1"/>
                        </a:solidFill>
                        <a:ln w="6350">
                          <a:solidFill>
                            <a:prstClr val="black"/>
                          </a:solidFill>
                        </a:ln>
                      </wps:spPr>
                      <wps:txbx>
                        <w:txbxContent>
                          <w:p w14:paraId="73C875DA" w14:textId="52A761B0" w:rsidR="00FF2E24" w:rsidRDefault="00FF2E24">
                            <w:r>
                              <w:t>Set this global to 1 to generate tabular output in an Excel file.  Set it to 0 if you only wish to make figures or database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53D443" id="_x0000_t202" coordsize="21600,21600" o:spt="202" path="m,l,21600r21600,l21600,xe">
                <v:stroke joinstyle="miter"/>
                <v:path gradientshapeok="t" o:connecttype="rect"/>
              </v:shapetype>
              <v:shape id="Text Box 14" o:spid="_x0000_s1032" type="#_x0000_t202" style="position:absolute;left:0;text-align:left;margin-left:470.25pt;margin-top:.35pt;width:239pt;height:49.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" fillcolor="white [3201]" strokeweight=".5pt">
                <v:textbox>
                  <w:txbxContent>
                    <w:p w14:paraId="73C875DA" w14:textId="52A761B0" w:rsidR="00FF2E24" w:rsidRDefault="00FF2E24">
                      <w:r>
                        <w:t>Set this global to 1 to generate tabular output in an Excel file.  Set it to 0 if you only wish to make figures or database output.</w:t>
                      </w:r>
                    </w:p>
                  </w:txbxContent>
                </v:textbox>
              </v:shape>
            </w:pict>
          </mc:Fallback>
        </mc:AlternateContent>
      </w:r>
      <w:r w:rsidR="00361E3B" w:rsidRPr="00EE1BA8">
        <w:rPr>
          <w:rFonts w:ascii="Courier New" w:hAnsi="Courier New" w:cs="Courier New"/>
          <w:sz w:val="20"/>
          <w:szCs w:val="20"/>
        </w:rPr>
        <w:t>vcqi_global VCQI_CI_METHOD WILSON</w:t>
      </w:r>
    </w:p>
    <w:p w14:paraId="40E9544F" w14:textId="6BFD3B57" w:rsidR="00361E3B" w:rsidRPr="00EE1BA8" w:rsidRDefault="00361E3B" w:rsidP="00361E3B">
      <w:pPr>
        <w:contextualSpacing/>
        <w:rPr>
          <w:rFonts w:ascii="Courier New" w:hAnsi="Courier New" w:cs="Courier New"/>
          <w:sz w:val="20"/>
          <w:szCs w:val="20"/>
        </w:rPr>
      </w:pPr>
    </w:p>
    <w:p w14:paraId="5254385C" w14:textId="334AB313" w:rsidR="00361E3B" w:rsidRPr="00EE1BA8" w:rsidRDefault="002C266E"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7488" behindDoc="0" locked="0" layoutInCell="1" allowOverlap="1" wp14:anchorId="4559F201" wp14:editId="7DF8A751">
                <wp:simplePos x="0" y="0"/>
                <wp:positionH relativeFrom="column">
                  <wp:posOffset>3858638</wp:posOffset>
                </wp:positionH>
                <wp:positionV relativeFrom="paragraph">
                  <wp:posOffset>13497</wp:posOffset>
                </wp:positionV>
                <wp:extent cx="2120630" cy="304800"/>
                <wp:effectExtent l="38100" t="0" r="13335" b="76200"/>
                <wp:wrapNone/>
                <wp:docPr id="15" name="Straight Arrow Connector 15"/>
                <wp:cNvGraphicFramePr/>
                <a:graphic xmlns:a="http://schemas.openxmlformats.org/drawingml/2006/main">
                  <a:graphicData uri="http://schemas.microsoft.com/office/word/2010/wordprocessingShape">
                    <wps:wsp>
                      <wps:cNvCnPr/>
                      <wps:spPr>
                        <a:xfrm flipH="1">
                          <a:off x="0" y="0"/>
                          <a:ext cx="212063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BCC9E76" id="_x0000_t32" coordsize="21600,21600" o:spt="32" o:oned="t" path="m,l21600,21600e" filled="f">
                <v:path arrowok="t" fillok="f" o:connecttype="none"/>
                <o:lock v:ext="edit" shapetype="t"/>
              </v:shapetype>
              <v:shape id="Straight Arrow Connector 15" o:spid="_x0000_s1026" type="#_x0000_t32" style="position:absolute;margin-left:303.85pt;margin-top:1.05pt;width:167pt;height:24pt;flip:x;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" strokecolor="black [3200]" strokeweight="1pt">
                <v:stroke endarrow="block"/>
              </v:shape>
            </w:pict>
          </mc:Fallback>
        </mc:AlternateContent>
      </w:r>
      <w:r w:rsidR="00361E3B" w:rsidRPr="00EE1BA8">
        <w:rPr>
          <w:rFonts w:ascii="Courier New" w:hAnsi="Courier New" w:cs="Courier New"/>
          <w:sz w:val="20"/>
          <w:szCs w:val="20"/>
        </w:rPr>
        <w:t>* Specify whether the code should export to excel, or not (usually 1)</w:t>
      </w:r>
    </w:p>
    <w:p w14:paraId="0402FD37" w14:textId="53E2BA69" w:rsidR="00361E3B" w:rsidRPr="00EE1BA8" w:rsidRDefault="00361E3B" w:rsidP="00361E3B">
      <w:pPr>
        <w:contextualSpacing/>
        <w:rPr>
          <w:rFonts w:ascii="Courier New" w:hAnsi="Courier New" w:cs="Courier New"/>
          <w:sz w:val="20"/>
          <w:szCs w:val="20"/>
        </w:rPr>
      </w:pPr>
    </w:p>
    <w:p w14:paraId="01B8C7A7" w14:textId="2ABB611F"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xml:space="preserve">vcqi_global EXPORT_TO_EXCEL </w:t>
      </w:r>
      <w:r w:rsidRPr="00EE1BA8">
        <w:rPr>
          <w:rFonts w:ascii="Courier New" w:hAnsi="Courier New" w:cs="Courier New"/>
          <w:sz w:val="20"/>
          <w:szCs w:val="20"/>
        </w:rPr>
        <w:tab/>
      </w:r>
      <w:r w:rsidRPr="00EE1BA8">
        <w:rPr>
          <w:rFonts w:ascii="Courier New" w:hAnsi="Courier New" w:cs="Courier New"/>
          <w:sz w:val="20"/>
          <w:szCs w:val="20"/>
        </w:rPr>
        <w:tab/>
      </w:r>
      <w:r w:rsidRPr="00EE1BA8">
        <w:rPr>
          <w:rFonts w:ascii="Courier New" w:hAnsi="Courier New" w:cs="Courier New"/>
          <w:sz w:val="20"/>
          <w:szCs w:val="20"/>
        </w:rPr>
        <w:tab/>
      </w:r>
      <w:r w:rsidRPr="00EE1BA8">
        <w:rPr>
          <w:rFonts w:ascii="Courier New" w:hAnsi="Courier New" w:cs="Courier New"/>
          <w:sz w:val="20"/>
          <w:szCs w:val="20"/>
        </w:rPr>
        <w:tab/>
        <w:t>1</w:t>
      </w:r>
    </w:p>
    <w:p w14:paraId="28D00CA3" w14:textId="4AE56C0E" w:rsidR="00361E3B" w:rsidRPr="00EE1BA8" w:rsidRDefault="00361E3B" w:rsidP="00361E3B">
      <w:pPr>
        <w:contextualSpacing/>
        <w:rPr>
          <w:rFonts w:ascii="Courier New" w:hAnsi="Courier New" w:cs="Courier New"/>
          <w:sz w:val="20"/>
          <w:szCs w:val="20"/>
        </w:rPr>
      </w:pPr>
    </w:p>
    <w:p w14:paraId="18811C99" w14:textId="44A1BD15" w:rsidR="002B0489" w:rsidRPr="002B0489" w:rsidRDefault="002B0489" w:rsidP="002B0489">
      <w:pPr>
        <w:contextualSpacing/>
        <w:rPr>
          <w:rFonts w:ascii="Courier New" w:hAnsi="Courier New" w:cs="Courier New"/>
          <w:sz w:val="20"/>
          <w:szCs w:val="20"/>
        </w:rPr>
      </w:pPr>
      <w:r w:rsidRPr="002B0489">
        <w:rPr>
          <w:rFonts w:ascii="Courier New" w:hAnsi="Courier New" w:cs="Courier New"/>
          <w:sz w:val="20"/>
          <w:szCs w:val="20"/>
        </w:rPr>
        <w:t>* Specify if you would like the excel columns to be narrow in Tabulated output</w:t>
      </w:r>
    </w:p>
    <w:p w14:paraId="2C32E2A3" w14:textId="6E29415F" w:rsidR="002B0489" w:rsidRPr="002B0489" w:rsidRDefault="002B0489" w:rsidP="002B0489">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93568" behindDoc="0" locked="0" layoutInCell="1" allowOverlap="1" wp14:anchorId="56831704" wp14:editId="12F71DD0">
                <wp:simplePos x="0" y="0"/>
                <wp:positionH relativeFrom="column">
                  <wp:posOffset>5943600</wp:posOffset>
                </wp:positionH>
                <wp:positionV relativeFrom="paragraph">
                  <wp:posOffset>10795</wp:posOffset>
                </wp:positionV>
                <wp:extent cx="3035030" cy="629056"/>
                <wp:effectExtent l="0" t="0" r="13335" b="19050"/>
                <wp:wrapNone/>
                <wp:docPr id="56" name="Text Box 56"/>
                <wp:cNvGraphicFramePr/>
                <a:graphic xmlns:a="http://schemas.openxmlformats.org/drawingml/2006/main">
                  <a:graphicData uri="http://schemas.microsoft.com/office/word/2010/wordprocessingShape">
                    <wps:wsp>
                      <wps:cNvSpPr txBox="1"/>
                      <wps:spPr>
                        <a:xfrm>
                          <a:off x="0" y="0"/>
                          <a:ext cx="3035030" cy="629056"/>
                        </a:xfrm>
                        <a:prstGeom prst="rect">
                          <a:avLst/>
                        </a:prstGeom>
                        <a:solidFill>
                          <a:schemeClr val="lt1"/>
                        </a:solidFill>
                        <a:ln w="6350">
                          <a:solidFill>
                            <a:prstClr val="black"/>
                          </a:solidFill>
                        </a:ln>
                      </wps:spPr>
                      <wps:txbx>
                        <w:txbxContent>
                          <w:p w14:paraId="28710389" w14:textId="0BE7D0E7" w:rsidR="002B0489" w:rsidRDefault="002B0489" w:rsidP="002B0489">
                            <w:r>
                              <w:t xml:space="preserve">Set this global to 1 to format the columns in an eye-pleasing narrow format after VCQI is finished with calculations.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31704" id="Text Box 56" o:spid="_x0000_s1033" type="#_x0000_t202" style="position:absolute;left:0;text-align:left;margin-left:468pt;margin-top:.85pt;width:239pt;height:49.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" fillcolor="white [3201]" strokeweight=".5pt">
                <v:textbox>
                  <w:txbxContent>
                    <w:p w14:paraId="28710389" w14:textId="0BE7D0E7" w:rsidR="002B0489" w:rsidRDefault="002B0489" w:rsidP="002B0489">
                      <w:r>
                        <w:t xml:space="preserve">Set this global to 1 to </w:t>
                      </w:r>
                      <w:r>
                        <w:t xml:space="preserve">format the columns in an eye-pleasing narrow format after VCQI is finished with calculations. </w:t>
                      </w:r>
                    </w:p>
                  </w:txbxContent>
                </v:textbox>
              </v:shape>
            </w:pict>
          </mc:Fallback>
        </mc:AlternateContent>
      </w:r>
      <w:r w:rsidRPr="002B0489">
        <w:rPr>
          <w:rFonts w:ascii="Courier New" w:hAnsi="Courier New" w:cs="Courier New"/>
          <w:sz w:val="20"/>
          <w:szCs w:val="20"/>
        </w:rPr>
        <w:t>* Set to 1 for yes - The code to do this is a little slow</w:t>
      </w:r>
    </w:p>
    <w:p w14:paraId="372D64E0" w14:textId="4B029B73" w:rsidR="002B0489" w:rsidRPr="002B0489" w:rsidRDefault="002B0489" w:rsidP="002B0489">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95616" behindDoc="0" locked="0" layoutInCell="1" allowOverlap="1" wp14:anchorId="5F026556" wp14:editId="627CD523">
                <wp:simplePos x="0" y="0"/>
                <wp:positionH relativeFrom="column">
                  <wp:posOffset>3838574</wp:posOffset>
                </wp:positionH>
                <wp:positionV relativeFrom="paragraph">
                  <wp:posOffset>86360</wp:posOffset>
                </wp:positionV>
                <wp:extent cx="2072640" cy="76200"/>
                <wp:effectExtent l="19050" t="76200" r="22860" b="19050"/>
                <wp:wrapNone/>
                <wp:docPr id="61" name="Straight Arrow Connector 61"/>
                <wp:cNvGraphicFramePr/>
                <a:graphic xmlns:a="http://schemas.openxmlformats.org/drawingml/2006/main">
                  <a:graphicData uri="http://schemas.microsoft.com/office/word/2010/wordprocessingShape">
                    <wps:wsp>
                      <wps:cNvCnPr/>
                      <wps:spPr>
                        <a:xfrm flipH="1" flipV="1">
                          <a:off x="0" y="0"/>
                          <a:ext cx="207264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6B8AD" id="Straight Arrow Connector 61" o:spid="_x0000_s1026" type="#_x0000_t32" style="position:absolute;margin-left:302.25pt;margin-top:6.8pt;width:163.2pt;height:6pt;flip:x 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" strokecolor="black [3200]" strokeweight="1pt">
                <v:stroke endarrow="block"/>
              </v:shape>
            </w:pict>
          </mc:Fallback>
        </mc:AlternateContent>
      </w:r>
      <w:r w:rsidRPr="002B0489">
        <w:rPr>
          <w:rFonts w:ascii="Courier New" w:hAnsi="Courier New" w:cs="Courier New"/>
          <w:sz w:val="20"/>
          <w:szCs w:val="20"/>
        </w:rPr>
        <w:t xml:space="preserve">vcqi_global MAKE_EXCEL_COLUMNS_NARROW </w:t>
      </w:r>
      <w:r w:rsidRPr="002B0489">
        <w:rPr>
          <w:rFonts w:ascii="Courier New" w:hAnsi="Courier New" w:cs="Courier New"/>
          <w:sz w:val="20"/>
          <w:szCs w:val="20"/>
        </w:rPr>
        <w:tab/>
      </w:r>
      <w:r w:rsidRPr="002B0489">
        <w:rPr>
          <w:rFonts w:ascii="Courier New" w:hAnsi="Courier New" w:cs="Courier New"/>
          <w:sz w:val="20"/>
          <w:szCs w:val="20"/>
        </w:rPr>
        <w:tab/>
        <w:t>1</w:t>
      </w:r>
    </w:p>
    <w:p w14:paraId="6383C129" w14:textId="28FD1EA0" w:rsidR="002B0489" w:rsidRPr="002B0489" w:rsidRDefault="002B0489" w:rsidP="002B0489">
      <w:pPr>
        <w:contextualSpacing/>
        <w:rPr>
          <w:rFonts w:ascii="Courier New" w:hAnsi="Courier New" w:cs="Courier New"/>
          <w:sz w:val="20"/>
          <w:szCs w:val="20"/>
        </w:rPr>
      </w:pPr>
    </w:p>
    <w:p w14:paraId="50962F4A" w14:textId="53D1D4D4" w:rsidR="002B0489" w:rsidRPr="002B0489" w:rsidRDefault="002B0489" w:rsidP="002B0489">
      <w:pPr>
        <w:contextualSpacing/>
        <w:rPr>
          <w:rFonts w:ascii="Courier New" w:hAnsi="Courier New" w:cs="Courier New"/>
          <w:sz w:val="20"/>
          <w:szCs w:val="20"/>
        </w:rPr>
      </w:pPr>
      <w:r w:rsidRPr="002B0489">
        <w:rPr>
          <w:rFonts w:ascii="Courier New" w:hAnsi="Courier New" w:cs="Courier New"/>
          <w:sz w:val="20"/>
          <w:szCs w:val="20"/>
        </w:rPr>
        <w:t>* User specifies the number of digits after the decimal place in coverage</w:t>
      </w:r>
    </w:p>
    <w:p w14:paraId="2CA10B37" w14:textId="45906254" w:rsidR="002B0489" w:rsidRPr="002B0489" w:rsidRDefault="002B0489" w:rsidP="002B0489">
      <w:pPr>
        <w:contextualSpacing/>
        <w:rPr>
          <w:rFonts w:ascii="Courier New" w:hAnsi="Courier New" w:cs="Courier New"/>
          <w:sz w:val="20"/>
          <w:szCs w:val="20"/>
        </w:rPr>
      </w:pPr>
      <w:r w:rsidRPr="002B0489">
        <w:rPr>
          <w:rFonts w:ascii="Courier New" w:hAnsi="Courier New" w:cs="Courier New"/>
          <w:sz w:val="20"/>
          <w:szCs w:val="20"/>
        </w:rPr>
        <w:t>* outcomes</w:t>
      </w:r>
    </w:p>
    <w:p w14:paraId="393814F2" w14:textId="0E9F1601" w:rsidR="002B0489" w:rsidRPr="002B0489" w:rsidRDefault="002B0489" w:rsidP="002B0489">
      <w:pPr>
        <w:contextualSpacing/>
        <w:rPr>
          <w:rFonts w:ascii="Courier New" w:hAnsi="Courier New" w:cs="Courier New"/>
          <w:sz w:val="20"/>
          <w:szCs w:val="20"/>
        </w:rPr>
      </w:pPr>
    </w:p>
    <w:p w14:paraId="0A54354E" w14:textId="2E981B7D" w:rsidR="00361E3B" w:rsidRPr="00EE1BA8" w:rsidRDefault="002B0489" w:rsidP="002B0489">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99712" behindDoc="0" locked="0" layoutInCell="1" allowOverlap="1" wp14:anchorId="5C7A2F2C" wp14:editId="3A37EA41">
                <wp:simplePos x="0" y="0"/>
                <wp:positionH relativeFrom="column">
                  <wp:posOffset>3905250</wp:posOffset>
                </wp:positionH>
                <wp:positionV relativeFrom="paragraph">
                  <wp:posOffset>93344</wp:posOffset>
                </wp:positionV>
                <wp:extent cx="1986915" cy="197485"/>
                <wp:effectExtent l="0" t="57150" r="13335" b="31115"/>
                <wp:wrapNone/>
                <wp:docPr id="133" name="Straight Arrow Connector 133"/>
                <wp:cNvGraphicFramePr/>
                <a:graphic xmlns:a="http://schemas.openxmlformats.org/drawingml/2006/main">
                  <a:graphicData uri="http://schemas.microsoft.com/office/word/2010/wordprocessingShape">
                    <wps:wsp>
                      <wps:cNvCnPr/>
                      <wps:spPr>
                        <a:xfrm flipH="1" flipV="1">
                          <a:off x="0" y="0"/>
                          <a:ext cx="1986915" cy="1974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658C6" id="Straight Arrow Connector 133" o:spid="_x0000_s1026" type="#_x0000_t32" style="position:absolute;margin-left:307.5pt;margin-top:7.35pt;width:156.45pt;height:15.55pt;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" strokecolor="black [3200]"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97664" behindDoc="0" locked="0" layoutInCell="1" allowOverlap="1" wp14:anchorId="2B6D20CF" wp14:editId="0EE8E3B2">
                <wp:simplePos x="0" y="0"/>
                <wp:positionH relativeFrom="column">
                  <wp:posOffset>5924550</wp:posOffset>
                </wp:positionH>
                <wp:positionV relativeFrom="paragraph">
                  <wp:posOffset>7620</wp:posOffset>
                </wp:positionV>
                <wp:extent cx="3035030" cy="629056"/>
                <wp:effectExtent l="0" t="0" r="13335" b="19050"/>
                <wp:wrapNone/>
                <wp:docPr id="132" name="Text Box 132"/>
                <wp:cNvGraphicFramePr/>
                <a:graphic xmlns:a="http://schemas.openxmlformats.org/drawingml/2006/main">
                  <a:graphicData uri="http://schemas.microsoft.com/office/word/2010/wordprocessingShape">
                    <wps:wsp>
                      <wps:cNvSpPr txBox="1"/>
                      <wps:spPr>
                        <a:xfrm>
                          <a:off x="0" y="0"/>
                          <a:ext cx="3035030" cy="629056"/>
                        </a:xfrm>
                        <a:prstGeom prst="rect">
                          <a:avLst/>
                        </a:prstGeom>
                        <a:solidFill>
                          <a:schemeClr val="lt1"/>
                        </a:solidFill>
                        <a:ln w="6350">
                          <a:solidFill>
                            <a:prstClr val="black"/>
                          </a:solidFill>
                        </a:ln>
                      </wps:spPr>
                      <wps:txbx>
                        <w:txbxContent>
                          <w:p w14:paraId="10362CCD" w14:textId="38F8C5EB" w:rsidR="002B0489" w:rsidRDefault="002B0489" w:rsidP="002B0489">
                            <w:r>
                              <w:t xml:space="preserve">VCQI usually provides one digit after the decimal point in tabular and graphic output, but sometimes we like to change this to zero (0).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D20CF" id="Text Box 132" o:spid="_x0000_s1034" type="#_x0000_t202" style="position:absolute;left:0;text-align:left;margin-left:466.5pt;margin-top:.6pt;width:239pt;height:49.5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" fillcolor="white [3201]" strokeweight=".5pt">
                <v:textbox>
                  <w:txbxContent>
                    <w:p w14:paraId="10362CCD" w14:textId="38F8C5EB" w:rsidR="002B0489" w:rsidRDefault="002B0489" w:rsidP="002B0489">
                      <w:r>
                        <w:t>VCQI usually provides one digit after the decimal point in tabular and graphic output, but sometimes we like to change this to zero (0).</w:t>
                      </w:r>
                      <w:r>
                        <w:t xml:space="preserve"> </w:t>
                      </w:r>
                    </w:p>
                  </w:txbxContent>
                </v:textbox>
              </v:shape>
            </w:pict>
          </mc:Fallback>
        </mc:AlternateContent>
      </w:r>
      <w:r w:rsidRPr="002B0489">
        <w:rPr>
          <w:rFonts w:ascii="Courier New" w:hAnsi="Courier New" w:cs="Courier New"/>
          <w:sz w:val="20"/>
          <w:szCs w:val="20"/>
        </w:rPr>
        <w:t>vcqi_global VCQI_NUM_DECIMAL_DIGITS</w:t>
      </w:r>
      <w:r w:rsidRPr="002B0489">
        <w:rPr>
          <w:rFonts w:ascii="Courier New" w:hAnsi="Courier New" w:cs="Courier New"/>
          <w:sz w:val="20"/>
          <w:szCs w:val="20"/>
        </w:rPr>
        <w:tab/>
      </w:r>
      <w:r w:rsidRPr="002B0489">
        <w:rPr>
          <w:rFonts w:ascii="Courier New" w:hAnsi="Courier New" w:cs="Courier New"/>
          <w:sz w:val="20"/>
          <w:szCs w:val="20"/>
        </w:rPr>
        <w:tab/>
      </w:r>
      <w:r w:rsidRPr="002B0489">
        <w:rPr>
          <w:rFonts w:ascii="Courier New" w:hAnsi="Courier New" w:cs="Courier New"/>
          <w:sz w:val="20"/>
          <w:szCs w:val="20"/>
        </w:rPr>
        <w:tab/>
        <w:t>1</w:t>
      </w:r>
    </w:p>
    <w:p w14:paraId="4ADAF9E8" w14:textId="13EAB7C1" w:rsidR="00301390" w:rsidRDefault="00301390">
      <w:pPr>
        <w:rPr>
          <w:rFonts w:ascii="Courier New" w:hAnsi="Courier New" w:cs="Courier New"/>
          <w:sz w:val="20"/>
          <w:szCs w:val="20"/>
        </w:rPr>
      </w:pPr>
      <w:r>
        <w:rPr>
          <w:rFonts w:ascii="Courier New" w:hAnsi="Courier New" w:cs="Courier New"/>
          <w:sz w:val="20"/>
          <w:szCs w:val="20"/>
        </w:rPr>
        <w:br w:type="page"/>
      </w:r>
    </w:p>
    <w:p w14:paraId="4DA00C4D" w14:textId="77777777"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lastRenderedPageBreak/>
        <w:t>* Specify whether the code should make plots, or not (usually 1)</w:t>
      </w:r>
    </w:p>
    <w:p w14:paraId="1004BF71" w14:textId="77777777" w:rsidR="00301390" w:rsidRPr="00301390" w:rsidRDefault="00301390" w:rsidP="00301390">
      <w:pPr>
        <w:contextualSpacing/>
        <w:rPr>
          <w:rFonts w:ascii="Courier New" w:hAnsi="Courier New" w:cs="Courier New"/>
          <w:sz w:val="20"/>
          <w:szCs w:val="20"/>
        </w:rPr>
      </w:pPr>
    </w:p>
    <w:p w14:paraId="213100E2" w14:textId="61515637" w:rsidR="00301390" w:rsidRPr="00301390" w:rsidRDefault="00301390" w:rsidP="00301390">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2064" behindDoc="0" locked="0" layoutInCell="1" allowOverlap="1" wp14:anchorId="695E42D3" wp14:editId="4473B334">
                <wp:simplePos x="0" y="0"/>
                <wp:positionH relativeFrom="column">
                  <wp:posOffset>4362450</wp:posOffset>
                </wp:positionH>
                <wp:positionV relativeFrom="paragraph">
                  <wp:posOffset>12065</wp:posOffset>
                </wp:positionV>
                <wp:extent cx="1438275" cy="180975"/>
                <wp:effectExtent l="38100" t="0" r="28575" b="85725"/>
                <wp:wrapNone/>
                <wp:docPr id="51" name="Straight Arrow Connector 51"/>
                <wp:cNvGraphicFramePr/>
                <a:graphic xmlns:a="http://schemas.openxmlformats.org/drawingml/2006/main">
                  <a:graphicData uri="http://schemas.microsoft.com/office/word/2010/wordprocessingShape">
                    <wps:wsp>
                      <wps:cNvCnPr/>
                      <wps:spPr>
                        <a:xfrm flipH="1">
                          <a:off x="0" y="0"/>
                          <a:ext cx="143827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13B7C" id="Straight Arrow Connector 51" o:spid="_x0000_s1026" type="#_x0000_t32" style="position:absolute;margin-left:343.5pt;margin-top:.95pt;width:113.25pt;height:14.25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" strokecolor="black [3200]"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50560" behindDoc="0" locked="0" layoutInCell="1" allowOverlap="1" wp14:anchorId="09445419" wp14:editId="02401565">
                <wp:simplePos x="0" y="0"/>
                <wp:positionH relativeFrom="column">
                  <wp:posOffset>5808980</wp:posOffset>
                </wp:positionH>
                <wp:positionV relativeFrom="paragraph">
                  <wp:posOffset>12065</wp:posOffset>
                </wp:positionV>
                <wp:extent cx="2989634" cy="486383"/>
                <wp:effectExtent l="0" t="0" r="20320" b="28575"/>
                <wp:wrapNone/>
                <wp:docPr id="22" name="Text Box 22"/>
                <wp:cNvGraphicFramePr/>
                <a:graphic xmlns:a="http://schemas.openxmlformats.org/drawingml/2006/main">
                  <a:graphicData uri="http://schemas.microsoft.com/office/word/2010/wordprocessingShape">
                    <wps:wsp>
                      <wps:cNvSpPr txBox="1"/>
                      <wps:spPr>
                        <a:xfrm>
                          <a:off x="0" y="0"/>
                          <a:ext cx="2989634" cy="486383"/>
                        </a:xfrm>
                        <a:prstGeom prst="rect">
                          <a:avLst/>
                        </a:prstGeom>
                        <a:solidFill>
                          <a:schemeClr val="lt1"/>
                        </a:solidFill>
                        <a:ln w="6350">
                          <a:solidFill>
                            <a:prstClr val="black"/>
                          </a:solidFill>
                        </a:ln>
                      </wps:spPr>
                      <wps:txbx>
                        <w:txbxContent>
                          <w:p w14:paraId="2E7BE5DE" w14:textId="1C786FC8" w:rsidR="00FF2E24" w:rsidRDefault="00FF2E24">
                            <w:r>
                              <w:t>Set this global to 1 to make plots.  Set it 0 if you only want database or tabular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45419" id="Text Box 22" o:spid="_x0000_s1034" type="#_x0000_t202" style="position:absolute;left:0;text-align:left;margin-left:457.4pt;margin-top:.95pt;width:235.4pt;height:38.3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" fillcolor="white [3201]" strokeweight=".5pt">
                <v:textbox>
                  <w:txbxContent>
                    <w:p w14:paraId="2E7BE5DE" w14:textId="1C786FC8" w:rsidR="00FF2E24" w:rsidRDefault="00FF2E24">
                      <w:r>
                        <w:t>Set this global to 1 to make plots.  Set it 0 if you only want database or tabular output.</w:t>
                      </w:r>
                    </w:p>
                  </w:txbxContent>
                </v:textbox>
              </v:shape>
            </w:pict>
          </mc:Fallback>
        </mc:AlternateContent>
      </w:r>
      <w:r w:rsidRPr="00301390">
        <w:rPr>
          <w:rFonts w:ascii="Courier New" w:hAnsi="Courier New" w:cs="Courier New"/>
          <w:sz w:val="20"/>
          <w:szCs w:val="20"/>
        </w:rPr>
        <w:t>* MAKE_PLOTS must be 1 for any plots to be made</w:t>
      </w:r>
    </w:p>
    <w:p w14:paraId="6FFBA5BB" w14:textId="5974E9C5"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xml:space="preserve">vcqi_global MAKE_PLOTS      </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Pr>
          <w:rFonts w:ascii="Courier New" w:hAnsi="Courier New" w:cs="Courier New"/>
          <w:sz w:val="20"/>
          <w:szCs w:val="20"/>
        </w:rPr>
        <w:tab/>
      </w:r>
      <w:r w:rsidRPr="00301390">
        <w:rPr>
          <w:rFonts w:ascii="Courier New" w:hAnsi="Courier New" w:cs="Courier New"/>
          <w:sz w:val="20"/>
          <w:szCs w:val="20"/>
        </w:rPr>
        <w:t>1</w:t>
      </w:r>
    </w:p>
    <w:p w14:paraId="2411E9A7" w14:textId="103E2802" w:rsidR="00301390" w:rsidRPr="00301390" w:rsidRDefault="00301390" w:rsidP="00301390">
      <w:pPr>
        <w:contextualSpacing/>
        <w:rPr>
          <w:rFonts w:ascii="Courier New" w:hAnsi="Courier New" w:cs="Courier New"/>
          <w:sz w:val="20"/>
          <w:szCs w:val="20"/>
        </w:rPr>
      </w:pPr>
    </w:p>
    <w:p w14:paraId="5E3D62BD" w14:textId="2232B2F5"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Make inchworm plots? Set to 1 for yes.</w:t>
      </w:r>
    </w:p>
    <w:p w14:paraId="7401D9E7" w14:textId="5708708E" w:rsidR="00301390" w:rsidRPr="00301390" w:rsidRDefault="00496570" w:rsidP="00301390">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701760" behindDoc="0" locked="0" layoutInCell="1" allowOverlap="1" wp14:anchorId="656B3E25" wp14:editId="20525673">
                <wp:simplePos x="0" y="0"/>
                <wp:positionH relativeFrom="column">
                  <wp:posOffset>5810250</wp:posOffset>
                </wp:positionH>
                <wp:positionV relativeFrom="paragraph">
                  <wp:posOffset>8255</wp:posOffset>
                </wp:positionV>
                <wp:extent cx="2989580" cy="1019175"/>
                <wp:effectExtent l="0" t="0" r="20320" b="28575"/>
                <wp:wrapNone/>
                <wp:docPr id="134" name="Text Box 134"/>
                <wp:cNvGraphicFramePr/>
                <a:graphic xmlns:a="http://schemas.openxmlformats.org/drawingml/2006/main">
                  <a:graphicData uri="http://schemas.microsoft.com/office/word/2010/wordprocessingShape">
                    <wps:wsp>
                      <wps:cNvSpPr txBox="1"/>
                      <wps:spPr>
                        <a:xfrm>
                          <a:off x="0" y="0"/>
                          <a:ext cx="2989580" cy="1019175"/>
                        </a:xfrm>
                        <a:prstGeom prst="rect">
                          <a:avLst/>
                        </a:prstGeom>
                        <a:solidFill>
                          <a:schemeClr val="lt1"/>
                        </a:solidFill>
                        <a:ln w="6350">
                          <a:solidFill>
                            <a:prstClr val="black"/>
                          </a:solidFill>
                        </a:ln>
                      </wps:spPr>
                      <wps:txbx>
                        <w:txbxContent>
                          <w:p w14:paraId="092899F4" w14:textId="3093116B" w:rsidR="000A22BD" w:rsidRDefault="000A22BD" w:rsidP="000A22BD">
                            <w:r>
                              <w:t xml:space="preserve">If your survey has a lot of strata and makes very tall inchworm plots (too tall) then turn on this option and VCQI will also make one plot per level 2 stratum.  Sometimes those are more eye-pleasing than the </w:t>
                            </w:r>
                            <w:r w:rsidR="00496570">
                              <w:t>very tall plots.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6B3E25" id="Text Box 134" o:spid="_x0000_s1036" type="#_x0000_t202" style="position:absolute;left:0;text-align:left;margin-left:457.5pt;margin-top:.65pt;width:235.4pt;height:80.2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" fillcolor="white [3201]" strokeweight=".5pt">
                <v:textbox>
                  <w:txbxContent>
                    <w:p w14:paraId="092899F4" w14:textId="3093116B" w:rsidR="000A22BD" w:rsidRDefault="000A22BD" w:rsidP="000A22BD">
                      <w:r>
                        <w:t xml:space="preserve">If your survey has a lot of strata and makes very tall inchworm plots (too tall) then turn on this option and VCQI will also make one plot per level 2 stratum.  Sometimes those are more eye-pleasing than the </w:t>
                      </w:r>
                      <w:r w:rsidR="00496570">
                        <w:t>very tall plots.</w:t>
                      </w:r>
                    </w:p>
                  </w:txbxContent>
                </v:textbox>
              </v:shape>
            </w:pict>
          </mc:Fallback>
        </mc:AlternateContent>
      </w:r>
      <w:r w:rsidR="000A22BD">
        <w:rPr>
          <w:rFonts w:ascii="Courier New" w:hAnsi="Courier New" w:cs="Courier New"/>
          <w:noProof/>
          <w:sz w:val="20"/>
          <w:szCs w:val="20"/>
        </w:rPr>
        <mc:AlternateContent>
          <mc:Choice Requires="wps">
            <w:drawing>
              <wp:anchor distT="0" distB="0" distL="114300" distR="114300" simplePos="0" relativeHeight="251703808" behindDoc="0" locked="0" layoutInCell="1" allowOverlap="1" wp14:anchorId="04FFDDDE" wp14:editId="05164320">
                <wp:simplePos x="0" y="0"/>
                <wp:positionH relativeFrom="column">
                  <wp:posOffset>4391025</wp:posOffset>
                </wp:positionH>
                <wp:positionV relativeFrom="paragraph">
                  <wp:posOffset>8255</wp:posOffset>
                </wp:positionV>
                <wp:extent cx="1438275" cy="180975"/>
                <wp:effectExtent l="38100" t="0" r="28575" b="85725"/>
                <wp:wrapNone/>
                <wp:docPr id="135" name="Straight Arrow Connector 135"/>
                <wp:cNvGraphicFramePr/>
                <a:graphic xmlns:a="http://schemas.openxmlformats.org/drawingml/2006/main">
                  <a:graphicData uri="http://schemas.microsoft.com/office/word/2010/wordprocessingShape">
                    <wps:wsp>
                      <wps:cNvCnPr/>
                      <wps:spPr>
                        <a:xfrm flipH="1">
                          <a:off x="0" y="0"/>
                          <a:ext cx="143827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99D1D" id="Straight Arrow Connector 135" o:spid="_x0000_s1026" type="#_x0000_t32" style="position:absolute;margin-left:345.75pt;margin-top:.65pt;width:113.25pt;height:14.25pt;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" strokecolor="black [3200]" strokeweight="1pt">
                <v:stroke endarrow="block"/>
              </v:shape>
            </w:pict>
          </mc:Fallback>
        </mc:AlternateContent>
      </w:r>
      <w:r w:rsidR="00301390" w:rsidRPr="00301390">
        <w:rPr>
          <w:rFonts w:ascii="Courier New" w:hAnsi="Courier New" w:cs="Courier New"/>
          <w:sz w:val="20"/>
          <w:szCs w:val="20"/>
        </w:rPr>
        <w:t>vcqi_global VCQI_MAKE_IW_PLOTS</w:t>
      </w:r>
      <w:r w:rsidR="00301390" w:rsidRPr="00301390">
        <w:rPr>
          <w:rFonts w:ascii="Courier New" w:hAnsi="Courier New" w:cs="Courier New"/>
          <w:sz w:val="20"/>
          <w:szCs w:val="20"/>
        </w:rPr>
        <w:tab/>
      </w:r>
      <w:r w:rsidR="00301390" w:rsidRPr="00301390">
        <w:rPr>
          <w:rFonts w:ascii="Courier New" w:hAnsi="Courier New" w:cs="Courier New"/>
          <w:sz w:val="20"/>
          <w:szCs w:val="20"/>
        </w:rPr>
        <w:tab/>
      </w:r>
      <w:r w:rsidR="00301390" w:rsidRPr="00301390">
        <w:rPr>
          <w:rFonts w:ascii="Courier New" w:hAnsi="Courier New" w:cs="Courier New"/>
          <w:sz w:val="20"/>
          <w:szCs w:val="20"/>
        </w:rPr>
        <w:tab/>
      </w:r>
      <w:r w:rsidR="00301390" w:rsidRPr="00301390">
        <w:rPr>
          <w:rFonts w:ascii="Courier New" w:hAnsi="Courier New" w:cs="Courier New"/>
          <w:sz w:val="20"/>
          <w:szCs w:val="20"/>
        </w:rPr>
        <w:tab/>
        <w:t>1</w:t>
      </w:r>
    </w:p>
    <w:p w14:paraId="6DDB5DAF" w14:textId="493D60C6" w:rsidR="000A22BD" w:rsidRDefault="000A22BD" w:rsidP="00301390">
      <w:pPr>
        <w:contextualSpacing/>
        <w:rPr>
          <w:rFonts w:ascii="Courier New" w:hAnsi="Courier New" w:cs="Courier New"/>
          <w:sz w:val="20"/>
          <w:szCs w:val="20"/>
        </w:rPr>
      </w:pPr>
      <w:r w:rsidRPr="000A22BD">
        <w:rPr>
          <w:rFonts w:ascii="Courier New" w:hAnsi="Courier New" w:cs="Courier New"/>
          <w:sz w:val="20"/>
          <w:szCs w:val="20"/>
        </w:rPr>
        <w:t>vcqi_global VCQI_MAKE_LEVEL2_IWPLOTS</w:t>
      </w:r>
      <w:r w:rsidRPr="000A22BD">
        <w:rPr>
          <w:rFonts w:ascii="Courier New" w:hAnsi="Courier New" w:cs="Courier New"/>
          <w:sz w:val="20"/>
          <w:szCs w:val="20"/>
        </w:rPr>
        <w:tab/>
      </w:r>
      <w:r w:rsidRPr="000A22BD">
        <w:rPr>
          <w:rFonts w:ascii="Courier New" w:hAnsi="Courier New" w:cs="Courier New"/>
          <w:sz w:val="20"/>
          <w:szCs w:val="20"/>
        </w:rPr>
        <w:tab/>
      </w:r>
      <w:r>
        <w:rPr>
          <w:rFonts w:ascii="Courier New" w:hAnsi="Courier New" w:cs="Courier New"/>
          <w:sz w:val="20"/>
          <w:szCs w:val="20"/>
        </w:rPr>
        <w:tab/>
      </w:r>
      <w:r w:rsidRPr="000A22BD">
        <w:rPr>
          <w:rFonts w:ascii="Courier New" w:hAnsi="Courier New" w:cs="Courier New"/>
          <w:sz w:val="20"/>
          <w:szCs w:val="20"/>
        </w:rPr>
        <w:t>0</w:t>
      </w:r>
    </w:p>
    <w:p w14:paraId="06116CAE" w14:textId="6BD39434" w:rsidR="00301390" w:rsidRPr="00301390" w:rsidRDefault="00301390" w:rsidP="00301390">
      <w:pPr>
        <w:contextualSpacing/>
        <w:rPr>
          <w:rFonts w:ascii="Courier New" w:hAnsi="Courier New" w:cs="Courier New"/>
          <w:sz w:val="20"/>
          <w:szCs w:val="20"/>
        </w:rPr>
      </w:pPr>
    </w:p>
    <w:p w14:paraId="09EB2A4A" w14:textId="23DA4BA0" w:rsidR="008D55FD" w:rsidRPr="008D55FD" w:rsidRDefault="008D55FD" w:rsidP="008D55FD">
      <w:pPr>
        <w:contextualSpacing/>
        <w:rPr>
          <w:rFonts w:ascii="Courier New" w:hAnsi="Courier New" w:cs="Courier New"/>
          <w:sz w:val="20"/>
          <w:szCs w:val="20"/>
        </w:rPr>
      </w:pPr>
      <w:r w:rsidRPr="008D55FD">
        <w:rPr>
          <w:rFonts w:ascii="Courier New" w:hAnsi="Courier New" w:cs="Courier New"/>
          <w:sz w:val="20"/>
          <w:szCs w:val="20"/>
        </w:rPr>
        <w:t>* IWPLOT_SHOWBARS = 0 means show inchworm distributions</w:t>
      </w:r>
    </w:p>
    <w:p w14:paraId="1DC2005F" w14:textId="5CA6FD02" w:rsidR="008D55FD" w:rsidRPr="008D55FD" w:rsidRDefault="008D55FD" w:rsidP="008D55FD">
      <w:pPr>
        <w:contextualSpacing/>
        <w:rPr>
          <w:rFonts w:ascii="Courier New" w:hAnsi="Courier New" w:cs="Courier New"/>
          <w:sz w:val="20"/>
          <w:szCs w:val="20"/>
        </w:rPr>
      </w:pPr>
      <w:r w:rsidRPr="008D55FD">
        <w:rPr>
          <w:rFonts w:ascii="Courier New" w:hAnsi="Courier New" w:cs="Courier New"/>
          <w:sz w:val="20"/>
          <w:szCs w:val="20"/>
        </w:rPr>
        <w:t>* IWPLOT_SHOWBARS = 1 means show horizontal bars instead of inchworms</w:t>
      </w:r>
    </w:p>
    <w:p w14:paraId="36950BC9" w14:textId="2B065A2A" w:rsidR="008D55FD" w:rsidRPr="008D55FD" w:rsidRDefault="008D55FD" w:rsidP="008D55FD">
      <w:pPr>
        <w:contextualSpacing/>
        <w:rPr>
          <w:rFonts w:ascii="Courier New" w:hAnsi="Courier New" w:cs="Courier New"/>
          <w:sz w:val="20"/>
          <w:szCs w:val="20"/>
        </w:rPr>
      </w:pPr>
    </w:p>
    <w:p w14:paraId="1B25EB4D" w14:textId="79D2D624" w:rsidR="008D55FD" w:rsidRDefault="008D55FD" w:rsidP="008D55FD">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707904" behindDoc="0" locked="0" layoutInCell="1" allowOverlap="1" wp14:anchorId="55681752" wp14:editId="51987074">
                <wp:simplePos x="0" y="0"/>
                <wp:positionH relativeFrom="column">
                  <wp:posOffset>4371974</wp:posOffset>
                </wp:positionH>
                <wp:positionV relativeFrom="paragraph">
                  <wp:posOffset>10795</wp:posOffset>
                </wp:positionV>
                <wp:extent cx="1381125" cy="47625"/>
                <wp:effectExtent l="38100" t="38100" r="28575" b="85725"/>
                <wp:wrapNone/>
                <wp:docPr id="137" name="Straight Arrow Connector 137"/>
                <wp:cNvGraphicFramePr/>
                <a:graphic xmlns:a="http://schemas.openxmlformats.org/drawingml/2006/main">
                  <a:graphicData uri="http://schemas.microsoft.com/office/word/2010/wordprocessingShape">
                    <wps:wsp>
                      <wps:cNvCnPr/>
                      <wps:spPr>
                        <a:xfrm flipH="1">
                          <a:off x="0" y="0"/>
                          <a:ext cx="138112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8D044" id="Straight Arrow Connector 137" o:spid="_x0000_s1026" type="#_x0000_t32" style="position:absolute;margin-left:344.25pt;margin-top:.85pt;width:108.75pt;height:3.75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" strokecolor="black [3200]"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05856" behindDoc="0" locked="0" layoutInCell="1" allowOverlap="1" wp14:anchorId="58B43CCC" wp14:editId="44B6E4AC">
                <wp:simplePos x="0" y="0"/>
                <wp:positionH relativeFrom="column">
                  <wp:posOffset>5772150</wp:posOffset>
                </wp:positionH>
                <wp:positionV relativeFrom="paragraph">
                  <wp:posOffset>10795</wp:posOffset>
                </wp:positionV>
                <wp:extent cx="2989634" cy="486383"/>
                <wp:effectExtent l="0" t="0" r="20320" b="28575"/>
                <wp:wrapNone/>
                <wp:docPr id="136" name="Text Box 136"/>
                <wp:cNvGraphicFramePr/>
                <a:graphic xmlns:a="http://schemas.openxmlformats.org/drawingml/2006/main">
                  <a:graphicData uri="http://schemas.microsoft.com/office/word/2010/wordprocessingShape">
                    <wps:wsp>
                      <wps:cNvSpPr txBox="1"/>
                      <wps:spPr>
                        <a:xfrm>
                          <a:off x="0" y="0"/>
                          <a:ext cx="2989634" cy="486383"/>
                        </a:xfrm>
                        <a:prstGeom prst="rect">
                          <a:avLst/>
                        </a:prstGeom>
                        <a:solidFill>
                          <a:schemeClr val="lt1"/>
                        </a:solidFill>
                        <a:ln w="6350">
                          <a:solidFill>
                            <a:prstClr val="black"/>
                          </a:solidFill>
                        </a:ln>
                      </wps:spPr>
                      <wps:txbx>
                        <w:txbxContent>
                          <w:p w14:paraId="72B312FF" w14:textId="7C950E7A" w:rsidR="008D55FD" w:rsidRDefault="008D55FD" w:rsidP="008D55FD">
                            <w:r>
                              <w:t>If you prefer bar charts to inchworm plots, set this option to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43CCC" id="Text Box 136" o:spid="_x0000_s1037" type="#_x0000_t202" style="position:absolute;left:0;text-align:left;margin-left:454.5pt;margin-top:.85pt;width:235.4pt;height:38.3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" fillcolor="white [3201]" strokeweight=".5pt">
                <v:textbox>
                  <w:txbxContent>
                    <w:p w14:paraId="72B312FF" w14:textId="7C950E7A" w:rsidR="008D55FD" w:rsidRDefault="008D55FD" w:rsidP="008D55FD">
                      <w:r>
                        <w:t>If you prefer bar charts to inchworm plots, set this option to 1.</w:t>
                      </w:r>
                    </w:p>
                  </w:txbxContent>
                </v:textbox>
              </v:shape>
            </w:pict>
          </mc:Fallback>
        </mc:AlternateContent>
      </w:r>
      <w:r w:rsidRPr="008D55FD">
        <w:rPr>
          <w:rFonts w:ascii="Courier New" w:hAnsi="Courier New" w:cs="Courier New"/>
          <w:sz w:val="20"/>
          <w:szCs w:val="20"/>
        </w:rPr>
        <w:t>vcqi_global IWPLOT_SHOWBARS</w:t>
      </w:r>
      <w:r w:rsidRPr="008D55FD">
        <w:rPr>
          <w:rFonts w:ascii="Courier New" w:hAnsi="Courier New" w:cs="Courier New"/>
          <w:sz w:val="20"/>
          <w:szCs w:val="20"/>
        </w:rPr>
        <w:tab/>
      </w:r>
      <w:r w:rsidRPr="008D55FD">
        <w:rPr>
          <w:rFonts w:ascii="Courier New" w:hAnsi="Courier New" w:cs="Courier New"/>
          <w:sz w:val="20"/>
          <w:szCs w:val="20"/>
        </w:rPr>
        <w:tab/>
      </w:r>
      <w:r w:rsidRPr="008D55FD">
        <w:rPr>
          <w:rFonts w:ascii="Courier New" w:hAnsi="Courier New" w:cs="Courier New"/>
          <w:sz w:val="20"/>
          <w:szCs w:val="20"/>
        </w:rPr>
        <w:tab/>
      </w:r>
      <w:r w:rsidRPr="008D55FD">
        <w:rPr>
          <w:rFonts w:ascii="Courier New" w:hAnsi="Courier New" w:cs="Courier New"/>
          <w:sz w:val="20"/>
          <w:szCs w:val="20"/>
        </w:rPr>
        <w:tab/>
      </w:r>
      <w:r w:rsidRPr="008D55FD">
        <w:rPr>
          <w:rFonts w:ascii="Courier New" w:hAnsi="Courier New" w:cs="Courier New"/>
          <w:sz w:val="20"/>
          <w:szCs w:val="20"/>
        </w:rPr>
        <w:tab/>
        <w:t>0</w:t>
      </w:r>
    </w:p>
    <w:p w14:paraId="2FF6DCAF" w14:textId="77777777" w:rsidR="008D55FD" w:rsidRDefault="008D55FD" w:rsidP="008D55FD">
      <w:pPr>
        <w:contextualSpacing/>
        <w:rPr>
          <w:rFonts w:ascii="Courier New" w:hAnsi="Courier New" w:cs="Courier New"/>
          <w:sz w:val="20"/>
          <w:szCs w:val="20"/>
        </w:rPr>
      </w:pPr>
    </w:p>
    <w:p w14:paraId="3A1E4A01" w14:textId="77777777" w:rsidR="008D55FD" w:rsidRPr="00301390" w:rsidRDefault="008D55FD" w:rsidP="008D55FD">
      <w:pPr>
        <w:contextualSpacing/>
        <w:rPr>
          <w:rFonts w:ascii="Courier New" w:hAnsi="Courier New" w:cs="Courier New"/>
          <w:sz w:val="20"/>
          <w:szCs w:val="20"/>
        </w:rPr>
      </w:pPr>
      <w:r w:rsidRPr="00301390">
        <w:rPr>
          <w:rFonts w:ascii="Courier New" w:hAnsi="Courier New" w:cs="Courier New"/>
          <w:sz w:val="20"/>
          <w:szCs w:val="20"/>
        </w:rPr>
        <w:t>* Make unweighted sample proportion plots? Set to 1 for yes.</w:t>
      </w:r>
    </w:p>
    <w:p w14:paraId="3709D58A" w14:textId="77777777" w:rsidR="008D55FD" w:rsidRPr="00301390" w:rsidRDefault="008D55FD" w:rsidP="008D55FD">
      <w:pPr>
        <w:contextualSpacing/>
        <w:rPr>
          <w:rFonts w:ascii="Courier New" w:hAnsi="Courier New" w:cs="Courier New"/>
          <w:sz w:val="20"/>
          <w:szCs w:val="20"/>
        </w:rPr>
      </w:pPr>
      <w:r w:rsidRPr="00301390">
        <w:rPr>
          <w:rFonts w:ascii="Courier New" w:hAnsi="Courier New" w:cs="Courier New"/>
          <w:sz w:val="20"/>
          <w:szCs w:val="20"/>
        </w:rPr>
        <w:t>vcqi_global VCQI_MAKE_UW_PLOTS</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t>1</w:t>
      </w:r>
    </w:p>
    <w:p w14:paraId="0F51EC6C" w14:textId="47E58538" w:rsidR="008D55FD" w:rsidRDefault="008D55FD" w:rsidP="008D55FD">
      <w:pPr>
        <w:contextualSpacing/>
        <w:rPr>
          <w:rFonts w:ascii="Courier New" w:hAnsi="Courier New" w:cs="Courier New"/>
          <w:sz w:val="20"/>
          <w:szCs w:val="20"/>
        </w:rPr>
      </w:pPr>
      <w:r w:rsidRPr="008D55FD">
        <w:rPr>
          <w:rFonts w:ascii="Courier New" w:hAnsi="Courier New" w:cs="Courier New"/>
          <w:sz w:val="20"/>
          <w:szCs w:val="20"/>
        </w:rPr>
        <w:t>vcqi_global VCQI_MAKE_LEVEL2_UWPLOTS</w:t>
      </w:r>
      <w:r w:rsidRPr="008D55FD">
        <w:rPr>
          <w:rFonts w:ascii="Courier New" w:hAnsi="Courier New" w:cs="Courier New"/>
          <w:sz w:val="20"/>
          <w:szCs w:val="20"/>
        </w:rPr>
        <w:tab/>
      </w:r>
      <w:r w:rsidRPr="008D55FD">
        <w:rPr>
          <w:rFonts w:ascii="Courier New" w:hAnsi="Courier New" w:cs="Courier New"/>
          <w:sz w:val="20"/>
          <w:szCs w:val="20"/>
        </w:rPr>
        <w:tab/>
      </w:r>
      <w:r>
        <w:rPr>
          <w:rFonts w:ascii="Courier New" w:hAnsi="Courier New" w:cs="Courier New"/>
          <w:sz w:val="20"/>
          <w:szCs w:val="20"/>
        </w:rPr>
        <w:tab/>
      </w:r>
      <w:r w:rsidRPr="008D55FD">
        <w:rPr>
          <w:rFonts w:ascii="Courier New" w:hAnsi="Courier New" w:cs="Courier New"/>
          <w:sz w:val="20"/>
          <w:szCs w:val="20"/>
        </w:rPr>
        <w:t>0</w:t>
      </w:r>
    </w:p>
    <w:p w14:paraId="4B349FAB" w14:textId="77777777" w:rsidR="008D55FD" w:rsidRPr="00301390" w:rsidRDefault="008D55FD" w:rsidP="008D55FD">
      <w:pPr>
        <w:contextualSpacing/>
        <w:rPr>
          <w:rFonts w:ascii="Courier New" w:hAnsi="Courier New" w:cs="Courier New"/>
          <w:sz w:val="20"/>
          <w:szCs w:val="20"/>
        </w:rPr>
      </w:pPr>
    </w:p>
    <w:p w14:paraId="3E88BA8D" w14:textId="7C707EBE" w:rsidR="00301390" w:rsidRPr="00301390" w:rsidRDefault="00301390" w:rsidP="008D55FD">
      <w:pPr>
        <w:contextualSpacing/>
        <w:rPr>
          <w:rFonts w:ascii="Courier New" w:hAnsi="Courier New" w:cs="Courier New"/>
          <w:sz w:val="20"/>
          <w:szCs w:val="20"/>
        </w:rPr>
      </w:pPr>
      <w:r w:rsidRPr="00301390">
        <w:rPr>
          <w:rFonts w:ascii="Courier New" w:hAnsi="Courier New" w:cs="Courier New"/>
          <w:sz w:val="20"/>
          <w:szCs w:val="20"/>
        </w:rPr>
        <w:t>* Make organ pipe plots? Set to 1 for yes.</w:t>
      </w:r>
    </w:p>
    <w:p w14:paraId="1E6989FE" w14:textId="13A831BC"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vcqi_global VCQI_MAKE_OP_PLOTS</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t>1</w:t>
      </w:r>
    </w:p>
    <w:p w14:paraId="51DF95C9" w14:textId="526C3582" w:rsidR="00301390" w:rsidRPr="00301390" w:rsidRDefault="00301390" w:rsidP="00301390">
      <w:pPr>
        <w:contextualSpacing/>
        <w:rPr>
          <w:rFonts w:ascii="Courier New" w:hAnsi="Courier New" w:cs="Courier New"/>
          <w:sz w:val="20"/>
          <w:szCs w:val="20"/>
        </w:rPr>
      </w:pPr>
    </w:p>
    <w:p w14:paraId="098228EC" w14:textId="57A545B4"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Save the data underlying each organ pipe plot?  Set to 1 for yes.</w:t>
      </w:r>
    </w:p>
    <w:p w14:paraId="6168A499" w14:textId="28CCF172"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w:t>
      </w:r>
    </w:p>
    <w:p w14:paraId="067F6AA3" w14:textId="4D0BF964" w:rsidR="00301390" w:rsidRPr="00301390" w:rsidRDefault="00496570" w:rsidP="00301390">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3088" behindDoc="0" locked="0" layoutInCell="1" allowOverlap="1" wp14:anchorId="2DD3F53F" wp14:editId="20A9A280">
                <wp:simplePos x="0" y="0"/>
                <wp:positionH relativeFrom="column">
                  <wp:posOffset>6038850</wp:posOffset>
                </wp:positionH>
                <wp:positionV relativeFrom="paragraph">
                  <wp:posOffset>88265</wp:posOffset>
                </wp:positionV>
                <wp:extent cx="2989634" cy="923925"/>
                <wp:effectExtent l="0" t="0" r="20320" b="28575"/>
                <wp:wrapNone/>
                <wp:docPr id="52" name="Text Box 52"/>
                <wp:cNvGraphicFramePr/>
                <a:graphic xmlns:a="http://schemas.openxmlformats.org/drawingml/2006/main">
                  <a:graphicData uri="http://schemas.microsoft.com/office/word/2010/wordprocessingShape">
                    <wps:wsp>
                      <wps:cNvSpPr txBox="1"/>
                      <wps:spPr>
                        <a:xfrm>
                          <a:off x="0" y="0"/>
                          <a:ext cx="2989634" cy="923925"/>
                        </a:xfrm>
                        <a:prstGeom prst="rect">
                          <a:avLst/>
                        </a:prstGeom>
                        <a:solidFill>
                          <a:schemeClr val="lt1"/>
                        </a:solidFill>
                        <a:ln w="6350">
                          <a:solidFill>
                            <a:prstClr val="black"/>
                          </a:solidFill>
                        </a:ln>
                      </wps:spPr>
                      <wps:txbx>
                        <w:txbxContent>
                          <w:p w14:paraId="73DAC424" w14:textId="140F6F25" w:rsidR="00FF2E24" w:rsidRDefault="00FF2E24" w:rsidP="00301390">
                            <w:r>
                              <w:t>Furthermore, you can suppress individual types of plots…sometimes you may want to make only inchworm plots…so turn off the organ pipe and unweighted sample proportion plots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3F53F" id="Text Box 52" o:spid="_x0000_s1038" type="#_x0000_t202" style="position:absolute;left:0;text-align:left;margin-left:475.5pt;margin-top:6.95pt;width:235.4pt;height:72.7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" fillcolor="white [3201]" strokeweight=".5pt">
                <v:textbox>
                  <w:txbxContent>
                    <w:p w14:paraId="73DAC424" w14:textId="140F6F25" w:rsidR="00FF2E24" w:rsidRDefault="00FF2E24" w:rsidP="00301390">
                      <w:r>
                        <w:t>Furthermore, you can suppress individual types of plots…sometimes you may want to make only inchworm plots…so turn off the organ pipe and unweighted sample proportion plots</w:t>
                      </w:r>
                    </w:p>
                  </w:txbxContent>
                </v:textbox>
              </v:shape>
            </w:pict>
          </mc:Fallback>
        </mc:AlternateContent>
      </w:r>
      <w:r w:rsidR="00301390" w:rsidRPr="00301390">
        <w:rPr>
          <w:rFonts w:ascii="Courier New" w:hAnsi="Courier New" w:cs="Courier New"/>
          <w:sz w:val="20"/>
          <w:szCs w:val="20"/>
        </w:rPr>
        <w:t>* Recall that organ pipe plots are very spare, and do not list the cluster id</w:t>
      </w:r>
    </w:p>
    <w:p w14:paraId="612A95A7" w14:textId="57EA06DA"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for any of the bars</w:t>
      </w:r>
    </w:p>
    <w:p w14:paraId="39BC087A" w14:textId="77777777"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w:t>
      </w:r>
    </w:p>
    <w:p w14:paraId="7D9DFDDE" w14:textId="10CF7B8B"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xml:space="preserve">* If this option is turned on, (set to 1) then the organ pipe plot program </w:t>
      </w:r>
    </w:p>
    <w:p w14:paraId="31212DC7" w14:textId="4259AA8F"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xml:space="preserve">* will save a dataset in the Plots_OP folder for each plot.  The dataset will </w:t>
      </w:r>
    </w:p>
    <w:p w14:paraId="60E5F625" w14:textId="3E5CA502"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xml:space="preserve">* list the cluster id for each bar in the plot along with its height and </w:t>
      </w:r>
    </w:p>
    <w:p w14:paraId="7120D4E3" w14:textId="5E2F0535"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width.  This makes it possible to identify precisely which cluster id goes</w:t>
      </w:r>
    </w:p>
    <w:p w14:paraId="1393F471" w14:textId="4740AE89"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with which bar in the plot.</w:t>
      </w:r>
    </w:p>
    <w:p w14:paraId="2E153CCA" w14:textId="5A16F94A" w:rsidR="00301390" w:rsidRPr="00301390" w:rsidRDefault="00301390" w:rsidP="00301390">
      <w:pPr>
        <w:contextualSpacing/>
        <w:rPr>
          <w:rFonts w:ascii="Courier New" w:hAnsi="Courier New" w:cs="Courier New"/>
          <w:sz w:val="20"/>
          <w:szCs w:val="20"/>
        </w:rPr>
      </w:pPr>
    </w:p>
    <w:p w14:paraId="7FC9CB86" w14:textId="108B21DD"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vcqi_global VCQI_SAVE_OP_PLOT_DATA</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Pr>
          <w:rFonts w:ascii="Courier New" w:hAnsi="Courier New" w:cs="Courier New"/>
          <w:sz w:val="20"/>
          <w:szCs w:val="20"/>
        </w:rPr>
        <w:tab/>
      </w:r>
      <w:r w:rsidRPr="00301390">
        <w:rPr>
          <w:rFonts w:ascii="Courier New" w:hAnsi="Courier New" w:cs="Courier New"/>
          <w:sz w:val="20"/>
          <w:szCs w:val="20"/>
        </w:rPr>
        <w:t>1</w:t>
      </w:r>
    </w:p>
    <w:p w14:paraId="7B91D215" w14:textId="27D8E94E" w:rsidR="00301390" w:rsidRPr="00301390" w:rsidRDefault="00301390" w:rsidP="00301390">
      <w:pPr>
        <w:contextualSpacing/>
        <w:rPr>
          <w:rFonts w:ascii="Courier New" w:hAnsi="Courier New" w:cs="Courier New"/>
          <w:sz w:val="20"/>
          <w:szCs w:val="20"/>
        </w:rPr>
      </w:pPr>
    </w:p>
    <w:p w14:paraId="20E47D6E" w14:textId="5039E039" w:rsidR="00301390" w:rsidRDefault="00301390" w:rsidP="00301390">
      <w:pPr>
        <w:contextualSpacing/>
        <w:rPr>
          <w:rFonts w:ascii="Courier New" w:hAnsi="Courier New" w:cs="Courier New"/>
          <w:sz w:val="20"/>
          <w:szCs w:val="20"/>
        </w:rPr>
      </w:pPr>
    </w:p>
    <w:p w14:paraId="5605E7FE" w14:textId="77777777" w:rsidR="00361E3B" w:rsidRPr="00EE1BA8" w:rsidRDefault="00361E3B" w:rsidP="00361E3B">
      <w:pPr>
        <w:contextualSpacing/>
        <w:rPr>
          <w:rFonts w:ascii="Courier New" w:hAnsi="Courier New" w:cs="Courier New"/>
          <w:sz w:val="20"/>
          <w:szCs w:val="20"/>
        </w:rPr>
      </w:pPr>
    </w:p>
    <w:p w14:paraId="38EEE9C1" w14:textId="77777777" w:rsidR="00301390" w:rsidRDefault="00301390">
      <w:pPr>
        <w:rPr>
          <w:rFonts w:ascii="Courier New" w:hAnsi="Courier New" w:cs="Courier New"/>
          <w:sz w:val="20"/>
          <w:szCs w:val="20"/>
        </w:rPr>
      </w:pPr>
      <w:r>
        <w:rPr>
          <w:rFonts w:ascii="Courier New" w:hAnsi="Courier New" w:cs="Courier New"/>
          <w:sz w:val="20"/>
          <w:szCs w:val="20"/>
        </w:rPr>
        <w:br w:type="page"/>
      </w:r>
    </w:p>
    <w:p w14:paraId="7E6144B4" w14:textId="77777777" w:rsidR="008D55FD" w:rsidRPr="00301390" w:rsidRDefault="008D55FD" w:rsidP="008D55FD">
      <w:pPr>
        <w:contextualSpacing/>
        <w:rPr>
          <w:rFonts w:ascii="Courier New" w:hAnsi="Courier New" w:cs="Courier New"/>
          <w:sz w:val="20"/>
          <w:szCs w:val="20"/>
        </w:rPr>
      </w:pPr>
      <w:r w:rsidRPr="00301390">
        <w:rPr>
          <w:rFonts w:ascii="Courier New" w:hAnsi="Courier New" w:cs="Courier New"/>
          <w:sz w:val="20"/>
          <w:szCs w:val="20"/>
        </w:rPr>
        <w:lastRenderedPageBreak/>
        <w:t>* Specify whether the code should save Stata .gph files when making plots.</w:t>
      </w:r>
    </w:p>
    <w:p w14:paraId="7495B695" w14:textId="77777777" w:rsidR="008D55FD" w:rsidRPr="00301390" w:rsidRDefault="008D55FD" w:rsidP="008D55FD">
      <w:pPr>
        <w:contextualSpacing/>
        <w:rPr>
          <w:rFonts w:ascii="Courier New" w:hAnsi="Courier New" w:cs="Courier New"/>
          <w:sz w:val="20"/>
          <w:szCs w:val="20"/>
        </w:rPr>
      </w:pPr>
      <w:r w:rsidRPr="00301390">
        <w:rPr>
          <w:rFonts w:ascii="Courier New" w:hAnsi="Courier New" w:cs="Courier New"/>
          <w:sz w:val="20"/>
          <w:szCs w:val="20"/>
        </w:rPr>
        <w:t xml:space="preserve">* Usually 0.  These files are only made if MAKE_PLOTS is 1.  </w:t>
      </w:r>
    </w:p>
    <w:p w14:paraId="2E8A6273" w14:textId="77777777" w:rsidR="008D55FD" w:rsidRPr="00301390" w:rsidRDefault="008D55FD" w:rsidP="008D55FD">
      <w:pPr>
        <w:contextualSpacing/>
        <w:rPr>
          <w:rFonts w:ascii="Courier New" w:hAnsi="Courier New" w:cs="Courier New"/>
          <w:sz w:val="20"/>
          <w:szCs w:val="20"/>
        </w:rPr>
      </w:pPr>
      <w:r w:rsidRPr="00301390">
        <w:rPr>
          <w:rFonts w:ascii="Courier New" w:hAnsi="Courier New" w:cs="Courier New"/>
          <w:sz w:val="20"/>
          <w:szCs w:val="20"/>
        </w:rPr>
        <w:t>* Set to 1 if you want to be able to edit plots in the Stata Graph Editor</w:t>
      </w:r>
    </w:p>
    <w:p w14:paraId="0DEF940C" w14:textId="77777777" w:rsidR="008D55FD" w:rsidRPr="00301390" w:rsidRDefault="008D55FD" w:rsidP="008D55FD">
      <w:pPr>
        <w:contextualSpacing/>
        <w:rPr>
          <w:rFonts w:ascii="Courier New" w:hAnsi="Courier New" w:cs="Courier New"/>
          <w:sz w:val="20"/>
          <w:szCs w:val="20"/>
        </w:rPr>
      </w:pPr>
      <w:r w:rsidRPr="00301390">
        <w:rPr>
          <w:rFonts w:ascii="Courier New" w:hAnsi="Courier New" w:cs="Courier New"/>
          <w:sz w:val="20"/>
          <w:szCs w:val="20"/>
        </w:rPr>
        <w:t>* or re-export them in a different size or graphic file format.</w:t>
      </w:r>
    </w:p>
    <w:p w14:paraId="3B0F41AA" w14:textId="77777777" w:rsidR="008D55FD" w:rsidRPr="00301390" w:rsidRDefault="008D55FD" w:rsidP="008D55FD">
      <w:pPr>
        <w:contextualSpacing/>
        <w:rPr>
          <w:rFonts w:ascii="Courier New" w:hAnsi="Courier New" w:cs="Courier New"/>
          <w:sz w:val="20"/>
          <w:szCs w:val="20"/>
        </w:rPr>
      </w:pPr>
    </w:p>
    <w:p w14:paraId="5356DE2A" w14:textId="77777777" w:rsidR="008D55FD" w:rsidRDefault="008D55FD" w:rsidP="008D55FD">
      <w:pPr>
        <w:contextualSpacing/>
        <w:rPr>
          <w:rFonts w:ascii="Courier New" w:hAnsi="Courier New" w:cs="Courier New"/>
          <w:sz w:val="20"/>
          <w:szCs w:val="20"/>
        </w:rPr>
      </w:pPr>
      <w:r w:rsidRPr="00301390">
        <w:rPr>
          <w:rFonts w:ascii="Courier New" w:hAnsi="Courier New" w:cs="Courier New"/>
          <w:sz w:val="20"/>
          <w:szCs w:val="20"/>
        </w:rPr>
        <w:t>vcqi_global SAVE_VCQI_GPH_FILES</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t>1</w:t>
      </w:r>
    </w:p>
    <w:p w14:paraId="7C35A8E5" w14:textId="77777777" w:rsidR="008D55FD" w:rsidRDefault="008D55FD" w:rsidP="00361E3B">
      <w:pPr>
        <w:contextualSpacing/>
        <w:rPr>
          <w:rFonts w:ascii="Courier New" w:hAnsi="Courier New" w:cs="Courier New"/>
          <w:sz w:val="20"/>
          <w:szCs w:val="20"/>
        </w:rPr>
      </w:pPr>
    </w:p>
    <w:p w14:paraId="3BA1ECDE" w14:textId="4695CF11" w:rsidR="00361E3B" w:rsidRPr="00EE1BA8" w:rsidRDefault="0063189F"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51584" behindDoc="0" locked="0" layoutInCell="1" allowOverlap="1" wp14:anchorId="4C1B95D6" wp14:editId="5FD6637D">
                <wp:simplePos x="0" y="0"/>
                <wp:positionH relativeFrom="column">
                  <wp:posOffset>5907741</wp:posOffset>
                </wp:positionH>
                <wp:positionV relativeFrom="paragraph">
                  <wp:posOffset>152400</wp:posOffset>
                </wp:positionV>
                <wp:extent cx="2375647" cy="1544768"/>
                <wp:effectExtent l="0" t="0" r="24765" b="17780"/>
                <wp:wrapNone/>
                <wp:docPr id="26" name="Text Box 26"/>
                <wp:cNvGraphicFramePr/>
                <a:graphic xmlns:a="http://schemas.openxmlformats.org/drawingml/2006/main">
                  <a:graphicData uri="http://schemas.microsoft.com/office/word/2010/wordprocessingShape">
                    <wps:wsp>
                      <wps:cNvSpPr txBox="1"/>
                      <wps:spPr>
                        <a:xfrm>
                          <a:off x="0" y="0"/>
                          <a:ext cx="2375647" cy="1544768"/>
                        </a:xfrm>
                        <a:prstGeom prst="rect">
                          <a:avLst/>
                        </a:prstGeom>
                        <a:solidFill>
                          <a:schemeClr val="lt1"/>
                        </a:solidFill>
                        <a:ln w="6350">
                          <a:solidFill>
                            <a:prstClr val="black"/>
                          </a:solidFill>
                        </a:ln>
                      </wps:spPr>
                      <wps:txbx>
                        <w:txbxContent>
                          <w:p w14:paraId="39412D5D" w14:textId="116473FB" w:rsidR="00FF2E24" w:rsidRPr="002450E3" w:rsidRDefault="00FF2E24">
                            <w:r>
                              <w:t xml:space="preserve">VCQI generates datasets (flat files) of analysis results that it calls </w:t>
                            </w:r>
                            <w:r>
                              <w:rPr>
                                <w:i/>
                              </w:rPr>
                              <w:t>databases</w:t>
                            </w:r>
                            <w:r>
                              <w:t xml:space="preserve">.  They are deleted by default when VCQI is finished because we assume that most users want to look at tabular output in Excel rather than unformatted flat files.  In order to keep the database, set this global to 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B95D6" id="Text Box 26" o:spid="_x0000_s1036" type="#_x0000_t202" style="position:absolute;left:0;text-align:left;margin-left:465.2pt;margin-top:12pt;width:187.05pt;height:121.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" fillcolor="white [3201]" strokeweight=".5pt">
                <v:textbox>
                  <w:txbxContent>
                    <w:p w14:paraId="39412D5D" w14:textId="116473FB" w:rsidR="00FF2E24" w:rsidRPr="002450E3" w:rsidRDefault="00FF2E24">
                      <w:r>
                        <w:t xml:space="preserve">VCQI generates datasets (flat files) of analysis results that it calls </w:t>
                      </w:r>
                      <w:r>
                        <w:rPr>
                          <w:i/>
                        </w:rPr>
                        <w:t>databases</w:t>
                      </w:r>
                      <w:r>
                        <w:t xml:space="preserve">.  They are deleted by default when VCQI is finished because we assume that most users want to look at tabular output in Excel rather than unformatted flat files.  In order to keep the database, set this global to 0.  </w:t>
                      </w:r>
                    </w:p>
                  </w:txbxContent>
                </v:textbox>
              </v:shape>
            </w:pict>
          </mc:Fallback>
        </mc:AlternateContent>
      </w:r>
      <w:r w:rsidR="00361E3B" w:rsidRPr="00EE1BA8">
        <w:rPr>
          <w:rFonts w:ascii="Courier New" w:hAnsi="Courier New" w:cs="Courier New"/>
          <w:sz w:val="20"/>
          <w:szCs w:val="20"/>
        </w:rPr>
        <w:t>* Specify whether the code should save VCQI output databases</w:t>
      </w:r>
    </w:p>
    <w:p w14:paraId="4E08C236" w14:textId="7EDDF6D3"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w:t>
      </w:r>
    </w:p>
    <w:p w14:paraId="410F68FC"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WARNING!! If this macro is set to 1, VCQI will delete ALL files that</w:t>
      </w:r>
    </w:p>
    <w:p w14:paraId="073B5D73" w14:textId="5D347111"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end in _database.dta in the VCQI_OUTPUT_FOLDER at the end of the run</w:t>
      </w:r>
    </w:p>
    <w:p w14:paraId="79574BAD" w14:textId="7F2975C0" w:rsidR="00301390" w:rsidRDefault="00301390" w:rsidP="00361E3B">
      <w:pPr>
        <w:contextualSpacing/>
        <w:rPr>
          <w:rFonts w:ascii="Courier New" w:hAnsi="Courier New" w:cs="Courier New"/>
          <w:sz w:val="20"/>
          <w:szCs w:val="20"/>
        </w:rPr>
      </w:pPr>
      <w:r>
        <w:rPr>
          <w:rFonts w:ascii="Courier New" w:hAnsi="Courier New" w:cs="Courier New"/>
          <w:sz w:val="20"/>
          <w:szCs w:val="20"/>
        </w:rPr>
        <w:t>* If you want to save the databased, change the value to 0.</w:t>
      </w:r>
    </w:p>
    <w:p w14:paraId="0B7CA659" w14:textId="78BCAD75" w:rsidR="00361E3B" w:rsidRPr="00EE1BA8" w:rsidRDefault="00301390" w:rsidP="00361E3B">
      <w:pPr>
        <w:contextualSpacing/>
        <w:rPr>
          <w:rFonts w:ascii="Courier New" w:hAnsi="Courier New" w:cs="Courier New"/>
          <w:sz w:val="20"/>
          <w:szCs w:val="20"/>
        </w:rPr>
      </w:pPr>
      <w:r>
        <w:rPr>
          <w:rFonts w:ascii="Courier New" w:hAnsi="Courier New" w:cs="Courier New"/>
          <w:sz w:val="20"/>
          <w:szCs w:val="20"/>
        </w:rPr>
        <w:t xml:space="preserve">* </w:t>
      </w:r>
      <w:r w:rsidR="00361E3B" w:rsidRPr="00EE1BA8">
        <w:rPr>
          <w:rFonts w:ascii="Courier New" w:hAnsi="Courier New" w:cs="Courier New"/>
          <w:sz w:val="20"/>
          <w:szCs w:val="20"/>
        </w:rPr>
        <w:t>(Usually 1)</w:t>
      </w:r>
    </w:p>
    <w:p w14:paraId="48066632" w14:textId="77777777" w:rsidR="00361E3B" w:rsidRPr="00EE1BA8" w:rsidRDefault="00361E3B" w:rsidP="00361E3B">
      <w:pPr>
        <w:contextualSpacing/>
        <w:rPr>
          <w:rFonts w:ascii="Courier New" w:hAnsi="Courier New" w:cs="Courier New"/>
          <w:sz w:val="20"/>
          <w:szCs w:val="20"/>
        </w:rPr>
      </w:pPr>
    </w:p>
    <w:p w14:paraId="388B590B" w14:textId="6229714B" w:rsidR="00361E3B" w:rsidRPr="00EE1BA8" w:rsidRDefault="002450E3"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52608" behindDoc="0" locked="0" layoutInCell="1" allowOverlap="1" wp14:anchorId="69618781" wp14:editId="127518A8">
                <wp:simplePos x="0" y="0"/>
                <wp:positionH relativeFrom="column">
                  <wp:posOffset>3867150</wp:posOffset>
                </wp:positionH>
                <wp:positionV relativeFrom="paragraph">
                  <wp:posOffset>49530</wp:posOffset>
                </wp:positionV>
                <wp:extent cx="2038350" cy="45719"/>
                <wp:effectExtent l="38100" t="38100" r="19050" b="88265"/>
                <wp:wrapNone/>
                <wp:docPr id="27" name="Straight Arrow Connector 27"/>
                <wp:cNvGraphicFramePr/>
                <a:graphic xmlns:a="http://schemas.openxmlformats.org/drawingml/2006/main">
                  <a:graphicData uri="http://schemas.microsoft.com/office/word/2010/wordprocessingShape">
                    <wps:wsp>
                      <wps:cNvCnPr/>
                      <wps:spPr>
                        <a:xfrm flipH="1">
                          <a:off x="0" y="0"/>
                          <a:ext cx="20383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46AE3" id="Straight Arrow Connector 27" o:spid="_x0000_s1026" type="#_x0000_t32" style="position:absolute;margin-left:304.5pt;margin-top:3.9pt;width:160.5pt;height:3.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" strokecolor="black [3200]" strokeweight="1pt">
                <v:stroke endarrow="block"/>
              </v:shape>
            </w:pict>
          </mc:Fallback>
        </mc:AlternateContent>
      </w:r>
      <w:r w:rsidR="00361E3B" w:rsidRPr="00EE1BA8">
        <w:rPr>
          <w:rFonts w:ascii="Courier New" w:hAnsi="Courier New" w:cs="Courier New"/>
          <w:sz w:val="20"/>
          <w:szCs w:val="20"/>
        </w:rPr>
        <w:t>vcqi_global DELETE_VCQI_DATABASES_AT_END</w:t>
      </w:r>
      <w:r w:rsidR="00361E3B" w:rsidRPr="00EE1BA8">
        <w:rPr>
          <w:rFonts w:ascii="Courier New" w:hAnsi="Courier New" w:cs="Courier New"/>
          <w:sz w:val="20"/>
          <w:szCs w:val="20"/>
        </w:rPr>
        <w:tab/>
      </w:r>
      <w:r w:rsidR="00361E3B">
        <w:rPr>
          <w:rFonts w:ascii="Courier New" w:hAnsi="Courier New" w:cs="Courier New"/>
          <w:sz w:val="20"/>
          <w:szCs w:val="20"/>
        </w:rPr>
        <w:tab/>
      </w:r>
      <w:r w:rsidR="00361E3B" w:rsidRPr="00EE1BA8">
        <w:rPr>
          <w:rFonts w:ascii="Courier New" w:hAnsi="Courier New" w:cs="Courier New"/>
          <w:sz w:val="20"/>
          <w:szCs w:val="20"/>
        </w:rPr>
        <w:t>1</w:t>
      </w:r>
    </w:p>
    <w:p w14:paraId="54E3BC68" w14:textId="55275D0C" w:rsidR="00361E3B" w:rsidRPr="00EE1BA8" w:rsidRDefault="00361E3B" w:rsidP="00361E3B">
      <w:pPr>
        <w:contextualSpacing/>
        <w:rPr>
          <w:rFonts w:ascii="Courier New" w:hAnsi="Courier New" w:cs="Courier New"/>
          <w:sz w:val="20"/>
          <w:szCs w:val="20"/>
        </w:rPr>
      </w:pPr>
    </w:p>
    <w:p w14:paraId="3FBFD193" w14:textId="12500404"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xml:space="preserve">* Specify whether the code should delete intermediate datasets </w:t>
      </w:r>
    </w:p>
    <w:p w14:paraId="3CD7CE8B" w14:textId="5244EB6C" w:rsidR="00361E3B" w:rsidRDefault="00361E3B" w:rsidP="00361E3B">
      <w:pPr>
        <w:contextualSpacing/>
        <w:rPr>
          <w:rFonts w:ascii="Courier New" w:hAnsi="Courier New" w:cs="Courier New"/>
          <w:sz w:val="20"/>
          <w:szCs w:val="20"/>
        </w:rPr>
      </w:pPr>
      <w:r w:rsidRPr="00EE1BA8">
        <w:rPr>
          <w:rFonts w:ascii="Courier New" w:hAnsi="Courier New" w:cs="Courier New"/>
          <w:sz w:val="20"/>
          <w:szCs w:val="20"/>
        </w:rPr>
        <w:t>* at the end of the analysis (Usually 1)</w:t>
      </w:r>
    </w:p>
    <w:p w14:paraId="390866A7" w14:textId="1FE68E3B" w:rsidR="00301390" w:rsidRDefault="00301390" w:rsidP="00361E3B">
      <w:pPr>
        <w:contextualSpacing/>
        <w:rPr>
          <w:rFonts w:ascii="Courier New" w:hAnsi="Courier New" w:cs="Courier New"/>
          <w:sz w:val="20"/>
          <w:szCs w:val="20"/>
        </w:rPr>
      </w:pPr>
      <w:r>
        <w:rPr>
          <w:rFonts w:ascii="Courier New" w:hAnsi="Courier New" w:cs="Courier New"/>
          <w:sz w:val="20"/>
          <w:szCs w:val="20"/>
        </w:rPr>
        <w:t>* If you wish to keep them for additional analysis or debugging,</w:t>
      </w:r>
    </w:p>
    <w:p w14:paraId="6AEB307E" w14:textId="06A77426" w:rsidR="00301390" w:rsidRPr="00EE1BA8" w:rsidRDefault="00301390" w:rsidP="00361E3B">
      <w:pPr>
        <w:contextualSpacing/>
        <w:rPr>
          <w:rFonts w:ascii="Courier New" w:hAnsi="Courier New" w:cs="Courier New"/>
          <w:sz w:val="20"/>
          <w:szCs w:val="20"/>
        </w:rPr>
      </w:pPr>
      <w:r>
        <w:rPr>
          <w:rFonts w:ascii="Courier New" w:hAnsi="Courier New" w:cs="Courier New"/>
          <w:sz w:val="20"/>
          <w:szCs w:val="20"/>
        </w:rPr>
        <w:t>* set the option to 0.</w:t>
      </w:r>
    </w:p>
    <w:p w14:paraId="3E1B71AE" w14:textId="77777777" w:rsidR="00361E3B" w:rsidRPr="00EE1BA8" w:rsidRDefault="00361E3B" w:rsidP="00361E3B">
      <w:pPr>
        <w:contextualSpacing/>
        <w:rPr>
          <w:rFonts w:ascii="Courier New" w:hAnsi="Courier New" w:cs="Courier New"/>
          <w:sz w:val="20"/>
          <w:szCs w:val="20"/>
        </w:rPr>
      </w:pPr>
    </w:p>
    <w:p w14:paraId="3DE4E91E" w14:textId="4AEE585C" w:rsidR="00361E3B" w:rsidRPr="00EE1BA8" w:rsidRDefault="0063189F"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53632" behindDoc="0" locked="0" layoutInCell="1" allowOverlap="1" wp14:anchorId="3DF89181" wp14:editId="114A390E">
                <wp:simplePos x="0" y="0"/>
                <wp:positionH relativeFrom="column">
                  <wp:posOffset>5916707</wp:posOffset>
                </wp:positionH>
                <wp:positionV relativeFrom="paragraph">
                  <wp:posOffset>10085</wp:posOffset>
                </wp:positionV>
                <wp:extent cx="2384612" cy="2375647"/>
                <wp:effectExtent l="0" t="0" r="15875" b="24765"/>
                <wp:wrapNone/>
                <wp:docPr id="28" name="Text Box 28"/>
                <wp:cNvGraphicFramePr/>
                <a:graphic xmlns:a="http://schemas.openxmlformats.org/drawingml/2006/main">
                  <a:graphicData uri="http://schemas.microsoft.com/office/word/2010/wordprocessingShape">
                    <wps:wsp>
                      <wps:cNvSpPr txBox="1"/>
                      <wps:spPr>
                        <a:xfrm>
                          <a:off x="0" y="0"/>
                          <a:ext cx="2384612" cy="2375647"/>
                        </a:xfrm>
                        <a:prstGeom prst="rect">
                          <a:avLst/>
                        </a:prstGeom>
                        <a:solidFill>
                          <a:schemeClr val="lt1"/>
                        </a:solidFill>
                        <a:ln w="6350">
                          <a:solidFill>
                            <a:prstClr val="black"/>
                          </a:solidFill>
                        </a:ln>
                      </wps:spPr>
                      <wps:txbx>
                        <w:txbxContent>
                          <w:p w14:paraId="6BF36170" w14:textId="6B4F95F4" w:rsidR="00FF2E24" w:rsidRDefault="00FF2E24" w:rsidP="00863665">
                            <w:pPr>
                              <w:jc w:val="left"/>
                            </w:pPr>
                            <w:r>
                              <w:t>This global is usually set to 1 so VCQI will delete its temporary datasets when it is finished running.  A user might set this global to 0 to keep those datasets for the purpose of debugging a program or following along to understand some of VCQI’s intermediate work products.</w:t>
                            </w:r>
                          </w:p>
                          <w:p w14:paraId="328D61C9" w14:textId="35E004B7" w:rsidR="00FF2E24" w:rsidRDefault="00FF2E24" w:rsidP="00863665">
                            <w:pPr>
                              <w:jc w:val="left"/>
                            </w:pPr>
                            <w:r>
                              <w:t>Some users may wish to do additional analyses using some of VCQI’s derived variables; if so, set this option to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89181" id="Text Box 28" o:spid="_x0000_s1037" type="#_x0000_t202" style="position:absolute;left:0;text-align:left;margin-left:465.9pt;margin-top:.8pt;width:187.75pt;height:18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" fillcolor="white [3201]" strokeweight=".5pt">
                <v:textbox>
                  <w:txbxContent>
                    <w:p w14:paraId="6BF36170" w14:textId="6B4F95F4" w:rsidR="00FF2E24" w:rsidRDefault="00FF2E24" w:rsidP="00863665">
                      <w:pPr>
                        <w:jc w:val="left"/>
                      </w:pPr>
                      <w:r>
                        <w:t>This global is usually set to 1 so VCQI will delete its temporary datasets when it is finished running.  A user might set this global to 0 to keep those datasets for the purpose of debugging a program or following along to understand some of VCQI’s intermediate work products.</w:t>
                      </w:r>
                    </w:p>
                    <w:p w14:paraId="328D61C9" w14:textId="35E004B7" w:rsidR="00FF2E24" w:rsidRDefault="00FF2E24" w:rsidP="00863665">
                      <w:pPr>
                        <w:jc w:val="left"/>
                      </w:pPr>
                      <w:r>
                        <w:t>Some users may wish to do additional analyses using some of VCQI’s derived variables; if so, set this option to 0.</w:t>
                      </w:r>
                    </w:p>
                  </w:txbxContent>
                </v:textbox>
              </v:shape>
            </w:pict>
          </mc:Fallback>
        </mc:AlternateContent>
      </w:r>
      <w:r w:rsidR="00F8526F">
        <w:rPr>
          <w:rFonts w:ascii="Courier New" w:hAnsi="Courier New" w:cs="Courier New"/>
          <w:noProof/>
          <w:sz w:val="20"/>
          <w:szCs w:val="20"/>
        </w:rPr>
        <mc:AlternateContent>
          <mc:Choice Requires="wps">
            <w:drawing>
              <wp:anchor distT="0" distB="0" distL="114300" distR="114300" simplePos="0" relativeHeight="251654656" behindDoc="0" locked="0" layoutInCell="1" allowOverlap="1" wp14:anchorId="25700133" wp14:editId="278AB67D">
                <wp:simplePos x="0" y="0"/>
                <wp:positionH relativeFrom="column">
                  <wp:posOffset>3943349</wp:posOffset>
                </wp:positionH>
                <wp:positionV relativeFrom="paragraph">
                  <wp:posOffset>19051</wp:posOffset>
                </wp:positionV>
                <wp:extent cx="1971675" cy="57150"/>
                <wp:effectExtent l="38100" t="19050" r="28575" b="95250"/>
                <wp:wrapNone/>
                <wp:docPr id="29" name="Straight Arrow Connector 29"/>
                <wp:cNvGraphicFramePr/>
                <a:graphic xmlns:a="http://schemas.openxmlformats.org/drawingml/2006/main">
                  <a:graphicData uri="http://schemas.microsoft.com/office/word/2010/wordprocessingShape">
                    <wps:wsp>
                      <wps:cNvCnPr/>
                      <wps:spPr>
                        <a:xfrm flipH="1">
                          <a:off x="0" y="0"/>
                          <a:ext cx="197167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2490D8" id="_x0000_t32" coordsize="21600,21600" o:spt="32" o:oned="t" path="m,l21600,21600e" filled="f">
                <v:path arrowok="t" fillok="f" o:connecttype="none"/>
                <o:lock v:ext="edit" shapetype="t"/>
              </v:shapetype>
              <v:shape id="Straight Arrow Connector 29" o:spid="_x0000_s1026" type="#_x0000_t32" style="position:absolute;margin-left:310.5pt;margin-top:1.5pt;width:155.25pt;height:4.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" strokecolor="black [3200]" strokeweight="1pt">
                <v:stroke endarrow="block"/>
              </v:shape>
            </w:pict>
          </mc:Fallback>
        </mc:AlternateContent>
      </w:r>
      <w:r w:rsidR="00361E3B" w:rsidRPr="00EE1BA8">
        <w:rPr>
          <w:rFonts w:ascii="Courier New" w:hAnsi="Courier New" w:cs="Courier New"/>
          <w:sz w:val="20"/>
          <w:szCs w:val="20"/>
        </w:rPr>
        <w:t>vcqi_global DELETE_TEMP_VCQI_DATASETS</w:t>
      </w:r>
      <w:r w:rsidR="00361E3B" w:rsidRPr="00EE1BA8">
        <w:rPr>
          <w:rFonts w:ascii="Courier New" w:hAnsi="Courier New" w:cs="Courier New"/>
          <w:sz w:val="20"/>
          <w:szCs w:val="20"/>
        </w:rPr>
        <w:tab/>
      </w:r>
      <w:r w:rsidR="00361E3B" w:rsidRPr="00EE1BA8">
        <w:rPr>
          <w:rFonts w:ascii="Courier New" w:hAnsi="Courier New" w:cs="Courier New"/>
          <w:sz w:val="20"/>
          <w:szCs w:val="20"/>
        </w:rPr>
        <w:tab/>
        <w:t>1</w:t>
      </w:r>
    </w:p>
    <w:p w14:paraId="50592FC6" w14:textId="5FAC7830" w:rsidR="00F8526F" w:rsidRDefault="00F8526F" w:rsidP="00F8526F">
      <w:pPr>
        <w:contextualSpacing/>
        <w:rPr>
          <w:rFonts w:ascii="Courier New" w:hAnsi="Courier New" w:cs="Courier New"/>
          <w:sz w:val="20"/>
          <w:szCs w:val="20"/>
        </w:rPr>
      </w:pPr>
    </w:p>
    <w:p w14:paraId="1729CD43" w14:textId="620520F0" w:rsidR="003C3E29" w:rsidRDefault="003C3E29" w:rsidP="00F8526F">
      <w:pPr>
        <w:rPr>
          <w:rFonts w:ascii="Courier New" w:hAnsi="Courier New" w:cs="Courier New"/>
          <w:sz w:val="20"/>
          <w:szCs w:val="20"/>
        </w:rPr>
      </w:pPr>
      <w:r>
        <w:rPr>
          <w:rFonts w:ascii="Courier New" w:hAnsi="Courier New" w:cs="Courier New"/>
          <w:sz w:val="20"/>
          <w:szCs w:val="20"/>
        </w:rPr>
        <w:br w:type="page"/>
      </w:r>
    </w:p>
    <w:p w14:paraId="6156C4C7" w14:textId="6174CD27" w:rsidR="007E611E" w:rsidRDefault="003C3E29" w:rsidP="003C3E29">
      <w:pPr>
        <w:pStyle w:val="Heading3"/>
        <w:rPr>
          <w:u w:val="single"/>
        </w:rPr>
      </w:pPr>
      <w:bookmarkStart w:id="176" w:name="_Toc21729873"/>
      <w:r w:rsidRPr="00EE78D8">
        <w:rPr>
          <w:u w:val="single"/>
        </w:rPr>
        <w:lastRenderedPageBreak/>
        <w:t>Block D – Code specific to TT analyses</w:t>
      </w:r>
      <w:bookmarkEnd w:id="176"/>
    </w:p>
    <w:p w14:paraId="39B44A99"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Names of datasets that hold TT data</w:t>
      </w:r>
    </w:p>
    <w:p w14:paraId="549E9F74"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vcqi_global VCQI_TT_DATASET     TT_faux_dataset</w:t>
      </w:r>
    </w:p>
    <w:p w14:paraId="6458171B"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vcqi_global VCQI_TTHC_DATASET   TTHC_faux_dataset</w:t>
      </w:r>
    </w:p>
    <w:p w14:paraId="04E681CB" w14:textId="77777777" w:rsidR="007E611E" w:rsidRPr="00EE78D8" w:rsidRDefault="007E611E" w:rsidP="007E611E">
      <w:pPr>
        <w:contextualSpacing/>
        <w:rPr>
          <w:rFonts w:ascii="Courier New" w:hAnsi="Courier New" w:cs="Courier New"/>
          <w:sz w:val="20"/>
          <w:szCs w:val="20"/>
        </w:rPr>
      </w:pPr>
    </w:p>
    <w:p w14:paraId="1A0DFE06"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w:t>
      </w:r>
    </w:p>
    <w:p w14:paraId="25D6E547"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Parameters to describe the TT survey</w:t>
      </w:r>
    </w:p>
    <w:p w14:paraId="40269801"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w:t>
      </w:r>
    </w:p>
    <w:p w14:paraId="23A23595" w14:textId="77777777" w:rsidR="007E611E" w:rsidRPr="00EE78D8" w:rsidRDefault="007E611E" w:rsidP="007E611E">
      <w:pPr>
        <w:contextualSpacing/>
        <w:rPr>
          <w:rFonts w:ascii="Courier New" w:hAnsi="Courier New" w:cs="Courier New"/>
          <w:sz w:val="20"/>
          <w:szCs w:val="20"/>
        </w:rPr>
      </w:pPr>
    </w:p>
    <w:p w14:paraId="20EE5917"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These following parameters help describe the survey protocol</w:t>
      </w:r>
    </w:p>
    <w:p w14:paraId="72DC9787"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with regard to whether they:</w:t>
      </w:r>
    </w:p>
    <w:p w14:paraId="13ADFD86"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xml:space="preserve">* a) skipped going to health centers to find TT records </w:t>
      </w:r>
    </w:p>
    <w:p w14:paraId="14E3AB50"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(TT_RECORDS_NOT_SOUGHT 1)</w:t>
      </w:r>
    </w:p>
    <w:p w14:paraId="7D2FE749"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xml:space="preserve">* b) looked for records for all respondents </w:t>
      </w:r>
    </w:p>
    <w:p w14:paraId="31C8E9CF"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(TT_RECORDS_SOUGHT_FOR_ALL 1)</w:t>
      </w:r>
    </w:p>
    <w:p w14:paraId="03BE81A5"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c) looked for records for women who didn't present vaccination cards</w:t>
      </w:r>
    </w:p>
    <w:p w14:paraId="3E804972"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xml:space="preserve">*    during the household interview </w:t>
      </w:r>
    </w:p>
    <w:p w14:paraId="5A8E5E39"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(TT_RECORDS_SOUGHT_IF_NO_CARD 1)</w:t>
      </w:r>
    </w:p>
    <w:p w14:paraId="22C1994F"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w:t>
      </w:r>
    </w:p>
    <w:p w14:paraId="7823350D"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These are mutually exclusive, so only one of them should be set to 1.</w:t>
      </w:r>
    </w:p>
    <w:p w14:paraId="79B72D41"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(the code checks that condition later)</w:t>
      </w:r>
    </w:p>
    <w:p w14:paraId="0350086F" w14:textId="77777777" w:rsidR="007E611E" w:rsidRPr="00EE78D8" w:rsidRDefault="007E611E" w:rsidP="007E611E">
      <w:pPr>
        <w:contextualSpacing/>
        <w:rPr>
          <w:rFonts w:ascii="Courier New" w:hAnsi="Courier New" w:cs="Courier New"/>
          <w:sz w:val="20"/>
          <w:szCs w:val="20"/>
        </w:rPr>
      </w:pPr>
    </w:p>
    <w:p w14:paraId="30603A81" w14:textId="77777777" w:rsidR="007E611E" w:rsidRPr="009B1AFA" w:rsidRDefault="007E611E" w:rsidP="009B1AFA">
      <w:pPr>
        <w:contextualSpacing/>
        <w:rPr>
          <w:rFonts w:ascii="Courier New" w:hAnsi="Courier New" w:cs="Courier New"/>
          <w:sz w:val="20"/>
          <w:szCs w:val="20"/>
        </w:rPr>
      </w:pPr>
      <w:r w:rsidRPr="009B1AFA">
        <w:rPr>
          <w:rFonts w:ascii="Courier New" w:hAnsi="Courier New" w:cs="Courier New"/>
          <w:sz w:val="20"/>
          <w:szCs w:val="20"/>
        </w:rPr>
        <w:t>vcqi_global TT_RECORDS_NOT_SOUGHT        0</w:t>
      </w:r>
    </w:p>
    <w:p w14:paraId="76B138D6" w14:textId="77777777" w:rsidR="007E611E" w:rsidRPr="009B1AFA" w:rsidRDefault="007E611E" w:rsidP="009B1AFA">
      <w:pPr>
        <w:contextualSpacing/>
        <w:rPr>
          <w:rFonts w:ascii="Courier New" w:hAnsi="Courier New" w:cs="Courier New"/>
          <w:sz w:val="20"/>
          <w:szCs w:val="20"/>
        </w:rPr>
      </w:pPr>
      <w:r w:rsidRPr="009B1AFA">
        <w:rPr>
          <w:rFonts w:ascii="Courier New" w:hAnsi="Courier New" w:cs="Courier New"/>
          <w:sz w:val="20"/>
          <w:szCs w:val="20"/>
        </w:rPr>
        <w:t>vcqi_global TT_RECORDS_SOUGHT_FOR_ALL    0</w:t>
      </w:r>
    </w:p>
    <w:p w14:paraId="07DE4FA6" w14:textId="77777777" w:rsidR="007E611E" w:rsidRPr="009B1AFA" w:rsidRDefault="007E611E" w:rsidP="009B1AFA">
      <w:pPr>
        <w:contextualSpacing/>
        <w:rPr>
          <w:rFonts w:ascii="Courier New" w:hAnsi="Courier New" w:cs="Courier New"/>
          <w:sz w:val="20"/>
          <w:szCs w:val="20"/>
        </w:rPr>
      </w:pPr>
      <w:r w:rsidRPr="009B1AFA">
        <w:rPr>
          <w:rFonts w:ascii="Courier New" w:hAnsi="Courier New" w:cs="Courier New"/>
          <w:sz w:val="20"/>
          <w:szCs w:val="20"/>
        </w:rPr>
        <w:t>vcqi_global TT_RECORDS_SOUGHT_IF_NO_CARD 1</w:t>
      </w:r>
    </w:p>
    <w:p w14:paraId="76A247FA" w14:textId="77777777" w:rsidR="007E611E" w:rsidRPr="00EE78D8" w:rsidRDefault="007E611E" w:rsidP="007E611E">
      <w:pPr>
        <w:contextualSpacing/>
        <w:rPr>
          <w:rFonts w:ascii="Courier New" w:hAnsi="Courier New" w:cs="Courier New"/>
          <w:sz w:val="20"/>
          <w:szCs w:val="20"/>
        </w:rPr>
      </w:pPr>
    </w:p>
    <w:p w14:paraId="20CEC7E6" w14:textId="77777777" w:rsidR="00A53DDA" w:rsidRPr="00EE78D8" w:rsidRDefault="00A53DDA">
      <w:pPr>
        <w:rPr>
          <w:rFonts w:asciiTheme="majorHAnsi" w:eastAsiaTheme="majorEastAsia" w:hAnsiTheme="majorHAnsi" w:cstheme="majorBidi"/>
          <w:b/>
          <w:bCs/>
          <w:sz w:val="28"/>
          <w:szCs w:val="28"/>
          <w:u w:val="single"/>
        </w:rPr>
      </w:pPr>
      <w:r w:rsidRPr="00EE78D8">
        <w:br w:type="page"/>
      </w:r>
    </w:p>
    <w:p w14:paraId="5554E4DA" w14:textId="137C40CE" w:rsidR="00EB4D4F" w:rsidRPr="00EE78D8" w:rsidRDefault="00EB4D4F" w:rsidP="003C3E29">
      <w:pPr>
        <w:pStyle w:val="Heading3"/>
        <w:rPr>
          <w:u w:val="single"/>
        </w:rPr>
      </w:pPr>
      <w:bookmarkStart w:id="177" w:name="_Toc21729874"/>
      <w:r w:rsidRPr="00EE78D8">
        <w:rPr>
          <w:u w:val="single"/>
        </w:rPr>
        <w:lastRenderedPageBreak/>
        <w:t>Block D for an RI survey analysis</w:t>
      </w:r>
      <w:bookmarkEnd w:id="177"/>
    </w:p>
    <w:p w14:paraId="048E877F" w14:textId="77777777" w:rsidR="004520F8" w:rsidRPr="00EE78D8" w:rsidRDefault="004520F8" w:rsidP="004520F8">
      <w:pPr>
        <w:contextualSpacing/>
        <w:rPr>
          <w:rFonts w:ascii="Courier New" w:hAnsi="Courier New" w:cs="Courier New"/>
          <w:sz w:val="20"/>
          <w:szCs w:val="20"/>
        </w:rPr>
      </w:pPr>
      <w:r w:rsidRPr="00EE78D8">
        <w:rPr>
          <w:rFonts w:ascii="Courier New" w:hAnsi="Courier New" w:cs="Courier New"/>
          <w:sz w:val="20"/>
          <w:szCs w:val="20"/>
        </w:rPr>
        <w:t>* Name of datasets that hold RI data</w:t>
      </w:r>
    </w:p>
    <w:p w14:paraId="6AF0B347" w14:textId="01DF601F" w:rsidR="004520F8" w:rsidRPr="00EE78D8" w:rsidRDefault="004520F8" w:rsidP="004520F8">
      <w:pPr>
        <w:contextualSpacing/>
        <w:rPr>
          <w:rFonts w:ascii="Courier New" w:hAnsi="Courier New" w:cs="Courier New"/>
          <w:sz w:val="20"/>
          <w:szCs w:val="20"/>
        </w:rPr>
      </w:pPr>
      <w:r w:rsidRPr="00EE78D8">
        <w:rPr>
          <w:rFonts w:ascii="Courier New" w:hAnsi="Courier New" w:cs="Courier New"/>
          <w:sz w:val="20"/>
          <w:szCs w:val="20"/>
        </w:rPr>
        <w:t xml:space="preserve">vcqi_global VCQI_RI_DATASET     </w:t>
      </w:r>
      <w:r w:rsidRPr="00EE78D8">
        <w:rPr>
          <w:rFonts w:ascii="Courier New" w:hAnsi="Courier New" w:cs="Courier New"/>
          <w:sz w:val="20"/>
          <w:szCs w:val="20"/>
        </w:rPr>
        <w:tab/>
        <w:t>RI_mdy</w:t>
      </w:r>
    </w:p>
    <w:p w14:paraId="3C131A77" w14:textId="77777777" w:rsidR="004520F8" w:rsidRPr="00EE78D8" w:rsidRDefault="004520F8" w:rsidP="004520F8">
      <w:pPr>
        <w:contextualSpacing/>
        <w:rPr>
          <w:rFonts w:ascii="Courier New" w:hAnsi="Courier New" w:cs="Courier New"/>
          <w:sz w:val="20"/>
          <w:szCs w:val="20"/>
        </w:rPr>
      </w:pPr>
      <w:r w:rsidRPr="00EE78D8">
        <w:rPr>
          <w:rFonts w:ascii="Courier New" w:hAnsi="Courier New" w:cs="Courier New"/>
          <w:sz w:val="20"/>
          <w:szCs w:val="20"/>
        </w:rPr>
        <w:t xml:space="preserve">vcqi_global VCQI_RIHC_DATASET </w:t>
      </w:r>
      <w:r w:rsidRPr="00EE78D8">
        <w:rPr>
          <w:rFonts w:ascii="Courier New" w:hAnsi="Courier New" w:cs="Courier New"/>
          <w:sz w:val="20"/>
          <w:szCs w:val="20"/>
        </w:rPr>
        <w:tab/>
        <w:t>RIHC_mdy</w:t>
      </w:r>
    </w:p>
    <w:p w14:paraId="722874C0" w14:textId="77777777" w:rsidR="004520F8" w:rsidRPr="00EE78D8" w:rsidRDefault="004520F8" w:rsidP="004520F8">
      <w:pPr>
        <w:contextualSpacing/>
        <w:rPr>
          <w:rFonts w:ascii="Courier New" w:hAnsi="Courier New" w:cs="Courier New"/>
          <w:sz w:val="20"/>
          <w:szCs w:val="20"/>
        </w:rPr>
      </w:pPr>
    </w:p>
    <w:p w14:paraId="3C8C890A" w14:textId="637A9EBC" w:rsidR="00EB4D4F" w:rsidRPr="00EE78D8" w:rsidRDefault="00EB4D4F" w:rsidP="004520F8">
      <w:pPr>
        <w:contextualSpacing/>
        <w:rPr>
          <w:rFonts w:ascii="Courier New" w:hAnsi="Courier New" w:cs="Courier New"/>
          <w:sz w:val="20"/>
          <w:szCs w:val="20"/>
        </w:rPr>
      </w:pPr>
      <w:r w:rsidRPr="00EE78D8">
        <w:rPr>
          <w:rFonts w:ascii="Courier New" w:hAnsi="Courier New" w:cs="Courier New"/>
          <w:sz w:val="20"/>
          <w:szCs w:val="20"/>
        </w:rPr>
        <w:t>* --------------------------------------------------------------------------</w:t>
      </w:r>
    </w:p>
    <w:p w14:paraId="76721A93"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Parameters to describe RI schedule </w:t>
      </w:r>
    </w:p>
    <w:p w14:paraId="1272605B"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t>
      </w:r>
    </w:p>
    <w:p w14:paraId="48E74CB6"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These parameters may change from survey to survey</w:t>
      </w:r>
    </w:p>
    <w:p w14:paraId="6C76D129"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w:t>
      </w:r>
    </w:p>
    <w:p w14:paraId="2542F314"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http://www.who.int/immunization/policy/Immunization_routine_table2.pdf?ua=1 </w:t>
      </w:r>
    </w:p>
    <w:p w14:paraId="1474105F"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Note: Not including maximums (e.g., ms &amp; yf are to be given b/t 9-12 months; </w:t>
      </w:r>
    </w:p>
    <w:p w14:paraId="43A4D8A4"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series are to be given b/t 4-8 weeks of previous dose)</w:t>
      </w:r>
    </w:p>
    <w:p w14:paraId="2617D409" w14:textId="77777777" w:rsidR="00EB4D4F" w:rsidRPr="00EE78D8" w:rsidRDefault="00EB4D4F" w:rsidP="00EB4D4F">
      <w:pPr>
        <w:contextualSpacing/>
        <w:rPr>
          <w:rFonts w:ascii="Courier New" w:hAnsi="Courier New" w:cs="Courier New"/>
          <w:sz w:val="20"/>
          <w:szCs w:val="20"/>
        </w:rPr>
      </w:pPr>
    </w:p>
    <w:p w14:paraId="7B2E298B" w14:textId="384BDF9F"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bcg_min_age_days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0  // birth dose</w:t>
      </w:r>
    </w:p>
    <w:p w14:paraId="34FCB641" w14:textId="77D84C4F"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hepb_min_age_days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0  // birth dose</w:t>
      </w:r>
    </w:p>
    <w:p w14:paraId="5DE89FB9" w14:textId="7189B21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opv0_min_age_days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0  // birth dose</w:t>
      </w:r>
    </w:p>
    <w:p w14:paraId="40445A51" w14:textId="77777777" w:rsidR="00EB4D4F" w:rsidRPr="00EE78D8" w:rsidRDefault="00EB4D4F" w:rsidP="00EB4D4F">
      <w:pPr>
        <w:contextualSpacing/>
        <w:rPr>
          <w:rFonts w:ascii="Courier New" w:hAnsi="Courier New" w:cs="Courier New"/>
          <w:sz w:val="20"/>
          <w:szCs w:val="20"/>
        </w:rPr>
      </w:pPr>
    </w:p>
    <w:p w14:paraId="1949B4AA"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opv0 only given in the first two weeks of life</w:t>
      </w:r>
    </w:p>
    <w:p w14:paraId="3BA48C10" w14:textId="5BE7B384"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opv0_max_age_days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14  // birth dose</w:t>
      </w:r>
    </w:p>
    <w:p w14:paraId="329E2565" w14:textId="77777777" w:rsidR="00EB4D4F" w:rsidRPr="00EE78D8" w:rsidRDefault="00EB4D4F" w:rsidP="00EB4D4F">
      <w:pPr>
        <w:contextualSpacing/>
        <w:rPr>
          <w:rFonts w:ascii="Courier New" w:hAnsi="Courier New" w:cs="Courier New"/>
          <w:sz w:val="20"/>
          <w:szCs w:val="20"/>
        </w:rPr>
      </w:pPr>
    </w:p>
    <w:p w14:paraId="780D5686" w14:textId="285018EA"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penta1_min_age_days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42  // 6 weeks</w:t>
      </w:r>
    </w:p>
    <w:p w14:paraId="32BD53C8" w14:textId="0E3E51B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pcv1_min_age_days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42  // 6 weeks</w:t>
      </w:r>
    </w:p>
    <w:p w14:paraId="2443F84C" w14:textId="25F2C9A9"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opv1_min_age_days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42  // 6 weeks</w:t>
      </w:r>
    </w:p>
    <w:p w14:paraId="5E9950E0" w14:textId="03BC1BC0"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rota1_min_age_days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42  // 6 weeks</w:t>
      </w:r>
    </w:p>
    <w:p w14:paraId="3AC09657" w14:textId="77777777" w:rsidR="00EB4D4F" w:rsidRPr="00EE78D8" w:rsidRDefault="00EB4D4F" w:rsidP="00EB4D4F">
      <w:pPr>
        <w:contextualSpacing/>
        <w:rPr>
          <w:rFonts w:ascii="Courier New" w:hAnsi="Courier New" w:cs="Courier New"/>
          <w:sz w:val="20"/>
          <w:szCs w:val="20"/>
        </w:rPr>
      </w:pPr>
    </w:p>
    <w:p w14:paraId="09544FD7" w14:textId="68EE4A42"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penta2_min_age_days = </w:t>
      </w:r>
      <w:r w:rsidRPr="00EE78D8">
        <w:rPr>
          <w:rFonts w:ascii="Courier New" w:hAnsi="Courier New" w:cs="Courier New"/>
          <w:sz w:val="20"/>
          <w:szCs w:val="20"/>
        </w:rPr>
        <w:tab/>
      </w:r>
      <w:r w:rsidRPr="00EE78D8">
        <w:rPr>
          <w:rFonts w:ascii="Courier New" w:hAnsi="Courier New" w:cs="Courier New"/>
          <w:sz w:val="20"/>
          <w:szCs w:val="20"/>
        </w:rPr>
        <w:tab/>
        <w:t>70  // 10 weeks</w:t>
      </w:r>
    </w:p>
    <w:p w14:paraId="0287A27B" w14:textId="081211C1"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penta2_min_interval_days = </w:t>
      </w:r>
      <w:r w:rsidRPr="00EE78D8">
        <w:rPr>
          <w:rFonts w:ascii="Courier New" w:hAnsi="Courier New" w:cs="Courier New"/>
          <w:sz w:val="20"/>
          <w:szCs w:val="20"/>
        </w:rPr>
        <w:tab/>
        <w:t>28  // 4 weeks</w:t>
      </w:r>
    </w:p>
    <w:p w14:paraId="28710514" w14:textId="2537DAC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pcv2_min_age_days = </w:t>
      </w:r>
      <w:r w:rsidRPr="00EE78D8">
        <w:rPr>
          <w:rFonts w:ascii="Courier New" w:hAnsi="Courier New" w:cs="Courier New"/>
          <w:sz w:val="20"/>
          <w:szCs w:val="20"/>
        </w:rPr>
        <w:tab/>
      </w:r>
      <w:r w:rsidRPr="00EE78D8">
        <w:rPr>
          <w:rFonts w:ascii="Courier New" w:hAnsi="Courier New" w:cs="Courier New"/>
          <w:sz w:val="20"/>
          <w:szCs w:val="20"/>
        </w:rPr>
        <w:tab/>
        <w:t>70  // 10 weeks</w:t>
      </w:r>
    </w:p>
    <w:p w14:paraId="12DC932F" w14:textId="5A5049CC"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pcv2_min_interval_days = </w:t>
      </w:r>
      <w:r w:rsidRPr="00EE78D8">
        <w:rPr>
          <w:rFonts w:ascii="Courier New" w:hAnsi="Courier New" w:cs="Courier New"/>
          <w:sz w:val="20"/>
          <w:szCs w:val="20"/>
        </w:rPr>
        <w:tab/>
        <w:t>28  // 4 weeks</w:t>
      </w:r>
    </w:p>
    <w:p w14:paraId="33071E0F" w14:textId="0B717C8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opv2_min_age_days = </w:t>
      </w:r>
      <w:r w:rsidRPr="00EE78D8">
        <w:rPr>
          <w:rFonts w:ascii="Courier New" w:hAnsi="Courier New" w:cs="Courier New"/>
          <w:sz w:val="20"/>
          <w:szCs w:val="20"/>
        </w:rPr>
        <w:tab/>
      </w:r>
      <w:r w:rsidRPr="00EE78D8">
        <w:rPr>
          <w:rFonts w:ascii="Courier New" w:hAnsi="Courier New" w:cs="Courier New"/>
          <w:sz w:val="20"/>
          <w:szCs w:val="20"/>
        </w:rPr>
        <w:tab/>
        <w:t>70  // 10 weeks</w:t>
      </w:r>
    </w:p>
    <w:p w14:paraId="3318F0D4" w14:textId="7F59721E"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opv2_min_interval_days = </w:t>
      </w:r>
      <w:r w:rsidRPr="00EE78D8">
        <w:rPr>
          <w:rFonts w:ascii="Courier New" w:hAnsi="Courier New" w:cs="Courier New"/>
          <w:sz w:val="20"/>
          <w:szCs w:val="20"/>
        </w:rPr>
        <w:tab/>
        <w:t>28  // 4 weeks</w:t>
      </w:r>
    </w:p>
    <w:p w14:paraId="5EDBC483" w14:textId="4D3766BF"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rota2_min_age_days = </w:t>
      </w:r>
      <w:r w:rsidRPr="00EE78D8">
        <w:rPr>
          <w:rFonts w:ascii="Courier New" w:hAnsi="Courier New" w:cs="Courier New"/>
          <w:sz w:val="20"/>
          <w:szCs w:val="20"/>
        </w:rPr>
        <w:tab/>
      </w:r>
      <w:r w:rsidRPr="00EE78D8">
        <w:rPr>
          <w:rFonts w:ascii="Courier New" w:hAnsi="Courier New" w:cs="Courier New"/>
          <w:sz w:val="20"/>
          <w:szCs w:val="20"/>
        </w:rPr>
        <w:tab/>
        <w:t>70  // 10 weeks</w:t>
      </w:r>
    </w:p>
    <w:p w14:paraId="300ECB14" w14:textId="2592BF51"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rota2_min_interval_days = </w:t>
      </w:r>
      <w:r w:rsidRPr="00EE78D8">
        <w:rPr>
          <w:rFonts w:ascii="Courier New" w:hAnsi="Courier New" w:cs="Courier New"/>
          <w:sz w:val="20"/>
          <w:szCs w:val="20"/>
        </w:rPr>
        <w:tab/>
        <w:t>28  // 4 weeks</w:t>
      </w:r>
    </w:p>
    <w:p w14:paraId="429190E9" w14:textId="77777777" w:rsidR="00EB4D4F" w:rsidRPr="00EE78D8" w:rsidRDefault="00EB4D4F" w:rsidP="00EB4D4F">
      <w:pPr>
        <w:contextualSpacing/>
        <w:rPr>
          <w:rFonts w:ascii="Courier New" w:hAnsi="Courier New" w:cs="Courier New"/>
          <w:sz w:val="20"/>
          <w:szCs w:val="20"/>
        </w:rPr>
      </w:pPr>
    </w:p>
    <w:p w14:paraId="11D02CF2" w14:textId="77777777" w:rsidR="00361E3B" w:rsidRPr="00EE78D8" w:rsidRDefault="00361E3B">
      <w:pPr>
        <w:rPr>
          <w:rFonts w:ascii="Courier New" w:hAnsi="Courier New" w:cs="Courier New"/>
          <w:sz w:val="20"/>
          <w:szCs w:val="20"/>
        </w:rPr>
      </w:pPr>
      <w:r w:rsidRPr="00EE78D8">
        <w:rPr>
          <w:rFonts w:ascii="Courier New" w:hAnsi="Courier New" w:cs="Courier New"/>
          <w:sz w:val="20"/>
          <w:szCs w:val="20"/>
        </w:rPr>
        <w:br w:type="page"/>
      </w:r>
    </w:p>
    <w:p w14:paraId="657121E5" w14:textId="49DF2D0D"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lastRenderedPageBreak/>
        <w:t xml:space="preserve">scalar penta3_min_age_days = </w:t>
      </w:r>
      <w:r w:rsidRPr="00EE78D8">
        <w:rPr>
          <w:rFonts w:ascii="Courier New" w:hAnsi="Courier New" w:cs="Courier New"/>
          <w:sz w:val="20"/>
          <w:szCs w:val="20"/>
        </w:rPr>
        <w:tab/>
      </w:r>
      <w:r w:rsidRPr="00EE78D8">
        <w:rPr>
          <w:rFonts w:ascii="Courier New" w:hAnsi="Courier New" w:cs="Courier New"/>
          <w:sz w:val="20"/>
          <w:szCs w:val="20"/>
        </w:rPr>
        <w:tab/>
        <w:t>98  // 14 weeks</w:t>
      </w:r>
    </w:p>
    <w:p w14:paraId="402E3392" w14:textId="19D2F321"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penta3_min_interval_days = </w:t>
      </w:r>
      <w:r w:rsidRPr="00EE78D8">
        <w:rPr>
          <w:rFonts w:ascii="Courier New" w:hAnsi="Courier New" w:cs="Courier New"/>
          <w:sz w:val="20"/>
          <w:szCs w:val="20"/>
        </w:rPr>
        <w:tab/>
        <w:t>28  // 4 weeks</w:t>
      </w:r>
    </w:p>
    <w:p w14:paraId="477D38A9" w14:textId="7A0E4F9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pcv3_min_age_days = </w:t>
      </w:r>
      <w:r w:rsidRPr="00EE78D8">
        <w:rPr>
          <w:rFonts w:ascii="Courier New" w:hAnsi="Courier New" w:cs="Courier New"/>
          <w:sz w:val="20"/>
          <w:szCs w:val="20"/>
        </w:rPr>
        <w:tab/>
      </w:r>
      <w:r w:rsidRPr="00EE78D8">
        <w:rPr>
          <w:rFonts w:ascii="Courier New" w:hAnsi="Courier New" w:cs="Courier New"/>
          <w:sz w:val="20"/>
          <w:szCs w:val="20"/>
        </w:rPr>
        <w:tab/>
        <w:t>98  // 14 weeks</w:t>
      </w:r>
    </w:p>
    <w:p w14:paraId="29F39652" w14:textId="299B546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pcv3_min_interval_days = </w:t>
      </w:r>
      <w:r w:rsidRPr="00EE78D8">
        <w:rPr>
          <w:rFonts w:ascii="Courier New" w:hAnsi="Courier New" w:cs="Courier New"/>
          <w:sz w:val="20"/>
          <w:szCs w:val="20"/>
        </w:rPr>
        <w:tab/>
        <w:t>28  // 4 weeks</w:t>
      </w:r>
    </w:p>
    <w:p w14:paraId="00DA82FD" w14:textId="19A18A19"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opv3_min_age_days = </w:t>
      </w:r>
      <w:r w:rsidRPr="00EE78D8">
        <w:rPr>
          <w:rFonts w:ascii="Courier New" w:hAnsi="Courier New" w:cs="Courier New"/>
          <w:sz w:val="20"/>
          <w:szCs w:val="20"/>
        </w:rPr>
        <w:tab/>
      </w:r>
      <w:r w:rsidRPr="00EE78D8">
        <w:rPr>
          <w:rFonts w:ascii="Courier New" w:hAnsi="Courier New" w:cs="Courier New"/>
          <w:sz w:val="20"/>
          <w:szCs w:val="20"/>
        </w:rPr>
        <w:tab/>
        <w:t>98  // 14 weeks</w:t>
      </w:r>
    </w:p>
    <w:p w14:paraId="59DFC40E" w14:textId="62D35235"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opv3_min_interval_days = </w:t>
      </w:r>
      <w:r w:rsidRPr="00EE78D8">
        <w:rPr>
          <w:rFonts w:ascii="Courier New" w:hAnsi="Courier New" w:cs="Courier New"/>
          <w:sz w:val="20"/>
          <w:szCs w:val="20"/>
        </w:rPr>
        <w:tab/>
        <w:t>28  // 4 weeks</w:t>
      </w:r>
    </w:p>
    <w:p w14:paraId="78712400" w14:textId="4BEBD99B"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rota3_min_age_days = </w:t>
      </w:r>
      <w:r w:rsidRPr="00EE78D8">
        <w:rPr>
          <w:rFonts w:ascii="Courier New" w:hAnsi="Courier New" w:cs="Courier New"/>
          <w:sz w:val="20"/>
          <w:szCs w:val="20"/>
        </w:rPr>
        <w:tab/>
      </w:r>
      <w:r w:rsidRPr="00EE78D8">
        <w:rPr>
          <w:rFonts w:ascii="Courier New" w:hAnsi="Courier New" w:cs="Courier New"/>
          <w:sz w:val="20"/>
          <w:szCs w:val="20"/>
        </w:rPr>
        <w:tab/>
        <w:t>98  // 14 weeks</w:t>
      </w:r>
    </w:p>
    <w:p w14:paraId="277F1447" w14:textId="0812F6B9"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rota3_min_interval_days = </w:t>
      </w:r>
      <w:r w:rsidRPr="00EE78D8">
        <w:rPr>
          <w:rFonts w:ascii="Courier New" w:hAnsi="Courier New" w:cs="Courier New"/>
          <w:sz w:val="20"/>
          <w:szCs w:val="20"/>
        </w:rPr>
        <w:tab/>
        <w:t>28  // 4 weeks</w:t>
      </w:r>
    </w:p>
    <w:p w14:paraId="5139C06F" w14:textId="77777777" w:rsidR="00EB4D4F" w:rsidRPr="00EE78D8" w:rsidRDefault="00EB4D4F" w:rsidP="00EB4D4F">
      <w:pPr>
        <w:contextualSpacing/>
        <w:rPr>
          <w:rFonts w:ascii="Courier New" w:hAnsi="Courier New" w:cs="Courier New"/>
          <w:sz w:val="20"/>
          <w:szCs w:val="20"/>
        </w:rPr>
      </w:pPr>
    </w:p>
    <w:p w14:paraId="2F983798" w14:textId="04916F99"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ipv_min_age_days = </w:t>
      </w:r>
      <w:r w:rsidRPr="00EE78D8">
        <w:rPr>
          <w:rFonts w:ascii="Courier New" w:hAnsi="Courier New" w:cs="Courier New"/>
          <w:sz w:val="20"/>
          <w:szCs w:val="20"/>
        </w:rPr>
        <w:tab/>
      </w:r>
      <w:r w:rsidRPr="00EE78D8">
        <w:rPr>
          <w:rFonts w:ascii="Courier New" w:hAnsi="Courier New" w:cs="Courier New"/>
          <w:sz w:val="20"/>
          <w:szCs w:val="20"/>
        </w:rPr>
        <w:tab/>
        <w:t>98  // 14 weeks</w:t>
      </w:r>
    </w:p>
    <w:p w14:paraId="7D9990D1" w14:textId="77777777" w:rsidR="00EB4D4F" w:rsidRPr="00EE78D8" w:rsidRDefault="00EB4D4F" w:rsidP="00EB4D4F">
      <w:pPr>
        <w:contextualSpacing/>
        <w:rPr>
          <w:rFonts w:ascii="Courier New" w:hAnsi="Courier New" w:cs="Courier New"/>
          <w:sz w:val="20"/>
          <w:szCs w:val="20"/>
        </w:rPr>
      </w:pPr>
    </w:p>
    <w:p w14:paraId="07559086" w14:textId="33AEC532"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mcv_min_age_days = </w:t>
      </w:r>
      <w:r w:rsidRPr="00EE78D8">
        <w:rPr>
          <w:rFonts w:ascii="Courier New" w:hAnsi="Courier New" w:cs="Courier New"/>
          <w:sz w:val="20"/>
          <w:szCs w:val="20"/>
        </w:rPr>
        <w:tab/>
      </w:r>
      <w:r w:rsidRPr="00EE78D8">
        <w:rPr>
          <w:rFonts w:ascii="Courier New" w:hAnsi="Courier New" w:cs="Courier New"/>
          <w:sz w:val="20"/>
          <w:szCs w:val="20"/>
        </w:rPr>
        <w:tab/>
        <w:t>270  // 9 months</w:t>
      </w:r>
    </w:p>
    <w:p w14:paraId="78961C0C" w14:textId="2D09E17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mcv1_min_age_days = </w:t>
      </w:r>
      <w:r w:rsidRPr="00EE78D8">
        <w:rPr>
          <w:rFonts w:ascii="Courier New" w:hAnsi="Courier New" w:cs="Courier New"/>
          <w:sz w:val="20"/>
          <w:szCs w:val="20"/>
        </w:rPr>
        <w:tab/>
      </w:r>
      <w:r w:rsidRPr="00EE78D8">
        <w:rPr>
          <w:rFonts w:ascii="Courier New" w:hAnsi="Courier New" w:cs="Courier New"/>
          <w:sz w:val="20"/>
          <w:szCs w:val="20"/>
        </w:rPr>
        <w:tab/>
        <w:t>270  // 9 months</w:t>
      </w:r>
    </w:p>
    <w:p w14:paraId="31BF017B" w14:textId="5D417805"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yf_min_age_days = </w:t>
      </w:r>
      <w:r w:rsidRPr="00EE78D8">
        <w:rPr>
          <w:rFonts w:ascii="Courier New" w:hAnsi="Courier New" w:cs="Courier New"/>
          <w:sz w:val="20"/>
          <w:szCs w:val="20"/>
        </w:rPr>
        <w:tab/>
      </w:r>
      <w:r w:rsidRPr="00EE78D8">
        <w:rPr>
          <w:rFonts w:ascii="Courier New" w:hAnsi="Courier New" w:cs="Courier New"/>
          <w:sz w:val="20"/>
          <w:szCs w:val="20"/>
        </w:rPr>
        <w:tab/>
        <w:t>270  // 9 months</w:t>
      </w:r>
      <w:r w:rsidRPr="00EE78D8">
        <w:rPr>
          <w:rFonts w:ascii="Courier New" w:hAnsi="Courier New" w:cs="Courier New"/>
          <w:sz w:val="20"/>
          <w:szCs w:val="20"/>
        </w:rPr>
        <w:tab/>
      </w:r>
    </w:p>
    <w:p w14:paraId="07A88EC0" w14:textId="77777777" w:rsidR="00EB4D4F" w:rsidRPr="00EE78D8" w:rsidRDefault="00EB4D4F" w:rsidP="00EB4D4F">
      <w:pPr>
        <w:contextualSpacing/>
        <w:rPr>
          <w:rFonts w:ascii="Courier New" w:hAnsi="Courier New" w:cs="Courier New"/>
          <w:sz w:val="20"/>
          <w:szCs w:val="20"/>
        </w:rPr>
      </w:pPr>
    </w:p>
    <w:p w14:paraId="6878FEAA"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t>
      </w:r>
    </w:p>
    <w:p w14:paraId="04CEB254"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Parameters to describe survey</w:t>
      </w:r>
    </w:p>
    <w:p w14:paraId="089BE994"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t>
      </w:r>
    </w:p>
    <w:p w14:paraId="605C9AEC"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Specify the earliest and latest possible vaccination date for this survey.</w:t>
      </w:r>
    </w:p>
    <w:p w14:paraId="5BB02680"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w:t>
      </w:r>
    </w:p>
    <w:p w14:paraId="0FC1E361"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(The software assumes this survey includes birth doses, so the earliest date</w:t>
      </w:r>
    </w:p>
    <w:p w14:paraId="1C3CC2C7"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is the first possible birthdate for RI survey respondents and the latest</w:t>
      </w:r>
    </w:p>
    <w:p w14:paraId="62090B28"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date is the last possible vaccination date for this dataset - the latest</w:t>
      </w:r>
    </w:p>
    <w:p w14:paraId="0FFDE695"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date might be the date that the survey ended.</w:t>
      </w:r>
    </w:p>
    <w:p w14:paraId="1A83AEEF"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w:t>
      </w:r>
    </w:p>
    <w:p w14:paraId="48DAC145"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EARLIEST_SVY_VACC_DATE_M  </w:t>
      </w:r>
      <w:r w:rsidRPr="00EE78D8">
        <w:rPr>
          <w:rFonts w:ascii="Courier New" w:hAnsi="Courier New" w:cs="Courier New"/>
          <w:sz w:val="20"/>
          <w:szCs w:val="20"/>
        </w:rPr>
        <w:tab/>
        <w:t>1</w:t>
      </w:r>
    </w:p>
    <w:p w14:paraId="0B35419F"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EARLIEST_SVY_VACC_DATE_D  </w:t>
      </w:r>
      <w:r w:rsidRPr="00EE78D8">
        <w:rPr>
          <w:rFonts w:ascii="Courier New" w:hAnsi="Courier New" w:cs="Courier New"/>
          <w:sz w:val="20"/>
          <w:szCs w:val="20"/>
        </w:rPr>
        <w:tab/>
        <w:t>1</w:t>
      </w:r>
    </w:p>
    <w:p w14:paraId="1523242A"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EARLIEST_SVY_VACC_DATE_Y  </w:t>
      </w:r>
      <w:r w:rsidRPr="00EE78D8">
        <w:rPr>
          <w:rFonts w:ascii="Courier New" w:hAnsi="Courier New" w:cs="Courier New"/>
          <w:sz w:val="20"/>
          <w:szCs w:val="20"/>
        </w:rPr>
        <w:tab/>
        <w:t>2013</w:t>
      </w:r>
    </w:p>
    <w:p w14:paraId="002F29F7"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w:t>
      </w:r>
    </w:p>
    <w:p w14:paraId="2C699FE1"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LATEST_SVY_VACC_DATE_M  </w:t>
      </w:r>
      <w:r w:rsidRPr="00EE78D8">
        <w:rPr>
          <w:rFonts w:ascii="Courier New" w:hAnsi="Courier New" w:cs="Courier New"/>
          <w:sz w:val="20"/>
          <w:szCs w:val="20"/>
        </w:rPr>
        <w:tab/>
        <w:t>1</w:t>
      </w:r>
    </w:p>
    <w:p w14:paraId="6B274897"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LATEST_SVY_VACC_DATE_D  </w:t>
      </w:r>
      <w:r w:rsidRPr="00EE78D8">
        <w:rPr>
          <w:rFonts w:ascii="Courier New" w:hAnsi="Courier New" w:cs="Courier New"/>
          <w:sz w:val="20"/>
          <w:szCs w:val="20"/>
        </w:rPr>
        <w:tab/>
        <w:t>1</w:t>
      </w:r>
    </w:p>
    <w:p w14:paraId="5D18A684"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LATEST_SVY_VACC_DATE_Y  </w:t>
      </w:r>
      <w:r w:rsidRPr="00EE78D8">
        <w:rPr>
          <w:rFonts w:ascii="Courier New" w:hAnsi="Courier New" w:cs="Courier New"/>
          <w:sz w:val="20"/>
          <w:szCs w:val="20"/>
        </w:rPr>
        <w:tab/>
        <w:t>2015</w:t>
      </w:r>
    </w:p>
    <w:p w14:paraId="15B8F1E5" w14:textId="77777777" w:rsidR="00EB4D4F" w:rsidRPr="00EE78D8" w:rsidRDefault="00EB4D4F" w:rsidP="00EB4D4F">
      <w:pPr>
        <w:contextualSpacing/>
        <w:rPr>
          <w:rFonts w:ascii="Courier New" w:hAnsi="Courier New" w:cs="Courier New"/>
          <w:sz w:val="20"/>
          <w:szCs w:val="20"/>
        </w:rPr>
      </w:pPr>
    </w:p>
    <w:p w14:paraId="09FC2988" w14:textId="08D0311B" w:rsidR="00AC3B59" w:rsidRPr="00EE78D8" w:rsidRDefault="00AC3B59" w:rsidP="00430597">
      <w:r w:rsidRPr="00EE78D8">
        <w:br w:type="page"/>
      </w:r>
    </w:p>
    <w:p w14:paraId="42738C65" w14:textId="49390D42" w:rsidR="005A2EFD" w:rsidRPr="005A2EFD" w:rsidRDefault="007F5564" w:rsidP="005A2EFD">
      <w:pPr>
        <w:contextualSpacing/>
        <w:rPr>
          <w:rFonts w:ascii="Courier New" w:hAnsi="Courier New" w:cs="Courier New"/>
          <w:sz w:val="20"/>
          <w:szCs w:val="20"/>
        </w:rPr>
      </w:pPr>
      <w:r>
        <w:rPr>
          <w:rFonts w:ascii="Courier New" w:hAnsi="Courier New" w:cs="Courier New"/>
          <w:noProof/>
          <w:sz w:val="20"/>
          <w:szCs w:val="20"/>
        </w:rPr>
        <w:lastRenderedPageBreak/>
        <mc:AlternateContent>
          <mc:Choice Requires="wps">
            <w:drawing>
              <wp:anchor distT="0" distB="0" distL="114300" distR="114300" simplePos="0" relativeHeight="251682304" behindDoc="0" locked="0" layoutInCell="1" allowOverlap="1" wp14:anchorId="2C485A57" wp14:editId="4E541682">
                <wp:simplePos x="0" y="0"/>
                <wp:positionH relativeFrom="column">
                  <wp:posOffset>6562165</wp:posOffset>
                </wp:positionH>
                <wp:positionV relativeFrom="paragraph">
                  <wp:posOffset>0</wp:posOffset>
                </wp:positionV>
                <wp:extent cx="2332803" cy="1730188"/>
                <wp:effectExtent l="0" t="0" r="10795" b="22860"/>
                <wp:wrapNone/>
                <wp:docPr id="24" name="Text Box 24"/>
                <wp:cNvGraphicFramePr/>
                <a:graphic xmlns:a="http://schemas.openxmlformats.org/drawingml/2006/main">
                  <a:graphicData uri="http://schemas.microsoft.com/office/word/2010/wordprocessingShape">
                    <wps:wsp>
                      <wps:cNvSpPr txBox="1"/>
                      <wps:spPr>
                        <a:xfrm>
                          <a:off x="0" y="0"/>
                          <a:ext cx="2332803" cy="1730188"/>
                        </a:xfrm>
                        <a:prstGeom prst="rect">
                          <a:avLst/>
                        </a:prstGeom>
                        <a:solidFill>
                          <a:schemeClr val="lt1"/>
                        </a:solidFill>
                        <a:ln w="6350">
                          <a:solidFill>
                            <a:prstClr val="black"/>
                          </a:solidFill>
                        </a:ln>
                      </wps:spPr>
                      <wps:txbx>
                        <w:txbxContent>
                          <w:p w14:paraId="2EA83BAB" w14:textId="526483B1" w:rsidR="00FF2E24" w:rsidRDefault="00FF2E24" w:rsidP="007F5564">
                            <w:pPr>
                              <w:jc w:val="left"/>
                            </w:pPr>
                            <w:r>
                              <w:t xml:space="preserve">These are the VCQI default values: children are eligible for the survey if they are at least 12 months old and not yet 24 months old. </w:t>
                            </w:r>
                          </w:p>
                          <w:p w14:paraId="0705CC1E" w14:textId="7F04100C" w:rsidR="00FF2E24" w:rsidRDefault="00FF2E24" w:rsidP="007F5564">
                            <w:pPr>
                              <w:jc w:val="left"/>
                            </w:pPr>
                            <w:r>
                              <w:t>If you do not specify these parameters, VCQI will set them to 365 and 729 by default; you may specify other values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85A57" id="Text Box 24" o:spid="_x0000_s1038" type="#_x0000_t202" style="position:absolute;left:0;text-align:left;margin-left:516.7pt;margin-top:0;width:183.7pt;height:136.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" fillcolor="white [3201]" strokeweight=".5pt">
                <v:textbox>
                  <w:txbxContent>
                    <w:p w14:paraId="2EA83BAB" w14:textId="526483B1" w:rsidR="00FF2E24" w:rsidRDefault="00FF2E24" w:rsidP="007F5564">
                      <w:pPr>
                        <w:jc w:val="left"/>
                      </w:pPr>
                      <w:r>
                        <w:t xml:space="preserve">These are the VCQI default values: children are eligible for the survey if they are at least 12 months old and not yet 24 months old. </w:t>
                      </w:r>
                    </w:p>
                    <w:p w14:paraId="0705CC1E" w14:textId="7F04100C" w:rsidR="00FF2E24" w:rsidRDefault="00FF2E24" w:rsidP="007F5564">
                      <w:pPr>
                        <w:jc w:val="left"/>
                      </w:pPr>
                      <w:r>
                        <w:t>If you do not specify these parameters, VCQI will set them to 365 and 729 by default; you may specify other values here.</w:t>
                      </w:r>
                    </w:p>
                  </w:txbxContent>
                </v:textbox>
              </v:shape>
            </w:pict>
          </mc:Fallback>
        </mc:AlternateContent>
      </w:r>
      <w:r w:rsidR="005A2EFD" w:rsidRPr="005A2EFD">
        <w:rPr>
          <w:rFonts w:ascii="Courier New" w:hAnsi="Courier New" w:cs="Courier New"/>
          <w:sz w:val="20"/>
          <w:szCs w:val="20"/>
        </w:rPr>
        <w:t>* These parameters indicate the eligible age range for survey respondents</w:t>
      </w:r>
    </w:p>
    <w:p w14:paraId="65DDD455" w14:textId="3E0690D6" w:rsidR="005A2EFD" w:rsidRPr="005A2EFD" w:rsidRDefault="005A2EFD" w:rsidP="005A2EFD">
      <w:pPr>
        <w:contextualSpacing/>
        <w:rPr>
          <w:rFonts w:ascii="Courier New" w:hAnsi="Courier New" w:cs="Courier New"/>
          <w:sz w:val="20"/>
          <w:szCs w:val="20"/>
        </w:rPr>
      </w:pPr>
      <w:r w:rsidRPr="005A2EFD">
        <w:rPr>
          <w:rFonts w:ascii="Courier New" w:hAnsi="Courier New" w:cs="Courier New"/>
          <w:sz w:val="20"/>
          <w:szCs w:val="20"/>
        </w:rPr>
        <w:t>* (age expressed in days)</w:t>
      </w:r>
    </w:p>
    <w:p w14:paraId="0A27B253" w14:textId="77777777" w:rsidR="005A2EFD" w:rsidRPr="005A2EFD" w:rsidRDefault="005A2EFD" w:rsidP="005A2EFD">
      <w:pPr>
        <w:contextualSpacing/>
        <w:rPr>
          <w:rFonts w:ascii="Courier New" w:hAnsi="Courier New" w:cs="Courier New"/>
          <w:sz w:val="20"/>
          <w:szCs w:val="20"/>
        </w:rPr>
      </w:pPr>
    </w:p>
    <w:p w14:paraId="2FF0CDC7" w14:textId="77777777" w:rsidR="005A2EFD" w:rsidRPr="005A2EFD" w:rsidRDefault="005A2EFD" w:rsidP="005A2EFD">
      <w:pPr>
        <w:contextualSpacing/>
        <w:rPr>
          <w:rFonts w:ascii="Courier New" w:hAnsi="Courier New" w:cs="Courier New"/>
          <w:sz w:val="20"/>
          <w:szCs w:val="20"/>
        </w:rPr>
      </w:pPr>
      <w:r w:rsidRPr="005A2EFD">
        <w:rPr>
          <w:rFonts w:ascii="Courier New" w:hAnsi="Courier New" w:cs="Courier New"/>
          <w:sz w:val="20"/>
          <w:szCs w:val="20"/>
        </w:rPr>
        <w:t>vcqi_global VCQI_RI_MIN_AGE_OF_ELIGIBILITY 365</w:t>
      </w:r>
    </w:p>
    <w:p w14:paraId="57B57117" w14:textId="7BF74CA8" w:rsidR="005A2EFD" w:rsidRDefault="005A2EFD" w:rsidP="005A2EFD">
      <w:pPr>
        <w:contextualSpacing/>
        <w:rPr>
          <w:rFonts w:ascii="Courier New" w:hAnsi="Courier New" w:cs="Courier New"/>
          <w:sz w:val="20"/>
          <w:szCs w:val="20"/>
        </w:rPr>
      </w:pPr>
      <w:r w:rsidRPr="005A2EFD">
        <w:rPr>
          <w:rFonts w:ascii="Courier New" w:hAnsi="Courier New" w:cs="Courier New"/>
          <w:sz w:val="20"/>
          <w:szCs w:val="20"/>
        </w:rPr>
        <w:t>vcqi_global VC</w:t>
      </w:r>
      <w:r w:rsidR="007F5564">
        <w:rPr>
          <w:rFonts w:ascii="Courier New" w:hAnsi="Courier New" w:cs="Courier New"/>
          <w:sz w:val="20"/>
          <w:szCs w:val="20"/>
        </w:rPr>
        <w:t>QI_RI_MAX_AGE_OF_ELIGIBILITY 729</w:t>
      </w:r>
    </w:p>
    <w:p w14:paraId="0AE7633C" w14:textId="6F39AD4C" w:rsidR="005A2EFD" w:rsidRDefault="005A2EFD" w:rsidP="00EB4D4F">
      <w:pPr>
        <w:contextualSpacing/>
        <w:rPr>
          <w:rFonts w:ascii="Courier New" w:hAnsi="Courier New" w:cs="Courier New"/>
          <w:sz w:val="20"/>
          <w:szCs w:val="20"/>
        </w:rPr>
      </w:pPr>
    </w:p>
    <w:p w14:paraId="73248CCB" w14:textId="1B50EED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These following parameters help describe the survey protocol</w:t>
      </w:r>
    </w:p>
    <w:p w14:paraId="5C3A4733" w14:textId="3240A78A"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with regard to whether they:</w:t>
      </w:r>
    </w:p>
    <w:p w14:paraId="42CA4851" w14:textId="75F74CE0"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a) skipped going to health centers to find RI records (RI_RECORDS_NOT_SOUGHT 1)</w:t>
      </w:r>
    </w:p>
    <w:p w14:paraId="65452EA1" w14:textId="3EDE99DD"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b) looked for records for all respondents (RI_RECORDS_SOUGHT_FOR_ALL 1)</w:t>
      </w:r>
    </w:p>
    <w:p w14:paraId="2A1AC336" w14:textId="3ACF4323"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c) looked for records for women who didn't present vaccination cards</w:t>
      </w:r>
    </w:p>
    <w:p w14:paraId="5FBFB799" w14:textId="56870ACB"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during the household interview (RI_RECORDS_SOUGHT_IF_NO_CARD 1)</w:t>
      </w:r>
    </w:p>
    <w:p w14:paraId="58F33F46"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w:t>
      </w:r>
    </w:p>
    <w:p w14:paraId="06CF4057"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These are mutually exclusive, so only one of them should be set to 1.</w:t>
      </w:r>
    </w:p>
    <w:p w14:paraId="57E41043" w14:textId="25B18BCC"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w:t>
      </w:r>
    </w:p>
    <w:p w14:paraId="6350BF31"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vcqi_global RI_RECORDS_NOT_SOUGHT        0</w:t>
      </w:r>
    </w:p>
    <w:p w14:paraId="2BC3A760"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vcqi_global RI_RECORDS_SOUGHT_FOR_ALL    0</w:t>
      </w:r>
    </w:p>
    <w:p w14:paraId="0BF8C8EC"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vcqi_global RI_RECORDS_SOUGHT_IF_NO_CARD 1</w:t>
      </w:r>
    </w:p>
    <w:p w14:paraId="6240BE4E" w14:textId="77777777" w:rsidR="00EB4D4F" w:rsidRPr="00EE78D8" w:rsidRDefault="00EB4D4F" w:rsidP="00EB4D4F">
      <w:pPr>
        <w:contextualSpacing/>
        <w:rPr>
          <w:rFonts w:ascii="Courier New" w:hAnsi="Courier New" w:cs="Courier New"/>
          <w:sz w:val="20"/>
          <w:szCs w:val="20"/>
        </w:rPr>
      </w:pPr>
    </w:p>
    <w:p w14:paraId="68D1957E"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t>
      </w:r>
    </w:p>
    <w:p w14:paraId="4B60F6D6" w14:textId="792445F3"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Which doses should be included in the analysis</w:t>
      </w:r>
    </w:p>
    <w:p w14:paraId="61EA5771"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t>
      </w:r>
    </w:p>
    <w:p w14:paraId="762972DF" w14:textId="77777777" w:rsidR="00EB4D4F" w:rsidRPr="00EE78D8" w:rsidRDefault="00EB4D4F" w:rsidP="00EB4D4F">
      <w:pPr>
        <w:contextualSpacing/>
        <w:rPr>
          <w:rFonts w:ascii="Courier New" w:hAnsi="Courier New" w:cs="Courier New"/>
          <w:sz w:val="20"/>
          <w:szCs w:val="20"/>
        </w:rPr>
      </w:pPr>
    </w:p>
    <w:p w14:paraId="2F28D9A3" w14:textId="4703A6D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Note that these abbreviations must correspond to those used in the</w:t>
      </w:r>
    </w:p>
    <w:p w14:paraId="4D32092C"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names of the dose date and dose tick variables.  The variables are </w:t>
      </w:r>
    </w:p>
    <w:p w14:paraId="1396B75A" w14:textId="33054BF0" w:rsidR="00EB4D4F" w:rsidRPr="00EE78D8" w:rsidRDefault="001C55E1" w:rsidP="00EB4D4F">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6160" behindDoc="0" locked="0" layoutInCell="1" allowOverlap="1" wp14:anchorId="4FB895A6" wp14:editId="28B3DF5E">
                <wp:simplePos x="0" y="0"/>
                <wp:positionH relativeFrom="column">
                  <wp:posOffset>5543550</wp:posOffset>
                </wp:positionH>
                <wp:positionV relativeFrom="paragraph">
                  <wp:posOffset>24205</wp:posOffset>
                </wp:positionV>
                <wp:extent cx="3041015" cy="2419350"/>
                <wp:effectExtent l="0" t="0" r="26035" b="19050"/>
                <wp:wrapNone/>
                <wp:docPr id="57" name="Text Box 57"/>
                <wp:cNvGraphicFramePr/>
                <a:graphic xmlns:a="http://schemas.openxmlformats.org/drawingml/2006/main">
                  <a:graphicData uri="http://schemas.microsoft.com/office/word/2010/wordprocessingShape">
                    <wps:wsp>
                      <wps:cNvSpPr txBox="1"/>
                      <wps:spPr>
                        <a:xfrm>
                          <a:off x="0" y="0"/>
                          <a:ext cx="3041015" cy="2419350"/>
                        </a:xfrm>
                        <a:prstGeom prst="rect">
                          <a:avLst/>
                        </a:prstGeom>
                        <a:solidFill>
                          <a:schemeClr val="lt1"/>
                        </a:solidFill>
                        <a:ln w="6350">
                          <a:solidFill>
                            <a:prstClr val="black"/>
                          </a:solidFill>
                        </a:ln>
                      </wps:spPr>
                      <wps:txbx>
                        <w:txbxContent>
                          <w:p w14:paraId="38F949BD" w14:textId="4777502C" w:rsidR="00FF2E24" w:rsidRDefault="00FF2E24" w:rsidP="008C379F">
                            <w:pPr>
                              <w:jc w:val="left"/>
                            </w:pPr>
                            <w:r>
                              <w:t>If you ask for a report on data quality, VCQI will generate a separate spreadsheet to describe how many dates are provided by card and by register and how many dates of birth are provided by history.</w:t>
                            </w:r>
                          </w:p>
                          <w:p w14:paraId="4C2C3F63" w14:textId="48839B56" w:rsidR="00FF2E24" w:rsidRDefault="00FF2E24" w:rsidP="008C379F">
                            <w:pPr>
                              <w:jc w:val="left"/>
                            </w:pPr>
                            <w:r>
                              <w:t>It summarizes how many of the dates have obvious problems and it summarizes whether the evidence of vaccination across sources is concordant or discordant.</w:t>
                            </w:r>
                          </w:p>
                          <w:p w14:paraId="1FCB2733" w14:textId="66F12306" w:rsidR="00FF2E24" w:rsidRDefault="00FF2E24" w:rsidP="008C379F">
                            <w:pPr>
                              <w:jc w:val="left"/>
                            </w:pPr>
                            <w:r>
                              <w:t>The report only needs to be generated once; after the initial run, this option can be set to 0 to skip this step.</w:t>
                            </w:r>
                          </w:p>
                          <w:p w14:paraId="6478D8C8" w14:textId="78F05216" w:rsidR="00FF2E24" w:rsidRDefault="00FF2E24" w:rsidP="008C379F">
                            <w:pPr>
                              <w:jc w:val="left"/>
                            </w:pPr>
                          </w:p>
                          <w:p w14:paraId="3689FE98" w14:textId="77777777" w:rsidR="00FF2E24" w:rsidRDefault="00FF2E24" w:rsidP="008C379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895A6" id="Text Box 57" o:spid="_x0000_s1039" type="#_x0000_t202" style="position:absolute;left:0;text-align:left;margin-left:436.5pt;margin-top:1.9pt;width:239.45pt;height:19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" fillcolor="white [3201]" strokeweight=".5pt">
                <v:textbox>
                  <w:txbxContent>
                    <w:p w14:paraId="38F949BD" w14:textId="4777502C" w:rsidR="00FF2E24" w:rsidRDefault="00FF2E24" w:rsidP="008C379F">
                      <w:pPr>
                        <w:jc w:val="left"/>
                      </w:pPr>
                      <w:r>
                        <w:t>If you ask for a report on data quality, VCQI will generate a separate spreadsheet to describe how many dates are provided by card and by register and how many dates of birth are provided by history.</w:t>
                      </w:r>
                    </w:p>
                    <w:p w14:paraId="4C2C3F63" w14:textId="48839B56" w:rsidR="00FF2E24" w:rsidRDefault="00FF2E24" w:rsidP="008C379F">
                      <w:pPr>
                        <w:jc w:val="left"/>
                      </w:pPr>
                      <w:r>
                        <w:t>It summarizes how many of the dates have obvious problems and it summarizes whether the evidence of vaccination across sources is concordant or discordant.</w:t>
                      </w:r>
                    </w:p>
                    <w:p w14:paraId="1FCB2733" w14:textId="66F12306" w:rsidR="00FF2E24" w:rsidRDefault="00FF2E24" w:rsidP="008C379F">
                      <w:pPr>
                        <w:jc w:val="left"/>
                      </w:pPr>
                      <w:r>
                        <w:t>The report only needs to be generated once; after the initial run, this option can be set to 0 to skip this step.</w:t>
                      </w:r>
                    </w:p>
                    <w:p w14:paraId="6478D8C8" w14:textId="78F05216" w:rsidR="00FF2E24" w:rsidRDefault="00FF2E24" w:rsidP="008C379F">
                      <w:pPr>
                        <w:jc w:val="left"/>
                      </w:pPr>
                    </w:p>
                    <w:p w14:paraId="3689FE98" w14:textId="77777777" w:rsidR="00FF2E24" w:rsidRDefault="00FF2E24" w:rsidP="008C379F">
                      <w:pPr>
                        <w:jc w:val="left"/>
                      </w:pPr>
                    </w:p>
                  </w:txbxContent>
                </v:textbox>
              </v:shape>
            </w:pict>
          </mc:Fallback>
        </mc:AlternateContent>
      </w:r>
      <w:r w:rsidR="00EB4D4F" w:rsidRPr="00EE78D8">
        <w:rPr>
          <w:rFonts w:ascii="Courier New" w:hAnsi="Courier New" w:cs="Courier New"/>
          <w:sz w:val="20"/>
          <w:szCs w:val="20"/>
        </w:rPr>
        <w:t>* named using lower-case acronyms.  The globals here may be upper or</w:t>
      </w:r>
    </w:p>
    <w:p w14:paraId="1804AD6C" w14:textId="0518535D"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mixed case...they will be converted to lower case in the software.</w:t>
      </w:r>
    </w:p>
    <w:p w14:paraId="067DC4C8" w14:textId="64DBCF6D"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w:t>
      </w:r>
    </w:p>
    <w:p w14:paraId="21F2D725" w14:textId="255CC68D" w:rsidR="00EB4D4F" w:rsidRDefault="00EB4D4F" w:rsidP="00EB4D4F">
      <w:pPr>
        <w:contextualSpacing/>
        <w:rPr>
          <w:rFonts w:ascii="Courier New" w:hAnsi="Courier New" w:cs="Courier New"/>
          <w:sz w:val="20"/>
          <w:szCs w:val="20"/>
        </w:rPr>
      </w:pPr>
      <w:r w:rsidRPr="00EE78D8">
        <w:rPr>
          <w:rFonts w:ascii="Courier New" w:hAnsi="Courier New" w:cs="Courier New"/>
          <w:sz w:val="20"/>
          <w:szCs w:val="20"/>
        </w:rPr>
        <w:t>vcqi_global RI_SINGLE_DOSE_LIST  BCG HEPB OPV0 IPV MCV1 YF</w:t>
      </w:r>
    </w:p>
    <w:p w14:paraId="7339CE4F" w14:textId="672399FC" w:rsidR="007F5564" w:rsidRPr="00EE78D8" w:rsidRDefault="007F5564" w:rsidP="00EB4D4F">
      <w:pPr>
        <w:contextualSpacing/>
        <w:rPr>
          <w:rFonts w:ascii="Courier New" w:hAnsi="Courier New" w:cs="Courier New"/>
          <w:sz w:val="20"/>
          <w:szCs w:val="20"/>
        </w:rPr>
      </w:pPr>
      <w:r>
        <w:rPr>
          <w:rFonts w:ascii="Courier New" w:hAnsi="Courier New" w:cs="Courier New"/>
          <w:sz w:val="20"/>
          <w:szCs w:val="20"/>
        </w:rPr>
        <w:t>vcqi_global RI_MULTI_2_DOSE_LIST</w:t>
      </w:r>
    </w:p>
    <w:p w14:paraId="0B7CF82D" w14:textId="74065C06" w:rsidR="008C379F" w:rsidRDefault="00EB4D4F" w:rsidP="00EB4D4F">
      <w:pPr>
        <w:contextualSpacing/>
        <w:rPr>
          <w:rFonts w:ascii="Courier New" w:hAnsi="Courier New" w:cs="Courier New"/>
          <w:sz w:val="20"/>
          <w:szCs w:val="20"/>
        </w:rPr>
      </w:pPr>
      <w:r w:rsidRPr="00EE78D8">
        <w:rPr>
          <w:rFonts w:ascii="Courier New" w:hAnsi="Courier New" w:cs="Courier New"/>
          <w:sz w:val="20"/>
          <w:szCs w:val="20"/>
        </w:rPr>
        <w:t>vcqi_global RI_MULTI_3_DOSE_LIST PENTA PCV OPV ROTA</w:t>
      </w:r>
    </w:p>
    <w:p w14:paraId="36F5C9CA" w14:textId="77777777" w:rsidR="008C379F" w:rsidRDefault="008C379F" w:rsidP="00EB4D4F">
      <w:pPr>
        <w:contextualSpacing/>
        <w:rPr>
          <w:rFonts w:ascii="Courier New" w:hAnsi="Courier New" w:cs="Courier New"/>
          <w:sz w:val="20"/>
          <w:szCs w:val="20"/>
        </w:rPr>
      </w:pPr>
    </w:p>
    <w:p w14:paraId="246DE1D9" w14:textId="77777777" w:rsidR="008C379F" w:rsidRPr="008C379F" w:rsidRDefault="008C379F" w:rsidP="008C379F">
      <w:pPr>
        <w:contextualSpacing/>
        <w:rPr>
          <w:rFonts w:ascii="Courier New" w:hAnsi="Courier New" w:cs="Courier New"/>
          <w:sz w:val="20"/>
          <w:szCs w:val="20"/>
        </w:rPr>
      </w:pPr>
    </w:p>
    <w:p w14:paraId="267E033F" w14:textId="4C598F49"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For RI analysis, there is an optional report on data quality</w:t>
      </w:r>
    </w:p>
    <w:p w14:paraId="4B4F5151" w14:textId="4447EE98"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Set this global to 1 to generate that report</w:t>
      </w:r>
    </w:p>
    <w:p w14:paraId="3CEF6A91" w14:textId="590A5B0A"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It appears in its own separate Excel spreadsheet</w:t>
      </w:r>
    </w:p>
    <w:p w14:paraId="47D803DC" w14:textId="7A51637F" w:rsidR="008C379F" w:rsidRPr="008C379F" w:rsidRDefault="008C379F" w:rsidP="008C379F">
      <w:pPr>
        <w:contextualSpacing/>
        <w:rPr>
          <w:rFonts w:ascii="Courier New" w:hAnsi="Courier New" w:cs="Courier New"/>
          <w:sz w:val="20"/>
          <w:szCs w:val="20"/>
        </w:rPr>
      </w:pPr>
    </w:p>
    <w:p w14:paraId="776EAFA2" w14:textId="01614AD8" w:rsidR="00C66CCD" w:rsidRDefault="008C379F" w:rsidP="008C379F">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7184" behindDoc="0" locked="0" layoutInCell="1" allowOverlap="1" wp14:anchorId="7B7FEB28" wp14:editId="64887425">
                <wp:simplePos x="0" y="0"/>
                <wp:positionH relativeFrom="column">
                  <wp:posOffset>3810000</wp:posOffset>
                </wp:positionH>
                <wp:positionV relativeFrom="paragraph">
                  <wp:posOffset>67458</wp:posOffset>
                </wp:positionV>
                <wp:extent cx="1730188" cy="45719"/>
                <wp:effectExtent l="19050" t="76200" r="22860" b="50165"/>
                <wp:wrapNone/>
                <wp:docPr id="58" name="Straight Arrow Connector 58"/>
                <wp:cNvGraphicFramePr/>
                <a:graphic xmlns:a="http://schemas.openxmlformats.org/drawingml/2006/main">
                  <a:graphicData uri="http://schemas.microsoft.com/office/word/2010/wordprocessingShape">
                    <wps:wsp>
                      <wps:cNvCnPr/>
                      <wps:spPr>
                        <a:xfrm flipH="1" flipV="1">
                          <a:off x="0" y="0"/>
                          <a:ext cx="173018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15BAA6" id="Straight Arrow Connector 58" o:spid="_x0000_s1026" type="#_x0000_t32" style="position:absolute;margin-left:300pt;margin-top:5.3pt;width:136.2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" strokecolor="black [3200]" strokeweight="1pt">
                <v:stroke endarrow="block"/>
              </v:shape>
            </w:pict>
          </mc:Fallback>
        </mc:AlternateContent>
      </w:r>
      <w:r w:rsidRPr="008C379F">
        <w:rPr>
          <w:rFonts w:ascii="Courier New" w:hAnsi="Courier New" w:cs="Courier New"/>
          <w:sz w:val="20"/>
          <w:szCs w:val="20"/>
        </w:rPr>
        <w:t>vcqi_global VCQI_REPORT_DATA_QUALITY</w:t>
      </w:r>
      <w:r w:rsidRPr="008C379F">
        <w:rPr>
          <w:rFonts w:ascii="Courier New" w:hAnsi="Courier New" w:cs="Courier New"/>
          <w:sz w:val="20"/>
          <w:szCs w:val="20"/>
        </w:rPr>
        <w:tab/>
      </w:r>
      <w:r w:rsidRPr="008C379F">
        <w:rPr>
          <w:rFonts w:ascii="Courier New" w:hAnsi="Courier New" w:cs="Courier New"/>
          <w:sz w:val="20"/>
          <w:szCs w:val="20"/>
        </w:rPr>
        <w:tab/>
        <w:t>0</w:t>
      </w:r>
      <w:r w:rsidR="00C66CCD" w:rsidRPr="00EE78D8">
        <w:rPr>
          <w:rFonts w:ascii="Courier New" w:hAnsi="Courier New" w:cs="Courier New"/>
          <w:sz w:val="20"/>
          <w:szCs w:val="20"/>
        </w:rPr>
        <w:br w:type="page"/>
      </w:r>
    </w:p>
    <w:p w14:paraId="14CD51EE" w14:textId="77777777" w:rsidR="008D6564" w:rsidRPr="00840F30" w:rsidRDefault="008D6564" w:rsidP="008D6564">
      <w:pPr>
        <w:contextualSpacing/>
        <w:rPr>
          <w:rFonts w:ascii="Courier New" w:hAnsi="Courier New" w:cs="Courier New"/>
          <w:sz w:val="20"/>
          <w:szCs w:val="20"/>
        </w:rPr>
      </w:pPr>
      <w:r w:rsidRPr="00840F30">
        <w:rPr>
          <w:rFonts w:ascii="Courier New" w:hAnsi="Courier New" w:cs="Courier New"/>
          <w:sz w:val="20"/>
          <w:szCs w:val="20"/>
        </w:rPr>
        <w:lastRenderedPageBreak/>
        <w:t>* Set this global to 1 if you would like to create an augmented dataset</w:t>
      </w:r>
    </w:p>
    <w:p w14:paraId="23CCD6A1" w14:textId="77777777" w:rsidR="008D6564" w:rsidRPr="00840F30" w:rsidRDefault="008D6564" w:rsidP="008D6564">
      <w:pPr>
        <w:contextualSpacing/>
        <w:rPr>
          <w:rFonts w:ascii="Courier New" w:hAnsi="Courier New" w:cs="Courier New"/>
          <w:sz w:val="20"/>
          <w:szCs w:val="20"/>
        </w:rPr>
      </w:pPr>
      <w:r w:rsidRPr="00840F30">
        <w:rPr>
          <w:rFonts w:ascii="Courier New" w:hAnsi="Courier New" w:cs="Courier New"/>
          <w:sz w:val="20"/>
          <w:szCs w:val="20"/>
        </w:rPr>
        <w:t>* that merges survey dataset with derived variables calculated by VCQI.</w:t>
      </w:r>
    </w:p>
    <w:p w14:paraId="045296B0" w14:textId="77777777" w:rsidR="008D6564" w:rsidRPr="00840F30" w:rsidRDefault="008D6564" w:rsidP="008D6564">
      <w:pPr>
        <w:contextualSpacing/>
        <w:rPr>
          <w:rFonts w:ascii="Courier New" w:hAnsi="Courier New" w:cs="Courier New"/>
          <w:sz w:val="20"/>
          <w:szCs w:val="20"/>
        </w:rPr>
      </w:pPr>
      <w:r w:rsidRPr="00840F30">
        <w:rPr>
          <w:rFonts w:ascii="Courier New" w:hAnsi="Courier New" w:cs="Courier New"/>
          <w:sz w:val="20"/>
          <w:szCs w:val="20"/>
        </w:rPr>
        <w:t>* Default value is 0 (no)</w:t>
      </w:r>
    </w:p>
    <w:p w14:paraId="6F6B9A41" w14:textId="77777777" w:rsidR="008D6564" w:rsidRPr="00840F30" w:rsidRDefault="008D6564" w:rsidP="008D6564">
      <w:pPr>
        <w:contextualSpacing/>
        <w:rPr>
          <w:rFonts w:ascii="Courier New" w:hAnsi="Courier New" w:cs="Courier New"/>
          <w:sz w:val="20"/>
          <w:szCs w:val="20"/>
        </w:rPr>
      </w:pPr>
    </w:p>
    <w:p w14:paraId="0E0991EC" w14:textId="77777777" w:rsidR="008D6564" w:rsidRPr="00840F30" w:rsidRDefault="008D6564" w:rsidP="008D6564">
      <w:pPr>
        <w:contextualSpacing/>
        <w:rPr>
          <w:rFonts w:ascii="Courier New" w:hAnsi="Courier New" w:cs="Courier New"/>
          <w:sz w:val="20"/>
          <w:szCs w:val="20"/>
        </w:rPr>
      </w:pPr>
      <w:r w:rsidRPr="00836786">
        <w:rPr>
          <w:noProof/>
        </w:rPr>
        <mc:AlternateContent>
          <mc:Choice Requires="wps">
            <w:drawing>
              <wp:anchor distT="0" distB="0" distL="114300" distR="114300" simplePos="0" relativeHeight="251719168" behindDoc="0" locked="0" layoutInCell="1" allowOverlap="1" wp14:anchorId="646CDA98" wp14:editId="3F0AF1C7">
                <wp:simplePos x="0" y="0"/>
                <wp:positionH relativeFrom="column">
                  <wp:posOffset>3537585</wp:posOffset>
                </wp:positionH>
                <wp:positionV relativeFrom="paragraph">
                  <wp:posOffset>81915</wp:posOffset>
                </wp:positionV>
                <wp:extent cx="1291590" cy="54610"/>
                <wp:effectExtent l="19050" t="76200" r="22860" b="40640"/>
                <wp:wrapNone/>
                <wp:docPr id="142" name="Straight Arrow Connector 142"/>
                <wp:cNvGraphicFramePr/>
                <a:graphic xmlns:a="http://schemas.openxmlformats.org/drawingml/2006/main">
                  <a:graphicData uri="http://schemas.microsoft.com/office/word/2010/wordprocessingShape">
                    <wps:wsp>
                      <wps:cNvCnPr/>
                      <wps:spPr>
                        <a:xfrm flipH="1" flipV="1">
                          <a:off x="0" y="0"/>
                          <a:ext cx="1291590" cy="54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417AA" id="Straight Arrow Connector 142" o:spid="_x0000_s1026" type="#_x0000_t32" style="position:absolute;margin-left:278.55pt;margin-top:6.45pt;width:101.7pt;height:4.3pt;flip:x y;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" strokecolor="black [3200]" strokeweight="1pt">
                <v:stroke endarrow="block"/>
              </v:shape>
            </w:pict>
          </mc:Fallback>
        </mc:AlternateContent>
      </w:r>
      <w:r w:rsidRPr="00836786">
        <w:rPr>
          <w:noProof/>
        </w:rPr>
        <mc:AlternateContent>
          <mc:Choice Requires="wps">
            <w:drawing>
              <wp:anchor distT="0" distB="0" distL="114300" distR="114300" simplePos="0" relativeHeight="251718144" behindDoc="0" locked="0" layoutInCell="1" allowOverlap="1" wp14:anchorId="21EA431A" wp14:editId="331CEDD3">
                <wp:simplePos x="0" y="0"/>
                <wp:positionH relativeFrom="column">
                  <wp:posOffset>4829175</wp:posOffset>
                </wp:positionH>
                <wp:positionV relativeFrom="paragraph">
                  <wp:posOffset>7620</wp:posOffset>
                </wp:positionV>
                <wp:extent cx="3041015" cy="457200"/>
                <wp:effectExtent l="0" t="0" r="26035" b="19050"/>
                <wp:wrapNone/>
                <wp:docPr id="143" name="Text Box 143"/>
                <wp:cNvGraphicFramePr/>
                <a:graphic xmlns:a="http://schemas.openxmlformats.org/drawingml/2006/main">
                  <a:graphicData uri="http://schemas.microsoft.com/office/word/2010/wordprocessingShape">
                    <wps:wsp>
                      <wps:cNvSpPr txBox="1"/>
                      <wps:spPr>
                        <a:xfrm>
                          <a:off x="0" y="0"/>
                          <a:ext cx="3041015" cy="457200"/>
                        </a:xfrm>
                        <a:prstGeom prst="rect">
                          <a:avLst/>
                        </a:prstGeom>
                        <a:solidFill>
                          <a:schemeClr val="lt1"/>
                        </a:solidFill>
                        <a:ln w="6350">
                          <a:solidFill>
                            <a:prstClr val="black"/>
                          </a:solidFill>
                        </a:ln>
                      </wps:spPr>
                      <wps:txbx>
                        <w:txbxContent>
                          <w:p w14:paraId="46EB0151" w14:textId="77777777" w:rsidR="008D6564" w:rsidRDefault="008D6564" w:rsidP="008D6564">
                            <w:pPr>
                              <w:jc w:val="left"/>
                            </w:pPr>
                            <w:r>
                              <w:t>Set this to 1 if you want to generate an augmented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A431A" id="Text Box 143" o:spid="_x0000_s1043" type="#_x0000_t202" style="position:absolute;left:0;text-align:left;margin-left:380.25pt;margin-top:.6pt;width:239.45pt;height:3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" fillcolor="white [3201]" strokeweight=".5pt">
                <v:textbox>
                  <w:txbxContent>
                    <w:p w14:paraId="46EB0151" w14:textId="77777777" w:rsidR="008D6564" w:rsidRDefault="008D6564" w:rsidP="008D6564">
                      <w:pPr>
                        <w:jc w:val="left"/>
                      </w:pPr>
                      <w:r>
                        <w:t>Set this to 1 if you want to generate an augmented dataset</w:t>
                      </w:r>
                    </w:p>
                  </w:txbxContent>
                </v:textbox>
              </v:shape>
            </w:pict>
          </mc:Fallback>
        </mc:AlternateContent>
      </w:r>
      <w:r w:rsidRPr="00840F30">
        <w:rPr>
          <w:rFonts w:ascii="Courier New" w:hAnsi="Courier New" w:cs="Courier New"/>
          <w:sz w:val="20"/>
          <w:szCs w:val="20"/>
        </w:rPr>
        <w:t>vcqi_global VCQI_MAKE_AUGMENTED_DATASET</w:t>
      </w:r>
      <w:r w:rsidRPr="00840F30">
        <w:rPr>
          <w:rFonts w:ascii="Courier New" w:hAnsi="Courier New" w:cs="Courier New"/>
          <w:sz w:val="20"/>
          <w:szCs w:val="20"/>
        </w:rPr>
        <w:tab/>
      </w:r>
      <w:r>
        <w:rPr>
          <w:rFonts w:ascii="Courier New" w:hAnsi="Courier New" w:cs="Courier New"/>
          <w:sz w:val="20"/>
          <w:szCs w:val="20"/>
        </w:rPr>
        <w:t>1</w:t>
      </w:r>
      <w:r w:rsidRPr="00840F30">
        <w:rPr>
          <w:rFonts w:ascii="Courier New" w:hAnsi="Courier New" w:cs="Courier New"/>
          <w:sz w:val="20"/>
          <w:szCs w:val="20"/>
        </w:rPr>
        <w:tab/>
      </w:r>
    </w:p>
    <w:p w14:paraId="202FCA33" w14:textId="77777777" w:rsidR="008D6564" w:rsidRDefault="008D6564" w:rsidP="008D6564">
      <w:pPr>
        <w:rPr>
          <w:rFonts w:asciiTheme="majorHAnsi" w:eastAsiaTheme="majorEastAsia" w:hAnsiTheme="majorHAnsi" w:cstheme="majorBidi"/>
          <w:b/>
          <w:bCs/>
          <w:sz w:val="28"/>
          <w:szCs w:val="28"/>
          <w:u w:val="single"/>
        </w:rPr>
      </w:pPr>
      <w:r>
        <w:br w:type="page"/>
      </w:r>
    </w:p>
    <w:p w14:paraId="274C6364" w14:textId="554F3CB7" w:rsidR="00FB7362" w:rsidRPr="006F7E20" w:rsidRDefault="00AC3B59" w:rsidP="006F7E20">
      <w:pPr>
        <w:pStyle w:val="Heading3"/>
        <w:rPr>
          <w:rFonts w:asciiTheme="minorHAnsi" w:eastAsiaTheme="minorEastAsia" w:hAnsiTheme="minorHAnsi" w:cstheme="minorBidi"/>
          <w:spacing w:val="0"/>
          <w:sz w:val="22"/>
          <w:szCs w:val="22"/>
          <w:u w:val="single"/>
        </w:rPr>
      </w:pPr>
      <w:bookmarkStart w:id="178" w:name="_Toc21729875"/>
      <w:r w:rsidRPr="00EE78D8">
        <w:rPr>
          <w:u w:val="single"/>
        </w:rPr>
        <w:lastRenderedPageBreak/>
        <w:t xml:space="preserve">Block D </w:t>
      </w:r>
      <w:r w:rsidR="00430597" w:rsidRPr="00EE78D8">
        <w:rPr>
          <w:u w:val="single"/>
        </w:rPr>
        <w:t>for an SIA</w:t>
      </w:r>
      <w:r w:rsidRPr="00EE78D8">
        <w:rPr>
          <w:u w:val="single"/>
        </w:rPr>
        <w:t xml:space="preserve"> survey analysis</w:t>
      </w:r>
      <w:bookmarkEnd w:id="178"/>
    </w:p>
    <w:p w14:paraId="4B84D93D" w14:textId="77777777"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Names of datasets that hold SIA data</w:t>
      </w:r>
    </w:p>
    <w:p w14:paraId="428EE4D5" w14:textId="77777777" w:rsidR="00AC3B59" w:rsidRPr="00EE78D8" w:rsidRDefault="00AC3B59" w:rsidP="00AC3B59">
      <w:pPr>
        <w:contextualSpacing/>
        <w:rPr>
          <w:rFonts w:ascii="Courier New" w:hAnsi="Courier New" w:cs="Courier New"/>
          <w:sz w:val="20"/>
          <w:szCs w:val="20"/>
        </w:rPr>
      </w:pPr>
    </w:p>
    <w:p w14:paraId="7C35A9D9" w14:textId="77777777"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vcqi_global VCQI_SIA_DATASET    SIA_faux_dataset</w:t>
      </w:r>
    </w:p>
    <w:p w14:paraId="6C8F184A" w14:textId="395F977C" w:rsidR="00AC3B59" w:rsidRPr="00EE78D8" w:rsidRDefault="00AC3B59" w:rsidP="00AC3B59">
      <w:pPr>
        <w:contextualSpacing/>
        <w:rPr>
          <w:rFonts w:ascii="Courier New" w:hAnsi="Courier New" w:cs="Courier New"/>
          <w:sz w:val="20"/>
          <w:szCs w:val="20"/>
        </w:rPr>
      </w:pPr>
    </w:p>
    <w:p w14:paraId="48A3B11D" w14:textId="77777777"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w:t>
      </w:r>
    </w:p>
    <w:p w14:paraId="4ACE8478" w14:textId="5639F6E1"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xml:space="preserve">* Parameters to describe SIA schedule </w:t>
      </w:r>
    </w:p>
    <w:p w14:paraId="6FBCCEC0" w14:textId="5883C0EC"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xml:space="preserve">* Minimum and maximum age to participate </w:t>
      </w:r>
    </w:p>
    <w:p w14:paraId="39548FD1" w14:textId="243CAB41"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in the SIA - expressed in days (9m to 15 years)</w:t>
      </w:r>
    </w:p>
    <w:p w14:paraId="7C1E0656" w14:textId="2E265DF8" w:rsidR="00AC3B59" w:rsidRPr="00EE78D8" w:rsidRDefault="00AC3B59" w:rsidP="00AC3B59">
      <w:pPr>
        <w:contextualSpacing/>
        <w:rPr>
          <w:rFonts w:ascii="Courier New" w:hAnsi="Courier New" w:cs="Courier New"/>
          <w:sz w:val="20"/>
          <w:szCs w:val="20"/>
        </w:rPr>
      </w:pPr>
    </w:p>
    <w:p w14:paraId="26E60109" w14:textId="277FF87D"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vcqi_global SIA_MIN_AGE `=9*30'</w:t>
      </w:r>
    </w:p>
    <w:p w14:paraId="60C29068" w14:textId="3FA8BD0C"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vcqi_global SIA_MAX_AGE `=int(15*365.25)'</w:t>
      </w:r>
    </w:p>
    <w:p w14:paraId="232AD354" w14:textId="57724F84" w:rsidR="00AC3B59" w:rsidRPr="00EE78D8" w:rsidRDefault="00AC3B59" w:rsidP="00AC3B59">
      <w:pPr>
        <w:contextualSpacing/>
        <w:rPr>
          <w:rFonts w:ascii="Courier New" w:hAnsi="Courier New" w:cs="Courier New"/>
          <w:sz w:val="20"/>
          <w:szCs w:val="20"/>
        </w:rPr>
      </w:pPr>
    </w:p>
    <w:p w14:paraId="3CFA066C" w14:textId="48A67941"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w:t>
      </w:r>
    </w:p>
    <w:p w14:paraId="5ED52CF5" w14:textId="5E9EF6C6"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Parameters to describe survey</w:t>
      </w:r>
    </w:p>
    <w:p w14:paraId="332A9709" w14:textId="192AD6DD"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This survey coded a variable for whether the fingermark was</w:t>
      </w:r>
    </w:p>
    <w:p w14:paraId="03F0FA8E" w14:textId="01E221E2"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xml:space="preserve">* seen and so we can report results by fingermark as well as </w:t>
      </w:r>
    </w:p>
    <w:p w14:paraId="4EC8DB99" w14:textId="485CD7A2"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card and history</w:t>
      </w:r>
    </w:p>
    <w:p w14:paraId="0A9D5766" w14:textId="1B1AAC77" w:rsidR="00AC3B59" w:rsidRPr="00EE78D8" w:rsidRDefault="00AC3B59" w:rsidP="00AC3B59">
      <w:pPr>
        <w:contextualSpacing/>
        <w:rPr>
          <w:rFonts w:ascii="Courier New" w:hAnsi="Courier New" w:cs="Courier New"/>
          <w:sz w:val="20"/>
          <w:szCs w:val="20"/>
        </w:rPr>
      </w:pPr>
    </w:p>
    <w:p w14:paraId="75B6B472" w14:textId="7A601890" w:rsidR="00AC3B59" w:rsidRPr="00AC3B59" w:rsidRDefault="00840F30" w:rsidP="00AC3B59">
      <w:pPr>
        <w:contextualSpacing/>
        <w:rPr>
          <w:rFonts w:ascii="Courier New" w:hAnsi="Courier New" w:cs="Courier New"/>
          <w:sz w:val="20"/>
          <w:szCs w:val="20"/>
        </w:rPr>
      </w:pPr>
      <w:r w:rsidRPr="00836786">
        <w:rPr>
          <w:noProof/>
        </w:rPr>
        <mc:AlternateContent>
          <mc:Choice Requires="wps">
            <w:drawing>
              <wp:anchor distT="0" distB="0" distL="114300" distR="114300" simplePos="0" relativeHeight="251685376" behindDoc="0" locked="0" layoutInCell="1" allowOverlap="1" wp14:anchorId="48BE5F80" wp14:editId="0944C887">
                <wp:simplePos x="0" y="0"/>
                <wp:positionH relativeFrom="column">
                  <wp:posOffset>3476625</wp:posOffset>
                </wp:positionH>
                <wp:positionV relativeFrom="paragraph">
                  <wp:posOffset>90170</wp:posOffset>
                </wp:positionV>
                <wp:extent cx="1291590" cy="54610"/>
                <wp:effectExtent l="19050" t="76200" r="22860" b="40640"/>
                <wp:wrapNone/>
                <wp:docPr id="36" name="Straight Arrow Connector 36"/>
                <wp:cNvGraphicFramePr/>
                <a:graphic xmlns:a="http://schemas.openxmlformats.org/drawingml/2006/main">
                  <a:graphicData uri="http://schemas.microsoft.com/office/word/2010/wordprocessingShape">
                    <wps:wsp>
                      <wps:cNvCnPr/>
                      <wps:spPr>
                        <a:xfrm flipH="1" flipV="1">
                          <a:off x="0" y="0"/>
                          <a:ext cx="1291590" cy="54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31FBF" id="Straight Arrow Connector 36" o:spid="_x0000_s1026" type="#_x0000_t32" style="position:absolute;margin-left:273.75pt;margin-top:7.1pt;width:101.7pt;height:4.3pt;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" strokecolor="black [3200]" strokeweight="1pt">
                <v:stroke endarrow="block"/>
              </v:shape>
            </w:pict>
          </mc:Fallback>
        </mc:AlternateContent>
      </w:r>
      <w:r w:rsidR="00836786" w:rsidRPr="00836786">
        <w:rPr>
          <w:noProof/>
        </w:rPr>
        <mc:AlternateContent>
          <mc:Choice Requires="wps">
            <w:drawing>
              <wp:anchor distT="0" distB="0" distL="114300" distR="114300" simplePos="0" relativeHeight="251684352" behindDoc="0" locked="0" layoutInCell="1" allowOverlap="1" wp14:anchorId="17FDCF24" wp14:editId="17FDF29D">
                <wp:simplePos x="0" y="0"/>
                <wp:positionH relativeFrom="column">
                  <wp:posOffset>4778188</wp:posOffset>
                </wp:positionH>
                <wp:positionV relativeFrom="paragraph">
                  <wp:posOffset>10609</wp:posOffset>
                </wp:positionV>
                <wp:extent cx="3041015" cy="457200"/>
                <wp:effectExtent l="0" t="0" r="26035" b="19050"/>
                <wp:wrapNone/>
                <wp:docPr id="25" name="Text Box 25"/>
                <wp:cNvGraphicFramePr/>
                <a:graphic xmlns:a="http://schemas.openxmlformats.org/drawingml/2006/main">
                  <a:graphicData uri="http://schemas.microsoft.com/office/word/2010/wordprocessingShape">
                    <wps:wsp>
                      <wps:cNvSpPr txBox="1"/>
                      <wps:spPr>
                        <a:xfrm>
                          <a:off x="0" y="0"/>
                          <a:ext cx="3041015" cy="457200"/>
                        </a:xfrm>
                        <a:prstGeom prst="rect">
                          <a:avLst/>
                        </a:prstGeom>
                        <a:solidFill>
                          <a:schemeClr val="lt1"/>
                        </a:solidFill>
                        <a:ln w="6350">
                          <a:solidFill>
                            <a:prstClr val="black"/>
                          </a:solidFill>
                        </a:ln>
                      </wps:spPr>
                      <wps:txbx>
                        <w:txbxContent>
                          <w:p w14:paraId="058CFD73" w14:textId="071D1066" w:rsidR="00FF2E24" w:rsidRDefault="00FF2E24" w:rsidP="00836786">
                            <w:pPr>
                              <w:jc w:val="left"/>
                            </w:pPr>
                            <w:r>
                              <w:t>Set this to 0 if the survey did not record whether children had fingermarks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DCF24" id="Text Box 25" o:spid="_x0000_s1044" type="#_x0000_t202" style="position:absolute;left:0;text-align:left;margin-left:376.25pt;margin-top:.85pt;width:239.45pt;height:3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" fillcolor="white [3201]" strokeweight=".5pt">
                <v:textbox>
                  <w:txbxContent>
                    <w:p w14:paraId="058CFD73" w14:textId="071D1066" w:rsidR="00FF2E24" w:rsidRDefault="00FF2E24" w:rsidP="00836786">
                      <w:pPr>
                        <w:jc w:val="left"/>
                      </w:pPr>
                      <w:r>
                        <w:t>Set this to 0 if the survey did not record whether children had fingermarks</w:t>
                      </w:r>
                    </w:p>
                  </w:txbxContent>
                </v:textbox>
              </v:shape>
            </w:pict>
          </mc:Fallback>
        </mc:AlternateContent>
      </w:r>
      <w:r w:rsidR="00AC3B59" w:rsidRPr="00EE78D8">
        <w:rPr>
          <w:rFonts w:ascii="Courier New" w:hAnsi="Courier New" w:cs="Courier New"/>
          <w:sz w:val="20"/>
          <w:szCs w:val="20"/>
        </w:rPr>
        <w:t xml:space="preserve">vcqi_global SIA_FINGERMARKS_SOUGHT </w:t>
      </w:r>
      <w:r>
        <w:rPr>
          <w:rFonts w:ascii="Courier New" w:hAnsi="Courier New" w:cs="Courier New"/>
          <w:sz w:val="20"/>
          <w:szCs w:val="20"/>
        </w:rPr>
        <w:tab/>
      </w:r>
      <w:r>
        <w:rPr>
          <w:rFonts w:ascii="Courier New" w:hAnsi="Courier New" w:cs="Courier New"/>
          <w:sz w:val="20"/>
          <w:szCs w:val="20"/>
        </w:rPr>
        <w:tab/>
      </w:r>
      <w:r w:rsidR="00AC3B59" w:rsidRPr="00EE78D8">
        <w:rPr>
          <w:rFonts w:ascii="Courier New" w:hAnsi="Courier New" w:cs="Courier New"/>
          <w:sz w:val="20"/>
          <w:szCs w:val="20"/>
        </w:rPr>
        <w:t>1</w:t>
      </w:r>
    </w:p>
    <w:p w14:paraId="3F619BD7" w14:textId="77777777" w:rsidR="00840F30" w:rsidRDefault="00840F30" w:rsidP="00840F30">
      <w:pPr>
        <w:contextualSpacing/>
        <w:rPr>
          <w:rFonts w:ascii="Courier New" w:hAnsi="Courier New" w:cs="Courier New"/>
          <w:sz w:val="20"/>
          <w:szCs w:val="20"/>
        </w:rPr>
      </w:pPr>
    </w:p>
    <w:p w14:paraId="21144484" w14:textId="12ABA851" w:rsidR="00840F30" w:rsidRDefault="00840F30" w:rsidP="00840F30">
      <w:pPr>
        <w:contextualSpacing/>
        <w:rPr>
          <w:rFonts w:ascii="Courier New" w:hAnsi="Courier New" w:cs="Courier New"/>
          <w:sz w:val="20"/>
          <w:szCs w:val="20"/>
        </w:rPr>
      </w:pPr>
    </w:p>
    <w:p w14:paraId="76E1373F" w14:textId="613D17BC" w:rsidR="00840F30" w:rsidRDefault="00840F30" w:rsidP="00840F30">
      <w:pPr>
        <w:contextualSpacing/>
        <w:rPr>
          <w:rFonts w:ascii="Courier New" w:hAnsi="Courier New" w:cs="Courier New"/>
          <w:sz w:val="20"/>
          <w:szCs w:val="20"/>
        </w:rPr>
      </w:pPr>
    </w:p>
    <w:p w14:paraId="57F091A8" w14:textId="33ACA68A" w:rsidR="00840F30" w:rsidRPr="00840F30" w:rsidRDefault="00840F30" w:rsidP="00840F30">
      <w:pPr>
        <w:contextualSpacing/>
        <w:rPr>
          <w:rFonts w:ascii="Courier New" w:hAnsi="Courier New" w:cs="Courier New"/>
          <w:sz w:val="20"/>
          <w:szCs w:val="20"/>
        </w:rPr>
      </w:pPr>
      <w:r w:rsidRPr="00840F30">
        <w:rPr>
          <w:rFonts w:ascii="Courier New" w:hAnsi="Courier New" w:cs="Courier New"/>
          <w:sz w:val="20"/>
          <w:szCs w:val="20"/>
        </w:rPr>
        <w:t>* Set this global to 1 if you would like to create an augmented dataset</w:t>
      </w:r>
    </w:p>
    <w:p w14:paraId="4310B359" w14:textId="401D0B64" w:rsidR="00840F30" w:rsidRPr="00840F30" w:rsidRDefault="00840F30" w:rsidP="00840F30">
      <w:pPr>
        <w:contextualSpacing/>
        <w:rPr>
          <w:rFonts w:ascii="Courier New" w:hAnsi="Courier New" w:cs="Courier New"/>
          <w:sz w:val="20"/>
          <w:szCs w:val="20"/>
        </w:rPr>
      </w:pPr>
      <w:r w:rsidRPr="00840F30">
        <w:rPr>
          <w:rFonts w:ascii="Courier New" w:hAnsi="Courier New" w:cs="Courier New"/>
          <w:sz w:val="20"/>
          <w:szCs w:val="20"/>
        </w:rPr>
        <w:t>* that merges survey dataset with derived variables calculated by VCQI.</w:t>
      </w:r>
    </w:p>
    <w:p w14:paraId="72BD2496" w14:textId="31AA5130" w:rsidR="00840F30" w:rsidRPr="00840F30" w:rsidRDefault="00840F30" w:rsidP="00840F30">
      <w:pPr>
        <w:contextualSpacing/>
        <w:rPr>
          <w:rFonts w:ascii="Courier New" w:hAnsi="Courier New" w:cs="Courier New"/>
          <w:sz w:val="20"/>
          <w:szCs w:val="20"/>
        </w:rPr>
      </w:pPr>
      <w:r w:rsidRPr="00840F30">
        <w:rPr>
          <w:rFonts w:ascii="Courier New" w:hAnsi="Courier New" w:cs="Courier New"/>
          <w:sz w:val="20"/>
          <w:szCs w:val="20"/>
        </w:rPr>
        <w:t>* Default value is 0 (no)</w:t>
      </w:r>
    </w:p>
    <w:p w14:paraId="5D3184BA" w14:textId="77777777" w:rsidR="00840F30" w:rsidRPr="00840F30" w:rsidRDefault="00840F30" w:rsidP="00840F30">
      <w:pPr>
        <w:contextualSpacing/>
        <w:rPr>
          <w:rFonts w:ascii="Courier New" w:hAnsi="Courier New" w:cs="Courier New"/>
          <w:sz w:val="20"/>
          <w:szCs w:val="20"/>
        </w:rPr>
      </w:pPr>
    </w:p>
    <w:p w14:paraId="1C0E798C" w14:textId="5B6311A2" w:rsidR="00840F30" w:rsidRPr="00840F30" w:rsidRDefault="00840F30" w:rsidP="00840F30">
      <w:pPr>
        <w:contextualSpacing/>
        <w:rPr>
          <w:rFonts w:ascii="Courier New" w:hAnsi="Courier New" w:cs="Courier New"/>
          <w:sz w:val="20"/>
          <w:szCs w:val="20"/>
        </w:rPr>
      </w:pPr>
      <w:r w:rsidRPr="00836786">
        <w:rPr>
          <w:noProof/>
        </w:rPr>
        <mc:AlternateContent>
          <mc:Choice Requires="wps">
            <w:drawing>
              <wp:anchor distT="0" distB="0" distL="114300" distR="114300" simplePos="0" relativeHeight="251716096" behindDoc="0" locked="0" layoutInCell="1" allowOverlap="1" wp14:anchorId="6D3F1F76" wp14:editId="3FE1FAE6">
                <wp:simplePos x="0" y="0"/>
                <wp:positionH relativeFrom="column">
                  <wp:posOffset>3537585</wp:posOffset>
                </wp:positionH>
                <wp:positionV relativeFrom="paragraph">
                  <wp:posOffset>81915</wp:posOffset>
                </wp:positionV>
                <wp:extent cx="1291590" cy="54610"/>
                <wp:effectExtent l="19050" t="76200" r="22860" b="40640"/>
                <wp:wrapNone/>
                <wp:docPr id="141" name="Straight Arrow Connector 141"/>
                <wp:cNvGraphicFramePr/>
                <a:graphic xmlns:a="http://schemas.openxmlformats.org/drawingml/2006/main">
                  <a:graphicData uri="http://schemas.microsoft.com/office/word/2010/wordprocessingShape">
                    <wps:wsp>
                      <wps:cNvCnPr/>
                      <wps:spPr>
                        <a:xfrm flipH="1" flipV="1">
                          <a:off x="0" y="0"/>
                          <a:ext cx="1291590" cy="54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A2001" id="Straight Arrow Connector 141" o:spid="_x0000_s1026" type="#_x0000_t32" style="position:absolute;margin-left:278.55pt;margin-top:6.45pt;width:101.7pt;height:4.3pt;flip:x y;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" strokecolor="black [3200]" strokeweight="1pt">
                <v:stroke endarrow="block"/>
              </v:shape>
            </w:pict>
          </mc:Fallback>
        </mc:AlternateContent>
      </w:r>
      <w:r w:rsidRPr="00836786">
        <w:rPr>
          <w:noProof/>
        </w:rPr>
        <mc:AlternateContent>
          <mc:Choice Requires="wps">
            <w:drawing>
              <wp:anchor distT="0" distB="0" distL="114300" distR="114300" simplePos="0" relativeHeight="251714048" behindDoc="0" locked="0" layoutInCell="1" allowOverlap="1" wp14:anchorId="5B84A66C" wp14:editId="682C8AA8">
                <wp:simplePos x="0" y="0"/>
                <wp:positionH relativeFrom="column">
                  <wp:posOffset>4829175</wp:posOffset>
                </wp:positionH>
                <wp:positionV relativeFrom="paragraph">
                  <wp:posOffset>7620</wp:posOffset>
                </wp:positionV>
                <wp:extent cx="3041015" cy="457200"/>
                <wp:effectExtent l="0" t="0" r="26035" b="19050"/>
                <wp:wrapNone/>
                <wp:docPr id="140" name="Text Box 140"/>
                <wp:cNvGraphicFramePr/>
                <a:graphic xmlns:a="http://schemas.openxmlformats.org/drawingml/2006/main">
                  <a:graphicData uri="http://schemas.microsoft.com/office/word/2010/wordprocessingShape">
                    <wps:wsp>
                      <wps:cNvSpPr txBox="1"/>
                      <wps:spPr>
                        <a:xfrm>
                          <a:off x="0" y="0"/>
                          <a:ext cx="3041015" cy="457200"/>
                        </a:xfrm>
                        <a:prstGeom prst="rect">
                          <a:avLst/>
                        </a:prstGeom>
                        <a:solidFill>
                          <a:schemeClr val="lt1"/>
                        </a:solidFill>
                        <a:ln w="6350">
                          <a:solidFill>
                            <a:prstClr val="black"/>
                          </a:solidFill>
                        </a:ln>
                      </wps:spPr>
                      <wps:txbx>
                        <w:txbxContent>
                          <w:p w14:paraId="7D93BBE7" w14:textId="22EBA73D" w:rsidR="00840F30" w:rsidRDefault="00840F30" w:rsidP="00840F30">
                            <w:pPr>
                              <w:jc w:val="left"/>
                            </w:pPr>
                            <w:r>
                              <w:t>Set this to 1 if you want to generate an augmented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4A66C" id="Text Box 140" o:spid="_x0000_s1045" type="#_x0000_t202" style="position:absolute;left:0;text-align:left;margin-left:380.25pt;margin-top:.6pt;width:239.45pt;height:3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" fillcolor="white [3201]" strokeweight=".5pt">
                <v:textbox>
                  <w:txbxContent>
                    <w:p w14:paraId="7D93BBE7" w14:textId="22EBA73D" w:rsidR="00840F30" w:rsidRDefault="00840F30" w:rsidP="00840F30">
                      <w:pPr>
                        <w:jc w:val="left"/>
                      </w:pPr>
                      <w:r>
                        <w:t xml:space="preserve">Set this to </w:t>
                      </w:r>
                      <w:r>
                        <w:t>1</w:t>
                      </w:r>
                      <w:r>
                        <w:t xml:space="preserve"> if </w:t>
                      </w:r>
                      <w:r>
                        <w:t>you want to generate an augmented dataset</w:t>
                      </w:r>
                    </w:p>
                  </w:txbxContent>
                </v:textbox>
              </v:shape>
            </w:pict>
          </mc:Fallback>
        </mc:AlternateContent>
      </w:r>
      <w:r w:rsidRPr="00840F30">
        <w:rPr>
          <w:rFonts w:ascii="Courier New" w:hAnsi="Courier New" w:cs="Courier New"/>
          <w:sz w:val="20"/>
          <w:szCs w:val="20"/>
        </w:rPr>
        <w:t>vcqi_global VCQI_MAKE_AUGMENTED_DATASET</w:t>
      </w:r>
      <w:r w:rsidRPr="00840F30">
        <w:rPr>
          <w:rFonts w:ascii="Courier New" w:hAnsi="Courier New" w:cs="Courier New"/>
          <w:sz w:val="20"/>
          <w:szCs w:val="20"/>
        </w:rPr>
        <w:tab/>
      </w:r>
      <w:r>
        <w:rPr>
          <w:rFonts w:ascii="Courier New" w:hAnsi="Courier New" w:cs="Courier New"/>
          <w:sz w:val="20"/>
          <w:szCs w:val="20"/>
        </w:rPr>
        <w:t>1</w:t>
      </w:r>
      <w:r w:rsidRPr="00840F30">
        <w:rPr>
          <w:rFonts w:ascii="Courier New" w:hAnsi="Courier New" w:cs="Courier New"/>
          <w:sz w:val="20"/>
          <w:szCs w:val="20"/>
        </w:rPr>
        <w:tab/>
      </w:r>
    </w:p>
    <w:p w14:paraId="0A960909" w14:textId="7F468007" w:rsidR="00430597" w:rsidRDefault="00430597" w:rsidP="00840F30">
      <w:pPr>
        <w:rPr>
          <w:rFonts w:asciiTheme="majorHAnsi" w:eastAsiaTheme="majorEastAsia" w:hAnsiTheme="majorHAnsi" w:cstheme="majorBidi"/>
          <w:b/>
          <w:bCs/>
          <w:sz w:val="28"/>
          <w:szCs w:val="28"/>
          <w:u w:val="single"/>
        </w:rPr>
      </w:pPr>
      <w:r>
        <w:br w:type="page"/>
      </w:r>
    </w:p>
    <w:p w14:paraId="1A90C85C" w14:textId="3A84FE8B" w:rsidR="00C66CCD" w:rsidRDefault="00E01327" w:rsidP="00C66CCD">
      <w:pPr>
        <w:pStyle w:val="Heading2"/>
      </w:pPr>
      <w:bookmarkStart w:id="179" w:name="_Toc21729876"/>
      <w:r>
        <w:lastRenderedPageBreak/>
        <w:t xml:space="preserve">7.5  </w:t>
      </w:r>
      <w:r w:rsidR="00C66CCD">
        <w:t>Block E – Pre-process survey data</w:t>
      </w:r>
      <w:bookmarkEnd w:id="179"/>
    </w:p>
    <w:p w14:paraId="17D3878A" w14:textId="24768AEE" w:rsidR="002F76C7" w:rsidRPr="002F76C7" w:rsidRDefault="002F76C7" w:rsidP="002F76C7">
      <w:r>
        <w:t>Block E should not be changed by the user.  The code varies across RI, TT and SIA surveys.  We have pasted Block E from each kind of survey here.</w:t>
      </w:r>
    </w:p>
    <w:p w14:paraId="27682EEC"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630AE5DE"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Code Block: TT-E                                               (Do not change)</w:t>
      </w:r>
    </w:p>
    <w:p w14:paraId="342173AE"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025FA19F"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Pre-process survey data</w:t>
      </w:r>
    </w:p>
    <w:p w14:paraId="29C80836"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79EFC2FA" w14:textId="77777777" w:rsidR="008C379F" w:rsidRPr="008C379F" w:rsidRDefault="008C379F" w:rsidP="008C379F">
      <w:pPr>
        <w:contextualSpacing/>
        <w:rPr>
          <w:rFonts w:ascii="Courier New" w:hAnsi="Courier New" w:cs="Courier New"/>
          <w:sz w:val="20"/>
          <w:szCs w:val="20"/>
        </w:rPr>
      </w:pPr>
    </w:p>
    <w:p w14:paraId="7E17ECF9"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establish_unique_TT_ids</w:t>
      </w:r>
    </w:p>
    <w:p w14:paraId="76EB0BE8" w14:textId="77777777" w:rsidR="008C379F" w:rsidRPr="008C379F" w:rsidRDefault="008C379F" w:rsidP="008C379F">
      <w:pPr>
        <w:contextualSpacing/>
        <w:rPr>
          <w:rFonts w:ascii="Courier New" w:hAnsi="Courier New" w:cs="Courier New"/>
          <w:sz w:val="20"/>
          <w:szCs w:val="20"/>
        </w:rPr>
      </w:pPr>
    </w:p>
    <w:p w14:paraId="3234C270" w14:textId="77777777" w:rsidR="008C379F" w:rsidRPr="008C379F" w:rsidRDefault="008C379F" w:rsidP="008C379F">
      <w:pPr>
        <w:contextualSpacing/>
        <w:rPr>
          <w:rFonts w:ascii="Courier New" w:hAnsi="Courier New" w:cs="Courier New"/>
          <w:sz w:val="20"/>
          <w:szCs w:val="20"/>
        </w:rPr>
      </w:pPr>
    </w:p>
    <w:p w14:paraId="2D13FF9B"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if "$VCQI_CHECK_INSTEAD_OF_RUN" == "1" {</w:t>
      </w:r>
    </w:p>
    <w:p w14:paraId="7341AAA2"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vcqi_log_comment $VCP 3 Comment "The user has requested a check instead of a run."</w:t>
      </w:r>
    </w:p>
    <w:p w14:paraId="393BF413" w14:textId="5BC2CCEB"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VCQI_PREPROCESS_DATA</w:t>
      </w:r>
      <w:r w:rsidRPr="008C379F">
        <w:rPr>
          <w:rFonts w:ascii="Courier New" w:hAnsi="Courier New" w:cs="Courier New"/>
          <w:sz w:val="20"/>
          <w:szCs w:val="20"/>
        </w:rPr>
        <w:tab/>
      </w:r>
      <w:r>
        <w:rPr>
          <w:rFonts w:ascii="Courier New" w:hAnsi="Courier New" w:cs="Courier New"/>
          <w:sz w:val="20"/>
          <w:szCs w:val="20"/>
        </w:rPr>
        <w:tab/>
      </w:r>
      <w:r w:rsidRPr="008C379F">
        <w:rPr>
          <w:rFonts w:ascii="Courier New" w:hAnsi="Courier New" w:cs="Courier New"/>
          <w:sz w:val="20"/>
          <w:szCs w:val="20"/>
        </w:rPr>
        <w:t>0</w:t>
      </w:r>
    </w:p>
    <w:p w14:paraId="4C0F540B" w14:textId="34694B8A"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VCQI_GENERATE_DVS</w:t>
      </w:r>
      <w:r w:rsidRPr="008C379F">
        <w:rPr>
          <w:rFonts w:ascii="Courier New" w:hAnsi="Courier New" w:cs="Courier New"/>
          <w:sz w:val="20"/>
          <w:szCs w:val="20"/>
        </w:rPr>
        <w:tab/>
      </w:r>
      <w:r w:rsidRPr="008C379F">
        <w:rPr>
          <w:rFonts w:ascii="Courier New" w:hAnsi="Courier New" w:cs="Courier New"/>
          <w:sz w:val="20"/>
          <w:szCs w:val="20"/>
        </w:rPr>
        <w:tab/>
      </w:r>
      <w:r>
        <w:rPr>
          <w:rFonts w:ascii="Courier New" w:hAnsi="Courier New" w:cs="Courier New"/>
          <w:sz w:val="20"/>
          <w:szCs w:val="20"/>
        </w:rPr>
        <w:tab/>
      </w:r>
      <w:r w:rsidRPr="008C379F">
        <w:rPr>
          <w:rFonts w:ascii="Courier New" w:hAnsi="Courier New" w:cs="Courier New"/>
          <w:sz w:val="20"/>
          <w:szCs w:val="20"/>
        </w:rPr>
        <w:t>0</w:t>
      </w:r>
    </w:p>
    <w:p w14:paraId="03180D5B" w14:textId="48341FF0"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 xml:space="preserve">vcqi_global VCQI_GENERATE_DATABASES </w:t>
      </w:r>
      <w:r>
        <w:rPr>
          <w:rFonts w:ascii="Courier New" w:hAnsi="Courier New" w:cs="Courier New"/>
          <w:sz w:val="20"/>
          <w:szCs w:val="20"/>
        </w:rPr>
        <w:tab/>
      </w:r>
      <w:r w:rsidRPr="008C379F">
        <w:rPr>
          <w:rFonts w:ascii="Courier New" w:hAnsi="Courier New" w:cs="Courier New"/>
          <w:sz w:val="20"/>
          <w:szCs w:val="20"/>
        </w:rPr>
        <w:t>0</w:t>
      </w:r>
    </w:p>
    <w:p w14:paraId="4CC509FD"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EXPORT_TO_EXCEL</w:t>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t>0</w:t>
      </w:r>
    </w:p>
    <w:p w14:paraId="3E1D1604"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w:t>
      </w:r>
      <w:r w:rsidRPr="008C379F">
        <w:rPr>
          <w:rFonts w:ascii="Courier New" w:hAnsi="Courier New" w:cs="Courier New"/>
          <w:sz w:val="20"/>
          <w:szCs w:val="20"/>
        </w:rPr>
        <w:tab/>
        <w:t>MAKE_PLOTS</w:t>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t>0</w:t>
      </w:r>
    </w:p>
    <w:p w14:paraId="7CE25F88"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1377DA92" w14:textId="77777777" w:rsidR="008C379F" w:rsidRPr="008C379F" w:rsidRDefault="008C379F" w:rsidP="008C379F">
      <w:pPr>
        <w:contextualSpacing/>
        <w:rPr>
          <w:rFonts w:ascii="Courier New" w:hAnsi="Courier New" w:cs="Courier New"/>
          <w:sz w:val="20"/>
          <w:szCs w:val="20"/>
        </w:rPr>
      </w:pPr>
    </w:p>
    <w:p w14:paraId="7808D7BF"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check_TT_schedule_metadata</w:t>
      </w:r>
    </w:p>
    <w:p w14:paraId="0649A9E2"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check_TT_survey_metadata</w:t>
      </w:r>
    </w:p>
    <w:p w14:paraId="65E42CE3" w14:textId="5307015E" w:rsidR="007E611E" w:rsidRPr="00EE1BA8"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check_TT_analysis_metadata</w:t>
      </w:r>
    </w:p>
    <w:p w14:paraId="740C30F6" w14:textId="77777777" w:rsidR="002F76C7" w:rsidRDefault="002F76C7">
      <w:pPr>
        <w:rPr>
          <w:rFonts w:ascii="Courier New" w:hAnsi="Courier New" w:cs="Courier New"/>
          <w:sz w:val="20"/>
          <w:szCs w:val="20"/>
        </w:rPr>
      </w:pPr>
    </w:p>
    <w:p w14:paraId="23C0D255" w14:textId="77777777" w:rsidR="002F76C7" w:rsidRDefault="002F76C7">
      <w:pPr>
        <w:contextualSpacing/>
        <w:rPr>
          <w:rFonts w:ascii="Courier New" w:hAnsi="Courier New" w:cs="Courier New"/>
          <w:sz w:val="20"/>
          <w:szCs w:val="20"/>
        </w:rPr>
      </w:pPr>
    </w:p>
    <w:p w14:paraId="76BA349F" w14:textId="77777777" w:rsidR="008C379F" w:rsidRDefault="008C379F" w:rsidP="002F76C7">
      <w:pPr>
        <w:contextualSpacing/>
        <w:rPr>
          <w:rFonts w:ascii="Courier New" w:hAnsi="Courier New" w:cs="Courier New"/>
          <w:sz w:val="20"/>
          <w:szCs w:val="20"/>
        </w:rPr>
      </w:pPr>
      <w:r>
        <w:rPr>
          <w:rFonts w:ascii="Courier New" w:hAnsi="Courier New" w:cs="Courier New"/>
          <w:sz w:val="20"/>
          <w:szCs w:val="20"/>
        </w:rPr>
        <w:br/>
      </w:r>
    </w:p>
    <w:p w14:paraId="6795DD47" w14:textId="77777777" w:rsidR="008C379F" w:rsidRDefault="008C379F">
      <w:pPr>
        <w:rPr>
          <w:rFonts w:ascii="Courier New" w:hAnsi="Courier New" w:cs="Courier New"/>
          <w:sz w:val="20"/>
          <w:szCs w:val="20"/>
        </w:rPr>
      </w:pPr>
      <w:r>
        <w:rPr>
          <w:rFonts w:ascii="Courier New" w:hAnsi="Courier New" w:cs="Courier New"/>
          <w:sz w:val="20"/>
          <w:szCs w:val="20"/>
        </w:rPr>
        <w:br w:type="page"/>
      </w:r>
    </w:p>
    <w:p w14:paraId="77EAC71A"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lastRenderedPageBreak/>
        <w:t>********************************************************************************</w:t>
      </w:r>
    </w:p>
    <w:p w14:paraId="04E51FDE"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Code Block: SIA-E                                              (Do not change)</w:t>
      </w:r>
    </w:p>
    <w:p w14:paraId="65043F05"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6EF28592"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Pre-process survey data</w:t>
      </w:r>
    </w:p>
    <w:p w14:paraId="68FB1B50"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0453ADD9" w14:textId="77777777" w:rsidR="008C379F" w:rsidRPr="008C379F" w:rsidRDefault="008C379F" w:rsidP="008C379F">
      <w:pPr>
        <w:contextualSpacing/>
        <w:rPr>
          <w:rFonts w:ascii="Courier New" w:hAnsi="Courier New" w:cs="Courier New"/>
          <w:sz w:val="20"/>
          <w:szCs w:val="20"/>
        </w:rPr>
      </w:pPr>
    </w:p>
    <w:p w14:paraId="194112E2"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Prepare to do SIA analysis</w:t>
      </w:r>
    </w:p>
    <w:p w14:paraId="707E32A7" w14:textId="77777777" w:rsidR="008C379F" w:rsidRPr="008C379F" w:rsidRDefault="008C379F" w:rsidP="008C379F">
      <w:pPr>
        <w:contextualSpacing/>
        <w:rPr>
          <w:rFonts w:ascii="Courier New" w:hAnsi="Courier New" w:cs="Courier New"/>
          <w:sz w:val="20"/>
          <w:szCs w:val="20"/>
        </w:rPr>
      </w:pPr>
    </w:p>
    <w:p w14:paraId="346A269B"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check_SIA_schedule_metadata</w:t>
      </w:r>
    </w:p>
    <w:p w14:paraId="6757DE8D"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check_SIA_survey_metadata</w:t>
      </w:r>
    </w:p>
    <w:p w14:paraId="3101A3AF"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check_SIA_analysis_metadata</w:t>
      </w:r>
    </w:p>
    <w:p w14:paraId="26F14FF6"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establish_unique_SIA_ids</w:t>
      </w:r>
    </w:p>
    <w:p w14:paraId="12954C9D" w14:textId="77777777" w:rsidR="008C379F" w:rsidRPr="008C379F" w:rsidRDefault="008C379F" w:rsidP="008C379F">
      <w:pPr>
        <w:contextualSpacing/>
        <w:rPr>
          <w:rFonts w:ascii="Courier New" w:hAnsi="Courier New" w:cs="Courier New"/>
          <w:sz w:val="20"/>
          <w:szCs w:val="20"/>
        </w:rPr>
      </w:pPr>
    </w:p>
    <w:p w14:paraId="04A8D803"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if "$VCQI_CHECK_INSTEAD_OF_RUN" == "1" {</w:t>
      </w:r>
    </w:p>
    <w:p w14:paraId="5C73AEAC"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vcqi_log_comment $VCP 3 Comment "The user has requested a check instead of a run."</w:t>
      </w:r>
    </w:p>
    <w:p w14:paraId="5D00F68B"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VCQI_PREPROCESS_DATA</w:t>
      </w:r>
      <w:r w:rsidRPr="008C379F">
        <w:rPr>
          <w:rFonts w:ascii="Courier New" w:hAnsi="Courier New" w:cs="Courier New"/>
          <w:sz w:val="20"/>
          <w:szCs w:val="20"/>
        </w:rPr>
        <w:tab/>
        <w:t>0</w:t>
      </w:r>
    </w:p>
    <w:p w14:paraId="08FF0838"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VCQI_GENERATE_DVS</w:t>
      </w:r>
      <w:r w:rsidRPr="008C379F">
        <w:rPr>
          <w:rFonts w:ascii="Courier New" w:hAnsi="Courier New" w:cs="Courier New"/>
          <w:sz w:val="20"/>
          <w:szCs w:val="20"/>
        </w:rPr>
        <w:tab/>
      </w:r>
      <w:r w:rsidRPr="008C379F">
        <w:rPr>
          <w:rFonts w:ascii="Courier New" w:hAnsi="Courier New" w:cs="Courier New"/>
          <w:sz w:val="20"/>
          <w:szCs w:val="20"/>
        </w:rPr>
        <w:tab/>
        <w:t>0</w:t>
      </w:r>
    </w:p>
    <w:p w14:paraId="3AEAF807"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VCQI_GENERATE_DATABASES 0</w:t>
      </w:r>
    </w:p>
    <w:p w14:paraId="6339FA69"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EXPORT_TO_EXCEL</w:t>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t>0</w:t>
      </w:r>
    </w:p>
    <w:p w14:paraId="42486E21"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w:t>
      </w:r>
      <w:r w:rsidRPr="008C379F">
        <w:rPr>
          <w:rFonts w:ascii="Courier New" w:hAnsi="Courier New" w:cs="Courier New"/>
          <w:sz w:val="20"/>
          <w:szCs w:val="20"/>
        </w:rPr>
        <w:tab/>
        <w:t>MAKE_PLOTS</w:t>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t>0</w:t>
      </w:r>
    </w:p>
    <w:p w14:paraId="5436B987" w14:textId="6FB5B59D" w:rsidR="002F76C7"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r w:rsidR="002F76C7">
        <w:rPr>
          <w:rFonts w:ascii="Courier New" w:hAnsi="Courier New" w:cs="Courier New"/>
          <w:sz w:val="20"/>
          <w:szCs w:val="20"/>
        </w:rPr>
        <w:br w:type="page"/>
      </w:r>
    </w:p>
    <w:p w14:paraId="796589E1"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lastRenderedPageBreak/>
        <w:t>********************************************************************************</w:t>
      </w:r>
    </w:p>
    <w:p w14:paraId="47676DA8"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Code Block: RI-E                                               (Do not change)</w:t>
      </w:r>
    </w:p>
    <w:p w14:paraId="65E695AE"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w:t>
      </w:r>
    </w:p>
    <w:p w14:paraId="5A091145"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Format the VCQI dose list and pre-process survey data</w:t>
      </w:r>
    </w:p>
    <w:p w14:paraId="28E874D6"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w:t>
      </w:r>
    </w:p>
    <w:p w14:paraId="78D6F760" w14:textId="77777777" w:rsidR="00ED37D9" w:rsidRPr="00ED37D9" w:rsidRDefault="00ED37D9" w:rsidP="00ED37D9">
      <w:pPr>
        <w:contextualSpacing/>
        <w:rPr>
          <w:rFonts w:ascii="Courier New" w:hAnsi="Courier New" w:cs="Courier New"/>
          <w:sz w:val="20"/>
          <w:szCs w:val="20"/>
        </w:rPr>
      </w:pPr>
    </w:p>
    <w:p w14:paraId="69DD2292"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Construct the global RI_DOSE_LIST from what the user specified above</w:t>
      </w:r>
    </w:p>
    <w:p w14:paraId="63842F40"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VCQI currently handles single-dose and three-dose vaccines. </w:t>
      </w:r>
    </w:p>
    <w:p w14:paraId="61159FE3" w14:textId="77777777" w:rsidR="00ED37D9" w:rsidRPr="00ED37D9" w:rsidRDefault="00ED37D9" w:rsidP="00ED37D9">
      <w:pPr>
        <w:contextualSpacing/>
        <w:rPr>
          <w:rFonts w:ascii="Courier New" w:hAnsi="Courier New" w:cs="Courier New"/>
          <w:sz w:val="20"/>
          <w:szCs w:val="20"/>
        </w:rPr>
      </w:pPr>
    </w:p>
    <w:p w14:paraId="15A3A80D"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First, list single dose vaccines </w:t>
      </w:r>
    </w:p>
    <w:p w14:paraId="4272B35E"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global RI_DOSE_LIST `=lower("$RI_SINGLE_DOSE_LIST")'</w:t>
      </w:r>
    </w:p>
    <w:p w14:paraId="45580347" w14:textId="77777777" w:rsidR="00ED37D9" w:rsidRPr="00ED37D9" w:rsidRDefault="00ED37D9" w:rsidP="00ED37D9">
      <w:pPr>
        <w:contextualSpacing/>
        <w:rPr>
          <w:rFonts w:ascii="Courier New" w:hAnsi="Courier New" w:cs="Courier New"/>
          <w:sz w:val="20"/>
          <w:szCs w:val="20"/>
        </w:rPr>
      </w:pPr>
    </w:p>
    <w:p w14:paraId="5C82845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Finally, list each dose for three-dose vaccines </w:t>
      </w:r>
    </w:p>
    <w:p w14:paraId="161D1897"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foreach i in $RI_MULTI_3_DOSE_LIST {</w:t>
      </w:r>
    </w:p>
    <w:p w14:paraId="754517CB"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global RI_DOSE_LIST "$RI_DOSE_LIST `=lower("`i'")'1 `=lower("`i'")'2 `=lower("`i'")'3"</w:t>
      </w:r>
    </w:p>
    <w:p w14:paraId="76AEB6C3"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w:t>
      </w:r>
    </w:p>
    <w:p w14:paraId="27A645F6" w14:textId="77777777" w:rsidR="00ED37D9" w:rsidRPr="00ED37D9" w:rsidRDefault="00ED37D9" w:rsidP="00ED37D9">
      <w:pPr>
        <w:contextualSpacing/>
        <w:rPr>
          <w:rFonts w:ascii="Courier New" w:hAnsi="Courier New" w:cs="Courier New"/>
          <w:sz w:val="20"/>
          <w:szCs w:val="20"/>
        </w:rPr>
      </w:pPr>
    </w:p>
    <w:p w14:paraId="30D6B03B"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Put a copy of the dose list in the log</w:t>
      </w:r>
    </w:p>
    <w:p w14:paraId="37339450"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vcqi_log_global RI_DOSE_LIST</w:t>
      </w:r>
    </w:p>
    <w:p w14:paraId="50CD8279" w14:textId="77777777" w:rsidR="00ED37D9" w:rsidRPr="00ED37D9" w:rsidRDefault="00ED37D9" w:rsidP="00ED37D9">
      <w:pPr>
        <w:contextualSpacing/>
        <w:rPr>
          <w:rFonts w:ascii="Courier New" w:hAnsi="Courier New" w:cs="Courier New"/>
          <w:sz w:val="20"/>
          <w:szCs w:val="20"/>
        </w:rPr>
      </w:pPr>
    </w:p>
    <w:p w14:paraId="77134BB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w:t>
      </w:r>
    </w:p>
    <w:p w14:paraId="3A4DDEE4"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Check the user's metadata for completeness and correctness</w:t>
      </w:r>
    </w:p>
    <w:p w14:paraId="586C9815"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w:t>
      </w:r>
    </w:p>
    <w:p w14:paraId="591353DD" w14:textId="77777777" w:rsidR="00ED37D9" w:rsidRPr="00ED37D9" w:rsidRDefault="00ED37D9" w:rsidP="00ED37D9">
      <w:pPr>
        <w:contextualSpacing/>
        <w:rPr>
          <w:rFonts w:ascii="Courier New" w:hAnsi="Courier New" w:cs="Courier New"/>
          <w:sz w:val="20"/>
          <w:szCs w:val="20"/>
        </w:rPr>
      </w:pPr>
    </w:p>
    <w:p w14:paraId="55853740"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check_RI_schedule_metadata</w:t>
      </w:r>
    </w:p>
    <w:p w14:paraId="72A576A7"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check_RI_survey_metadata</w:t>
      </w:r>
    </w:p>
    <w:p w14:paraId="50C5CDCB"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check_RI_analysis_metadata</w:t>
      </w:r>
    </w:p>
    <w:p w14:paraId="4F74B897" w14:textId="77777777" w:rsidR="00ED37D9" w:rsidRPr="00ED37D9" w:rsidRDefault="00ED37D9" w:rsidP="00ED37D9">
      <w:pPr>
        <w:contextualSpacing/>
        <w:rPr>
          <w:rFonts w:ascii="Courier New" w:hAnsi="Courier New" w:cs="Courier New"/>
          <w:sz w:val="20"/>
          <w:szCs w:val="20"/>
        </w:rPr>
      </w:pPr>
    </w:p>
    <w:p w14:paraId="4BDA5C82"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Run the program to look at date of birth (from history, card, and register)</w:t>
      </w:r>
    </w:p>
    <w:p w14:paraId="131BD766"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and look at dates of vaccination from cards and register.  This program </w:t>
      </w:r>
    </w:p>
    <w:p w14:paraId="2E23144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evaluates each date and checks to see that it occurred in the period</w:t>
      </w:r>
    </w:p>
    <w:p w14:paraId="12CEF3A4"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allowed for respondents eligible for this survey.  It also checks to see </w:t>
      </w:r>
    </w:p>
    <w:p w14:paraId="2865A55C"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that doses in a sequence were given in order.  If any vaccination date </w:t>
      </w:r>
    </w:p>
    <w:p w14:paraId="5E857889"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seems to be outside the right range or recorded out of sequence, the date</w:t>
      </w:r>
    </w:p>
    <w:p w14:paraId="416E0FDD"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is stripped off and replaced with a simple yes/no tick mark.  This step</w:t>
      </w:r>
    </w:p>
    <w:p w14:paraId="366360E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means less date-checking is necessary in subsequent programs.</w:t>
      </w:r>
    </w:p>
    <w:p w14:paraId="1D8A8DE3" w14:textId="77777777" w:rsidR="00ED37D9" w:rsidRPr="00ED37D9" w:rsidRDefault="00ED37D9" w:rsidP="00ED37D9">
      <w:pPr>
        <w:contextualSpacing/>
        <w:rPr>
          <w:rFonts w:ascii="Courier New" w:hAnsi="Courier New" w:cs="Courier New"/>
          <w:sz w:val="20"/>
          <w:szCs w:val="20"/>
        </w:rPr>
      </w:pPr>
    </w:p>
    <w:p w14:paraId="677207DE"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cleanup_RI_dates_and_ticks</w:t>
      </w:r>
    </w:p>
    <w:p w14:paraId="1CA4B7A7" w14:textId="77777777" w:rsidR="00ED37D9" w:rsidRPr="00ED37D9" w:rsidRDefault="00ED37D9" w:rsidP="00ED37D9">
      <w:pPr>
        <w:contextualSpacing/>
        <w:rPr>
          <w:rFonts w:ascii="Courier New" w:hAnsi="Courier New" w:cs="Courier New"/>
          <w:sz w:val="20"/>
          <w:szCs w:val="20"/>
        </w:rPr>
      </w:pPr>
    </w:p>
    <w:p w14:paraId="762639A3"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lastRenderedPageBreak/>
        <w:t>* The name of the datasets coming out of these cleanup steps are:</w:t>
      </w:r>
    </w:p>
    <w:p w14:paraId="337E165B"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"${VCQI_OUTPUT_FOLDER}/${VCQI_DATASET}_clean" &amp;</w:t>
      </w:r>
    </w:p>
    <w:p w14:paraId="072C6985"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"${VCQI_OUTPUT_FOLDER}/${VCQI_RIHC_DATASET}_clean"</w:t>
      </w:r>
    </w:p>
    <w:p w14:paraId="4DD8B93B" w14:textId="77777777" w:rsidR="00ED37D9" w:rsidRPr="00ED37D9" w:rsidRDefault="00ED37D9" w:rsidP="00ED37D9">
      <w:pPr>
        <w:contextualSpacing/>
        <w:rPr>
          <w:rFonts w:ascii="Courier New" w:hAnsi="Courier New" w:cs="Courier New"/>
          <w:sz w:val="20"/>
          <w:szCs w:val="20"/>
        </w:rPr>
      </w:pPr>
    </w:p>
    <w:p w14:paraId="0E46E2D4"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w:t>
      </w:r>
    </w:p>
    <w:p w14:paraId="5078A30D"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Establish unique IDs</w:t>
      </w:r>
    </w:p>
    <w:p w14:paraId="3F1400DD"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w:t>
      </w:r>
    </w:p>
    <w:p w14:paraId="7D7201A3" w14:textId="77777777" w:rsidR="00ED37D9" w:rsidRPr="00ED37D9" w:rsidRDefault="00ED37D9" w:rsidP="00ED37D9">
      <w:pPr>
        <w:contextualSpacing/>
        <w:rPr>
          <w:rFonts w:ascii="Courier New" w:hAnsi="Courier New" w:cs="Courier New"/>
          <w:sz w:val="20"/>
          <w:szCs w:val="20"/>
        </w:rPr>
      </w:pPr>
    </w:p>
    <w:p w14:paraId="19B5C4E0"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The name of the dataset coming out of the ID step is RI_with_ids</w:t>
      </w:r>
    </w:p>
    <w:p w14:paraId="6D4E862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establish_unique_RI_ids</w:t>
      </w:r>
    </w:p>
    <w:p w14:paraId="787EBDD8" w14:textId="77777777" w:rsidR="00ED37D9" w:rsidRPr="00ED37D9" w:rsidRDefault="00ED37D9" w:rsidP="00ED37D9">
      <w:pPr>
        <w:contextualSpacing/>
        <w:rPr>
          <w:rFonts w:ascii="Courier New" w:hAnsi="Courier New" w:cs="Courier New"/>
          <w:sz w:val="20"/>
          <w:szCs w:val="20"/>
        </w:rPr>
      </w:pPr>
    </w:p>
    <w:p w14:paraId="31460294"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If the user requests a check instead of a run, then turn off</w:t>
      </w:r>
    </w:p>
    <w:p w14:paraId="65DDAC06"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flags that result in databases, excel output, and plots</w:t>
      </w:r>
    </w:p>
    <w:p w14:paraId="041D4E3B" w14:textId="77777777" w:rsidR="00ED37D9" w:rsidRPr="00ED37D9" w:rsidRDefault="00ED37D9" w:rsidP="00ED37D9">
      <w:pPr>
        <w:contextualSpacing/>
        <w:rPr>
          <w:rFonts w:ascii="Courier New" w:hAnsi="Courier New" w:cs="Courier New"/>
          <w:sz w:val="20"/>
          <w:szCs w:val="20"/>
        </w:rPr>
      </w:pPr>
    </w:p>
    <w:p w14:paraId="734EDE0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if "$VCQI_CHECK_INSTEAD_OF_RUN" == "1" {</w:t>
      </w:r>
    </w:p>
    <w:p w14:paraId="33A9E13B"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vcqi_log_comment $VCP 3 Comment "The user has requested a check instead of a run."</w:t>
      </w:r>
    </w:p>
    <w:p w14:paraId="173270F9" w14:textId="42C71FE0"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vcqi_global VCQI_PREPROCESS_DATA</w:t>
      </w:r>
      <w:r w:rsidRPr="00ED37D9">
        <w:rPr>
          <w:rFonts w:ascii="Courier New" w:hAnsi="Courier New" w:cs="Courier New"/>
          <w:sz w:val="20"/>
          <w:szCs w:val="20"/>
        </w:rPr>
        <w:tab/>
      </w:r>
      <w:r w:rsidR="00F668B5">
        <w:rPr>
          <w:rFonts w:ascii="Courier New" w:hAnsi="Courier New" w:cs="Courier New"/>
          <w:sz w:val="20"/>
          <w:szCs w:val="20"/>
        </w:rPr>
        <w:tab/>
      </w:r>
      <w:r w:rsidRPr="00ED37D9">
        <w:rPr>
          <w:rFonts w:ascii="Courier New" w:hAnsi="Courier New" w:cs="Courier New"/>
          <w:sz w:val="20"/>
          <w:szCs w:val="20"/>
        </w:rPr>
        <w:t>0</w:t>
      </w:r>
    </w:p>
    <w:p w14:paraId="0524C073" w14:textId="01094B98"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vcqi_global VCQI_GENERATE_DVS</w:t>
      </w:r>
      <w:r w:rsidRPr="00ED37D9">
        <w:rPr>
          <w:rFonts w:ascii="Courier New" w:hAnsi="Courier New" w:cs="Courier New"/>
          <w:sz w:val="20"/>
          <w:szCs w:val="20"/>
        </w:rPr>
        <w:tab/>
      </w:r>
      <w:r w:rsidRPr="00ED37D9">
        <w:rPr>
          <w:rFonts w:ascii="Courier New" w:hAnsi="Courier New" w:cs="Courier New"/>
          <w:sz w:val="20"/>
          <w:szCs w:val="20"/>
        </w:rPr>
        <w:tab/>
      </w:r>
      <w:r w:rsidR="00F668B5">
        <w:rPr>
          <w:rFonts w:ascii="Courier New" w:hAnsi="Courier New" w:cs="Courier New"/>
          <w:sz w:val="20"/>
          <w:szCs w:val="20"/>
        </w:rPr>
        <w:tab/>
      </w:r>
      <w:r w:rsidRPr="00ED37D9">
        <w:rPr>
          <w:rFonts w:ascii="Courier New" w:hAnsi="Courier New" w:cs="Courier New"/>
          <w:sz w:val="20"/>
          <w:szCs w:val="20"/>
        </w:rPr>
        <w:t>0</w:t>
      </w:r>
    </w:p>
    <w:p w14:paraId="6DF7B3E5" w14:textId="3847DD9C"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 xml:space="preserve">vcqi_global VCQI_GENERATE_DATABASES </w:t>
      </w:r>
      <w:r w:rsidR="00F668B5">
        <w:rPr>
          <w:rFonts w:ascii="Courier New" w:hAnsi="Courier New" w:cs="Courier New"/>
          <w:sz w:val="20"/>
          <w:szCs w:val="20"/>
        </w:rPr>
        <w:tab/>
      </w:r>
      <w:r w:rsidRPr="00ED37D9">
        <w:rPr>
          <w:rFonts w:ascii="Courier New" w:hAnsi="Courier New" w:cs="Courier New"/>
          <w:sz w:val="20"/>
          <w:szCs w:val="20"/>
        </w:rPr>
        <w:t>0</w:t>
      </w:r>
    </w:p>
    <w:p w14:paraId="52BD5A44"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vcqi_global EXPORT_TO_EXCEL</w:t>
      </w:r>
      <w:r w:rsidRPr="00ED37D9">
        <w:rPr>
          <w:rFonts w:ascii="Courier New" w:hAnsi="Courier New" w:cs="Courier New"/>
          <w:sz w:val="20"/>
          <w:szCs w:val="20"/>
        </w:rPr>
        <w:tab/>
      </w:r>
      <w:r w:rsidRPr="00ED37D9">
        <w:rPr>
          <w:rFonts w:ascii="Courier New" w:hAnsi="Courier New" w:cs="Courier New"/>
          <w:sz w:val="20"/>
          <w:szCs w:val="20"/>
        </w:rPr>
        <w:tab/>
      </w:r>
      <w:r w:rsidRPr="00ED37D9">
        <w:rPr>
          <w:rFonts w:ascii="Courier New" w:hAnsi="Courier New" w:cs="Courier New"/>
          <w:sz w:val="20"/>
          <w:szCs w:val="20"/>
        </w:rPr>
        <w:tab/>
        <w:t>0</w:t>
      </w:r>
    </w:p>
    <w:p w14:paraId="453CC921"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vcqi_global</w:t>
      </w:r>
      <w:r w:rsidRPr="00ED37D9">
        <w:rPr>
          <w:rFonts w:ascii="Courier New" w:hAnsi="Courier New" w:cs="Courier New"/>
          <w:sz w:val="20"/>
          <w:szCs w:val="20"/>
        </w:rPr>
        <w:tab/>
        <w:t>MAKE_PLOTS</w:t>
      </w:r>
      <w:r w:rsidRPr="00ED37D9">
        <w:rPr>
          <w:rFonts w:ascii="Courier New" w:hAnsi="Courier New" w:cs="Courier New"/>
          <w:sz w:val="20"/>
          <w:szCs w:val="20"/>
        </w:rPr>
        <w:tab/>
      </w:r>
      <w:r w:rsidRPr="00ED37D9">
        <w:rPr>
          <w:rFonts w:ascii="Courier New" w:hAnsi="Courier New" w:cs="Courier New"/>
          <w:sz w:val="20"/>
          <w:szCs w:val="20"/>
        </w:rPr>
        <w:tab/>
      </w:r>
      <w:r w:rsidRPr="00ED37D9">
        <w:rPr>
          <w:rFonts w:ascii="Courier New" w:hAnsi="Courier New" w:cs="Courier New"/>
          <w:sz w:val="20"/>
          <w:szCs w:val="20"/>
        </w:rPr>
        <w:tab/>
      </w:r>
      <w:r w:rsidRPr="00ED37D9">
        <w:rPr>
          <w:rFonts w:ascii="Courier New" w:hAnsi="Courier New" w:cs="Courier New"/>
          <w:sz w:val="20"/>
          <w:szCs w:val="20"/>
        </w:rPr>
        <w:tab/>
        <w:t>0</w:t>
      </w:r>
    </w:p>
    <w:p w14:paraId="41814A77" w14:textId="47FCDC71" w:rsidR="002F76C7" w:rsidRDefault="00ED37D9" w:rsidP="00ED37D9">
      <w:pPr>
        <w:contextualSpacing/>
        <w:rPr>
          <w:rFonts w:ascii="Courier New" w:hAnsi="Courier New" w:cs="Courier New"/>
          <w:sz w:val="20"/>
          <w:szCs w:val="20"/>
        </w:rPr>
      </w:pPr>
      <w:r w:rsidRPr="00ED37D9">
        <w:rPr>
          <w:rFonts w:ascii="Courier New" w:hAnsi="Courier New" w:cs="Courier New"/>
          <w:sz w:val="20"/>
          <w:szCs w:val="20"/>
        </w:rPr>
        <w:t>}</w:t>
      </w:r>
      <w:r w:rsidR="002F76C7">
        <w:rPr>
          <w:rFonts w:ascii="Courier New" w:hAnsi="Courier New" w:cs="Courier New"/>
          <w:sz w:val="20"/>
          <w:szCs w:val="20"/>
        </w:rPr>
        <w:br w:type="page"/>
      </w:r>
    </w:p>
    <w:p w14:paraId="309575E6" w14:textId="5F3E1EC0" w:rsidR="00787172" w:rsidRDefault="00E01327" w:rsidP="00787172">
      <w:pPr>
        <w:pStyle w:val="Heading2"/>
      </w:pPr>
      <w:bookmarkStart w:id="180" w:name="_Toc21729877"/>
      <w:r>
        <w:lastRenderedPageBreak/>
        <w:t xml:space="preserve">7.6  </w:t>
      </w:r>
      <w:r w:rsidR="00787172">
        <w:t>Block F – Calculate VCQI indicators requested by the user</w:t>
      </w:r>
      <w:bookmarkEnd w:id="180"/>
    </w:p>
    <w:p w14:paraId="16AF7675" w14:textId="661243B7" w:rsidR="00787172" w:rsidRDefault="00561FD7" w:rsidP="00787172">
      <w:r>
        <w:t xml:space="preserve">Block F is the third </w:t>
      </w:r>
      <w:r w:rsidR="00D8067A">
        <w:t xml:space="preserve">and final </w:t>
      </w:r>
      <w:r>
        <w:t xml:space="preserve">section that the user edits.  </w:t>
      </w:r>
    </w:p>
    <w:p w14:paraId="3024FC1D" w14:textId="77777777" w:rsidR="00842BF5" w:rsidRDefault="00842BF5" w:rsidP="00502881">
      <w:pPr>
        <w:jc w:val="left"/>
      </w:pPr>
      <w:r>
        <w:t>I</w:t>
      </w:r>
      <w:r w:rsidR="001130B1">
        <w:t xml:space="preserve">t is common to run the DESC indicators first to describe the dataset, and then run the specific RI, TT or SIA indicators of interest.  Finally run the COVG_DIFF indicators if you need formal hypothesis tests </w:t>
      </w:r>
      <w:r w:rsidR="00502881">
        <w:t>to decide whether coverage is likely to differ by an amount that is statistically significant.  VCQI can test for differences</w:t>
      </w:r>
    </w:p>
    <w:p w14:paraId="351D9F9B" w14:textId="1322AECF" w:rsidR="00842BF5" w:rsidRDefault="00502881" w:rsidP="00842BF5">
      <w:pPr>
        <w:pStyle w:val="ListParagraph"/>
        <w:numPr>
          <w:ilvl w:val="0"/>
          <w:numId w:val="44"/>
        </w:numPr>
        <w:jc w:val="left"/>
      </w:pPr>
      <w:r w:rsidRPr="00842BF5">
        <w:rPr>
          <w:u w:val="single"/>
        </w:rPr>
        <w:t>between</w:t>
      </w:r>
      <w:r>
        <w:t xml:space="preserve"> strata themselves, or </w:t>
      </w:r>
    </w:p>
    <w:p w14:paraId="0E66A919" w14:textId="15DD02F7" w:rsidR="001130B1" w:rsidRPr="00502881" w:rsidRDefault="00842BF5" w:rsidP="00842BF5">
      <w:pPr>
        <w:pStyle w:val="ListParagraph"/>
        <w:numPr>
          <w:ilvl w:val="0"/>
          <w:numId w:val="44"/>
        </w:numPr>
        <w:jc w:val="left"/>
      </w:pPr>
      <w:r>
        <w:t xml:space="preserve">between sub-groups </w:t>
      </w:r>
      <w:r w:rsidR="00502881" w:rsidRPr="00842BF5">
        <w:rPr>
          <w:u w:val="single"/>
        </w:rPr>
        <w:t>within</w:t>
      </w:r>
      <w:r w:rsidR="00502881">
        <w:t xml:space="preserve"> a stratum</w:t>
      </w:r>
      <w:r>
        <w:t xml:space="preserve"> (e.g., males vs. females, urban vs. rural, education of caretaker, etc.)</w:t>
      </w:r>
    </w:p>
    <w:p w14:paraId="13931F4A" w14:textId="4EA4DC80" w:rsidR="00D8067A" w:rsidRDefault="00D8067A" w:rsidP="00787172">
      <w:r>
        <w:t xml:space="preserve">Broadly speaking, there </w:t>
      </w:r>
      <w:r w:rsidR="00CE0F20">
        <w:t>are four steps to run an indicator:</w:t>
      </w:r>
    </w:p>
    <w:p w14:paraId="244F6BE7" w14:textId="59E277D8" w:rsidR="00D8067A" w:rsidRDefault="008B3D51" w:rsidP="00D8067A">
      <w:pPr>
        <w:pStyle w:val="ListParagraph"/>
        <w:numPr>
          <w:ilvl w:val="0"/>
          <w:numId w:val="43"/>
        </w:numPr>
      </w:pPr>
      <w:r>
        <w:t xml:space="preserve">Specify required </w:t>
      </w:r>
      <w:r w:rsidR="00B26B05">
        <w:t>(</w:t>
      </w:r>
      <w:r>
        <w:t>and optional</w:t>
      </w:r>
      <w:r w:rsidR="00B26B05">
        <w:t>)</w:t>
      </w:r>
      <w:r w:rsidR="00D8067A">
        <w:t xml:space="preserve"> inputs via vcqi_global statements.</w:t>
      </w:r>
    </w:p>
    <w:p w14:paraId="7631B590" w14:textId="43221CF4" w:rsidR="00D8067A" w:rsidRDefault="00D8067A" w:rsidP="00D8067A">
      <w:pPr>
        <w:pStyle w:val="ListParagraph"/>
        <w:numPr>
          <w:ilvl w:val="0"/>
          <w:numId w:val="43"/>
        </w:numPr>
      </w:pPr>
      <w:r>
        <w:t>Specify the title, subtitle, and footnotes for the Excel worksheet that will hold tabular results.</w:t>
      </w:r>
    </w:p>
    <w:p w14:paraId="0EBD9E20" w14:textId="40CB6B2E" w:rsidR="00D8067A" w:rsidRDefault="00D8067A" w:rsidP="00D8067A">
      <w:pPr>
        <w:pStyle w:val="ListParagraph"/>
        <w:numPr>
          <w:ilvl w:val="0"/>
          <w:numId w:val="43"/>
        </w:numPr>
      </w:pPr>
      <w:r>
        <w:t>Call the program that calculates the indicator and generates output</w:t>
      </w:r>
      <w:r w:rsidR="00155948">
        <w:t>.</w:t>
      </w:r>
    </w:p>
    <w:p w14:paraId="1A694023" w14:textId="16306B22" w:rsidR="00D8067A" w:rsidRPr="00787172" w:rsidRDefault="00B26B05" w:rsidP="00B26B05">
      <w:pPr>
        <w:pStyle w:val="ListParagraph"/>
        <w:numPr>
          <w:ilvl w:val="0"/>
          <w:numId w:val="43"/>
        </w:numPr>
        <w:jc w:val="left"/>
      </w:pPr>
      <w:r>
        <w:t>If you will calculate</w:t>
      </w:r>
      <w:r w:rsidR="00AA3741">
        <w:t xml:space="preserve"> </w:t>
      </w:r>
      <w:r>
        <w:t xml:space="preserve">this indicator again later in the program, </w:t>
      </w:r>
      <w:r w:rsidR="00D8067A">
        <w:t>cl</w:t>
      </w:r>
      <w:r w:rsidR="00507028">
        <w:t>ear out the input global macros</w:t>
      </w:r>
      <w:r w:rsidR="00D8067A">
        <w:t xml:space="preserve"> so they are not mistakenly</w:t>
      </w:r>
      <w:r>
        <w:t xml:space="preserve"> used again</w:t>
      </w:r>
      <w:r w:rsidR="00D8067A">
        <w:t>.</w:t>
      </w:r>
    </w:p>
    <w:p w14:paraId="623DCFE1" w14:textId="350E2F40" w:rsidR="007E611E" w:rsidRPr="00EE1BA8" w:rsidRDefault="00AA3741" w:rsidP="007E611E">
      <w:pPr>
        <w:contextualSpacing/>
        <w:rPr>
          <w:rFonts w:ascii="Courier New" w:hAnsi="Courier New" w:cs="Courier New"/>
          <w:sz w:val="20"/>
          <w:szCs w:val="20"/>
        </w:rPr>
      </w:pPr>
      <w:r>
        <w:t xml:space="preserve">These steps are </w:t>
      </w:r>
      <w:r w:rsidRPr="00E303C0">
        <w:t>quite</w:t>
      </w:r>
      <w:r w:rsidR="001130B1">
        <w:t xml:space="preserve"> </w:t>
      </w:r>
      <w:r w:rsidR="00E303C0">
        <w:t xml:space="preserve">similar </w:t>
      </w:r>
      <w:r w:rsidR="001130B1">
        <w:t xml:space="preserve">across indicators, but the details of the code in Block F differs substantially across TT, RI and SIA surveys.  </w:t>
      </w:r>
      <w:r>
        <w:t xml:space="preserve">We have pasted some example code here.  </w:t>
      </w:r>
      <w:r w:rsidR="001130B1">
        <w:t>See the control programs that accompany this guide for</w:t>
      </w:r>
      <w:r>
        <w:t xml:space="preserve"> full</w:t>
      </w:r>
      <w:r w:rsidR="001130B1">
        <w:t xml:space="preserve"> examples of how to run the VCQI indicators.</w:t>
      </w:r>
    </w:p>
    <w:p w14:paraId="1B9650A2" w14:textId="77777777" w:rsidR="00C3417F" w:rsidRDefault="00C3417F" w:rsidP="00C3417F">
      <w:pPr>
        <w:contextualSpacing/>
        <w:rPr>
          <w:rFonts w:ascii="Courier New" w:hAnsi="Courier New" w:cs="Courier New"/>
        </w:rPr>
      </w:pPr>
    </w:p>
    <w:p w14:paraId="015CC08D" w14:textId="77777777" w:rsidR="00C3417F" w:rsidRDefault="00C3417F" w:rsidP="00C3417F">
      <w:pPr>
        <w:contextualSpacing/>
        <w:rPr>
          <w:rFonts w:ascii="Courier New" w:hAnsi="Courier New" w:cs="Courier New"/>
        </w:rPr>
      </w:pPr>
    </w:p>
    <w:p w14:paraId="4451C9FD" w14:textId="77777777" w:rsidR="00C3417F" w:rsidRDefault="00C3417F" w:rsidP="00C3417F">
      <w:pPr>
        <w:contextualSpacing/>
        <w:rPr>
          <w:rFonts w:ascii="Courier New" w:hAnsi="Courier New" w:cs="Courier New"/>
        </w:rPr>
      </w:pPr>
    </w:p>
    <w:p w14:paraId="639537D1" w14:textId="77777777" w:rsidR="00C3417F" w:rsidRDefault="00C3417F" w:rsidP="00C3417F">
      <w:pPr>
        <w:contextualSpacing/>
        <w:rPr>
          <w:rFonts w:ascii="Courier New" w:hAnsi="Courier New" w:cs="Courier New"/>
        </w:rPr>
      </w:pPr>
      <w:r>
        <w:rPr>
          <w:rFonts w:ascii="Courier New" w:hAnsi="Courier New" w:cs="Courier New"/>
        </w:rPr>
        <w:t>* Describe the RI survey dataset</w:t>
      </w:r>
    </w:p>
    <w:p w14:paraId="07DC7DF7" w14:textId="22A46F58" w:rsidR="00C3417F" w:rsidRPr="00C3417F" w:rsidRDefault="00C3417F" w:rsidP="00C3417F">
      <w:pPr>
        <w:contextualSpacing/>
        <w:rPr>
          <w:rFonts w:ascii="Courier New" w:hAnsi="Courier New" w:cs="Courier New"/>
        </w:rPr>
      </w:pPr>
      <w:r>
        <w:rPr>
          <w:rFonts w:ascii="Courier New" w:hAnsi="Courier New" w:cs="Courier New"/>
        </w:rPr>
        <w:t xml:space="preserve">vcqi_global DESC_01_DATASET </w:t>
      </w:r>
      <w:r>
        <w:rPr>
          <w:rFonts w:ascii="Courier New" w:hAnsi="Courier New" w:cs="Courier New"/>
        </w:rPr>
        <w:tab/>
      </w:r>
      <w:r>
        <w:rPr>
          <w:rFonts w:ascii="Courier New" w:hAnsi="Courier New" w:cs="Courier New"/>
        </w:rPr>
        <w:tab/>
      </w:r>
      <w:r w:rsidRPr="00C3417F">
        <w:rPr>
          <w:rFonts w:ascii="Courier New" w:hAnsi="Courier New" w:cs="Courier New"/>
        </w:rPr>
        <w:t>RI</w:t>
      </w:r>
    </w:p>
    <w:p w14:paraId="30D932CA" w14:textId="18F7515E" w:rsidR="00C3417F" w:rsidRPr="00C3417F" w:rsidRDefault="00C3417F" w:rsidP="00C3417F">
      <w:pPr>
        <w:contextualSpacing/>
        <w:rPr>
          <w:rFonts w:ascii="Courier New" w:hAnsi="Courier New" w:cs="Courier New"/>
        </w:rPr>
      </w:pPr>
      <w:r>
        <w:rPr>
          <w:rFonts w:ascii="Courier New" w:hAnsi="Courier New" w:cs="Courier New"/>
        </w:rPr>
        <w:t>vcqi_global DESC_01_TO_TITLE</w:t>
      </w:r>
      <w:r>
        <w:rPr>
          <w:rFonts w:ascii="Courier New" w:hAnsi="Courier New" w:cs="Courier New"/>
        </w:rPr>
        <w:tab/>
      </w:r>
      <w:r>
        <w:rPr>
          <w:rFonts w:ascii="Courier New" w:hAnsi="Courier New" w:cs="Courier New"/>
        </w:rPr>
        <w:tab/>
      </w:r>
      <w:r w:rsidRPr="00C3417F">
        <w:rPr>
          <w:rFonts w:ascii="Courier New" w:hAnsi="Courier New" w:cs="Courier New"/>
        </w:rPr>
        <w:t>RI Survey Sample Summary</w:t>
      </w:r>
    </w:p>
    <w:p w14:paraId="2530F6EC" w14:textId="4B368421" w:rsidR="00C3417F" w:rsidRPr="00C3417F" w:rsidRDefault="00C3417F" w:rsidP="00C3417F">
      <w:pPr>
        <w:contextualSpacing/>
        <w:rPr>
          <w:rFonts w:ascii="Courier New" w:hAnsi="Courier New" w:cs="Courier New"/>
        </w:rPr>
      </w:pPr>
      <w:r w:rsidRPr="00C3417F">
        <w:rPr>
          <w:rFonts w:ascii="Courier New" w:hAnsi="Courier New" w:cs="Courier New"/>
        </w:rPr>
        <w:t>vcq</w:t>
      </w:r>
      <w:r>
        <w:rPr>
          <w:rFonts w:ascii="Courier New" w:hAnsi="Courier New" w:cs="Courier New"/>
        </w:rPr>
        <w:t>i_global DESC_01_TO_FOOTNOTE_1</w:t>
      </w:r>
      <w:r>
        <w:rPr>
          <w:rFonts w:ascii="Courier New" w:hAnsi="Courier New" w:cs="Courier New"/>
        </w:rPr>
        <w:tab/>
      </w:r>
      <w:r w:rsidR="001B6D46">
        <w:rPr>
          <w:rFonts w:ascii="Courier New" w:hAnsi="Courier New" w:cs="Courier New"/>
        </w:rPr>
        <w:t>Abbreviations: HH = Households</w:t>
      </w:r>
      <w:r w:rsidR="001B6D46">
        <w:rPr>
          <w:rFonts w:ascii="Courier New" w:hAnsi="Courier New" w:cs="Courier New"/>
        </w:rPr>
        <w:tab/>
      </w:r>
    </w:p>
    <w:p w14:paraId="02134D73" w14:textId="77777777" w:rsidR="00C3417F" w:rsidRPr="00C3417F" w:rsidRDefault="00C3417F" w:rsidP="00C3417F">
      <w:pPr>
        <w:contextualSpacing/>
        <w:rPr>
          <w:rFonts w:ascii="Courier New" w:hAnsi="Courier New" w:cs="Courier New"/>
        </w:rPr>
      </w:pPr>
      <w:r w:rsidRPr="00C3417F">
        <w:rPr>
          <w:rFonts w:ascii="Courier New" w:hAnsi="Courier New" w:cs="Courier New"/>
        </w:rPr>
        <w:t xml:space="preserve">DESC_01 </w:t>
      </w:r>
    </w:p>
    <w:p w14:paraId="4C9134F9" w14:textId="77777777" w:rsidR="00C3417F" w:rsidRDefault="00C3417F">
      <w:pPr>
        <w:rPr>
          <w:rFonts w:ascii="Courier New" w:hAnsi="Courier New" w:cs="Courier New"/>
        </w:rPr>
      </w:pPr>
      <w:r>
        <w:rPr>
          <w:rFonts w:ascii="Courier New" w:hAnsi="Courier New" w:cs="Courier New"/>
        </w:rPr>
        <w:br w:type="page"/>
      </w:r>
    </w:p>
    <w:p w14:paraId="4CDEB122" w14:textId="0C8B06D1" w:rsidR="00C3417F" w:rsidRPr="00C3417F" w:rsidRDefault="00C3417F" w:rsidP="00C3417F">
      <w:pPr>
        <w:contextualSpacing/>
        <w:rPr>
          <w:rFonts w:ascii="Courier New" w:hAnsi="Courier New" w:cs="Courier New"/>
        </w:rPr>
      </w:pPr>
      <w:r w:rsidRPr="00C3417F">
        <w:rPr>
          <w:rFonts w:ascii="Courier New" w:hAnsi="Courier New" w:cs="Courier New"/>
        </w:rPr>
        <w:lastRenderedPageBreak/>
        <w:t>* --------------------------------------------------------------------------</w:t>
      </w:r>
    </w:p>
    <w:p w14:paraId="163E51A0" w14:textId="0B583C35" w:rsidR="00C3417F" w:rsidRPr="00C3417F" w:rsidRDefault="00C3417F" w:rsidP="00C3417F">
      <w:pPr>
        <w:contextualSpacing/>
        <w:rPr>
          <w:rFonts w:ascii="Courier New" w:hAnsi="Courier New" w:cs="Courier New"/>
        </w:rPr>
      </w:pPr>
      <w:r w:rsidRPr="00C3417F">
        <w:rPr>
          <w:rFonts w:ascii="Courier New" w:hAnsi="Courier New" w:cs="Courier New"/>
        </w:rPr>
        <w:t xml:space="preserve">* Summarize responses to some </w:t>
      </w:r>
      <w:r w:rsidR="000B7535" w:rsidRPr="00C3417F">
        <w:rPr>
          <w:rFonts w:ascii="Courier New" w:hAnsi="Courier New" w:cs="Courier New"/>
        </w:rPr>
        <w:t>multiple-choice</w:t>
      </w:r>
      <w:r w:rsidRPr="00C3417F">
        <w:rPr>
          <w:rFonts w:ascii="Courier New" w:hAnsi="Courier New" w:cs="Courier New"/>
        </w:rPr>
        <w:t xml:space="preserve"> questions using DESC_02</w:t>
      </w:r>
    </w:p>
    <w:p w14:paraId="6FCE2CA8" w14:textId="77777777" w:rsidR="00C3417F" w:rsidRPr="00C3417F" w:rsidRDefault="00C3417F" w:rsidP="00C3417F">
      <w:pPr>
        <w:contextualSpacing/>
        <w:rPr>
          <w:rFonts w:ascii="Courier New" w:hAnsi="Courier New" w:cs="Courier New"/>
        </w:rPr>
      </w:pPr>
      <w:r w:rsidRPr="00C3417F">
        <w:rPr>
          <w:rFonts w:ascii="Courier New" w:hAnsi="Courier New" w:cs="Courier New"/>
        </w:rPr>
        <w:t>* --------------------------------------------------------------------------</w:t>
      </w:r>
    </w:p>
    <w:p w14:paraId="53941873" w14:textId="77777777" w:rsidR="00C3417F" w:rsidRPr="00C3417F" w:rsidRDefault="00C3417F" w:rsidP="00C3417F">
      <w:pPr>
        <w:contextualSpacing/>
        <w:rPr>
          <w:rFonts w:ascii="Courier New" w:hAnsi="Courier New" w:cs="Courier New"/>
        </w:rPr>
      </w:pPr>
      <w:r w:rsidRPr="00C3417F">
        <w:rPr>
          <w:rFonts w:ascii="Courier New" w:hAnsi="Courier New" w:cs="Courier New"/>
        </w:rPr>
        <w:tab/>
      </w:r>
      <w:r w:rsidRPr="00C3417F">
        <w:rPr>
          <w:rFonts w:ascii="Courier New" w:hAnsi="Courier New" w:cs="Courier New"/>
        </w:rPr>
        <w:tab/>
      </w:r>
    </w:p>
    <w:p w14:paraId="737AD183" w14:textId="77777777" w:rsidR="00C3417F" w:rsidRPr="00C3417F" w:rsidRDefault="00C3417F" w:rsidP="00C3417F">
      <w:pPr>
        <w:contextualSpacing/>
        <w:rPr>
          <w:rFonts w:ascii="Courier New" w:hAnsi="Courier New" w:cs="Courier New"/>
        </w:rPr>
      </w:pPr>
      <w:r w:rsidRPr="00C3417F">
        <w:rPr>
          <w:rFonts w:ascii="Courier New" w:hAnsi="Courier New" w:cs="Courier New"/>
        </w:rPr>
        <w:t>* Is the card an original or replacement?  (simple unweighted sample proportion)</w:t>
      </w:r>
    </w:p>
    <w:p w14:paraId="49C47158" w14:textId="77777777" w:rsidR="00C3417F" w:rsidRPr="00C3417F" w:rsidRDefault="00C3417F" w:rsidP="00C3417F">
      <w:pPr>
        <w:contextualSpacing/>
        <w:rPr>
          <w:rFonts w:ascii="Courier New" w:hAnsi="Courier New" w:cs="Courier New"/>
        </w:rPr>
      </w:pPr>
    </w:p>
    <w:p w14:paraId="103D2665" w14:textId="77777777" w:rsidR="00C3417F" w:rsidRPr="00C3417F" w:rsidRDefault="00C3417F" w:rsidP="00C3417F">
      <w:pPr>
        <w:contextualSpacing/>
        <w:rPr>
          <w:rFonts w:ascii="Courier New" w:hAnsi="Courier New" w:cs="Courier New"/>
        </w:rPr>
      </w:pPr>
      <w:r w:rsidRPr="00C3417F">
        <w:rPr>
          <w:rFonts w:ascii="Courier New" w:hAnsi="Courier New" w:cs="Courier New"/>
        </w:rPr>
        <w:t xml:space="preserve">vcqi_global DESC_02_DATASET </w:t>
      </w:r>
      <w:r w:rsidRPr="00C3417F">
        <w:rPr>
          <w:rFonts w:ascii="Courier New" w:hAnsi="Courier New" w:cs="Courier New"/>
        </w:rPr>
        <w:tab/>
        <w:t>RI</w:t>
      </w:r>
    </w:p>
    <w:p w14:paraId="14F6B9F9" w14:textId="77777777" w:rsidR="00C3417F" w:rsidRPr="00C3417F" w:rsidRDefault="00C3417F" w:rsidP="00C3417F">
      <w:pPr>
        <w:contextualSpacing/>
        <w:rPr>
          <w:rFonts w:ascii="Courier New" w:hAnsi="Courier New" w:cs="Courier New"/>
        </w:rPr>
      </w:pPr>
      <w:r w:rsidRPr="00C3417F">
        <w:rPr>
          <w:rFonts w:ascii="Courier New" w:hAnsi="Courier New" w:cs="Courier New"/>
        </w:rPr>
        <w:t xml:space="preserve">vcqi_global DESC_02_VARIABLES </w:t>
      </w:r>
      <w:r w:rsidRPr="00C3417F">
        <w:rPr>
          <w:rFonts w:ascii="Courier New" w:hAnsi="Courier New" w:cs="Courier New"/>
        </w:rPr>
        <w:tab/>
        <w:t>RI30</w:t>
      </w:r>
    </w:p>
    <w:p w14:paraId="584951A8" w14:textId="77777777" w:rsidR="00C3417F" w:rsidRPr="00C3417F" w:rsidRDefault="00C3417F" w:rsidP="00C3417F">
      <w:pPr>
        <w:contextualSpacing/>
        <w:rPr>
          <w:rFonts w:ascii="Courier New" w:hAnsi="Courier New" w:cs="Courier New"/>
        </w:rPr>
      </w:pPr>
      <w:r w:rsidRPr="00C3417F">
        <w:rPr>
          <w:rFonts w:ascii="Courier New" w:hAnsi="Courier New" w:cs="Courier New"/>
        </w:rPr>
        <w:t>vcqi_global DESC_02_WEIGHTED</w:t>
      </w:r>
      <w:r w:rsidRPr="00C3417F">
        <w:rPr>
          <w:rFonts w:ascii="Courier New" w:hAnsi="Courier New" w:cs="Courier New"/>
        </w:rPr>
        <w:tab/>
        <w:t>NO</w:t>
      </w:r>
    </w:p>
    <w:p w14:paraId="0FCE8FD2" w14:textId="77777777" w:rsidR="00C3417F" w:rsidRPr="00C3417F" w:rsidRDefault="00C3417F" w:rsidP="00C3417F">
      <w:pPr>
        <w:contextualSpacing/>
        <w:rPr>
          <w:rFonts w:ascii="Courier New" w:hAnsi="Courier New" w:cs="Courier New"/>
        </w:rPr>
      </w:pPr>
      <w:r w:rsidRPr="00C3417F">
        <w:rPr>
          <w:rFonts w:ascii="Courier New" w:hAnsi="Courier New" w:cs="Courier New"/>
        </w:rPr>
        <w:t>vcqi_global DESC_02_DENOMINATOR</w:t>
      </w:r>
      <w:r w:rsidRPr="00C3417F">
        <w:rPr>
          <w:rFonts w:ascii="Courier New" w:hAnsi="Courier New" w:cs="Courier New"/>
        </w:rPr>
        <w:tab/>
        <w:t>RESPONDED</w:t>
      </w:r>
    </w:p>
    <w:p w14:paraId="02703373" w14:textId="77777777" w:rsidR="00C3417F" w:rsidRPr="00C3417F" w:rsidRDefault="00C3417F" w:rsidP="00C3417F">
      <w:pPr>
        <w:contextualSpacing/>
        <w:rPr>
          <w:rFonts w:ascii="Courier New" w:hAnsi="Courier New" w:cs="Courier New"/>
        </w:rPr>
      </w:pPr>
    </w:p>
    <w:p w14:paraId="2572732F" w14:textId="77777777" w:rsidR="00C3417F" w:rsidRPr="00C3417F" w:rsidRDefault="00C3417F" w:rsidP="00C3417F">
      <w:pPr>
        <w:contextualSpacing/>
        <w:rPr>
          <w:rFonts w:ascii="Courier New" w:hAnsi="Courier New" w:cs="Courier New"/>
        </w:rPr>
      </w:pPr>
      <w:r w:rsidRPr="00C3417F">
        <w:rPr>
          <w:rFonts w:ascii="Courier New" w:hAnsi="Courier New" w:cs="Courier New"/>
        </w:rPr>
        <w:t>vcqi_global DESC_02_TO_TITLE Is the card an original or replacement?</w:t>
      </w:r>
    </w:p>
    <w:p w14:paraId="32B99297" w14:textId="77777777" w:rsidR="00C3417F" w:rsidRPr="00C3417F" w:rsidRDefault="00C3417F" w:rsidP="00C3417F">
      <w:pPr>
        <w:contextualSpacing/>
        <w:rPr>
          <w:rFonts w:ascii="Courier New" w:hAnsi="Courier New" w:cs="Courier New"/>
        </w:rPr>
      </w:pPr>
      <w:r w:rsidRPr="00C3417F">
        <w:rPr>
          <w:rFonts w:ascii="Courier New" w:hAnsi="Courier New" w:cs="Courier New"/>
        </w:rPr>
        <w:t>* Clear out the SUBTITLE in case it was previously used.</w:t>
      </w:r>
    </w:p>
    <w:p w14:paraId="14398466" w14:textId="77777777" w:rsidR="00C3417F" w:rsidRPr="00C3417F" w:rsidRDefault="00C3417F" w:rsidP="00C3417F">
      <w:pPr>
        <w:contextualSpacing/>
        <w:rPr>
          <w:rFonts w:ascii="Courier New" w:hAnsi="Courier New" w:cs="Courier New"/>
        </w:rPr>
      </w:pPr>
      <w:r w:rsidRPr="00C3417F">
        <w:rPr>
          <w:rFonts w:ascii="Courier New" w:hAnsi="Courier New" w:cs="Courier New"/>
        </w:rPr>
        <w:t>vcqi_global DESC_02_TO_SUBTITLE</w:t>
      </w:r>
    </w:p>
    <w:p w14:paraId="7D98F2DA" w14:textId="77777777" w:rsidR="00C3417F" w:rsidRPr="00C3417F" w:rsidRDefault="00C3417F" w:rsidP="00C3417F">
      <w:pPr>
        <w:contextualSpacing/>
        <w:rPr>
          <w:rFonts w:ascii="Courier New" w:hAnsi="Courier New" w:cs="Courier New"/>
        </w:rPr>
      </w:pPr>
      <w:r w:rsidRPr="00C3417F">
        <w:rPr>
          <w:rFonts w:ascii="Courier New" w:hAnsi="Courier New" w:cs="Courier New"/>
        </w:rPr>
        <w:t>* Remember that DESC_02 automatically assigns two footnotes, so if you</w:t>
      </w:r>
    </w:p>
    <w:p w14:paraId="6FA97F11" w14:textId="77777777" w:rsidR="00C3417F" w:rsidRPr="00C3417F" w:rsidRDefault="00C3417F" w:rsidP="00C3417F">
      <w:pPr>
        <w:contextualSpacing/>
        <w:rPr>
          <w:rFonts w:ascii="Courier New" w:hAnsi="Courier New" w:cs="Courier New"/>
        </w:rPr>
      </w:pPr>
      <w:r w:rsidRPr="00C3417F">
        <w:rPr>
          <w:rFonts w:ascii="Courier New" w:hAnsi="Courier New" w:cs="Courier New"/>
        </w:rPr>
        <w:t>* want to include another, start with the number 3.</w:t>
      </w:r>
    </w:p>
    <w:p w14:paraId="547CA257" w14:textId="77777777" w:rsidR="00C3417F" w:rsidRPr="00C3417F" w:rsidRDefault="00C3417F" w:rsidP="00C3417F">
      <w:pPr>
        <w:contextualSpacing/>
        <w:rPr>
          <w:rFonts w:ascii="Courier New" w:hAnsi="Courier New" w:cs="Courier New"/>
        </w:rPr>
      </w:pPr>
      <w:r w:rsidRPr="00C3417F">
        <w:rPr>
          <w:rFonts w:ascii="Courier New" w:hAnsi="Courier New" w:cs="Courier New"/>
        </w:rPr>
        <w:t>* We are not using it here, but clear it out in case it was used earlier.</w:t>
      </w:r>
    </w:p>
    <w:p w14:paraId="4C6CC47D" w14:textId="77777777" w:rsidR="00C3417F" w:rsidRPr="00C3417F" w:rsidRDefault="00C3417F" w:rsidP="00C3417F">
      <w:pPr>
        <w:contextualSpacing/>
        <w:rPr>
          <w:rFonts w:ascii="Courier New" w:hAnsi="Courier New" w:cs="Courier New"/>
        </w:rPr>
      </w:pPr>
      <w:r w:rsidRPr="00C3417F">
        <w:rPr>
          <w:rFonts w:ascii="Courier New" w:hAnsi="Courier New" w:cs="Courier New"/>
        </w:rPr>
        <w:t xml:space="preserve">vcqi_global DESC_02_TO_FOOTNOTE_3 </w:t>
      </w:r>
    </w:p>
    <w:p w14:paraId="365BC35B" w14:textId="163C20FD" w:rsidR="00C3417F" w:rsidRDefault="00C3417F" w:rsidP="00C3417F">
      <w:pPr>
        <w:contextualSpacing/>
        <w:rPr>
          <w:rFonts w:ascii="Courier New" w:hAnsi="Courier New" w:cs="Courier New"/>
        </w:rPr>
      </w:pPr>
      <w:r w:rsidRPr="00C3417F">
        <w:rPr>
          <w:rFonts w:ascii="Courier New" w:hAnsi="Courier New" w:cs="Courier New"/>
        </w:rPr>
        <w:t>DESC_02</w:t>
      </w:r>
    </w:p>
    <w:p w14:paraId="1BCA501F" w14:textId="77777777" w:rsidR="00C3417F" w:rsidRPr="00C3417F" w:rsidRDefault="00C3417F" w:rsidP="00C3417F">
      <w:pPr>
        <w:contextualSpacing/>
        <w:rPr>
          <w:rFonts w:ascii="Courier New" w:hAnsi="Courier New" w:cs="Courier New"/>
        </w:rPr>
      </w:pPr>
    </w:p>
    <w:p w14:paraId="6BAE811C" w14:textId="77777777" w:rsidR="00C3417F" w:rsidRPr="00C3417F" w:rsidRDefault="00C3417F" w:rsidP="00C3417F">
      <w:pPr>
        <w:contextualSpacing/>
        <w:rPr>
          <w:rFonts w:ascii="Courier New" w:hAnsi="Courier New" w:cs="Courier New"/>
        </w:rPr>
      </w:pPr>
      <w:r w:rsidRPr="00C3417F">
        <w:rPr>
          <w:rFonts w:ascii="Courier New" w:hAnsi="Courier New" w:cs="Courier New"/>
        </w:rPr>
        <w:t>* Did you have to pay for replacement?</w:t>
      </w:r>
    </w:p>
    <w:p w14:paraId="1E73E2B6" w14:textId="658E8872" w:rsidR="00C3417F" w:rsidRPr="00C3417F" w:rsidRDefault="00C3417F" w:rsidP="00C3417F">
      <w:pPr>
        <w:contextualSpacing/>
        <w:rPr>
          <w:rFonts w:ascii="Courier New" w:hAnsi="Courier New" w:cs="Courier New"/>
        </w:rPr>
      </w:pPr>
      <w:r w:rsidRPr="00C3417F">
        <w:rPr>
          <w:rFonts w:ascii="Courier New" w:hAnsi="Courier New" w:cs="Courier New"/>
        </w:rPr>
        <w:t>vcq</w:t>
      </w:r>
      <w:r w:rsidR="00B4249E">
        <w:rPr>
          <w:rFonts w:ascii="Courier New" w:hAnsi="Courier New" w:cs="Courier New"/>
        </w:rPr>
        <w:t>i_global DESC_02_VARIABLES</w:t>
      </w:r>
      <w:r w:rsidR="00B4249E">
        <w:rPr>
          <w:rFonts w:ascii="Courier New" w:hAnsi="Courier New" w:cs="Courier New"/>
        </w:rPr>
        <w:tab/>
        <w:t>RI31</w:t>
      </w:r>
    </w:p>
    <w:p w14:paraId="4CD1C527" w14:textId="38FEB140" w:rsidR="00C3417F" w:rsidRPr="00C3417F" w:rsidRDefault="00C3417F" w:rsidP="00C3417F">
      <w:pPr>
        <w:contextualSpacing/>
        <w:rPr>
          <w:rFonts w:ascii="Courier New" w:hAnsi="Courier New" w:cs="Courier New"/>
        </w:rPr>
      </w:pPr>
      <w:r w:rsidRPr="00C3417F">
        <w:rPr>
          <w:rFonts w:ascii="Courier New" w:hAnsi="Courier New" w:cs="Courier New"/>
        </w:rPr>
        <w:t>vcqi_global DESC_02_TO_TITLE Did y</w:t>
      </w:r>
      <w:r w:rsidR="00B4249E">
        <w:rPr>
          <w:rFonts w:ascii="Courier New" w:hAnsi="Courier New" w:cs="Courier New"/>
        </w:rPr>
        <w:t>ou have to pay for replacement?</w:t>
      </w:r>
    </w:p>
    <w:p w14:paraId="04E7F62B" w14:textId="45117FB5" w:rsidR="00C3417F" w:rsidRDefault="00C3417F" w:rsidP="00C3417F">
      <w:pPr>
        <w:contextualSpacing/>
        <w:rPr>
          <w:rFonts w:ascii="Courier New" w:hAnsi="Courier New" w:cs="Courier New"/>
        </w:rPr>
      </w:pPr>
      <w:r w:rsidRPr="00C3417F">
        <w:rPr>
          <w:rFonts w:ascii="Courier New" w:hAnsi="Courier New" w:cs="Courier New"/>
        </w:rPr>
        <w:t>DESC_02</w:t>
      </w:r>
    </w:p>
    <w:p w14:paraId="4B5D13C0" w14:textId="59C5827C" w:rsidR="001B6D46" w:rsidRDefault="001B6D46">
      <w:pPr>
        <w:rPr>
          <w:rFonts w:ascii="Courier New" w:hAnsi="Courier New" w:cs="Courier New"/>
        </w:rPr>
      </w:pPr>
      <w:r>
        <w:rPr>
          <w:rFonts w:ascii="Courier New" w:hAnsi="Courier New" w:cs="Courier New"/>
        </w:rPr>
        <w:br w:type="page"/>
      </w:r>
    </w:p>
    <w:p w14:paraId="1C65A076" w14:textId="77777777" w:rsidR="001B6D46" w:rsidRPr="001B6D46" w:rsidRDefault="001B6D46" w:rsidP="001B6D46">
      <w:pPr>
        <w:contextualSpacing/>
        <w:rPr>
          <w:rFonts w:ascii="Courier New" w:hAnsi="Courier New" w:cs="Courier New"/>
        </w:rPr>
      </w:pPr>
      <w:r w:rsidRPr="001B6D46">
        <w:rPr>
          <w:rFonts w:ascii="Courier New" w:hAnsi="Courier New" w:cs="Courier New"/>
        </w:rPr>
        <w:lastRenderedPageBreak/>
        <w:t>* --------------------------------------------------------------------------</w:t>
      </w:r>
    </w:p>
    <w:p w14:paraId="01C995AE" w14:textId="0A26690F" w:rsidR="001B6D46" w:rsidRPr="001B6D46" w:rsidRDefault="001B6D46" w:rsidP="001B6D46">
      <w:pPr>
        <w:contextualSpacing/>
        <w:rPr>
          <w:rFonts w:ascii="Courier New" w:hAnsi="Courier New" w:cs="Courier New"/>
        </w:rPr>
      </w:pPr>
      <w:r w:rsidRPr="001B6D46">
        <w:rPr>
          <w:rFonts w:ascii="Courier New" w:hAnsi="Courier New" w:cs="Courier New"/>
        </w:rPr>
        <w:t>* Now demonstr</w:t>
      </w:r>
      <w:r w:rsidR="000B7535">
        <w:rPr>
          <w:rFonts w:ascii="Courier New" w:hAnsi="Courier New" w:cs="Courier New"/>
        </w:rPr>
        <w:t>ate using DESC_03 on a multiple-</w:t>
      </w:r>
      <w:r w:rsidRPr="001B6D46">
        <w:rPr>
          <w:rFonts w:ascii="Courier New" w:hAnsi="Courier New" w:cs="Courier New"/>
        </w:rPr>
        <w:t>choice question</w:t>
      </w:r>
    </w:p>
    <w:p w14:paraId="2D7FDA47" w14:textId="77777777" w:rsidR="001B6D46" w:rsidRPr="001B6D46" w:rsidRDefault="001B6D46" w:rsidP="001B6D46">
      <w:pPr>
        <w:contextualSpacing/>
        <w:rPr>
          <w:rFonts w:ascii="Courier New" w:hAnsi="Courier New" w:cs="Courier New"/>
        </w:rPr>
      </w:pPr>
      <w:r w:rsidRPr="001B6D46">
        <w:rPr>
          <w:rFonts w:ascii="Courier New" w:hAnsi="Courier New" w:cs="Courier New"/>
        </w:rPr>
        <w:t>* where the respondent can select all answers that apply</w:t>
      </w:r>
    </w:p>
    <w:p w14:paraId="1CE593C3" w14:textId="77777777" w:rsidR="001B6D46" w:rsidRPr="001B6D46" w:rsidRDefault="001B6D46" w:rsidP="001B6D46">
      <w:pPr>
        <w:contextualSpacing/>
        <w:rPr>
          <w:rFonts w:ascii="Courier New" w:hAnsi="Courier New" w:cs="Courier New"/>
        </w:rPr>
      </w:pPr>
      <w:r w:rsidRPr="001B6D46">
        <w:rPr>
          <w:rFonts w:ascii="Courier New" w:hAnsi="Courier New" w:cs="Courier New"/>
        </w:rPr>
        <w:t>* --------------------------------------------------------------------------</w:t>
      </w:r>
    </w:p>
    <w:p w14:paraId="2E6272A3" w14:textId="77777777" w:rsidR="001B6D46" w:rsidRPr="001B6D46" w:rsidRDefault="001B6D46" w:rsidP="001B6D46">
      <w:pPr>
        <w:contextualSpacing/>
        <w:rPr>
          <w:rFonts w:ascii="Courier New" w:hAnsi="Courier New" w:cs="Courier New"/>
        </w:rPr>
      </w:pPr>
    </w:p>
    <w:p w14:paraId="11D4A60B"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DESC_03_DATASET</w:t>
      </w:r>
      <w:r w:rsidRPr="001B6D46">
        <w:rPr>
          <w:rFonts w:ascii="Courier New" w:hAnsi="Courier New" w:cs="Courier New"/>
        </w:rPr>
        <w:tab/>
      </w:r>
      <w:r w:rsidRPr="001B6D46">
        <w:rPr>
          <w:rFonts w:ascii="Courier New" w:hAnsi="Courier New" w:cs="Courier New"/>
        </w:rPr>
        <w:tab/>
      </w:r>
      <w:r w:rsidRPr="001B6D46">
        <w:rPr>
          <w:rFonts w:ascii="Courier New" w:hAnsi="Courier New" w:cs="Courier New"/>
        </w:rPr>
        <w:tab/>
        <w:t>RI</w:t>
      </w:r>
    </w:p>
    <w:p w14:paraId="25F2AAC5"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DESC_03_SHORT_TITLE</w:t>
      </w:r>
      <w:r w:rsidRPr="001B6D46">
        <w:rPr>
          <w:rFonts w:ascii="Courier New" w:hAnsi="Courier New" w:cs="Courier New"/>
        </w:rPr>
        <w:tab/>
      </w:r>
      <w:r w:rsidRPr="001B6D46">
        <w:rPr>
          <w:rFonts w:ascii="Courier New" w:hAnsi="Courier New" w:cs="Courier New"/>
        </w:rPr>
        <w:tab/>
        <w:t>Vx_Msgs</w:t>
      </w:r>
    </w:p>
    <w:p w14:paraId="698E18F0" w14:textId="77777777" w:rsidR="001B6D46" w:rsidRPr="001B6D46" w:rsidRDefault="001B6D46" w:rsidP="001B6D46">
      <w:pPr>
        <w:contextualSpacing/>
        <w:rPr>
          <w:rFonts w:ascii="Courier New" w:hAnsi="Courier New" w:cs="Courier New"/>
        </w:rPr>
      </w:pPr>
      <w:r w:rsidRPr="001B6D46">
        <w:rPr>
          <w:rFonts w:ascii="Courier New" w:hAnsi="Courier New" w:cs="Courier New"/>
        </w:rPr>
        <w:t xml:space="preserve">vcqi_global DESC_03_VARIABLES </w:t>
      </w:r>
      <w:r w:rsidRPr="001B6D46">
        <w:rPr>
          <w:rFonts w:ascii="Courier New" w:hAnsi="Courier New" w:cs="Courier New"/>
        </w:rPr>
        <w:tab/>
      </w:r>
      <w:r w:rsidRPr="001B6D46">
        <w:rPr>
          <w:rFonts w:ascii="Courier New" w:hAnsi="Courier New" w:cs="Courier New"/>
        </w:rPr>
        <w:tab/>
        <w:t xml:space="preserve">RI127 RI128 RI129 RI130 RI131 RI132 RI133 </w:t>
      </w:r>
    </w:p>
    <w:p w14:paraId="0B5F9312"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DESC_03_WEIGHTED</w:t>
      </w:r>
      <w:r w:rsidRPr="001B6D46">
        <w:rPr>
          <w:rFonts w:ascii="Courier New" w:hAnsi="Courier New" w:cs="Courier New"/>
        </w:rPr>
        <w:tab/>
      </w:r>
      <w:r w:rsidRPr="001B6D46">
        <w:rPr>
          <w:rFonts w:ascii="Courier New" w:hAnsi="Courier New" w:cs="Courier New"/>
        </w:rPr>
        <w:tab/>
        <w:t>YES</w:t>
      </w:r>
    </w:p>
    <w:p w14:paraId="6C99D1E2"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DESC_03_DENOMINATOR</w:t>
      </w:r>
      <w:r w:rsidRPr="001B6D46">
        <w:rPr>
          <w:rFonts w:ascii="Courier New" w:hAnsi="Courier New" w:cs="Courier New"/>
        </w:rPr>
        <w:tab/>
      </w:r>
      <w:r w:rsidRPr="001B6D46">
        <w:rPr>
          <w:rFonts w:ascii="Courier New" w:hAnsi="Courier New" w:cs="Courier New"/>
        </w:rPr>
        <w:tab/>
        <w:t>ALL</w:t>
      </w:r>
    </w:p>
    <w:p w14:paraId="6415BBB8" w14:textId="5365A3ED" w:rsidR="001B6D46" w:rsidRDefault="001B6D46" w:rsidP="001B6D46">
      <w:pPr>
        <w:contextualSpacing/>
        <w:rPr>
          <w:rFonts w:ascii="Courier New" w:hAnsi="Courier New" w:cs="Courier New"/>
        </w:rPr>
      </w:pPr>
      <w:r w:rsidRPr="001B6D46">
        <w:rPr>
          <w:rFonts w:ascii="Courier New" w:hAnsi="Courier New" w:cs="Courier New"/>
        </w:rPr>
        <w:t>vcqi_global DESC_03_SELECTED_VALUE</w:t>
      </w:r>
      <w:r w:rsidRPr="001B6D46">
        <w:rPr>
          <w:rFonts w:ascii="Courier New" w:hAnsi="Courier New" w:cs="Courier New"/>
        </w:rPr>
        <w:tab/>
        <w:t>1</w:t>
      </w:r>
    </w:p>
    <w:p w14:paraId="7D4EA93D" w14:textId="77777777" w:rsidR="001B6D46" w:rsidRPr="001B6D46" w:rsidRDefault="001B6D46" w:rsidP="001B6D46">
      <w:pPr>
        <w:contextualSpacing/>
        <w:rPr>
          <w:rFonts w:ascii="Courier New" w:hAnsi="Courier New" w:cs="Courier New"/>
        </w:rPr>
      </w:pPr>
    </w:p>
    <w:p w14:paraId="30CF5BFC" w14:textId="7536F97F" w:rsidR="001B6D46" w:rsidRPr="001B6D46" w:rsidRDefault="001B6D46" w:rsidP="001B6D46">
      <w:pPr>
        <w:contextualSpacing/>
        <w:rPr>
          <w:rFonts w:ascii="Courier New" w:hAnsi="Courier New" w:cs="Courier New"/>
        </w:rPr>
      </w:pPr>
      <w:r w:rsidRPr="001B6D46">
        <w:rPr>
          <w:rFonts w:ascii="Courier New" w:hAnsi="Courier New" w:cs="Courier New"/>
        </w:rPr>
        <w:t>* The label on RI133 is "</w:t>
      </w:r>
      <w:r>
        <w:rPr>
          <w:rFonts w:ascii="Courier New" w:hAnsi="Courier New" w:cs="Courier New"/>
        </w:rPr>
        <w:t xml:space="preserve">7. </w:t>
      </w:r>
      <w:r w:rsidRPr="001B6D46">
        <w:rPr>
          <w:rFonts w:ascii="Courier New" w:hAnsi="Courier New" w:cs="Courier New"/>
        </w:rPr>
        <w:t>Other, please specify"; use the so-called</w:t>
      </w:r>
    </w:p>
    <w:p w14:paraId="1E0899BB" w14:textId="2CF963D4" w:rsidR="001B6D46" w:rsidRPr="001B6D46" w:rsidRDefault="001B6D46" w:rsidP="001B6D46">
      <w:pPr>
        <w:contextualSpacing/>
        <w:rPr>
          <w:rFonts w:ascii="Courier New" w:hAnsi="Courier New" w:cs="Courier New"/>
        </w:rPr>
      </w:pPr>
      <w:r w:rsidRPr="001B6D46">
        <w:rPr>
          <w:rFonts w:ascii="Courier New" w:hAnsi="Courier New" w:cs="Courier New"/>
        </w:rPr>
        <w:t>* MISSING options to re-label it simply "</w:t>
      </w:r>
      <w:r>
        <w:rPr>
          <w:rFonts w:ascii="Courier New" w:hAnsi="Courier New" w:cs="Courier New"/>
        </w:rPr>
        <w:t xml:space="preserve">7. </w:t>
      </w:r>
      <w:r w:rsidRPr="001B6D46">
        <w:rPr>
          <w:rFonts w:ascii="Courier New" w:hAnsi="Courier New" w:cs="Courier New"/>
        </w:rPr>
        <w:t>Other"</w:t>
      </w:r>
    </w:p>
    <w:p w14:paraId="4AFE63D7" w14:textId="4C805F74" w:rsidR="001B6D46" w:rsidRPr="001B6D46" w:rsidRDefault="001B6D46" w:rsidP="001B6D46">
      <w:pPr>
        <w:contextualSpacing/>
        <w:rPr>
          <w:rFonts w:ascii="Courier New" w:hAnsi="Courier New" w:cs="Courier New"/>
        </w:rPr>
      </w:pPr>
      <w:r w:rsidRPr="001B6D46">
        <w:rPr>
          <w:rFonts w:ascii="Courier New" w:hAnsi="Courier New" w:cs="Courier New"/>
        </w:rPr>
        <w:t>vcqi_global DESC_03_TO_TITLE</w:t>
      </w:r>
      <w:r w:rsidRPr="001B6D46">
        <w:rPr>
          <w:rFonts w:ascii="Courier New" w:hAnsi="Courier New" w:cs="Courier New"/>
        </w:rPr>
        <w:tab/>
      </w:r>
      <w:r w:rsidRPr="001B6D46">
        <w:rPr>
          <w:rFonts w:ascii="Courier New" w:hAnsi="Courier New" w:cs="Courier New"/>
        </w:rPr>
        <w:tab/>
        <w:t>What messages have you heard about vaccination?</w:t>
      </w:r>
    </w:p>
    <w:p w14:paraId="1C48FED5" w14:textId="29F5A2AC" w:rsidR="001B6D46" w:rsidRPr="001B6D46" w:rsidRDefault="001B6D46" w:rsidP="001B6D46">
      <w:pPr>
        <w:contextualSpacing/>
        <w:rPr>
          <w:rFonts w:ascii="Courier New" w:hAnsi="Courier New" w:cs="Courier New"/>
        </w:rPr>
      </w:pPr>
      <w:r w:rsidRPr="001B6D46">
        <w:rPr>
          <w:rFonts w:ascii="Courier New" w:hAnsi="Courier New" w:cs="Courier New"/>
        </w:rPr>
        <w:t xml:space="preserve">vcqi_global DESC_03_N_MISSING_LEVELS </w:t>
      </w:r>
      <w:r>
        <w:rPr>
          <w:rFonts w:ascii="Courier New" w:hAnsi="Courier New" w:cs="Courier New"/>
        </w:rPr>
        <w:t xml:space="preserve"> </w:t>
      </w:r>
      <w:r w:rsidRPr="001B6D46">
        <w:rPr>
          <w:rFonts w:ascii="Courier New" w:hAnsi="Courier New" w:cs="Courier New"/>
        </w:rPr>
        <w:t>1</w:t>
      </w:r>
    </w:p>
    <w:p w14:paraId="3764EF0C" w14:textId="482E0BEC" w:rsidR="001B6D46" w:rsidRPr="001B6D46" w:rsidRDefault="001B6D46" w:rsidP="001B6D46">
      <w:pPr>
        <w:contextualSpacing/>
        <w:rPr>
          <w:rFonts w:ascii="Courier New" w:hAnsi="Courier New" w:cs="Courier New"/>
        </w:rPr>
      </w:pPr>
      <w:r w:rsidRPr="001B6D46">
        <w:rPr>
          <w:rFonts w:ascii="Courier New" w:hAnsi="Courier New" w:cs="Courier New"/>
        </w:rPr>
        <w:t xml:space="preserve">vcqi_global DESC_03_MISSING_LEVEL_1 </w:t>
      </w:r>
      <w:r>
        <w:rPr>
          <w:rFonts w:ascii="Courier New" w:hAnsi="Courier New" w:cs="Courier New"/>
        </w:rPr>
        <w:t xml:space="preserve">  </w:t>
      </w:r>
      <w:r w:rsidRPr="001B6D46">
        <w:rPr>
          <w:rFonts w:ascii="Courier New" w:hAnsi="Courier New" w:cs="Courier New"/>
        </w:rPr>
        <w:t>RI133</w:t>
      </w:r>
    </w:p>
    <w:p w14:paraId="363365A5" w14:textId="42A9CA90" w:rsidR="001B6D46" w:rsidRDefault="001B6D46" w:rsidP="001B6D46">
      <w:pPr>
        <w:contextualSpacing/>
        <w:rPr>
          <w:rFonts w:ascii="Courier New" w:hAnsi="Courier New" w:cs="Courier New"/>
        </w:rPr>
      </w:pPr>
      <w:r w:rsidRPr="001B6D46">
        <w:rPr>
          <w:rFonts w:ascii="Courier New" w:hAnsi="Courier New" w:cs="Courier New"/>
        </w:rPr>
        <w:t xml:space="preserve">vcqi_global DESC_03_MISSING_LABEL_1 </w:t>
      </w:r>
      <w:r>
        <w:rPr>
          <w:rFonts w:ascii="Courier New" w:hAnsi="Courier New" w:cs="Courier New"/>
        </w:rPr>
        <w:t xml:space="preserve">  </w:t>
      </w:r>
      <w:r w:rsidRPr="001B6D46">
        <w:rPr>
          <w:rFonts w:ascii="Courier New" w:hAnsi="Courier New" w:cs="Courier New"/>
        </w:rPr>
        <w:t>7. Other</w:t>
      </w:r>
    </w:p>
    <w:p w14:paraId="29A44165" w14:textId="77777777" w:rsidR="001B6D46" w:rsidRPr="001B6D46" w:rsidRDefault="001B6D46" w:rsidP="001B6D46">
      <w:pPr>
        <w:contextualSpacing/>
        <w:rPr>
          <w:rFonts w:ascii="Courier New" w:hAnsi="Courier New" w:cs="Courier New"/>
        </w:rPr>
      </w:pPr>
    </w:p>
    <w:p w14:paraId="6CCF2CF3" w14:textId="77777777" w:rsidR="001B6D46" w:rsidRPr="001B6D46" w:rsidRDefault="001B6D46" w:rsidP="001B6D46">
      <w:pPr>
        <w:contextualSpacing/>
        <w:rPr>
          <w:rFonts w:ascii="Courier New" w:hAnsi="Courier New" w:cs="Courier New"/>
        </w:rPr>
      </w:pPr>
      <w:r w:rsidRPr="001B6D46">
        <w:rPr>
          <w:rFonts w:ascii="Courier New" w:hAnsi="Courier New" w:cs="Courier New"/>
        </w:rPr>
        <w:t>* Clear out the SUBTITLE in case it was previously used.</w:t>
      </w:r>
    </w:p>
    <w:p w14:paraId="62FC6774"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DESC_03_TO_SUBTITLE</w:t>
      </w:r>
    </w:p>
    <w:p w14:paraId="0819ACAE" w14:textId="77777777" w:rsidR="001B6D46" w:rsidRPr="001B6D46" w:rsidRDefault="001B6D46" w:rsidP="001B6D46">
      <w:pPr>
        <w:contextualSpacing/>
        <w:rPr>
          <w:rFonts w:ascii="Courier New" w:hAnsi="Courier New" w:cs="Courier New"/>
        </w:rPr>
      </w:pPr>
      <w:r w:rsidRPr="001B6D46">
        <w:rPr>
          <w:rFonts w:ascii="Courier New" w:hAnsi="Courier New" w:cs="Courier New"/>
        </w:rPr>
        <w:t>* We are not using any footnotes here; clear out the first one so none are printed.</w:t>
      </w:r>
    </w:p>
    <w:p w14:paraId="5C023306"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DESC_03_TO_FOOTNOTE_1</w:t>
      </w:r>
    </w:p>
    <w:p w14:paraId="397C6E4F" w14:textId="59188965" w:rsidR="00C3417F" w:rsidRDefault="001B6D46" w:rsidP="001B6D46">
      <w:pPr>
        <w:contextualSpacing/>
        <w:rPr>
          <w:rFonts w:ascii="Courier New" w:hAnsi="Courier New" w:cs="Courier New"/>
        </w:rPr>
      </w:pPr>
      <w:r w:rsidRPr="001B6D46">
        <w:rPr>
          <w:rFonts w:ascii="Courier New" w:hAnsi="Courier New" w:cs="Courier New"/>
        </w:rPr>
        <w:t>DESC_03</w:t>
      </w:r>
    </w:p>
    <w:p w14:paraId="1D5BE007" w14:textId="4ADC1333" w:rsidR="00716E30" w:rsidRDefault="00716E30" w:rsidP="001B6D46">
      <w:pPr>
        <w:contextualSpacing/>
        <w:rPr>
          <w:rFonts w:ascii="Courier New" w:hAnsi="Courier New" w:cs="Courier New"/>
        </w:rPr>
      </w:pPr>
    </w:p>
    <w:p w14:paraId="687B318B" w14:textId="77777777" w:rsidR="00716E30" w:rsidRDefault="00716E30">
      <w:pPr>
        <w:rPr>
          <w:rFonts w:ascii="Courier New" w:hAnsi="Courier New" w:cs="Courier New"/>
          <w:b/>
        </w:rPr>
      </w:pPr>
      <w:r>
        <w:rPr>
          <w:rFonts w:ascii="Courier New" w:hAnsi="Courier New" w:cs="Courier New"/>
          <w:b/>
        </w:rPr>
        <w:br w:type="page"/>
      </w:r>
    </w:p>
    <w:p w14:paraId="77D972A0" w14:textId="6C5F0894" w:rsidR="00716E30" w:rsidRPr="00716E30" w:rsidRDefault="00716E30" w:rsidP="00716E30">
      <w:pPr>
        <w:contextualSpacing/>
        <w:jc w:val="left"/>
        <w:rPr>
          <w:rFonts w:ascii="Courier New" w:hAnsi="Courier New" w:cs="Courier New"/>
          <w:b/>
        </w:rPr>
      </w:pPr>
      <w:r w:rsidRPr="00716E30">
        <w:rPr>
          <w:rFonts w:ascii="Courier New" w:hAnsi="Courier New" w:cs="Courier New"/>
          <w:b/>
        </w:rPr>
        <w:lastRenderedPageBreak/>
        <w:t xml:space="preserve">Note: Shaded lines below are wrapped </w:t>
      </w:r>
      <w:r>
        <w:rPr>
          <w:rFonts w:ascii="Courier New" w:hAnsi="Courier New" w:cs="Courier New"/>
          <w:b/>
        </w:rPr>
        <w:t>onto multiple line</w:t>
      </w:r>
      <w:r w:rsidR="00C12ADD">
        <w:rPr>
          <w:rFonts w:ascii="Courier New" w:hAnsi="Courier New" w:cs="Courier New"/>
          <w:b/>
        </w:rPr>
        <w:t>s</w:t>
      </w:r>
      <w:r>
        <w:rPr>
          <w:rFonts w:ascii="Courier New" w:hAnsi="Courier New" w:cs="Courier New"/>
          <w:b/>
        </w:rPr>
        <w:t xml:space="preserve"> in</w:t>
      </w:r>
      <w:r w:rsidRPr="00716E30">
        <w:rPr>
          <w:rFonts w:ascii="Courier New" w:hAnsi="Courier New" w:cs="Courier New"/>
          <w:b/>
        </w:rPr>
        <w:t xml:space="preserve"> this document, but appear on a single line of code</w:t>
      </w:r>
      <w:r>
        <w:rPr>
          <w:rFonts w:ascii="Courier New" w:hAnsi="Courier New" w:cs="Courier New"/>
          <w:b/>
        </w:rPr>
        <w:t xml:space="preserve"> (each)</w:t>
      </w:r>
      <w:r w:rsidRPr="00716E30">
        <w:rPr>
          <w:rFonts w:ascii="Courier New" w:hAnsi="Courier New" w:cs="Courier New"/>
          <w:b/>
        </w:rPr>
        <w:t xml:space="preserve"> in Stata.</w:t>
      </w:r>
    </w:p>
    <w:p w14:paraId="20251215" w14:textId="77777777" w:rsidR="00716E30" w:rsidRDefault="00716E30" w:rsidP="00716E30">
      <w:pPr>
        <w:contextualSpacing/>
        <w:rPr>
          <w:rFonts w:ascii="Courier New" w:hAnsi="Courier New" w:cs="Courier New"/>
        </w:rPr>
      </w:pPr>
    </w:p>
    <w:p w14:paraId="2FCD3F78" w14:textId="01B9FA30" w:rsidR="00716E30" w:rsidRDefault="00716E30" w:rsidP="00716E30">
      <w:pPr>
        <w:contextualSpacing/>
        <w:rPr>
          <w:rFonts w:ascii="Courier New" w:hAnsi="Courier New" w:cs="Courier New"/>
        </w:rPr>
      </w:pPr>
      <w:r w:rsidRPr="00716E30">
        <w:rPr>
          <w:rFonts w:ascii="Courier New" w:hAnsi="Courier New" w:cs="Courier New"/>
        </w:rPr>
        <w:t>* Estimate crude dose coverage for all the doses in the RI_DOSE_LIST</w:t>
      </w:r>
    </w:p>
    <w:p w14:paraId="56BFA7A0" w14:textId="77777777" w:rsidR="00716E30" w:rsidRPr="00716E30" w:rsidRDefault="00716E30" w:rsidP="00716E30">
      <w:pPr>
        <w:contextualSpacing/>
        <w:rPr>
          <w:rFonts w:ascii="Courier New" w:hAnsi="Courier New" w:cs="Courier New"/>
        </w:rPr>
      </w:pPr>
    </w:p>
    <w:p w14:paraId="7008B4FC" w14:textId="07A1234D" w:rsidR="00716E30" w:rsidRPr="00716E30" w:rsidRDefault="00716E30" w:rsidP="00716E30">
      <w:pPr>
        <w:contextualSpacing/>
        <w:rPr>
          <w:rFonts w:ascii="Courier New" w:hAnsi="Courier New" w:cs="Courier New"/>
        </w:rPr>
      </w:pPr>
      <w:r w:rsidRPr="00716E30">
        <w:rPr>
          <w:rFonts w:ascii="Courier New" w:hAnsi="Courier New" w:cs="Courier New"/>
        </w:rPr>
        <w:t>vcqi_global RI_</w:t>
      </w:r>
      <w:r>
        <w:rPr>
          <w:rFonts w:ascii="Courier New" w:hAnsi="Courier New" w:cs="Courier New"/>
        </w:rPr>
        <w:t xml:space="preserve">COVG_01_TO_TITLE    </w:t>
      </w:r>
      <w:r w:rsidRPr="00716E30">
        <w:rPr>
          <w:rFonts w:ascii="Courier New" w:hAnsi="Courier New" w:cs="Courier New"/>
        </w:rPr>
        <w:t>Crude Coverage</w:t>
      </w:r>
    </w:p>
    <w:p w14:paraId="7B2CD065" w14:textId="77777777" w:rsidR="00716E30" w:rsidRPr="00716E30" w:rsidRDefault="00716E30" w:rsidP="00716E30">
      <w:pPr>
        <w:contextualSpacing/>
        <w:rPr>
          <w:rFonts w:ascii="Courier New" w:hAnsi="Courier New" w:cs="Courier New"/>
        </w:rPr>
      </w:pPr>
    </w:p>
    <w:p w14:paraId="3201480F" w14:textId="77777777" w:rsidR="00716E30" w:rsidRPr="00716E30" w:rsidRDefault="00716E30" w:rsidP="00716E30">
      <w:pPr>
        <w:contextualSpacing/>
        <w:rPr>
          <w:rFonts w:ascii="Courier New" w:hAnsi="Courier New" w:cs="Courier New"/>
        </w:rPr>
      </w:pPr>
      <w:r w:rsidRPr="00716E30">
        <w:rPr>
          <w:rFonts w:ascii="Courier New" w:hAnsi="Courier New" w:cs="Courier New"/>
          <w:highlight w:val="lightGray"/>
        </w:rPr>
        <w:t>vcqi_global RI_COVG_01_TO_FOOTNOTE_1  Abbreviations: CI=Confidence Interval; LCB=Lower Confidence Bound; UCB=Upper Confidence Bound; DEFF=Design Effect; ICC=Intracluster Correlation Coefficient</w:t>
      </w:r>
    </w:p>
    <w:p w14:paraId="562AE60D" w14:textId="77777777" w:rsidR="00716E30" w:rsidRDefault="00716E30" w:rsidP="00716E30">
      <w:pPr>
        <w:contextualSpacing/>
        <w:rPr>
          <w:rFonts w:ascii="Courier New" w:hAnsi="Courier New" w:cs="Courier New"/>
        </w:rPr>
      </w:pPr>
    </w:p>
    <w:p w14:paraId="76362470" w14:textId="2530A4B1" w:rsidR="00716E30" w:rsidRPr="00716E30" w:rsidRDefault="00716E30" w:rsidP="00716E30">
      <w:pPr>
        <w:contextualSpacing/>
        <w:rPr>
          <w:rFonts w:ascii="Courier New" w:hAnsi="Courier New" w:cs="Courier New"/>
        </w:rPr>
      </w:pPr>
      <w:r w:rsidRPr="00716E30">
        <w:rPr>
          <w:rFonts w:ascii="Courier New" w:hAnsi="Courier New" w:cs="Courier New"/>
          <w:highlight w:val="lightGray"/>
        </w:rPr>
        <w:t>vcqi_global RI_COVG_01_TO_FOOTNOTE_2  Note: This measure is a population estimate that incorporates survey weights.  The CI, LCB and UCB are calculated with software that take the complex survey design into account.</w:t>
      </w:r>
    </w:p>
    <w:p w14:paraId="1620D759" w14:textId="77777777" w:rsidR="00716E30" w:rsidRPr="00716E30" w:rsidRDefault="00716E30" w:rsidP="00716E30">
      <w:pPr>
        <w:contextualSpacing/>
        <w:rPr>
          <w:rFonts w:ascii="Courier New" w:hAnsi="Courier New" w:cs="Courier New"/>
        </w:rPr>
      </w:pPr>
    </w:p>
    <w:p w14:paraId="2EB0EBA4" w14:textId="04F23226" w:rsidR="001B6D46" w:rsidRPr="00716E30" w:rsidRDefault="00716E30" w:rsidP="00716E30">
      <w:pPr>
        <w:contextualSpacing/>
        <w:rPr>
          <w:rFonts w:ascii="Courier New" w:hAnsi="Courier New" w:cs="Courier New"/>
        </w:rPr>
      </w:pPr>
      <w:r w:rsidRPr="00716E30">
        <w:rPr>
          <w:rFonts w:ascii="Courier New" w:hAnsi="Courier New" w:cs="Courier New"/>
        </w:rPr>
        <w:t>RI_COVG_01</w:t>
      </w:r>
    </w:p>
    <w:p w14:paraId="206278E2" w14:textId="77777777" w:rsidR="00371117" w:rsidRDefault="00371117" w:rsidP="00371117">
      <w:pPr>
        <w:contextualSpacing/>
        <w:rPr>
          <w:rFonts w:ascii="Courier New" w:hAnsi="Courier New" w:cs="Courier New"/>
        </w:rPr>
      </w:pPr>
    </w:p>
    <w:p w14:paraId="7F846C63" w14:textId="77777777" w:rsidR="00371117" w:rsidRDefault="00371117">
      <w:pPr>
        <w:rPr>
          <w:rFonts w:ascii="Courier New" w:hAnsi="Courier New" w:cs="Courier New"/>
        </w:rPr>
      </w:pPr>
      <w:r>
        <w:rPr>
          <w:rFonts w:ascii="Courier New" w:hAnsi="Courier New" w:cs="Courier New"/>
        </w:rPr>
        <w:br w:type="page"/>
      </w:r>
    </w:p>
    <w:p w14:paraId="17B858EC" w14:textId="77777777" w:rsidR="00371117" w:rsidRPr="00371117" w:rsidRDefault="00371117" w:rsidP="00371117">
      <w:pPr>
        <w:contextualSpacing/>
        <w:rPr>
          <w:rFonts w:ascii="Courier New" w:hAnsi="Courier New" w:cs="Courier New"/>
        </w:rPr>
      </w:pPr>
      <w:r w:rsidRPr="00371117">
        <w:rPr>
          <w:rFonts w:ascii="Courier New" w:hAnsi="Courier New" w:cs="Courier New"/>
        </w:rPr>
        <w:lastRenderedPageBreak/>
        <w:t>* --------------------------------------------------------------------------</w:t>
      </w:r>
    </w:p>
    <w:p w14:paraId="16381CB2" w14:textId="77777777" w:rsidR="00371117" w:rsidRPr="00371117" w:rsidRDefault="00371117" w:rsidP="00371117">
      <w:pPr>
        <w:contextualSpacing/>
        <w:rPr>
          <w:rFonts w:ascii="Courier New" w:hAnsi="Courier New" w:cs="Courier New"/>
        </w:rPr>
      </w:pPr>
      <w:r w:rsidRPr="00371117">
        <w:rPr>
          <w:rFonts w:ascii="Courier New" w:hAnsi="Courier New" w:cs="Courier New"/>
        </w:rPr>
        <w:t>* Identify clusters with alarmingly low coverage of BCG MCV1 OPV1 or PENTA1</w:t>
      </w:r>
    </w:p>
    <w:p w14:paraId="01B18CAB" w14:textId="77777777" w:rsidR="00371117" w:rsidRPr="00371117" w:rsidRDefault="00371117" w:rsidP="00371117">
      <w:pPr>
        <w:contextualSpacing/>
        <w:rPr>
          <w:rFonts w:ascii="Courier New" w:hAnsi="Courier New" w:cs="Courier New"/>
        </w:rPr>
      </w:pPr>
    </w:p>
    <w:p w14:paraId="136E31D9" w14:textId="77777777" w:rsidR="00371117" w:rsidRPr="00371117" w:rsidRDefault="00371117" w:rsidP="00371117">
      <w:pPr>
        <w:contextualSpacing/>
        <w:rPr>
          <w:rFonts w:ascii="Courier New" w:hAnsi="Courier New" w:cs="Courier New"/>
        </w:rPr>
      </w:pPr>
      <w:r w:rsidRPr="00371117">
        <w:rPr>
          <w:rFonts w:ascii="Courier New" w:hAnsi="Courier New" w:cs="Courier New"/>
        </w:rPr>
        <w:t>vcqi_global RI_COVG_05_DOSE_LIST BCG MCV1 OPV1 PENTA1</w:t>
      </w:r>
    </w:p>
    <w:p w14:paraId="057B0E61" w14:textId="77777777" w:rsidR="00371117" w:rsidRPr="00371117" w:rsidRDefault="00371117" w:rsidP="00371117">
      <w:pPr>
        <w:contextualSpacing/>
        <w:rPr>
          <w:rFonts w:ascii="Courier New" w:hAnsi="Courier New" w:cs="Courier New"/>
        </w:rPr>
      </w:pPr>
    </w:p>
    <w:p w14:paraId="5CE360B9"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Specify whether to make one table listing only the clusters with low </w:t>
      </w:r>
    </w:p>
    <w:p w14:paraId="1A028FF9" w14:textId="77777777" w:rsidR="00371117" w:rsidRPr="00371117" w:rsidRDefault="00371117" w:rsidP="00371117">
      <w:pPr>
        <w:contextualSpacing/>
        <w:rPr>
          <w:rFonts w:ascii="Courier New" w:hAnsi="Courier New" w:cs="Courier New"/>
        </w:rPr>
      </w:pPr>
      <w:r w:rsidRPr="00371117">
        <w:rPr>
          <w:rFonts w:ascii="Courier New" w:hAnsi="Courier New" w:cs="Courier New"/>
        </w:rPr>
        <w:t>* coverage (ONLY_LOW_CLUSTERS)</w:t>
      </w:r>
    </w:p>
    <w:p w14:paraId="6F59F31C" w14:textId="77777777" w:rsidR="00371117" w:rsidRPr="00371117" w:rsidRDefault="00371117" w:rsidP="00371117">
      <w:pPr>
        <w:contextualSpacing/>
        <w:rPr>
          <w:rFonts w:ascii="Courier New" w:hAnsi="Courier New" w:cs="Courier New"/>
        </w:rPr>
      </w:pPr>
      <w:r w:rsidRPr="00371117">
        <w:rPr>
          <w:rFonts w:ascii="Courier New" w:hAnsi="Courier New" w:cs="Courier New"/>
        </w:rPr>
        <w:t>* or to make one table per stratum, listing all clusters and highlighting</w:t>
      </w:r>
    </w:p>
    <w:p w14:paraId="68D06717" w14:textId="77777777" w:rsidR="00371117" w:rsidRPr="00371117" w:rsidRDefault="00371117" w:rsidP="00371117">
      <w:pPr>
        <w:contextualSpacing/>
        <w:rPr>
          <w:rFonts w:ascii="Courier New" w:hAnsi="Courier New" w:cs="Courier New"/>
        </w:rPr>
      </w:pPr>
      <w:r w:rsidRPr="00371117">
        <w:rPr>
          <w:rFonts w:ascii="Courier New" w:hAnsi="Courier New" w:cs="Courier New"/>
        </w:rPr>
        <w:t>* those with low coverage (ALL_CLUSTERS)</w:t>
      </w:r>
    </w:p>
    <w:p w14:paraId="1E0FC92E" w14:textId="77777777" w:rsidR="00371117" w:rsidRPr="00371117" w:rsidRDefault="00371117" w:rsidP="00371117">
      <w:pPr>
        <w:contextualSpacing/>
        <w:rPr>
          <w:rFonts w:ascii="Courier New" w:hAnsi="Courier New" w:cs="Courier New"/>
        </w:rPr>
      </w:pPr>
      <w:r w:rsidRPr="00371117">
        <w:rPr>
          <w:rFonts w:ascii="Courier New" w:hAnsi="Courier New" w:cs="Courier New"/>
        </w:rPr>
        <w:t>vcqi_global RI_COVG_05_TABLES ONLY_LOW_CLUSTERS</w:t>
      </w:r>
    </w:p>
    <w:p w14:paraId="5EA5ABCC" w14:textId="77777777" w:rsidR="00371117" w:rsidRPr="00371117" w:rsidRDefault="00371117" w:rsidP="00371117">
      <w:pPr>
        <w:contextualSpacing/>
        <w:rPr>
          <w:rFonts w:ascii="Courier New" w:hAnsi="Courier New" w:cs="Courier New"/>
        </w:rPr>
      </w:pPr>
    </w:p>
    <w:p w14:paraId="14BC92E5" w14:textId="77777777" w:rsidR="00371117" w:rsidRPr="00371117" w:rsidRDefault="00371117" w:rsidP="00371117">
      <w:pPr>
        <w:contextualSpacing/>
        <w:rPr>
          <w:rFonts w:ascii="Courier New" w:hAnsi="Courier New" w:cs="Courier New"/>
        </w:rPr>
      </w:pPr>
      <w:r w:rsidRPr="00371117">
        <w:rPr>
          <w:rFonts w:ascii="Courier New" w:hAnsi="Courier New" w:cs="Courier New"/>
        </w:rPr>
        <w:t>* Specify whether alarmingly low coverage is defined by an absolute</w:t>
      </w:r>
    </w:p>
    <w:p w14:paraId="215C103E" w14:textId="77777777" w:rsidR="00371117" w:rsidRPr="00371117" w:rsidRDefault="00371117" w:rsidP="00371117">
      <w:pPr>
        <w:contextualSpacing/>
        <w:rPr>
          <w:rFonts w:ascii="Courier New" w:hAnsi="Courier New" w:cs="Courier New"/>
        </w:rPr>
      </w:pPr>
      <w:r w:rsidRPr="00371117">
        <w:rPr>
          <w:rFonts w:ascii="Courier New" w:hAnsi="Courier New" w:cs="Courier New"/>
        </w:rPr>
        <w:t>* number of respondents vaccinated (COUNT) or by percent of respondents</w:t>
      </w:r>
    </w:p>
    <w:p w14:paraId="63E7E513" w14:textId="77777777" w:rsidR="00371117" w:rsidRPr="00371117" w:rsidRDefault="00371117" w:rsidP="00371117">
      <w:pPr>
        <w:contextualSpacing/>
        <w:rPr>
          <w:rFonts w:ascii="Courier New" w:hAnsi="Courier New" w:cs="Courier New"/>
        </w:rPr>
      </w:pPr>
      <w:r w:rsidRPr="00371117">
        <w:rPr>
          <w:rFonts w:ascii="Courier New" w:hAnsi="Courier New" w:cs="Courier New"/>
        </w:rPr>
        <w:t>* in the cluster (PERCENT)</w:t>
      </w:r>
    </w:p>
    <w:p w14:paraId="524BFFD7" w14:textId="77777777" w:rsidR="00371117" w:rsidRPr="00371117" w:rsidRDefault="00371117" w:rsidP="00371117">
      <w:pPr>
        <w:contextualSpacing/>
        <w:rPr>
          <w:rFonts w:ascii="Courier New" w:hAnsi="Courier New" w:cs="Courier New"/>
        </w:rPr>
      </w:pPr>
      <w:r w:rsidRPr="00371117">
        <w:rPr>
          <w:rFonts w:ascii="Courier New" w:hAnsi="Courier New" w:cs="Courier New"/>
        </w:rPr>
        <w:t>vcqi_global RI_COVG_05_THRESHOLD_TYPE COUNT</w:t>
      </w:r>
    </w:p>
    <w:p w14:paraId="48A2B133" w14:textId="77777777" w:rsidR="00371117" w:rsidRPr="00371117" w:rsidRDefault="00371117" w:rsidP="00371117">
      <w:pPr>
        <w:contextualSpacing/>
        <w:rPr>
          <w:rFonts w:ascii="Courier New" w:hAnsi="Courier New" w:cs="Courier New"/>
        </w:rPr>
      </w:pPr>
    </w:p>
    <w:p w14:paraId="2474C00E"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Specify the threshold that defines alarmingly low </w:t>
      </w:r>
    </w:p>
    <w:p w14:paraId="2DF89A5A" w14:textId="77777777" w:rsidR="00371117" w:rsidRPr="00371117" w:rsidRDefault="00371117" w:rsidP="00371117">
      <w:pPr>
        <w:contextualSpacing/>
        <w:rPr>
          <w:rFonts w:ascii="Courier New" w:hAnsi="Courier New" w:cs="Courier New"/>
        </w:rPr>
      </w:pPr>
      <w:r w:rsidRPr="00371117">
        <w:rPr>
          <w:rFonts w:ascii="Courier New" w:hAnsi="Courier New" w:cs="Courier New"/>
        </w:rPr>
        <w:t>* A count, like 0, 1, 2 if the THRESHOLD_TYPE is COUNT</w:t>
      </w:r>
    </w:p>
    <w:p w14:paraId="35462A30" w14:textId="77777777" w:rsidR="00371117" w:rsidRPr="00371117" w:rsidRDefault="00371117" w:rsidP="00371117">
      <w:pPr>
        <w:contextualSpacing/>
        <w:rPr>
          <w:rFonts w:ascii="Courier New" w:hAnsi="Courier New" w:cs="Courier New"/>
        </w:rPr>
      </w:pPr>
      <w:r w:rsidRPr="00371117">
        <w:rPr>
          <w:rFonts w:ascii="Courier New" w:hAnsi="Courier New" w:cs="Courier New"/>
        </w:rPr>
        <w:t>* A percent 0 up to 100 if the THRESHOLD_TYPE is PERCENT</w:t>
      </w:r>
    </w:p>
    <w:p w14:paraId="5FCD55D1" w14:textId="77777777" w:rsidR="00371117" w:rsidRPr="00371117" w:rsidRDefault="00371117" w:rsidP="00371117">
      <w:pPr>
        <w:contextualSpacing/>
        <w:rPr>
          <w:rFonts w:ascii="Courier New" w:hAnsi="Courier New" w:cs="Courier New"/>
        </w:rPr>
      </w:pPr>
    </w:p>
    <w:p w14:paraId="63621FB8"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Clusters whose coverage is &lt;= the threshold will be flagged </w:t>
      </w:r>
    </w:p>
    <w:p w14:paraId="4667CC28" w14:textId="77777777" w:rsidR="00371117" w:rsidRPr="00371117" w:rsidRDefault="00371117" w:rsidP="00371117">
      <w:pPr>
        <w:contextualSpacing/>
        <w:rPr>
          <w:rFonts w:ascii="Courier New" w:hAnsi="Courier New" w:cs="Courier New"/>
        </w:rPr>
      </w:pPr>
      <w:r w:rsidRPr="00371117">
        <w:rPr>
          <w:rFonts w:ascii="Courier New" w:hAnsi="Courier New" w:cs="Courier New"/>
        </w:rPr>
        <w:t>* as having alarmingly low coverage.</w:t>
      </w:r>
    </w:p>
    <w:p w14:paraId="170FED1B" w14:textId="77777777" w:rsidR="00371117" w:rsidRPr="00371117" w:rsidRDefault="00371117" w:rsidP="00371117">
      <w:pPr>
        <w:contextualSpacing/>
        <w:rPr>
          <w:rFonts w:ascii="Courier New" w:hAnsi="Courier New" w:cs="Courier New"/>
        </w:rPr>
      </w:pPr>
      <w:r w:rsidRPr="00371117">
        <w:rPr>
          <w:rFonts w:ascii="Courier New" w:hAnsi="Courier New" w:cs="Courier New"/>
        </w:rPr>
        <w:t>vcqi_global RI_COVG_05_THRESHOLD 2</w:t>
      </w:r>
    </w:p>
    <w:p w14:paraId="5907DEBA" w14:textId="77777777" w:rsidR="00371117" w:rsidRPr="00371117" w:rsidRDefault="00371117" w:rsidP="00371117">
      <w:pPr>
        <w:contextualSpacing/>
        <w:rPr>
          <w:rFonts w:ascii="Courier New" w:hAnsi="Courier New" w:cs="Courier New"/>
        </w:rPr>
      </w:pPr>
    </w:p>
    <w:p w14:paraId="1DF86F12"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Note that the worksheet title is built by the indicator and not specified </w:t>
      </w:r>
    </w:p>
    <w:p w14:paraId="5EC9D5C9" w14:textId="77777777" w:rsidR="00371117" w:rsidRPr="00371117" w:rsidRDefault="00371117" w:rsidP="00371117">
      <w:pPr>
        <w:contextualSpacing/>
        <w:rPr>
          <w:rFonts w:ascii="Courier New" w:hAnsi="Courier New" w:cs="Courier New"/>
        </w:rPr>
      </w:pPr>
      <w:r w:rsidRPr="00371117">
        <w:rPr>
          <w:rFonts w:ascii="Courier New" w:hAnsi="Courier New" w:cs="Courier New"/>
        </w:rPr>
        <w:t>* by the user.</w:t>
      </w:r>
    </w:p>
    <w:p w14:paraId="001B6E78"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Note also the indicator builds footnotes 1 and 2, so the first </w:t>
      </w:r>
    </w:p>
    <w:p w14:paraId="37699B08"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user-specified footnote would be #3. </w:t>
      </w:r>
    </w:p>
    <w:p w14:paraId="696D468A" w14:textId="77777777" w:rsidR="00371117" w:rsidRPr="00371117" w:rsidRDefault="00371117" w:rsidP="00371117">
      <w:pPr>
        <w:contextualSpacing/>
        <w:rPr>
          <w:rFonts w:ascii="Courier New" w:hAnsi="Courier New" w:cs="Courier New"/>
        </w:rPr>
      </w:pPr>
      <w:r w:rsidRPr="00371117">
        <w:rPr>
          <w:rFonts w:ascii="Courier New" w:hAnsi="Courier New" w:cs="Courier New"/>
        </w:rPr>
        <w:t>vcqi_global RI_COVG_05_TO_FOOTNOTE_3</w:t>
      </w:r>
    </w:p>
    <w:p w14:paraId="2038130C" w14:textId="77777777" w:rsidR="00371117" w:rsidRPr="00371117" w:rsidRDefault="00371117" w:rsidP="00371117">
      <w:pPr>
        <w:contextualSpacing/>
        <w:rPr>
          <w:rFonts w:ascii="Courier New" w:hAnsi="Courier New" w:cs="Courier New"/>
        </w:rPr>
      </w:pPr>
    </w:p>
    <w:p w14:paraId="041DC4D5" w14:textId="77777777" w:rsidR="009B47D6" w:rsidRDefault="00371117" w:rsidP="00371117">
      <w:pPr>
        <w:contextualSpacing/>
        <w:rPr>
          <w:rFonts w:ascii="Courier New" w:hAnsi="Courier New" w:cs="Courier New"/>
        </w:rPr>
      </w:pPr>
      <w:r w:rsidRPr="00371117">
        <w:rPr>
          <w:rFonts w:ascii="Courier New" w:hAnsi="Courier New" w:cs="Courier New"/>
        </w:rPr>
        <w:t>RI_COVG_05</w:t>
      </w:r>
    </w:p>
    <w:p w14:paraId="101955C1" w14:textId="77777777" w:rsidR="009B47D6" w:rsidRDefault="009B47D6">
      <w:pPr>
        <w:rPr>
          <w:rFonts w:ascii="Courier New" w:hAnsi="Courier New" w:cs="Courier New"/>
        </w:rPr>
      </w:pPr>
      <w:r>
        <w:rPr>
          <w:rFonts w:ascii="Courier New" w:hAnsi="Courier New" w:cs="Courier New"/>
        </w:rPr>
        <w:br w:type="page"/>
      </w:r>
    </w:p>
    <w:p w14:paraId="283B63E9" w14:textId="77777777" w:rsidR="009B47D6" w:rsidRPr="00716E30" w:rsidRDefault="009B47D6" w:rsidP="009B47D6">
      <w:pPr>
        <w:contextualSpacing/>
        <w:jc w:val="left"/>
        <w:rPr>
          <w:rFonts w:ascii="Courier New" w:hAnsi="Courier New" w:cs="Courier New"/>
          <w:b/>
        </w:rPr>
      </w:pPr>
      <w:r w:rsidRPr="00716E30">
        <w:rPr>
          <w:rFonts w:ascii="Courier New" w:hAnsi="Courier New" w:cs="Courier New"/>
          <w:b/>
        </w:rPr>
        <w:lastRenderedPageBreak/>
        <w:t xml:space="preserve">Note: Shaded lines below are wrapped </w:t>
      </w:r>
      <w:r>
        <w:rPr>
          <w:rFonts w:ascii="Courier New" w:hAnsi="Courier New" w:cs="Courier New"/>
          <w:b/>
        </w:rPr>
        <w:t>onto multiple line in</w:t>
      </w:r>
      <w:r w:rsidRPr="00716E30">
        <w:rPr>
          <w:rFonts w:ascii="Courier New" w:hAnsi="Courier New" w:cs="Courier New"/>
          <w:b/>
        </w:rPr>
        <w:t xml:space="preserve"> this document, but appear on a single line of code</w:t>
      </w:r>
      <w:r>
        <w:rPr>
          <w:rFonts w:ascii="Courier New" w:hAnsi="Courier New" w:cs="Courier New"/>
          <w:b/>
        </w:rPr>
        <w:t xml:space="preserve"> (each)</w:t>
      </w:r>
      <w:r w:rsidRPr="00716E30">
        <w:rPr>
          <w:rFonts w:ascii="Courier New" w:hAnsi="Courier New" w:cs="Courier New"/>
          <w:b/>
        </w:rPr>
        <w:t xml:space="preserve"> in Stata.</w:t>
      </w:r>
    </w:p>
    <w:p w14:paraId="41312096" w14:textId="77777777" w:rsidR="009B47D6" w:rsidRDefault="009B47D6" w:rsidP="009B47D6">
      <w:pPr>
        <w:contextualSpacing/>
        <w:rPr>
          <w:rFonts w:ascii="Courier New" w:hAnsi="Courier New" w:cs="Courier New"/>
        </w:rPr>
      </w:pPr>
    </w:p>
    <w:p w14:paraId="6BEF2F0B" w14:textId="590C1FE9" w:rsidR="009B47D6" w:rsidRPr="009B47D6" w:rsidRDefault="009B47D6" w:rsidP="009B47D6">
      <w:pPr>
        <w:contextualSpacing/>
        <w:rPr>
          <w:rFonts w:ascii="Courier New" w:hAnsi="Courier New" w:cs="Courier New"/>
        </w:rPr>
      </w:pPr>
      <w:r w:rsidRPr="009B47D6">
        <w:rPr>
          <w:rFonts w:ascii="Courier New" w:hAnsi="Courier New" w:cs="Courier New"/>
        </w:rPr>
        <w:t>* Estimate the proportion of children who experienced 1+ MOVs</w:t>
      </w:r>
    </w:p>
    <w:p w14:paraId="51EC97DB" w14:textId="77777777" w:rsidR="009B47D6" w:rsidRPr="009B47D6" w:rsidRDefault="009B47D6" w:rsidP="009B47D6">
      <w:pPr>
        <w:contextualSpacing/>
        <w:rPr>
          <w:rFonts w:ascii="Courier New" w:hAnsi="Courier New" w:cs="Courier New"/>
        </w:rPr>
      </w:pPr>
      <w:r w:rsidRPr="009B47D6">
        <w:rPr>
          <w:rFonts w:ascii="Courier New" w:hAnsi="Courier New" w:cs="Courier New"/>
        </w:rPr>
        <w:t>vcqi_global RI_QUAL_09_VALID_OR_CRUDE VALID</w:t>
      </w:r>
    </w:p>
    <w:p w14:paraId="7C8A84E5" w14:textId="77777777" w:rsidR="009B47D6" w:rsidRPr="009B47D6" w:rsidRDefault="009B47D6" w:rsidP="009B47D6">
      <w:pPr>
        <w:contextualSpacing/>
        <w:rPr>
          <w:rFonts w:ascii="Courier New" w:hAnsi="Courier New" w:cs="Courier New"/>
        </w:rPr>
      </w:pPr>
    </w:p>
    <w:p w14:paraId="69194B50" w14:textId="1FF6C51C" w:rsidR="009B47D6" w:rsidRDefault="009B47D6" w:rsidP="009B47D6">
      <w:pPr>
        <w:contextualSpacing/>
        <w:rPr>
          <w:rFonts w:ascii="Courier New" w:hAnsi="Courier New" w:cs="Courier New"/>
        </w:rPr>
      </w:pPr>
      <w:r w:rsidRPr="009B47D6">
        <w:rPr>
          <w:rFonts w:ascii="Courier New" w:hAnsi="Courier New" w:cs="Courier New"/>
        </w:rPr>
        <w:t>vcqi_global RI_QUAL_09_TO_TITLE       Percent of Respondents with MOVs</w:t>
      </w:r>
    </w:p>
    <w:p w14:paraId="6FFD4589" w14:textId="55C1758D" w:rsidR="009B47D6" w:rsidRPr="009B47D6" w:rsidRDefault="009B47D6" w:rsidP="009B47D6">
      <w:pPr>
        <w:contextualSpacing/>
        <w:rPr>
          <w:rFonts w:ascii="Courier New" w:hAnsi="Courier New" w:cs="Courier New"/>
        </w:rPr>
      </w:pPr>
    </w:p>
    <w:p w14:paraId="4A030747" w14:textId="5C1A1893"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vcqi_global RI_QUAL_09_TO_FOOTNOTE_1  Percent of respondents who had date of birth and visit date data who failed to receive a vaccination for which they were eligible on an occasion when they received another vaccination.</w:t>
      </w:r>
    </w:p>
    <w:p w14:paraId="702DAC90" w14:textId="77777777" w:rsidR="009B47D6" w:rsidRPr="009B47D6" w:rsidRDefault="009B47D6" w:rsidP="009B47D6">
      <w:pPr>
        <w:contextualSpacing/>
        <w:rPr>
          <w:rFonts w:ascii="Courier New" w:hAnsi="Courier New" w:cs="Courier New"/>
          <w:highlight w:val="lightGray"/>
        </w:rPr>
      </w:pPr>
    </w:p>
    <w:p w14:paraId="713B125F" w14:textId="6A34BD51"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vcqi_global RI_QUAL_09_TO_FOOTNOTE_2  An uncorrected MOV means that the respondent had still not received a valid dose at the time of the survey.</w:t>
      </w:r>
    </w:p>
    <w:p w14:paraId="044FB2DB" w14:textId="77777777" w:rsidR="009B47D6" w:rsidRPr="009B47D6" w:rsidRDefault="009B47D6" w:rsidP="009B47D6">
      <w:pPr>
        <w:contextualSpacing/>
        <w:rPr>
          <w:rFonts w:ascii="Courier New" w:hAnsi="Courier New" w:cs="Courier New"/>
          <w:highlight w:val="lightGray"/>
        </w:rPr>
      </w:pPr>
    </w:p>
    <w:p w14:paraId="023CAFB7" w14:textId="4BDA1EFA"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vcqi_global RI_QUAL_09_TO_FOOTNOTE_3  A corrected MOV means that the respondent had received a valid dose by the time of the survey.</w:t>
      </w:r>
    </w:p>
    <w:p w14:paraId="09E3359D" w14:textId="77777777" w:rsidR="009B47D6" w:rsidRPr="009B47D6" w:rsidRDefault="009B47D6" w:rsidP="009B47D6">
      <w:pPr>
        <w:contextualSpacing/>
        <w:rPr>
          <w:rFonts w:ascii="Courier New" w:hAnsi="Courier New" w:cs="Courier New"/>
          <w:highlight w:val="lightGray"/>
        </w:rPr>
      </w:pPr>
    </w:p>
    <w:p w14:paraId="6D2DB3DA" w14:textId="2B087A7A"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vcqi_global RI_QUAL_09_TO_FOOTNOTE_4  The denominator for Had MOV (%) is the number of respondents who had visits eligible.</w:t>
      </w:r>
    </w:p>
    <w:p w14:paraId="7F4F5583" w14:textId="77777777" w:rsidR="009B47D6" w:rsidRPr="009B47D6" w:rsidRDefault="009B47D6" w:rsidP="009B47D6">
      <w:pPr>
        <w:contextualSpacing/>
        <w:rPr>
          <w:rFonts w:ascii="Courier New" w:hAnsi="Courier New" w:cs="Courier New"/>
          <w:highlight w:val="lightGray"/>
        </w:rPr>
      </w:pPr>
    </w:p>
    <w:p w14:paraId="0D59B121" w14:textId="17712BAE"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 xml:space="preserve">vcqi_global RI_QUAL_09_TO_FOOTNOTE_5  The denominator for MOV uncorrected and corrected (%) is the number of MOVs.  </w:t>
      </w:r>
    </w:p>
    <w:p w14:paraId="6BA58262" w14:textId="77777777" w:rsidR="009B47D6" w:rsidRPr="009B47D6" w:rsidRDefault="009B47D6" w:rsidP="009B47D6">
      <w:pPr>
        <w:contextualSpacing/>
        <w:rPr>
          <w:rFonts w:ascii="Courier New" w:hAnsi="Courier New" w:cs="Courier New"/>
          <w:highlight w:val="lightGray"/>
        </w:rPr>
      </w:pPr>
    </w:p>
    <w:p w14:paraId="44ECFE01" w14:textId="1712A940"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vcqi_global RI_QUAL_09_TO_FOOTNOTE_6  Note that for individual doses, the % MOV uncorrected + % MOV corrected adds up to 100%.</w:t>
      </w:r>
    </w:p>
    <w:p w14:paraId="41F3C83A" w14:textId="77777777" w:rsidR="009B47D6" w:rsidRPr="009B47D6" w:rsidRDefault="009B47D6" w:rsidP="009B47D6">
      <w:pPr>
        <w:contextualSpacing/>
        <w:rPr>
          <w:rFonts w:ascii="Courier New" w:hAnsi="Courier New" w:cs="Courier New"/>
          <w:highlight w:val="lightGray"/>
        </w:rPr>
      </w:pPr>
    </w:p>
    <w:p w14:paraId="52D93CFC" w14:textId="77777777"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if "`=upper("$RI_QUAL_09_VALID_OR_CRUDE")" == "VALID" vcqi_global RI_QUAL_09_TO_FOOTNOTE_7 Note: Early doses are ignored in this analysis; the respondent is considered to have not received them.</w:t>
      </w:r>
    </w:p>
    <w:p w14:paraId="71326341" w14:textId="77777777" w:rsidR="009B47D6" w:rsidRPr="009B47D6" w:rsidRDefault="009B47D6" w:rsidP="009B47D6">
      <w:pPr>
        <w:contextualSpacing/>
        <w:rPr>
          <w:rFonts w:ascii="Courier New" w:hAnsi="Courier New" w:cs="Courier New"/>
          <w:highlight w:val="lightGray"/>
        </w:rPr>
      </w:pPr>
    </w:p>
    <w:p w14:paraId="73057A77" w14:textId="354D4A91" w:rsidR="009B47D6" w:rsidRPr="009B47D6" w:rsidRDefault="009B47D6" w:rsidP="009B47D6">
      <w:pPr>
        <w:contextualSpacing/>
        <w:rPr>
          <w:rFonts w:ascii="Courier New" w:hAnsi="Courier New" w:cs="Courier New"/>
        </w:rPr>
      </w:pPr>
      <w:r w:rsidRPr="009B47D6">
        <w:rPr>
          <w:rFonts w:ascii="Courier New" w:hAnsi="Courier New" w:cs="Courier New"/>
          <w:highlight w:val="lightGray"/>
        </w:rPr>
        <w:t>if "`=upper("$RI_QUAL_09_VALID_OR_CRUDE")" == "CRUDE" vcqi_global RI_QUAL_09_TO_FOOTNOTE_7 Note: Early doses are accepted in this analysis; all doses are considered valid doses.</w:t>
      </w:r>
    </w:p>
    <w:p w14:paraId="34382F27" w14:textId="77777777" w:rsidR="009B47D6" w:rsidRPr="009B47D6" w:rsidRDefault="009B47D6" w:rsidP="009B47D6">
      <w:pPr>
        <w:contextualSpacing/>
        <w:rPr>
          <w:rFonts w:ascii="Courier New" w:hAnsi="Courier New" w:cs="Courier New"/>
        </w:rPr>
      </w:pPr>
      <w:r w:rsidRPr="009B47D6">
        <w:rPr>
          <w:rFonts w:ascii="Courier New" w:hAnsi="Courier New" w:cs="Courier New"/>
        </w:rPr>
        <w:tab/>
      </w:r>
      <w:r w:rsidRPr="009B47D6">
        <w:rPr>
          <w:rFonts w:ascii="Courier New" w:hAnsi="Courier New" w:cs="Courier New"/>
        </w:rPr>
        <w:tab/>
      </w:r>
    </w:p>
    <w:p w14:paraId="6EE4F8D3" w14:textId="77777777" w:rsidR="00367617" w:rsidRDefault="009B47D6" w:rsidP="009B47D6">
      <w:pPr>
        <w:contextualSpacing/>
        <w:rPr>
          <w:rFonts w:ascii="Courier New" w:hAnsi="Courier New" w:cs="Courier New"/>
        </w:rPr>
      </w:pPr>
      <w:r w:rsidRPr="009B47D6">
        <w:rPr>
          <w:rFonts w:ascii="Courier New" w:hAnsi="Courier New" w:cs="Courier New"/>
        </w:rPr>
        <w:t>RI_QUAL_09</w:t>
      </w:r>
    </w:p>
    <w:p w14:paraId="49EE9D30" w14:textId="77777777" w:rsidR="00367617" w:rsidRDefault="00367617">
      <w:pPr>
        <w:rPr>
          <w:rFonts w:ascii="Courier New" w:hAnsi="Courier New" w:cs="Courier New"/>
        </w:rPr>
      </w:pPr>
      <w:r>
        <w:rPr>
          <w:rFonts w:ascii="Courier New" w:hAnsi="Courier New" w:cs="Courier New"/>
        </w:rPr>
        <w:br w:type="page"/>
      </w:r>
    </w:p>
    <w:p w14:paraId="628479AC" w14:textId="1ED31C5C" w:rsidR="0029551C" w:rsidRPr="0029551C" w:rsidRDefault="00FE228D" w:rsidP="0029551C">
      <w:pPr>
        <w:contextualSpacing/>
        <w:rPr>
          <w:rFonts w:ascii="Courier New" w:hAnsi="Courier New" w:cs="Courier New"/>
        </w:rPr>
      </w:pPr>
      <w:r>
        <w:rPr>
          <w:rFonts w:ascii="Courier New" w:hAnsi="Courier New" w:cs="Courier New"/>
          <w:noProof/>
        </w:rPr>
        <w:lastRenderedPageBreak/>
        <mc:AlternateContent>
          <mc:Choice Requires="wps">
            <w:drawing>
              <wp:anchor distT="0" distB="0" distL="114300" distR="114300" simplePos="0" relativeHeight="251661824" behindDoc="0" locked="0" layoutInCell="1" allowOverlap="1" wp14:anchorId="0C4068A6" wp14:editId="2143191E">
                <wp:simplePos x="0" y="0"/>
                <wp:positionH relativeFrom="margin">
                  <wp:posOffset>6221391</wp:posOffset>
                </wp:positionH>
                <wp:positionV relativeFrom="paragraph">
                  <wp:posOffset>-243068</wp:posOffset>
                </wp:positionV>
                <wp:extent cx="2598517" cy="1985058"/>
                <wp:effectExtent l="0" t="0" r="11430" b="15240"/>
                <wp:wrapNone/>
                <wp:docPr id="35" name="Text Box 35"/>
                <wp:cNvGraphicFramePr/>
                <a:graphic xmlns:a="http://schemas.openxmlformats.org/drawingml/2006/main">
                  <a:graphicData uri="http://schemas.microsoft.com/office/word/2010/wordprocessingShape">
                    <wps:wsp>
                      <wps:cNvSpPr txBox="1"/>
                      <wps:spPr>
                        <a:xfrm>
                          <a:off x="0" y="0"/>
                          <a:ext cx="2598517" cy="1985058"/>
                        </a:xfrm>
                        <a:prstGeom prst="rect">
                          <a:avLst/>
                        </a:prstGeom>
                        <a:solidFill>
                          <a:schemeClr val="lt1"/>
                        </a:solidFill>
                        <a:ln w="6350">
                          <a:solidFill>
                            <a:prstClr val="black"/>
                          </a:solidFill>
                        </a:ln>
                      </wps:spPr>
                      <wps:txbx>
                        <w:txbxContent>
                          <w:p w14:paraId="024D80BF" w14:textId="7B85E724" w:rsidR="00FF2E24" w:rsidRDefault="00FF2E24" w:rsidP="00B51174">
                            <w:pPr>
                              <w:jc w:val="left"/>
                            </w:pPr>
                            <w:r>
                              <w:t xml:space="preserve">You may specify more than one dose pair and interval at a time.  In this case we are asking for three analyses.  The dose pairs are all listed on the DOSE_PAIR line and the thresholds on the THRESHOLD_LIST line. </w:t>
                            </w:r>
                          </w:p>
                          <w:p w14:paraId="5B015B38" w14:textId="23942EE2" w:rsidR="00FF2E24" w:rsidRDefault="00FF2E24" w:rsidP="00B51174">
                            <w:pPr>
                              <w:jc w:val="left"/>
                            </w:pPr>
                            <w:r>
                              <w:t>Note: Be sure to put the RI_QUAL_12_THRESHOLD_LIST in the same order as the corresponding dose pair in RI_QUAL_12_DOSE_PAIR_LIST</w:t>
                            </w:r>
                          </w:p>
                          <w:p w14:paraId="36F94BE2" w14:textId="77777777" w:rsidR="00FF2E24" w:rsidRDefault="00FF2E24" w:rsidP="00B51174">
                            <w:pPr>
                              <w:jc w:val="left"/>
                            </w:pPr>
                          </w:p>
                          <w:p w14:paraId="21788C92" w14:textId="3AC26AB9" w:rsidR="00FF2E24" w:rsidRDefault="00FF2E24" w:rsidP="00B51174">
                            <w:pPr>
                              <w:jc w:val="left"/>
                            </w:pPr>
                          </w:p>
                          <w:p w14:paraId="4F851CC3" w14:textId="77777777" w:rsidR="00FF2E24" w:rsidRDefault="00FF2E24" w:rsidP="00B5117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068A6" id="Text Box 35" o:spid="_x0000_s1041" type="#_x0000_t202" style="position:absolute;left:0;text-align:left;margin-left:489.85pt;margin-top:-19.15pt;width:204.6pt;height:156.3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" fillcolor="white [3201]" strokeweight=".5pt">
                <v:textbox>
                  <w:txbxContent>
                    <w:p w14:paraId="024D80BF" w14:textId="7B85E724" w:rsidR="00FF2E24" w:rsidRDefault="00FF2E24" w:rsidP="00B51174">
                      <w:pPr>
                        <w:jc w:val="left"/>
                      </w:pPr>
                      <w:r>
                        <w:t xml:space="preserve">You may specify more than one dose pair and interval at a time.  In this case we are asking for three analyses.  The dose pairs are all listed on the DOSE_PAIR line and the thresholds on the THRESHOLD_LIST line. </w:t>
                      </w:r>
                    </w:p>
                    <w:p w14:paraId="5B015B38" w14:textId="23942EE2" w:rsidR="00FF2E24" w:rsidRDefault="00FF2E24" w:rsidP="00B51174">
                      <w:pPr>
                        <w:jc w:val="left"/>
                      </w:pPr>
                      <w:r>
                        <w:t>Note: Be sure to put the RI_QUAL_12_THRESHOLD_LIST in the same order as the corresponding dose pair in RI_QUAL_12_DOSE_PAIR_LIST</w:t>
                      </w:r>
                    </w:p>
                    <w:p w14:paraId="36F94BE2" w14:textId="77777777" w:rsidR="00FF2E24" w:rsidRDefault="00FF2E24" w:rsidP="00B51174">
                      <w:pPr>
                        <w:jc w:val="left"/>
                      </w:pPr>
                    </w:p>
                    <w:p w14:paraId="21788C92" w14:textId="3AC26AB9" w:rsidR="00FF2E24" w:rsidRDefault="00FF2E24" w:rsidP="00B51174">
                      <w:pPr>
                        <w:jc w:val="left"/>
                      </w:pPr>
                    </w:p>
                    <w:p w14:paraId="4F851CC3" w14:textId="77777777" w:rsidR="00FF2E24" w:rsidRDefault="00FF2E24" w:rsidP="00B51174">
                      <w:pPr>
                        <w:jc w:val="left"/>
                      </w:pPr>
                    </w:p>
                  </w:txbxContent>
                </v:textbox>
                <w10:wrap anchorx="margin"/>
              </v:shape>
            </w:pict>
          </mc:Fallback>
        </mc:AlternateContent>
      </w:r>
      <w:r w:rsidR="0029551C" w:rsidRPr="0029551C">
        <w:rPr>
          <w:rFonts w:ascii="Courier New" w:hAnsi="Courier New" w:cs="Courier New"/>
        </w:rPr>
        <w:t>* Estimate the proportion of intervals that are longer</w:t>
      </w:r>
    </w:p>
    <w:p w14:paraId="0F3CA4B0" w14:textId="0E74F8FD" w:rsidR="0029551C" w:rsidRPr="0029551C" w:rsidRDefault="0053441D"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968" behindDoc="0" locked="0" layoutInCell="1" allowOverlap="1" wp14:anchorId="5041CA41" wp14:editId="0498471C">
                <wp:simplePos x="0" y="0"/>
                <wp:positionH relativeFrom="column">
                  <wp:posOffset>5407660</wp:posOffset>
                </wp:positionH>
                <wp:positionV relativeFrom="paragraph">
                  <wp:posOffset>9843</wp:posOffset>
                </wp:positionV>
                <wp:extent cx="826453" cy="585787"/>
                <wp:effectExtent l="38100" t="0" r="31115" b="62230"/>
                <wp:wrapNone/>
                <wp:docPr id="46" name="Straight Arrow Connector 46"/>
                <wp:cNvGraphicFramePr/>
                <a:graphic xmlns:a="http://schemas.openxmlformats.org/drawingml/2006/main">
                  <a:graphicData uri="http://schemas.microsoft.com/office/word/2010/wordprocessingShape">
                    <wps:wsp>
                      <wps:cNvCnPr/>
                      <wps:spPr>
                        <a:xfrm flipH="1">
                          <a:off x="0" y="0"/>
                          <a:ext cx="826453" cy="58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01A297" id="_x0000_t32" coordsize="21600,21600" o:spt="32" o:oned="t" path="m,l21600,21600e" filled="f">
                <v:path arrowok="t" fillok="f" o:connecttype="none"/>
                <o:lock v:ext="edit" shapetype="t"/>
              </v:shapetype>
              <v:shape id="Straight Arrow Connector 46" o:spid="_x0000_s1026" type="#_x0000_t32" style="position:absolute;margin-left:425.8pt;margin-top:.8pt;width:65.1pt;height:46.1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" strokecolor="black [3200]" strokeweight="1pt">
                <v:stroke endarrow="block"/>
              </v:shape>
            </w:pict>
          </mc:Fallback>
        </mc:AlternateContent>
      </w:r>
      <w:r>
        <w:rPr>
          <w:rFonts w:ascii="Courier New" w:hAnsi="Courier New" w:cs="Courier New"/>
          <w:noProof/>
        </w:rPr>
        <mc:AlternateContent>
          <mc:Choice Requires="wps">
            <w:drawing>
              <wp:anchor distT="0" distB="0" distL="114300" distR="114300" simplePos="0" relativeHeight="251666944" behindDoc="0" locked="0" layoutInCell="1" allowOverlap="1" wp14:anchorId="1A5E7555" wp14:editId="34314C5B">
                <wp:simplePos x="0" y="0"/>
                <wp:positionH relativeFrom="column">
                  <wp:posOffset>4476749</wp:posOffset>
                </wp:positionH>
                <wp:positionV relativeFrom="paragraph">
                  <wp:posOffset>5080</wp:posOffset>
                </wp:positionV>
                <wp:extent cx="1743075" cy="566738"/>
                <wp:effectExtent l="38100" t="0" r="28575" b="62230"/>
                <wp:wrapNone/>
                <wp:docPr id="45" name="Straight Arrow Connector 45"/>
                <wp:cNvGraphicFramePr/>
                <a:graphic xmlns:a="http://schemas.openxmlformats.org/drawingml/2006/main">
                  <a:graphicData uri="http://schemas.microsoft.com/office/word/2010/wordprocessingShape">
                    <wps:wsp>
                      <wps:cNvCnPr/>
                      <wps:spPr>
                        <a:xfrm flipH="1">
                          <a:off x="0" y="0"/>
                          <a:ext cx="1743075" cy="566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659A05" id="Straight Arrow Connector 45" o:spid="_x0000_s1026" type="#_x0000_t32" style="position:absolute;margin-left:352.5pt;margin-top:.4pt;width:137.25pt;height:44.6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" strokecolor="black [3200]" strokeweight="1pt">
                <v:stroke endarrow="block"/>
              </v:shape>
            </w:pict>
          </mc:Fallback>
        </mc:AlternateContent>
      </w:r>
      <w:r>
        <w:rPr>
          <w:rFonts w:ascii="Courier New" w:hAnsi="Courier New" w:cs="Courier New"/>
          <w:noProof/>
        </w:rPr>
        <mc:AlternateContent>
          <mc:Choice Requires="wps">
            <w:drawing>
              <wp:anchor distT="0" distB="0" distL="114300" distR="114300" simplePos="0" relativeHeight="251665920" behindDoc="0" locked="0" layoutInCell="1" allowOverlap="1" wp14:anchorId="28173551" wp14:editId="1CB12E09">
                <wp:simplePos x="0" y="0"/>
                <wp:positionH relativeFrom="column">
                  <wp:posOffset>3243263</wp:posOffset>
                </wp:positionH>
                <wp:positionV relativeFrom="paragraph">
                  <wp:posOffset>9844</wp:posOffset>
                </wp:positionV>
                <wp:extent cx="2990850" cy="598170"/>
                <wp:effectExtent l="38100" t="0" r="19050" b="87630"/>
                <wp:wrapNone/>
                <wp:docPr id="44" name="Straight Arrow Connector 44"/>
                <wp:cNvGraphicFramePr/>
                <a:graphic xmlns:a="http://schemas.openxmlformats.org/drawingml/2006/main">
                  <a:graphicData uri="http://schemas.microsoft.com/office/word/2010/wordprocessingShape">
                    <wps:wsp>
                      <wps:cNvCnPr/>
                      <wps:spPr>
                        <a:xfrm flipH="1">
                          <a:off x="0" y="0"/>
                          <a:ext cx="2990850" cy="598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91BC6" id="Straight Arrow Connector 44" o:spid="_x0000_s1026" type="#_x0000_t32" style="position:absolute;margin-left:255.4pt;margin-top:.8pt;width:235.5pt;height:47.1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" strokecolor="black [3200]" strokeweight="1pt">
                <v:stroke endarrow="block"/>
              </v:shape>
            </w:pict>
          </mc:Fallback>
        </mc:AlternateContent>
      </w:r>
      <w:r w:rsidR="0029551C" w:rsidRPr="0029551C">
        <w:rPr>
          <w:rFonts w:ascii="Courier New" w:hAnsi="Courier New" w:cs="Courier New"/>
        </w:rPr>
        <w:t>* than the specified thresholds</w:t>
      </w:r>
    </w:p>
    <w:p w14:paraId="2486A850" w14:textId="6B4E5621" w:rsidR="0029551C" w:rsidRPr="0029551C" w:rsidRDefault="00B51174"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3872" behindDoc="1" locked="0" layoutInCell="1" allowOverlap="1" wp14:anchorId="30AC2286" wp14:editId="26774037">
                <wp:simplePos x="0" y="0"/>
                <wp:positionH relativeFrom="column">
                  <wp:posOffset>4343400</wp:posOffset>
                </wp:positionH>
                <wp:positionV relativeFrom="paragraph">
                  <wp:posOffset>169545</wp:posOffset>
                </wp:positionV>
                <wp:extent cx="217170" cy="709295"/>
                <wp:effectExtent l="1587" t="0" r="13018" b="13017"/>
                <wp:wrapNone/>
                <wp:docPr id="42" name="Left Brace 42"/>
                <wp:cNvGraphicFramePr/>
                <a:graphic xmlns:a="http://schemas.openxmlformats.org/drawingml/2006/main">
                  <a:graphicData uri="http://schemas.microsoft.com/office/word/2010/wordprocessingShape">
                    <wps:wsp>
                      <wps:cNvSpPr/>
                      <wps:spPr>
                        <a:xfrm rot="5400000">
                          <a:off x="0" y="0"/>
                          <a:ext cx="217170" cy="709295"/>
                        </a:xfrm>
                        <a:prstGeom prst="leftBrace">
                          <a:avLst>
                            <a:gd name="adj1" fmla="val 20469"/>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461D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2" o:spid="_x0000_s1026" type="#_x0000_t87" style="position:absolute;margin-left:342pt;margin-top:13.35pt;width:17.1pt;height:55.85pt;rotation:90;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" adj="1354" strokecolor="black [3200]" strokeweight="1pt"/>
            </w:pict>
          </mc:Fallback>
        </mc:AlternateContent>
      </w:r>
      <w:r w:rsidR="0029551C" w:rsidRPr="0029551C">
        <w:rPr>
          <w:rFonts w:ascii="Courier New" w:hAnsi="Courier New" w:cs="Courier New"/>
        </w:rPr>
        <w:t>* 1. Penta1 to Penta2 longer than 56 days</w:t>
      </w:r>
    </w:p>
    <w:p w14:paraId="5CF3DDA0" w14:textId="1A60CBBE" w:rsidR="0029551C" w:rsidRPr="0029551C" w:rsidRDefault="00B51174"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2848" behindDoc="1" locked="0" layoutInCell="1" allowOverlap="1" wp14:anchorId="53387DC8" wp14:editId="2216B6EF">
                <wp:simplePos x="0" y="0"/>
                <wp:positionH relativeFrom="column">
                  <wp:posOffset>3124200</wp:posOffset>
                </wp:positionH>
                <wp:positionV relativeFrom="paragraph">
                  <wp:posOffset>28575</wp:posOffset>
                </wp:positionV>
                <wp:extent cx="217170" cy="709295"/>
                <wp:effectExtent l="1587" t="0" r="13018" b="13017"/>
                <wp:wrapNone/>
                <wp:docPr id="38" name="Left Brace 38"/>
                <wp:cNvGraphicFramePr/>
                <a:graphic xmlns:a="http://schemas.openxmlformats.org/drawingml/2006/main">
                  <a:graphicData uri="http://schemas.microsoft.com/office/word/2010/wordprocessingShape">
                    <wps:wsp>
                      <wps:cNvSpPr/>
                      <wps:spPr>
                        <a:xfrm rot="5400000">
                          <a:off x="0" y="0"/>
                          <a:ext cx="217170" cy="709295"/>
                        </a:xfrm>
                        <a:prstGeom prst="leftBrace">
                          <a:avLst>
                            <a:gd name="adj1" fmla="val 32165"/>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7ABFF" id="Left Brace 38" o:spid="_x0000_s1026" type="#_x0000_t87" style="position:absolute;margin-left:246pt;margin-top:2.25pt;width:17.1pt;height:55.85pt;rotation:90;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" adj="2127" strokecolor="black [3200]" strokeweight="1pt"/>
            </w:pict>
          </mc:Fallback>
        </mc:AlternateContent>
      </w:r>
      <w:r>
        <w:rPr>
          <w:rFonts w:ascii="Courier New" w:hAnsi="Courier New" w:cs="Courier New"/>
          <w:noProof/>
        </w:rPr>
        <mc:AlternateContent>
          <mc:Choice Requires="wps">
            <w:drawing>
              <wp:anchor distT="0" distB="0" distL="114300" distR="114300" simplePos="0" relativeHeight="251664896" behindDoc="1" locked="0" layoutInCell="1" allowOverlap="1" wp14:anchorId="2A9FCB3C" wp14:editId="5164DEAC">
                <wp:simplePos x="0" y="0"/>
                <wp:positionH relativeFrom="column">
                  <wp:posOffset>5334000</wp:posOffset>
                </wp:positionH>
                <wp:positionV relativeFrom="paragraph">
                  <wp:posOffset>149225</wp:posOffset>
                </wp:positionV>
                <wp:extent cx="216535" cy="418465"/>
                <wp:effectExtent l="0" t="5715" r="25400" b="25400"/>
                <wp:wrapNone/>
                <wp:docPr id="43" name="Left Brace 43"/>
                <wp:cNvGraphicFramePr/>
                <a:graphic xmlns:a="http://schemas.openxmlformats.org/drawingml/2006/main">
                  <a:graphicData uri="http://schemas.microsoft.com/office/word/2010/wordprocessingShape">
                    <wps:wsp>
                      <wps:cNvSpPr/>
                      <wps:spPr>
                        <a:xfrm rot="5400000">
                          <a:off x="0" y="0"/>
                          <a:ext cx="216535" cy="418465"/>
                        </a:xfrm>
                        <a:prstGeom prst="leftBrace">
                          <a:avLst>
                            <a:gd name="adj1" fmla="val 11731"/>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B25C5" id="Left Brace 43" o:spid="_x0000_s1026" type="#_x0000_t87" style="position:absolute;margin-left:420pt;margin-top:11.75pt;width:17.05pt;height:32.95pt;rotation:90;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" adj="1311" strokecolor="black [3200]" strokeweight="1pt"/>
            </w:pict>
          </mc:Fallback>
        </mc:AlternateContent>
      </w:r>
      <w:r w:rsidR="0029551C" w:rsidRPr="0029551C">
        <w:rPr>
          <w:rFonts w:ascii="Courier New" w:hAnsi="Courier New" w:cs="Courier New"/>
        </w:rPr>
        <w:t>* 2. Penta2 to Penta3 longer than 56 days</w:t>
      </w:r>
    </w:p>
    <w:p w14:paraId="128A37CB" w14:textId="6B6F37B3" w:rsidR="0029551C" w:rsidRPr="0029551C" w:rsidRDefault="0029551C" w:rsidP="0029551C">
      <w:pPr>
        <w:contextualSpacing/>
        <w:rPr>
          <w:rFonts w:ascii="Courier New" w:hAnsi="Courier New" w:cs="Courier New"/>
        </w:rPr>
      </w:pPr>
      <w:r w:rsidRPr="0029551C">
        <w:rPr>
          <w:rFonts w:ascii="Courier New" w:hAnsi="Courier New" w:cs="Courier New"/>
        </w:rPr>
        <w:t>* 3. BGC to MCV1 longer than 273 days</w:t>
      </w:r>
    </w:p>
    <w:p w14:paraId="5B8B131A" w14:textId="77777777" w:rsidR="0029551C" w:rsidRPr="0029551C" w:rsidRDefault="0029551C" w:rsidP="0029551C">
      <w:pPr>
        <w:contextualSpacing/>
        <w:rPr>
          <w:rFonts w:ascii="Courier New" w:hAnsi="Courier New" w:cs="Courier New"/>
        </w:rPr>
      </w:pPr>
    </w:p>
    <w:p w14:paraId="0168BAAB" w14:textId="1911AB66" w:rsidR="0029551C" w:rsidRPr="0029551C" w:rsidRDefault="0029551C" w:rsidP="0029551C">
      <w:pPr>
        <w:contextualSpacing/>
        <w:rPr>
          <w:rFonts w:ascii="Courier New" w:hAnsi="Courier New" w:cs="Courier New"/>
        </w:rPr>
      </w:pPr>
      <w:r w:rsidRPr="0029551C">
        <w:rPr>
          <w:rFonts w:ascii="Courier New" w:hAnsi="Courier New" w:cs="Courier New"/>
        </w:rPr>
        <w:t xml:space="preserve">vcqi_global </w:t>
      </w:r>
      <w:r w:rsidR="009041FF">
        <w:rPr>
          <w:rFonts w:ascii="Courier New" w:hAnsi="Courier New" w:cs="Courier New"/>
        </w:rPr>
        <w:t>RI_QUAL_12_DOSE_PAIR_LIST</w:t>
      </w:r>
      <w:r w:rsidRPr="0029551C">
        <w:rPr>
          <w:rFonts w:ascii="Courier New" w:hAnsi="Courier New" w:cs="Courier New"/>
        </w:rPr>
        <w:t xml:space="preserve"> PENTA1 PENTA2 PENTA2 PENTA3 BCG MCV1</w:t>
      </w:r>
    </w:p>
    <w:p w14:paraId="29CDED04" w14:textId="77777777" w:rsidR="0029551C" w:rsidRPr="0029551C" w:rsidRDefault="0029551C" w:rsidP="0029551C">
      <w:pPr>
        <w:contextualSpacing/>
        <w:rPr>
          <w:rFonts w:ascii="Courier New" w:hAnsi="Courier New" w:cs="Courier New"/>
        </w:rPr>
      </w:pPr>
      <w:r w:rsidRPr="0029551C">
        <w:rPr>
          <w:rFonts w:ascii="Courier New" w:hAnsi="Courier New" w:cs="Courier New"/>
        </w:rPr>
        <w:t xml:space="preserve">vcqi_global RI_QUAL_12_THRESHOLD_LIST </w:t>
      </w:r>
      <w:r w:rsidRPr="00B51174">
        <w:rPr>
          <w:rFonts w:ascii="Courier New" w:hAnsi="Courier New" w:cs="Courier New"/>
          <w:u w:val="single"/>
        </w:rPr>
        <w:t>56</w:t>
      </w:r>
      <w:r w:rsidRPr="0029551C">
        <w:rPr>
          <w:rFonts w:ascii="Courier New" w:hAnsi="Courier New" w:cs="Courier New"/>
        </w:rPr>
        <w:t xml:space="preserve"> </w:t>
      </w:r>
      <w:r w:rsidRPr="00B51174">
        <w:rPr>
          <w:rFonts w:ascii="Courier New" w:hAnsi="Courier New" w:cs="Courier New"/>
          <w:u w:val="single"/>
        </w:rPr>
        <w:t>56</w:t>
      </w:r>
      <w:r w:rsidRPr="0029551C">
        <w:rPr>
          <w:rFonts w:ascii="Courier New" w:hAnsi="Courier New" w:cs="Courier New"/>
        </w:rPr>
        <w:t xml:space="preserve"> </w:t>
      </w:r>
      <w:r w:rsidRPr="00B51174">
        <w:rPr>
          <w:rFonts w:ascii="Courier New" w:hAnsi="Courier New" w:cs="Courier New"/>
          <w:u w:val="single"/>
        </w:rPr>
        <w:t>273</w:t>
      </w:r>
    </w:p>
    <w:p w14:paraId="5C0A8373" w14:textId="77777777" w:rsidR="0029551C" w:rsidRPr="0029551C" w:rsidRDefault="0029551C" w:rsidP="0029551C">
      <w:pPr>
        <w:contextualSpacing/>
        <w:rPr>
          <w:rFonts w:ascii="Courier New" w:hAnsi="Courier New" w:cs="Courier New"/>
        </w:rPr>
      </w:pPr>
    </w:p>
    <w:p w14:paraId="1A61C5AF"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RI_QUAL_12_TO_TITLE       Dose Intervals Exceed Thresholds</w:t>
      </w:r>
    </w:p>
    <w:p w14:paraId="33E97FC6"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RI_QUAL_12_TO_SUBTITLE</w:t>
      </w:r>
    </w:p>
    <w:p w14:paraId="1FD7A76C" w14:textId="77777777" w:rsidR="0029551C" w:rsidRPr="0029551C" w:rsidRDefault="0029551C" w:rsidP="0029551C">
      <w:pPr>
        <w:contextualSpacing/>
        <w:rPr>
          <w:rFonts w:ascii="Courier New" w:hAnsi="Courier New" w:cs="Courier New"/>
        </w:rPr>
      </w:pPr>
      <w:r w:rsidRPr="00104F16">
        <w:rPr>
          <w:rFonts w:ascii="Courier New" w:hAnsi="Courier New" w:cs="Courier New"/>
          <w:highlight w:val="lightGray"/>
        </w:rPr>
        <w:t>vcqi_global RI_QUAL_12_TO_FOOTNOTE_1  Note: This measure is an unweighted summary of a proportion from the survey sample.</w:t>
      </w:r>
    </w:p>
    <w:p w14:paraId="2F3EA191" w14:textId="77777777" w:rsidR="0029551C" w:rsidRPr="0029551C" w:rsidRDefault="0029551C" w:rsidP="0029551C">
      <w:pPr>
        <w:contextualSpacing/>
        <w:rPr>
          <w:rFonts w:ascii="Courier New" w:hAnsi="Courier New" w:cs="Courier New"/>
        </w:rPr>
      </w:pPr>
    </w:p>
    <w:p w14:paraId="6596EE00" w14:textId="77777777" w:rsidR="0029551C" w:rsidRDefault="0029551C" w:rsidP="0029551C">
      <w:pPr>
        <w:contextualSpacing/>
        <w:rPr>
          <w:rFonts w:ascii="Courier New" w:hAnsi="Courier New" w:cs="Courier New"/>
        </w:rPr>
      </w:pPr>
      <w:r w:rsidRPr="0029551C">
        <w:rPr>
          <w:rFonts w:ascii="Courier New" w:hAnsi="Courier New" w:cs="Courier New"/>
        </w:rPr>
        <w:t>RI_QUAL_12</w:t>
      </w:r>
    </w:p>
    <w:p w14:paraId="41DAB3AC" w14:textId="77777777" w:rsidR="0029551C" w:rsidRDefault="0029551C" w:rsidP="0029551C">
      <w:pPr>
        <w:contextualSpacing/>
        <w:rPr>
          <w:rFonts w:ascii="Courier New" w:hAnsi="Courier New" w:cs="Courier New"/>
        </w:rPr>
      </w:pPr>
    </w:p>
    <w:p w14:paraId="0AD12A8F" w14:textId="15774CFC" w:rsidR="0029551C" w:rsidRDefault="0029551C" w:rsidP="0029551C">
      <w:pPr>
        <w:contextualSpacing/>
        <w:rPr>
          <w:rFonts w:ascii="Courier New" w:hAnsi="Courier New" w:cs="Courier New"/>
        </w:rPr>
      </w:pPr>
      <w:r>
        <w:rPr>
          <w:rFonts w:ascii="Courier New" w:hAnsi="Courier New" w:cs="Courier New"/>
        </w:rPr>
        <w:t>*-------------------------------------------------------------------------</w:t>
      </w:r>
    </w:p>
    <w:p w14:paraId="7A35836D" w14:textId="77777777" w:rsidR="0029551C" w:rsidRPr="0029551C" w:rsidRDefault="0029551C" w:rsidP="0029551C">
      <w:pPr>
        <w:contextualSpacing/>
        <w:rPr>
          <w:rFonts w:ascii="Courier New" w:hAnsi="Courier New" w:cs="Courier New"/>
        </w:rPr>
      </w:pPr>
      <w:r w:rsidRPr="0029551C">
        <w:rPr>
          <w:rFonts w:ascii="Courier New" w:hAnsi="Courier New" w:cs="Courier New"/>
        </w:rPr>
        <w:t xml:space="preserve">* Does crude (RI_COVG_01) penta3 by card differ between </w:t>
      </w:r>
    </w:p>
    <w:p w14:paraId="71FFF81D" w14:textId="77777777" w:rsidR="0029551C" w:rsidRPr="0029551C" w:rsidRDefault="0029551C" w:rsidP="0029551C">
      <w:pPr>
        <w:contextualSpacing/>
        <w:rPr>
          <w:rFonts w:ascii="Courier New" w:hAnsi="Courier New" w:cs="Courier New"/>
        </w:rPr>
      </w:pPr>
      <w:r w:rsidRPr="0029551C">
        <w:rPr>
          <w:rFonts w:ascii="Courier New" w:hAnsi="Courier New" w:cs="Courier New"/>
        </w:rPr>
        <w:t>* the Upper vs Lower province?</w:t>
      </w:r>
    </w:p>
    <w:p w14:paraId="03DE52C5" w14:textId="77777777" w:rsidR="0029551C" w:rsidRPr="0029551C" w:rsidRDefault="0029551C" w:rsidP="0029551C">
      <w:pPr>
        <w:contextualSpacing/>
        <w:rPr>
          <w:rFonts w:ascii="Courier New" w:hAnsi="Courier New" w:cs="Courier New"/>
        </w:rPr>
      </w:pPr>
    </w:p>
    <w:p w14:paraId="031A0824"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COVG_DIFF_01_STRATUM_LEVEL 2</w:t>
      </w:r>
    </w:p>
    <w:p w14:paraId="18B705E0"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COVG_DIFF_01_ANALYSIS_COUNTER $ANALYSIS_COUNTER</w:t>
      </w:r>
    </w:p>
    <w:p w14:paraId="40693014" w14:textId="77777777" w:rsidR="0029551C" w:rsidRPr="0029551C" w:rsidRDefault="0029551C" w:rsidP="0029551C">
      <w:pPr>
        <w:contextualSpacing/>
        <w:rPr>
          <w:rFonts w:ascii="Courier New" w:hAnsi="Courier New" w:cs="Courier New"/>
        </w:rPr>
      </w:pPr>
    </w:p>
    <w:p w14:paraId="1E66479C"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COVG_DIFF_01_ID_OR_NAME NAME</w:t>
      </w:r>
    </w:p>
    <w:p w14:paraId="54D5E511" w14:textId="77777777" w:rsidR="0029551C" w:rsidRPr="0029551C" w:rsidRDefault="0029551C" w:rsidP="0029551C">
      <w:pPr>
        <w:contextualSpacing/>
        <w:rPr>
          <w:rFonts w:ascii="Courier New" w:hAnsi="Courier New" w:cs="Courier New"/>
        </w:rPr>
      </w:pPr>
    </w:p>
    <w:p w14:paraId="2CC19C43"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COVG_DIFF_01_STRATUM_NAME1 UPPER PROVINCE</w:t>
      </w:r>
    </w:p>
    <w:p w14:paraId="1A947D13"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COVG_DIFF_01_STRATUM_NAME2 LOWER PROVINCE</w:t>
      </w:r>
    </w:p>
    <w:p w14:paraId="4D8F075C" w14:textId="77777777" w:rsidR="0029551C" w:rsidRPr="0029551C" w:rsidRDefault="0029551C" w:rsidP="0029551C">
      <w:pPr>
        <w:contextualSpacing/>
        <w:rPr>
          <w:rFonts w:ascii="Courier New" w:hAnsi="Courier New" w:cs="Courier New"/>
        </w:rPr>
      </w:pPr>
    </w:p>
    <w:p w14:paraId="031A3CE0"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COVG_DIFF_01_INDICATOR RI_COVG_01</w:t>
      </w:r>
    </w:p>
    <w:p w14:paraId="209E18CC"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COVG_DIFF_01_VARIABLE got_crude_penta3_by_card</w:t>
      </w:r>
    </w:p>
    <w:p w14:paraId="6C29FF29" w14:textId="77777777" w:rsidR="0029551C" w:rsidRPr="0029551C" w:rsidRDefault="0029551C" w:rsidP="0029551C">
      <w:pPr>
        <w:contextualSpacing/>
        <w:rPr>
          <w:rFonts w:ascii="Courier New" w:hAnsi="Courier New" w:cs="Courier New"/>
        </w:rPr>
      </w:pPr>
    </w:p>
    <w:p w14:paraId="222EA974"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COVG_DIFF_01_TO_FOOTNOTE_1 Abbreviations: CI = Confidence Interval</w:t>
      </w:r>
    </w:p>
    <w:p w14:paraId="73278DCC" w14:textId="77777777" w:rsidR="0029551C" w:rsidRPr="0029551C" w:rsidRDefault="0029551C" w:rsidP="0029551C">
      <w:pPr>
        <w:contextualSpacing/>
        <w:rPr>
          <w:rFonts w:ascii="Courier New" w:hAnsi="Courier New" w:cs="Courier New"/>
        </w:rPr>
      </w:pPr>
    </w:p>
    <w:p w14:paraId="5B2E35F3" w14:textId="77777777" w:rsidR="0029551C" w:rsidRDefault="0029551C" w:rsidP="0029551C">
      <w:pPr>
        <w:contextualSpacing/>
        <w:rPr>
          <w:rFonts w:ascii="Courier New" w:hAnsi="Courier New" w:cs="Courier New"/>
        </w:rPr>
      </w:pPr>
      <w:r w:rsidRPr="0029551C">
        <w:rPr>
          <w:rFonts w:ascii="Courier New" w:hAnsi="Courier New" w:cs="Courier New"/>
        </w:rPr>
        <w:t>COVG_DIFF_01</w:t>
      </w:r>
    </w:p>
    <w:p w14:paraId="0A4F78CB" w14:textId="77777777" w:rsidR="0029551C" w:rsidRDefault="0029551C">
      <w:pPr>
        <w:rPr>
          <w:rFonts w:ascii="Courier New" w:hAnsi="Courier New" w:cs="Courier New"/>
        </w:rPr>
      </w:pPr>
      <w:r>
        <w:rPr>
          <w:rFonts w:ascii="Courier New" w:hAnsi="Courier New" w:cs="Courier New"/>
        </w:rPr>
        <w:br w:type="page"/>
      </w:r>
    </w:p>
    <w:p w14:paraId="45B63192" w14:textId="77777777" w:rsidR="0029551C" w:rsidRPr="0029551C" w:rsidRDefault="0029551C" w:rsidP="0029551C">
      <w:pPr>
        <w:contextualSpacing/>
        <w:rPr>
          <w:rFonts w:ascii="Courier New" w:hAnsi="Courier New" w:cs="Courier New"/>
        </w:rPr>
      </w:pPr>
      <w:r w:rsidRPr="0029551C">
        <w:rPr>
          <w:rFonts w:ascii="Courier New" w:hAnsi="Courier New" w:cs="Courier New"/>
        </w:rPr>
        <w:lastRenderedPageBreak/>
        <w:t>* --------------------------------------------------------------------------</w:t>
      </w:r>
    </w:p>
    <w:p w14:paraId="7998851A" w14:textId="77777777" w:rsidR="0029551C" w:rsidRPr="0029551C" w:rsidRDefault="0029551C" w:rsidP="0029551C">
      <w:pPr>
        <w:contextualSpacing/>
        <w:rPr>
          <w:rFonts w:ascii="Courier New" w:hAnsi="Courier New" w:cs="Courier New"/>
        </w:rPr>
      </w:pPr>
      <w:r w:rsidRPr="0029551C">
        <w:rPr>
          <w:rFonts w:ascii="Courier New" w:hAnsi="Courier New" w:cs="Courier New"/>
        </w:rPr>
        <w:t>* Does crude Penta 1, 2, and 3 differ between urban and rural clusters</w:t>
      </w:r>
    </w:p>
    <w:p w14:paraId="6B373931" w14:textId="361BDC46" w:rsidR="0029551C" w:rsidRPr="0029551C" w:rsidRDefault="0029551C" w:rsidP="0029551C">
      <w:pPr>
        <w:contextualSpacing/>
        <w:rPr>
          <w:rFonts w:ascii="Courier New" w:hAnsi="Courier New" w:cs="Courier New"/>
        </w:rPr>
      </w:pPr>
      <w:r w:rsidRPr="0029551C">
        <w:rPr>
          <w:rFonts w:ascii="Courier New" w:hAnsi="Courier New" w:cs="Courier New"/>
        </w:rPr>
        <w:t>* in province 1?</w:t>
      </w:r>
    </w:p>
    <w:p w14:paraId="409A0BA8" w14:textId="61F4E911" w:rsidR="0029551C" w:rsidRPr="0029551C" w:rsidRDefault="008D5431"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9776" behindDoc="0" locked="0" layoutInCell="1" allowOverlap="1" wp14:anchorId="21CB122F" wp14:editId="689F3AA8">
                <wp:simplePos x="0" y="0"/>
                <wp:positionH relativeFrom="column">
                  <wp:posOffset>4902200</wp:posOffset>
                </wp:positionH>
                <wp:positionV relativeFrom="paragraph">
                  <wp:posOffset>122555</wp:posOffset>
                </wp:positionV>
                <wp:extent cx="311150" cy="2774950"/>
                <wp:effectExtent l="0" t="0" r="12700" b="25400"/>
                <wp:wrapNone/>
                <wp:docPr id="33" name="Right Brace 33"/>
                <wp:cNvGraphicFramePr/>
                <a:graphic xmlns:a="http://schemas.openxmlformats.org/drawingml/2006/main">
                  <a:graphicData uri="http://schemas.microsoft.com/office/word/2010/wordprocessingShape">
                    <wps:wsp>
                      <wps:cNvSpPr/>
                      <wps:spPr>
                        <a:xfrm>
                          <a:off x="0" y="0"/>
                          <a:ext cx="311150" cy="277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94544A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386pt;margin-top:9.65pt;width:24.5pt;height:218.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" adj="202" strokecolor="black [3200]" strokeweight="1pt"/>
            </w:pict>
          </mc:Fallback>
        </mc:AlternateContent>
      </w:r>
    </w:p>
    <w:p w14:paraId="70BDF36F" w14:textId="386EC7BD"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COVG_DIFF_02_INDICATOR RI_COVG_01</w:t>
      </w:r>
    </w:p>
    <w:p w14:paraId="4230ED7F" w14:textId="2CD2A2DF"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COVG_DIFF_02_ANALYSIS_COUNTER  $ANALYSIS_COUNTER</w:t>
      </w:r>
    </w:p>
    <w:p w14:paraId="6A140ADC" w14:textId="77777777" w:rsidR="0029551C" w:rsidRPr="0029551C" w:rsidRDefault="0029551C" w:rsidP="0029551C">
      <w:pPr>
        <w:contextualSpacing/>
        <w:rPr>
          <w:rFonts w:ascii="Courier New" w:hAnsi="Courier New" w:cs="Courier New"/>
        </w:rPr>
      </w:pPr>
    </w:p>
    <w:p w14:paraId="1DF17F14" w14:textId="7207282D"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COVG_DIFF_02_SUBPOP_VARIABLE urban_cluster</w:t>
      </w:r>
    </w:p>
    <w:p w14:paraId="54A4DDFC" w14:textId="67207BDE"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COVG_DIFF_02_SUBPOP_LEVEL1 0</w:t>
      </w:r>
    </w:p>
    <w:p w14:paraId="53E4DD78" w14:textId="4060D8EB"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COVG_DIFF_02_SUBPOP_LEVEL2 1</w:t>
      </w:r>
    </w:p>
    <w:p w14:paraId="0E112508" w14:textId="2919587A" w:rsidR="0029551C" w:rsidRPr="0029551C" w:rsidRDefault="008D5431"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8752" behindDoc="0" locked="0" layoutInCell="1" allowOverlap="1" wp14:anchorId="02592E3A" wp14:editId="3660B32C">
                <wp:simplePos x="0" y="0"/>
                <wp:positionH relativeFrom="column">
                  <wp:posOffset>6210300</wp:posOffset>
                </wp:positionH>
                <wp:positionV relativeFrom="paragraph">
                  <wp:posOffset>7620</wp:posOffset>
                </wp:positionV>
                <wp:extent cx="2203450" cy="673100"/>
                <wp:effectExtent l="0" t="0" r="25400" b="12700"/>
                <wp:wrapNone/>
                <wp:docPr id="32" name="Text Box 32"/>
                <wp:cNvGraphicFramePr/>
                <a:graphic xmlns:a="http://schemas.openxmlformats.org/drawingml/2006/main">
                  <a:graphicData uri="http://schemas.microsoft.com/office/word/2010/wordprocessingShape">
                    <wps:wsp>
                      <wps:cNvSpPr txBox="1"/>
                      <wps:spPr>
                        <a:xfrm>
                          <a:off x="0" y="0"/>
                          <a:ext cx="2203450" cy="673100"/>
                        </a:xfrm>
                        <a:prstGeom prst="rect">
                          <a:avLst/>
                        </a:prstGeom>
                        <a:solidFill>
                          <a:schemeClr val="lt1"/>
                        </a:solidFill>
                        <a:ln w="6350">
                          <a:solidFill>
                            <a:prstClr val="black"/>
                          </a:solidFill>
                        </a:ln>
                      </wps:spPr>
                      <wps:txbx>
                        <w:txbxContent>
                          <w:p w14:paraId="45E257E4" w14:textId="0C080454" w:rsidR="00FF2E24" w:rsidRDefault="00FF2E24">
                            <w:r>
                              <w:t>Establish all the global macros needed to run the test, and run it once.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92E3A" id="Text Box 32" o:spid="_x0000_s1042" type="#_x0000_t202" style="position:absolute;left:0;text-align:left;margin-left:489pt;margin-top:.6pt;width:173.5pt;height:5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" fillcolor="white [3201]" strokeweight=".5pt">
                <v:textbox>
                  <w:txbxContent>
                    <w:p w14:paraId="45E257E4" w14:textId="0C080454" w:rsidR="00FF2E24" w:rsidRDefault="00FF2E24">
                      <w:r>
                        <w:t>Establish all the global macros needed to run the test, and run it once.</w:t>
                      </w:r>
                    </w:p>
                  </w:txbxContent>
                </v:textbox>
              </v:shape>
            </w:pict>
          </mc:Fallback>
        </mc:AlternateContent>
      </w:r>
    </w:p>
    <w:p w14:paraId="42C64E9E" w14:textId="21E2F08A" w:rsidR="0029551C" w:rsidRPr="0029551C" w:rsidRDefault="008D5431"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0800" behindDoc="0" locked="0" layoutInCell="1" allowOverlap="1" wp14:anchorId="3677A2C0" wp14:editId="7E686AF4">
                <wp:simplePos x="0" y="0"/>
                <wp:positionH relativeFrom="column">
                  <wp:posOffset>5302250</wp:posOffset>
                </wp:positionH>
                <wp:positionV relativeFrom="paragraph">
                  <wp:posOffset>138430</wp:posOffset>
                </wp:positionV>
                <wp:extent cx="876300" cy="45719"/>
                <wp:effectExtent l="0" t="57150" r="19050" b="50165"/>
                <wp:wrapNone/>
                <wp:docPr id="34" name="Straight Arrow Connector 34"/>
                <wp:cNvGraphicFramePr/>
                <a:graphic xmlns:a="http://schemas.openxmlformats.org/drawingml/2006/main">
                  <a:graphicData uri="http://schemas.microsoft.com/office/word/2010/wordprocessingShape">
                    <wps:wsp>
                      <wps:cNvCnPr/>
                      <wps:spPr>
                        <a:xfrm flipH="1" flipV="1">
                          <a:off x="0" y="0"/>
                          <a:ext cx="8763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6471E" id="Straight Arrow Connector 34" o:spid="_x0000_s1026" type="#_x0000_t32" style="position:absolute;margin-left:417.5pt;margin-top:10.9pt;width:69pt;height:3.6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" strokecolor="black [3200]" strokeweight="1pt">
                <v:stroke endarrow="block"/>
              </v:shape>
            </w:pict>
          </mc:Fallback>
        </mc:AlternateContent>
      </w:r>
      <w:r w:rsidR="0029551C" w:rsidRPr="0029551C">
        <w:rPr>
          <w:rFonts w:ascii="Courier New" w:hAnsi="Courier New" w:cs="Courier New"/>
        </w:rPr>
        <w:t>vcqi_global COVG_DIFF_02_ID_OR_NAME ID</w:t>
      </w:r>
    </w:p>
    <w:p w14:paraId="4CC2CB67" w14:textId="43D6C8D2"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COVG_DIFF_02_STRATUM_LEVEL 2</w:t>
      </w:r>
    </w:p>
    <w:p w14:paraId="68021D9C" w14:textId="2D0B5C14" w:rsidR="0029551C" w:rsidRPr="0029551C" w:rsidRDefault="0029551C" w:rsidP="0029551C">
      <w:pPr>
        <w:contextualSpacing/>
        <w:rPr>
          <w:rFonts w:ascii="Courier New" w:hAnsi="Courier New" w:cs="Courier New"/>
        </w:rPr>
      </w:pPr>
    </w:p>
    <w:p w14:paraId="3436D8CB" w14:textId="6D5EBBF1"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COVG_DIFF_02_STRATUM_ID 1</w:t>
      </w:r>
    </w:p>
    <w:p w14:paraId="3727A589" w14:textId="6D975716" w:rsidR="0029551C" w:rsidRPr="0029551C" w:rsidRDefault="0029551C" w:rsidP="0029551C">
      <w:pPr>
        <w:contextualSpacing/>
        <w:rPr>
          <w:rFonts w:ascii="Courier New" w:hAnsi="Courier New" w:cs="Courier New"/>
        </w:rPr>
      </w:pPr>
    </w:p>
    <w:p w14:paraId="07063EAE" w14:textId="6AB3B65D"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COVG_DIFF_02_VARIABLE got_crude_penta1_by_card</w:t>
      </w:r>
    </w:p>
    <w:p w14:paraId="159F5EBF" w14:textId="166DC0F0" w:rsidR="0029551C" w:rsidRPr="0029551C" w:rsidRDefault="0029551C" w:rsidP="0029551C">
      <w:pPr>
        <w:contextualSpacing/>
        <w:rPr>
          <w:rFonts w:ascii="Courier New" w:hAnsi="Courier New" w:cs="Courier New"/>
        </w:rPr>
      </w:pPr>
    </w:p>
    <w:p w14:paraId="1E028E72" w14:textId="0C85FCA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COVG_DIFF_02_TO_FOOTNOTE_1 Abbreviations: CI = Confidence Interval</w:t>
      </w:r>
    </w:p>
    <w:p w14:paraId="631F62B6" w14:textId="761594F6" w:rsidR="0029551C" w:rsidRPr="0029551C" w:rsidRDefault="0029551C" w:rsidP="0029551C">
      <w:pPr>
        <w:contextualSpacing/>
        <w:rPr>
          <w:rFonts w:ascii="Courier New" w:hAnsi="Courier New" w:cs="Courier New"/>
        </w:rPr>
      </w:pPr>
    </w:p>
    <w:p w14:paraId="461ABBE8" w14:textId="164760B9" w:rsidR="0029551C" w:rsidRPr="0029551C" w:rsidRDefault="0029551C" w:rsidP="0029551C">
      <w:pPr>
        <w:contextualSpacing/>
        <w:rPr>
          <w:rFonts w:ascii="Courier New" w:hAnsi="Courier New" w:cs="Courier New"/>
        </w:rPr>
      </w:pPr>
      <w:r w:rsidRPr="0029551C">
        <w:rPr>
          <w:rFonts w:ascii="Courier New" w:hAnsi="Courier New" w:cs="Courier New"/>
        </w:rPr>
        <w:t>COVG_DIFF_02</w:t>
      </w:r>
    </w:p>
    <w:p w14:paraId="0AA77A51" w14:textId="2C9C2D57" w:rsidR="0029551C" w:rsidRPr="0029551C" w:rsidRDefault="008D5431"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5680" behindDoc="0" locked="0" layoutInCell="1" allowOverlap="1" wp14:anchorId="4767B9CC" wp14:editId="16D77EC1">
                <wp:simplePos x="0" y="0"/>
                <wp:positionH relativeFrom="column">
                  <wp:posOffset>6153150</wp:posOffset>
                </wp:positionH>
                <wp:positionV relativeFrom="paragraph">
                  <wp:posOffset>8255</wp:posOffset>
                </wp:positionV>
                <wp:extent cx="2305050" cy="1212850"/>
                <wp:effectExtent l="0" t="0" r="19050" b="25400"/>
                <wp:wrapNone/>
                <wp:docPr id="13" name="Text Box 13"/>
                <wp:cNvGraphicFramePr/>
                <a:graphic xmlns:a="http://schemas.openxmlformats.org/drawingml/2006/main">
                  <a:graphicData uri="http://schemas.microsoft.com/office/word/2010/wordprocessingShape">
                    <wps:wsp>
                      <wps:cNvSpPr txBox="1"/>
                      <wps:spPr>
                        <a:xfrm>
                          <a:off x="0" y="0"/>
                          <a:ext cx="2305050" cy="1212850"/>
                        </a:xfrm>
                        <a:prstGeom prst="rect">
                          <a:avLst/>
                        </a:prstGeom>
                        <a:solidFill>
                          <a:schemeClr val="lt1"/>
                        </a:solidFill>
                        <a:ln w="6350">
                          <a:solidFill>
                            <a:prstClr val="black"/>
                          </a:solidFill>
                        </a:ln>
                      </wps:spPr>
                      <wps:txbx>
                        <w:txbxContent>
                          <w:p w14:paraId="65F69B7A" w14:textId="303654F3" w:rsidR="00FF2E24" w:rsidRDefault="00FF2E24" w:rsidP="00EF08CA">
                            <w:pPr>
                              <w:jc w:val="left"/>
                            </w:pPr>
                            <w:r>
                              <w:t>Change the variable, and re-run the test; the 2nd and 3rd calls to COVG_DIFF_02 here use all the same global options as the first call.  The only difference is the variable being tested.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67B9CC" id="Text Box 13" o:spid="_x0000_s1043" type="#_x0000_t202" style="position:absolute;left:0;text-align:left;margin-left:484.5pt;margin-top:.65pt;width:181.5pt;height:95.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" fillcolor="white [3201]" strokeweight=".5pt">
                <v:textbox>
                  <w:txbxContent>
                    <w:p w14:paraId="65F69B7A" w14:textId="303654F3" w:rsidR="00FF2E24" w:rsidRDefault="00FF2E24" w:rsidP="00EF08CA">
                      <w:pPr>
                        <w:jc w:val="left"/>
                      </w:pPr>
                      <w:r>
                        <w:t>Change the variable, and re-run the test; the 2nd and 3rd calls to COVG_DIFF_02 here use all the same global options as the first call.  The only difference is the variable being tested.</w:t>
                      </w:r>
                    </w:p>
                  </w:txbxContent>
                </v:textbox>
              </v:shape>
            </w:pict>
          </mc:Fallback>
        </mc:AlternateContent>
      </w:r>
      <w:r w:rsidR="0029551C">
        <w:rPr>
          <w:rFonts w:ascii="Courier New" w:hAnsi="Courier New" w:cs="Courier New"/>
          <w:noProof/>
        </w:rPr>
        <mc:AlternateContent>
          <mc:Choice Requires="wps">
            <w:drawing>
              <wp:anchor distT="0" distB="0" distL="114300" distR="114300" simplePos="0" relativeHeight="251657728" behindDoc="0" locked="0" layoutInCell="1" allowOverlap="1" wp14:anchorId="3046011D" wp14:editId="3A78B272">
                <wp:simplePos x="0" y="0"/>
                <wp:positionH relativeFrom="column">
                  <wp:posOffset>4902200</wp:posOffset>
                </wp:positionH>
                <wp:positionV relativeFrom="paragraph">
                  <wp:posOffset>59055</wp:posOffset>
                </wp:positionV>
                <wp:extent cx="311150" cy="895350"/>
                <wp:effectExtent l="0" t="0" r="12700" b="19050"/>
                <wp:wrapNone/>
                <wp:docPr id="31" name="Right Brace 31"/>
                <wp:cNvGraphicFramePr/>
                <a:graphic xmlns:a="http://schemas.openxmlformats.org/drawingml/2006/main">
                  <a:graphicData uri="http://schemas.microsoft.com/office/word/2010/wordprocessingShape">
                    <wps:wsp>
                      <wps:cNvSpPr/>
                      <wps:spPr>
                        <a:xfrm>
                          <a:off x="0" y="0"/>
                          <a:ext cx="311150" cy="8953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558A67" id="Right Brace 31" o:spid="_x0000_s1026" type="#_x0000_t88" style="position:absolute;margin-left:386pt;margin-top:4.65pt;width:24.5pt;height:7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" adj="626" strokecolor="black [3200]" strokeweight="1pt"/>
            </w:pict>
          </mc:Fallback>
        </mc:AlternateContent>
      </w:r>
    </w:p>
    <w:p w14:paraId="560C3065"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COVG_DIFF_02_VARIABLE got_crude_penta2_by_card</w:t>
      </w:r>
    </w:p>
    <w:p w14:paraId="2CA96AA9" w14:textId="30AB453E" w:rsidR="0029551C" w:rsidRPr="0029551C" w:rsidRDefault="0029551C" w:rsidP="0029551C">
      <w:pPr>
        <w:contextualSpacing/>
        <w:rPr>
          <w:rFonts w:ascii="Courier New" w:hAnsi="Courier New" w:cs="Courier New"/>
        </w:rPr>
      </w:pPr>
      <w:r w:rsidRPr="0029551C">
        <w:rPr>
          <w:rFonts w:ascii="Courier New" w:hAnsi="Courier New" w:cs="Courier New"/>
        </w:rPr>
        <w:t>COVG_DIFF_02</w:t>
      </w:r>
    </w:p>
    <w:p w14:paraId="7A6D924F" w14:textId="17D94BB2" w:rsidR="0029551C" w:rsidRPr="0029551C" w:rsidRDefault="0029551C"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6704" behindDoc="0" locked="0" layoutInCell="1" allowOverlap="1" wp14:anchorId="18A43DD7" wp14:editId="403033A7">
                <wp:simplePos x="0" y="0"/>
                <wp:positionH relativeFrom="column">
                  <wp:posOffset>5302250</wp:posOffset>
                </wp:positionH>
                <wp:positionV relativeFrom="paragraph">
                  <wp:posOffset>17779</wp:posOffset>
                </wp:positionV>
                <wp:extent cx="857250" cy="133350"/>
                <wp:effectExtent l="38100" t="57150" r="19050" b="19050"/>
                <wp:wrapNone/>
                <wp:docPr id="30" name="Straight Arrow Connector 30"/>
                <wp:cNvGraphicFramePr/>
                <a:graphic xmlns:a="http://schemas.openxmlformats.org/drawingml/2006/main">
                  <a:graphicData uri="http://schemas.microsoft.com/office/word/2010/wordprocessingShape">
                    <wps:wsp>
                      <wps:cNvCnPr/>
                      <wps:spPr>
                        <a:xfrm flipH="1" flipV="1">
                          <a:off x="0" y="0"/>
                          <a:ext cx="85725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C974F" id="Straight Arrow Connector 30" o:spid="_x0000_s1026" type="#_x0000_t32" style="position:absolute;margin-left:417.5pt;margin-top:1.4pt;width:67.5pt;height:10.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" strokecolor="black [3200]" strokeweight="1pt">
                <v:stroke endarrow="block"/>
              </v:shape>
            </w:pict>
          </mc:Fallback>
        </mc:AlternateContent>
      </w:r>
    </w:p>
    <w:p w14:paraId="5892D463"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COVG_DIFF_02_VARIABLE got_crude_penta3_by_card</w:t>
      </w:r>
    </w:p>
    <w:p w14:paraId="10CDE363" w14:textId="13EAC531" w:rsidR="00D8067A" w:rsidRPr="00716E30" w:rsidRDefault="0029551C" w:rsidP="0029551C">
      <w:pPr>
        <w:contextualSpacing/>
        <w:rPr>
          <w:rFonts w:ascii="Courier New" w:hAnsi="Courier New" w:cs="Courier New"/>
        </w:rPr>
      </w:pPr>
      <w:r w:rsidRPr="0029551C">
        <w:rPr>
          <w:rFonts w:ascii="Courier New" w:hAnsi="Courier New" w:cs="Courier New"/>
        </w:rPr>
        <w:t>COVG_DIFF_02</w:t>
      </w:r>
      <w:r w:rsidR="00D8067A" w:rsidRPr="00716E30">
        <w:rPr>
          <w:rFonts w:ascii="Courier New" w:hAnsi="Courier New" w:cs="Courier New"/>
        </w:rPr>
        <w:br w:type="page"/>
      </w:r>
    </w:p>
    <w:p w14:paraId="587E9BE4" w14:textId="52BF1D1C" w:rsidR="00BF4B43" w:rsidRDefault="00E01327" w:rsidP="00BF4B43">
      <w:pPr>
        <w:pStyle w:val="Heading2"/>
      </w:pPr>
      <w:bookmarkStart w:id="181" w:name="_Toc21729878"/>
      <w:r>
        <w:lastRenderedPageBreak/>
        <w:t xml:space="preserve">7.7  </w:t>
      </w:r>
      <w:r w:rsidR="00BF4B43">
        <w:t>Block G – Exit gracefully</w:t>
      </w:r>
      <w:bookmarkEnd w:id="181"/>
    </w:p>
    <w:p w14:paraId="60FFC8A5" w14:textId="34043B56" w:rsidR="00AD568E" w:rsidRPr="00AD568E" w:rsidRDefault="00607138" w:rsidP="00AD568E">
      <w:pPr>
        <w:jc w:val="left"/>
      </w:pPr>
      <w:r>
        <w:rPr>
          <w:rFonts w:ascii="Courier New" w:hAnsi="Courier New" w:cs="Courier New"/>
          <w:noProof/>
        </w:rPr>
        <mc:AlternateContent>
          <mc:Choice Requires="wps">
            <w:drawing>
              <wp:anchor distT="0" distB="0" distL="114300" distR="114300" simplePos="0" relativeHeight="251709952" behindDoc="0" locked="0" layoutInCell="1" allowOverlap="1" wp14:anchorId="5E4DDF4E" wp14:editId="4567D4A0">
                <wp:simplePos x="0" y="0"/>
                <wp:positionH relativeFrom="column">
                  <wp:posOffset>6467475</wp:posOffset>
                </wp:positionH>
                <wp:positionV relativeFrom="paragraph">
                  <wp:posOffset>572135</wp:posOffset>
                </wp:positionV>
                <wp:extent cx="2305050" cy="847725"/>
                <wp:effectExtent l="0" t="0" r="19050" b="28575"/>
                <wp:wrapNone/>
                <wp:docPr id="138" name="Text Box 138"/>
                <wp:cNvGraphicFramePr/>
                <a:graphic xmlns:a="http://schemas.openxmlformats.org/drawingml/2006/main">
                  <a:graphicData uri="http://schemas.microsoft.com/office/word/2010/wordprocessingShape">
                    <wps:wsp>
                      <wps:cNvSpPr txBox="1"/>
                      <wps:spPr>
                        <a:xfrm>
                          <a:off x="0" y="0"/>
                          <a:ext cx="2305050" cy="847725"/>
                        </a:xfrm>
                        <a:prstGeom prst="rect">
                          <a:avLst/>
                        </a:prstGeom>
                        <a:solidFill>
                          <a:schemeClr val="lt1"/>
                        </a:solidFill>
                        <a:ln w="6350">
                          <a:solidFill>
                            <a:prstClr val="black"/>
                          </a:solidFill>
                        </a:ln>
                      </wps:spPr>
                      <wps:txbx>
                        <w:txbxContent>
                          <w:p w14:paraId="05906D92" w14:textId="5F0764A2" w:rsidR="00607138" w:rsidRDefault="00607138" w:rsidP="00607138">
                            <w:pPr>
                              <w:jc w:val="left"/>
                            </w:pPr>
                            <w:r>
                              <w:t>Note: At this time, both RI and SIA analyses can generate augmented datasets, but they have not been implemented for TT surveys.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4DDF4E" id="Text Box 138" o:spid="_x0000_s1049" type="#_x0000_t202" style="position:absolute;margin-left:509.25pt;margin-top:45.05pt;width:181.5pt;height:66.75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" fillcolor="white [3201]" strokeweight=".5pt">
                <v:textbox>
                  <w:txbxContent>
                    <w:p w14:paraId="05906D92" w14:textId="5F0764A2" w:rsidR="00607138" w:rsidRDefault="00607138" w:rsidP="00607138">
                      <w:pPr>
                        <w:jc w:val="left"/>
                      </w:pPr>
                      <w:r>
                        <w:t>Note: At this time, both RI and SIA analyses can generate augmented datasets, but they have not been implemented for TT surveys.</w:t>
                      </w:r>
                    </w:p>
                  </w:txbxContent>
                </v:textbox>
              </v:shape>
            </w:pict>
          </mc:Fallback>
        </mc:AlternateContent>
      </w:r>
      <w:r w:rsidR="00AD568E">
        <w:t>Block G is the same across all three kinds of control programs.  It calls a program that cleans up after VCQI, moving the log file into Excel and, if the user wishes, deleting temporary files.  The VCQI log is moved into a worksheet of the Excel output file; errors are shaded red and warnings are shaded yellow; the log is sorted so errors and warnings appear at the top of the log worksheet.</w:t>
      </w:r>
    </w:p>
    <w:p w14:paraId="785CD1E9" w14:textId="430CD144"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51EAEA27" w14:textId="2D96D2EF"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Code Block: RI-G                                               (Do not change)</w:t>
      </w:r>
    </w:p>
    <w:p w14:paraId="3C25CCE2" w14:textId="6E212B62"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w:t>
      </w:r>
    </w:p>
    <w:p w14:paraId="1131D777" w14:textId="622264DD"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Exit gracefully</w:t>
      </w:r>
    </w:p>
    <w:p w14:paraId="4023B025" w14:textId="1C513208"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w:t>
      </w:r>
    </w:p>
    <w:p w14:paraId="45D47C92" w14:textId="71F92357" w:rsidR="00402578" w:rsidRPr="00402578" w:rsidRDefault="00607138" w:rsidP="00402578">
      <w:pPr>
        <w:contextualSpacing/>
        <w:rPr>
          <w:rFonts w:ascii="Courier New" w:hAnsi="Courier New" w:cs="Courier New"/>
          <w:sz w:val="20"/>
          <w:szCs w:val="20"/>
        </w:rPr>
      </w:pPr>
      <w:r>
        <w:rPr>
          <w:rFonts w:ascii="Courier New" w:hAnsi="Courier New" w:cs="Courier New"/>
          <w:noProof/>
        </w:rPr>
        <mc:AlternateContent>
          <mc:Choice Requires="wps">
            <w:drawing>
              <wp:anchor distT="0" distB="0" distL="114300" distR="114300" simplePos="0" relativeHeight="251712000" behindDoc="0" locked="0" layoutInCell="1" allowOverlap="1" wp14:anchorId="0E193421" wp14:editId="3A4151CF">
                <wp:simplePos x="0" y="0"/>
                <wp:positionH relativeFrom="column">
                  <wp:posOffset>6781800</wp:posOffset>
                </wp:positionH>
                <wp:positionV relativeFrom="paragraph">
                  <wp:posOffset>45084</wp:posOffset>
                </wp:positionV>
                <wp:extent cx="152400" cy="219075"/>
                <wp:effectExtent l="38100" t="0" r="19050" b="47625"/>
                <wp:wrapNone/>
                <wp:docPr id="139" name="Straight Arrow Connector 139"/>
                <wp:cNvGraphicFramePr/>
                <a:graphic xmlns:a="http://schemas.openxmlformats.org/drawingml/2006/main">
                  <a:graphicData uri="http://schemas.microsoft.com/office/word/2010/wordprocessingShape">
                    <wps:wsp>
                      <wps:cNvCnPr/>
                      <wps:spPr>
                        <a:xfrm flipH="1">
                          <a:off x="0" y="0"/>
                          <a:ext cx="15240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62B95" id="Straight Arrow Connector 139" o:spid="_x0000_s1026" type="#_x0000_t32" style="position:absolute;margin-left:534pt;margin-top:3.55pt;width:12pt;height:17.25pt;flip:x;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" strokecolor="black [3200]" strokeweight="1pt">
                <v:stroke endarrow="block"/>
              </v:shape>
            </w:pict>
          </mc:Fallback>
        </mc:AlternateContent>
      </w:r>
      <w:r w:rsidR="00402578" w:rsidRPr="00402578">
        <w:rPr>
          <w:rFonts w:ascii="Courier New" w:hAnsi="Courier New" w:cs="Courier New"/>
          <w:sz w:val="20"/>
          <w:szCs w:val="20"/>
        </w:rPr>
        <w:t xml:space="preserve">* Make augmented dataset for additional </w:t>
      </w:r>
      <w:r w:rsidR="00402578">
        <w:rPr>
          <w:rFonts w:ascii="Courier New" w:hAnsi="Courier New" w:cs="Courier New"/>
          <w:sz w:val="20"/>
          <w:szCs w:val="20"/>
        </w:rPr>
        <w:t>analysis</w:t>
      </w:r>
      <w:r w:rsidR="00402578" w:rsidRPr="00402578">
        <w:rPr>
          <w:rFonts w:ascii="Courier New" w:hAnsi="Courier New" w:cs="Courier New"/>
          <w:sz w:val="20"/>
          <w:szCs w:val="20"/>
        </w:rPr>
        <w:t xml:space="preserve"> purposes if user requests it.</w:t>
      </w:r>
      <w:r w:rsidRPr="00607138">
        <w:rPr>
          <w:rFonts w:ascii="Courier New" w:hAnsi="Courier New" w:cs="Courier New"/>
          <w:noProof/>
        </w:rPr>
        <w:t xml:space="preserve"> </w:t>
      </w:r>
    </w:p>
    <w:p w14:paraId="03BBBAB5" w14:textId="77777777" w:rsidR="00402578" w:rsidRPr="00402578" w:rsidRDefault="00402578" w:rsidP="00402578">
      <w:pPr>
        <w:contextualSpacing/>
        <w:rPr>
          <w:rFonts w:ascii="Courier New" w:hAnsi="Courier New" w:cs="Courier New"/>
          <w:sz w:val="20"/>
          <w:szCs w:val="20"/>
        </w:rPr>
      </w:pPr>
    </w:p>
    <w:p w14:paraId="72DD31FD" w14:textId="77777777" w:rsidR="00402578" w:rsidRDefault="00402578" w:rsidP="00402578">
      <w:pPr>
        <w:contextualSpacing/>
        <w:rPr>
          <w:rFonts w:ascii="Courier New" w:hAnsi="Courier New" w:cs="Courier New"/>
          <w:sz w:val="20"/>
          <w:szCs w:val="20"/>
        </w:rPr>
      </w:pPr>
      <w:r w:rsidRPr="00402578">
        <w:rPr>
          <w:rFonts w:ascii="Courier New" w:hAnsi="Courier New" w:cs="Courier New"/>
          <w:sz w:val="20"/>
          <w:szCs w:val="20"/>
          <w:highlight w:val="lightGray"/>
        </w:rPr>
        <w:t>if "$VCQI_MAKE_AUGMENTED_DATASET"=="1" &amp; "$VCQI_CHECK_INSTEAD_OF_RUN" != "1" make_RI_augmented_dataset, noidenticaldupes</w:t>
      </w:r>
    </w:p>
    <w:p w14:paraId="342952F5" w14:textId="2D46093D" w:rsidR="00155948" w:rsidRPr="00155948" w:rsidRDefault="00155948" w:rsidP="00402578">
      <w:pPr>
        <w:contextualSpacing/>
        <w:rPr>
          <w:rFonts w:ascii="Courier New" w:hAnsi="Courier New" w:cs="Courier New"/>
          <w:sz w:val="20"/>
          <w:szCs w:val="20"/>
        </w:rPr>
      </w:pPr>
      <w:r w:rsidRPr="00155948">
        <w:rPr>
          <w:rFonts w:ascii="Courier New" w:hAnsi="Courier New" w:cs="Courier New"/>
          <w:sz w:val="20"/>
          <w:szCs w:val="20"/>
        </w:rPr>
        <w:t>*</w:t>
      </w:r>
    </w:p>
    <w:p w14:paraId="7B0BC3F8"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xml:space="preserve">* Close the datasets that hold the results of </w:t>
      </w:r>
    </w:p>
    <w:p w14:paraId="0D6A0A37"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hypothesis tests, and put them into the output spreadsheet</w:t>
      </w:r>
    </w:p>
    <w:p w14:paraId="3816A30B"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w:t>
      </w:r>
    </w:p>
    <w:p w14:paraId="5779A646"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Close the log file and put it into the output spreadsheet</w:t>
      </w:r>
    </w:p>
    <w:p w14:paraId="70ECBDFE"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w:t>
      </w:r>
    </w:p>
    <w:p w14:paraId="4541AF10"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Clean up extra files</w:t>
      </w:r>
    </w:p>
    <w:p w14:paraId="03E5C0F9"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xml:space="preserve">* </w:t>
      </w:r>
    </w:p>
    <w:p w14:paraId="2028C0DD"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Send a message to the screen if there are warnings or errors in the log</w:t>
      </w:r>
    </w:p>
    <w:p w14:paraId="567B9ECC" w14:textId="77777777" w:rsidR="00155948" w:rsidRPr="00155948" w:rsidRDefault="00155948" w:rsidP="00155948">
      <w:pPr>
        <w:contextualSpacing/>
        <w:rPr>
          <w:rFonts w:ascii="Courier New" w:hAnsi="Courier New" w:cs="Courier New"/>
          <w:sz w:val="20"/>
          <w:szCs w:val="20"/>
        </w:rPr>
      </w:pPr>
    </w:p>
    <w:p w14:paraId="1A6AF56C" w14:textId="4138C054" w:rsidR="007E611E" w:rsidRDefault="00155948" w:rsidP="00155948">
      <w:pPr>
        <w:contextualSpacing/>
      </w:pPr>
      <w:r w:rsidRPr="00155948">
        <w:rPr>
          <w:rFonts w:ascii="Courier New" w:hAnsi="Courier New" w:cs="Courier New"/>
          <w:sz w:val="20"/>
          <w:szCs w:val="20"/>
        </w:rPr>
        <w:t>vcqi_</w:t>
      </w:r>
      <w:r w:rsidR="00094571">
        <w:rPr>
          <w:rFonts w:ascii="Courier New" w:hAnsi="Courier New" w:cs="Courier New"/>
          <w:sz w:val="20"/>
          <w:szCs w:val="20"/>
        </w:rPr>
        <w:t>cleanup</w:t>
      </w:r>
    </w:p>
    <w:p w14:paraId="023D1A4F" w14:textId="513E3771" w:rsidR="007E611E" w:rsidRDefault="007E611E" w:rsidP="007E611E"/>
    <w:p w14:paraId="5AE1C5E9" w14:textId="77777777" w:rsidR="007E611E" w:rsidRPr="007E611E" w:rsidRDefault="007E611E" w:rsidP="007E611E">
      <w:pPr>
        <w:sectPr w:rsidR="007E611E" w:rsidRPr="007E611E" w:rsidSect="00EE1BA8">
          <w:pgSz w:w="15840" w:h="12240" w:orient="landscape"/>
          <w:pgMar w:top="1440" w:right="1440" w:bottom="1440" w:left="1440" w:header="720" w:footer="720" w:gutter="0"/>
          <w:cols w:space="720"/>
          <w:docGrid w:linePitch="360"/>
        </w:sectPr>
      </w:pPr>
    </w:p>
    <w:p w14:paraId="1B51317D" w14:textId="18E20814" w:rsidR="00C379D6" w:rsidRDefault="00C379D6" w:rsidP="00191811">
      <w:pPr>
        <w:pStyle w:val="Heading1"/>
        <w:jc w:val="left"/>
      </w:pPr>
      <w:bookmarkStart w:id="182" w:name="_Toc21729879"/>
      <w:r>
        <w:lastRenderedPageBreak/>
        <w:t xml:space="preserve">Annex </w:t>
      </w:r>
      <w:r w:rsidR="0088493C">
        <w:t>A.</w:t>
      </w:r>
      <w:r>
        <w:t xml:space="preserve"> </w:t>
      </w:r>
      <w:r w:rsidR="00191811">
        <w:t xml:space="preserve">Understanding </w:t>
      </w:r>
      <w:r>
        <w:t>Nested Strata</w:t>
      </w:r>
      <w:bookmarkEnd w:id="163"/>
      <w:r w:rsidR="00191811">
        <w:t xml:space="preserve"> in VCQI</w:t>
      </w:r>
      <w:bookmarkEnd w:id="182"/>
    </w:p>
    <w:p w14:paraId="275247AA" w14:textId="3488DD4F" w:rsidR="00C379D6" w:rsidRDefault="00C379D6" w:rsidP="00801C96">
      <w:pPr>
        <w:jc w:val="left"/>
      </w:pPr>
      <w:r>
        <w:t xml:space="preserve">Table </w:t>
      </w:r>
      <w:r w:rsidR="001A54DB">
        <w:t>A</w:t>
      </w:r>
      <w:r w:rsidR="00C540B6">
        <w:t>-</w:t>
      </w:r>
      <w:r w:rsidR="001A54DB">
        <w:t>1</w:t>
      </w:r>
      <w:r>
        <w:t xml:space="preserve"> lists the vocabulary associated with the three nested levels of strata in our example.</w:t>
      </w:r>
      <w:r w:rsidR="000041E6">
        <w:t xml:space="preserve"> VCQI always requires the Level1, Level2 and Level3 datasets. Level4 datasets only need to be provided when specified in the Control Program.</w:t>
      </w:r>
    </w:p>
    <w:p w14:paraId="4D687623" w14:textId="6B7B082C" w:rsidR="001A54DB" w:rsidRDefault="001A54DB" w:rsidP="00C540B6">
      <w:pPr>
        <w:pStyle w:val="Heading5"/>
      </w:pPr>
      <w:bookmarkStart w:id="183" w:name="_Toc21729917"/>
      <w:r>
        <w:t>Table A</w:t>
      </w:r>
      <w:r w:rsidR="00C540B6">
        <w:t>-</w:t>
      </w:r>
      <w:r>
        <w:t>1. Overview of Three Nested Levels of Administrative Hierarchy</w:t>
      </w:r>
      <w:bookmarkEnd w:id="183"/>
    </w:p>
    <w:tbl>
      <w:tblPr>
        <w:tblStyle w:val="TableGrid"/>
        <w:tblW w:w="0" w:type="auto"/>
        <w:tblLook w:val="04A0" w:firstRow="1" w:lastRow="0" w:firstColumn="1" w:lastColumn="0" w:noHBand="0" w:noVBand="1"/>
      </w:tblPr>
      <w:tblGrid>
        <w:gridCol w:w="1615"/>
        <w:gridCol w:w="2821"/>
        <w:gridCol w:w="2244"/>
        <w:gridCol w:w="2670"/>
      </w:tblGrid>
      <w:tr w:rsidR="00C379D6" w14:paraId="645F45CB" w14:textId="77777777" w:rsidTr="007A6974">
        <w:tc>
          <w:tcPr>
            <w:tcW w:w="1615" w:type="dxa"/>
            <w:shd w:val="clear" w:color="auto" w:fill="D9D9D9" w:themeFill="background1" w:themeFillShade="D9"/>
          </w:tcPr>
          <w:p w14:paraId="1A94147C" w14:textId="77777777" w:rsidR="00C379D6" w:rsidRDefault="00C379D6" w:rsidP="00801C96">
            <w:pPr>
              <w:jc w:val="left"/>
            </w:pPr>
            <w:r>
              <w:t>Name</w:t>
            </w:r>
          </w:p>
        </w:tc>
        <w:tc>
          <w:tcPr>
            <w:tcW w:w="2821" w:type="dxa"/>
            <w:shd w:val="clear" w:color="auto" w:fill="D9D9D9" w:themeFill="background1" w:themeFillShade="D9"/>
          </w:tcPr>
          <w:p w14:paraId="3DE296B7" w14:textId="77777777" w:rsidR="00C379D6" w:rsidRDefault="00C379D6" w:rsidP="00801C96">
            <w:pPr>
              <w:jc w:val="left"/>
            </w:pPr>
            <w:r>
              <w:t>Description</w:t>
            </w:r>
          </w:p>
        </w:tc>
        <w:tc>
          <w:tcPr>
            <w:tcW w:w="2244" w:type="dxa"/>
            <w:shd w:val="clear" w:color="auto" w:fill="D9D9D9" w:themeFill="background1" w:themeFillShade="D9"/>
          </w:tcPr>
          <w:p w14:paraId="38BCB0C4" w14:textId="2A545C09" w:rsidR="00C379D6" w:rsidRDefault="00BA65B4" w:rsidP="00801C96">
            <w:pPr>
              <w:jc w:val="left"/>
            </w:pPr>
            <w:r>
              <w:t>Note 1</w:t>
            </w:r>
          </w:p>
        </w:tc>
        <w:tc>
          <w:tcPr>
            <w:tcW w:w="2670" w:type="dxa"/>
            <w:shd w:val="clear" w:color="auto" w:fill="D9D9D9" w:themeFill="background1" w:themeFillShade="D9"/>
          </w:tcPr>
          <w:p w14:paraId="39D61137" w14:textId="078E059D" w:rsidR="00C379D6" w:rsidRDefault="00BA65B4" w:rsidP="000113EC">
            <w:r>
              <w:t>Note 2</w:t>
            </w:r>
          </w:p>
        </w:tc>
      </w:tr>
      <w:tr w:rsidR="00C379D6" w14:paraId="06064935" w14:textId="77777777" w:rsidTr="007A6974">
        <w:tc>
          <w:tcPr>
            <w:tcW w:w="1615" w:type="dxa"/>
          </w:tcPr>
          <w:p w14:paraId="36055C48" w14:textId="77777777" w:rsidR="00C379D6" w:rsidRDefault="00C379D6" w:rsidP="00801C96">
            <w:pPr>
              <w:jc w:val="left"/>
            </w:pPr>
            <w:r>
              <w:t>Level 1</w:t>
            </w:r>
          </w:p>
        </w:tc>
        <w:tc>
          <w:tcPr>
            <w:tcW w:w="2821" w:type="dxa"/>
          </w:tcPr>
          <w:p w14:paraId="06B20057" w14:textId="77777777" w:rsidR="00C379D6" w:rsidRDefault="00C379D6" w:rsidP="00801C96">
            <w:pPr>
              <w:jc w:val="left"/>
            </w:pPr>
            <w:r>
              <w:t>Entire country</w:t>
            </w:r>
          </w:p>
        </w:tc>
        <w:tc>
          <w:tcPr>
            <w:tcW w:w="2244" w:type="dxa"/>
          </w:tcPr>
          <w:p w14:paraId="75C3B656" w14:textId="77777777" w:rsidR="00C379D6" w:rsidRDefault="00C379D6" w:rsidP="00801C96">
            <w:pPr>
              <w:jc w:val="left"/>
            </w:pPr>
            <w:r>
              <w:t>There is only one level 1 stratum per VCQI analysis</w:t>
            </w:r>
          </w:p>
        </w:tc>
        <w:tc>
          <w:tcPr>
            <w:tcW w:w="2670" w:type="dxa"/>
          </w:tcPr>
          <w:p w14:paraId="7036EBF0" w14:textId="77777777" w:rsidR="00C379D6" w:rsidRDefault="00C379D6" w:rsidP="00801C96">
            <w:pPr>
              <w:jc w:val="left"/>
            </w:pPr>
            <w:r>
              <w:t xml:space="preserve">Calculating results for level 1 makes sense if the level 2 strata are exhaustive (comprise the entire country). </w:t>
            </w:r>
          </w:p>
        </w:tc>
      </w:tr>
      <w:tr w:rsidR="00C379D6" w14:paraId="74F6376A" w14:textId="77777777" w:rsidTr="007A6974">
        <w:tc>
          <w:tcPr>
            <w:tcW w:w="1615" w:type="dxa"/>
          </w:tcPr>
          <w:p w14:paraId="3A3322D6" w14:textId="77777777" w:rsidR="00C379D6" w:rsidRDefault="00C379D6" w:rsidP="00801C96">
            <w:pPr>
              <w:jc w:val="left"/>
            </w:pPr>
            <w:r>
              <w:t>Level 2</w:t>
            </w:r>
          </w:p>
        </w:tc>
        <w:tc>
          <w:tcPr>
            <w:tcW w:w="2821" w:type="dxa"/>
          </w:tcPr>
          <w:p w14:paraId="56CC4881" w14:textId="77777777" w:rsidR="00C379D6" w:rsidRDefault="00C379D6" w:rsidP="00801C96">
            <w:pPr>
              <w:jc w:val="left"/>
            </w:pPr>
            <w:r>
              <w:t>Sub-national strata (e.g., provinces)</w:t>
            </w:r>
          </w:p>
        </w:tc>
        <w:tc>
          <w:tcPr>
            <w:tcW w:w="2244" w:type="dxa"/>
          </w:tcPr>
          <w:p w14:paraId="760651C1" w14:textId="77777777" w:rsidR="00C379D6" w:rsidRDefault="00C379D6" w:rsidP="00801C96">
            <w:pPr>
              <w:jc w:val="left"/>
            </w:pPr>
            <w:r>
              <w:t>All level 2 strata are contained within level 1; level 2 strata are mutually exclusive, (meaning that each level 3 stratum is part of only one level 2 stratum) but level 2 strata do not have to be exhaustive (you do not have to do the survey in every province in the nation).</w:t>
            </w:r>
          </w:p>
        </w:tc>
        <w:tc>
          <w:tcPr>
            <w:tcW w:w="2670" w:type="dxa"/>
          </w:tcPr>
          <w:p w14:paraId="6B7B5198" w14:textId="77777777" w:rsidR="00C379D6" w:rsidRDefault="00C379D6" w:rsidP="00801C96">
            <w:pPr>
              <w:jc w:val="left"/>
            </w:pPr>
            <w:r>
              <w:t>Calculating results for level 2 makes sense if the level 3 strata are exhaustive (comprise the entire level 2 stratum).  If you do a survey only of high-risk districts at level 3, then it may not make sense to calculate results at levels 2 or 1.</w:t>
            </w:r>
          </w:p>
        </w:tc>
      </w:tr>
      <w:tr w:rsidR="00C379D6" w14:paraId="5B1968D1" w14:textId="77777777" w:rsidTr="007A6974">
        <w:tc>
          <w:tcPr>
            <w:tcW w:w="1615" w:type="dxa"/>
          </w:tcPr>
          <w:p w14:paraId="24B8DFCF" w14:textId="77777777" w:rsidR="00C379D6" w:rsidRDefault="00C379D6" w:rsidP="00801C96">
            <w:pPr>
              <w:jc w:val="left"/>
            </w:pPr>
            <w:r>
              <w:t>Level 3</w:t>
            </w:r>
          </w:p>
        </w:tc>
        <w:tc>
          <w:tcPr>
            <w:tcW w:w="2821" w:type="dxa"/>
          </w:tcPr>
          <w:p w14:paraId="636EDD3E" w14:textId="77777777" w:rsidR="00C379D6" w:rsidRDefault="00C379D6" w:rsidP="00801C96">
            <w:pPr>
              <w:jc w:val="left"/>
            </w:pPr>
            <w:r>
              <w:t>Sub-sub-national (i.e., health districts nested within provinces)</w:t>
            </w:r>
          </w:p>
        </w:tc>
        <w:tc>
          <w:tcPr>
            <w:tcW w:w="2244" w:type="dxa"/>
          </w:tcPr>
          <w:p w14:paraId="2F2A7395" w14:textId="77777777" w:rsidR="00C379D6" w:rsidRDefault="00C379D6" w:rsidP="00801C96">
            <w:pPr>
              <w:jc w:val="left"/>
            </w:pPr>
            <w:r>
              <w:t>Each level 3 stratum is contained within a level 2 stratum; level 3 strata are mutually exclusive, (each cluster appears in only one level 3 stratum) but they do not have to be exhaustive (you do not need to do a survey in every district in the province).</w:t>
            </w:r>
          </w:p>
        </w:tc>
        <w:tc>
          <w:tcPr>
            <w:tcW w:w="2670" w:type="dxa"/>
          </w:tcPr>
          <w:p w14:paraId="0AA0EFBA" w14:textId="77777777" w:rsidR="00C379D6" w:rsidRDefault="00C379D6" w:rsidP="00801C96">
            <w:pPr>
              <w:jc w:val="left"/>
            </w:pPr>
            <w:r>
              <w:t xml:space="preserve">Level 3 is typically the lowest administrative level at which the survey was conducted.  Level 2 is constructed by aggregating data from a set of level 3 strata, and level 1 is constructed, if appropriate, by aggregating all the data from all level 2 strata.  </w:t>
            </w:r>
          </w:p>
        </w:tc>
      </w:tr>
      <w:tr w:rsidR="00F451E2" w14:paraId="0969157A" w14:textId="77777777" w:rsidTr="007A6974">
        <w:tc>
          <w:tcPr>
            <w:tcW w:w="1615" w:type="dxa"/>
          </w:tcPr>
          <w:p w14:paraId="6499F5BC" w14:textId="1F6997AF" w:rsidR="00F451E2" w:rsidRDefault="00F451E2" w:rsidP="00801C96">
            <w:pPr>
              <w:jc w:val="left"/>
            </w:pPr>
            <w:r>
              <w:t>Level 4</w:t>
            </w:r>
          </w:p>
        </w:tc>
        <w:tc>
          <w:tcPr>
            <w:tcW w:w="2821" w:type="dxa"/>
          </w:tcPr>
          <w:p w14:paraId="017519DF" w14:textId="5A6526E2" w:rsidR="00F451E2" w:rsidRDefault="00F451E2" w:rsidP="00801C96">
            <w:pPr>
              <w:jc w:val="left"/>
            </w:pPr>
            <w:r>
              <w:t>Demographic variable that defines sub-groups within Levels 1-3</w:t>
            </w:r>
          </w:p>
        </w:tc>
        <w:tc>
          <w:tcPr>
            <w:tcW w:w="2244" w:type="dxa"/>
          </w:tcPr>
          <w:p w14:paraId="046E3B0F" w14:textId="4A3220FE" w:rsidR="00F451E2" w:rsidRDefault="00F451E2" w:rsidP="00801C96">
            <w:pPr>
              <w:jc w:val="left"/>
            </w:pPr>
            <w:r>
              <w:t xml:space="preserve">The </w:t>
            </w:r>
            <w:r w:rsidR="000B7535">
              <w:t xml:space="preserve">user specifies one or more </w:t>
            </w:r>
            <w:r>
              <w:t>categorical variable</w:t>
            </w:r>
            <w:r w:rsidR="000B7535">
              <w:t>s</w:t>
            </w:r>
            <w:r w:rsidR="00822C7F">
              <w:t xml:space="preserve"> to define </w:t>
            </w:r>
            <w:r>
              <w:t xml:space="preserve"> Level 4 strata.  This variable might code the sex of the respondent, or whether they live in </w:t>
            </w:r>
            <w:r>
              <w:lastRenderedPageBreak/>
              <w:t>an urban or rural cluster</w:t>
            </w:r>
          </w:p>
        </w:tc>
        <w:tc>
          <w:tcPr>
            <w:tcW w:w="2670" w:type="dxa"/>
          </w:tcPr>
          <w:p w14:paraId="13DC6706" w14:textId="0F424343" w:rsidR="00F451E2" w:rsidRDefault="00F451E2" w:rsidP="00801C96">
            <w:pPr>
              <w:jc w:val="left"/>
            </w:pPr>
            <w:r>
              <w:lastRenderedPageBreak/>
              <w:t>The Level 4 stratification variable</w:t>
            </w:r>
            <w:r w:rsidR="00822C7F">
              <w:t>s</w:t>
            </w:r>
            <w:r>
              <w:t xml:space="preserve"> </w:t>
            </w:r>
            <w:r w:rsidR="00822C7F">
              <w:t>are</w:t>
            </w:r>
            <w:r>
              <w:t xml:space="preserve"> optional; users may decide not to define Level 4 strata by clearing out the global macro VCQI_LEVEL4_</w:t>
            </w:r>
            <w:r w:rsidR="00822C7F">
              <w:t>SET_VARLIST</w:t>
            </w:r>
          </w:p>
        </w:tc>
      </w:tr>
    </w:tbl>
    <w:p w14:paraId="78D7073E" w14:textId="77777777" w:rsidR="00C379D6" w:rsidRDefault="00C379D6" w:rsidP="00801C96">
      <w:pPr>
        <w:jc w:val="left"/>
      </w:pPr>
    </w:p>
    <w:p w14:paraId="1C14EE02" w14:textId="77777777" w:rsidR="0095428E" w:rsidRPr="0095428E" w:rsidRDefault="0095428E" w:rsidP="00801C96">
      <w:pPr>
        <w:jc w:val="left"/>
      </w:pPr>
    </w:p>
    <w:p w14:paraId="2941996D" w14:textId="1625E31B" w:rsidR="0095428E" w:rsidRDefault="00556531" w:rsidP="00801C96">
      <w:pPr>
        <w:jc w:val="left"/>
      </w:pPr>
      <w:r>
        <w:t>Consider the imaginary nation of Sassafrippi.</w:t>
      </w:r>
    </w:p>
    <w:p w14:paraId="60C893AE" w14:textId="30D7CBEC" w:rsidR="00556531" w:rsidRDefault="00897A3E" w:rsidP="00801C96">
      <w:pPr>
        <w:jc w:val="left"/>
      </w:pPr>
      <w:r w:rsidRPr="00556531">
        <w:rPr>
          <w:noProof/>
        </w:rPr>
        <mc:AlternateContent>
          <mc:Choice Requires="wps">
            <w:drawing>
              <wp:anchor distT="0" distB="0" distL="114300" distR="114300" simplePos="0" relativeHeight="251637248" behindDoc="0" locked="0" layoutInCell="1" allowOverlap="1" wp14:anchorId="4AE0EB83" wp14:editId="57FEB0CF">
                <wp:simplePos x="0" y="0"/>
                <wp:positionH relativeFrom="margin">
                  <wp:posOffset>1496695</wp:posOffset>
                </wp:positionH>
                <wp:positionV relativeFrom="paragraph">
                  <wp:posOffset>274320</wp:posOffset>
                </wp:positionV>
                <wp:extent cx="3373755" cy="2123440"/>
                <wp:effectExtent l="0" t="0" r="17145" b="10160"/>
                <wp:wrapTopAndBottom/>
                <wp:docPr id="9" name="Freeform 3"/>
                <wp:cNvGraphicFramePr/>
                <a:graphic xmlns:a="http://schemas.openxmlformats.org/drawingml/2006/main">
                  <a:graphicData uri="http://schemas.microsoft.com/office/word/2010/wordprocessingShape">
                    <wps:wsp>
                      <wps:cNvSpPr/>
                      <wps:spPr>
                        <a:xfrm>
                          <a:off x="0" y="0"/>
                          <a:ext cx="3373755" cy="2123440"/>
                        </a:xfrm>
                        <a:custGeom>
                          <a:avLst/>
                          <a:gdLst>
                            <a:gd name="connsiteX0" fmla="*/ 981075 w 8020050"/>
                            <a:gd name="connsiteY0" fmla="*/ 28575 h 5048250"/>
                            <a:gd name="connsiteX1" fmla="*/ 981075 w 8020050"/>
                            <a:gd name="connsiteY1" fmla="*/ 28575 h 5048250"/>
                            <a:gd name="connsiteX2" fmla="*/ 1076325 w 8020050"/>
                            <a:gd name="connsiteY2" fmla="*/ 19050 h 5048250"/>
                            <a:gd name="connsiteX3" fmla="*/ 1181100 w 8020050"/>
                            <a:gd name="connsiteY3" fmla="*/ 47625 h 5048250"/>
                            <a:gd name="connsiteX4" fmla="*/ 1209675 w 8020050"/>
                            <a:gd name="connsiteY4" fmla="*/ 57150 h 5048250"/>
                            <a:gd name="connsiteX5" fmla="*/ 1485900 w 8020050"/>
                            <a:gd name="connsiteY5" fmla="*/ 66675 h 5048250"/>
                            <a:gd name="connsiteX6" fmla="*/ 2724150 w 8020050"/>
                            <a:gd name="connsiteY6" fmla="*/ 66675 h 5048250"/>
                            <a:gd name="connsiteX7" fmla="*/ 2867025 w 8020050"/>
                            <a:gd name="connsiteY7" fmla="*/ 76200 h 5048250"/>
                            <a:gd name="connsiteX8" fmla="*/ 4143375 w 8020050"/>
                            <a:gd name="connsiteY8" fmla="*/ 47625 h 5048250"/>
                            <a:gd name="connsiteX9" fmla="*/ 4257675 w 8020050"/>
                            <a:gd name="connsiteY9" fmla="*/ 28575 h 5048250"/>
                            <a:gd name="connsiteX10" fmla="*/ 4362450 w 8020050"/>
                            <a:gd name="connsiteY10" fmla="*/ 9525 h 5048250"/>
                            <a:gd name="connsiteX11" fmla="*/ 4467225 w 8020050"/>
                            <a:gd name="connsiteY11" fmla="*/ 19050 h 5048250"/>
                            <a:gd name="connsiteX12" fmla="*/ 4505325 w 8020050"/>
                            <a:gd name="connsiteY12" fmla="*/ 47625 h 5048250"/>
                            <a:gd name="connsiteX13" fmla="*/ 4533900 w 8020050"/>
                            <a:gd name="connsiteY13" fmla="*/ 57150 h 5048250"/>
                            <a:gd name="connsiteX14" fmla="*/ 4772025 w 8020050"/>
                            <a:gd name="connsiteY14" fmla="*/ 76200 h 5048250"/>
                            <a:gd name="connsiteX15" fmla="*/ 4819650 w 8020050"/>
                            <a:gd name="connsiteY15" fmla="*/ 85725 h 5048250"/>
                            <a:gd name="connsiteX16" fmla="*/ 4895850 w 8020050"/>
                            <a:gd name="connsiteY16" fmla="*/ 95250 h 5048250"/>
                            <a:gd name="connsiteX17" fmla="*/ 4953000 w 8020050"/>
                            <a:gd name="connsiteY17" fmla="*/ 114300 h 5048250"/>
                            <a:gd name="connsiteX18" fmla="*/ 4981575 w 8020050"/>
                            <a:gd name="connsiteY18" fmla="*/ 123825 h 5048250"/>
                            <a:gd name="connsiteX19" fmla="*/ 5038725 w 8020050"/>
                            <a:gd name="connsiteY19" fmla="*/ 180975 h 5048250"/>
                            <a:gd name="connsiteX20" fmla="*/ 5057775 w 8020050"/>
                            <a:gd name="connsiteY20" fmla="*/ 247650 h 5048250"/>
                            <a:gd name="connsiteX21" fmla="*/ 5067300 w 8020050"/>
                            <a:gd name="connsiteY21" fmla="*/ 285750 h 5048250"/>
                            <a:gd name="connsiteX22" fmla="*/ 5076825 w 8020050"/>
                            <a:gd name="connsiteY22" fmla="*/ 314325 h 5048250"/>
                            <a:gd name="connsiteX23" fmla="*/ 5124450 w 8020050"/>
                            <a:gd name="connsiteY23" fmla="*/ 323850 h 5048250"/>
                            <a:gd name="connsiteX24" fmla="*/ 5191125 w 8020050"/>
                            <a:gd name="connsiteY24" fmla="*/ 428625 h 5048250"/>
                            <a:gd name="connsiteX25" fmla="*/ 5276850 w 8020050"/>
                            <a:gd name="connsiteY25" fmla="*/ 495300 h 5048250"/>
                            <a:gd name="connsiteX26" fmla="*/ 5286375 w 8020050"/>
                            <a:gd name="connsiteY26" fmla="*/ 523875 h 5048250"/>
                            <a:gd name="connsiteX27" fmla="*/ 5305425 w 8020050"/>
                            <a:gd name="connsiteY27" fmla="*/ 552450 h 5048250"/>
                            <a:gd name="connsiteX28" fmla="*/ 5334000 w 8020050"/>
                            <a:gd name="connsiteY28" fmla="*/ 676275 h 5048250"/>
                            <a:gd name="connsiteX29" fmla="*/ 5343525 w 8020050"/>
                            <a:gd name="connsiteY29" fmla="*/ 742950 h 5048250"/>
                            <a:gd name="connsiteX30" fmla="*/ 5372100 w 8020050"/>
                            <a:gd name="connsiteY30" fmla="*/ 762000 h 5048250"/>
                            <a:gd name="connsiteX31" fmla="*/ 5400675 w 8020050"/>
                            <a:gd name="connsiteY31" fmla="*/ 809625 h 5048250"/>
                            <a:gd name="connsiteX32" fmla="*/ 5419725 w 8020050"/>
                            <a:gd name="connsiteY32" fmla="*/ 838200 h 5048250"/>
                            <a:gd name="connsiteX33" fmla="*/ 5524500 w 8020050"/>
                            <a:gd name="connsiteY33" fmla="*/ 885825 h 5048250"/>
                            <a:gd name="connsiteX34" fmla="*/ 5553075 w 8020050"/>
                            <a:gd name="connsiteY34" fmla="*/ 914400 h 5048250"/>
                            <a:gd name="connsiteX35" fmla="*/ 5610225 w 8020050"/>
                            <a:gd name="connsiteY35" fmla="*/ 933450 h 5048250"/>
                            <a:gd name="connsiteX36" fmla="*/ 5772150 w 8020050"/>
                            <a:gd name="connsiteY36" fmla="*/ 952500 h 5048250"/>
                            <a:gd name="connsiteX37" fmla="*/ 5857875 w 8020050"/>
                            <a:gd name="connsiteY37" fmla="*/ 990600 h 5048250"/>
                            <a:gd name="connsiteX38" fmla="*/ 5924550 w 8020050"/>
                            <a:gd name="connsiteY38" fmla="*/ 1000125 h 5048250"/>
                            <a:gd name="connsiteX39" fmla="*/ 6381750 w 8020050"/>
                            <a:gd name="connsiteY39" fmla="*/ 1009650 h 5048250"/>
                            <a:gd name="connsiteX40" fmla="*/ 6515100 w 8020050"/>
                            <a:gd name="connsiteY40" fmla="*/ 1000125 h 5048250"/>
                            <a:gd name="connsiteX41" fmla="*/ 6600825 w 8020050"/>
                            <a:gd name="connsiteY41" fmla="*/ 1038225 h 5048250"/>
                            <a:gd name="connsiteX42" fmla="*/ 6657975 w 8020050"/>
                            <a:gd name="connsiteY42" fmla="*/ 1047750 h 5048250"/>
                            <a:gd name="connsiteX43" fmla="*/ 6686550 w 8020050"/>
                            <a:gd name="connsiteY43" fmla="*/ 1076325 h 5048250"/>
                            <a:gd name="connsiteX44" fmla="*/ 6762750 w 8020050"/>
                            <a:gd name="connsiteY44" fmla="*/ 1095375 h 5048250"/>
                            <a:gd name="connsiteX45" fmla="*/ 6819900 w 8020050"/>
                            <a:gd name="connsiteY45" fmla="*/ 1114425 h 5048250"/>
                            <a:gd name="connsiteX46" fmla="*/ 6848475 w 8020050"/>
                            <a:gd name="connsiteY46" fmla="*/ 1123950 h 5048250"/>
                            <a:gd name="connsiteX47" fmla="*/ 6877050 w 8020050"/>
                            <a:gd name="connsiteY47" fmla="*/ 1171575 h 5048250"/>
                            <a:gd name="connsiteX48" fmla="*/ 6886575 w 8020050"/>
                            <a:gd name="connsiteY48" fmla="*/ 1209675 h 5048250"/>
                            <a:gd name="connsiteX49" fmla="*/ 6915150 w 8020050"/>
                            <a:gd name="connsiteY49" fmla="*/ 1219200 h 5048250"/>
                            <a:gd name="connsiteX50" fmla="*/ 7019925 w 8020050"/>
                            <a:gd name="connsiteY50" fmla="*/ 1228725 h 5048250"/>
                            <a:gd name="connsiteX51" fmla="*/ 7029450 w 8020050"/>
                            <a:gd name="connsiteY51" fmla="*/ 1285875 h 5048250"/>
                            <a:gd name="connsiteX52" fmla="*/ 7038975 w 8020050"/>
                            <a:gd name="connsiteY52" fmla="*/ 1571625 h 5048250"/>
                            <a:gd name="connsiteX53" fmla="*/ 7067550 w 8020050"/>
                            <a:gd name="connsiteY53" fmla="*/ 1685925 h 5048250"/>
                            <a:gd name="connsiteX54" fmla="*/ 7086600 w 8020050"/>
                            <a:gd name="connsiteY54" fmla="*/ 1819275 h 5048250"/>
                            <a:gd name="connsiteX55" fmla="*/ 7096125 w 8020050"/>
                            <a:gd name="connsiteY55" fmla="*/ 1876425 h 5048250"/>
                            <a:gd name="connsiteX56" fmla="*/ 7134225 w 8020050"/>
                            <a:gd name="connsiteY56" fmla="*/ 1933575 h 5048250"/>
                            <a:gd name="connsiteX57" fmla="*/ 7200900 w 8020050"/>
                            <a:gd name="connsiteY57" fmla="*/ 1943100 h 5048250"/>
                            <a:gd name="connsiteX58" fmla="*/ 7305675 w 8020050"/>
                            <a:gd name="connsiteY58" fmla="*/ 2000250 h 5048250"/>
                            <a:gd name="connsiteX59" fmla="*/ 7496175 w 8020050"/>
                            <a:gd name="connsiteY59" fmla="*/ 2095500 h 5048250"/>
                            <a:gd name="connsiteX60" fmla="*/ 7581900 w 8020050"/>
                            <a:gd name="connsiteY60" fmla="*/ 2105025 h 5048250"/>
                            <a:gd name="connsiteX61" fmla="*/ 7877175 w 8020050"/>
                            <a:gd name="connsiteY61" fmla="*/ 2124075 h 5048250"/>
                            <a:gd name="connsiteX62" fmla="*/ 7905750 w 8020050"/>
                            <a:gd name="connsiteY62" fmla="*/ 2190750 h 5048250"/>
                            <a:gd name="connsiteX63" fmla="*/ 7915275 w 8020050"/>
                            <a:gd name="connsiteY63" fmla="*/ 2219325 h 5048250"/>
                            <a:gd name="connsiteX64" fmla="*/ 7934325 w 8020050"/>
                            <a:gd name="connsiteY64" fmla="*/ 2533650 h 5048250"/>
                            <a:gd name="connsiteX65" fmla="*/ 7953375 w 8020050"/>
                            <a:gd name="connsiteY65" fmla="*/ 3000375 h 5048250"/>
                            <a:gd name="connsiteX66" fmla="*/ 7962900 w 8020050"/>
                            <a:gd name="connsiteY66" fmla="*/ 3114675 h 5048250"/>
                            <a:gd name="connsiteX67" fmla="*/ 7972425 w 8020050"/>
                            <a:gd name="connsiteY67" fmla="*/ 3295650 h 5048250"/>
                            <a:gd name="connsiteX68" fmla="*/ 7991475 w 8020050"/>
                            <a:gd name="connsiteY68" fmla="*/ 3390900 h 5048250"/>
                            <a:gd name="connsiteX69" fmla="*/ 8001000 w 8020050"/>
                            <a:gd name="connsiteY69" fmla="*/ 3448050 h 5048250"/>
                            <a:gd name="connsiteX70" fmla="*/ 8020050 w 8020050"/>
                            <a:gd name="connsiteY70" fmla="*/ 3562350 h 5048250"/>
                            <a:gd name="connsiteX71" fmla="*/ 8010525 w 8020050"/>
                            <a:gd name="connsiteY71" fmla="*/ 3676650 h 5048250"/>
                            <a:gd name="connsiteX72" fmla="*/ 7981950 w 8020050"/>
                            <a:gd name="connsiteY72" fmla="*/ 3714750 h 5048250"/>
                            <a:gd name="connsiteX73" fmla="*/ 7953375 w 8020050"/>
                            <a:gd name="connsiteY73" fmla="*/ 3810000 h 5048250"/>
                            <a:gd name="connsiteX74" fmla="*/ 7943850 w 8020050"/>
                            <a:gd name="connsiteY74" fmla="*/ 3848100 h 5048250"/>
                            <a:gd name="connsiteX75" fmla="*/ 7886700 w 8020050"/>
                            <a:gd name="connsiteY75" fmla="*/ 3857625 h 5048250"/>
                            <a:gd name="connsiteX76" fmla="*/ 7734300 w 8020050"/>
                            <a:gd name="connsiteY76" fmla="*/ 3905250 h 5048250"/>
                            <a:gd name="connsiteX77" fmla="*/ 7677150 w 8020050"/>
                            <a:gd name="connsiteY77" fmla="*/ 3933825 h 5048250"/>
                            <a:gd name="connsiteX78" fmla="*/ 7591425 w 8020050"/>
                            <a:gd name="connsiteY78" fmla="*/ 3952875 h 5048250"/>
                            <a:gd name="connsiteX79" fmla="*/ 7458075 w 8020050"/>
                            <a:gd name="connsiteY79" fmla="*/ 4057650 h 5048250"/>
                            <a:gd name="connsiteX80" fmla="*/ 7343775 w 8020050"/>
                            <a:gd name="connsiteY80" fmla="*/ 4162425 h 5048250"/>
                            <a:gd name="connsiteX81" fmla="*/ 7277100 w 8020050"/>
                            <a:gd name="connsiteY81" fmla="*/ 4238625 h 5048250"/>
                            <a:gd name="connsiteX82" fmla="*/ 7248525 w 8020050"/>
                            <a:gd name="connsiteY82" fmla="*/ 4248150 h 5048250"/>
                            <a:gd name="connsiteX83" fmla="*/ 7096125 w 8020050"/>
                            <a:gd name="connsiteY83" fmla="*/ 4276725 h 5048250"/>
                            <a:gd name="connsiteX84" fmla="*/ 6991350 w 8020050"/>
                            <a:gd name="connsiteY84" fmla="*/ 4305300 h 5048250"/>
                            <a:gd name="connsiteX85" fmla="*/ 6915150 w 8020050"/>
                            <a:gd name="connsiteY85" fmla="*/ 4324350 h 5048250"/>
                            <a:gd name="connsiteX86" fmla="*/ 6886575 w 8020050"/>
                            <a:gd name="connsiteY86" fmla="*/ 4333875 h 5048250"/>
                            <a:gd name="connsiteX87" fmla="*/ 6705600 w 8020050"/>
                            <a:gd name="connsiteY87" fmla="*/ 4352925 h 5048250"/>
                            <a:gd name="connsiteX88" fmla="*/ 6696075 w 8020050"/>
                            <a:gd name="connsiteY88" fmla="*/ 4400550 h 5048250"/>
                            <a:gd name="connsiteX89" fmla="*/ 6686550 w 8020050"/>
                            <a:gd name="connsiteY89" fmla="*/ 4467225 h 5048250"/>
                            <a:gd name="connsiteX90" fmla="*/ 6648450 w 8020050"/>
                            <a:gd name="connsiteY90" fmla="*/ 4514850 h 5048250"/>
                            <a:gd name="connsiteX91" fmla="*/ 6619875 w 8020050"/>
                            <a:gd name="connsiteY91" fmla="*/ 4562475 h 5048250"/>
                            <a:gd name="connsiteX92" fmla="*/ 6534150 w 8020050"/>
                            <a:gd name="connsiteY92" fmla="*/ 4648200 h 5048250"/>
                            <a:gd name="connsiteX93" fmla="*/ 6467475 w 8020050"/>
                            <a:gd name="connsiteY93" fmla="*/ 4695825 h 5048250"/>
                            <a:gd name="connsiteX94" fmla="*/ 6410325 w 8020050"/>
                            <a:gd name="connsiteY94" fmla="*/ 4714875 h 5048250"/>
                            <a:gd name="connsiteX95" fmla="*/ 6381750 w 8020050"/>
                            <a:gd name="connsiteY95" fmla="*/ 4724400 h 5048250"/>
                            <a:gd name="connsiteX96" fmla="*/ 6334125 w 8020050"/>
                            <a:gd name="connsiteY96" fmla="*/ 4733925 h 5048250"/>
                            <a:gd name="connsiteX97" fmla="*/ 6305550 w 8020050"/>
                            <a:gd name="connsiteY97" fmla="*/ 4743450 h 5048250"/>
                            <a:gd name="connsiteX98" fmla="*/ 6248400 w 8020050"/>
                            <a:gd name="connsiteY98" fmla="*/ 4752975 h 5048250"/>
                            <a:gd name="connsiteX99" fmla="*/ 6219825 w 8020050"/>
                            <a:gd name="connsiteY99" fmla="*/ 4762500 h 5048250"/>
                            <a:gd name="connsiteX100" fmla="*/ 5924550 w 8020050"/>
                            <a:gd name="connsiteY100" fmla="*/ 4781550 h 5048250"/>
                            <a:gd name="connsiteX101" fmla="*/ 5800725 w 8020050"/>
                            <a:gd name="connsiteY101" fmla="*/ 4791075 h 5048250"/>
                            <a:gd name="connsiteX102" fmla="*/ 5638800 w 8020050"/>
                            <a:gd name="connsiteY102" fmla="*/ 4810125 h 5048250"/>
                            <a:gd name="connsiteX103" fmla="*/ 5476875 w 8020050"/>
                            <a:gd name="connsiteY103" fmla="*/ 4819650 h 5048250"/>
                            <a:gd name="connsiteX104" fmla="*/ 5381625 w 8020050"/>
                            <a:gd name="connsiteY104" fmla="*/ 4848225 h 5048250"/>
                            <a:gd name="connsiteX105" fmla="*/ 5305425 w 8020050"/>
                            <a:gd name="connsiteY105" fmla="*/ 4857750 h 5048250"/>
                            <a:gd name="connsiteX106" fmla="*/ 5276850 w 8020050"/>
                            <a:gd name="connsiteY106" fmla="*/ 4867275 h 5048250"/>
                            <a:gd name="connsiteX107" fmla="*/ 5172075 w 8020050"/>
                            <a:gd name="connsiteY107" fmla="*/ 4886325 h 5048250"/>
                            <a:gd name="connsiteX108" fmla="*/ 5057775 w 8020050"/>
                            <a:gd name="connsiteY108" fmla="*/ 4895850 h 5048250"/>
                            <a:gd name="connsiteX109" fmla="*/ 5000625 w 8020050"/>
                            <a:gd name="connsiteY109" fmla="*/ 4914900 h 5048250"/>
                            <a:gd name="connsiteX110" fmla="*/ 4953000 w 8020050"/>
                            <a:gd name="connsiteY110" fmla="*/ 4924425 h 5048250"/>
                            <a:gd name="connsiteX111" fmla="*/ 4638675 w 8020050"/>
                            <a:gd name="connsiteY111" fmla="*/ 4972050 h 5048250"/>
                            <a:gd name="connsiteX112" fmla="*/ 4448175 w 8020050"/>
                            <a:gd name="connsiteY112" fmla="*/ 5019675 h 5048250"/>
                            <a:gd name="connsiteX113" fmla="*/ 4276725 w 8020050"/>
                            <a:gd name="connsiteY113" fmla="*/ 5029200 h 5048250"/>
                            <a:gd name="connsiteX114" fmla="*/ 4038600 w 8020050"/>
                            <a:gd name="connsiteY114" fmla="*/ 5048250 h 5048250"/>
                            <a:gd name="connsiteX115" fmla="*/ 3457575 w 8020050"/>
                            <a:gd name="connsiteY115" fmla="*/ 5038725 h 5048250"/>
                            <a:gd name="connsiteX116" fmla="*/ 2562225 w 8020050"/>
                            <a:gd name="connsiteY116" fmla="*/ 5029200 h 5048250"/>
                            <a:gd name="connsiteX117" fmla="*/ 1838325 w 8020050"/>
                            <a:gd name="connsiteY117" fmla="*/ 5019675 h 5048250"/>
                            <a:gd name="connsiteX118" fmla="*/ 1781175 w 8020050"/>
                            <a:gd name="connsiteY118" fmla="*/ 4991100 h 5048250"/>
                            <a:gd name="connsiteX119" fmla="*/ 1762125 w 8020050"/>
                            <a:gd name="connsiteY119" fmla="*/ 4953000 h 5048250"/>
                            <a:gd name="connsiteX120" fmla="*/ 1733550 w 8020050"/>
                            <a:gd name="connsiteY120" fmla="*/ 4867275 h 5048250"/>
                            <a:gd name="connsiteX121" fmla="*/ 1619250 w 8020050"/>
                            <a:gd name="connsiteY121" fmla="*/ 4762500 h 5048250"/>
                            <a:gd name="connsiteX122" fmla="*/ 1533525 w 8020050"/>
                            <a:gd name="connsiteY122" fmla="*/ 4695825 h 5048250"/>
                            <a:gd name="connsiteX123" fmla="*/ 1533525 w 8020050"/>
                            <a:gd name="connsiteY123" fmla="*/ 4552950 h 5048250"/>
                            <a:gd name="connsiteX124" fmla="*/ 1552575 w 8020050"/>
                            <a:gd name="connsiteY124" fmla="*/ 4429125 h 5048250"/>
                            <a:gd name="connsiteX125" fmla="*/ 1581150 w 8020050"/>
                            <a:gd name="connsiteY125" fmla="*/ 4419600 h 5048250"/>
                            <a:gd name="connsiteX126" fmla="*/ 1619250 w 8020050"/>
                            <a:gd name="connsiteY126" fmla="*/ 4381500 h 5048250"/>
                            <a:gd name="connsiteX127" fmla="*/ 1628775 w 8020050"/>
                            <a:gd name="connsiteY127" fmla="*/ 4314825 h 5048250"/>
                            <a:gd name="connsiteX128" fmla="*/ 1647825 w 8020050"/>
                            <a:gd name="connsiteY128" fmla="*/ 4152900 h 5048250"/>
                            <a:gd name="connsiteX129" fmla="*/ 1657350 w 8020050"/>
                            <a:gd name="connsiteY129" fmla="*/ 4105275 h 5048250"/>
                            <a:gd name="connsiteX130" fmla="*/ 1638300 w 8020050"/>
                            <a:gd name="connsiteY130" fmla="*/ 3714750 h 5048250"/>
                            <a:gd name="connsiteX131" fmla="*/ 1619250 w 8020050"/>
                            <a:gd name="connsiteY131" fmla="*/ 3581400 h 5048250"/>
                            <a:gd name="connsiteX132" fmla="*/ 1590675 w 8020050"/>
                            <a:gd name="connsiteY132" fmla="*/ 3505200 h 5048250"/>
                            <a:gd name="connsiteX133" fmla="*/ 1533525 w 8020050"/>
                            <a:gd name="connsiteY133" fmla="*/ 3448050 h 5048250"/>
                            <a:gd name="connsiteX134" fmla="*/ 1524000 w 8020050"/>
                            <a:gd name="connsiteY134" fmla="*/ 3419475 h 5048250"/>
                            <a:gd name="connsiteX135" fmla="*/ 1514475 w 8020050"/>
                            <a:gd name="connsiteY135" fmla="*/ 3343275 h 5048250"/>
                            <a:gd name="connsiteX136" fmla="*/ 1485900 w 8020050"/>
                            <a:gd name="connsiteY136" fmla="*/ 3314700 h 5048250"/>
                            <a:gd name="connsiteX137" fmla="*/ 1447800 w 8020050"/>
                            <a:gd name="connsiteY137" fmla="*/ 3305175 h 5048250"/>
                            <a:gd name="connsiteX138" fmla="*/ 1419225 w 8020050"/>
                            <a:gd name="connsiteY138" fmla="*/ 3295650 h 5048250"/>
                            <a:gd name="connsiteX139" fmla="*/ 1238250 w 8020050"/>
                            <a:gd name="connsiteY139" fmla="*/ 3200400 h 5048250"/>
                            <a:gd name="connsiteX140" fmla="*/ 1133475 w 8020050"/>
                            <a:gd name="connsiteY140" fmla="*/ 3190875 h 5048250"/>
                            <a:gd name="connsiteX141" fmla="*/ 1019175 w 8020050"/>
                            <a:gd name="connsiteY141" fmla="*/ 3171825 h 5048250"/>
                            <a:gd name="connsiteX142" fmla="*/ 962025 w 8020050"/>
                            <a:gd name="connsiteY142" fmla="*/ 3162300 h 5048250"/>
                            <a:gd name="connsiteX143" fmla="*/ 838200 w 8020050"/>
                            <a:gd name="connsiteY143" fmla="*/ 3114675 h 5048250"/>
                            <a:gd name="connsiteX144" fmla="*/ 781050 w 8020050"/>
                            <a:gd name="connsiteY144" fmla="*/ 3105150 h 5048250"/>
                            <a:gd name="connsiteX145" fmla="*/ 685800 w 8020050"/>
                            <a:gd name="connsiteY145" fmla="*/ 3038475 h 5048250"/>
                            <a:gd name="connsiteX146" fmla="*/ 600075 w 8020050"/>
                            <a:gd name="connsiteY146" fmla="*/ 3009900 h 5048250"/>
                            <a:gd name="connsiteX147" fmla="*/ 571500 w 8020050"/>
                            <a:gd name="connsiteY147" fmla="*/ 3000375 h 5048250"/>
                            <a:gd name="connsiteX148" fmla="*/ 542925 w 8020050"/>
                            <a:gd name="connsiteY148" fmla="*/ 2962275 h 5048250"/>
                            <a:gd name="connsiteX149" fmla="*/ 457200 w 8020050"/>
                            <a:gd name="connsiteY149" fmla="*/ 2943225 h 5048250"/>
                            <a:gd name="connsiteX150" fmla="*/ 428625 w 8020050"/>
                            <a:gd name="connsiteY150" fmla="*/ 2914650 h 5048250"/>
                            <a:gd name="connsiteX151" fmla="*/ 400050 w 8020050"/>
                            <a:gd name="connsiteY151" fmla="*/ 2905125 h 5048250"/>
                            <a:gd name="connsiteX152" fmla="*/ 257175 w 8020050"/>
                            <a:gd name="connsiteY152" fmla="*/ 2876550 h 5048250"/>
                            <a:gd name="connsiteX153" fmla="*/ 209550 w 8020050"/>
                            <a:gd name="connsiteY153" fmla="*/ 2828925 h 5048250"/>
                            <a:gd name="connsiteX154" fmla="*/ 200025 w 8020050"/>
                            <a:gd name="connsiteY154" fmla="*/ 2800350 h 5048250"/>
                            <a:gd name="connsiteX155" fmla="*/ 142875 w 8020050"/>
                            <a:gd name="connsiteY155" fmla="*/ 2781300 h 5048250"/>
                            <a:gd name="connsiteX156" fmla="*/ 133350 w 8020050"/>
                            <a:gd name="connsiteY156" fmla="*/ 2743200 h 5048250"/>
                            <a:gd name="connsiteX157" fmla="*/ 114300 w 8020050"/>
                            <a:gd name="connsiteY157" fmla="*/ 2686050 h 5048250"/>
                            <a:gd name="connsiteX158" fmla="*/ 95250 w 8020050"/>
                            <a:gd name="connsiteY158" fmla="*/ 2600325 h 5048250"/>
                            <a:gd name="connsiteX159" fmla="*/ 85725 w 8020050"/>
                            <a:gd name="connsiteY159" fmla="*/ 2562225 h 5048250"/>
                            <a:gd name="connsiteX160" fmla="*/ 66675 w 8020050"/>
                            <a:gd name="connsiteY160" fmla="*/ 2428875 h 5048250"/>
                            <a:gd name="connsiteX161" fmla="*/ 38100 w 8020050"/>
                            <a:gd name="connsiteY161" fmla="*/ 2295525 h 5048250"/>
                            <a:gd name="connsiteX162" fmla="*/ 28575 w 8020050"/>
                            <a:gd name="connsiteY162" fmla="*/ 2181225 h 5048250"/>
                            <a:gd name="connsiteX163" fmla="*/ 9525 w 8020050"/>
                            <a:gd name="connsiteY163" fmla="*/ 2057400 h 5048250"/>
                            <a:gd name="connsiteX164" fmla="*/ 0 w 8020050"/>
                            <a:gd name="connsiteY164" fmla="*/ 1943100 h 5048250"/>
                            <a:gd name="connsiteX165" fmla="*/ 9525 w 8020050"/>
                            <a:gd name="connsiteY165" fmla="*/ 1609725 h 5048250"/>
                            <a:gd name="connsiteX166" fmla="*/ 47625 w 8020050"/>
                            <a:gd name="connsiteY166" fmla="*/ 1552575 h 5048250"/>
                            <a:gd name="connsiteX167" fmla="*/ 76200 w 8020050"/>
                            <a:gd name="connsiteY167" fmla="*/ 1533525 h 5048250"/>
                            <a:gd name="connsiteX168" fmla="*/ 180975 w 8020050"/>
                            <a:gd name="connsiteY168" fmla="*/ 1485900 h 5048250"/>
                            <a:gd name="connsiteX169" fmla="*/ 209550 w 8020050"/>
                            <a:gd name="connsiteY169" fmla="*/ 1476375 h 5048250"/>
                            <a:gd name="connsiteX170" fmla="*/ 295275 w 8020050"/>
                            <a:gd name="connsiteY170" fmla="*/ 1466850 h 5048250"/>
                            <a:gd name="connsiteX171" fmla="*/ 342900 w 8020050"/>
                            <a:gd name="connsiteY171" fmla="*/ 1457325 h 5048250"/>
                            <a:gd name="connsiteX172" fmla="*/ 400050 w 8020050"/>
                            <a:gd name="connsiteY172" fmla="*/ 1447800 h 5048250"/>
                            <a:gd name="connsiteX173" fmla="*/ 552450 w 8020050"/>
                            <a:gd name="connsiteY173" fmla="*/ 1400175 h 5048250"/>
                            <a:gd name="connsiteX174" fmla="*/ 657225 w 8020050"/>
                            <a:gd name="connsiteY174" fmla="*/ 1362075 h 5048250"/>
                            <a:gd name="connsiteX175" fmla="*/ 752475 w 8020050"/>
                            <a:gd name="connsiteY175" fmla="*/ 1257300 h 5048250"/>
                            <a:gd name="connsiteX176" fmla="*/ 781050 w 8020050"/>
                            <a:gd name="connsiteY176" fmla="*/ 1085850 h 5048250"/>
                            <a:gd name="connsiteX177" fmla="*/ 800100 w 8020050"/>
                            <a:gd name="connsiteY177" fmla="*/ 1019175 h 5048250"/>
                            <a:gd name="connsiteX178" fmla="*/ 809625 w 8020050"/>
                            <a:gd name="connsiteY178" fmla="*/ 857250 h 5048250"/>
                            <a:gd name="connsiteX179" fmla="*/ 828675 w 8020050"/>
                            <a:gd name="connsiteY179" fmla="*/ 790575 h 5048250"/>
                            <a:gd name="connsiteX180" fmla="*/ 838200 w 8020050"/>
                            <a:gd name="connsiteY180" fmla="*/ 714375 h 5048250"/>
                            <a:gd name="connsiteX181" fmla="*/ 857250 w 8020050"/>
                            <a:gd name="connsiteY181" fmla="*/ 685800 h 5048250"/>
                            <a:gd name="connsiteX182" fmla="*/ 866775 w 8020050"/>
                            <a:gd name="connsiteY182" fmla="*/ 609600 h 5048250"/>
                            <a:gd name="connsiteX183" fmla="*/ 876300 w 8020050"/>
                            <a:gd name="connsiteY183" fmla="*/ 581025 h 5048250"/>
                            <a:gd name="connsiteX184" fmla="*/ 885825 w 8020050"/>
                            <a:gd name="connsiteY184" fmla="*/ 542925 h 5048250"/>
                            <a:gd name="connsiteX185" fmla="*/ 781050 w 8020050"/>
                            <a:gd name="connsiteY185" fmla="*/ 400050 h 5048250"/>
                            <a:gd name="connsiteX186" fmla="*/ 752475 w 8020050"/>
                            <a:gd name="connsiteY186" fmla="*/ 390525 h 5048250"/>
                            <a:gd name="connsiteX187" fmla="*/ 733425 w 8020050"/>
                            <a:gd name="connsiteY187" fmla="*/ 361950 h 5048250"/>
                            <a:gd name="connsiteX188" fmla="*/ 742950 w 8020050"/>
                            <a:gd name="connsiteY188" fmla="*/ 47625 h 5048250"/>
                            <a:gd name="connsiteX189" fmla="*/ 762000 w 8020050"/>
                            <a:gd name="connsiteY189" fmla="*/ 19050 h 5048250"/>
                            <a:gd name="connsiteX190" fmla="*/ 800100 w 8020050"/>
                            <a:gd name="connsiteY190" fmla="*/ 0 h 5048250"/>
                            <a:gd name="connsiteX191" fmla="*/ 914400 w 8020050"/>
                            <a:gd name="connsiteY191" fmla="*/ 9525 h 5048250"/>
                            <a:gd name="connsiteX192" fmla="*/ 933450 w 8020050"/>
                            <a:gd name="connsiteY192" fmla="*/ 38100 h 5048250"/>
                            <a:gd name="connsiteX193" fmla="*/ 981075 w 8020050"/>
                            <a:gd name="connsiteY193" fmla="*/ 28575 h 5048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Lst>
                          <a:rect l="l" t="t" r="r" b="b"/>
                          <a:pathLst>
                            <a:path w="8020050" h="5048250">
                              <a:moveTo>
                                <a:pt x="981075" y="28575"/>
                              </a:moveTo>
                              <a:lnTo>
                                <a:pt x="981075" y="28575"/>
                              </a:lnTo>
                              <a:cubicBezTo>
                                <a:pt x="1012825" y="25400"/>
                                <a:pt x="1044417" y="19050"/>
                                <a:pt x="1076325" y="19050"/>
                              </a:cubicBezTo>
                              <a:cubicBezTo>
                                <a:pt x="1103251" y="19050"/>
                                <a:pt x="1158688" y="40154"/>
                                <a:pt x="1181100" y="47625"/>
                              </a:cubicBezTo>
                              <a:cubicBezTo>
                                <a:pt x="1190625" y="50800"/>
                                <a:pt x="1199641" y="56804"/>
                                <a:pt x="1209675" y="57150"/>
                              </a:cubicBezTo>
                              <a:lnTo>
                                <a:pt x="1485900" y="66675"/>
                              </a:lnTo>
                              <a:cubicBezTo>
                                <a:pt x="2111029" y="59805"/>
                                <a:pt x="2220514" y="48022"/>
                                <a:pt x="2724150" y="66675"/>
                              </a:cubicBezTo>
                              <a:cubicBezTo>
                                <a:pt x="2771848" y="68442"/>
                                <a:pt x="2819400" y="73025"/>
                                <a:pt x="2867025" y="76200"/>
                              </a:cubicBezTo>
                              <a:cubicBezTo>
                                <a:pt x="3292475" y="66675"/>
                                <a:pt x="3722095" y="107808"/>
                                <a:pt x="4143375" y="47625"/>
                              </a:cubicBezTo>
                              <a:cubicBezTo>
                                <a:pt x="4271144" y="29372"/>
                                <a:pt x="4155537" y="47146"/>
                                <a:pt x="4257675" y="28575"/>
                              </a:cubicBezTo>
                              <a:cubicBezTo>
                                <a:pt x="4391727" y="4202"/>
                                <a:pt x="4244809" y="33053"/>
                                <a:pt x="4362450" y="9525"/>
                              </a:cubicBezTo>
                              <a:cubicBezTo>
                                <a:pt x="4397375" y="12700"/>
                                <a:pt x="4433340" y="10014"/>
                                <a:pt x="4467225" y="19050"/>
                              </a:cubicBezTo>
                              <a:cubicBezTo>
                                <a:pt x="4482564" y="23140"/>
                                <a:pt x="4491542" y="39749"/>
                                <a:pt x="4505325" y="47625"/>
                              </a:cubicBezTo>
                              <a:cubicBezTo>
                                <a:pt x="4514042" y="52606"/>
                                <a:pt x="4524099" y="54972"/>
                                <a:pt x="4533900" y="57150"/>
                              </a:cubicBezTo>
                              <a:cubicBezTo>
                                <a:pt x="4612395" y="74593"/>
                                <a:pt x="4691379" y="71955"/>
                                <a:pt x="4772025" y="76200"/>
                              </a:cubicBezTo>
                              <a:cubicBezTo>
                                <a:pt x="4787900" y="79375"/>
                                <a:pt x="4803649" y="83263"/>
                                <a:pt x="4819650" y="85725"/>
                              </a:cubicBezTo>
                              <a:cubicBezTo>
                                <a:pt x="4844950" y="89617"/>
                                <a:pt x="4870821" y="89887"/>
                                <a:pt x="4895850" y="95250"/>
                              </a:cubicBezTo>
                              <a:cubicBezTo>
                                <a:pt x="4915485" y="99457"/>
                                <a:pt x="4933950" y="107950"/>
                                <a:pt x="4953000" y="114300"/>
                              </a:cubicBezTo>
                              <a:lnTo>
                                <a:pt x="4981575" y="123825"/>
                              </a:lnTo>
                              <a:cubicBezTo>
                                <a:pt x="5000625" y="142875"/>
                                <a:pt x="5032191" y="154839"/>
                                <a:pt x="5038725" y="180975"/>
                              </a:cubicBezTo>
                              <a:cubicBezTo>
                                <a:pt x="5068502" y="300082"/>
                                <a:pt x="5030446" y="151997"/>
                                <a:pt x="5057775" y="247650"/>
                              </a:cubicBezTo>
                              <a:cubicBezTo>
                                <a:pt x="5061371" y="260237"/>
                                <a:pt x="5063704" y="273163"/>
                                <a:pt x="5067300" y="285750"/>
                              </a:cubicBezTo>
                              <a:cubicBezTo>
                                <a:pt x="5070058" y="295404"/>
                                <a:pt x="5068471" y="308756"/>
                                <a:pt x="5076825" y="314325"/>
                              </a:cubicBezTo>
                              <a:cubicBezTo>
                                <a:pt x="5090295" y="323305"/>
                                <a:pt x="5108575" y="320675"/>
                                <a:pt x="5124450" y="323850"/>
                              </a:cubicBezTo>
                              <a:cubicBezTo>
                                <a:pt x="5204500" y="403900"/>
                                <a:pt x="5080815" y="274191"/>
                                <a:pt x="5191125" y="428625"/>
                              </a:cubicBezTo>
                              <a:cubicBezTo>
                                <a:pt x="5231281" y="484843"/>
                                <a:pt x="5231696" y="480249"/>
                                <a:pt x="5276850" y="495300"/>
                              </a:cubicBezTo>
                              <a:cubicBezTo>
                                <a:pt x="5280025" y="504825"/>
                                <a:pt x="5281885" y="514895"/>
                                <a:pt x="5286375" y="523875"/>
                              </a:cubicBezTo>
                              <a:cubicBezTo>
                                <a:pt x="5291495" y="534114"/>
                                <a:pt x="5301513" y="541692"/>
                                <a:pt x="5305425" y="552450"/>
                              </a:cubicBezTo>
                              <a:cubicBezTo>
                                <a:pt x="5312270" y="571273"/>
                                <a:pt x="5329315" y="648167"/>
                                <a:pt x="5334000" y="676275"/>
                              </a:cubicBezTo>
                              <a:cubicBezTo>
                                <a:pt x="5337691" y="698420"/>
                                <a:pt x="5334407" y="722434"/>
                                <a:pt x="5343525" y="742950"/>
                              </a:cubicBezTo>
                              <a:cubicBezTo>
                                <a:pt x="5348174" y="753411"/>
                                <a:pt x="5362575" y="755650"/>
                                <a:pt x="5372100" y="762000"/>
                              </a:cubicBezTo>
                              <a:cubicBezTo>
                                <a:pt x="5381625" y="777875"/>
                                <a:pt x="5390863" y="793926"/>
                                <a:pt x="5400675" y="809625"/>
                              </a:cubicBezTo>
                              <a:cubicBezTo>
                                <a:pt x="5406742" y="819333"/>
                                <a:pt x="5410347" y="831635"/>
                                <a:pt x="5419725" y="838200"/>
                              </a:cubicBezTo>
                              <a:cubicBezTo>
                                <a:pt x="5458443" y="865303"/>
                                <a:pt x="5485411" y="872795"/>
                                <a:pt x="5524500" y="885825"/>
                              </a:cubicBezTo>
                              <a:cubicBezTo>
                                <a:pt x="5534025" y="895350"/>
                                <a:pt x="5541300" y="907858"/>
                                <a:pt x="5553075" y="914400"/>
                              </a:cubicBezTo>
                              <a:cubicBezTo>
                                <a:pt x="5570628" y="924152"/>
                                <a:pt x="5590534" y="929512"/>
                                <a:pt x="5610225" y="933450"/>
                              </a:cubicBezTo>
                              <a:cubicBezTo>
                                <a:pt x="5695340" y="950473"/>
                                <a:pt x="5641717" y="941631"/>
                                <a:pt x="5772150" y="952500"/>
                              </a:cubicBezTo>
                              <a:cubicBezTo>
                                <a:pt x="5792289" y="962570"/>
                                <a:pt x="5830775" y="985180"/>
                                <a:pt x="5857875" y="990600"/>
                              </a:cubicBezTo>
                              <a:cubicBezTo>
                                <a:pt x="5879890" y="995003"/>
                                <a:pt x="5902325" y="996950"/>
                                <a:pt x="5924550" y="1000125"/>
                              </a:cubicBezTo>
                              <a:cubicBezTo>
                                <a:pt x="6097517" y="1069312"/>
                                <a:pt x="5966685" y="1024214"/>
                                <a:pt x="6381750" y="1009650"/>
                              </a:cubicBezTo>
                              <a:cubicBezTo>
                                <a:pt x="6426286" y="1008087"/>
                                <a:pt x="6470650" y="1003300"/>
                                <a:pt x="6515100" y="1000125"/>
                              </a:cubicBezTo>
                              <a:cubicBezTo>
                                <a:pt x="6638721" y="979522"/>
                                <a:pt x="6516100" y="981742"/>
                                <a:pt x="6600825" y="1038225"/>
                              </a:cubicBezTo>
                              <a:cubicBezTo>
                                <a:pt x="6616894" y="1048938"/>
                                <a:pt x="6638925" y="1044575"/>
                                <a:pt x="6657975" y="1047750"/>
                              </a:cubicBezTo>
                              <a:cubicBezTo>
                                <a:pt x="6667500" y="1057275"/>
                                <a:pt x="6675342" y="1068853"/>
                                <a:pt x="6686550" y="1076325"/>
                              </a:cubicBezTo>
                              <a:cubicBezTo>
                                <a:pt x="6699889" y="1085218"/>
                                <a:pt x="6754612" y="1093156"/>
                                <a:pt x="6762750" y="1095375"/>
                              </a:cubicBezTo>
                              <a:cubicBezTo>
                                <a:pt x="6782123" y="1100659"/>
                                <a:pt x="6800850" y="1108075"/>
                                <a:pt x="6819900" y="1114425"/>
                              </a:cubicBezTo>
                              <a:lnTo>
                                <a:pt x="6848475" y="1123950"/>
                              </a:lnTo>
                              <a:cubicBezTo>
                                <a:pt x="6858000" y="1139825"/>
                                <a:pt x="6869531" y="1154657"/>
                                <a:pt x="6877050" y="1171575"/>
                              </a:cubicBezTo>
                              <a:cubicBezTo>
                                <a:pt x="6882367" y="1183538"/>
                                <a:pt x="6878397" y="1199453"/>
                                <a:pt x="6886575" y="1209675"/>
                              </a:cubicBezTo>
                              <a:cubicBezTo>
                                <a:pt x="6892847" y="1217515"/>
                                <a:pt x="6905211" y="1217780"/>
                                <a:pt x="6915150" y="1219200"/>
                              </a:cubicBezTo>
                              <a:cubicBezTo>
                                <a:pt x="6949867" y="1224160"/>
                                <a:pt x="6985000" y="1225550"/>
                                <a:pt x="7019925" y="1228725"/>
                              </a:cubicBezTo>
                              <a:cubicBezTo>
                                <a:pt x="7023100" y="1247775"/>
                                <a:pt x="7028379" y="1266592"/>
                                <a:pt x="7029450" y="1285875"/>
                              </a:cubicBezTo>
                              <a:cubicBezTo>
                                <a:pt x="7034736" y="1381031"/>
                                <a:pt x="7029939" y="1476751"/>
                                <a:pt x="7038975" y="1571625"/>
                              </a:cubicBezTo>
                              <a:cubicBezTo>
                                <a:pt x="7042698" y="1610721"/>
                                <a:pt x="7067550" y="1685925"/>
                                <a:pt x="7067550" y="1685925"/>
                              </a:cubicBezTo>
                              <a:cubicBezTo>
                                <a:pt x="7082710" y="1822363"/>
                                <a:pt x="7069270" y="1723962"/>
                                <a:pt x="7086600" y="1819275"/>
                              </a:cubicBezTo>
                              <a:cubicBezTo>
                                <a:pt x="7090055" y="1838276"/>
                                <a:pt x="7091935" y="1857572"/>
                                <a:pt x="7096125" y="1876425"/>
                              </a:cubicBezTo>
                              <a:cubicBezTo>
                                <a:pt x="7100975" y="1898251"/>
                                <a:pt x="7110537" y="1924100"/>
                                <a:pt x="7134225" y="1933575"/>
                              </a:cubicBezTo>
                              <a:cubicBezTo>
                                <a:pt x="7155070" y="1941913"/>
                                <a:pt x="7178675" y="1939925"/>
                                <a:pt x="7200900" y="1943100"/>
                              </a:cubicBezTo>
                              <a:cubicBezTo>
                                <a:pt x="7235825" y="1962150"/>
                                <a:pt x="7271134" y="1980512"/>
                                <a:pt x="7305675" y="2000250"/>
                              </a:cubicBezTo>
                              <a:cubicBezTo>
                                <a:pt x="7379488" y="2042429"/>
                                <a:pt x="7413426" y="2073724"/>
                                <a:pt x="7496175" y="2095500"/>
                              </a:cubicBezTo>
                              <a:cubicBezTo>
                                <a:pt x="7523979" y="2102817"/>
                                <a:pt x="7553267" y="2102422"/>
                                <a:pt x="7581900" y="2105025"/>
                              </a:cubicBezTo>
                              <a:cubicBezTo>
                                <a:pt x="7691232" y="2114964"/>
                                <a:pt x="7763339" y="2117751"/>
                                <a:pt x="7877175" y="2124075"/>
                              </a:cubicBezTo>
                              <a:cubicBezTo>
                                <a:pt x="7899513" y="2191088"/>
                                <a:pt x="7870440" y="2108360"/>
                                <a:pt x="7905750" y="2190750"/>
                              </a:cubicBezTo>
                              <a:cubicBezTo>
                                <a:pt x="7909705" y="2199978"/>
                                <a:pt x="7912100" y="2209800"/>
                                <a:pt x="7915275" y="2219325"/>
                              </a:cubicBezTo>
                              <a:cubicBezTo>
                                <a:pt x="7922716" y="2323493"/>
                                <a:pt x="7931118" y="2429411"/>
                                <a:pt x="7934325" y="2533650"/>
                              </a:cubicBezTo>
                              <a:cubicBezTo>
                                <a:pt x="7948527" y="2995214"/>
                                <a:pt x="7897348" y="2832293"/>
                                <a:pt x="7953375" y="3000375"/>
                              </a:cubicBezTo>
                              <a:cubicBezTo>
                                <a:pt x="7956550" y="3038475"/>
                                <a:pt x="7960439" y="3076522"/>
                                <a:pt x="7962900" y="3114675"/>
                              </a:cubicBezTo>
                              <a:cubicBezTo>
                                <a:pt x="7966789" y="3174958"/>
                                <a:pt x="7967608" y="3235434"/>
                                <a:pt x="7972425" y="3295650"/>
                              </a:cubicBezTo>
                              <a:cubicBezTo>
                                <a:pt x="7976777" y="3350049"/>
                                <a:pt x="7982231" y="3344681"/>
                                <a:pt x="7991475" y="3390900"/>
                              </a:cubicBezTo>
                              <a:cubicBezTo>
                                <a:pt x="7995263" y="3409838"/>
                                <a:pt x="7997545" y="3429049"/>
                                <a:pt x="8001000" y="3448050"/>
                              </a:cubicBezTo>
                              <a:cubicBezTo>
                                <a:pt x="8019571" y="3550188"/>
                                <a:pt x="8001797" y="3434581"/>
                                <a:pt x="8020050" y="3562350"/>
                              </a:cubicBezTo>
                              <a:cubicBezTo>
                                <a:pt x="8016875" y="3600450"/>
                                <a:pt x="8019798" y="3639559"/>
                                <a:pt x="8010525" y="3676650"/>
                              </a:cubicBezTo>
                              <a:cubicBezTo>
                                <a:pt x="8006675" y="3692051"/>
                                <a:pt x="7988203" y="3700159"/>
                                <a:pt x="7981950" y="3714750"/>
                              </a:cubicBezTo>
                              <a:cubicBezTo>
                                <a:pt x="7968892" y="3745218"/>
                                <a:pt x="7962481" y="3778127"/>
                                <a:pt x="7953375" y="3810000"/>
                              </a:cubicBezTo>
                              <a:cubicBezTo>
                                <a:pt x="7949779" y="3822587"/>
                                <a:pt x="7954502" y="3840491"/>
                                <a:pt x="7943850" y="3848100"/>
                              </a:cubicBezTo>
                              <a:cubicBezTo>
                                <a:pt x="7928135" y="3859325"/>
                                <a:pt x="7905750" y="3854450"/>
                                <a:pt x="7886700" y="3857625"/>
                              </a:cubicBezTo>
                              <a:cubicBezTo>
                                <a:pt x="7754754" y="3923598"/>
                                <a:pt x="7920116" y="3847183"/>
                                <a:pt x="7734300" y="3905250"/>
                              </a:cubicBezTo>
                              <a:cubicBezTo>
                                <a:pt x="7713971" y="3911603"/>
                                <a:pt x="7697356" y="3927090"/>
                                <a:pt x="7677150" y="3933825"/>
                              </a:cubicBezTo>
                              <a:cubicBezTo>
                                <a:pt x="7649380" y="3943082"/>
                                <a:pt x="7620000" y="3946525"/>
                                <a:pt x="7591425" y="3952875"/>
                              </a:cubicBezTo>
                              <a:cubicBezTo>
                                <a:pt x="7368413" y="4175887"/>
                                <a:pt x="7625473" y="3934892"/>
                                <a:pt x="7458075" y="4057650"/>
                              </a:cubicBezTo>
                              <a:cubicBezTo>
                                <a:pt x="7445967" y="4066530"/>
                                <a:pt x="7369899" y="4133688"/>
                                <a:pt x="7343775" y="4162425"/>
                              </a:cubicBezTo>
                              <a:cubicBezTo>
                                <a:pt x="7321072" y="4187399"/>
                                <a:pt x="7302187" y="4216047"/>
                                <a:pt x="7277100" y="4238625"/>
                              </a:cubicBezTo>
                              <a:cubicBezTo>
                                <a:pt x="7269637" y="4245342"/>
                                <a:pt x="7257753" y="4244195"/>
                                <a:pt x="7248525" y="4248150"/>
                              </a:cubicBezTo>
                              <a:cubicBezTo>
                                <a:pt x="7161271" y="4285544"/>
                                <a:pt x="7264850" y="4262665"/>
                                <a:pt x="7096125" y="4276725"/>
                              </a:cubicBezTo>
                              <a:cubicBezTo>
                                <a:pt x="7013767" y="4309668"/>
                                <a:pt x="7084344" y="4285373"/>
                                <a:pt x="6991350" y="4305300"/>
                              </a:cubicBezTo>
                              <a:cubicBezTo>
                                <a:pt x="6965749" y="4310786"/>
                                <a:pt x="6940409" y="4317461"/>
                                <a:pt x="6915150" y="4324350"/>
                              </a:cubicBezTo>
                              <a:cubicBezTo>
                                <a:pt x="6905464" y="4326992"/>
                                <a:pt x="6896420" y="4331906"/>
                                <a:pt x="6886575" y="4333875"/>
                              </a:cubicBezTo>
                              <a:cubicBezTo>
                                <a:pt x="6833247" y="4344541"/>
                                <a:pt x="6755091" y="4348801"/>
                                <a:pt x="6705600" y="4352925"/>
                              </a:cubicBezTo>
                              <a:cubicBezTo>
                                <a:pt x="6702425" y="4368800"/>
                                <a:pt x="6698737" y="4384581"/>
                                <a:pt x="6696075" y="4400550"/>
                              </a:cubicBezTo>
                              <a:cubicBezTo>
                                <a:pt x="6692384" y="4422695"/>
                                <a:pt x="6695185" y="4446501"/>
                                <a:pt x="6686550" y="4467225"/>
                              </a:cubicBezTo>
                              <a:cubicBezTo>
                                <a:pt x="6678731" y="4485991"/>
                                <a:pt x="6660108" y="4498195"/>
                                <a:pt x="6648450" y="4514850"/>
                              </a:cubicBezTo>
                              <a:cubicBezTo>
                                <a:pt x="6637833" y="4530017"/>
                                <a:pt x="6631923" y="4548419"/>
                                <a:pt x="6619875" y="4562475"/>
                              </a:cubicBezTo>
                              <a:cubicBezTo>
                                <a:pt x="6593576" y="4593157"/>
                                <a:pt x="6534150" y="4648200"/>
                                <a:pt x="6534150" y="4648200"/>
                              </a:cubicBezTo>
                              <a:cubicBezTo>
                                <a:pt x="6518275" y="4695825"/>
                                <a:pt x="6534150" y="4673600"/>
                                <a:pt x="6467475" y="4695825"/>
                              </a:cubicBezTo>
                              <a:lnTo>
                                <a:pt x="6410325" y="4714875"/>
                              </a:lnTo>
                              <a:cubicBezTo>
                                <a:pt x="6400800" y="4718050"/>
                                <a:pt x="6391595" y="4722431"/>
                                <a:pt x="6381750" y="4724400"/>
                              </a:cubicBezTo>
                              <a:cubicBezTo>
                                <a:pt x="6365875" y="4727575"/>
                                <a:pt x="6349831" y="4729998"/>
                                <a:pt x="6334125" y="4733925"/>
                              </a:cubicBezTo>
                              <a:cubicBezTo>
                                <a:pt x="6324385" y="4736360"/>
                                <a:pt x="6315351" y="4741272"/>
                                <a:pt x="6305550" y="4743450"/>
                              </a:cubicBezTo>
                              <a:cubicBezTo>
                                <a:pt x="6286697" y="4747640"/>
                                <a:pt x="6267253" y="4748785"/>
                                <a:pt x="6248400" y="4752975"/>
                              </a:cubicBezTo>
                              <a:cubicBezTo>
                                <a:pt x="6238599" y="4755153"/>
                                <a:pt x="6229826" y="4761618"/>
                                <a:pt x="6219825" y="4762500"/>
                              </a:cubicBezTo>
                              <a:cubicBezTo>
                                <a:pt x="6121577" y="4771169"/>
                                <a:pt x="6022951" y="4774841"/>
                                <a:pt x="5924550" y="4781550"/>
                              </a:cubicBezTo>
                              <a:lnTo>
                                <a:pt x="5800725" y="4791075"/>
                              </a:lnTo>
                              <a:cubicBezTo>
                                <a:pt x="5730704" y="4814415"/>
                                <a:pt x="5778478" y="4801114"/>
                                <a:pt x="5638800" y="4810125"/>
                              </a:cubicBezTo>
                              <a:lnTo>
                                <a:pt x="5476875" y="4819650"/>
                              </a:lnTo>
                              <a:cubicBezTo>
                                <a:pt x="5447686" y="4829380"/>
                                <a:pt x="5408885" y="4842773"/>
                                <a:pt x="5381625" y="4848225"/>
                              </a:cubicBezTo>
                              <a:cubicBezTo>
                                <a:pt x="5356524" y="4853245"/>
                                <a:pt x="5330825" y="4854575"/>
                                <a:pt x="5305425" y="4857750"/>
                              </a:cubicBezTo>
                              <a:cubicBezTo>
                                <a:pt x="5295900" y="4860925"/>
                                <a:pt x="5286590" y="4864840"/>
                                <a:pt x="5276850" y="4867275"/>
                              </a:cubicBezTo>
                              <a:cubicBezTo>
                                <a:pt x="5258767" y="4871796"/>
                                <a:pt x="5187361" y="4884627"/>
                                <a:pt x="5172075" y="4886325"/>
                              </a:cubicBezTo>
                              <a:cubicBezTo>
                                <a:pt x="5134077" y="4890547"/>
                                <a:pt x="5095875" y="4892675"/>
                                <a:pt x="5057775" y="4895850"/>
                              </a:cubicBezTo>
                              <a:cubicBezTo>
                                <a:pt x="5038725" y="4902200"/>
                                <a:pt x="5020316" y="4910962"/>
                                <a:pt x="5000625" y="4914900"/>
                              </a:cubicBezTo>
                              <a:cubicBezTo>
                                <a:pt x="4984750" y="4918075"/>
                                <a:pt x="4968991" y="4921900"/>
                                <a:pt x="4953000" y="4924425"/>
                              </a:cubicBezTo>
                              <a:cubicBezTo>
                                <a:pt x="4848326" y="4940952"/>
                                <a:pt x="4742808" y="4952402"/>
                                <a:pt x="4638675" y="4972050"/>
                              </a:cubicBezTo>
                              <a:cubicBezTo>
                                <a:pt x="4574356" y="4984186"/>
                                <a:pt x="4512828" y="5009467"/>
                                <a:pt x="4448175" y="5019675"/>
                              </a:cubicBezTo>
                              <a:cubicBezTo>
                                <a:pt x="4391637" y="5028602"/>
                                <a:pt x="4333824" y="5025216"/>
                                <a:pt x="4276725" y="5029200"/>
                              </a:cubicBezTo>
                              <a:cubicBezTo>
                                <a:pt x="4197289" y="5034742"/>
                                <a:pt x="4117975" y="5041900"/>
                                <a:pt x="4038600" y="5048250"/>
                              </a:cubicBezTo>
                              <a:lnTo>
                                <a:pt x="3457575" y="5038725"/>
                              </a:lnTo>
                              <a:lnTo>
                                <a:pt x="2562225" y="5029200"/>
                              </a:lnTo>
                              <a:lnTo>
                                <a:pt x="1838325" y="5019675"/>
                              </a:lnTo>
                              <a:cubicBezTo>
                                <a:pt x="1818821" y="5013174"/>
                                <a:pt x="1795378" y="5008144"/>
                                <a:pt x="1781175" y="4991100"/>
                              </a:cubicBezTo>
                              <a:cubicBezTo>
                                <a:pt x="1772085" y="4980192"/>
                                <a:pt x="1768475" y="4965700"/>
                                <a:pt x="1762125" y="4953000"/>
                              </a:cubicBezTo>
                              <a:cubicBezTo>
                                <a:pt x="1756900" y="4926877"/>
                                <a:pt x="1753626" y="4888785"/>
                                <a:pt x="1733550" y="4867275"/>
                              </a:cubicBezTo>
                              <a:cubicBezTo>
                                <a:pt x="1698284" y="4829490"/>
                                <a:pt x="1658956" y="4795588"/>
                                <a:pt x="1619250" y="4762500"/>
                              </a:cubicBezTo>
                              <a:cubicBezTo>
                                <a:pt x="1482534" y="4648570"/>
                                <a:pt x="1618508" y="4780808"/>
                                <a:pt x="1533525" y="4695825"/>
                              </a:cubicBezTo>
                              <a:cubicBezTo>
                                <a:pt x="1512790" y="4633620"/>
                                <a:pt x="1519815" y="4667201"/>
                                <a:pt x="1533525" y="4552950"/>
                              </a:cubicBezTo>
                              <a:cubicBezTo>
                                <a:pt x="1538501" y="4511487"/>
                                <a:pt x="1538529" y="4468453"/>
                                <a:pt x="1552575" y="4429125"/>
                              </a:cubicBezTo>
                              <a:cubicBezTo>
                                <a:pt x="1555952" y="4419670"/>
                                <a:pt x="1571625" y="4422775"/>
                                <a:pt x="1581150" y="4419600"/>
                              </a:cubicBezTo>
                              <a:cubicBezTo>
                                <a:pt x="1593850" y="4406900"/>
                                <a:pt x="1611818" y="4397851"/>
                                <a:pt x="1619250" y="4381500"/>
                              </a:cubicBezTo>
                              <a:cubicBezTo>
                                <a:pt x="1628540" y="4361062"/>
                                <a:pt x="1625990" y="4337102"/>
                                <a:pt x="1628775" y="4314825"/>
                              </a:cubicBezTo>
                              <a:cubicBezTo>
                                <a:pt x="1634658" y="4267764"/>
                                <a:pt x="1640494" y="4200554"/>
                                <a:pt x="1647825" y="4152900"/>
                              </a:cubicBezTo>
                              <a:cubicBezTo>
                                <a:pt x="1650287" y="4136899"/>
                                <a:pt x="1654175" y="4121150"/>
                                <a:pt x="1657350" y="4105275"/>
                              </a:cubicBezTo>
                              <a:cubicBezTo>
                                <a:pt x="1655210" y="4053904"/>
                                <a:pt x="1645473" y="3788866"/>
                                <a:pt x="1638300" y="3714750"/>
                              </a:cubicBezTo>
                              <a:cubicBezTo>
                                <a:pt x="1633975" y="3670058"/>
                                <a:pt x="1633449" y="3623997"/>
                                <a:pt x="1619250" y="3581400"/>
                              </a:cubicBezTo>
                              <a:cubicBezTo>
                                <a:pt x="1613579" y="3564386"/>
                                <a:pt x="1597684" y="3514837"/>
                                <a:pt x="1590675" y="3505200"/>
                              </a:cubicBezTo>
                              <a:cubicBezTo>
                                <a:pt x="1574829" y="3483412"/>
                                <a:pt x="1533525" y="3448050"/>
                                <a:pt x="1533525" y="3448050"/>
                              </a:cubicBezTo>
                              <a:cubicBezTo>
                                <a:pt x="1530350" y="3438525"/>
                                <a:pt x="1525796" y="3429353"/>
                                <a:pt x="1524000" y="3419475"/>
                              </a:cubicBezTo>
                              <a:cubicBezTo>
                                <a:pt x="1519421" y="3394290"/>
                                <a:pt x="1523223" y="3367332"/>
                                <a:pt x="1514475" y="3343275"/>
                              </a:cubicBezTo>
                              <a:cubicBezTo>
                                <a:pt x="1509872" y="3330616"/>
                                <a:pt x="1497596" y="3321383"/>
                                <a:pt x="1485900" y="3314700"/>
                              </a:cubicBezTo>
                              <a:cubicBezTo>
                                <a:pt x="1474534" y="3308205"/>
                                <a:pt x="1460387" y="3308771"/>
                                <a:pt x="1447800" y="3305175"/>
                              </a:cubicBezTo>
                              <a:cubicBezTo>
                                <a:pt x="1438146" y="3302417"/>
                                <a:pt x="1428205" y="3300140"/>
                                <a:pt x="1419225" y="3295650"/>
                              </a:cubicBezTo>
                              <a:cubicBezTo>
                                <a:pt x="1358252" y="3265163"/>
                                <a:pt x="1306140" y="3206572"/>
                                <a:pt x="1238250" y="3200400"/>
                              </a:cubicBezTo>
                              <a:cubicBezTo>
                                <a:pt x="1203325" y="3197225"/>
                                <a:pt x="1168330" y="3194748"/>
                                <a:pt x="1133475" y="3190875"/>
                              </a:cubicBezTo>
                              <a:cubicBezTo>
                                <a:pt x="1063072" y="3183052"/>
                                <a:pt x="1079946" y="3182874"/>
                                <a:pt x="1019175" y="3171825"/>
                              </a:cubicBezTo>
                              <a:cubicBezTo>
                                <a:pt x="1000174" y="3168370"/>
                                <a:pt x="981075" y="3165475"/>
                                <a:pt x="962025" y="3162300"/>
                              </a:cubicBezTo>
                              <a:cubicBezTo>
                                <a:pt x="920750" y="3146425"/>
                                <a:pt x="880370" y="3127992"/>
                                <a:pt x="838200" y="3114675"/>
                              </a:cubicBezTo>
                              <a:cubicBezTo>
                                <a:pt x="819784" y="3108859"/>
                                <a:pt x="796295" y="3117007"/>
                                <a:pt x="781050" y="3105150"/>
                              </a:cubicBezTo>
                              <a:cubicBezTo>
                                <a:pt x="668100" y="3017300"/>
                                <a:pt x="851915" y="3062206"/>
                                <a:pt x="685800" y="3038475"/>
                              </a:cubicBezTo>
                              <a:lnTo>
                                <a:pt x="600075" y="3009900"/>
                              </a:lnTo>
                              <a:lnTo>
                                <a:pt x="571500" y="3000375"/>
                              </a:lnTo>
                              <a:cubicBezTo>
                                <a:pt x="561975" y="2987675"/>
                                <a:pt x="555843" y="2971502"/>
                                <a:pt x="542925" y="2962275"/>
                              </a:cubicBezTo>
                              <a:cubicBezTo>
                                <a:pt x="537694" y="2958538"/>
                                <a:pt x="457589" y="2943303"/>
                                <a:pt x="457200" y="2943225"/>
                              </a:cubicBezTo>
                              <a:cubicBezTo>
                                <a:pt x="447675" y="2933700"/>
                                <a:pt x="439833" y="2922122"/>
                                <a:pt x="428625" y="2914650"/>
                              </a:cubicBezTo>
                              <a:cubicBezTo>
                                <a:pt x="420271" y="2909081"/>
                                <a:pt x="409867" y="2907229"/>
                                <a:pt x="400050" y="2905125"/>
                              </a:cubicBezTo>
                              <a:cubicBezTo>
                                <a:pt x="175436" y="2856994"/>
                                <a:pt x="369157" y="2904546"/>
                                <a:pt x="257175" y="2876550"/>
                              </a:cubicBezTo>
                              <a:cubicBezTo>
                                <a:pt x="228600" y="2857500"/>
                                <a:pt x="225425" y="2860675"/>
                                <a:pt x="209550" y="2828925"/>
                              </a:cubicBezTo>
                              <a:cubicBezTo>
                                <a:pt x="205060" y="2819945"/>
                                <a:pt x="208195" y="2806186"/>
                                <a:pt x="200025" y="2800350"/>
                              </a:cubicBezTo>
                              <a:cubicBezTo>
                                <a:pt x="183685" y="2788678"/>
                                <a:pt x="142875" y="2781300"/>
                                <a:pt x="142875" y="2781300"/>
                              </a:cubicBezTo>
                              <a:cubicBezTo>
                                <a:pt x="139700" y="2768600"/>
                                <a:pt x="137112" y="2755739"/>
                                <a:pt x="133350" y="2743200"/>
                              </a:cubicBezTo>
                              <a:cubicBezTo>
                                <a:pt x="127580" y="2723966"/>
                                <a:pt x="118656" y="2705652"/>
                                <a:pt x="114300" y="2686050"/>
                              </a:cubicBezTo>
                              <a:cubicBezTo>
                                <a:pt x="107950" y="2657475"/>
                                <a:pt x="101832" y="2628847"/>
                                <a:pt x="95250" y="2600325"/>
                              </a:cubicBezTo>
                              <a:cubicBezTo>
                                <a:pt x="92306" y="2587569"/>
                                <a:pt x="88292" y="2575062"/>
                                <a:pt x="85725" y="2562225"/>
                              </a:cubicBezTo>
                              <a:cubicBezTo>
                                <a:pt x="54490" y="2406049"/>
                                <a:pt x="101793" y="2622024"/>
                                <a:pt x="66675" y="2428875"/>
                              </a:cubicBezTo>
                              <a:cubicBezTo>
                                <a:pt x="58543" y="2384149"/>
                                <a:pt x="47625" y="2339975"/>
                                <a:pt x="38100" y="2295525"/>
                              </a:cubicBezTo>
                              <a:cubicBezTo>
                                <a:pt x="34925" y="2257425"/>
                                <a:pt x="32036" y="2219300"/>
                                <a:pt x="28575" y="2181225"/>
                              </a:cubicBezTo>
                              <a:cubicBezTo>
                                <a:pt x="19366" y="2079931"/>
                                <a:pt x="28726" y="2115004"/>
                                <a:pt x="9525" y="2057400"/>
                              </a:cubicBezTo>
                              <a:cubicBezTo>
                                <a:pt x="6350" y="2019300"/>
                                <a:pt x="0" y="1981332"/>
                                <a:pt x="0" y="1943100"/>
                              </a:cubicBezTo>
                              <a:cubicBezTo>
                                <a:pt x="0" y="1831930"/>
                                <a:pt x="3682" y="1720742"/>
                                <a:pt x="9525" y="1609725"/>
                              </a:cubicBezTo>
                              <a:cubicBezTo>
                                <a:pt x="10925" y="1583123"/>
                                <a:pt x="28566" y="1568457"/>
                                <a:pt x="47625" y="1552575"/>
                              </a:cubicBezTo>
                              <a:cubicBezTo>
                                <a:pt x="56419" y="1545246"/>
                                <a:pt x="65961" y="1538645"/>
                                <a:pt x="76200" y="1533525"/>
                              </a:cubicBezTo>
                              <a:cubicBezTo>
                                <a:pt x="110514" y="1516368"/>
                                <a:pt x="145713" y="1501012"/>
                                <a:pt x="180975" y="1485900"/>
                              </a:cubicBezTo>
                              <a:cubicBezTo>
                                <a:pt x="190203" y="1481945"/>
                                <a:pt x="199646" y="1478026"/>
                                <a:pt x="209550" y="1476375"/>
                              </a:cubicBezTo>
                              <a:cubicBezTo>
                                <a:pt x="237910" y="1471648"/>
                                <a:pt x="266813" y="1470916"/>
                                <a:pt x="295275" y="1466850"/>
                              </a:cubicBezTo>
                              <a:cubicBezTo>
                                <a:pt x="311302" y="1464560"/>
                                <a:pt x="326972" y="1460221"/>
                                <a:pt x="342900" y="1457325"/>
                              </a:cubicBezTo>
                              <a:cubicBezTo>
                                <a:pt x="361901" y="1453870"/>
                                <a:pt x="381000" y="1450975"/>
                                <a:pt x="400050" y="1447800"/>
                              </a:cubicBezTo>
                              <a:cubicBezTo>
                                <a:pt x="548263" y="1384280"/>
                                <a:pt x="376983" y="1452815"/>
                                <a:pt x="552450" y="1400175"/>
                              </a:cubicBezTo>
                              <a:cubicBezTo>
                                <a:pt x="588045" y="1389496"/>
                                <a:pt x="622300" y="1374775"/>
                                <a:pt x="657225" y="1362075"/>
                              </a:cubicBezTo>
                              <a:cubicBezTo>
                                <a:pt x="688975" y="1327150"/>
                                <a:pt x="733168" y="1300370"/>
                                <a:pt x="752475" y="1257300"/>
                              </a:cubicBezTo>
                              <a:cubicBezTo>
                                <a:pt x="776175" y="1204431"/>
                                <a:pt x="769687" y="1142663"/>
                                <a:pt x="781050" y="1085850"/>
                              </a:cubicBezTo>
                              <a:cubicBezTo>
                                <a:pt x="785583" y="1063185"/>
                                <a:pt x="793750" y="1041400"/>
                                <a:pt x="800100" y="1019175"/>
                              </a:cubicBezTo>
                              <a:cubicBezTo>
                                <a:pt x="803275" y="965200"/>
                                <a:pt x="804499" y="911075"/>
                                <a:pt x="809625" y="857250"/>
                              </a:cubicBezTo>
                              <a:cubicBezTo>
                                <a:pt x="811220" y="840506"/>
                                <a:pt x="822960" y="807719"/>
                                <a:pt x="828675" y="790575"/>
                              </a:cubicBezTo>
                              <a:cubicBezTo>
                                <a:pt x="831850" y="765175"/>
                                <a:pt x="831465" y="739071"/>
                                <a:pt x="838200" y="714375"/>
                              </a:cubicBezTo>
                              <a:cubicBezTo>
                                <a:pt x="841212" y="703331"/>
                                <a:pt x="854238" y="696844"/>
                                <a:pt x="857250" y="685800"/>
                              </a:cubicBezTo>
                              <a:cubicBezTo>
                                <a:pt x="863985" y="661104"/>
                                <a:pt x="862196" y="634785"/>
                                <a:pt x="866775" y="609600"/>
                              </a:cubicBezTo>
                              <a:cubicBezTo>
                                <a:pt x="868571" y="599722"/>
                                <a:pt x="873542" y="590679"/>
                                <a:pt x="876300" y="581025"/>
                              </a:cubicBezTo>
                              <a:cubicBezTo>
                                <a:pt x="879896" y="568438"/>
                                <a:pt x="882650" y="555625"/>
                                <a:pt x="885825" y="542925"/>
                              </a:cubicBezTo>
                              <a:cubicBezTo>
                                <a:pt x="850900" y="495300"/>
                                <a:pt x="819940" y="444496"/>
                                <a:pt x="781050" y="400050"/>
                              </a:cubicBezTo>
                              <a:cubicBezTo>
                                <a:pt x="774438" y="392494"/>
                                <a:pt x="760315" y="396797"/>
                                <a:pt x="752475" y="390525"/>
                              </a:cubicBezTo>
                              <a:cubicBezTo>
                                <a:pt x="743536" y="383374"/>
                                <a:pt x="739775" y="371475"/>
                                <a:pt x="733425" y="361950"/>
                              </a:cubicBezTo>
                              <a:cubicBezTo>
                                <a:pt x="717129" y="264175"/>
                                <a:pt x="689711" y="127484"/>
                                <a:pt x="742950" y="47625"/>
                              </a:cubicBezTo>
                              <a:cubicBezTo>
                                <a:pt x="749300" y="38100"/>
                                <a:pt x="753206" y="26379"/>
                                <a:pt x="762000" y="19050"/>
                              </a:cubicBezTo>
                              <a:cubicBezTo>
                                <a:pt x="772908" y="9960"/>
                                <a:pt x="787400" y="6350"/>
                                <a:pt x="800100" y="0"/>
                              </a:cubicBezTo>
                              <a:cubicBezTo>
                                <a:pt x="838200" y="3175"/>
                                <a:pt x="877639" y="-978"/>
                                <a:pt x="914400" y="9525"/>
                              </a:cubicBezTo>
                              <a:cubicBezTo>
                                <a:pt x="925407" y="12670"/>
                                <a:pt x="925355" y="30005"/>
                                <a:pt x="933450" y="38100"/>
                              </a:cubicBezTo>
                              <a:cubicBezTo>
                                <a:pt x="935695" y="40345"/>
                                <a:pt x="973137" y="30163"/>
                                <a:pt x="981075" y="28575"/>
                              </a:cubicBezTo>
                              <a:close/>
                            </a:path>
                          </a:pathLst>
                        </a:custGeom>
                        <a:solidFill>
                          <a:schemeClr val="bg1">
                            <a:lumMod val="8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0760E" w14:textId="6D3EF4AC" w:rsidR="00FF2E24" w:rsidRPr="00897A3E" w:rsidRDefault="00FF2E24" w:rsidP="00897A3E">
                            <w:pPr>
                              <w:jc w:val="center"/>
                              <w:rPr>
                                <w:color w:val="000000" w:themeColor="text1"/>
                                <w:sz w:val="32"/>
                                <w:szCs w:val="32"/>
                              </w:rPr>
                            </w:pPr>
                            <w:r w:rsidRPr="00897A3E">
                              <w:rPr>
                                <w:color w:val="000000" w:themeColor="text1"/>
                                <w:sz w:val="32"/>
                                <w:szCs w:val="32"/>
                              </w:rPr>
                              <w:t>Sassafrippi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0EB83" id="Freeform 3" o:spid="_x0000_s1044" style="position:absolute;margin-left:117.85pt;margin-top:21.6pt;width:265.65pt;height:167.2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020050,5048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" adj="-11796480,,5400" path="m981075,28575r,c1012825,25400,1044417,19050,1076325,19050v26926,,82363,21104,104775,28575c1190625,50800,1199641,56804,1209675,57150r276225,9525c2111029,59805,2220514,48022,2724150,66675v47698,1767,95250,6350,142875,9525c3292475,66675,3722095,107808,4143375,47625v127769,-18253,12162,-479,114300,-19050c4391727,4202,4244809,33053,4362450,9525v34925,3175,70890,489,104775,9525c4482564,23140,4491542,39749,4505325,47625v8717,4981,18774,7347,28575,9525c4612395,74593,4691379,71955,4772025,76200v15875,3175,31624,7063,47625,9525c4844950,89617,4870821,89887,4895850,95250v19635,4207,38100,12700,57150,19050l4981575,123825v19050,19050,50616,31014,57150,57150c5068502,300082,5030446,151997,5057775,247650v3596,12587,5929,25513,9525,38100c5070058,295404,5068471,308756,5076825,314325v13470,8980,31750,6350,47625,9525c5204500,403900,5080815,274191,5191125,428625v40156,56218,40571,51624,85725,66675c5280025,504825,5281885,514895,5286375,523875v5120,10239,15138,17817,19050,28575c5312270,571273,5329315,648167,5334000,676275v3691,22145,407,46159,9525,66675c5348174,753411,5362575,755650,5372100,762000v9525,15875,18763,31926,28575,47625c5406742,819333,5410347,831635,5419725,838200v38718,27103,65686,34595,104775,47625c5534025,895350,5541300,907858,5553075,914400v17553,9752,37459,15112,57150,19050c5695340,950473,5641717,941631,5772150,952500v20139,10070,58625,32680,85725,38100c5879890,995003,5902325,996950,5924550,1000125v172967,69187,42135,24089,457200,9525c6426286,1008087,6470650,1003300,6515100,1000125v123621,-20603,1000,-18383,85725,38100c6616894,1048938,6638925,1044575,6657975,1047750v9525,9525,17367,21103,28575,28575c6699889,1085218,6754612,1093156,6762750,1095375v19373,5284,38100,12700,57150,19050l6848475,1123950v9525,15875,21056,30707,28575,47625c6882367,1183538,6878397,1199453,6886575,1209675v6272,7840,18636,8105,28575,9525c6949867,1224160,6985000,1225550,7019925,1228725v3175,19050,8454,37867,9525,57150c7034736,1381031,7029939,1476751,7038975,1571625v3723,39096,28575,114300,28575,114300c7082710,1822363,7069270,1723962,7086600,1819275v3455,19001,5335,38297,9525,57150c7100975,1898251,7110537,1924100,7134225,1933575v20845,8338,44450,6350,66675,9525c7235825,1962150,7271134,1980512,7305675,2000250v73813,42179,107751,73474,190500,95250c7523979,2102817,7553267,2102422,7581900,2105025v109332,9939,181439,12726,295275,19050c7899513,2191088,7870440,2108360,7905750,2190750v3955,9228,6350,19050,9525,28575c7922716,2323493,7931118,2429411,7934325,2533650v14202,461564,-36977,298643,19050,466725c7956550,3038475,7960439,3076522,7962900,3114675v3889,60283,4708,120759,9525,180975c7976777,3350049,7982231,3344681,7991475,3390900v3788,18938,6070,38149,9525,57150c8019571,3550188,8001797,3434581,8020050,3562350v-3175,38100,-252,77209,-9525,114300c8006675,3692051,7988203,3700159,7981950,3714750v-13058,30468,-19469,63377,-28575,95250c7949779,3822587,7954502,3840491,7943850,3848100v-15715,11225,-38100,6350,-57150,9525c7754754,3923598,7920116,3847183,7734300,3905250v-20329,6353,-36944,21840,-57150,28575c7649380,3943082,7620000,3946525,7591425,3952875v-223012,223012,34048,-17983,-133350,104775c7445967,4066530,7369899,4133688,7343775,4162425v-22703,24974,-41588,53622,-66675,76200c7269637,4245342,7257753,4244195,7248525,4248150v-87254,37394,16325,14515,-152400,28575c7013767,4309668,7084344,4285373,6991350,4305300v-25601,5486,-50941,12161,-76200,19050c6905464,4326992,6896420,4331906,6886575,4333875v-53328,10666,-131484,14926,-180975,19050c6702425,4368800,6698737,4384581,6696075,4400550v-3691,22145,-890,45951,-9525,66675c6678731,4485991,6660108,4498195,6648450,4514850v-10617,15167,-16527,33569,-28575,47625c6593576,4593157,6534150,4648200,6534150,4648200v-15875,47625,,25400,-66675,47625l6410325,4714875v-9525,3175,-18730,7556,-28575,9525c6365875,4727575,6349831,4729998,6334125,4733925v-9740,2435,-18774,7347,-28575,9525c6286697,4747640,6267253,4748785,6248400,4752975v-9801,2178,-18574,8643,-28575,9525c6121577,4771169,6022951,4774841,5924550,4781550r-123825,9525c5730704,4814415,5778478,4801114,5638800,4810125r-161925,9525c5447686,4829380,5408885,4842773,5381625,4848225v-25101,5020,-50800,6350,-76200,9525c5295900,4860925,5286590,4864840,5276850,4867275v-18083,4521,-89489,17352,-104775,19050c5134077,4890547,5095875,4892675,5057775,4895850v-19050,6350,-37459,15112,-57150,19050c4984750,4918075,4968991,4921900,4953000,4924425v-104674,16527,-210192,27977,-314325,47625c4574356,4984186,4512828,5009467,4448175,5019675v-56538,8927,-114351,5541,-171450,9525c4197289,5034742,4117975,5041900,4038600,5048250r-581025,-9525l2562225,5029200r-723900,-9525c1818821,5013174,1795378,5008144,1781175,4991100v-9090,-10908,-12700,-25400,-19050,-38100c1756900,4926877,1753626,4888785,1733550,4867275v-35266,-37785,-74594,-71687,-114300,-104775c1482534,4648570,1618508,4780808,1533525,4695825v-20735,-62205,-13710,-28624,,-142875c1538501,4511487,1538529,4468453,1552575,4429125v3377,-9455,19050,-6350,28575,-9525c1593850,4406900,1611818,4397851,1619250,4381500v9290,-20438,6740,-44398,9525,-66675c1634658,4267764,1640494,4200554,1647825,4152900v2462,-16001,6350,-31750,9525,-47625c1655210,4053904,1645473,3788866,1638300,3714750v-4325,-44692,-4851,-90753,-19050,-133350c1613579,3564386,1597684,3514837,1590675,3505200v-15846,-21788,-57150,-57150,-57150,-57150c1530350,3438525,1525796,3429353,1524000,3419475v-4579,-25185,-777,-52143,-9525,-76200c1509872,3330616,1497596,3321383,1485900,3314700v-11366,-6495,-25513,-5929,-38100,-9525c1438146,3302417,1428205,3300140,1419225,3295650v-60973,-30487,-113085,-89078,-180975,-95250c1203325,3197225,1168330,3194748,1133475,3190875v-70403,-7823,-53529,-8001,-114300,-19050c1000174,3168370,981075,3165475,962025,3162300v-41275,-15875,-81655,-34308,-123825,-47625c819784,3108859,796295,3117007,781050,3105150v-112950,-87850,70865,-42944,-95250,-66675l600075,3009900r-28575,-9525c561975,2987675,555843,2971502,542925,2962275v-5231,-3737,-85336,-18972,-85725,-19050c447675,2933700,439833,2922122,428625,2914650v-8354,-5569,-18758,-7421,-28575,-9525c175436,2856994,369157,2904546,257175,2876550v-28575,-19050,-31750,-15875,-47625,-47625c205060,2819945,208195,2806186,200025,2800350v-16340,-11672,-57150,-19050,-57150,-19050c139700,2768600,137112,2755739,133350,2743200v-5770,-19234,-14694,-37548,-19050,-57150c107950,2657475,101832,2628847,95250,2600325v-2944,-12756,-6958,-25263,-9525,-38100c54490,2406049,101793,2622024,66675,2428875,58543,2384149,47625,2339975,38100,2295525v-3175,-38100,-6064,-76225,-9525,-114300c19366,2079931,28726,2115004,9525,2057400,6350,2019300,,1981332,,1943100,,1831930,3682,1720742,9525,1609725v1400,-26602,19041,-41268,38100,-57150c56419,1545246,65961,1538645,76200,1533525v34314,-17157,69513,-32513,104775,-47625c190203,1481945,199646,1478026,209550,1476375v28360,-4727,57263,-5459,85725,-9525c311302,1464560,326972,1460221,342900,1457325v19001,-3455,38100,-6350,57150,-9525c548263,1384280,376983,1452815,552450,1400175v35595,-10679,69850,-25400,104775,-38100c688975,1327150,733168,1300370,752475,1257300v23700,-52869,17212,-114637,28575,-171450c785583,1063185,793750,1041400,800100,1019175v3175,-53975,4399,-108100,9525,-161925c811220,840506,822960,807719,828675,790575v3175,-25400,2790,-51504,9525,-76200c841212,703331,854238,696844,857250,685800v6735,-24696,4946,-51015,9525,-76200c868571,599722,873542,590679,876300,581025v3596,-12587,6350,-25400,9525,-38100c850900,495300,819940,444496,781050,400050v-6612,-7556,-20735,-3253,-28575,-9525c743536,383374,739775,371475,733425,361950,717129,264175,689711,127484,742950,47625v6350,-9525,10256,-21246,19050,-28575c772908,9960,787400,6350,800100,v38100,3175,77539,-978,114300,9525c925407,12670,925355,30005,933450,38100v2245,2245,39687,-7937,47625,-9525xe" fillcolor="#d8d8d8 [2732]" strokecolor="#3f729a [1614]" strokeweight="1.25pt">
                <v:stroke joinstyle="miter"/>
                <v:formulas/>
                <v:path arrowok="t" o:connecttype="custom" o:connectlocs="412704,12019;412704,12019;452772,8013;496848,20032;508868,24039;625066,28045;1145955,28045;1206057,32052;1742973,20032;1791055,12019;1835130,4006;1879206,8013;1895233,20032;1907253,24039;2007424,32052;2027458,36058;2059513,40065;2083554,48078;2095575,52084;2119616,76123;2127629,104169;2131636,120195;2135643,132214;2155677,136221;2183725,180292;2219787,208338;2223793,220357;2231807,232376;2243828,284461;2247834,312506;2259855,320519;2271875,340552;2279889,352571;2323964,372604;2335985,384623;2360026,392636;2428142,400649;2464203,416675;2492251,420682;2684579,424688;2740675,420682;2776737,436707;2800778,440714;2812798,452733;2844853,460746;2868894,468759;2880914,472766;2892935,492798;2896942,508824;2908962,512831;2953037,516837;2957044,540876;2961051,661071;2973072,709149;2981085,765240;2985092,789279;3001119,813318;3029167,817324;3073242,841363;3153379,881428;3189441,885434;3313652,893447;3325673,921493;3329680,933512;3337693,1065726;3345707,1262045;3349714,1310122;3353721,1386246;3361734,1426311;3365741,1450350;3373755,1498427;3369748,1546505;3357728,1562531;3345707,1602596;3341700,1618622;3317659,1622629;3253550,1642661;3229509,1654681;3193447,1662694;3137352,1706765;3089270,1750836;3061222,1782888;3049201,1786895;2985092,1798914;2941017,1810934;2908962,1818947;2896942,1822953;2820812,1830966;2816805,1850999;2812798,1879044;2796771,1899077;2784750,1919109;2748689,1955167;2720641,1975200;2696600,1983213;2684579,1987219;2664545,1991226;2652525,1995232;2628484,1999239;2616463,2003245;2492251,2011258;2440162,2015265;2372046,2023278;2303930,2027284;2263862,2039304;2231807,2043310;2219787,2047317;2175711,2055330;2127629,2059336;2103588,2067349;2083554,2071356;1951329,2091388;1871192,2111421;1799069,2115427;1698898,2123440;1454481,2119434;1077839,2115427;773319,2111421;749278,2099401;741264,2083375;729244,2047317;681162,2003245;645100,1975200;645100,1915102;653114,1863018;665135,1859012;681162,1842986;685169,1814940;693182,1746830;697189,1726797;689176,1562531;681162,1506440;669141,1474389;645100,1450350;641094,1438330;637087,1406278;625066,1394259;609039,1390252;597018,1386246;520889,1346181;476813,1342174;428731,1334161;404690,1330155;352601,1310122;328560,1306116;288492,1278070;252431,1266051;240410,1262045;228390,1246019;192328,1238006;180308,1225986;168287,1221980;108185,1209960;88150,1189928;84144,1177908;60103,1169895;56096,1153869;48082,1129830;40068,1093772;36062,1077746;28048,1021655;16027,965564;12021,917486;4007,865402;0,817324;4007,677097;20034,653058;32055,645045;76130,625013;88150,621006;124212,617000;144246,612993;168287,608987;232396,588954;276472,572928;316540,528857;328560,456740;336574,428694;340581,360584;348595,332539;352601,300487;360615,288467;364622,256415;368629,244396;372636,228370;328560,168273;316540,164266;308526,152247;312533,20032;320547,8013;336574,0;384656,4006;392670,16026;412704,12019" o:connectangles="0,0,0,0,0,0,0,0,0,0,0,0,0,0,0,0,0,0,0,0,0,0,0,0,0,0,0,0,0,0,0,0,0,0,0,0,0,0,0,0,0,0,0,0,0,0,0,0,0,0,0,0,0,0,0,0,0,0,0,0,0,0,0,0,0,0,0,0,0,0,0,0,0,0,0,0,0,0,0,0,0,0,0,0,0,0,0,0,0,0,0,0,0,0,0,0,0,0,0,0,0,0,0,0,0,0,0,0,0,0,0,0,0,0,0,0,0,0,0,0,0,0,0,0,0,0,0,0,0,0,0,0,0,0,0,0,0,0,0,0,0,0,0,0,0,0,0,0,0,0,0,0,0,0,0,0,0,0,0,0,0,0,0,0,0,0,0,0,0,0,0,0,0,0,0,0,0,0,0,0,0,0,0,0,0,0,0,0,0,0,0,0,0,0" textboxrect="0,0,8020050,5048250"/>
                <v:textbox>
                  <w:txbxContent>
                    <w:p w14:paraId="1000760E" w14:textId="6D3EF4AC" w:rsidR="00FF2E24" w:rsidRPr="00897A3E" w:rsidRDefault="00FF2E24" w:rsidP="00897A3E">
                      <w:pPr>
                        <w:jc w:val="center"/>
                        <w:rPr>
                          <w:color w:val="000000" w:themeColor="text1"/>
                          <w:sz w:val="32"/>
                          <w:szCs w:val="32"/>
                        </w:rPr>
                      </w:pPr>
                      <w:r w:rsidRPr="00897A3E">
                        <w:rPr>
                          <w:color w:val="000000" w:themeColor="text1"/>
                          <w:sz w:val="32"/>
                          <w:szCs w:val="32"/>
                        </w:rPr>
                        <w:t>Sassafrippi</w:t>
                      </w:r>
                    </w:p>
                  </w:txbxContent>
                </v:textbox>
                <w10:wrap type="topAndBottom" anchorx="margin"/>
              </v:shape>
            </w:pict>
          </mc:Fallback>
        </mc:AlternateContent>
      </w:r>
    </w:p>
    <w:p w14:paraId="6BCD80E1" w14:textId="3530EBEE" w:rsidR="00897A3E" w:rsidRDefault="00897A3E" w:rsidP="00801C96">
      <w:pPr>
        <w:jc w:val="left"/>
      </w:pPr>
    </w:p>
    <w:p w14:paraId="45D62FD9" w14:textId="6B7EBFA5" w:rsidR="00897A3E" w:rsidRDefault="00897A3E" w:rsidP="00801C96">
      <w:pPr>
        <w:jc w:val="left"/>
      </w:pPr>
      <w:r>
        <w:t>It is comprised of two provinces, named Upper Province and Lower Province.</w:t>
      </w:r>
    </w:p>
    <w:p w14:paraId="75F7F452" w14:textId="0973F411" w:rsidR="00897A3E" w:rsidRDefault="00897A3E" w:rsidP="00801C96">
      <w:pPr>
        <w:jc w:val="left"/>
      </w:pPr>
    </w:p>
    <w:p w14:paraId="44F67844" w14:textId="3F9575E4" w:rsidR="00897A3E" w:rsidRDefault="00897A3E" w:rsidP="00801C96">
      <w:pPr>
        <w:jc w:val="left"/>
      </w:pPr>
      <w:r w:rsidRPr="00897A3E">
        <w:rPr>
          <w:noProof/>
        </w:rPr>
        <mc:AlternateContent>
          <mc:Choice Requires="wpg">
            <w:drawing>
              <wp:anchor distT="0" distB="0" distL="114300" distR="114300" simplePos="0" relativeHeight="251638272" behindDoc="0" locked="0" layoutInCell="1" allowOverlap="1" wp14:anchorId="18E4C2D9" wp14:editId="38A336AA">
                <wp:simplePos x="0" y="0"/>
                <wp:positionH relativeFrom="margin">
                  <wp:posOffset>1401097</wp:posOffset>
                </wp:positionH>
                <wp:positionV relativeFrom="paragraph">
                  <wp:posOffset>33450</wp:posOffset>
                </wp:positionV>
                <wp:extent cx="3387674" cy="2131142"/>
                <wp:effectExtent l="0" t="0" r="22860" b="21590"/>
                <wp:wrapNone/>
                <wp:docPr id="18" name="Group 21"/>
                <wp:cNvGraphicFramePr/>
                <a:graphic xmlns:a="http://schemas.openxmlformats.org/drawingml/2006/main">
                  <a:graphicData uri="http://schemas.microsoft.com/office/word/2010/wordprocessingGroup">
                    <wpg:wgp>
                      <wpg:cNvGrpSpPr/>
                      <wpg:grpSpPr>
                        <a:xfrm>
                          <a:off x="0" y="0"/>
                          <a:ext cx="3387674" cy="2131142"/>
                          <a:chOff x="0" y="0"/>
                          <a:chExt cx="8020050" cy="5048250"/>
                        </a:xfrm>
                      </wpg:grpSpPr>
                      <wps:wsp>
                        <wps:cNvPr id="19" name="Freeform 19"/>
                        <wps:cNvSpPr/>
                        <wps:spPr>
                          <a:xfrm>
                            <a:off x="0" y="0"/>
                            <a:ext cx="8020050" cy="5048250"/>
                          </a:xfrm>
                          <a:custGeom>
                            <a:avLst/>
                            <a:gdLst>
                              <a:gd name="connsiteX0" fmla="*/ 981075 w 8020050"/>
                              <a:gd name="connsiteY0" fmla="*/ 28575 h 5048250"/>
                              <a:gd name="connsiteX1" fmla="*/ 981075 w 8020050"/>
                              <a:gd name="connsiteY1" fmla="*/ 28575 h 5048250"/>
                              <a:gd name="connsiteX2" fmla="*/ 1076325 w 8020050"/>
                              <a:gd name="connsiteY2" fmla="*/ 19050 h 5048250"/>
                              <a:gd name="connsiteX3" fmla="*/ 1181100 w 8020050"/>
                              <a:gd name="connsiteY3" fmla="*/ 47625 h 5048250"/>
                              <a:gd name="connsiteX4" fmla="*/ 1209675 w 8020050"/>
                              <a:gd name="connsiteY4" fmla="*/ 57150 h 5048250"/>
                              <a:gd name="connsiteX5" fmla="*/ 1485900 w 8020050"/>
                              <a:gd name="connsiteY5" fmla="*/ 66675 h 5048250"/>
                              <a:gd name="connsiteX6" fmla="*/ 2724150 w 8020050"/>
                              <a:gd name="connsiteY6" fmla="*/ 66675 h 5048250"/>
                              <a:gd name="connsiteX7" fmla="*/ 2867025 w 8020050"/>
                              <a:gd name="connsiteY7" fmla="*/ 76200 h 5048250"/>
                              <a:gd name="connsiteX8" fmla="*/ 4143375 w 8020050"/>
                              <a:gd name="connsiteY8" fmla="*/ 47625 h 5048250"/>
                              <a:gd name="connsiteX9" fmla="*/ 4257675 w 8020050"/>
                              <a:gd name="connsiteY9" fmla="*/ 28575 h 5048250"/>
                              <a:gd name="connsiteX10" fmla="*/ 4362450 w 8020050"/>
                              <a:gd name="connsiteY10" fmla="*/ 9525 h 5048250"/>
                              <a:gd name="connsiteX11" fmla="*/ 4467225 w 8020050"/>
                              <a:gd name="connsiteY11" fmla="*/ 19050 h 5048250"/>
                              <a:gd name="connsiteX12" fmla="*/ 4505325 w 8020050"/>
                              <a:gd name="connsiteY12" fmla="*/ 47625 h 5048250"/>
                              <a:gd name="connsiteX13" fmla="*/ 4533900 w 8020050"/>
                              <a:gd name="connsiteY13" fmla="*/ 57150 h 5048250"/>
                              <a:gd name="connsiteX14" fmla="*/ 4772025 w 8020050"/>
                              <a:gd name="connsiteY14" fmla="*/ 76200 h 5048250"/>
                              <a:gd name="connsiteX15" fmla="*/ 4819650 w 8020050"/>
                              <a:gd name="connsiteY15" fmla="*/ 85725 h 5048250"/>
                              <a:gd name="connsiteX16" fmla="*/ 4895850 w 8020050"/>
                              <a:gd name="connsiteY16" fmla="*/ 95250 h 5048250"/>
                              <a:gd name="connsiteX17" fmla="*/ 4953000 w 8020050"/>
                              <a:gd name="connsiteY17" fmla="*/ 114300 h 5048250"/>
                              <a:gd name="connsiteX18" fmla="*/ 4981575 w 8020050"/>
                              <a:gd name="connsiteY18" fmla="*/ 123825 h 5048250"/>
                              <a:gd name="connsiteX19" fmla="*/ 5038725 w 8020050"/>
                              <a:gd name="connsiteY19" fmla="*/ 180975 h 5048250"/>
                              <a:gd name="connsiteX20" fmla="*/ 5057775 w 8020050"/>
                              <a:gd name="connsiteY20" fmla="*/ 247650 h 5048250"/>
                              <a:gd name="connsiteX21" fmla="*/ 5067300 w 8020050"/>
                              <a:gd name="connsiteY21" fmla="*/ 285750 h 5048250"/>
                              <a:gd name="connsiteX22" fmla="*/ 5076825 w 8020050"/>
                              <a:gd name="connsiteY22" fmla="*/ 314325 h 5048250"/>
                              <a:gd name="connsiteX23" fmla="*/ 5124450 w 8020050"/>
                              <a:gd name="connsiteY23" fmla="*/ 323850 h 5048250"/>
                              <a:gd name="connsiteX24" fmla="*/ 5191125 w 8020050"/>
                              <a:gd name="connsiteY24" fmla="*/ 428625 h 5048250"/>
                              <a:gd name="connsiteX25" fmla="*/ 5276850 w 8020050"/>
                              <a:gd name="connsiteY25" fmla="*/ 495300 h 5048250"/>
                              <a:gd name="connsiteX26" fmla="*/ 5286375 w 8020050"/>
                              <a:gd name="connsiteY26" fmla="*/ 523875 h 5048250"/>
                              <a:gd name="connsiteX27" fmla="*/ 5305425 w 8020050"/>
                              <a:gd name="connsiteY27" fmla="*/ 552450 h 5048250"/>
                              <a:gd name="connsiteX28" fmla="*/ 5334000 w 8020050"/>
                              <a:gd name="connsiteY28" fmla="*/ 676275 h 5048250"/>
                              <a:gd name="connsiteX29" fmla="*/ 5343525 w 8020050"/>
                              <a:gd name="connsiteY29" fmla="*/ 742950 h 5048250"/>
                              <a:gd name="connsiteX30" fmla="*/ 5372100 w 8020050"/>
                              <a:gd name="connsiteY30" fmla="*/ 762000 h 5048250"/>
                              <a:gd name="connsiteX31" fmla="*/ 5400675 w 8020050"/>
                              <a:gd name="connsiteY31" fmla="*/ 809625 h 5048250"/>
                              <a:gd name="connsiteX32" fmla="*/ 5419725 w 8020050"/>
                              <a:gd name="connsiteY32" fmla="*/ 838200 h 5048250"/>
                              <a:gd name="connsiteX33" fmla="*/ 5524500 w 8020050"/>
                              <a:gd name="connsiteY33" fmla="*/ 885825 h 5048250"/>
                              <a:gd name="connsiteX34" fmla="*/ 5553075 w 8020050"/>
                              <a:gd name="connsiteY34" fmla="*/ 914400 h 5048250"/>
                              <a:gd name="connsiteX35" fmla="*/ 5610225 w 8020050"/>
                              <a:gd name="connsiteY35" fmla="*/ 933450 h 5048250"/>
                              <a:gd name="connsiteX36" fmla="*/ 5772150 w 8020050"/>
                              <a:gd name="connsiteY36" fmla="*/ 952500 h 5048250"/>
                              <a:gd name="connsiteX37" fmla="*/ 5857875 w 8020050"/>
                              <a:gd name="connsiteY37" fmla="*/ 990600 h 5048250"/>
                              <a:gd name="connsiteX38" fmla="*/ 5924550 w 8020050"/>
                              <a:gd name="connsiteY38" fmla="*/ 1000125 h 5048250"/>
                              <a:gd name="connsiteX39" fmla="*/ 6381750 w 8020050"/>
                              <a:gd name="connsiteY39" fmla="*/ 1009650 h 5048250"/>
                              <a:gd name="connsiteX40" fmla="*/ 6515100 w 8020050"/>
                              <a:gd name="connsiteY40" fmla="*/ 1000125 h 5048250"/>
                              <a:gd name="connsiteX41" fmla="*/ 6600825 w 8020050"/>
                              <a:gd name="connsiteY41" fmla="*/ 1038225 h 5048250"/>
                              <a:gd name="connsiteX42" fmla="*/ 6657975 w 8020050"/>
                              <a:gd name="connsiteY42" fmla="*/ 1047750 h 5048250"/>
                              <a:gd name="connsiteX43" fmla="*/ 6686550 w 8020050"/>
                              <a:gd name="connsiteY43" fmla="*/ 1076325 h 5048250"/>
                              <a:gd name="connsiteX44" fmla="*/ 6762750 w 8020050"/>
                              <a:gd name="connsiteY44" fmla="*/ 1095375 h 5048250"/>
                              <a:gd name="connsiteX45" fmla="*/ 6819900 w 8020050"/>
                              <a:gd name="connsiteY45" fmla="*/ 1114425 h 5048250"/>
                              <a:gd name="connsiteX46" fmla="*/ 6848475 w 8020050"/>
                              <a:gd name="connsiteY46" fmla="*/ 1123950 h 5048250"/>
                              <a:gd name="connsiteX47" fmla="*/ 6877050 w 8020050"/>
                              <a:gd name="connsiteY47" fmla="*/ 1171575 h 5048250"/>
                              <a:gd name="connsiteX48" fmla="*/ 6886575 w 8020050"/>
                              <a:gd name="connsiteY48" fmla="*/ 1209675 h 5048250"/>
                              <a:gd name="connsiteX49" fmla="*/ 6915150 w 8020050"/>
                              <a:gd name="connsiteY49" fmla="*/ 1219200 h 5048250"/>
                              <a:gd name="connsiteX50" fmla="*/ 7019925 w 8020050"/>
                              <a:gd name="connsiteY50" fmla="*/ 1228725 h 5048250"/>
                              <a:gd name="connsiteX51" fmla="*/ 7029450 w 8020050"/>
                              <a:gd name="connsiteY51" fmla="*/ 1285875 h 5048250"/>
                              <a:gd name="connsiteX52" fmla="*/ 7038975 w 8020050"/>
                              <a:gd name="connsiteY52" fmla="*/ 1571625 h 5048250"/>
                              <a:gd name="connsiteX53" fmla="*/ 7067550 w 8020050"/>
                              <a:gd name="connsiteY53" fmla="*/ 1685925 h 5048250"/>
                              <a:gd name="connsiteX54" fmla="*/ 7086600 w 8020050"/>
                              <a:gd name="connsiteY54" fmla="*/ 1819275 h 5048250"/>
                              <a:gd name="connsiteX55" fmla="*/ 7096125 w 8020050"/>
                              <a:gd name="connsiteY55" fmla="*/ 1876425 h 5048250"/>
                              <a:gd name="connsiteX56" fmla="*/ 7134225 w 8020050"/>
                              <a:gd name="connsiteY56" fmla="*/ 1933575 h 5048250"/>
                              <a:gd name="connsiteX57" fmla="*/ 7200900 w 8020050"/>
                              <a:gd name="connsiteY57" fmla="*/ 1943100 h 5048250"/>
                              <a:gd name="connsiteX58" fmla="*/ 7305675 w 8020050"/>
                              <a:gd name="connsiteY58" fmla="*/ 2000250 h 5048250"/>
                              <a:gd name="connsiteX59" fmla="*/ 7496175 w 8020050"/>
                              <a:gd name="connsiteY59" fmla="*/ 2095500 h 5048250"/>
                              <a:gd name="connsiteX60" fmla="*/ 7581900 w 8020050"/>
                              <a:gd name="connsiteY60" fmla="*/ 2105025 h 5048250"/>
                              <a:gd name="connsiteX61" fmla="*/ 7877175 w 8020050"/>
                              <a:gd name="connsiteY61" fmla="*/ 2124075 h 5048250"/>
                              <a:gd name="connsiteX62" fmla="*/ 7905750 w 8020050"/>
                              <a:gd name="connsiteY62" fmla="*/ 2190750 h 5048250"/>
                              <a:gd name="connsiteX63" fmla="*/ 7915275 w 8020050"/>
                              <a:gd name="connsiteY63" fmla="*/ 2219325 h 5048250"/>
                              <a:gd name="connsiteX64" fmla="*/ 7934325 w 8020050"/>
                              <a:gd name="connsiteY64" fmla="*/ 2533650 h 5048250"/>
                              <a:gd name="connsiteX65" fmla="*/ 7953375 w 8020050"/>
                              <a:gd name="connsiteY65" fmla="*/ 3000375 h 5048250"/>
                              <a:gd name="connsiteX66" fmla="*/ 7962900 w 8020050"/>
                              <a:gd name="connsiteY66" fmla="*/ 3114675 h 5048250"/>
                              <a:gd name="connsiteX67" fmla="*/ 7972425 w 8020050"/>
                              <a:gd name="connsiteY67" fmla="*/ 3295650 h 5048250"/>
                              <a:gd name="connsiteX68" fmla="*/ 7991475 w 8020050"/>
                              <a:gd name="connsiteY68" fmla="*/ 3390900 h 5048250"/>
                              <a:gd name="connsiteX69" fmla="*/ 8001000 w 8020050"/>
                              <a:gd name="connsiteY69" fmla="*/ 3448050 h 5048250"/>
                              <a:gd name="connsiteX70" fmla="*/ 8020050 w 8020050"/>
                              <a:gd name="connsiteY70" fmla="*/ 3562350 h 5048250"/>
                              <a:gd name="connsiteX71" fmla="*/ 8010525 w 8020050"/>
                              <a:gd name="connsiteY71" fmla="*/ 3676650 h 5048250"/>
                              <a:gd name="connsiteX72" fmla="*/ 7981950 w 8020050"/>
                              <a:gd name="connsiteY72" fmla="*/ 3714750 h 5048250"/>
                              <a:gd name="connsiteX73" fmla="*/ 7953375 w 8020050"/>
                              <a:gd name="connsiteY73" fmla="*/ 3810000 h 5048250"/>
                              <a:gd name="connsiteX74" fmla="*/ 7943850 w 8020050"/>
                              <a:gd name="connsiteY74" fmla="*/ 3848100 h 5048250"/>
                              <a:gd name="connsiteX75" fmla="*/ 7886700 w 8020050"/>
                              <a:gd name="connsiteY75" fmla="*/ 3857625 h 5048250"/>
                              <a:gd name="connsiteX76" fmla="*/ 7734300 w 8020050"/>
                              <a:gd name="connsiteY76" fmla="*/ 3905250 h 5048250"/>
                              <a:gd name="connsiteX77" fmla="*/ 7677150 w 8020050"/>
                              <a:gd name="connsiteY77" fmla="*/ 3933825 h 5048250"/>
                              <a:gd name="connsiteX78" fmla="*/ 7591425 w 8020050"/>
                              <a:gd name="connsiteY78" fmla="*/ 3952875 h 5048250"/>
                              <a:gd name="connsiteX79" fmla="*/ 7458075 w 8020050"/>
                              <a:gd name="connsiteY79" fmla="*/ 4057650 h 5048250"/>
                              <a:gd name="connsiteX80" fmla="*/ 7343775 w 8020050"/>
                              <a:gd name="connsiteY80" fmla="*/ 4162425 h 5048250"/>
                              <a:gd name="connsiteX81" fmla="*/ 7277100 w 8020050"/>
                              <a:gd name="connsiteY81" fmla="*/ 4238625 h 5048250"/>
                              <a:gd name="connsiteX82" fmla="*/ 7248525 w 8020050"/>
                              <a:gd name="connsiteY82" fmla="*/ 4248150 h 5048250"/>
                              <a:gd name="connsiteX83" fmla="*/ 7096125 w 8020050"/>
                              <a:gd name="connsiteY83" fmla="*/ 4276725 h 5048250"/>
                              <a:gd name="connsiteX84" fmla="*/ 6991350 w 8020050"/>
                              <a:gd name="connsiteY84" fmla="*/ 4305300 h 5048250"/>
                              <a:gd name="connsiteX85" fmla="*/ 6915150 w 8020050"/>
                              <a:gd name="connsiteY85" fmla="*/ 4324350 h 5048250"/>
                              <a:gd name="connsiteX86" fmla="*/ 6886575 w 8020050"/>
                              <a:gd name="connsiteY86" fmla="*/ 4333875 h 5048250"/>
                              <a:gd name="connsiteX87" fmla="*/ 6705600 w 8020050"/>
                              <a:gd name="connsiteY87" fmla="*/ 4352925 h 5048250"/>
                              <a:gd name="connsiteX88" fmla="*/ 6696075 w 8020050"/>
                              <a:gd name="connsiteY88" fmla="*/ 4400550 h 5048250"/>
                              <a:gd name="connsiteX89" fmla="*/ 6686550 w 8020050"/>
                              <a:gd name="connsiteY89" fmla="*/ 4467225 h 5048250"/>
                              <a:gd name="connsiteX90" fmla="*/ 6648450 w 8020050"/>
                              <a:gd name="connsiteY90" fmla="*/ 4514850 h 5048250"/>
                              <a:gd name="connsiteX91" fmla="*/ 6619875 w 8020050"/>
                              <a:gd name="connsiteY91" fmla="*/ 4562475 h 5048250"/>
                              <a:gd name="connsiteX92" fmla="*/ 6534150 w 8020050"/>
                              <a:gd name="connsiteY92" fmla="*/ 4648200 h 5048250"/>
                              <a:gd name="connsiteX93" fmla="*/ 6467475 w 8020050"/>
                              <a:gd name="connsiteY93" fmla="*/ 4695825 h 5048250"/>
                              <a:gd name="connsiteX94" fmla="*/ 6410325 w 8020050"/>
                              <a:gd name="connsiteY94" fmla="*/ 4714875 h 5048250"/>
                              <a:gd name="connsiteX95" fmla="*/ 6381750 w 8020050"/>
                              <a:gd name="connsiteY95" fmla="*/ 4724400 h 5048250"/>
                              <a:gd name="connsiteX96" fmla="*/ 6334125 w 8020050"/>
                              <a:gd name="connsiteY96" fmla="*/ 4733925 h 5048250"/>
                              <a:gd name="connsiteX97" fmla="*/ 6305550 w 8020050"/>
                              <a:gd name="connsiteY97" fmla="*/ 4743450 h 5048250"/>
                              <a:gd name="connsiteX98" fmla="*/ 6248400 w 8020050"/>
                              <a:gd name="connsiteY98" fmla="*/ 4752975 h 5048250"/>
                              <a:gd name="connsiteX99" fmla="*/ 6219825 w 8020050"/>
                              <a:gd name="connsiteY99" fmla="*/ 4762500 h 5048250"/>
                              <a:gd name="connsiteX100" fmla="*/ 5924550 w 8020050"/>
                              <a:gd name="connsiteY100" fmla="*/ 4781550 h 5048250"/>
                              <a:gd name="connsiteX101" fmla="*/ 5800725 w 8020050"/>
                              <a:gd name="connsiteY101" fmla="*/ 4791075 h 5048250"/>
                              <a:gd name="connsiteX102" fmla="*/ 5638800 w 8020050"/>
                              <a:gd name="connsiteY102" fmla="*/ 4810125 h 5048250"/>
                              <a:gd name="connsiteX103" fmla="*/ 5476875 w 8020050"/>
                              <a:gd name="connsiteY103" fmla="*/ 4819650 h 5048250"/>
                              <a:gd name="connsiteX104" fmla="*/ 5381625 w 8020050"/>
                              <a:gd name="connsiteY104" fmla="*/ 4848225 h 5048250"/>
                              <a:gd name="connsiteX105" fmla="*/ 5305425 w 8020050"/>
                              <a:gd name="connsiteY105" fmla="*/ 4857750 h 5048250"/>
                              <a:gd name="connsiteX106" fmla="*/ 5276850 w 8020050"/>
                              <a:gd name="connsiteY106" fmla="*/ 4867275 h 5048250"/>
                              <a:gd name="connsiteX107" fmla="*/ 5172075 w 8020050"/>
                              <a:gd name="connsiteY107" fmla="*/ 4886325 h 5048250"/>
                              <a:gd name="connsiteX108" fmla="*/ 5057775 w 8020050"/>
                              <a:gd name="connsiteY108" fmla="*/ 4895850 h 5048250"/>
                              <a:gd name="connsiteX109" fmla="*/ 5000625 w 8020050"/>
                              <a:gd name="connsiteY109" fmla="*/ 4914900 h 5048250"/>
                              <a:gd name="connsiteX110" fmla="*/ 4953000 w 8020050"/>
                              <a:gd name="connsiteY110" fmla="*/ 4924425 h 5048250"/>
                              <a:gd name="connsiteX111" fmla="*/ 4638675 w 8020050"/>
                              <a:gd name="connsiteY111" fmla="*/ 4972050 h 5048250"/>
                              <a:gd name="connsiteX112" fmla="*/ 4448175 w 8020050"/>
                              <a:gd name="connsiteY112" fmla="*/ 5019675 h 5048250"/>
                              <a:gd name="connsiteX113" fmla="*/ 4276725 w 8020050"/>
                              <a:gd name="connsiteY113" fmla="*/ 5029200 h 5048250"/>
                              <a:gd name="connsiteX114" fmla="*/ 4038600 w 8020050"/>
                              <a:gd name="connsiteY114" fmla="*/ 5048250 h 5048250"/>
                              <a:gd name="connsiteX115" fmla="*/ 3457575 w 8020050"/>
                              <a:gd name="connsiteY115" fmla="*/ 5038725 h 5048250"/>
                              <a:gd name="connsiteX116" fmla="*/ 2562225 w 8020050"/>
                              <a:gd name="connsiteY116" fmla="*/ 5029200 h 5048250"/>
                              <a:gd name="connsiteX117" fmla="*/ 1838325 w 8020050"/>
                              <a:gd name="connsiteY117" fmla="*/ 5019675 h 5048250"/>
                              <a:gd name="connsiteX118" fmla="*/ 1781175 w 8020050"/>
                              <a:gd name="connsiteY118" fmla="*/ 4991100 h 5048250"/>
                              <a:gd name="connsiteX119" fmla="*/ 1762125 w 8020050"/>
                              <a:gd name="connsiteY119" fmla="*/ 4953000 h 5048250"/>
                              <a:gd name="connsiteX120" fmla="*/ 1733550 w 8020050"/>
                              <a:gd name="connsiteY120" fmla="*/ 4867275 h 5048250"/>
                              <a:gd name="connsiteX121" fmla="*/ 1619250 w 8020050"/>
                              <a:gd name="connsiteY121" fmla="*/ 4762500 h 5048250"/>
                              <a:gd name="connsiteX122" fmla="*/ 1533525 w 8020050"/>
                              <a:gd name="connsiteY122" fmla="*/ 4695825 h 5048250"/>
                              <a:gd name="connsiteX123" fmla="*/ 1533525 w 8020050"/>
                              <a:gd name="connsiteY123" fmla="*/ 4552950 h 5048250"/>
                              <a:gd name="connsiteX124" fmla="*/ 1552575 w 8020050"/>
                              <a:gd name="connsiteY124" fmla="*/ 4429125 h 5048250"/>
                              <a:gd name="connsiteX125" fmla="*/ 1581150 w 8020050"/>
                              <a:gd name="connsiteY125" fmla="*/ 4419600 h 5048250"/>
                              <a:gd name="connsiteX126" fmla="*/ 1619250 w 8020050"/>
                              <a:gd name="connsiteY126" fmla="*/ 4381500 h 5048250"/>
                              <a:gd name="connsiteX127" fmla="*/ 1628775 w 8020050"/>
                              <a:gd name="connsiteY127" fmla="*/ 4314825 h 5048250"/>
                              <a:gd name="connsiteX128" fmla="*/ 1647825 w 8020050"/>
                              <a:gd name="connsiteY128" fmla="*/ 4152900 h 5048250"/>
                              <a:gd name="connsiteX129" fmla="*/ 1657350 w 8020050"/>
                              <a:gd name="connsiteY129" fmla="*/ 4105275 h 5048250"/>
                              <a:gd name="connsiteX130" fmla="*/ 1638300 w 8020050"/>
                              <a:gd name="connsiteY130" fmla="*/ 3714750 h 5048250"/>
                              <a:gd name="connsiteX131" fmla="*/ 1619250 w 8020050"/>
                              <a:gd name="connsiteY131" fmla="*/ 3581400 h 5048250"/>
                              <a:gd name="connsiteX132" fmla="*/ 1590675 w 8020050"/>
                              <a:gd name="connsiteY132" fmla="*/ 3505200 h 5048250"/>
                              <a:gd name="connsiteX133" fmla="*/ 1533525 w 8020050"/>
                              <a:gd name="connsiteY133" fmla="*/ 3448050 h 5048250"/>
                              <a:gd name="connsiteX134" fmla="*/ 1524000 w 8020050"/>
                              <a:gd name="connsiteY134" fmla="*/ 3419475 h 5048250"/>
                              <a:gd name="connsiteX135" fmla="*/ 1514475 w 8020050"/>
                              <a:gd name="connsiteY135" fmla="*/ 3343275 h 5048250"/>
                              <a:gd name="connsiteX136" fmla="*/ 1485900 w 8020050"/>
                              <a:gd name="connsiteY136" fmla="*/ 3314700 h 5048250"/>
                              <a:gd name="connsiteX137" fmla="*/ 1447800 w 8020050"/>
                              <a:gd name="connsiteY137" fmla="*/ 3305175 h 5048250"/>
                              <a:gd name="connsiteX138" fmla="*/ 1419225 w 8020050"/>
                              <a:gd name="connsiteY138" fmla="*/ 3295650 h 5048250"/>
                              <a:gd name="connsiteX139" fmla="*/ 1238250 w 8020050"/>
                              <a:gd name="connsiteY139" fmla="*/ 3200400 h 5048250"/>
                              <a:gd name="connsiteX140" fmla="*/ 1133475 w 8020050"/>
                              <a:gd name="connsiteY140" fmla="*/ 3190875 h 5048250"/>
                              <a:gd name="connsiteX141" fmla="*/ 1019175 w 8020050"/>
                              <a:gd name="connsiteY141" fmla="*/ 3171825 h 5048250"/>
                              <a:gd name="connsiteX142" fmla="*/ 962025 w 8020050"/>
                              <a:gd name="connsiteY142" fmla="*/ 3162300 h 5048250"/>
                              <a:gd name="connsiteX143" fmla="*/ 838200 w 8020050"/>
                              <a:gd name="connsiteY143" fmla="*/ 3114675 h 5048250"/>
                              <a:gd name="connsiteX144" fmla="*/ 781050 w 8020050"/>
                              <a:gd name="connsiteY144" fmla="*/ 3105150 h 5048250"/>
                              <a:gd name="connsiteX145" fmla="*/ 685800 w 8020050"/>
                              <a:gd name="connsiteY145" fmla="*/ 3038475 h 5048250"/>
                              <a:gd name="connsiteX146" fmla="*/ 600075 w 8020050"/>
                              <a:gd name="connsiteY146" fmla="*/ 3009900 h 5048250"/>
                              <a:gd name="connsiteX147" fmla="*/ 571500 w 8020050"/>
                              <a:gd name="connsiteY147" fmla="*/ 3000375 h 5048250"/>
                              <a:gd name="connsiteX148" fmla="*/ 542925 w 8020050"/>
                              <a:gd name="connsiteY148" fmla="*/ 2962275 h 5048250"/>
                              <a:gd name="connsiteX149" fmla="*/ 457200 w 8020050"/>
                              <a:gd name="connsiteY149" fmla="*/ 2943225 h 5048250"/>
                              <a:gd name="connsiteX150" fmla="*/ 428625 w 8020050"/>
                              <a:gd name="connsiteY150" fmla="*/ 2914650 h 5048250"/>
                              <a:gd name="connsiteX151" fmla="*/ 400050 w 8020050"/>
                              <a:gd name="connsiteY151" fmla="*/ 2905125 h 5048250"/>
                              <a:gd name="connsiteX152" fmla="*/ 257175 w 8020050"/>
                              <a:gd name="connsiteY152" fmla="*/ 2876550 h 5048250"/>
                              <a:gd name="connsiteX153" fmla="*/ 209550 w 8020050"/>
                              <a:gd name="connsiteY153" fmla="*/ 2828925 h 5048250"/>
                              <a:gd name="connsiteX154" fmla="*/ 200025 w 8020050"/>
                              <a:gd name="connsiteY154" fmla="*/ 2800350 h 5048250"/>
                              <a:gd name="connsiteX155" fmla="*/ 142875 w 8020050"/>
                              <a:gd name="connsiteY155" fmla="*/ 2781300 h 5048250"/>
                              <a:gd name="connsiteX156" fmla="*/ 133350 w 8020050"/>
                              <a:gd name="connsiteY156" fmla="*/ 2743200 h 5048250"/>
                              <a:gd name="connsiteX157" fmla="*/ 114300 w 8020050"/>
                              <a:gd name="connsiteY157" fmla="*/ 2686050 h 5048250"/>
                              <a:gd name="connsiteX158" fmla="*/ 95250 w 8020050"/>
                              <a:gd name="connsiteY158" fmla="*/ 2600325 h 5048250"/>
                              <a:gd name="connsiteX159" fmla="*/ 85725 w 8020050"/>
                              <a:gd name="connsiteY159" fmla="*/ 2562225 h 5048250"/>
                              <a:gd name="connsiteX160" fmla="*/ 66675 w 8020050"/>
                              <a:gd name="connsiteY160" fmla="*/ 2428875 h 5048250"/>
                              <a:gd name="connsiteX161" fmla="*/ 38100 w 8020050"/>
                              <a:gd name="connsiteY161" fmla="*/ 2295525 h 5048250"/>
                              <a:gd name="connsiteX162" fmla="*/ 28575 w 8020050"/>
                              <a:gd name="connsiteY162" fmla="*/ 2181225 h 5048250"/>
                              <a:gd name="connsiteX163" fmla="*/ 9525 w 8020050"/>
                              <a:gd name="connsiteY163" fmla="*/ 2057400 h 5048250"/>
                              <a:gd name="connsiteX164" fmla="*/ 0 w 8020050"/>
                              <a:gd name="connsiteY164" fmla="*/ 1943100 h 5048250"/>
                              <a:gd name="connsiteX165" fmla="*/ 9525 w 8020050"/>
                              <a:gd name="connsiteY165" fmla="*/ 1609725 h 5048250"/>
                              <a:gd name="connsiteX166" fmla="*/ 47625 w 8020050"/>
                              <a:gd name="connsiteY166" fmla="*/ 1552575 h 5048250"/>
                              <a:gd name="connsiteX167" fmla="*/ 76200 w 8020050"/>
                              <a:gd name="connsiteY167" fmla="*/ 1533525 h 5048250"/>
                              <a:gd name="connsiteX168" fmla="*/ 180975 w 8020050"/>
                              <a:gd name="connsiteY168" fmla="*/ 1485900 h 5048250"/>
                              <a:gd name="connsiteX169" fmla="*/ 209550 w 8020050"/>
                              <a:gd name="connsiteY169" fmla="*/ 1476375 h 5048250"/>
                              <a:gd name="connsiteX170" fmla="*/ 295275 w 8020050"/>
                              <a:gd name="connsiteY170" fmla="*/ 1466850 h 5048250"/>
                              <a:gd name="connsiteX171" fmla="*/ 342900 w 8020050"/>
                              <a:gd name="connsiteY171" fmla="*/ 1457325 h 5048250"/>
                              <a:gd name="connsiteX172" fmla="*/ 400050 w 8020050"/>
                              <a:gd name="connsiteY172" fmla="*/ 1447800 h 5048250"/>
                              <a:gd name="connsiteX173" fmla="*/ 552450 w 8020050"/>
                              <a:gd name="connsiteY173" fmla="*/ 1400175 h 5048250"/>
                              <a:gd name="connsiteX174" fmla="*/ 657225 w 8020050"/>
                              <a:gd name="connsiteY174" fmla="*/ 1362075 h 5048250"/>
                              <a:gd name="connsiteX175" fmla="*/ 752475 w 8020050"/>
                              <a:gd name="connsiteY175" fmla="*/ 1257300 h 5048250"/>
                              <a:gd name="connsiteX176" fmla="*/ 781050 w 8020050"/>
                              <a:gd name="connsiteY176" fmla="*/ 1085850 h 5048250"/>
                              <a:gd name="connsiteX177" fmla="*/ 800100 w 8020050"/>
                              <a:gd name="connsiteY177" fmla="*/ 1019175 h 5048250"/>
                              <a:gd name="connsiteX178" fmla="*/ 809625 w 8020050"/>
                              <a:gd name="connsiteY178" fmla="*/ 857250 h 5048250"/>
                              <a:gd name="connsiteX179" fmla="*/ 828675 w 8020050"/>
                              <a:gd name="connsiteY179" fmla="*/ 790575 h 5048250"/>
                              <a:gd name="connsiteX180" fmla="*/ 838200 w 8020050"/>
                              <a:gd name="connsiteY180" fmla="*/ 714375 h 5048250"/>
                              <a:gd name="connsiteX181" fmla="*/ 857250 w 8020050"/>
                              <a:gd name="connsiteY181" fmla="*/ 685800 h 5048250"/>
                              <a:gd name="connsiteX182" fmla="*/ 866775 w 8020050"/>
                              <a:gd name="connsiteY182" fmla="*/ 609600 h 5048250"/>
                              <a:gd name="connsiteX183" fmla="*/ 876300 w 8020050"/>
                              <a:gd name="connsiteY183" fmla="*/ 581025 h 5048250"/>
                              <a:gd name="connsiteX184" fmla="*/ 885825 w 8020050"/>
                              <a:gd name="connsiteY184" fmla="*/ 542925 h 5048250"/>
                              <a:gd name="connsiteX185" fmla="*/ 781050 w 8020050"/>
                              <a:gd name="connsiteY185" fmla="*/ 400050 h 5048250"/>
                              <a:gd name="connsiteX186" fmla="*/ 752475 w 8020050"/>
                              <a:gd name="connsiteY186" fmla="*/ 390525 h 5048250"/>
                              <a:gd name="connsiteX187" fmla="*/ 733425 w 8020050"/>
                              <a:gd name="connsiteY187" fmla="*/ 361950 h 5048250"/>
                              <a:gd name="connsiteX188" fmla="*/ 742950 w 8020050"/>
                              <a:gd name="connsiteY188" fmla="*/ 47625 h 5048250"/>
                              <a:gd name="connsiteX189" fmla="*/ 762000 w 8020050"/>
                              <a:gd name="connsiteY189" fmla="*/ 19050 h 5048250"/>
                              <a:gd name="connsiteX190" fmla="*/ 800100 w 8020050"/>
                              <a:gd name="connsiteY190" fmla="*/ 0 h 5048250"/>
                              <a:gd name="connsiteX191" fmla="*/ 914400 w 8020050"/>
                              <a:gd name="connsiteY191" fmla="*/ 9525 h 5048250"/>
                              <a:gd name="connsiteX192" fmla="*/ 933450 w 8020050"/>
                              <a:gd name="connsiteY192" fmla="*/ 38100 h 5048250"/>
                              <a:gd name="connsiteX193" fmla="*/ 981075 w 8020050"/>
                              <a:gd name="connsiteY193" fmla="*/ 28575 h 5048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Lst>
                            <a:rect l="l" t="t" r="r" b="b"/>
                            <a:pathLst>
                              <a:path w="8020050" h="5048250">
                                <a:moveTo>
                                  <a:pt x="981075" y="28575"/>
                                </a:moveTo>
                                <a:lnTo>
                                  <a:pt x="981075" y="28575"/>
                                </a:lnTo>
                                <a:cubicBezTo>
                                  <a:pt x="1012825" y="25400"/>
                                  <a:pt x="1044417" y="19050"/>
                                  <a:pt x="1076325" y="19050"/>
                                </a:cubicBezTo>
                                <a:cubicBezTo>
                                  <a:pt x="1103251" y="19050"/>
                                  <a:pt x="1158688" y="40154"/>
                                  <a:pt x="1181100" y="47625"/>
                                </a:cubicBezTo>
                                <a:cubicBezTo>
                                  <a:pt x="1190625" y="50800"/>
                                  <a:pt x="1199641" y="56804"/>
                                  <a:pt x="1209675" y="57150"/>
                                </a:cubicBezTo>
                                <a:lnTo>
                                  <a:pt x="1485900" y="66675"/>
                                </a:lnTo>
                                <a:cubicBezTo>
                                  <a:pt x="2111029" y="59805"/>
                                  <a:pt x="2220514" y="48022"/>
                                  <a:pt x="2724150" y="66675"/>
                                </a:cubicBezTo>
                                <a:cubicBezTo>
                                  <a:pt x="2771848" y="68442"/>
                                  <a:pt x="2819400" y="73025"/>
                                  <a:pt x="2867025" y="76200"/>
                                </a:cubicBezTo>
                                <a:cubicBezTo>
                                  <a:pt x="3292475" y="66675"/>
                                  <a:pt x="3722095" y="107808"/>
                                  <a:pt x="4143375" y="47625"/>
                                </a:cubicBezTo>
                                <a:cubicBezTo>
                                  <a:pt x="4271144" y="29372"/>
                                  <a:pt x="4155537" y="47146"/>
                                  <a:pt x="4257675" y="28575"/>
                                </a:cubicBezTo>
                                <a:cubicBezTo>
                                  <a:pt x="4391727" y="4202"/>
                                  <a:pt x="4244809" y="33053"/>
                                  <a:pt x="4362450" y="9525"/>
                                </a:cubicBezTo>
                                <a:cubicBezTo>
                                  <a:pt x="4397375" y="12700"/>
                                  <a:pt x="4433340" y="10014"/>
                                  <a:pt x="4467225" y="19050"/>
                                </a:cubicBezTo>
                                <a:cubicBezTo>
                                  <a:pt x="4482564" y="23140"/>
                                  <a:pt x="4491542" y="39749"/>
                                  <a:pt x="4505325" y="47625"/>
                                </a:cubicBezTo>
                                <a:cubicBezTo>
                                  <a:pt x="4514042" y="52606"/>
                                  <a:pt x="4524099" y="54972"/>
                                  <a:pt x="4533900" y="57150"/>
                                </a:cubicBezTo>
                                <a:cubicBezTo>
                                  <a:pt x="4612395" y="74593"/>
                                  <a:pt x="4691379" y="71955"/>
                                  <a:pt x="4772025" y="76200"/>
                                </a:cubicBezTo>
                                <a:cubicBezTo>
                                  <a:pt x="4787900" y="79375"/>
                                  <a:pt x="4803649" y="83263"/>
                                  <a:pt x="4819650" y="85725"/>
                                </a:cubicBezTo>
                                <a:cubicBezTo>
                                  <a:pt x="4844950" y="89617"/>
                                  <a:pt x="4870821" y="89887"/>
                                  <a:pt x="4895850" y="95250"/>
                                </a:cubicBezTo>
                                <a:cubicBezTo>
                                  <a:pt x="4915485" y="99457"/>
                                  <a:pt x="4933950" y="107950"/>
                                  <a:pt x="4953000" y="114300"/>
                                </a:cubicBezTo>
                                <a:lnTo>
                                  <a:pt x="4981575" y="123825"/>
                                </a:lnTo>
                                <a:cubicBezTo>
                                  <a:pt x="5000625" y="142875"/>
                                  <a:pt x="5032191" y="154839"/>
                                  <a:pt x="5038725" y="180975"/>
                                </a:cubicBezTo>
                                <a:cubicBezTo>
                                  <a:pt x="5068502" y="300082"/>
                                  <a:pt x="5030446" y="151997"/>
                                  <a:pt x="5057775" y="247650"/>
                                </a:cubicBezTo>
                                <a:cubicBezTo>
                                  <a:pt x="5061371" y="260237"/>
                                  <a:pt x="5063704" y="273163"/>
                                  <a:pt x="5067300" y="285750"/>
                                </a:cubicBezTo>
                                <a:cubicBezTo>
                                  <a:pt x="5070058" y="295404"/>
                                  <a:pt x="5068471" y="308756"/>
                                  <a:pt x="5076825" y="314325"/>
                                </a:cubicBezTo>
                                <a:cubicBezTo>
                                  <a:pt x="5090295" y="323305"/>
                                  <a:pt x="5108575" y="320675"/>
                                  <a:pt x="5124450" y="323850"/>
                                </a:cubicBezTo>
                                <a:cubicBezTo>
                                  <a:pt x="5204500" y="403900"/>
                                  <a:pt x="5080815" y="274191"/>
                                  <a:pt x="5191125" y="428625"/>
                                </a:cubicBezTo>
                                <a:cubicBezTo>
                                  <a:pt x="5231281" y="484843"/>
                                  <a:pt x="5231696" y="480249"/>
                                  <a:pt x="5276850" y="495300"/>
                                </a:cubicBezTo>
                                <a:cubicBezTo>
                                  <a:pt x="5280025" y="504825"/>
                                  <a:pt x="5281885" y="514895"/>
                                  <a:pt x="5286375" y="523875"/>
                                </a:cubicBezTo>
                                <a:cubicBezTo>
                                  <a:pt x="5291495" y="534114"/>
                                  <a:pt x="5301513" y="541692"/>
                                  <a:pt x="5305425" y="552450"/>
                                </a:cubicBezTo>
                                <a:cubicBezTo>
                                  <a:pt x="5312270" y="571273"/>
                                  <a:pt x="5329315" y="648167"/>
                                  <a:pt x="5334000" y="676275"/>
                                </a:cubicBezTo>
                                <a:cubicBezTo>
                                  <a:pt x="5337691" y="698420"/>
                                  <a:pt x="5334407" y="722434"/>
                                  <a:pt x="5343525" y="742950"/>
                                </a:cubicBezTo>
                                <a:cubicBezTo>
                                  <a:pt x="5348174" y="753411"/>
                                  <a:pt x="5362575" y="755650"/>
                                  <a:pt x="5372100" y="762000"/>
                                </a:cubicBezTo>
                                <a:cubicBezTo>
                                  <a:pt x="5381625" y="777875"/>
                                  <a:pt x="5390863" y="793926"/>
                                  <a:pt x="5400675" y="809625"/>
                                </a:cubicBezTo>
                                <a:cubicBezTo>
                                  <a:pt x="5406742" y="819333"/>
                                  <a:pt x="5410347" y="831635"/>
                                  <a:pt x="5419725" y="838200"/>
                                </a:cubicBezTo>
                                <a:cubicBezTo>
                                  <a:pt x="5458443" y="865303"/>
                                  <a:pt x="5485411" y="872795"/>
                                  <a:pt x="5524500" y="885825"/>
                                </a:cubicBezTo>
                                <a:cubicBezTo>
                                  <a:pt x="5534025" y="895350"/>
                                  <a:pt x="5541300" y="907858"/>
                                  <a:pt x="5553075" y="914400"/>
                                </a:cubicBezTo>
                                <a:cubicBezTo>
                                  <a:pt x="5570628" y="924152"/>
                                  <a:pt x="5590534" y="929512"/>
                                  <a:pt x="5610225" y="933450"/>
                                </a:cubicBezTo>
                                <a:cubicBezTo>
                                  <a:pt x="5695340" y="950473"/>
                                  <a:pt x="5641717" y="941631"/>
                                  <a:pt x="5772150" y="952500"/>
                                </a:cubicBezTo>
                                <a:cubicBezTo>
                                  <a:pt x="5792289" y="962570"/>
                                  <a:pt x="5830775" y="985180"/>
                                  <a:pt x="5857875" y="990600"/>
                                </a:cubicBezTo>
                                <a:cubicBezTo>
                                  <a:pt x="5879890" y="995003"/>
                                  <a:pt x="5902325" y="996950"/>
                                  <a:pt x="5924550" y="1000125"/>
                                </a:cubicBezTo>
                                <a:cubicBezTo>
                                  <a:pt x="6097517" y="1069312"/>
                                  <a:pt x="5966685" y="1024214"/>
                                  <a:pt x="6381750" y="1009650"/>
                                </a:cubicBezTo>
                                <a:cubicBezTo>
                                  <a:pt x="6426286" y="1008087"/>
                                  <a:pt x="6470650" y="1003300"/>
                                  <a:pt x="6515100" y="1000125"/>
                                </a:cubicBezTo>
                                <a:cubicBezTo>
                                  <a:pt x="6638721" y="979522"/>
                                  <a:pt x="6516100" y="981742"/>
                                  <a:pt x="6600825" y="1038225"/>
                                </a:cubicBezTo>
                                <a:cubicBezTo>
                                  <a:pt x="6616894" y="1048938"/>
                                  <a:pt x="6638925" y="1044575"/>
                                  <a:pt x="6657975" y="1047750"/>
                                </a:cubicBezTo>
                                <a:cubicBezTo>
                                  <a:pt x="6667500" y="1057275"/>
                                  <a:pt x="6675342" y="1068853"/>
                                  <a:pt x="6686550" y="1076325"/>
                                </a:cubicBezTo>
                                <a:cubicBezTo>
                                  <a:pt x="6699889" y="1085218"/>
                                  <a:pt x="6754612" y="1093156"/>
                                  <a:pt x="6762750" y="1095375"/>
                                </a:cubicBezTo>
                                <a:cubicBezTo>
                                  <a:pt x="6782123" y="1100659"/>
                                  <a:pt x="6800850" y="1108075"/>
                                  <a:pt x="6819900" y="1114425"/>
                                </a:cubicBezTo>
                                <a:lnTo>
                                  <a:pt x="6848475" y="1123950"/>
                                </a:lnTo>
                                <a:cubicBezTo>
                                  <a:pt x="6858000" y="1139825"/>
                                  <a:pt x="6869531" y="1154657"/>
                                  <a:pt x="6877050" y="1171575"/>
                                </a:cubicBezTo>
                                <a:cubicBezTo>
                                  <a:pt x="6882367" y="1183538"/>
                                  <a:pt x="6878397" y="1199453"/>
                                  <a:pt x="6886575" y="1209675"/>
                                </a:cubicBezTo>
                                <a:cubicBezTo>
                                  <a:pt x="6892847" y="1217515"/>
                                  <a:pt x="6905211" y="1217780"/>
                                  <a:pt x="6915150" y="1219200"/>
                                </a:cubicBezTo>
                                <a:cubicBezTo>
                                  <a:pt x="6949867" y="1224160"/>
                                  <a:pt x="6985000" y="1225550"/>
                                  <a:pt x="7019925" y="1228725"/>
                                </a:cubicBezTo>
                                <a:cubicBezTo>
                                  <a:pt x="7023100" y="1247775"/>
                                  <a:pt x="7028379" y="1266592"/>
                                  <a:pt x="7029450" y="1285875"/>
                                </a:cubicBezTo>
                                <a:cubicBezTo>
                                  <a:pt x="7034736" y="1381031"/>
                                  <a:pt x="7029939" y="1476751"/>
                                  <a:pt x="7038975" y="1571625"/>
                                </a:cubicBezTo>
                                <a:cubicBezTo>
                                  <a:pt x="7042698" y="1610721"/>
                                  <a:pt x="7067550" y="1685925"/>
                                  <a:pt x="7067550" y="1685925"/>
                                </a:cubicBezTo>
                                <a:cubicBezTo>
                                  <a:pt x="7082710" y="1822363"/>
                                  <a:pt x="7069270" y="1723962"/>
                                  <a:pt x="7086600" y="1819275"/>
                                </a:cubicBezTo>
                                <a:cubicBezTo>
                                  <a:pt x="7090055" y="1838276"/>
                                  <a:pt x="7091935" y="1857572"/>
                                  <a:pt x="7096125" y="1876425"/>
                                </a:cubicBezTo>
                                <a:cubicBezTo>
                                  <a:pt x="7100975" y="1898251"/>
                                  <a:pt x="7110537" y="1924100"/>
                                  <a:pt x="7134225" y="1933575"/>
                                </a:cubicBezTo>
                                <a:cubicBezTo>
                                  <a:pt x="7155070" y="1941913"/>
                                  <a:pt x="7178675" y="1939925"/>
                                  <a:pt x="7200900" y="1943100"/>
                                </a:cubicBezTo>
                                <a:cubicBezTo>
                                  <a:pt x="7235825" y="1962150"/>
                                  <a:pt x="7271134" y="1980512"/>
                                  <a:pt x="7305675" y="2000250"/>
                                </a:cubicBezTo>
                                <a:cubicBezTo>
                                  <a:pt x="7379488" y="2042429"/>
                                  <a:pt x="7413426" y="2073724"/>
                                  <a:pt x="7496175" y="2095500"/>
                                </a:cubicBezTo>
                                <a:cubicBezTo>
                                  <a:pt x="7523979" y="2102817"/>
                                  <a:pt x="7553267" y="2102422"/>
                                  <a:pt x="7581900" y="2105025"/>
                                </a:cubicBezTo>
                                <a:cubicBezTo>
                                  <a:pt x="7691232" y="2114964"/>
                                  <a:pt x="7763339" y="2117751"/>
                                  <a:pt x="7877175" y="2124075"/>
                                </a:cubicBezTo>
                                <a:cubicBezTo>
                                  <a:pt x="7899513" y="2191088"/>
                                  <a:pt x="7870440" y="2108360"/>
                                  <a:pt x="7905750" y="2190750"/>
                                </a:cubicBezTo>
                                <a:cubicBezTo>
                                  <a:pt x="7909705" y="2199978"/>
                                  <a:pt x="7912100" y="2209800"/>
                                  <a:pt x="7915275" y="2219325"/>
                                </a:cubicBezTo>
                                <a:cubicBezTo>
                                  <a:pt x="7922716" y="2323493"/>
                                  <a:pt x="7931118" y="2429411"/>
                                  <a:pt x="7934325" y="2533650"/>
                                </a:cubicBezTo>
                                <a:cubicBezTo>
                                  <a:pt x="7948527" y="2995214"/>
                                  <a:pt x="7897348" y="2832293"/>
                                  <a:pt x="7953375" y="3000375"/>
                                </a:cubicBezTo>
                                <a:cubicBezTo>
                                  <a:pt x="7956550" y="3038475"/>
                                  <a:pt x="7960439" y="3076522"/>
                                  <a:pt x="7962900" y="3114675"/>
                                </a:cubicBezTo>
                                <a:cubicBezTo>
                                  <a:pt x="7966789" y="3174958"/>
                                  <a:pt x="7967608" y="3235434"/>
                                  <a:pt x="7972425" y="3295650"/>
                                </a:cubicBezTo>
                                <a:cubicBezTo>
                                  <a:pt x="7976777" y="3350049"/>
                                  <a:pt x="7982231" y="3344681"/>
                                  <a:pt x="7991475" y="3390900"/>
                                </a:cubicBezTo>
                                <a:cubicBezTo>
                                  <a:pt x="7995263" y="3409838"/>
                                  <a:pt x="7997545" y="3429049"/>
                                  <a:pt x="8001000" y="3448050"/>
                                </a:cubicBezTo>
                                <a:cubicBezTo>
                                  <a:pt x="8019571" y="3550188"/>
                                  <a:pt x="8001797" y="3434581"/>
                                  <a:pt x="8020050" y="3562350"/>
                                </a:cubicBezTo>
                                <a:cubicBezTo>
                                  <a:pt x="8016875" y="3600450"/>
                                  <a:pt x="8019798" y="3639559"/>
                                  <a:pt x="8010525" y="3676650"/>
                                </a:cubicBezTo>
                                <a:cubicBezTo>
                                  <a:pt x="8006675" y="3692051"/>
                                  <a:pt x="7988203" y="3700159"/>
                                  <a:pt x="7981950" y="3714750"/>
                                </a:cubicBezTo>
                                <a:cubicBezTo>
                                  <a:pt x="7968892" y="3745218"/>
                                  <a:pt x="7962481" y="3778127"/>
                                  <a:pt x="7953375" y="3810000"/>
                                </a:cubicBezTo>
                                <a:cubicBezTo>
                                  <a:pt x="7949779" y="3822587"/>
                                  <a:pt x="7954502" y="3840491"/>
                                  <a:pt x="7943850" y="3848100"/>
                                </a:cubicBezTo>
                                <a:cubicBezTo>
                                  <a:pt x="7928135" y="3859325"/>
                                  <a:pt x="7905750" y="3854450"/>
                                  <a:pt x="7886700" y="3857625"/>
                                </a:cubicBezTo>
                                <a:cubicBezTo>
                                  <a:pt x="7754754" y="3923598"/>
                                  <a:pt x="7920116" y="3847183"/>
                                  <a:pt x="7734300" y="3905250"/>
                                </a:cubicBezTo>
                                <a:cubicBezTo>
                                  <a:pt x="7713971" y="3911603"/>
                                  <a:pt x="7697356" y="3927090"/>
                                  <a:pt x="7677150" y="3933825"/>
                                </a:cubicBezTo>
                                <a:cubicBezTo>
                                  <a:pt x="7649380" y="3943082"/>
                                  <a:pt x="7620000" y="3946525"/>
                                  <a:pt x="7591425" y="3952875"/>
                                </a:cubicBezTo>
                                <a:cubicBezTo>
                                  <a:pt x="7368413" y="4175887"/>
                                  <a:pt x="7625473" y="3934892"/>
                                  <a:pt x="7458075" y="4057650"/>
                                </a:cubicBezTo>
                                <a:cubicBezTo>
                                  <a:pt x="7445967" y="4066530"/>
                                  <a:pt x="7369899" y="4133688"/>
                                  <a:pt x="7343775" y="4162425"/>
                                </a:cubicBezTo>
                                <a:cubicBezTo>
                                  <a:pt x="7321072" y="4187399"/>
                                  <a:pt x="7302187" y="4216047"/>
                                  <a:pt x="7277100" y="4238625"/>
                                </a:cubicBezTo>
                                <a:cubicBezTo>
                                  <a:pt x="7269637" y="4245342"/>
                                  <a:pt x="7257753" y="4244195"/>
                                  <a:pt x="7248525" y="4248150"/>
                                </a:cubicBezTo>
                                <a:cubicBezTo>
                                  <a:pt x="7161271" y="4285544"/>
                                  <a:pt x="7264850" y="4262665"/>
                                  <a:pt x="7096125" y="4276725"/>
                                </a:cubicBezTo>
                                <a:cubicBezTo>
                                  <a:pt x="7013767" y="4309668"/>
                                  <a:pt x="7084344" y="4285373"/>
                                  <a:pt x="6991350" y="4305300"/>
                                </a:cubicBezTo>
                                <a:cubicBezTo>
                                  <a:pt x="6965749" y="4310786"/>
                                  <a:pt x="6940409" y="4317461"/>
                                  <a:pt x="6915150" y="4324350"/>
                                </a:cubicBezTo>
                                <a:cubicBezTo>
                                  <a:pt x="6905464" y="4326992"/>
                                  <a:pt x="6896420" y="4331906"/>
                                  <a:pt x="6886575" y="4333875"/>
                                </a:cubicBezTo>
                                <a:cubicBezTo>
                                  <a:pt x="6833247" y="4344541"/>
                                  <a:pt x="6755091" y="4348801"/>
                                  <a:pt x="6705600" y="4352925"/>
                                </a:cubicBezTo>
                                <a:cubicBezTo>
                                  <a:pt x="6702425" y="4368800"/>
                                  <a:pt x="6698737" y="4384581"/>
                                  <a:pt x="6696075" y="4400550"/>
                                </a:cubicBezTo>
                                <a:cubicBezTo>
                                  <a:pt x="6692384" y="4422695"/>
                                  <a:pt x="6695185" y="4446501"/>
                                  <a:pt x="6686550" y="4467225"/>
                                </a:cubicBezTo>
                                <a:cubicBezTo>
                                  <a:pt x="6678731" y="4485991"/>
                                  <a:pt x="6660108" y="4498195"/>
                                  <a:pt x="6648450" y="4514850"/>
                                </a:cubicBezTo>
                                <a:cubicBezTo>
                                  <a:pt x="6637833" y="4530017"/>
                                  <a:pt x="6631923" y="4548419"/>
                                  <a:pt x="6619875" y="4562475"/>
                                </a:cubicBezTo>
                                <a:cubicBezTo>
                                  <a:pt x="6593576" y="4593157"/>
                                  <a:pt x="6534150" y="4648200"/>
                                  <a:pt x="6534150" y="4648200"/>
                                </a:cubicBezTo>
                                <a:cubicBezTo>
                                  <a:pt x="6518275" y="4695825"/>
                                  <a:pt x="6534150" y="4673600"/>
                                  <a:pt x="6467475" y="4695825"/>
                                </a:cubicBezTo>
                                <a:lnTo>
                                  <a:pt x="6410325" y="4714875"/>
                                </a:lnTo>
                                <a:cubicBezTo>
                                  <a:pt x="6400800" y="4718050"/>
                                  <a:pt x="6391595" y="4722431"/>
                                  <a:pt x="6381750" y="4724400"/>
                                </a:cubicBezTo>
                                <a:cubicBezTo>
                                  <a:pt x="6365875" y="4727575"/>
                                  <a:pt x="6349831" y="4729998"/>
                                  <a:pt x="6334125" y="4733925"/>
                                </a:cubicBezTo>
                                <a:cubicBezTo>
                                  <a:pt x="6324385" y="4736360"/>
                                  <a:pt x="6315351" y="4741272"/>
                                  <a:pt x="6305550" y="4743450"/>
                                </a:cubicBezTo>
                                <a:cubicBezTo>
                                  <a:pt x="6286697" y="4747640"/>
                                  <a:pt x="6267253" y="4748785"/>
                                  <a:pt x="6248400" y="4752975"/>
                                </a:cubicBezTo>
                                <a:cubicBezTo>
                                  <a:pt x="6238599" y="4755153"/>
                                  <a:pt x="6229826" y="4761618"/>
                                  <a:pt x="6219825" y="4762500"/>
                                </a:cubicBezTo>
                                <a:cubicBezTo>
                                  <a:pt x="6121577" y="4771169"/>
                                  <a:pt x="6022951" y="4774841"/>
                                  <a:pt x="5924550" y="4781550"/>
                                </a:cubicBezTo>
                                <a:lnTo>
                                  <a:pt x="5800725" y="4791075"/>
                                </a:lnTo>
                                <a:cubicBezTo>
                                  <a:pt x="5730704" y="4814415"/>
                                  <a:pt x="5778478" y="4801114"/>
                                  <a:pt x="5638800" y="4810125"/>
                                </a:cubicBezTo>
                                <a:lnTo>
                                  <a:pt x="5476875" y="4819650"/>
                                </a:lnTo>
                                <a:cubicBezTo>
                                  <a:pt x="5447686" y="4829380"/>
                                  <a:pt x="5408885" y="4842773"/>
                                  <a:pt x="5381625" y="4848225"/>
                                </a:cubicBezTo>
                                <a:cubicBezTo>
                                  <a:pt x="5356524" y="4853245"/>
                                  <a:pt x="5330825" y="4854575"/>
                                  <a:pt x="5305425" y="4857750"/>
                                </a:cubicBezTo>
                                <a:cubicBezTo>
                                  <a:pt x="5295900" y="4860925"/>
                                  <a:pt x="5286590" y="4864840"/>
                                  <a:pt x="5276850" y="4867275"/>
                                </a:cubicBezTo>
                                <a:cubicBezTo>
                                  <a:pt x="5258767" y="4871796"/>
                                  <a:pt x="5187361" y="4884627"/>
                                  <a:pt x="5172075" y="4886325"/>
                                </a:cubicBezTo>
                                <a:cubicBezTo>
                                  <a:pt x="5134077" y="4890547"/>
                                  <a:pt x="5095875" y="4892675"/>
                                  <a:pt x="5057775" y="4895850"/>
                                </a:cubicBezTo>
                                <a:cubicBezTo>
                                  <a:pt x="5038725" y="4902200"/>
                                  <a:pt x="5020316" y="4910962"/>
                                  <a:pt x="5000625" y="4914900"/>
                                </a:cubicBezTo>
                                <a:cubicBezTo>
                                  <a:pt x="4984750" y="4918075"/>
                                  <a:pt x="4968991" y="4921900"/>
                                  <a:pt x="4953000" y="4924425"/>
                                </a:cubicBezTo>
                                <a:cubicBezTo>
                                  <a:pt x="4848326" y="4940952"/>
                                  <a:pt x="4742808" y="4952402"/>
                                  <a:pt x="4638675" y="4972050"/>
                                </a:cubicBezTo>
                                <a:cubicBezTo>
                                  <a:pt x="4574356" y="4984186"/>
                                  <a:pt x="4512828" y="5009467"/>
                                  <a:pt x="4448175" y="5019675"/>
                                </a:cubicBezTo>
                                <a:cubicBezTo>
                                  <a:pt x="4391637" y="5028602"/>
                                  <a:pt x="4333824" y="5025216"/>
                                  <a:pt x="4276725" y="5029200"/>
                                </a:cubicBezTo>
                                <a:cubicBezTo>
                                  <a:pt x="4197289" y="5034742"/>
                                  <a:pt x="4117975" y="5041900"/>
                                  <a:pt x="4038600" y="5048250"/>
                                </a:cubicBezTo>
                                <a:lnTo>
                                  <a:pt x="3457575" y="5038725"/>
                                </a:lnTo>
                                <a:lnTo>
                                  <a:pt x="2562225" y="5029200"/>
                                </a:lnTo>
                                <a:lnTo>
                                  <a:pt x="1838325" y="5019675"/>
                                </a:lnTo>
                                <a:cubicBezTo>
                                  <a:pt x="1818821" y="5013174"/>
                                  <a:pt x="1795378" y="5008144"/>
                                  <a:pt x="1781175" y="4991100"/>
                                </a:cubicBezTo>
                                <a:cubicBezTo>
                                  <a:pt x="1772085" y="4980192"/>
                                  <a:pt x="1768475" y="4965700"/>
                                  <a:pt x="1762125" y="4953000"/>
                                </a:cubicBezTo>
                                <a:cubicBezTo>
                                  <a:pt x="1756900" y="4926877"/>
                                  <a:pt x="1753626" y="4888785"/>
                                  <a:pt x="1733550" y="4867275"/>
                                </a:cubicBezTo>
                                <a:cubicBezTo>
                                  <a:pt x="1698284" y="4829490"/>
                                  <a:pt x="1658956" y="4795588"/>
                                  <a:pt x="1619250" y="4762500"/>
                                </a:cubicBezTo>
                                <a:cubicBezTo>
                                  <a:pt x="1482534" y="4648570"/>
                                  <a:pt x="1618508" y="4780808"/>
                                  <a:pt x="1533525" y="4695825"/>
                                </a:cubicBezTo>
                                <a:cubicBezTo>
                                  <a:pt x="1512790" y="4633620"/>
                                  <a:pt x="1519815" y="4667201"/>
                                  <a:pt x="1533525" y="4552950"/>
                                </a:cubicBezTo>
                                <a:cubicBezTo>
                                  <a:pt x="1538501" y="4511487"/>
                                  <a:pt x="1538529" y="4468453"/>
                                  <a:pt x="1552575" y="4429125"/>
                                </a:cubicBezTo>
                                <a:cubicBezTo>
                                  <a:pt x="1555952" y="4419670"/>
                                  <a:pt x="1571625" y="4422775"/>
                                  <a:pt x="1581150" y="4419600"/>
                                </a:cubicBezTo>
                                <a:cubicBezTo>
                                  <a:pt x="1593850" y="4406900"/>
                                  <a:pt x="1611818" y="4397851"/>
                                  <a:pt x="1619250" y="4381500"/>
                                </a:cubicBezTo>
                                <a:cubicBezTo>
                                  <a:pt x="1628540" y="4361062"/>
                                  <a:pt x="1625990" y="4337102"/>
                                  <a:pt x="1628775" y="4314825"/>
                                </a:cubicBezTo>
                                <a:cubicBezTo>
                                  <a:pt x="1634658" y="4267764"/>
                                  <a:pt x="1640494" y="4200554"/>
                                  <a:pt x="1647825" y="4152900"/>
                                </a:cubicBezTo>
                                <a:cubicBezTo>
                                  <a:pt x="1650287" y="4136899"/>
                                  <a:pt x="1654175" y="4121150"/>
                                  <a:pt x="1657350" y="4105275"/>
                                </a:cubicBezTo>
                                <a:cubicBezTo>
                                  <a:pt x="1655210" y="4053904"/>
                                  <a:pt x="1645473" y="3788866"/>
                                  <a:pt x="1638300" y="3714750"/>
                                </a:cubicBezTo>
                                <a:cubicBezTo>
                                  <a:pt x="1633975" y="3670058"/>
                                  <a:pt x="1633449" y="3623997"/>
                                  <a:pt x="1619250" y="3581400"/>
                                </a:cubicBezTo>
                                <a:cubicBezTo>
                                  <a:pt x="1613579" y="3564386"/>
                                  <a:pt x="1597684" y="3514837"/>
                                  <a:pt x="1590675" y="3505200"/>
                                </a:cubicBezTo>
                                <a:cubicBezTo>
                                  <a:pt x="1574829" y="3483412"/>
                                  <a:pt x="1533525" y="3448050"/>
                                  <a:pt x="1533525" y="3448050"/>
                                </a:cubicBezTo>
                                <a:cubicBezTo>
                                  <a:pt x="1530350" y="3438525"/>
                                  <a:pt x="1525796" y="3429353"/>
                                  <a:pt x="1524000" y="3419475"/>
                                </a:cubicBezTo>
                                <a:cubicBezTo>
                                  <a:pt x="1519421" y="3394290"/>
                                  <a:pt x="1523223" y="3367332"/>
                                  <a:pt x="1514475" y="3343275"/>
                                </a:cubicBezTo>
                                <a:cubicBezTo>
                                  <a:pt x="1509872" y="3330616"/>
                                  <a:pt x="1497596" y="3321383"/>
                                  <a:pt x="1485900" y="3314700"/>
                                </a:cubicBezTo>
                                <a:cubicBezTo>
                                  <a:pt x="1474534" y="3308205"/>
                                  <a:pt x="1460387" y="3308771"/>
                                  <a:pt x="1447800" y="3305175"/>
                                </a:cubicBezTo>
                                <a:cubicBezTo>
                                  <a:pt x="1438146" y="3302417"/>
                                  <a:pt x="1428205" y="3300140"/>
                                  <a:pt x="1419225" y="3295650"/>
                                </a:cubicBezTo>
                                <a:cubicBezTo>
                                  <a:pt x="1358252" y="3265163"/>
                                  <a:pt x="1306140" y="3206572"/>
                                  <a:pt x="1238250" y="3200400"/>
                                </a:cubicBezTo>
                                <a:cubicBezTo>
                                  <a:pt x="1203325" y="3197225"/>
                                  <a:pt x="1168330" y="3194748"/>
                                  <a:pt x="1133475" y="3190875"/>
                                </a:cubicBezTo>
                                <a:cubicBezTo>
                                  <a:pt x="1063072" y="3183052"/>
                                  <a:pt x="1079946" y="3182874"/>
                                  <a:pt x="1019175" y="3171825"/>
                                </a:cubicBezTo>
                                <a:cubicBezTo>
                                  <a:pt x="1000174" y="3168370"/>
                                  <a:pt x="981075" y="3165475"/>
                                  <a:pt x="962025" y="3162300"/>
                                </a:cubicBezTo>
                                <a:cubicBezTo>
                                  <a:pt x="920750" y="3146425"/>
                                  <a:pt x="880370" y="3127992"/>
                                  <a:pt x="838200" y="3114675"/>
                                </a:cubicBezTo>
                                <a:cubicBezTo>
                                  <a:pt x="819784" y="3108859"/>
                                  <a:pt x="796295" y="3117007"/>
                                  <a:pt x="781050" y="3105150"/>
                                </a:cubicBezTo>
                                <a:cubicBezTo>
                                  <a:pt x="668100" y="3017300"/>
                                  <a:pt x="851915" y="3062206"/>
                                  <a:pt x="685800" y="3038475"/>
                                </a:cubicBezTo>
                                <a:lnTo>
                                  <a:pt x="600075" y="3009900"/>
                                </a:lnTo>
                                <a:lnTo>
                                  <a:pt x="571500" y="3000375"/>
                                </a:lnTo>
                                <a:cubicBezTo>
                                  <a:pt x="561975" y="2987675"/>
                                  <a:pt x="555843" y="2971502"/>
                                  <a:pt x="542925" y="2962275"/>
                                </a:cubicBezTo>
                                <a:cubicBezTo>
                                  <a:pt x="537694" y="2958538"/>
                                  <a:pt x="457589" y="2943303"/>
                                  <a:pt x="457200" y="2943225"/>
                                </a:cubicBezTo>
                                <a:cubicBezTo>
                                  <a:pt x="447675" y="2933700"/>
                                  <a:pt x="439833" y="2922122"/>
                                  <a:pt x="428625" y="2914650"/>
                                </a:cubicBezTo>
                                <a:cubicBezTo>
                                  <a:pt x="420271" y="2909081"/>
                                  <a:pt x="409867" y="2907229"/>
                                  <a:pt x="400050" y="2905125"/>
                                </a:cubicBezTo>
                                <a:cubicBezTo>
                                  <a:pt x="175436" y="2856994"/>
                                  <a:pt x="369157" y="2904546"/>
                                  <a:pt x="257175" y="2876550"/>
                                </a:cubicBezTo>
                                <a:cubicBezTo>
                                  <a:pt x="228600" y="2857500"/>
                                  <a:pt x="225425" y="2860675"/>
                                  <a:pt x="209550" y="2828925"/>
                                </a:cubicBezTo>
                                <a:cubicBezTo>
                                  <a:pt x="205060" y="2819945"/>
                                  <a:pt x="208195" y="2806186"/>
                                  <a:pt x="200025" y="2800350"/>
                                </a:cubicBezTo>
                                <a:cubicBezTo>
                                  <a:pt x="183685" y="2788678"/>
                                  <a:pt x="142875" y="2781300"/>
                                  <a:pt x="142875" y="2781300"/>
                                </a:cubicBezTo>
                                <a:cubicBezTo>
                                  <a:pt x="139700" y="2768600"/>
                                  <a:pt x="137112" y="2755739"/>
                                  <a:pt x="133350" y="2743200"/>
                                </a:cubicBezTo>
                                <a:cubicBezTo>
                                  <a:pt x="127580" y="2723966"/>
                                  <a:pt x="118656" y="2705652"/>
                                  <a:pt x="114300" y="2686050"/>
                                </a:cubicBezTo>
                                <a:cubicBezTo>
                                  <a:pt x="107950" y="2657475"/>
                                  <a:pt x="101832" y="2628847"/>
                                  <a:pt x="95250" y="2600325"/>
                                </a:cubicBezTo>
                                <a:cubicBezTo>
                                  <a:pt x="92306" y="2587569"/>
                                  <a:pt x="88292" y="2575062"/>
                                  <a:pt x="85725" y="2562225"/>
                                </a:cubicBezTo>
                                <a:cubicBezTo>
                                  <a:pt x="54490" y="2406049"/>
                                  <a:pt x="101793" y="2622024"/>
                                  <a:pt x="66675" y="2428875"/>
                                </a:cubicBezTo>
                                <a:cubicBezTo>
                                  <a:pt x="58543" y="2384149"/>
                                  <a:pt x="47625" y="2339975"/>
                                  <a:pt x="38100" y="2295525"/>
                                </a:cubicBezTo>
                                <a:cubicBezTo>
                                  <a:pt x="34925" y="2257425"/>
                                  <a:pt x="32036" y="2219300"/>
                                  <a:pt x="28575" y="2181225"/>
                                </a:cubicBezTo>
                                <a:cubicBezTo>
                                  <a:pt x="19366" y="2079931"/>
                                  <a:pt x="28726" y="2115004"/>
                                  <a:pt x="9525" y="2057400"/>
                                </a:cubicBezTo>
                                <a:cubicBezTo>
                                  <a:pt x="6350" y="2019300"/>
                                  <a:pt x="0" y="1981332"/>
                                  <a:pt x="0" y="1943100"/>
                                </a:cubicBezTo>
                                <a:cubicBezTo>
                                  <a:pt x="0" y="1831930"/>
                                  <a:pt x="3682" y="1720742"/>
                                  <a:pt x="9525" y="1609725"/>
                                </a:cubicBezTo>
                                <a:cubicBezTo>
                                  <a:pt x="10925" y="1583123"/>
                                  <a:pt x="28566" y="1568457"/>
                                  <a:pt x="47625" y="1552575"/>
                                </a:cubicBezTo>
                                <a:cubicBezTo>
                                  <a:pt x="56419" y="1545246"/>
                                  <a:pt x="65961" y="1538645"/>
                                  <a:pt x="76200" y="1533525"/>
                                </a:cubicBezTo>
                                <a:cubicBezTo>
                                  <a:pt x="110514" y="1516368"/>
                                  <a:pt x="145713" y="1501012"/>
                                  <a:pt x="180975" y="1485900"/>
                                </a:cubicBezTo>
                                <a:cubicBezTo>
                                  <a:pt x="190203" y="1481945"/>
                                  <a:pt x="199646" y="1478026"/>
                                  <a:pt x="209550" y="1476375"/>
                                </a:cubicBezTo>
                                <a:cubicBezTo>
                                  <a:pt x="237910" y="1471648"/>
                                  <a:pt x="266813" y="1470916"/>
                                  <a:pt x="295275" y="1466850"/>
                                </a:cubicBezTo>
                                <a:cubicBezTo>
                                  <a:pt x="311302" y="1464560"/>
                                  <a:pt x="326972" y="1460221"/>
                                  <a:pt x="342900" y="1457325"/>
                                </a:cubicBezTo>
                                <a:cubicBezTo>
                                  <a:pt x="361901" y="1453870"/>
                                  <a:pt x="381000" y="1450975"/>
                                  <a:pt x="400050" y="1447800"/>
                                </a:cubicBezTo>
                                <a:cubicBezTo>
                                  <a:pt x="548263" y="1384280"/>
                                  <a:pt x="376983" y="1452815"/>
                                  <a:pt x="552450" y="1400175"/>
                                </a:cubicBezTo>
                                <a:cubicBezTo>
                                  <a:pt x="588045" y="1389496"/>
                                  <a:pt x="622300" y="1374775"/>
                                  <a:pt x="657225" y="1362075"/>
                                </a:cubicBezTo>
                                <a:cubicBezTo>
                                  <a:pt x="688975" y="1327150"/>
                                  <a:pt x="733168" y="1300370"/>
                                  <a:pt x="752475" y="1257300"/>
                                </a:cubicBezTo>
                                <a:cubicBezTo>
                                  <a:pt x="776175" y="1204431"/>
                                  <a:pt x="769687" y="1142663"/>
                                  <a:pt x="781050" y="1085850"/>
                                </a:cubicBezTo>
                                <a:cubicBezTo>
                                  <a:pt x="785583" y="1063185"/>
                                  <a:pt x="793750" y="1041400"/>
                                  <a:pt x="800100" y="1019175"/>
                                </a:cubicBezTo>
                                <a:cubicBezTo>
                                  <a:pt x="803275" y="965200"/>
                                  <a:pt x="804499" y="911075"/>
                                  <a:pt x="809625" y="857250"/>
                                </a:cubicBezTo>
                                <a:cubicBezTo>
                                  <a:pt x="811220" y="840506"/>
                                  <a:pt x="822960" y="807719"/>
                                  <a:pt x="828675" y="790575"/>
                                </a:cubicBezTo>
                                <a:cubicBezTo>
                                  <a:pt x="831850" y="765175"/>
                                  <a:pt x="831465" y="739071"/>
                                  <a:pt x="838200" y="714375"/>
                                </a:cubicBezTo>
                                <a:cubicBezTo>
                                  <a:pt x="841212" y="703331"/>
                                  <a:pt x="854238" y="696844"/>
                                  <a:pt x="857250" y="685800"/>
                                </a:cubicBezTo>
                                <a:cubicBezTo>
                                  <a:pt x="863985" y="661104"/>
                                  <a:pt x="862196" y="634785"/>
                                  <a:pt x="866775" y="609600"/>
                                </a:cubicBezTo>
                                <a:cubicBezTo>
                                  <a:pt x="868571" y="599722"/>
                                  <a:pt x="873542" y="590679"/>
                                  <a:pt x="876300" y="581025"/>
                                </a:cubicBezTo>
                                <a:cubicBezTo>
                                  <a:pt x="879896" y="568438"/>
                                  <a:pt x="882650" y="555625"/>
                                  <a:pt x="885825" y="542925"/>
                                </a:cubicBezTo>
                                <a:cubicBezTo>
                                  <a:pt x="850900" y="495300"/>
                                  <a:pt x="819940" y="444496"/>
                                  <a:pt x="781050" y="400050"/>
                                </a:cubicBezTo>
                                <a:cubicBezTo>
                                  <a:pt x="774438" y="392494"/>
                                  <a:pt x="760315" y="396797"/>
                                  <a:pt x="752475" y="390525"/>
                                </a:cubicBezTo>
                                <a:cubicBezTo>
                                  <a:pt x="743536" y="383374"/>
                                  <a:pt x="739775" y="371475"/>
                                  <a:pt x="733425" y="361950"/>
                                </a:cubicBezTo>
                                <a:cubicBezTo>
                                  <a:pt x="717129" y="264175"/>
                                  <a:pt x="689711" y="127484"/>
                                  <a:pt x="742950" y="47625"/>
                                </a:cubicBezTo>
                                <a:cubicBezTo>
                                  <a:pt x="749300" y="38100"/>
                                  <a:pt x="753206" y="26379"/>
                                  <a:pt x="762000" y="19050"/>
                                </a:cubicBezTo>
                                <a:cubicBezTo>
                                  <a:pt x="772908" y="9960"/>
                                  <a:pt x="787400" y="6350"/>
                                  <a:pt x="800100" y="0"/>
                                </a:cubicBezTo>
                                <a:cubicBezTo>
                                  <a:pt x="838200" y="3175"/>
                                  <a:pt x="877639" y="-978"/>
                                  <a:pt x="914400" y="9525"/>
                                </a:cubicBezTo>
                                <a:cubicBezTo>
                                  <a:pt x="925407" y="12670"/>
                                  <a:pt x="925355" y="30005"/>
                                  <a:pt x="933450" y="38100"/>
                                </a:cubicBezTo>
                                <a:cubicBezTo>
                                  <a:pt x="935695" y="40345"/>
                                  <a:pt x="973137" y="30163"/>
                                  <a:pt x="981075" y="28575"/>
                                </a:cubicBezTo>
                                <a:close/>
                              </a:path>
                            </a:pathLst>
                          </a:custGeom>
                          <a:solidFill>
                            <a:schemeClr val="bg1">
                              <a:lumMod val="8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20"/>
                        <wps:cNvSpPr/>
                        <wps:spPr>
                          <a:xfrm>
                            <a:off x="1514475" y="2762250"/>
                            <a:ext cx="6438900" cy="590602"/>
                          </a:xfrm>
                          <a:custGeom>
                            <a:avLst/>
                            <a:gdLst>
                              <a:gd name="connsiteX0" fmla="*/ 6438900 w 6438900"/>
                              <a:gd name="connsiteY0" fmla="*/ 28575 h 590602"/>
                              <a:gd name="connsiteX1" fmla="*/ 6438900 w 6438900"/>
                              <a:gd name="connsiteY1" fmla="*/ 28575 h 590602"/>
                              <a:gd name="connsiteX2" fmla="*/ 6238875 w 6438900"/>
                              <a:gd name="connsiteY2" fmla="*/ 19050 h 590602"/>
                              <a:gd name="connsiteX3" fmla="*/ 6210300 w 6438900"/>
                              <a:gd name="connsiteY3" fmla="*/ 9525 h 590602"/>
                              <a:gd name="connsiteX4" fmla="*/ 6162675 w 6438900"/>
                              <a:gd name="connsiteY4" fmla="*/ 0 h 590602"/>
                              <a:gd name="connsiteX5" fmla="*/ 6029325 w 6438900"/>
                              <a:gd name="connsiteY5" fmla="*/ 9525 h 590602"/>
                              <a:gd name="connsiteX6" fmla="*/ 5943600 w 6438900"/>
                              <a:gd name="connsiteY6" fmla="*/ 38100 h 590602"/>
                              <a:gd name="connsiteX7" fmla="*/ 5915025 w 6438900"/>
                              <a:gd name="connsiteY7" fmla="*/ 47625 h 590602"/>
                              <a:gd name="connsiteX8" fmla="*/ 5829300 w 6438900"/>
                              <a:gd name="connsiteY8" fmla="*/ 57150 h 590602"/>
                              <a:gd name="connsiteX9" fmla="*/ 5800725 w 6438900"/>
                              <a:gd name="connsiteY9" fmla="*/ 66675 h 590602"/>
                              <a:gd name="connsiteX10" fmla="*/ 5591175 w 6438900"/>
                              <a:gd name="connsiteY10" fmla="*/ 85725 h 590602"/>
                              <a:gd name="connsiteX11" fmla="*/ 5476875 w 6438900"/>
                              <a:gd name="connsiteY11" fmla="*/ 104775 h 590602"/>
                              <a:gd name="connsiteX12" fmla="*/ 5362575 w 6438900"/>
                              <a:gd name="connsiteY12" fmla="*/ 114300 h 590602"/>
                              <a:gd name="connsiteX13" fmla="*/ 5276850 w 6438900"/>
                              <a:gd name="connsiteY13" fmla="*/ 123825 h 590602"/>
                              <a:gd name="connsiteX14" fmla="*/ 5229225 w 6438900"/>
                              <a:gd name="connsiteY14" fmla="*/ 133350 h 590602"/>
                              <a:gd name="connsiteX15" fmla="*/ 5200650 w 6438900"/>
                              <a:gd name="connsiteY15" fmla="*/ 142875 h 590602"/>
                              <a:gd name="connsiteX16" fmla="*/ 5038725 w 6438900"/>
                              <a:gd name="connsiteY16" fmla="*/ 152400 h 590602"/>
                              <a:gd name="connsiteX17" fmla="*/ 4714875 w 6438900"/>
                              <a:gd name="connsiteY17" fmla="*/ 142875 h 590602"/>
                              <a:gd name="connsiteX18" fmla="*/ 4314825 w 6438900"/>
                              <a:gd name="connsiteY18" fmla="*/ 161925 h 590602"/>
                              <a:gd name="connsiteX19" fmla="*/ 4029075 w 6438900"/>
                              <a:gd name="connsiteY19" fmla="*/ 180975 h 590602"/>
                              <a:gd name="connsiteX20" fmla="*/ 3990975 w 6438900"/>
                              <a:gd name="connsiteY20" fmla="*/ 190500 h 590602"/>
                              <a:gd name="connsiteX21" fmla="*/ 3895725 w 6438900"/>
                              <a:gd name="connsiteY21" fmla="*/ 200025 h 590602"/>
                              <a:gd name="connsiteX22" fmla="*/ 3714750 w 6438900"/>
                              <a:gd name="connsiteY22" fmla="*/ 228600 h 590602"/>
                              <a:gd name="connsiteX23" fmla="*/ 3619500 w 6438900"/>
                              <a:gd name="connsiteY23" fmla="*/ 247650 h 590602"/>
                              <a:gd name="connsiteX24" fmla="*/ 3581400 w 6438900"/>
                              <a:gd name="connsiteY24" fmla="*/ 257175 h 590602"/>
                              <a:gd name="connsiteX25" fmla="*/ 2981325 w 6438900"/>
                              <a:gd name="connsiteY25" fmla="*/ 266700 h 590602"/>
                              <a:gd name="connsiteX26" fmla="*/ 2933700 w 6438900"/>
                              <a:gd name="connsiteY26" fmla="*/ 276225 h 590602"/>
                              <a:gd name="connsiteX27" fmla="*/ 2905125 w 6438900"/>
                              <a:gd name="connsiteY27" fmla="*/ 285750 h 590602"/>
                              <a:gd name="connsiteX28" fmla="*/ 2762250 w 6438900"/>
                              <a:gd name="connsiteY28" fmla="*/ 276225 h 590602"/>
                              <a:gd name="connsiteX29" fmla="*/ 2724150 w 6438900"/>
                              <a:gd name="connsiteY29" fmla="*/ 266700 h 590602"/>
                              <a:gd name="connsiteX30" fmla="*/ 2695575 w 6438900"/>
                              <a:gd name="connsiteY30" fmla="*/ 257175 h 590602"/>
                              <a:gd name="connsiteX31" fmla="*/ 2638425 w 6438900"/>
                              <a:gd name="connsiteY31" fmla="*/ 247650 h 590602"/>
                              <a:gd name="connsiteX32" fmla="*/ 2381250 w 6438900"/>
                              <a:gd name="connsiteY32" fmla="*/ 257175 h 590602"/>
                              <a:gd name="connsiteX33" fmla="*/ 2324100 w 6438900"/>
                              <a:gd name="connsiteY33" fmla="*/ 266700 h 590602"/>
                              <a:gd name="connsiteX34" fmla="*/ 1876425 w 6438900"/>
                              <a:gd name="connsiteY34" fmla="*/ 276225 h 590602"/>
                              <a:gd name="connsiteX35" fmla="*/ 1781175 w 6438900"/>
                              <a:gd name="connsiteY35" fmla="*/ 285750 h 590602"/>
                              <a:gd name="connsiteX36" fmla="*/ 1619250 w 6438900"/>
                              <a:gd name="connsiteY36" fmla="*/ 266700 h 590602"/>
                              <a:gd name="connsiteX37" fmla="*/ 1409700 w 6438900"/>
                              <a:gd name="connsiteY37" fmla="*/ 276225 h 590602"/>
                              <a:gd name="connsiteX38" fmla="*/ 981075 w 6438900"/>
                              <a:gd name="connsiteY38" fmla="*/ 285750 h 590602"/>
                              <a:gd name="connsiteX39" fmla="*/ 942975 w 6438900"/>
                              <a:gd name="connsiteY39" fmla="*/ 295275 h 590602"/>
                              <a:gd name="connsiteX40" fmla="*/ 876300 w 6438900"/>
                              <a:gd name="connsiteY40" fmla="*/ 314325 h 590602"/>
                              <a:gd name="connsiteX41" fmla="*/ 723900 w 6438900"/>
                              <a:gd name="connsiteY41" fmla="*/ 342900 h 590602"/>
                              <a:gd name="connsiteX42" fmla="*/ 647700 w 6438900"/>
                              <a:gd name="connsiteY42" fmla="*/ 352425 h 590602"/>
                              <a:gd name="connsiteX43" fmla="*/ 523875 w 6438900"/>
                              <a:gd name="connsiteY43" fmla="*/ 371475 h 590602"/>
                              <a:gd name="connsiteX44" fmla="*/ 495300 w 6438900"/>
                              <a:gd name="connsiteY44" fmla="*/ 381000 h 590602"/>
                              <a:gd name="connsiteX45" fmla="*/ 485775 w 6438900"/>
                              <a:gd name="connsiteY45" fmla="*/ 419100 h 590602"/>
                              <a:gd name="connsiteX46" fmla="*/ 457200 w 6438900"/>
                              <a:gd name="connsiteY46" fmla="*/ 409575 h 590602"/>
                              <a:gd name="connsiteX47" fmla="*/ 381000 w 6438900"/>
                              <a:gd name="connsiteY47" fmla="*/ 400050 h 590602"/>
                              <a:gd name="connsiteX48" fmla="*/ 314325 w 6438900"/>
                              <a:gd name="connsiteY48" fmla="*/ 381000 h 590602"/>
                              <a:gd name="connsiteX49" fmla="*/ 247650 w 6438900"/>
                              <a:gd name="connsiteY49" fmla="*/ 457200 h 590602"/>
                              <a:gd name="connsiteX50" fmla="*/ 190500 w 6438900"/>
                              <a:gd name="connsiteY50" fmla="*/ 466725 h 590602"/>
                              <a:gd name="connsiteX51" fmla="*/ 133350 w 6438900"/>
                              <a:gd name="connsiteY51" fmla="*/ 495300 h 590602"/>
                              <a:gd name="connsiteX52" fmla="*/ 114300 w 6438900"/>
                              <a:gd name="connsiteY52" fmla="*/ 523875 h 590602"/>
                              <a:gd name="connsiteX53" fmla="*/ 19050 w 6438900"/>
                              <a:gd name="connsiteY53" fmla="*/ 552450 h 590602"/>
                              <a:gd name="connsiteX54" fmla="*/ 0 w 6438900"/>
                              <a:gd name="connsiteY54" fmla="*/ 590550 h 590602"/>
                              <a:gd name="connsiteX55" fmla="*/ 0 w 6438900"/>
                              <a:gd name="connsiteY55" fmla="*/ 590550 h 5906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6438900" h="590602">
                                <a:moveTo>
                                  <a:pt x="6438900" y="28575"/>
                                </a:moveTo>
                                <a:lnTo>
                                  <a:pt x="6438900" y="28575"/>
                                </a:lnTo>
                                <a:cubicBezTo>
                                  <a:pt x="6372225" y="25400"/>
                                  <a:pt x="6305395" y="24593"/>
                                  <a:pt x="6238875" y="19050"/>
                                </a:cubicBezTo>
                                <a:cubicBezTo>
                                  <a:pt x="6228869" y="18216"/>
                                  <a:pt x="6220040" y="11960"/>
                                  <a:pt x="6210300" y="9525"/>
                                </a:cubicBezTo>
                                <a:cubicBezTo>
                                  <a:pt x="6194594" y="5598"/>
                                  <a:pt x="6178550" y="3175"/>
                                  <a:pt x="6162675" y="0"/>
                                </a:cubicBezTo>
                                <a:cubicBezTo>
                                  <a:pt x="6118225" y="3175"/>
                                  <a:pt x="6073395" y="2914"/>
                                  <a:pt x="6029325" y="9525"/>
                                </a:cubicBezTo>
                                <a:lnTo>
                                  <a:pt x="5943600" y="38100"/>
                                </a:lnTo>
                                <a:cubicBezTo>
                                  <a:pt x="5934075" y="41275"/>
                                  <a:pt x="5925004" y="46516"/>
                                  <a:pt x="5915025" y="47625"/>
                                </a:cubicBezTo>
                                <a:lnTo>
                                  <a:pt x="5829300" y="57150"/>
                                </a:lnTo>
                                <a:cubicBezTo>
                                  <a:pt x="5819775" y="60325"/>
                                  <a:pt x="5810526" y="64497"/>
                                  <a:pt x="5800725" y="66675"/>
                                </a:cubicBezTo>
                                <a:cubicBezTo>
                                  <a:pt x="5730710" y="82234"/>
                                  <a:pt x="5664436" y="81146"/>
                                  <a:pt x="5591175" y="85725"/>
                                </a:cubicBezTo>
                                <a:cubicBezTo>
                                  <a:pt x="5537553" y="103599"/>
                                  <a:pt x="5566199" y="96268"/>
                                  <a:pt x="5476875" y="104775"/>
                                </a:cubicBezTo>
                                <a:cubicBezTo>
                                  <a:pt x="5438815" y="108400"/>
                                  <a:pt x="5400635" y="110675"/>
                                  <a:pt x="5362575" y="114300"/>
                                </a:cubicBezTo>
                                <a:cubicBezTo>
                                  <a:pt x="5333954" y="117026"/>
                                  <a:pt x="5305312" y="119759"/>
                                  <a:pt x="5276850" y="123825"/>
                                </a:cubicBezTo>
                                <a:cubicBezTo>
                                  <a:pt x="5260823" y="126115"/>
                                  <a:pt x="5244931" y="129423"/>
                                  <a:pt x="5229225" y="133350"/>
                                </a:cubicBezTo>
                                <a:cubicBezTo>
                                  <a:pt x="5219485" y="135785"/>
                                  <a:pt x="5210640" y="141876"/>
                                  <a:pt x="5200650" y="142875"/>
                                </a:cubicBezTo>
                                <a:cubicBezTo>
                                  <a:pt x="5146850" y="148255"/>
                                  <a:pt x="5092700" y="149225"/>
                                  <a:pt x="5038725" y="152400"/>
                                </a:cubicBezTo>
                                <a:cubicBezTo>
                                  <a:pt x="4930775" y="149225"/>
                                  <a:pt x="4822872" y="142875"/>
                                  <a:pt x="4714875" y="142875"/>
                                </a:cubicBezTo>
                                <a:cubicBezTo>
                                  <a:pt x="4501762" y="142875"/>
                                  <a:pt x="4475930" y="147279"/>
                                  <a:pt x="4314825" y="161925"/>
                                </a:cubicBezTo>
                                <a:cubicBezTo>
                                  <a:pt x="4201671" y="199643"/>
                                  <a:pt x="4323598" y="161974"/>
                                  <a:pt x="4029075" y="180975"/>
                                </a:cubicBezTo>
                                <a:cubicBezTo>
                                  <a:pt x="4016011" y="181818"/>
                                  <a:pt x="4003934" y="188649"/>
                                  <a:pt x="3990975" y="190500"/>
                                </a:cubicBezTo>
                                <a:cubicBezTo>
                                  <a:pt x="3959387" y="195013"/>
                                  <a:pt x="3927415" y="196297"/>
                                  <a:pt x="3895725" y="200025"/>
                                </a:cubicBezTo>
                                <a:cubicBezTo>
                                  <a:pt x="3855029" y="204813"/>
                                  <a:pt x="3740713" y="223407"/>
                                  <a:pt x="3714750" y="228600"/>
                                </a:cubicBezTo>
                                <a:cubicBezTo>
                                  <a:pt x="3683000" y="234950"/>
                                  <a:pt x="3650912" y="239797"/>
                                  <a:pt x="3619500" y="247650"/>
                                </a:cubicBezTo>
                                <a:cubicBezTo>
                                  <a:pt x="3606800" y="250825"/>
                                  <a:pt x="3594485" y="256784"/>
                                  <a:pt x="3581400" y="257175"/>
                                </a:cubicBezTo>
                                <a:cubicBezTo>
                                  <a:pt x="3381439" y="263144"/>
                                  <a:pt x="3181350" y="263525"/>
                                  <a:pt x="2981325" y="266700"/>
                                </a:cubicBezTo>
                                <a:cubicBezTo>
                                  <a:pt x="2965450" y="269875"/>
                                  <a:pt x="2949406" y="272298"/>
                                  <a:pt x="2933700" y="276225"/>
                                </a:cubicBezTo>
                                <a:cubicBezTo>
                                  <a:pt x="2923960" y="278660"/>
                                  <a:pt x="2915165" y="285750"/>
                                  <a:pt x="2905125" y="285750"/>
                                </a:cubicBezTo>
                                <a:cubicBezTo>
                                  <a:pt x="2857394" y="285750"/>
                                  <a:pt x="2809875" y="279400"/>
                                  <a:pt x="2762250" y="276225"/>
                                </a:cubicBezTo>
                                <a:cubicBezTo>
                                  <a:pt x="2749550" y="273050"/>
                                  <a:pt x="2736737" y="270296"/>
                                  <a:pt x="2724150" y="266700"/>
                                </a:cubicBezTo>
                                <a:cubicBezTo>
                                  <a:pt x="2714496" y="263942"/>
                                  <a:pt x="2705376" y="259353"/>
                                  <a:pt x="2695575" y="257175"/>
                                </a:cubicBezTo>
                                <a:cubicBezTo>
                                  <a:pt x="2676722" y="252985"/>
                                  <a:pt x="2657475" y="250825"/>
                                  <a:pt x="2638425" y="247650"/>
                                </a:cubicBezTo>
                                <a:cubicBezTo>
                                  <a:pt x="2552700" y="250825"/>
                                  <a:pt x="2466877" y="251986"/>
                                  <a:pt x="2381250" y="257175"/>
                                </a:cubicBezTo>
                                <a:cubicBezTo>
                                  <a:pt x="2361973" y="258343"/>
                                  <a:pt x="2343399" y="265972"/>
                                  <a:pt x="2324100" y="266700"/>
                                </a:cubicBezTo>
                                <a:cubicBezTo>
                                  <a:pt x="2174947" y="272328"/>
                                  <a:pt x="2025650" y="273050"/>
                                  <a:pt x="1876425" y="276225"/>
                                </a:cubicBezTo>
                                <a:cubicBezTo>
                                  <a:pt x="1844675" y="279400"/>
                                  <a:pt x="1813083" y="285750"/>
                                  <a:pt x="1781175" y="285750"/>
                                </a:cubicBezTo>
                                <a:cubicBezTo>
                                  <a:pt x="1686414" y="285750"/>
                                  <a:pt x="1684193" y="282936"/>
                                  <a:pt x="1619250" y="266700"/>
                                </a:cubicBezTo>
                                <a:lnTo>
                                  <a:pt x="1409700" y="276225"/>
                                </a:lnTo>
                                <a:lnTo>
                                  <a:pt x="981075" y="285750"/>
                                </a:lnTo>
                                <a:cubicBezTo>
                                  <a:pt x="967995" y="286284"/>
                                  <a:pt x="955562" y="291679"/>
                                  <a:pt x="942975" y="295275"/>
                                </a:cubicBezTo>
                                <a:cubicBezTo>
                                  <a:pt x="847322" y="322604"/>
                                  <a:pt x="995407" y="284548"/>
                                  <a:pt x="876300" y="314325"/>
                                </a:cubicBezTo>
                                <a:cubicBezTo>
                                  <a:pt x="812082" y="357137"/>
                                  <a:pt x="863473" y="329607"/>
                                  <a:pt x="723900" y="342900"/>
                                </a:cubicBezTo>
                                <a:cubicBezTo>
                                  <a:pt x="698418" y="345327"/>
                                  <a:pt x="673100" y="349250"/>
                                  <a:pt x="647700" y="352425"/>
                                </a:cubicBezTo>
                                <a:cubicBezTo>
                                  <a:pt x="578920" y="375352"/>
                                  <a:pt x="660688" y="350427"/>
                                  <a:pt x="523875" y="371475"/>
                                </a:cubicBezTo>
                                <a:cubicBezTo>
                                  <a:pt x="513952" y="373002"/>
                                  <a:pt x="504825" y="377825"/>
                                  <a:pt x="495300" y="381000"/>
                                </a:cubicBezTo>
                                <a:cubicBezTo>
                                  <a:pt x="492125" y="393700"/>
                                  <a:pt x="496248" y="411245"/>
                                  <a:pt x="485775" y="419100"/>
                                </a:cubicBezTo>
                                <a:cubicBezTo>
                                  <a:pt x="477743" y="425124"/>
                                  <a:pt x="467078" y="411371"/>
                                  <a:pt x="457200" y="409575"/>
                                </a:cubicBezTo>
                                <a:cubicBezTo>
                                  <a:pt x="432015" y="404996"/>
                                  <a:pt x="406249" y="404258"/>
                                  <a:pt x="381000" y="400050"/>
                                </a:cubicBezTo>
                                <a:cubicBezTo>
                                  <a:pt x="357080" y="396063"/>
                                  <a:pt x="336973" y="388549"/>
                                  <a:pt x="314325" y="381000"/>
                                </a:cubicBezTo>
                                <a:cubicBezTo>
                                  <a:pt x="171771" y="404759"/>
                                  <a:pt x="333444" y="359150"/>
                                  <a:pt x="247650" y="457200"/>
                                </a:cubicBezTo>
                                <a:cubicBezTo>
                                  <a:pt x="234932" y="471734"/>
                                  <a:pt x="209353" y="462535"/>
                                  <a:pt x="190500" y="466725"/>
                                </a:cubicBezTo>
                                <a:cubicBezTo>
                                  <a:pt x="160924" y="473298"/>
                                  <a:pt x="159038" y="478175"/>
                                  <a:pt x="133350" y="495300"/>
                                </a:cubicBezTo>
                                <a:cubicBezTo>
                                  <a:pt x="127000" y="504825"/>
                                  <a:pt x="124008" y="517808"/>
                                  <a:pt x="114300" y="523875"/>
                                </a:cubicBezTo>
                                <a:cubicBezTo>
                                  <a:pt x="98840" y="533537"/>
                                  <a:pt x="41356" y="546874"/>
                                  <a:pt x="19050" y="552450"/>
                                </a:cubicBezTo>
                                <a:cubicBezTo>
                                  <a:pt x="8755" y="593630"/>
                                  <a:pt x="22616" y="590550"/>
                                  <a:pt x="0" y="590550"/>
                                </a:cubicBezTo>
                                <a:lnTo>
                                  <a:pt x="0" y="590550"/>
                                </a:lnTo>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961984" y="1607737"/>
                            <a:ext cx="6095999" cy="2783717"/>
                          </a:xfrm>
                          <a:prstGeom prst="rect">
                            <a:avLst/>
                          </a:prstGeom>
                          <a:ln>
                            <a:noFill/>
                          </a:ln>
                        </wps:spPr>
                        <wps:txbx>
                          <w:txbxContent>
                            <w:p w14:paraId="444DD902" w14:textId="77777777" w:rsidR="00FF2E24" w:rsidRPr="00897A3E" w:rsidRDefault="00FF2E24" w:rsidP="00897A3E">
                              <w:pPr>
                                <w:pStyle w:val="NormalWeb"/>
                                <w:spacing w:before="0" w:beforeAutospacing="0" w:after="0" w:afterAutospacing="0"/>
                                <w:jc w:val="center"/>
                                <w:rPr>
                                  <w:rFonts w:asciiTheme="minorHAnsi" w:hAnsi="Calibri" w:cstheme="minorBidi"/>
                                  <w:color w:val="000000" w:themeColor="text1"/>
                                  <w:kern w:val="24"/>
                                  <w:sz w:val="28"/>
                                  <w:szCs w:val="36"/>
                                </w:rPr>
                              </w:pPr>
                              <w:r w:rsidRPr="00897A3E">
                                <w:rPr>
                                  <w:rFonts w:asciiTheme="minorHAnsi" w:hAnsi="Calibri" w:cstheme="minorBidi"/>
                                  <w:color w:val="000000" w:themeColor="text1"/>
                                  <w:kern w:val="24"/>
                                  <w:sz w:val="28"/>
                                  <w:szCs w:val="36"/>
                                </w:rPr>
                                <w:t>Upper Province</w:t>
                              </w:r>
                            </w:p>
                            <w:p w14:paraId="39F44FB6" w14:textId="77777777" w:rsidR="00FF2E24" w:rsidRPr="00897A3E" w:rsidRDefault="00FF2E24" w:rsidP="00897A3E">
                              <w:pPr>
                                <w:pStyle w:val="NormalWeb"/>
                                <w:spacing w:before="0" w:beforeAutospacing="0" w:after="0" w:afterAutospacing="0"/>
                                <w:jc w:val="center"/>
                                <w:rPr>
                                  <w:rFonts w:asciiTheme="minorHAnsi" w:hAnsi="Calibri" w:cstheme="minorBidi"/>
                                  <w:color w:val="000000" w:themeColor="text1"/>
                                  <w:kern w:val="24"/>
                                  <w:sz w:val="28"/>
                                  <w:szCs w:val="36"/>
                                </w:rPr>
                              </w:pPr>
                            </w:p>
                            <w:p w14:paraId="6CA2DE7E" w14:textId="77777777" w:rsidR="00FF2E24" w:rsidRDefault="00FF2E24" w:rsidP="00897A3E">
                              <w:pPr>
                                <w:pStyle w:val="NormalWeb"/>
                                <w:spacing w:before="0" w:beforeAutospacing="0" w:after="0" w:afterAutospacing="0"/>
                                <w:jc w:val="center"/>
                                <w:rPr>
                                  <w:sz w:val="20"/>
                                </w:rPr>
                              </w:pPr>
                            </w:p>
                            <w:p w14:paraId="25A6C5E7" w14:textId="77777777" w:rsidR="00FF2E24" w:rsidRDefault="00FF2E24" w:rsidP="00897A3E">
                              <w:pPr>
                                <w:pStyle w:val="NormalWeb"/>
                                <w:spacing w:before="0" w:beforeAutospacing="0" w:after="0" w:afterAutospacing="0"/>
                                <w:jc w:val="center"/>
                                <w:rPr>
                                  <w:sz w:val="20"/>
                                </w:rPr>
                              </w:pPr>
                            </w:p>
                            <w:p w14:paraId="0A02F86B" w14:textId="77777777" w:rsidR="00FF2E24" w:rsidRDefault="00FF2E24" w:rsidP="00897A3E">
                              <w:pPr>
                                <w:pStyle w:val="NormalWeb"/>
                                <w:spacing w:before="0" w:beforeAutospacing="0" w:after="0" w:afterAutospacing="0"/>
                                <w:jc w:val="center"/>
                                <w:rPr>
                                  <w:sz w:val="20"/>
                                </w:rPr>
                              </w:pPr>
                            </w:p>
                            <w:p w14:paraId="798B0262" w14:textId="77777777" w:rsidR="00FF2E24" w:rsidRPr="00897A3E" w:rsidRDefault="00FF2E24" w:rsidP="00897A3E">
                              <w:pPr>
                                <w:pStyle w:val="NormalWeb"/>
                                <w:spacing w:before="0" w:beforeAutospacing="0" w:after="0" w:afterAutospacing="0"/>
                                <w:jc w:val="center"/>
                                <w:rPr>
                                  <w:sz w:val="20"/>
                                </w:rPr>
                              </w:pPr>
                              <w:r w:rsidRPr="00897A3E">
                                <w:rPr>
                                  <w:rFonts w:asciiTheme="minorHAnsi" w:hAnsi="Calibri" w:cstheme="minorBidi"/>
                                  <w:color w:val="000000" w:themeColor="text1"/>
                                  <w:kern w:val="24"/>
                                  <w:sz w:val="28"/>
                                  <w:szCs w:val="36"/>
                                </w:rPr>
                                <w:t>Lower Province</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18E4C2D9" id="Group 21" o:spid="_x0000_s1045" style="position:absolute;margin-left:110.3pt;margin-top:2.65pt;width:266.75pt;height:167.8pt;z-index:251638272;mso-position-horizontal-relative:margin;mso-width-relative:margin;mso-height-relative:margin" coordsize="80200,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">
                <v:shape id="Freeform 19" o:spid="_x0000_s1046" style="position:absolute;width:80200;height:50482;visibility:visible;mso-wrap-style:square;v-text-anchor:middle" coordsize="8020050,504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" path="m981075,28575r,c1012825,25400,1044417,19050,1076325,19050v26926,,82363,21104,104775,28575c1190625,50800,1199641,56804,1209675,57150r276225,9525c2111029,59805,2220514,48022,2724150,66675v47698,1767,95250,6350,142875,9525c3292475,66675,3722095,107808,4143375,47625v127769,-18253,12162,-479,114300,-19050c4391727,4202,4244809,33053,4362450,9525v34925,3175,70890,489,104775,9525c4482564,23140,4491542,39749,4505325,47625v8717,4981,18774,7347,28575,9525c4612395,74593,4691379,71955,4772025,76200v15875,3175,31624,7063,47625,9525c4844950,89617,4870821,89887,4895850,95250v19635,4207,38100,12700,57150,19050l4981575,123825v19050,19050,50616,31014,57150,57150c5068502,300082,5030446,151997,5057775,247650v3596,12587,5929,25513,9525,38100c5070058,295404,5068471,308756,5076825,314325v13470,8980,31750,6350,47625,9525c5204500,403900,5080815,274191,5191125,428625v40156,56218,40571,51624,85725,66675c5280025,504825,5281885,514895,5286375,523875v5120,10239,15138,17817,19050,28575c5312270,571273,5329315,648167,5334000,676275v3691,22145,407,46159,9525,66675c5348174,753411,5362575,755650,5372100,762000v9525,15875,18763,31926,28575,47625c5406742,819333,5410347,831635,5419725,838200v38718,27103,65686,34595,104775,47625c5534025,895350,5541300,907858,5553075,914400v17553,9752,37459,15112,57150,19050c5695340,950473,5641717,941631,5772150,952500v20139,10070,58625,32680,85725,38100c5879890,995003,5902325,996950,5924550,1000125v172967,69187,42135,24089,457200,9525c6426286,1008087,6470650,1003300,6515100,1000125v123621,-20603,1000,-18383,85725,38100c6616894,1048938,6638925,1044575,6657975,1047750v9525,9525,17367,21103,28575,28575c6699889,1085218,6754612,1093156,6762750,1095375v19373,5284,38100,12700,57150,19050l6848475,1123950v9525,15875,21056,30707,28575,47625c6882367,1183538,6878397,1199453,6886575,1209675v6272,7840,18636,8105,28575,9525c6949867,1224160,6985000,1225550,7019925,1228725v3175,19050,8454,37867,9525,57150c7034736,1381031,7029939,1476751,7038975,1571625v3723,39096,28575,114300,28575,114300c7082710,1822363,7069270,1723962,7086600,1819275v3455,19001,5335,38297,9525,57150c7100975,1898251,7110537,1924100,7134225,1933575v20845,8338,44450,6350,66675,9525c7235825,1962150,7271134,1980512,7305675,2000250v73813,42179,107751,73474,190500,95250c7523979,2102817,7553267,2102422,7581900,2105025v109332,9939,181439,12726,295275,19050c7899513,2191088,7870440,2108360,7905750,2190750v3955,9228,6350,19050,9525,28575c7922716,2323493,7931118,2429411,7934325,2533650v14202,461564,-36977,298643,19050,466725c7956550,3038475,7960439,3076522,7962900,3114675v3889,60283,4708,120759,9525,180975c7976777,3350049,7982231,3344681,7991475,3390900v3788,18938,6070,38149,9525,57150c8019571,3550188,8001797,3434581,8020050,3562350v-3175,38100,-252,77209,-9525,114300c8006675,3692051,7988203,3700159,7981950,3714750v-13058,30468,-19469,63377,-28575,95250c7949779,3822587,7954502,3840491,7943850,3848100v-15715,11225,-38100,6350,-57150,9525c7754754,3923598,7920116,3847183,7734300,3905250v-20329,6353,-36944,21840,-57150,28575c7649380,3943082,7620000,3946525,7591425,3952875v-223012,223012,34048,-17983,-133350,104775c7445967,4066530,7369899,4133688,7343775,4162425v-22703,24974,-41588,53622,-66675,76200c7269637,4245342,7257753,4244195,7248525,4248150v-87254,37394,16325,14515,-152400,28575c7013767,4309668,7084344,4285373,6991350,4305300v-25601,5486,-50941,12161,-76200,19050c6905464,4326992,6896420,4331906,6886575,4333875v-53328,10666,-131484,14926,-180975,19050c6702425,4368800,6698737,4384581,6696075,4400550v-3691,22145,-890,45951,-9525,66675c6678731,4485991,6660108,4498195,6648450,4514850v-10617,15167,-16527,33569,-28575,47625c6593576,4593157,6534150,4648200,6534150,4648200v-15875,47625,,25400,-66675,47625l6410325,4714875v-9525,3175,-18730,7556,-28575,9525c6365875,4727575,6349831,4729998,6334125,4733925v-9740,2435,-18774,7347,-28575,9525c6286697,4747640,6267253,4748785,6248400,4752975v-9801,2178,-18574,8643,-28575,9525c6121577,4771169,6022951,4774841,5924550,4781550r-123825,9525c5730704,4814415,5778478,4801114,5638800,4810125r-161925,9525c5447686,4829380,5408885,4842773,5381625,4848225v-25101,5020,-50800,6350,-76200,9525c5295900,4860925,5286590,4864840,5276850,4867275v-18083,4521,-89489,17352,-104775,19050c5134077,4890547,5095875,4892675,5057775,4895850v-19050,6350,-37459,15112,-57150,19050c4984750,4918075,4968991,4921900,4953000,4924425v-104674,16527,-210192,27977,-314325,47625c4574356,4984186,4512828,5009467,4448175,5019675v-56538,8927,-114351,5541,-171450,9525c4197289,5034742,4117975,5041900,4038600,5048250r-581025,-9525l2562225,5029200r-723900,-9525c1818821,5013174,1795378,5008144,1781175,4991100v-9090,-10908,-12700,-25400,-19050,-38100c1756900,4926877,1753626,4888785,1733550,4867275v-35266,-37785,-74594,-71687,-114300,-104775c1482534,4648570,1618508,4780808,1533525,4695825v-20735,-62205,-13710,-28624,,-142875c1538501,4511487,1538529,4468453,1552575,4429125v3377,-9455,19050,-6350,28575,-9525c1593850,4406900,1611818,4397851,1619250,4381500v9290,-20438,6740,-44398,9525,-66675c1634658,4267764,1640494,4200554,1647825,4152900v2462,-16001,6350,-31750,9525,-47625c1655210,4053904,1645473,3788866,1638300,3714750v-4325,-44692,-4851,-90753,-19050,-133350c1613579,3564386,1597684,3514837,1590675,3505200v-15846,-21788,-57150,-57150,-57150,-57150c1530350,3438525,1525796,3429353,1524000,3419475v-4579,-25185,-777,-52143,-9525,-76200c1509872,3330616,1497596,3321383,1485900,3314700v-11366,-6495,-25513,-5929,-38100,-9525c1438146,3302417,1428205,3300140,1419225,3295650v-60973,-30487,-113085,-89078,-180975,-95250c1203325,3197225,1168330,3194748,1133475,3190875v-70403,-7823,-53529,-8001,-114300,-19050c1000174,3168370,981075,3165475,962025,3162300v-41275,-15875,-81655,-34308,-123825,-47625c819784,3108859,796295,3117007,781050,3105150v-112950,-87850,70865,-42944,-95250,-66675l600075,3009900r-28575,-9525c561975,2987675,555843,2971502,542925,2962275v-5231,-3737,-85336,-18972,-85725,-19050c447675,2933700,439833,2922122,428625,2914650v-8354,-5569,-18758,-7421,-28575,-9525c175436,2856994,369157,2904546,257175,2876550v-28575,-19050,-31750,-15875,-47625,-47625c205060,2819945,208195,2806186,200025,2800350v-16340,-11672,-57150,-19050,-57150,-19050c139700,2768600,137112,2755739,133350,2743200v-5770,-19234,-14694,-37548,-19050,-57150c107950,2657475,101832,2628847,95250,2600325v-2944,-12756,-6958,-25263,-9525,-38100c54490,2406049,101793,2622024,66675,2428875,58543,2384149,47625,2339975,38100,2295525v-3175,-38100,-6064,-76225,-9525,-114300c19366,2079931,28726,2115004,9525,2057400,6350,2019300,,1981332,,1943100,,1831930,3682,1720742,9525,1609725v1400,-26602,19041,-41268,38100,-57150c56419,1545246,65961,1538645,76200,1533525v34314,-17157,69513,-32513,104775,-47625c190203,1481945,199646,1478026,209550,1476375v28360,-4727,57263,-5459,85725,-9525c311302,1464560,326972,1460221,342900,1457325v19001,-3455,38100,-6350,57150,-9525c548263,1384280,376983,1452815,552450,1400175v35595,-10679,69850,-25400,104775,-38100c688975,1327150,733168,1300370,752475,1257300v23700,-52869,17212,-114637,28575,-171450c785583,1063185,793750,1041400,800100,1019175v3175,-53975,4399,-108100,9525,-161925c811220,840506,822960,807719,828675,790575v3175,-25400,2790,-51504,9525,-76200c841212,703331,854238,696844,857250,685800v6735,-24696,4946,-51015,9525,-76200c868571,599722,873542,590679,876300,581025v3596,-12587,6350,-25400,9525,-38100c850900,495300,819940,444496,781050,400050v-6612,-7556,-20735,-3253,-28575,-9525c743536,383374,739775,371475,733425,361950,717129,264175,689711,127484,742950,47625v6350,-9525,10256,-21246,19050,-28575c772908,9960,787400,6350,800100,v38100,3175,77539,-978,114300,9525c925407,12670,925355,30005,933450,38100v2245,2245,39687,-7937,47625,-9525xe" fillcolor="#d8d8d8 [2732]" strokecolor="#3f729a [1614]" strokeweight="1.25pt">
                  <v:path arrowok="t" o:connecttype="custom" o:connectlocs="981075,28575;981075,28575;1076325,19050;1181100,47625;1209675,57150;1485900,66675;2724150,66675;2867025,76200;4143375,47625;4257675,28575;4362450,9525;4467225,19050;4505325,47625;4533900,57150;4772025,76200;4819650,85725;4895850,95250;4953000,114300;4981575,123825;5038725,180975;5057775,247650;5067300,285750;5076825,314325;5124450,323850;5191125,428625;5276850,495300;5286375,523875;5305425,552450;5334000,676275;5343525,742950;5372100,762000;5400675,809625;5419725,838200;5524500,885825;5553075,914400;5610225,933450;5772150,952500;5857875,990600;5924550,1000125;6381750,1009650;6515100,1000125;6600825,1038225;6657975,1047750;6686550,1076325;6762750,1095375;6819900,1114425;6848475,1123950;6877050,1171575;6886575,1209675;6915150,1219200;7019925,1228725;7029450,1285875;7038975,1571625;7067550,1685925;7086600,1819275;7096125,1876425;7134225,1933575;7200900,1943100;7305675,2000250;7496175,2095500;7581900,2105025;7877175,2124075;7905750,2190750;7915275,2219325;7934325,2533650;7953375,3000375;7962900,3114675;7972425,3295650;7991475,3390900;8001000,3448050;8020050,3562350;8010525,3676650;7981950,3714750;7953375,3810000;7943850,3848100;7886700,3857625;7734300,3905250;7677150,3933825;7591425,3952875;7458075,4057650;7343775,4162425;7277100,4238625;7248525,4248150;7096125,4276725;6991350,4305300;6915150,4324350;6886575,4333875;6705600,4352925;6696075,4400550;6686550,4467225;6648450,4514850;6619875,4562475;6534150,4648200;6467475,4695825;6410325,4714875;6381750,4724400;6334125,4733925;6305550,4743450;6248400,4752975;6219825,4762500;5924550,4781550;5800725,4791075;5638800,4810125;5476875,4819650;5381625,4848225;5305425,4857750;5276850,4867275;5172075,4886325;5057775,4895850;5000625,4914900;4953000,4924425;4638675,4972050;4448175,5019675;4276725,5029200;4038600,5048250;3457575,5038725;2562225,5029200;1838325,5019675;1781175,4991100;1762125,4953000;1733550,4867275;1619250,4762500;1533525,4695825;1533525,4552950;1552575,4429125;1581150,4419600;1619250,4381500;1628775,4314825;1647825,4152900;1657350,4105275;1638300,3714750;1619250,3581400;1590675,3505200;1533525,3448050;1524000,3419475;1514475,3343275;1485900,3314700;1447800,3305175;1419225,3295650;1238250,3200400;1133475,3190875;1019175,3171825;962025,3162300;838200,3114675;781050,3105150;685800,3038475;600075,3009900;571500,3000375;542925,2962275;457200,2943225;428625,2914650;400050,2905125;257175,2876550;209550,2828925;200025,2800350;142875,2781300;133350,2743200;114300,2686050;95250,2600325;85725,2562225;66675,2428875;38100,2295525;28575,2181225;9525,2057400;0,1943100;9525,1609725;47625,1552575;76200,1533525;180975,1485900;209550,1476375;295275,1466850;342900,1457325;400050,1447800;552450,1400175;657225,1362075;752475,1257300;781050,1085850;800100,1019175;809625,857250;828675,790575;838200,714375;857250,685800;866775,609600;876300,581025;885825,542925;781050,400050;752475,390525;733425,361950;742950,47625;762000,19050;800100,0;914400,9525;933450,38100;981075,28575" o:connectangles="0,0,0,0,0,0,0,0,0,0,0,0,0,0,0,0,0,0,0,0,0,0,0,0,0,0,0,0,0,0,0,0,0,0,0,0,0,0,0,0,0,0,0,0,0,0,0,0,0,0,0,0,0,0,0,0,0,0,0,0,0,0,0,0,0,0,0,0,0,0,0,0,0,0,0,0,0,0,0,0,0,0,0,0,0,0,0,0,0,0,0,0,0,0,0,0,0,0,0,0,0,0,0,0,0,0,0,0,0,0,0,0,0,0,0,0,0,0,0,0,0,0,0,0,0,0,0,0,0,0,0,0,0,0,0,0,0,0,0,0,0,0,0,0,0,0,0,0,0,0,0,0,0,0,0,0,0,0,0,0,0,0,0,0,0,0,0,0,0,0,0,0,0,0,0,0,0,0,0,0,0,0,0,0,0,0,0,0,0,0,0,0,0,0"/>
                </v:shape>
                <v:shape id="Freeform 20" o:spid="_x0000_s1047" style="position:absolute;left:15144;top:27622;width:64389;height:5906;visibility:visible;mso-wrap-style:square;v-text-anchor:middle" coordsize="6438900,59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" path="m6438900,28575r,c6372225,25400,6305395,24593,6238875,19050v-10006,-834,-18835,-7090,-28575,-9525c6194594,5598,6178550,3175,6162675,v-44450,3175,-89280,2914,-133350,9525l5943600,38100v-9525,3175,-18596,8416,-28575,9525l5829300,57150v-9525,3175,-18774,7347,-28575,9525c5730710,82234,5664436,81146,5591175,85725v-53622,17874,-24976,10543,-114300,19050c5438815,108400,5400635,110675,5362575,114300v-28621,2726,-57263,5459,-85725,9525c5260823,126115,5244931,129423,5229225,133350v-9740,2435,-18585,8526,-28575,9525c5146850,148255,5092700,149225,5038725,152400v-107950,-3175,-215853,-9525,-323850,-9525c4501762,142875,4475930,147279,4314825,161925v-113154,37718,8773,49,-285750,19050c4016011,181818,4003934,188649,3990975,190500v-31588,4513,-63560,5797,-95250,9525c3855029,204813,3740713,223407,3714750,228600v-31750,6350,-63838,11197,-95250,19050c3606800,250825,3594485,256784,3581400,257175v-199961,5969,-400050,6350,-600075,9525c2965450,269875,2949406,272298,2933700,276225v-9740,2435,-18535,9525,-28575,9525c2857394,285750,2809875,279400,2762250,276225v-12700,-3175,-25513,-5929,-38100,-9525c2714496,263942,2705376,259353,2695575,257175v-18853,-4190,-38100,-6350,-57150,-9525c2552700,250825,2466877,251986,2381250,257175v-19277,1168,-37851,8797,-57150,9525c2174947,272328,2025650,273050,1876425,276225v-31750,3175,-63342,9525,-95250,9525c1686414,285750,1684193,282936,1619250,266700r-209550,9525l981075,285750v-13080,534,-25513,5929,-38100,9525c847322,322604,995407,284548,876300,314325v-64218,42812,-12827,15282,-152400,28575c698418,345327,673100,349250,647700,352425v-68780,22927,12988,-1998,-123825,19050c513952,373002,504825,377825,495300,381000v-3175,12700,948,30245,-9525,38100c477743,425124,467078,411371,457200,409575v-25185,-4579,-50951,-5317,-76200,-9525c357080,396063,336973,388549,314325,381000v-142554,23759,19119,-21850,-66675,76200c234932,471734,209353,462535,190500,466725v-29576,6573,-31462,11450,-57150,28575c127000,504825,124008,517808,114300,523875v-15460,9662,-72944,22999,-95250,28575c8755,593630,22616,590550,,590550r,e" filled="f" strokecolor="#3f729a [1614]" strokeweight="1.25pt">
                  <v:path arrowok="t" o:connecttype="custom" o:connectlocs="6438900,28575;6438900,28575;6238875,19050;6210300,9525;6162675,0;6029325,9525;5943600,38100;5915025,47625;5829300,57150;5800725,66675;5591175,85725;5476875,104775;5362575,114300;5276850,123825;5229225,133350;5200650,142875;5038725,152400;4714875,142875;4314825,161925;4029075,180975;3990975,190500;3895725,200025;3714750,228600;3619500,247650;3581400,257175;2981325,266700;2933700,276225;2905125,285750;2762250,276225;2724150,266700;2695575,257175;2638425,247650;2381250,257175;2324100,266700;1876425,276225;1781175,285750;1619250,266700;1409700,276225;981075,285750;942975,295275;876300,314325;723900,342900;647700,352425;523875,371475;495300,381000;485775,419100;457200,409575;381000,400050;314325,381000;247650,457200;190500,466725;133350,495300;114300,523875;19050,552450;0,590550;0,590550" o:connectangles="0,0,0,0,0,0,0,0,0,0,0,0,0,0,0,0,0,0,0,0,0,0,0,0,0,0,0,0,0,0,0,0,0,0,0,0,0,0,0,0,0,0,0,0,0,0,0,0,0,0,0,0,0,0,0,0"/>
                </v:shape>
                <v:rect id="Rectangle 21" o:spid="_x0000_s1048" style="position:absolute;left:9619;top:16077;width:60960;height:27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" filled="f" stroked="f">
                  <v:textbox>
                    <w:txbxContent>
                      <w:p w14:paraId="444DD902" w14:textId="77777777" w:rsidR="00FF2E24" w:rsidRPr="00897A3E" w:rsidRDefault="00FF2E24" w:rsidP="00897A3E">
                        <w:pPr>
                          <w:pStyle w:val="NormalWeb"/>
                          <w:spacing w:before="0" w:beforeAutospacing="0" w:after="0" w:afterAutospacing="0"/>
                          <w:jc w:val="center"/>
                          <w:rPr>
                            <w:rFonts w:asciiTheme="minorHAnsi" w:hAnsi="Calibri" w:cstheme="minorBidi"/>
                            <w:color w:val="000000" w:themeColor="text1"/>
                            <w:kern w:val="24"/>
                            <w:sz w:val="28"/>
                            <w:szCs w:val="36"/>
                          </w:rPr>
                        </w:pPr>
                        <w:r w:rsidRPr="00897A3E">
                          <w:rPr>
                            <w:rFonts w:asciiTheme="minorHAnsi" w:hAnsi="Calibri" w:cstheme="minorBidi"/>
                            <w:color w:val="000000" w:themeColor="text1"/>
                            <w:kern w:val="24"/>
                            <w:sz w:val="28"/>
                            <w:szCs w:val="36"/>
                          </w:rPr>
                          <w:t>Upper Province</w:t>
                        </w:r>
                      </w:p>
                      <w:p w14:paraId="39F44FB6" w14:textId="77777777" w:rsidR="00FF2E24" w:rsidRPr="00897A3E" w:rsidRDefault="00FF2E24" w:rsidP="00897A3E">
                        <w:pPr>
                          <w:pStyle w:val="NormalWeb"/>
                          <w:spacing w:before="0" w:beforeAutospacing="0" w:after="0" w:afterAutospacing="0"/>
                          <w:jc w:val="center"/>
                          <w:rPr>
                            <w:rFonts w:asciiTheme="minorHAnsi" w:hAnsi="Calibri" w:cstheme="minorBidi"/>
                            <w:color w:val="000000" w:themeColor="text1"/>
                            <w:kern w:val="24"/>
                            <w:sz w:val="28"/>
                            <w:szCs w:val="36"/>
                          </w:rPr>
                        </w:pPr>
                      </w:p>
                      <w:p w14:paraId="6CA2DE7E" w14:textId="77777777" w:rsidR="00FF2E24" w:rsidRDefault="00FF2E24" w:rsidP="00897A3E">
                        <w:pPr>
                          <w:pStyle w:val="NormalWeb"/>
                          <w:spacing w:before="0" w:beforeAutospacing="0" w:after="0" w:afterAutospacing="0"/>
                          <w:jc w:val="center"/>
                          <w:rPr>
                            <w:sz w:val="20"/>
                          </w:rPr>
                        </w:pPr>
                      </w:p>
                      <w:p w14:paraId="25A6C5E7" w14:textId="77777777" w:rsidR="00FF2E24" w:rsidRDefault="00FF2E24" w:rsidP="00897A3E">
                        <w:pPr>
                          <w:pStyle w:val="NormalWeb"/>
                          <w:spacing w:before="0" w:beforeAutospacing="0" w:after="0" w:afterAutospacing="0"/>
                          <w:jc w:val="center"/>
                          <w:rPr>
                            <w:sz w:val="20"/>
                          </w:rPr>
                        </w:pPr>
                      </w:p>
                      <w:p w14:paraId="0A02F86B" w14:textId="77777777" w:rsidR="00FF2E24" w:rsidRDefault="00FF2E24" w:rsidP="00897A3E">
                        <w:pPr>
                          <w:pStyle w:val="NormalWeb"/>
                          <w:spacing w:before="0" w:beforeAutospacing="0" w:after="0" w:afterAutospacing="0"/>
                          <w:jc w:val="center"/>
                          <w:rPr>
                            <w:sz w:val="20"/>
                          </w:rPr>
                        </w:pPr>
                      </w:p>
                      <w:p w14:paraId="798B0262" w14:textId="77777777" w:rsidR="00FF2E24" w:rsidRPr="00897A3E" w:rsidRDefault="00FF2E24" w:rsidP="00897A3E">
                        <w:pPr>
                          <w:pStyle w:val="NormalWeb"/>
                          <w:spacing w:before="0" w:beforeAutospacing="0" w:after="0" w:afterAutospacing="0"/>
                          <w:jc w:val="center"/>
                          <w:rPr>
                            <w:sz w:val="20"/>
                          </w:rPr>
                        </w:pPr>
                        <w:r w:rsidRPr="00897A3E">
                          <w:rPr>
                            <w:rFonts w:asciiTheme="minorHAnsi" w:hAnsi="Calibri" w:cstheme="minorBidi"/>
                            <w:color w:val="000000" w:themeColor="text1"/>
                            <w:kern w:val="24"/>
                            <w:sz w:val="28"/>
                            <w:szCs w:val="36"/>
                          </w:rPr>
                          <w:t>Lower Province</w:t>
                        </w:r>
                      </w:p>
                    </w:txbxContent>
                  </v:textbox>
                </v:rect>
                <w10:wrap anchorx="margin"/>
              </v:group>
            </w:pict>
          </mc:Fallback>
        </mc:AlternateContent>
      </w:r>
    </w:p>
    <w:p w14:paraId="3E7099C7" w14:textId="5D4873F5" w:rsidR="00897A3E" w:rsidRDefault="00897A3E" w:rsidP="00801C96">
      <w:pPr>
        <w:jc w:val="left"/>
      </w:pPr>
    </w:p>
    <w:p w14:paraId="00C82F4E" w14:textId="7C5F3522" w:rsidR="00897A3E" w:rsidRDefault="00897A3E" w:rsidP="00801C96">
      <w:pPr>
        <w:jc w:val="left"/>
      </w:pPr>
    </w:p>
    <w:p w14:paraId="1ACB65CE" w14:textId="4CB65BDC" w:rsidR="00897A3E" w:rsidRDefault="00897A3E" w:rsidP="00801C96">
      <w:pPr>
        <w:jc w:val="left"/>
      </w:pPr>
    </w:p>
    <w:p w14:paraId="080D5899" w14:textId="4AE0102E" w:rsidR="00897A3E" w:rsidRDefault="00897A3E" w:rsidP="00801C96">
      <w:pPr>
        <w:jc w:val="left"/>
      </w:pPr>
    </w:p>
    <w:p w14:paraId="030C8C83" w14:textId="2272466A" w:rsidR="00897A3E" w:rsidRDefault="00897A3E" w:rsidP="00801C96">
      <w:pPr>
        <w:jc w:val="left"/>
      </w:pPr>
    </w:p>
    <w:p w14:paraId="4C376840" w14:textId="7CF1534B" w:rsidR="00CE02C1" w:rsidRDefault="00CE02C1" w:rsidP="00801C96">
      <w:pPr>
        <w:jc w:val="left"/>
      </w:pPr>
    </w:p>
    <w:p w14:paraId="04A731C1" w14:textId="77777777" w:rsidR="00CE02C1" w:rsidRDefault="00CE02C1" w:rsidP="00801C96">
      <w:pPr>
        <w:jc w:val="left"/>
      </w:pPr>
    </w:p>
    <w:p w14:paraId="1D2C5CB5" w14:textId="42E87121" w:rsidR="00CE02C1" w:rsidRDefault="00CE02C1" w:rsidP="00801C96">
      <w:pPr>
        <w:jc w:val="left"/>
      </w:pPr>
      <w:r>
        <w:br w:type="page"/>
      </w:r>
      <w:r>
        <w:lastRenderedPageBreak/>
        <w:t>Each province is made up of five health districts.</w:t>
      </w:r>
    </w:p>
    <w:p w14:paraId="2FA7539B" w14:textId="6A48CE8F" w:rsidR="00547528" w:rsidRDefault="00547528" w:rsidP="00BA65B4">
      <w:pPr>
        <w:jc w:val="center"/>
        <w:rPr>
          <w:rFonts w:asciiTheme="majorHAnsi" w:eastAsiaTheme="majorEastAsia" w:hAnsiTheme="majorHAnsi" w:cstheme="majorBidi"/>
          <w:b/>
          <w:bCs/>
          <w:caps/>
          <w:spacing w:val="4"/>
          <w:sz w:val="28"/>
          <w:szCs w:val="28"/>
        </w:rPr>
      </w:pPr>
      <w:r>
        <w:rPr>
          <w:noProof/>
        </w:rPr>
        <mc:AlternateContent>
          <mc:Choice Requires="wps">
            <w:drawing>
              <wp:anchor distT="0" distB="0" distL="114300" distR="114300" simplePos="0" relativeHeight="251639296" behindDoc="0" locked="0" layoutInCell="1" allowOverlap="1" wp14:anchorId="5A0FD3D9" wp14:editId="0CBA26B4">
                <wp:simplePos x="0" y="0"/>
                <wp:positionH relativeFrom="column">
                  <wp:posOffset>2049288</wp:posOffset>
                </wp:positionH>
                <wp:positionV relativeFrom="paragraph">
                  <wp:posOffset>1582932</wp:posOffset>
                </wp:positionV>
                <wp:extent cx="2942303" cy="612058"/>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942303" cy="6120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8FEC1" w14:textId="23E7D637" w:rsidR="00FF2E24" w:rsidRDefault="00FF2E24" w:rsidP="00547528">
                            <w:pPr>
                              <w:spacing w:after="0" w:line="240" w:lineRule="auto"/>
                            </w:pPr>
                            <w:r>
                              <w:t>Colebee         Charleroi     Manton       Bellata</w:t>
                            </w:r>
                          </w:p>
                          <w:p w14:paraId="79D3E8F4" w14:textId="77777777" w:rsidR="00FF2E24" w:rsidRDefault="00FF2E24" w:rsidP="00547528">
                            <w:pPr>
                              <w:spacing w:after="0" w:line="240" w:lineRule="auto"/>
                              <w:contextualSpacing/>
                            </w:pPr>
                          </w:p>
                          <w:p w14:paraId="373123F9" w14:textId="3DB72600" w:rsidR="00FF2E24" w:rsidRDefault="00FF2E24" w:rsidP="00547528">
                            <w:pPr>
                              <w:spacing w:after="0" w:line="240" w:lineRule="auto"/>
                              <w:contextualSpacing/>
                            </w:pPr>
                            <w:r>
                              <w:t xml:space="preserve">Tarramba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D3D9" id="Text Box 40" o:spid="_x0000_s1049" type="#_x0000_t202" style="position:absolute;left:0;text-align:left;margin-left:161.35pt;margin-top:124.65pt;width:231.7pt;height:48.2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" filled="f" stroked="f" strokeweight=".5pt">
                <v:textbox>
                  <w:txbxContent>
                    <w:p w14:paraId="7488FEC1" w14:textId="23E7D637" w:rsidR="00FF2E24" w:rsidRDefault="00FF2E24" w:rsidP="00547528">
                      <w:pPr>
                        <w:spacing w:after="0" w:line="240" w:lineRule="auto"/>
                      </w:pPr>
                      <w:r>
                        <w:t>Colebee         Charleroi     Manton       Bellata</w:t>
                      </w:r>
                    </w:p>
                    <w:p w14:paraId="79D3E8F4" w14:textId="77777777" w:rsidR="00FF2E24" w:rsidRDefault="00FF2E24" w:rsidP="00547528">
                      <w:pPr>
                        <w:spacing w:after="0" w:line="240" w:lineRule="auto"/>
                        <w:contextualSpacing/>
                      </w:pPr>
                    </w:p>
                    <w:p w14:paraId="373123F9" w14:textId="3DB72600" w:rsidR="00FF2E24" w:rsidRDefault="00FF2E24" w:rsidP="00547528">
                      <w:pPr>
                        <w:spacing w:after="0" w:line="240" w:lineRule="auto"/>
                        <w:contextualSpacing/>
                      </w:pPr>
                      <w:r>
                        <w:t xml:space="preserve">Tarramba  </w:t>
                      </w:r>
                    </w:p>
                  </w:txbxContent>
                </v:textbox>
              </v:shape>
            </w:pict>
          </mc:Fallback>
        </mc:AlternateContent>
      </w:r>
      <w:r>
        <w:rPr>
          <w:noProof/>
        </w:rPr>
        <mc:AlternateContent>
          <mc:Choice Requires="wps">
            <w:drawing>
              <wp:anchor distT="0" distB="0" distL="114300" distR="114300" simplePos="0" relativeHeight="251640320" behindDoc="0" locked="0" layoutInCell="1" allowOverlap="1" wp14:anchorId="1F7E62AE" wp14:editId="6338F634">
                <wp:simplePos x="0" y="0"/>
                <wp:positionH relativeFrom="column">
                  <wp:posOffset>1324712</wp:posOffset>
                </wp:positionH>
                <wp:positionV relativeFrom="paragraph">
                  <wp:posOffset>760525</wp:posOffset>
                </wp:positionV>
                <wp:extent cx="3782961" cy="612058"/>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782961" cy="6120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405419" w14:textId="77777777" w:rsidR="00FF2E24" w:rsidRDefault="00FF2E24" w:rsidP="00547528">
                            <w:pPr>
                              <w:spacing w:after="0" w:line="240" w:lineRule="auto"/>
                            </w:pPr>
                            <w:r>
                              <w:t>Dongo-</w:t>
                            </w:r>
                          </w:p>
                          <w:p w14:paraId="4DA42753" w14:textId="73E31298" w:rsidR="00FF2E24" w:rsidRDefault="00FF2E24" w:rsidP="00547528">
                            <w:pPr>
                              <w:spacing w:after="0" w:line="240" w:lineRule="auto"/>
                            </w:pPr>
                            <w:r>
                              <w:t xml:space="preserve">locking      Sutherlands     Pinnacles       Pegarah    Rosebud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E62AE" id="Text Box 41" o:spid="_x0000_s1050" type="#_x0000_t202" style="position:absolute;left:0;text-align:left;margin-left:104.3pt;margin-top:59.9pt;width:297.85pt;height:48.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" filled="f" stroked="f" strokeweight=".5pt">
                <v:textbox>
                  <w:txbxContent>
                    <w:p w14:paraId="21405419" w14:textId="77777777" w:rsidR="00FF2E24" w:rsidRDefault="00FF2E24" w:rsidP="00547528">
                      <w:pPr>
                        <w:spacing w:after="0" w:line="240" w:lineRule="auto"/>
                      </w:pPr>
                      <w:r>
                        <w:t>Dongo-</w:t>
                      </w:r>
                    </w:p>
                    <w:p w14:paraId="4DA42753" w14:textId="73E31298" w:rsidR="00FF2E24" w:rsidRDefault="00FF2E24" w:rsidP="00547528">
                      <w:pPr>
                        <w:spacing w:after="0" w:line="240" w:lineRule="auto"/>
                      </w:pPr>
                      <w:r>
                        <w:t xml:space="preserve">locking      Sutherlands     Pinnacles       Pegarah    Rosebud     </w:t>
                      </w:r>
                    </w:p>
                  </w:txbxContent>
                </v:textbox>
              </v:shape>
            </w:pict>
          </mc:Fallback>
        </mc:AlternateContent>
      </w:r>
      <w:r>
        <w:rPr>
          <w:noProof/>
        </w:rPr>
        <w:drawing>
          <wp:inline distT="0" distB="0" distL="0" distR="0" wp14:anchorId="013B18F7" wp14:editId="06294069">
            <wp:extent cx="3731930" cy="2573593"/>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1280" cy="2600729"/>
                    </a:xfrm>
                    <a:prstGeom prst="rect">
                      <a:avLst/>
                    </a:prstGeom>
                    <a:noFill/>
                    <a:ln>
                      <a:noFill/>
                    </a:ln>
                  </pic:spPr>
                </pic:pic>
              </a:graphicData>
            </a:graphic>
          </wp:inline>
        </w:drawing>
      </w:r>
    </w:p>
    <w:p w14:paraId="64569E03" w14:textId="77777777" w:rsidR="005A7D17" w:rsidRDefault="00A1189C" w:rsidP="00801C96">
      <w:pPr>
        <w:jc w:val="left"/>
      </w:pPr>
      <w:r>
        <w:t xml:space="preserve">VCQI is designed to be able to analyze vaccination coverage surveys conducted at any of these three levels of administrative hierarchy.  The terminology can be a little confusing because the </w:t>
      </w:r>
      <w:r w:rsidR="00D23087">
        <w:t>terms</w:t>
      </w:r>
      <w:r>
        <w:t xml:space="preserve"> Level 1, Level 2, and Level 3 can refer to different things depending on how the survey was done.  Table </w:t>
      </w:r>
      <w:r w:rsidR="00EB7768">
        <w:t>A1</w:t>
      </w:r>
      <w:r>
        <w:t xml:space="preserve"> indicates what level of hierarchy the three terms would refer to under </w:t>
      </w:r>
      <w:r w:rsidR="00D23087">
        <w:t>several</w:t>
      </w:r>
      <w:r>
        <w:t xml:space="preserve"> common survey scenarios.  </w:t>
      </w:r>
    </w:p>
    <w:p w14:paraId="1476E50E" w14:textId="4D1418FA" w:rsidR="00D27AC3" w:rsidRPr="00D70CF5" w:rsidRDefault="00A1189C" w:rsidP="00801C96">
      <w:pPr>
        <w:jc w:val="left"/>
        <w:rPr>
          <w:b/>
        </w:rPr>
      </w:pPr>
      <w:r w:rsidRPr="00D70CF5">
        <w:rPr>
          <w:b/>
        </w:rPr>
        <w:t>Note</w:t>
      </w:r>
      <w:r w:rsidR="005A7D17">
        <w:rPr>
          <w:b/>
        </w:rPr>
        <w:t xml:space="preserve">: In </w:t>
      </w:r>
      <w:r w:rsidRPr="00D70CF5">
        <w:rPr>
          <w:b/>
        </w:rPr>
        <w:t>every case, Level 3 refers to the lowest level of administrative hierarchy where survey reports will be reported</w:t>
      </w:r>
      <w:r w:rsidR="00D27AC3" w:rsidRPr="00D70CF5">
        <w:rPr>
          <w:b/>
        </w:rPr>
        <w:t xml:space="preserve"> in separate strata.  So if the survey is designed to yield district-level results, then Level 3 is the district level.  If it is designed to yield provincial results (but not district level) then Level 3 is the provincial level.  If it is only a national survey with no sub-national strata, then Level 3 is the national level.</w:t>
      </w:r>
    </w:p>
    <w:p w14:paraId="665427E6" w14:textId="55C8F99F" w:rsidR="00A1189C" w:rsidRDefault="00D27AC3" w:rsidP="00801C96">
      <w:pPr>
        <w:jc w:val="left"/>
      </w:pPr>
      <w:r>
        <w:t xml:space="preserve">If the Level 3 strata are nested within a higher level, and if the survey is conducted in every Level 3 stratum, then it may make sense to report aggregated results at Level 2 and possibly at Level 1.  </w:t>
      </w:r>
    </w:p>
    <w:p w14:paraId="16F01A73" w14:textId="20994844" w:rsidR="00D23087" w:rsidRDefault="00D23087" w:rsidP="00801C96">
      <w:pPr>
        <w:jc w:val="left"/>
      </w:pPr>
      <w:r>
        <w:t xml:space="preserve">Table </w:t>
      </w:r>
      <w:r w:rsidR="00EB7768">
        <w:t>A</w:t>
      </w:r>
      <w:r w:rsidR="00C540B6">
        <w:t>-2.  Levels 1-3 vary depending on where the survey was conducted</w:t>
      </w:r>
    </w:p>
    <w:tbl>
      <w:tblPr>
        <w:tblStyle w:val="PlainTable1"/>
        <w:tblW w:w="0" w:type="auto"/>
        <w:tblLook w:val="04A0" w:firstRow="1" w:lastRow="0" w:firstColumn="1" w:lastColumn="0" w:noHBand="0" w:noVBand="1"/>
      </w:tblPr>
      <w:tblGrid>
        <w:gridCol w:w="4857"/>
        <w:gridCol w:w="850"/>
        <w:gridCol w:w="991"/>
        <w:gridCol w:w="991"/>
      </w:tblGrid>
      <w:tr w:rsidR="00A1189C" w:rsidRPr="00A1189C" w14:paraId="597ACAD6" w14:textId="77777777" w:rsidTr="00A11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053C95C3" w14:textId="20F52A3D" w:rsidR="00A1189C" w:rsidRPr="00A1189C" w:rsidRDefault="00A1189C" w:rsidP="00801C96">
            <w:pPr>
              <w:jc w:val="left"/>
              <w:rPr>
                <w:b w:val="0"/>
              </w:rPr>
            </w:pPr>
            <w:r w:rsidRPr="00A1189C">
              <w:t xml:space="preserve">Survey conducted in </w:t>
            </w:r>
            <w:r>
              <w:t>:</w:t>
            </w:r>
          </w:p>
        </w:tc>
        <w:tc>
          <w:tcPr>
            <w:tcW w:w="0" w:type="auto"/>
            <w:shd w:val="clear" w:color="auto" w:fill="D9D9D9" w:themeFill="background1" w:themeFillShade="D9"/>
          </w:tcPr>
          <w:p w14:paraId="004A09B9" w14:textId="0486E323" w:rsidR="00A1189C" w:rsidRPr="00A1189C" w:rsidRDefault="00A1189C" w:rsidP="00801C96">
            <w:pPr>
              <w:jc w:val="left"/>
              <w:cnfStyle w:val="100000000000" w:firstRow="1" w:lastRow="0" w:firstColumn="0" w:lastColumn="0" w:oddVBand="0" w:evenVBand="0" w:oddHBand="0" w:evenHBand="0" w:firstRowFirstColumn="0" w:firstRowLastColumn="0" w:lastRowFirstColumn="0" w:lastRowLastColumn="0"/>
              <w:rPr>
                <w:b w:val="0"/>
              </w:rPr>
            </w:pPr>
            <w:r w:rsidRPr="00A1189C">
              <w:t>Level 1</w:t>
            </w:r>
          </w:p>
        </w:tc>
        <w:tc>
          <w:tcPr>
            <w:tcW w:w="0" w:type="auto"/>
            <w:shd w:val="clear" w:color="auto" w:fill="D9D9D9" w:themeFill="background1" w:themeFillShade="D9"/>
          </w:tcPr>
          <w:p w14:paraId="3363B44E" w14:textId="45C45C14" w:rsidR="00A1189C" w:rsidRPr="00A1189C" w:rsidRDefault="00A1189C" w:rsidP="00801C96">
            <w:pPr>
              <w:jc w:val="left"/>
              <w:cnfStyle w:val="100000000000" w:firstRow="1" w:lastRow="0" w:firstColumn="0" w:lastColumn="0" w:oddVBand="0" w:evenVBand="0" w:oddHBand="0" w:evenHBand="0" w:firstRowFirstColumn="0" w:firstRowLastColumn="0" w:lastRowFirstColumn="0" w:lastRowLastColumn="0"/>
              <w:rPr>
                <w:b w:val="0"/>
              </w:rPr>
            </w:pPr>
            <w:r w:rsidRPr="00A1189C">
              <w:t>Level 2</w:t>
            </w:r>
          </w:p>
        </w:tc>
        <w:tc>
          <w:tcPr>
            <w:tcW w:w="0" w:type="auto"/>
            <w:shd w:val="clear" w:color="auto" w:fill="D9D9D9" w:themeFill="background1" w:themeFillShade="D9"/>
          </w:tcPr>
          <w:p w14:paraId="1308F3B9" w14:textId="190D451B" w:rsidR="00A1189C" w:rsidRPr="00A1189C" w:rsidRDefault="00A1189C" w:rsidP="00801C96">
            <w:pPr>
              <w:jc w:val="left"/>
              <w:cnfStyle w:val="100000000000" w:firstRow="1" w:lastRow="0" w:firstColumn="0" w:lastColumn="0" w:oddVBand="0" w:evenVBand="0" w:oddHBand="0" w:evenHBand="0" w:firstRowFirstColumn="0" w:firstRowLastColumn="0" w:lastRowFirstColumn="0" w:lastRowLastColumn="0"/>
              <w:rPr>
                <w:b w:val="0"/>
              </w:rPr>
            </w:pPr>
            <w:r w:rsidRPr="00A1189C">
              <w:t>Level 3</w:t>
            </w:r>
          </w:p>
        </w:tc>
      </w:tr>
      <w:tr w:rsidR="00A1189C" w:rsidRPr="00A1189C" w14:paraId="17821672" w14:textId="77777777" w:rsidTr="00A11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0B0241" w14:textId="6897DBB3" w:rsidR="00A1189C" w:rsidRPr="00A1189C" w:rsidRDefault="00A1189C" w:rsidP="00801C96">
            <w:pPr>
              <w:jc w:val="left"/>
              <w:rPr>
                <w:b w:val="0"/>
              </w:rPr>
            </w:pPr>
            <w:r w:rsidRPr="00A1189C">
              <w:t>Each health district in each province</w:t>
            </w:r>
            <w:r>
              <w:t xml:space="preserve"> in the nation</w:t>
            </w:r>
          </w:p>
        </w:tc>
        <w:tc>
          <w:tcPr>
            <w:tcW w:w="0" w:type="auto"/>
          </w:tcPr>
          <w:p w14:paraId="24623B20" w14:textId="7F9CF4A4" w:rsidR="00A1189C" w:rsidRPr="00A1189C" w:rsidRDefault="00A1189C" w:rsidP="00801C96">
            <w:pPr>
              <w:jc w:val="left"/>
              <w:cnfStyle w:val="000000100000" w:firstRow="0" w:lastRow="0" w:firstColumn="0" w:lastColumn="0" w:oddVBand="0" w:evenVBand="0" w:oddHBand="1" w:evenHBand="0" w:firstRowFirstColumn="0" w:firstRowLastColumn="0" w:lastRowFirstColumn="0" w:lastRowLastColumn="0"/>
            </w:pPr>
            <w:r w:rsidRPr="00A1189C">
              <w:t>Nation</w:t>
            </w:r>
          </w:p>
        </w:tc>
        <w:tc>
          <w:tcPr>
            <w:tcW w:w="0" w:type="auto"/>
          </w:tcPr>
          <w:p w14:paraId="67830759" w14:textId="43623396" w:rsidR="00A1189C" w:rsidRPr="00A1189C" w:rsidRDefault="00A1189C" w:rsidP="00801C96">
            <w:pPr>
              <w:jc w:val="left"/>
              <w:cnfStyle w:val="000000100000" w:firstRow="0" w:lastRow="0" w:firstColumn="0" w:lastColumn="0" w:oddVBand="0" w:evenVBand="0" w:oddHBand="1" w:evenHBand="0" w:firstRowFirstColumn="0" w:firstRowLastColumn="0" w:lastRowFirstColumn="0" w:lastRowLastColumn="0"/>
            </w:pPr>
            <w:r w:rsidRPr="00A1189C">
              <w:t>Province</w:t>
            </w:r>
          </w:p>
        </w:tc>
        <w:tc>
          <w:tcPr>
            <w:tcW w:w="0" w:type="auto"/>
          </w:tcPr>
          <w:p w14:paraId="28BDE189" w14:textId="7219710A" w:rsidR="00A1189C" w:rsidRPr="00A1189C" w:rsidRDefault="00A1189C" w:rsidP="00801C96">
            <w:pPr>
              <w:jc w:val="left"/>
              <w:cnfStyle w:val="000000100000" w:firstRow="0" w:lastRow="0" w:firstColumn="0" w:lastColumn="0" w:oddVBand="0" w:evenVBand="0" w:oddHBand="1" w:evenHBand="0" w:firstRowFirstColumn="0" w:firstRowLastColumn="0" w:lastRowFirstColumn="0" w:lastRowLastColumn="0"/>
            </w:pPr>
            <w:r w:rsidRPr="00A1189C">
              <w:t>District</w:t>
            </w:r>
          </w:p>
        </w:tc>
      </w:tr>
      <w:tr w:rsidR="00A1189C" w:rsidRPr="00A1189C" w14:paraId="3657A4AE" w14:textId="77777777" w:rsidTr="00A1189C">
        <w:tc>
          <w:tcPr>
            <w:cnfStyle w:val="001000000000" w:firstRow="0" w:lastRow="0" w:firstColumn="1" w:lastColumn="0" w:oddVBand="0" w:evenVBand="0" w:oddHBand="0" w:evenHBand="0" w:firstRowFirstColumn="0" w:firstRowLastColumn="0" w:lastRowFirstColumn="0" w:lastRowLastColumn="0"/>
            <w:tcW w:w="0" w:type="auto"/>
          </w:tcPr>
          <w:p w14:paraId="61B5C4A2" w14:textId="09BBB5DA" w:rsidR="00A1189C" w:rsidRPr="00A1189C" w:rsidRDefault="00A1189C" w:rsidP="00801C96">
            <w:pPr>
              <w:jc w:val="left"/>
              <w:rPr>
                <w:b w:val="0"/>
              </w:rPr>
            </w:pPr>
            <w:r w:rsidRPr="00A1189C">
              <w:t>Each province in the nation</w:t>
            </w:r>
            <w:r w:rsidR="00F72392">
              <w:t xml:space="preserve">  (alternative #1)</w:t>
            </w:r>
          </w:p>
        </w:tc>
        <w:tc>
          <w:tcPr>
            <w:tcW w:w="0" w:type="auto"/>
          </w:tcPr>
          <w:p w14:paraId="154575D0" w14:textId="77777777" w:rsidR="00A1189C" w:rsidRPr="00A1189C" w:rsidRDefault="00A1189C" w:rsidP="00A1189C">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24C562D0" w14:textId="65A84373" w:rsidR="00A1189C" w:rsidRPr="00A1189C" w:rsidRDefault="00A1189C" w:rsidP="00801C96">
            <w:pPr>
              <w:jc w:val="left"/>
              <w:cnfStyle w:val="000000000000" w:firstRow="0" w:lastRow="0" w:firstColumn="0" w:lastColumn="0" w:oddVBand="0" w:evenVBand="0" w:oddHBand="0" w:evenHBand="0" w:firstRowFirstColumn="0" w:firstRowLastColumn="0" w:lastRowFirstColumn="0" w:lastRowLastColumn="0"/>
            </w:pPr>
            <w:r w:rsidRPr="00A1189C">
              <w:t>Nation</w:t>
            </w:r>
          </w:p>
        </w:tc>
        <w:tc>
          <w:tcPr>
            <w:tcW w:w="0" w:type="auto"/>
          </w:tcPr>
          <w:p w14:paraId="436C8C85" w14:textId="03308067" w:rsidR="00A1189C" w:rsidRPr="00A1189C" w:rsidRDefault="00A1189C" w:rsidP="00801C96">
            <w:pPr>
              <w:jc w:val="left"/>
              <w:cnfStyle w:val="000000000000" w:firstRow="0" w:lastRow="0" w:firstColumn="0" w:lastColumn="0" w:oddVBand="0" w:evenVBand="0" w:oddHBand="0" w:evenHBand="0" w:firstRowFirstColumn="0" w:firstRowLastColumn="0" w:lastRowFirstColumn="0" w:lastRowLastColumn="0"/>
            </w:pPr>
            <w:r w:rsidRPr="00A1189C">
              <w:t>Province</w:t>
            </w:r>
          </w:p>
        </w:tc>
      </w:tr>
      <w:tr w:rsidR="00F72392" w:rsidRPr="00A1189C" w14:paraId="648FF5D6" w14:textId="77777777" w:rsidTr="00A11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550A7B" w14:textId="47470D0B" w:rsidR="00F72392" w:rsidRDefault="00F72392" w:rsidP="00801C96">
            <w:pPr>
              <w:jc w:val="left"/>
            </w:pPr>
            <w:r>
              <w:t>Each province in the nation  (alternative #2)</w:t>
            </w:r>
          </w:p>
        </w:tc>
        <w:tc>
          <w:tcPr>
            <w:tcW w:w="0" w:type="auto"/>
          </w:tcPr>
          <w:p w14:paraId="597FC090" w14:textId="46BAC967" w:rsidR="00F72392" w:rsidRPr="00A1189C" w:rsidRDefault="00F72392" w:rsidP="00A1189C">
            <w:pPr>
              <w:jc w:val="center"/>
              <w:cnfStyle w:val="000000100000" w:firstRow="0" w:lastRow="0" w:firstColumn="0" w:lastColumn="0" w:oddVBand="0" w:evenVBand="0" w:oddHBand="1" w:evenHBand="0" w:firstRowFirstColumn="0" w:firstRowLastColumn="0" w:lastRowFirstColumn="0" w:lastRowLastColumn="0"/>
            </w:pPr>
            <w:r>
              <w:t>Nation</w:t>
            </w:r>
          </w:p>
        </w:tc>
        <w:tc>
          <w:tcPr>
            <w:tcW w:w="0" w:type="auto"/>
          </w:tcPr>
          <w:p w14:paraId="150B30C7" w14:textId="77777777" w:rsidR="00F72392" w:rsidRPr="00A1189C" w:rsidRDefault="00F72392" w:rsidP="00A1189C">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695B09B3" w14:textId="6F1F3AF9" w:rsidR="00F72392" w:rsidRPr="00A1189C" w:rsidRDefault="00F72392" w:rsidP="00801C96">
            <w:pPr>
              <w:jc w:val="left"/>
              <w:cnfStyle w:val="000000100000" w:firstRow="0" w:lastRow="0" w:firstColumn="0" w:lastColumn="0" w:oddVBand="0" w:evenVBand="0" w:oddHBand="1" w:evenHBand="0" w:firstRowFirstColumn="0" w:firstRowLastColumn="0" w:lastRowFirstColumn="0" w:lastRowLastColumn="0"/>
            </w:pPr>
            <w:r>
              <w:t>Province</w:t>
            </w:r>
          </w:p>
        </w:tc>
      </w:tr>
      <w:tr w:rsidR="00A1189C" w:rsidRPr="00A1189C" w14:paraId="4349941B" w14:textId="77777777" w:rsidTr="00A1189C">
        <w:tc>
          <w:tcPr>
            <w:cnfStyle w:val="001000000000" w:firstRow="0" w:lastRow="0" w:firstColumn="1" w:lastColumn="0" w:oddVBand="0" w:evenVBand="0" w:oddHBand="0" w:evenHBand="0" w:firstRowFirstColumn="0" w:firstRowLastColumn="0" w:lastRowFirstColumn="0" w:lastRowLastColumn="0"/>
            <w:tcW w:w="0" w:type="auto"/>
          </w:tcPr>
          <w:p w14:paraId="56C44A49" w14:textId="46B4447E" w:rsidR="00A1189C" w:rsidRPr="00A1189C" w:rsidRDefault="00A1189C" w:rsidP="00801C96">
            <w:pPr>
              <w:jc w:val="left"/>
              <w:rPr>
                <w:b w:val="0"/>
              </w:rPr>
            </w:pPr>
            <w:r>
              <w:t xml:space="preserve">A subset of </w:t>
            </w:r>
            <w:r w:rsidRPr="00A1189C">
              <w:t>health districts (not all in any province)</w:t>
            </w:r>
          </w:p>
        </w:tc>
        <w:tc>
          <w:tcPr>
            <w:tcW w:w="0" w:type="auto"/>
          </w:tcPr>
          <w:p w14:paraId="4362A47E" w14:textId="514BB7E2" w:rsidR="00A1189C" w:rsidRPr="00A1189C" w:rsidRDefault="00A1189C" w:rsidP="00A1189C">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3A4D44AC" w14:textId="77777777" w:rsidR="00A1189C" w:rsidRPr="00A1189C" w:rsidRDefault="00A1189C" w:rsidP="00A1189C">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41505E97" w14:textId="297EBDA9" w:rsidR="00A1189C" w:rsidRPr="00A1189C" w:rsidRDefault="00A1189C" w:rsidP="00801C96">
            <w:pPr>
              <w:jc w:val="left"/>
              <w:cnfStyle w:val="000000000000" w:firstRow="0" w:lastRow="0" w:firstColumn="0" w:lastColumn="0" w:oddVBand="0" w:evenVBand="0" w:oddHBand="0" w:evenHBand="0" w:firstRowFirstColumn="0" w:firstRowLastColumn="0" w:lastRowFirstColumn="0" w:lastRowLastColumn="0"/>
            </w:pPr>
            <w:r w:rsidRPr="00A1189C">
              <w:t>District</w:t>
            </w:r>
          </w:p>
        </w:tc>
      </w:tr>
      <w:tr w:rsidR="00A1189C" w:rsidRPr="00A1189C" w14:paraId="10AEF368" w14:textId="77777777" w:rsidTr="00A11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3B40F" w14:textId="02CB0A7A" w:rsidR="00A1189C" w:rsidRPr="00A1189C" w:rsidRDefault="00A1189C" w:rsidP="00801C96">
            <w:pPr>
              <w:jc w:val="left"/>
              <w:rPr>
                <w:b w:val="0"/>
              </w:rPr>
            </w:pPr>
            <w:r w:rsidRPr="00A1189C">
              <w:t>All health districts in one province</w:t>
            </w:r>
          </w:p>
        </w:tc>
        <w:tc>
          <w:tcPr>
            <w:tcW w:w="0" w:type="auto"/>
          </w:tcPr>
          <w:p w14:paraId="06DFA501" w14:textId="77777777" w:rsidR="00A1189C" w:rsidRPr="00A1189C" w:rsidRDefault="00A1189C" w:rsidP="00A1189C">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4CC9CD16" w14:textId="425D9627" w:rsidR="00A1189C" w:rsidRPr="00A1189C" w:rsidRDefault="00A1189C" w:rsidP="00801C96">
            <w:pPr>
              <w:jc w:val="left"/>
              <w:cnfStyle w:val="000000100000" w:firstRow="0" w:lastRow="0" w:firstColumn="0" w:lastColumn="0" w:oddVBand="0" w:evenVBand="0" w:oddHBand="1" w:evenHBand="0" w:firstRowFirstColumn="0" w:firstRowLastColumn="0" w:lastRowFirstColumn="0" w:lastRowLastColumn="0"/>
            </w:pPr>
            <w:r w:rsidRPr="00A1189C">
              <w:t>Province</w:t>
            </w:r>
          </w:p>
        </w:tc>
        <w:tc>
          <w:tcPr>
            <w:tcW w:w="0" w:type="auto"/>
          </w:tcPr>
          <w:p w14:paraId="74CDA7E5" w14:textId="55FAF433" w:rsidR="00A1189C" w:rsidRPr="00A1189C" w:rsidRDefault="00A1189C" w:rsidP="00801C96">
            <w:pPr>
              <w:jc w:val="left"/>
              <w:cnfStyle w:val="000000100000" w:firstRow="0" w:lastRow="0" w:firstColumn="0" w:lastColumn="0" w:oddVBand="0" w:evenVBand="0" w:oddHBand="1" w:evenHBand="0" w:firstRowFirstColumn="0" w:firstRowLastColumn="0" w:lastRowFirstColumn="0" w:lastRowLastColumn="0"/>
            </w:pPr>
            <w:r w:rsidRPr="00A1189C">
              <w:t>District</w:t>
            </w:r>
          </w:p>
        </w:tc>
      </w:tr>
      <w:tr w:rsidR="00A1189C" w:rsidRPr="00A1189C" w14:paraId="30025593" w14:textId="77777777" w:rsidTr="00A1189C">
        <w:tc>
          <w:tcPr>
            <w:cnfStyle w:val="001000000000" w:firstRow="0" w:lastRow="0" w:firstColumn="1" w:lastColumn="0" w:oddVBand="0" w:evenVBand="0" w:oddHBand="0" w:evenHBand="0" w:firstRowFirstColumn="0" w:firstRowLastColumn="0" w:lastRowFirstColumn="0" w:lastRowLastColumn="0"/>
            <w:tcW w:w="0" w:type="auto"/>
          </w:tcPr>
          <w:p w14:paraId="2BB36943" w14:textId="7A3930A2" w:rsidR="00A1189C" w:rsidRPr="00A1189C" w:rsidRDefault="00A1189C" w:rsidP="00801C96">
            <w:pPr>
              <w:jc w:val="left"/>
              <w:rPr>
                <w:b w:val="0"/>
              </w:rPr>
            </w:pPr>
            <w:r w:rsidRPr="00A1189C">
              <w:t>National survey only (no sub-national strata)</w:t>
            </w:r>
          </w:p>
        </w:tc>
        <w:tc>
          <w:tcPr>
            <w:tcW w:w="0" w:type="auto"/>
          </w:tcPr>
          <w:p w14:paraId="1CDA01C3" w14:textId="77777777" w:rsidR="00A1189C" w:rsidRPr="00A1189C" w:rsidRDefault="00A1189C" w:rsidP="00A1189C">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282682F" w14:textId="77777777" w:rsidR="00A1189C" w:rsidRPr="00A1189C" w:rsidRDefault="00A1189C" w:rsidP="00A1189C">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0FE3C4D2" w14:textId="7F0B9ED9" w:rsidR="00A1189C" w:rsidRPr="00A1189C" w:rsidRDefault="00A1189C" w:rsidP="00801C96">
            <w:pPr>
              <w:jc w:val="left"/>
              <w:cnfStyle w:val="000000000000" w:firstRow="0" w:lastRow="0" w:firstColumn="0" w:lastColumn="0" w:oddVBand="0" w:evenVBand="0" w:oddHBand="0" w:evenHBand="0" w:firstRowFirstColumn="0" w:firstRowLastColumn="0" w:lastRowFirstColumn="0" w:lastRowLastColumn="0"/>
            </w:pPr>
            <w:r w:rsidRPr="00A1189C">
              <w:t>Nation</w:t>
            </w:r>
          </w:p>
        </w:tc>
      </w:tr>
      <w:tr w:rsidR="00D23087" w:rsidRPr="00A1189C" w14:paraId="6E00D263" w14:textId="77777777" w:rsidTr="00A11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7D50FF" w14:textId="0D50E609" w:rsidR="00D23087" w:rsidRPr="00D23087" w:rsidRDefault="00D23087" w:rsidP="00801C96">
            <w:pPr>
              <w:jc w:val="left"/>
              <w:rPr>
                <w:b w:val="0"/>
              </w:rPr>
            </w:pPr>
            <w:r>
              <w:t xml:space="preserve">Single district survey </w:t>
            </w:r>
          </w:p>
        </w:tc>
        <w:tc>
          <w:tcPr>
            <w:tcW w:w="0" w:type="auto"/>
          </w:tcPr>
          <w:p w14:paraId="0C99105F" w14:textId="77777777" w:rsidR="00D23087" w:rsidRPr="00A1189C" w:rsidRDefault="00D23087" w:rsidP="00A1189C">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6715B5CC" w14:textId="77777777" w:rsidR="00D23087" w:rsidRPr="00A1189C" w:rsidRDefault="00D23087" w:rsidP="00A1189C">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46EC302C" w14:textId="4FBCE7C5" w:rsidR="00D23087" w:rsidRPr="00A1189C" w:rsidRDefault="00D23087" w:rsidP="00801C96">
            <w:pPr>
              <w:jc w:val="left"/>
              <w:cnfStyle w:val="000000100000" w:firstRow="0" w:lastRow="0" w:firstColumn="0" w:lastColumn="0" w:oddVBand="0" w:evenVBand="0" w:oddHBand="1" w:evenHBand="0" w:firstRowFirstColumn="0" w:firstRowLastColumn="0" w:lastRowFirstColumn="0" w:lastRowLastColumn="0"/>
            </w:pPr>
            <w:r>
              <w:t>District</w:t>
            </w:r>
          </w:p>
        </w:tc>
      </w:tr>
    </w:tbl>
    <w:p w14:paraId="0070866F" w14:textId="77777777" w:rsidR="00FD5216" w:rsidRDefault="00FD5216" w:rsidP="00801C96">
      <w:pPr>
        <w:jc w:val="left"/>
      </w:pPr>
    </w:p>
    <w:p w14:paraId="6F950163" w14:textId="4B185B39" w:rsidR="00A1189C" w:rsidRDefault="00D27AC3" w:rsidP="00801C96">
      <w:pPr>
        <w:jc w:val="left"/>
      </w:pPr>
      <w:r>
        <w:t xml:space="preserve">VCQI also alludes to something called Level 4, which gives users the flexibility to stratify results by demographic sub-groups within each administrative stratum.  Common demographic sub-groups might include urban/rural, boy/girl, literate caregiver/illiterate caregiver, wealthy household/poorer household, etc.  To calculate results using a demographic stratification variable, first be sure to establish </w:t>
      </w:r>
      <w:r>
        <w:lastRenderedPageBreak/>
        <w:t>a variable that codes the demographic sub-groups.  This can be accomplished with an integer variable that has a value label, or using a string variable.  Once the stratification variable is defined for every respondent, then tell VCQI to use it by including the following line in the control program:</w:t>
      </w:r>
    </w:p>
    <w:p w14:paraId="5A3D0BED" w14:textId="02B67FB0" w:rsidR="00D27AC3" w:rsidRDefault="00D27AC3" w:rsidP="00801C96">
      <w:pPr>
        <w:contextualSpacing/>
        <w:jc w:val="left"/>
        <w:rPr>
          <w:rFonts w:ascii="Courier New" w:hAnsi="Courier New" w:cs="Courier New"/>
          <w:i/>
        </w:rPr>
      </w:pPr>
      <w:r w:rsidRPr="0045256C">
        <w:rPr>
          <w:rFonts w:ascii="Courier New" w:hAnsi="Courier New" w:cs="Courier New"/>
        </w:rPr>
        <w:t>vcqi</w:t>
      </w:r>
      <w:r>
        <w:rPr>
          <w:rFonts w:ascii="Courier New" w:hAnsi="Courier New" w:cs="Courier New"/>
        </w:rPr>
        <w:t>_global VCQI_LEVEL4_</w:t>
      </w:r>
      <w:r w:rsidR="00AB0EFE">
        <w:rPr>
          <w:rFonts w:ascii="Courier New" w:hAnsi="Courier New" w:cs="Courier New"/>
        </w:rPr>
        <w:t>SET_VARLIST</w:t>
      </w:r>
      <w:r>
        <w:rPr>
          <w:rFonts w:ascii="Courier New" w:hAnsi="Courier New" w:cs="Courier New"/>
        </w:rPr>
        <w:t xml:space="preserve"> </w:t>
      </w:r>
      <w:r>
        <w:rPr>
          <w:rFonts w:ascii="Courier New" w:hAnsi="Courier New" w:cs="Courier New"/>
          <w:i/>
        </w:rPr>
        <w:t>stratification_variable_name</w:t>
      </w:r>
    </w:p>
    <w:p w14:paraId="1CF79E2A" w14:textId="77777777" w:rsidR="00D27AC3" w:rsidRDefault="00D27AC3" w:rsidP="00801C96">
      <w:pPr>
        <w:contextualSpacing/>
        <w:jc w:val="left"/>
        <w:rPr>
          <w:rFonts w:ascii="Courier New" w:hAnsi="Courier New" w:cs="Courier New"/>
          <w:i/>
        </w:rPr>
      </w:pPr>
    </w:p>
    <w:p w14:paraId="627B63FC" w14:textId="47994D94" w:rsidR="00D27AC3" w:rsidRDefault="00D27AC3" w:rsidP="00801C96">
      <w:pPr>
        <w:contextualSpacing/>
        <w:jc w:val="left"/>
        <w:rPr>
          <w:rFonts w:ascii="Courier New" w:hAnsi="Courier New" w:cs="Courier New"/>
        </w:rPr>
      </w:pPr>
      <w:r>
        <w:rPr>
          <w:rFonts w:ascii="Courier New" w:hAnsi="Courier New" w:cs="Courier New"/>
        </w:rPr>
        <w:t>e.g.,</w:t>
      </w:r>
    </w:p>
    <w:p w14:paraId="5F41F13E" w14:textId="021205EE" w:rsidR="00D27AC3" w:rsidRDefault="00D27AC3" w:rsidP="00801C96">
      <w:pPr>
        <w:contextualSpacing/>
        <w:jc w:val="left"/>
        <w:rPr>
          <w:rFonts w:ascii="Courier New" w:hAnsi="Courier New" w:cs="Courier New"/>
        </w:rPr>
      </w:pPr>
      <w:r w:rsidRPr="0045256C">
        <w:rPr>
          <w:rFonts w:ascii="Courier New" w:hAnsi="Courier New" w:cs="Courier New"/>
        </w:rPr>
        <w:t>vcqi_global VCQI_LEVEL4_</w:t>
      </w:r>
      <w:r w:rsidR="00AB0EFE">
        <w:rPr>
          <w:rFonts w:ascii="Courier New" w:hAnsi="Courier New" w:cs="Courier New"/>
        </w:rPr>
        <w:t>SET_VARLIST</w:t>
      </w:r>
      <w:r w:rsidRPr="0045256C">
        <w:rPr>
          <w:rFonts w:ascii="Courier New" w:hAnsi="Courier New" w:cs="Courier New"/>
        </w:rPr>
        <w:t xml:space="preserve"> urban_cluster</w:t>
      </w:r>
    </w:p>
    <w:p w14:paraId="05BB0A28" w14:textId="738154D4" w:rsidR="00D27AC3" w:rsidRDefault="00D27AC3" w:rsidP="00801C96">
      <w:pPr>
        <w:contextualSpacing/>
        <w:jc w:val="left"/>
        <w:rPr>
          <w:rFonts w:ascii="Courier New" w:hAnsi="Courier New" w:cs="Courier New"/>
        </w:rPr>
      </w:pPr>
      <w:r>
        <w:rPr>
          <w:rFonts w:ascii="Courier New" w:hAnsi="Courier New" w:cs="Courier New"/>
        </w:rPr>
        <w:t>or</w:t>
      </w:r>
    </w:p>
    <w:p w14:paraId="32B79343" w14:textId="51788255" w:rsidR="00D27AC3" w:rsidRDefault="00D27AC3" w:rsidP="00801C96">
      <w:pPr>
        <w:contextualSpacing/>
        <w:jc w:val="left"/>
        <w:rPr>
          <w:rFonts w:ascii="Courier New" w:hAnsi="Courier New" w:cs="Courier New"/>
        </w:rPr>
      </w:pPr>
      <w:r w:rsidRPr="0045256C">
        <w:rPr>
          <w:rFonts w:ascii="Courier New" w:hAnsi="Courier New" w:cs="Courier New"/>
        </w:rPr>
        <w:t>vcqi_global VCQI</w:t>
      </w:r>
      <w:r>
        <w:rPr>
          <w:rFonts w:ascii="Courier New" w:hAnsi="Courier New" w:cs="Courier New"/>
        </w:rPr>
        <w:t>_LEVEL4_</w:t>
      </w:r>
      <w:r w:rsidR="00AB0EFE">
        <w:rPr>
          <w:rFonts w:ascii="Courier New" w:hAnsi="Courier New" w:cs="Courier New"/>
        </w:rPr>
        <w:t>SET_VARLIST</w:t>
      </w:r>
      <w:r>
        <w:rPr>
          <w:rFonts w:ascii="Courier New" w:hAnsi="Courier New" w:cs="Courier New"/>
        </w:rPr>
        <w:t xml:space="preserve"> gender</w:t>
      </w:r>
    </w:p>
    <w:p w14:paraId="43A040FA" w14:textId="77777777" w:rsidR="00D27AC3" w:rsidRDefault="00D27AC3" w:rsidP="00801C96">
      <w:pPr>
        <w:contextualSpacing/>
        <w:jc w:val="left"/>
        <w:rPr>
          <w:rFonts w:ascii="Courier New" w:hAnsi="Courier New" w:cs="Courier New"/>
        </w:rPr>
      </w:pPr>
      <w:r>
        <w:rPr>
          <w:rFonts w:ascii="Courier New" w:hAnsi="Courier New" w:cs="Courier New"/>
        </w:rPr>
        <w:t>or</w:t>
      </w:r>
    </w:p>
    <w:p w14:paraId="5EAC27B8" w14:textId="6513D04D" w:rsidR="00D27AC3" w:rsidRDefault="00D27AC3" w:rsidP="00801C96">
      <w:pPr>
        <w:contextualSpacing/>
        <w:jc w:val="left"/>
        <w:rPr>
          <w:rFonts w:ascii="Courier New" w:hAnsi="Courier New" w:cs="Courier New"/>
        </w:rPr>
      </w:pPr>
      <w:r w:rsidRPr="0045256C">
        <w:rPr>
          <w:rFonts w:ascii="Courier New" w:hAnsi="Courier New" w:cs="Courier New"/>
        </w:rPr>
        <w:t>vcqi_global VCQI</w:t>
      </w:r>
      <w:r>
        <w:rPr>
          <w:rFonts w:ascii="Courier New" w:hAnsi="Courier New" w:cs="Courier New"/>
        </w:rPr>
        <w:t>_LEVEL4_</w:t>
      </w:r>
      <w:r w:rsidR="00AB0EFE">
        <w:rPr>
          <w:rFonts w:ascii="Courier New" w:hAnsi="Courier New" w:cs="Courier New"/>
        </w:rPr>
        <w:t>SET_VARLIST</w:t>
      </w:r>
      <w:r>
        <w:rPr>
          <w:rFonts w:ascii="Courier New" w:hAnsi="Courier New" w:cs="Courier New"/>
        </w:rPr>
        <w:t xml:space="preserve"> literacy_status</w:t>
      </w:r>
    </w:p>
    <w:p w14:paraId="71A719C4" w14:textId="77777777" w:rsidR="00D27AC3" w:rsidRDefault="00D27AC3" w:rsidP="00801C96">
      <w:pPr>
        <w:contextualSpacing/>
        <w:jc w:val="left"/>
        <w:rPr>
          <w:rFonts w:ascii="Courier New" w:hAnsi="Courier New" w:cs="Courier New"/>
        </w:rPr>
      </w:pPr>
    </w:p>
    <w:p w14:paraId="329469FE" w14:textId="7A04A0C5" w:rsidR="00D27AC3" w:rsidRDefault="00D27AC3" w:rsidP="00801C96">
      <w:pPr>
        <w:jc w:val="left"/>
      </w:pPr>
      <w:r>
        <w:t xml:space="preserve">If the user specifies </w:t>
      </w:r>
      <w:r w:rsidR="00AB0EFE">
        <w:t>a single stratifier then it will appear in VCQI tables and figures.  If the user specified more than one stratifier, it will appear in tables, but not in plots.  In fact, VCQI does not make inchworm plots or unweighted proportion plots when the user specifies 2+ LEVEL4 stratification v</w:t>
      </w:r>
      <w:r w:rsidR="000C6C2D">
        <w:t>ariables.</w:t>
      </w:r>
    </w:p>
    <w:p w14:paraId="46336E21" w14:textId="0C9F6468" w:rsidR="00994675" w:rsidRDefault="00994675" w:rsidP="00801C96">
      <w:pPr>
        <w:jc w:val="left"/>
      </w:pPr>
      <w:r>
        <w:t xml:space="preserve">For example, when it is meaningful to have results at national, provincial, and district level, and the user requests sub-group estimates for urban and rural, then VCQI will </w:t>
      </w:r>
      <w:r w:rsidR="00AB0EFE">
        <w:t>summarize the following in tables and plots:</w:t>
      </w:r>
    </w:p>
    <w:p w14:paraId="4B9CBFE5" w14:textId="77777777" w:rsidR="00994675" w:rsidRDefault="00994675" w:rsidP="00347A91">
      <w:pPr>
        <w:pStyle w:val="ListParagraph"/>
        <w:numPr>
          <w:ilvl w:val="0"/>
          <w:numId w:val="24"/>
        </w:numPr>
      </w:pPr>
      <w:r>
        <w:t xml:space="preserve">National results </w:t>
      </w:r>
    </w:p>
    <w:p w14:paraId="5196C92A" w14:textId="0033A32C" w:rsidR="00994675" w:rsidRDefault="00994675" w:rsidP="00347A91">
      <w:pPr>
        <w:pStyle w:val="ListParagraph"/>
        <w:numPr>
          <w:ilvl w:val="1"/>
          <w:numId w:val="24"/>
        </w:numPr>
      </w:pPr>
      <w:r>
        <w:t>All respondents combined</w:t>
      </w:r>
    </w:p>
    <w:p w14:paraId="58077413" w14:textId="59E12F31" w:rsidR="00994675" w:rsidRDefault="00994675" w:rsidP="00347A91">
      <w:pPr>
        <w:pStyle w:val="ListParagraph"/>
        <w:numPr>
          <w:ilvl w:val="1"/>
          <w:numId w:val="24"/>
        </w:numPr>
      </w:pPr>
      <w:r>
        <w:t>Urban respondents only</w:t>
      </w:r>
    </w:p>
    <w:p w14:paraId="046CB826" w14:textId="2EDC5D25" w:rsidR="00994675" w:rsidRDefault="00994675" w:rsidP="00347A91">
      <w:pPr>
        <w:pStyle w:val="ListParagraph"/>
        <w:numPr>
          <w:ilvl w:val="1"/>
          <w:numId w:val="24"/>
        </w:numPr>
      </w:pPr>
      <w:r>
        <w:t>Rural respondents only</w:t>
      </w:r>
    </w:p>
    <w:p w14:paraId="56EE0EF6" w14:textId="47D06EC5" w:rsidR="00994675" w:rsidRDefault="00994675" w:rsidP="00347A91">
      <w:pPr>
        <w:pStyle w:val="ListParagraph"/>
        <w:numPr>
          <w:ilvl w:val="0"/>
          <w:numId w:val="24"/>
        </w:numPr>
      </w:pPr>
      <w:r>
        <w:t xml:space="preserve">Provincial results for </w:t>
      </w:r>
      <w:r>
        <w:rPr>
          <w:u w:val="single"/>
        </w:rPr>
        <w:t>each</w:t>
      </w:r>
      <w:r>
        <w:t xml:space="preserve"> province</w:t>
      </w:r>
    </w:p>
    <w:p w14:paraId="47C7673D" w14:textId="1829D775" w:rsidR="00994675" w:rsidRDefault="00994675" w:rsidP="00347A91">
      <w:pPr>
        <w:pStyle w:val="ListParagraph"/>
        <w:numPr>
          <w:ilvl w:val="1"/>
          <w:numId w:val="24"/>
        </w:numPr>
      </w:pPr>
      <w:r>
        <w:t xml:space="preserve">All respondents combined </w:t>
      </w:r>
    </w:p>
    <w:p w14:paraId="183B6837" w14:textId="16BB1524" w:rsidR="00994675" w:rsidRDefault="00994675" w:rsidP="00347A91">
      <w:pPr>
        <w:pStyle w:val="ListParagraph"/>
        <w:numPr>
          <w:ilvl w:val="1"/>
          <w:numId w:val="24"/>
        </w:numPr>
      </w:pPr>
      <w:r>
        <w:t>Urban respondents only</w:t>
      </w:r>
    </w:p>
    <w:p w14:paraId="0B2B49CE" w14:textId="45A5EBDB" w:rsidR="00994675" w:rsidRDefault="00994675" w:rsidP="00347A91">
      <w:pPr>
        <w:pStyle w:val="ListParagraph"/>
        <w:numPr>
          <w:ilvl w:val="1"/>
          <w:numId w:val="24"/>
        </w:numPr>
      </w:pPr>
      <w:r>
        <w:t>Rural respondents only</w:t>
      </w:r>
    </w:p>
    <w:p w14:paraId="2226CD7D" w14:textId="19DA0CF4" w:rsidR="00994675" w:rsidRDefault="00994675" w:rsidP="00347A91">
      <w:pPr>
        <w:pStyle w:val="ListParagraph"/>
        <w:numPr>
          <w:ilvl w:val="0"/>
          <w:numId w:val="24"/>
        </w:numPr>
      </w:pPr>
      <w:r>
        <w:t xml:space="preserve">District level results for </w:t>
      </w:r>
      <w:r>
        <w:rPr>
          <w:u w:val="single"/>
        </w:rPr>
        <w:t>each</w:t>
      </w:r>
      <w:r>
        <w:t xml:space="preserve"> district</w:t>
      </w:r>
    </w:p>
    <w:p w14:paraId="1DA9E59A" w14:textId="0A51ABB7" w:rsidR="00994675" w:rsidRDefault="00994675" w:rsidP="00347A91">
      <w:pPr>
        <w:pStyle w:val="ListParagraph"/>
        <w:numPr>
          <w:ilvl w:val="1"/>
          <w:numId w:val="24"/>
        </w:numPr>
      </w:pPr>
      <w:r>
        <w:t>All respondents combined</w:t>
      </w:r>
    </w:p>
    <w:p w14:paraId="5D2FB578" w14:textId="2171DD6E" w:rsidR="00994675" w:rsidRDefault="00994675" w:rsidP="00347A91">
      <w:pPr>
        <w:pStyle w:val="ListParagraph"/>
        <w:numPr>
          <w:ilvl w:val="1"/>
          <w:numId w:val="24"/>
        </w:numPr>
      </w:pPr>
      <w:r>
        <w:t>Urban respondents only</w:t>
      </w:r>
    </w:p>
    <w:p w14:paraId="69E215F9" w14:textId="22016528" w:rsidR="00994675" w:rsidRDefault="00994675" w:rsidP="00347A91">
      <w:pPr>
        <w:pStyle w:val="ListParagraph"/>
        <w:numPr>
          <w:ilvl w:val="1"/>
          <w:numId w:val="24"/>
        </w:numPr>
      </w:pPr>
      <w:r>
        <w:t>Rural respondents only</w:t>
      </w:r>
    </w:p>
    <w:p w14:paraId="03886117" w14:textId="3C171C1A" w:rsidR="00994675" w:rsidRDefault="00994675" w:rsidP="00801C96">
      <w:pPr>
        <w:jc w:val="left"/>
      </w:pPr>
      <w:r>
        <w:t xml:space="preserve">See Annex </w:t>
      </w:r>
      <w:r w:rsidR="008D0355">
        <w:t>B</w:t>
      </w:r>
      <w:r>
        <w:t xml:space="preserve"> for examples of tabulated output calculated at Levels 1-3 plus urban/rural sub-groups.</w:t>
      </w:r>
    </w:p>
    <w:p w14:paraId="5AD1B394" w14:textId="77777777" w:rsidR="009C5B1E" w:rsidRDefault="009C5B1E" w:rsidP="00801C96">
      <w:pPr>
        <w:jc w:val="left"/>
      </w:pPr>
    </w:p>
    <w:p w14:paraId="5F6C4798" w14:textId="77777777" w:rsidR="009C5B1E" w:rsidRDefault="009C5B1E" w:rsidP="00801C96">
      <w:pPr>
        <w:jc w:val="left"/>
        <w:sectPr w:rsidR="009C5B1E" w:rsidSect="00365173">
          <w:headerReference w:type="default" r:id="rId43"/>
          <w:pgSz w:w="12240" w:h="15840"/>
          <w:pgMar w:top="1440" w:right="1440" w:bottom="1440" w:left="1440" w:header="720" w:footer="720" w:gutter="0"/>
          <w:cols w:space="720"/>
          <w:docGrid w:linePitch="360"/>
        </w:sectPr>
      </w:pPr>
    </w:p>
    <w:p w14:paraId="533B4186" w14:textId="04944DD6" w:rsidR="00D72C98" w:rsidRDefault="0095428E" w:rsidP="003F6CF5">
      <w:pPr>
        <w:pStyle w:val="Heading1"/>
        <w:jc w:val="left"/>
      </w:pPr>
      <w:bookmarkStart w:id="184" w:name="_Toc437990069"/>
      <w:bookmarkStart w:id="185" w:name="_Toc21729880"/>
      <w:r>
        <w:lastRenderedPageBreak/>
        <w:t>Annex</w:t>
      </w:r>
      <w:r w:rsidR="00C70877">
        <w:t xml:space="preserve"> </w:t>
      </w:r>
      <w:r w:rsidR="00C70877">
        <w:rPr>
          <w:b w:val="0"/>
        </w:rPr>
        <w:t>B</w:t>
      </w:r>
      <w:r>
        <w:t xml:space="preserve">.  </w:t>
      </w:r>
      <w:bookmarkEnd w:id="184"/>
      <w:r w:rsidR="00191811" w:rsidRPr="00191811">
        <w:t>Controlling How Strata Are Listed in VCQI Output</w:t>
      </w:r>
      <w:bookmarkEnd w:id="185"/>
    </w:p>
    <w:p w14:paraId="44C913BA" w14:textId="77777777" w:rsidR="008567D4" w:rsidRDefault="00D72C98" w:rsidP="00801C96">
      <w:pPr>
        <w:jc w:val="left"/>
      </w:pPr>
      <w:r>
        <w:t>The user has control over the names of strata at all levels</w:t>
      </w:r>
      <w:r w:rsidR="008567D4">
        <w:t xml:space="preserve">.  The user has control over which strata will be listed, and in what order, </w:t>
      </w:r>
      <w:r>
        <w:t>in Excel tables.</w:t>
      </w:r>
      <w:r w:rsidR="006B4336">
        <w:t xml:space="preserve">  </w:t>
      </w:r>
      <w:r w:rsidR="008567D4">
        <w:t xml:space="preserve"> The user has control over which strata will be listed, </w:t>
      </w:r>
      <w:r w:rsidR="008567D4" w:rsidRPr="008567D4">
        <w:rPr>
          <w:u w:val="single"/>
        </w:rPr>
        <w:t xml:space="preserve">but not the listing order </w:t>
      </w:r>
      <w:r w:rsidR="008567D4">
        <w:t>for inchworm plots.  In inchworm plots, the strata are always sorted by estimated coverage with the lowest levels at the bottom of the figure and higher levels near the top.</w:t>
      </w:r>
    </w:p>
    <w:p w14:paraId="2B945FEF" w14:textId="5F789B0B" w:rsidR="00D72C98" w:rsidRDefault="006B4336" w:rsidP="00801C96">
      <w:pPr>
        <w:jc w:val="left"/>
      </w:pPr>
      <w:r>
        <w:t xml:space="preserve">Table </w:t>
      </w:r>
      <w:r w:rsidR="003F6CF5">
        <w:t>B</w:t>
      </w:r>
      <w:r w:rsidR="00374EEC">
        <w:t>-</w:t>
      </w:r>
      <w:r w:rsidR="003F6CF5">
        <w:t>1</w:t>
      </w:r>
      <w:r>
        <w:t xml:space="preserve"> lists ho</w:t>
      </w:r>
      <w:r w:rsidR="008567D4">
        <w:t>w stratum names and their order for tabulated output</w:t>
      </w:r>
      <w:r>
        <w:t xml:space="preserve"> are defined:</w:t>
      </w:r>
    </w:p>
    <w:p w14:paraId="6DE149AA" w14:textId="7435418B" w:rsidR="003F6CF5" w:rsidRDefault="00904D6F" w:rsidP="00374EEC">
      <w:pPr>
        <w:pStyle w:val="Heading5"/>
      </w:pPr>
      <w:bookmarkStart w:id="186" w:name="_Toc21729918"/>
      <w:r>
        <w:t>Table B</w:t>
      </w:r>
      <w:r w:rsidR="00374EEC">
        <w:t>-</w:t>
      </w:r>
      <w:r>
        <w:t>1. Where to specify the names and listing order of various strata</w:t>
      </w:r>
      <w:bookmarkEnd w:id="186"/>
    </w:p>
    <w:tbl>
      <w:tblPr>
        <w:tblStyle w:val="TableGrid"/>
        <w:tblW w:w="0" w:type="auto"/>
        <w:tblLook w:val="04A0" w:firstRow="1" w:lastRow="0" w:firstColumn="1" w:lastColumn="0" w:noHBand="0" w:noVBand="1"/>
      </w:tblPr>
      <w:tblGrid>
        <w:gridCol w:w="1267"/>
        <w:gridCol w:w="2664"/>
        <w:gridCol w:w="2670"/>
        <w:gridCol w:w="2749"/>
      </w:tblGrid>
      <w:tr w:rsidR="00A931AE" w14:paraId="702828AE" w14:textId="77777777" w:rsidTr="007A6974">
        <w:tc>
          <w:tcPr>
            <w:tcW w:w="1628" w:type="dxa"/>
            <w:shd w:val="clear" w:color="auto" w:fill="D9D9D9" w:themeFill="background1" w:themeFillShade="D9"/>
          </w:tcPr>
          <w:p w14:paraId="393FEC9F" w14:textId="525914CE" w:rsidR="00A931AE" w:rsidRDefault="00A931AE" w:rsidP="00801C96">
            <w:pPr>
              <w:jc w:val="left"/>
            </w:pPr>
            <w:r>
              <w:t>Level</w:t>
            </w:r>
          </w:p>
        </w:tc>
        <w:tc>
          <w:tcPr>
            <w:tcW w:w="2664" w:type="dxa"/>
            <w:shd w:val="clear" w:color="auto" w:fill="D9D9D9" w:themeFill="background1" w:themeFillShade="D9"/>
          </w:tcPr>
          <w:p w14:paraId="64656763" w14:textId="3F32516A" w:rsidR="00A931AE" w:rsidRDefault="00A931AE" w:rsidP="00801C96">
            <w:pPr>
              <w:jc w:val="left"/>
            </w:pPr>
            <w:r>
              <w:t>Names</w:t>
            </w:r>
          </w:p>
        </w:tc>
        <w:tc>
          <w:tcPr>
            <w:tcW w:w="1553" w:type="dxa"/>
            <w:shd w:val="clear" w:color="auto" w:fill="D9D9D9" w:themeFill="background1" w:themeFillShade="D9"/>
          </w:tcPr>
          <w:p w14:paraId="213C3E66" w14:textId="52B0A09E" w:rsidR="00A931AE" w:rsidRDefault="00A931AE" w:rsidP="00801C96">
            <w:pPr>
              <w:jc w:val="left"/>
            </w:pPr>
            <w:r>
              <w:t xml:space="preserve">Order </w:t>
            </w:r>
          </w:p>
        </w:tc>
        <w:tc>
          <w:tcPr>
            <w:tcW w:w="3505" w:type="dxa"/>
            <w:shd w:val="clear" w:color="auto" w:fill="D9D9D9" w:themeFill="background1" w:themeFillShade="D9"/>
          </w:tcPr>
          <w:p w14:paraId="1F328515" w14:textId="2CA98A4E" w:rsidR="00A931AE" w:rsidRDefault="00A931AE" w:rsidP="00801C96">
            <w:pPr>
              <w:jc w:val="left"/>
            </w:pPr>
            <w:r>
              <w:t>Notes</w:t>
            </w:r>
          </w:p>
        </w:tc>
      </w:tr>
      <w:tr w:rsidR="00A931AE" w14:paraId="4E861CFB" w14:textId="77777777" w:rsidTr="007A6974">
        <w:tc>
          <w:tcPr>
            <w:tcW w:w="1628" w:type="dxa"/>
          </w:tcPr>
          <w:p w14:paraId="4FAD81F0" w14:textId="45F164E0" w:rsidR="00A931AE" w:rsidRDefault="00A931AE" w:rsidP="00801C96">
            <w:pPr>
              <w:jc w:val="left"/>
            </w:pPr>
            <w:r>
              <w:t>1</w:t>
            </w:r>
          </w:p>
        </w:tc>
        <w:tc>
          <w:tcPr>
            <w:tcW w:w="2664" w:type="dxa"/>
          </w:tcPr>
          <w:p w14:paraId="4E5EAF3A" w14:textId="5FDDD42D" w:rsidR="00A931AE" w:rsidRDefault="00A931AE" w:rsidP="00801C96">
            <w:pPr>
              <w:jc w:val="left"/>
            </w:pPr>
            <w:r>
              <w:t>Dataset: level1name</w:t>
            </w:r>
          </w:p>
        </w:tc>
        <w:tc>
          <w:tcPr>
            <w:tcW w:w="1553" w:type="dxa"/>
          </w:tcPr>
          <w:p w14:paraId="21751226" w14:textId="46B67927" w:rsidR="00A931AE" w:rsidRDefault="00A931AE" w:rsidP="00801C96">
            <w:pPr>
              <w:jc w:val="left"/>
            </w:pPr>
            <w:r>
              <w:t>Not applicable</w:t>
            </w:r>
          </w:p>
        </w:tc>
        <w:tc>
          <w:tcPr>
            <w:tcW w:w="3505" w:type="dxa"/>
          </w:tcPr>
          <w:p w14:paraId="2345F99F" w14:textId="30C3D144" w:rsidR="00A931AE" w:rsidRDefault="00A931AE" w:rsidP="00801C96">
            <w:pPr>
              <w:jc w:val="left"/>
            </w:pPr>
            <w:r>
              <w:t>There is NO ‘s’ on the end of the dataset name as there can only be one Level 1 stratum.</w:t>
            </w:r>
          </w:p>
        </w:tc>
      </w:tr>
      <w:tr w:rsidR="00A931AE" w14:paraId="79A97B97" w14:textId="77777777" w:rsidTr="007A6974">
        <w:tc>
          <w:tcPr>
            <w:tcW w:w="1628" w:type="dxa"/>
          </w:tcPr>
          <w:p w14:paraId="0A12A952" w14:textId="3E58092E" w:rsidR="00A931AE" w:rsidRDefault="00A931AE" w:rsidP="00801C96">
            <w:pPr>
              <w:jc w:val="left"/>
            </w:pPr>
            <w:r>
              <w:t>2</w:t>
            </w:r>
          </w:p>
        </w:tc>
        <w:tc>
          <w:tcPr>
            <w:tcW w:w="2664" w:type="dxa"/>
          </w:tcPr>
          <w:p w14:paraId="08F663FE" w14:textId="699B0125" w:rsidR="00A931AE" w:rsidRDefault="00A931AE" w:rsidP="00801C96">
            <w:pPr>
              <w:jc w:val="left"/>
            </w:pPr>
            <w:r>
              <w:t>Dataset: level2names</w:t>
            </w:r>
          </w:p>
        </w:tc>
        <w:tc>
          <w:tcPr>
            <w:tcW w:w="1553" w:type="dxa"/>
          </w:tcPr>
          <w:p w14:paraId="6F66B966" w14:textId="5045B5AE" w:rsidR="00A931AE" w:rsidRDefault="00A931AE" w:rsidP="00801C96">
            <w:pPr>
              <w:jc w:val="left"/>
            </w:pPr>
            <w:r>
              <w:t>Dataset: level2order</w:t>
            </w:r>
          </w:p>
        </w:tc>
        <w:tc>
          <w:tcPr>
            <w:tcW w:w="3505" w:type="dxa"/>
          </w:tcPr>
          <w:p w14:paraId="52E36BC0" w14:textId="453AC4F2" w:rsidR="00A931AE" w:rsidRDefault="00A931AE" w:rsidP="00801C96">
            <w:pPr>
              <w:jc w:val="left"/>
            </w:pPr>
            <w:r>
              <w:t>There is an ‘s’ on the end of the dataset name.</w:t>
            </w:r>
          </w:p>
        </w:tc>
      </w:tr>
      <w:tr w:rsidR="00A931AE" w14:paraId="7EC3A0D5" w14:textId="77777777" w:rsidTr="007A6974">
        <w:tc>
          <w:tcPr>
            <w:tcW w:w="1628" w:type="dxa"/>
          </w:tcPr>
          <w:p w14:paraId="75F73DB3" w14:textId="25FF8F27" w:rsidR="00A931AE" w:rsidRDefault="00A931AE" w:rsidP="00801C96">
            <w:pPr>
              <w:jc w:val="left"/>
            </w:pPr>
            <w:r>
              <w:t>3</w:t>
            </w:r>
          </w:p>
        </w:tc>
        <w:tc>
          <w:tcPr>
            <w:tcW w:w="2664" w:type="dxa"/>
          </w:tcPr>
          <w:p w14:paraId="2906E0F5" w14:textId="6945A42D" w:rsidR="00A931AE" w:rsidRDefault="00A931AE" w:rsidP="00801C96">
            <w:pPr>
              <w:jc w:val="left"/>
            </w:pPr>
            <w:r>
              <w:t>Specified in the survey dataset in the variable.</w:t>
            </w:r>
          </w:p>
        </w:tc>
        <w:tc>
          <w:tcPr>
            <w:tcW w:w="1553" w:type="dxa"/>
          </w:tcPr>
          <w:p w14:paraId="07F0E442" w14:textId="4BAE60E6" w:rsidR="00A931AE" w:rsidRDefault="00A931AE" w:rsidP="00801C96">
            <w:pPr>
              <w:jc w:val="left"/>
            </w:pPr>
            <w:r>
              <w:t>Dataset: level3order</w:t>
            </w:r>
          </w:p>
        </w:tc>
        <w:tc>
          <w:tcPr>
            <w:tcW w:w="3505" w:type="dxa"/>
          </w:tcPr>
          <w:p w14:paraId="3F7175DE" w14:textId="6CC3938D" w:rsidR="00A931AE" w:rsidRDefault="009F59B6" w:rsidP="00801C96">
            <w:pPr>
              <w:jc w:val="left"/>
            </w:pPr>
            <w:r>
              <w:t>VCQI obtains stratum names from v</w:t>
            </w:r>
            <w:r w:rsidR="00A931AE">
              <w:t xml:space="preserve">ariables </w:t>
            </w:r>
            <w:r>
              <w:t xml:space="preserve">like </w:t>
            </w:r>
            <w:r w:rsidR="00A931AE">
              <w:t>RI02, TT02, or SIA02, which hold the survey stratum nam</w:t>
            </w:r>
            <w:r w:rsidR="000F1B3D">
              <w:t>e</w:t>
            </w:r>
          </w:p>
        </w:tc>
      </w:tr>
      <w:tr w:rsidR="00A931AE" w14:paraId="5F10AE9E" w14:textId="77777777" w:rsidTr="007A6974">
        <w:tc>
          <w:tcPr>
            <w:tcW w:w="1628" w:type="dxa"/>
          </w:tcPr>
          <w:p w14:paraId="6C41E837" w14:textId="7618D19F" w:rsidR="00A931AE" w:rsidRDefault="00A931AE" w:rsidP="00801C96">
            <w:pPr>
              <w:jc w:val="left"/>
            </w:pPr>
            <w:r>
              <w:t>4</w:t>
            </w:r>
          </w:p>
        </w:tc>
        <w:tc>
          <w:tcPr>
            <w:tcW w:w="2664" w:type="dxa"/>
          </w:tcPr>
          <w:p w14:paraId="599EF679" w14:textId="77777777" w:rsidR="00A931AE" w:rsidRDefault="009F59B6" w:rsidP="009F59B6">
            <w:pPr>
              <w:jc w:val="left"/>
            </w:pPr>
            <w:r>
              <w:t xml:space="preserve">If the user does </w:t>
            </w:r>
            <w:r>
              <w:rPr>
                <w:u w:val="single"/>
              </w:rPr>
              <w:t>not</w:t>
            </w:r>
            <w:r>
              <w:t xml:space="preserve"> specify the name of a VCQI_LEVEL4_SET_LAYOUT dataset then VCQI obtains the LEVEL4 names f</w:t>
            </w:r>
            <w:r w:rsidR="00A931AE">
              <w:t xml:space="preserve">rom value label of the variable that defines the sub-groups or if the variable is a string variable, then the names are the strings themselves. </w:t>
            </w:r>
          </w:p>
          <w:p w14:paraId="5278C171" w14:textId="77777777" w:rsidR="009F59B6" w:rsidRDefault="009F59B6" w:rsidP="009F59B6">
            <w:pPr>
              <w:jc w:val="left"/>
            </w:pPr>
          </w:p>
          <w:p w14:paraId="37768117" w14:textId="1C5D6316" w:rsidR="009F59B6" w:rsidRDefault="009F59B6" w:rsidP="009F59B6">
            <w:pPr>
              <w:jc w:val="left"/>
            </w:pPr>
            <w:r>
              <w:t>If the user names a VCQI_LEVEL4_SET_LAYOUT dataset, then VCQI takes the LEVEL4 names from that file.</w:t>
            </w:r>
          </w:p>
        </w:tc>
        <w:tc>
          <w:tcPr>
            <w:tcW w:w="1553" w:type="dxa"/>
          </w:tcPr>
          <w:p w14:paraId="7798C2EA" w14:textId="34192DEE" w:rsidR="00BB1729" w:rsidRDefault="00BB1729" w:rsidP="00BB1729">
            <w:pPr>
              <w:jc w:val="left"/>
            </w:pPr>
            <w:r>
              <w:t xml:space="preserve">If the user does </w:t>
            </w:r>
            <w:r>
              <w:rPr>
                <w:u w:val="single"/>
              </w:rPr>
              <w:t>not</w:t>
            </w:r>
            <w:r>
              <w:t xml:space="preserve"> specify the name of a VCQI_LEVEL4_SET_LAYOUT dataset then VCQI obtains the LEVEL4 order from the order in which stratifiers are listed in the VCQI_LEVEL4_SET_VARLIST and the order of values of those variables. </w:t>
            </w:r>
          </w:p>
          <w:p w14:paraId="3A7A86F1" w14:textId="77777777" w:rsidR="00BB1729" w:rsidRDefault="00BB1729" w:rsidP="00BB1729">
            <w:pPr>
              <w:jc w:val="left"/>
            </w:pPr>
          </w:p>
          <w:p w14:paraId="5843139D" w14:textId="140A4F71" w:rsidR="00A931AE" w:rsidRDefault="00BB1729" w:rsidP="00BB1729">
            <w:pPr>
              <w:jc w:val="left"/>
            </w:pPr>
            <w:r>
              <w:t>If the user names a VCQI_LEVEL4_SET_LAYOUT dataset, then VCQI takes the LEVEL4 order from that file.</w:t>
            </w:r>
          </w:p>
        </w:tc>
        <w:tc>
          <w:tcPr>
            <w:tcW w:w="3505" w:type="dxa"/>
          </w:tcPr>
          <w:p w14:paraId="3161F552" w14:textId="77777777" w:rsidR="00A931AE" w:rsidRDefault="00A931AE" w:rsidP="00801C96">
            <w:pPr>
              <w:jc w:val="left"/>
            </w:pPr>
            <w:r>
              <w:t>Examples:</w:t>
            </w:r>
          </w:p>
          <w:p w14:paraId="49E7AD5C" w14:textId="77777777" w:rsidR="00A931AE" w:rsidRDefault="00A931AE" w:rsidP="00801C96">
            <w:pPr>
              <w:jc w:val="left"/>
            </w:pPr>
            <w:r>
              <w:t>urban_cluster, gender</w:t>
            </w:r>
          </w:p>
          <w:p w14:paraId="13BC184E" w14:textId="77777777" w:rsidR="00A931AE" w:rsidRDefault="00A931AE" w:rsidP="00801C96">
            <w:pPr>
              <w:jc w:val="left"/>
            </w:pPr>
          </w:p>
          <w:p w14:paraId="43D0FFA9" w14:textId="77777777" w:rsidR="00493540" w:rsidRDefault="00493540" w:rsidP="00801C96">
            <w:pPr>
              <w:jc w:val="left"/>
              <w:rPr>
                <w:i/>
              </w:rPr>
            </w:pPr>
            <w:r>
              <w:t>I</w:t>
            </w:r>
            <w:r w:rsidR="00A931AE">
              <w:t xml:space="preserve">f the string variable </w:t>
            </w:r>
            <w:r w:rsidR="00A931AE">
              <w:rPr>
                <w:i/>
              </w:rPr>
              <w:t>gender</w:t>
            </w:r>
            <w:r w:rsidR="00A931AE">
              <w:t xml:space="preserve"> took on string values of </w:t>
            </w:r>
            <w:r w:rsidR="00A931AE">
              <w:rPr>
                <w:i/>
              </w:rPr>
              <w:t>Male</w:t>
            </w:r>
            <w:r w:rsidR="00A931AE">
              <w:t xml:space="preserve"> and </w:t>
            </w:r>
            <w:r w:rsidR="00A931AE">
              <w:rPr>
                <w:i/>
              </w:rPr>
              <w:t>Female</w:t>
            </w:r>
            <w:r w:rsidR="00A931AE">
              <w:t xml:space="preserve"> then the Level 4 names would be </w:t>
            </w:r>
            <w:r w:rsidR="00A931AE">
              <w:rPr>
                <w:i/>
              </w:rPr>
              <w:t>Male</w:t>
            </w:r>
            <w:r w:rsidR="00A931AE">
              <w:t xml:space="preserve"> and </w:t>
            </w:r>
            <w:r w:rsidR="00A931AE">
              <w:rPr>
                <w:i/>
              </w:rPr>
              <w:t xml:space="preserve">Female.  </w:t>
            </w:r>
          </w:p>
          <w:p w14:paraId="56FE651B" w14:textId="77777777" w:rsidR="00493540" w:rsidRDefault="00493540" w:rsidP="00801C96">
            <w:pPr>
              <w:jc w:val="left"/>
              <w:rPr>
                <w:i/>
              </w:rPr>
            </w:pPr>
          </w:p>
          <w:p w14:paraId="20545A16" w14:textId="6B3DD413" w:rsidR="00A931AE" w:rsidRDefault="00493540" w:rsidP="00801C96">
            <w:pPr>
              <w:jc w:val="left"/>
            </w:pPr>
            <w:r>
              <w:t>I</w:t>
            </w:r>
            <w:r w:rsidR="00A931AE">
              <w:t xml:space="preserve">f the variable gender was an integer with a value label where 1 is labeled </w:t>
            </w:r>
            <w:r w:rsidR="00A931AE">
              <w:rPr>
                <w:i/>
              </w:rPr>
              <w:t>Male</w:t>
            </w:r>
            <w:r w:rsidR="00A931AE">
              <w:t xml:space="preserve"> and 2 is labeled </w:t>
            </w:r>
            <w:r w:rsidR="00A931AE">
              <w:rPr>
                <w:i/>
              </w:rPr>
              <w:t>Female</w:t>
            </w:r>
            <w:r w:rsidR="00A931AE">
              <w:t xml:space="preserve"> then once again, the Level 4 names would be Male and Female.</w:t>
            </w:r>
          </w:p>
        </w:tc>
      </w:tr>
    </w:tbl>
    <w:p w14:paraId="56CA64B3" w14:textId="77777777" w:rsidR="00A931AE" w:rsidRDefault="00A931AE" w:rsidP="00801C96">
      <w:pPr>
        <w:jc w:val="left"/>
      </w:pPr>
    </w:p>
    <w:p w14:paraId="3660075B" w14:textId="77777777" w:rsidR="00D07FC6" w:rsidRDefault="00D07FC6">
      <w:r>
        <w:rPr>
          <w:b/>
          <w:bCs/>
        </w:rPr>
        <w:br w:type="page"/>
      </w:r>
    </w:p>
    <w:p w14:paraId="4C3C64C2" w14:textId="5EB147EC" w:rsidR="00CA1F40" w:rsidRDefault="00CA1F40" w:rsidP="00CA1F40">
      <w:pPr>
        <w:pStyle w:val="Heading2"/>
      </w:pPr>
      <w:bookmarkStart w:id="187" w:name="_Toc21729881"/>
      <w:r>
        <w:lastRenderedPageBreak/>
        <w:t>B.0  Demographic stratification using the VCQI_LEVEL4_SET_VARLIST and LAYOUT</w:t>
      </w:r>
      <w:bookmarkEnd w:id="187"/>
    </w:p>
    <w:p w14:paraId="52211D3F" w14:textId="6C78CC2A" w:rsidR="00CA1F40" w:rsidRDefault="001B6DB7" w:rsidP="001B6DB7">
      <w:pPr>
        <w:jc w:val="left"/>
      </w:pPr>
      <w:r>
        <w:t>There are two global macros that control demographic stratifiers.  The first is VCQI_LEVEL4_SET_VARLIST.  This macro must be populated with one or more variable names for VCQI to use demographic stratifier</w:t>
      </w:r>
      <w:r w:rsidR="002641B3">
        <w:t>s</w:t>
      </w:r>
      <w:r>
        <w:t>.</w:t>
      </w:r>
    </w:p>
    <w:p w14:paraId="65D98E87" w14:textId="1942CDEA" w:rsidR="001B6DB7" w:rsidRDefault="001B6DB7" w:rsidP="001B6DB7">
      <w:pPr>
        <w:jc w:val="left"/>
      </w:pPr>
      <w:r>
        <w:t xml:space="preserve">If the user lists a single variable in that macro, then VCQI will include the stratifier in both tables and plots, </w:t>
      </w:r>
      <w:r w:rsidR="00D7082E">
        <w:t>per</w:t>
      </w:r>
      <w:r>
        <w:t xml:space="preserve"> the levels that the user request using the SHOW_LEVELS_* macros.  This annex shows several examples of how the output varies with different combinations of SHOW_LEVELS_* macros.</w:t>
      </w:r>
    </w:p>
    <w:p w14:paraId="44941CBA" w14:textId="6DDD2CDC" w:rsidR="001B6DB7" w:rsidRDefault="001B6DB7" w:rsidP="001B6DB7">
      <w:pPr>
        <w:jc w:val="left"/>
      </w:pPr>
      <w:r>
        <w:t xml:space="preserve">If the user lists two or more variables in VCQI_LEVEL4_SET_VARLIST then the demographic stratifiers will be used to make tables, but not to make plots.  </w:t>
      </w:r>
      <w:r w:rsidRPr="00C954E8">
        <w:rPr>
          <w:u w:val="single"/>
        </w:rPr>
        <w:t xml:space="preserve">VCQI will suppress inchworm plots and unweighted proportion plots when the user asks for 2+ demographic </w:t>
      </w:r>
      <w:r w:rsidR="007A6974">
        <w:rPr>
          <w:u w:val="single"/>
        </w:rPr>
        <w:t>stratifiers</w:t>
      </w:r>
      <w:r w:rsidRPr="00C954E8">
        <w:rPr>
          <w:u w:val="single"/>
        </w:rPr>
        <w:t>.</w:t>
      </w:r>
    </w:p>
    <w:p w14:paraId="096577EA" w14:textId="5FBAD306" w:rsidR="001B6DB7" w:rsidRDefault="001B6DB7" w:rsidP="001B6DB7">
      <w:pPr>
        <w:jc w:val="left"/>
      </w:pPr>
      <w:r>
        <w:t xml:space="preserve">If the demographic stratifiers have </w:t>
      </w:r>
      <w:r w:rsidR="007B28F7">
        <w:t>clear and succinct</w:t>
      </w:r>
      <w:r>
        <w:t xml:space="preserve"> variable labels and value labels then it may not be necessary to also define a VCQI_LEVEL4_SET_LAYOUT dataset.  When the user does not define such a dataset, VCQI builds one and saves it in the $VCQI_OUTPUT_FOLDER.  The file will be named VCQI_LEVEL4_LAYOUT_automatic.dta.  This dataset controls the layout of demographic strata in the tables.  If the user wants to modify how the strata are listed, they may edit this dataset and rename it and then tell VCQI to use their layout dataset rather than guess what they might want with the _automatic file.</w:t>
      </w:r>
    </w:p>
    <w:p w14:paraId="0311218C" w14:textId="1033BB66" w:rsidR="001B6DB7" w:rsidRDefault="001B6DB7" w:rsidP="001B6DB7">
      <w:pPr>
        <w:pStyle w:val="Heading3"/>
      </w:pPr>
      <w:bookmarkStart w:id="188" w:name="_Toc21729882"/>
      <w:r>
        <w:t>Structure of a LEVEL4 LAYOUT dataset</w:t>
      </w:r>
      <w:bookmarkEnd w:id="188"/>
    </w:p>
    <w:p w14:paraId="2BA8E8E9" w14:textId="3A59370C" w:rsidR="00606875" w:rsidRDefault="00606875" w:rsidP="00606875">
      <w:r>
        <w:t>The LAYOUT dataset hold</w:t>
      </w:r>
      <w:r w:rsidR="005B005C">
        <w:t>s</w:t>
      </w:r>
      <w:r>
        <w:t xml:space="preserve"> four variables.</w:t>
      </w:r>
    </w:p>
    <w:p w14:paraId="37D8BD3E" w14:textId="091C2118" w:rsidR="00606875" w:rsidRDefault="00606875" w:rsidP="00606875">
      <w:pPr>
        <w:pStyle w:val="ListParagraph"/>
        <w:numPr>
          <w:ilvl w:val="0"/>
          <w:numId w:val="54"/>
        </w:numPr>
        <w:jc w:val="left"/>
      </w:pPr>
      <w:r>
        <w:t>order is a numeric variable that takes integer values starting with 1 and increasing by 1.  It indicates the order in which the rows should appear in VCQI tables.</w:t>
      </w:r>
    </w:p>
    <w:p w14:paraId="172E5928" w14:textId="438A44B6" w:rsidR="00606875" w:rsidRDefault="00606875" w:rsidP="00606875">
      <w:pPr>
        <w:pStyle w:val="ListParagraph"/>
        <w:numPr>
          <w:ilvl w:val="0"/>
          <w:numId w:val="54"/>
        </w:numPr>
        <w:jc w:val="left"/>
      </w:pPr>
      <w:r>
        <w:t>label is a string variable that holds the label, if any, that should appear in this row in the table</w:t>
      </w:r>
    </w:p>
    <w:p w14:paraId="4BCE67AF" w14:textId="06E3D43A" w:rsidR="00606875" w:rsidRDefault="00606875" w:rsidP="00606875">
      <w:pPr>
        <w:pStyle w:val="ListParagraph"/>
        <w:numPr>
          <w:ilvl w:val="0"/>
          <w:numId w:val="54"/>
        </w:numPr>
      </w:pPr>
      <w:r>
        <w:t>rowtype is a string variable that takes three possible values:</w:t>
      </w:r>
    </w:p>
    <w:p w14:paraId="12CC38C5" w14:textId="14B14BEB" w:rsidR="00606875" w:rsidRDefault="00606875" w:rsidP="00606875">
      <w:pPr>
        <w:pStyle w:val="ListParagraph"/>
        <w:numPr>
          <w:ilvl w:val="1"/>
          <w:numId w:val="54"/>
        </w:numPr>
      </w:pPr>
      <w:r>
        <w:t xml:space="preserve">LABEL_ONLY means the row contains a label (i.e., </w:t>
      </w:r>
      <w:r w:rsidR="005B005C">
        <w:t>Sex</w:t>
      </w:r>
      <w:r>
        <w:t>)</w:t>
      </w:r>
    </w:p>
    <w:p w14:paraId="5C3FE724" w14:textId="5EE4188B" w:rsidR="00606875" w:rsidRDefault="00606875" w:rsidP="00606875">
      <w:pPr>
        <w:pStyle w:val="ListParagraph"/>
        <w:numPr>
          <w:ilvl w:val="1"/>
          <w:numId w:val="54"/>
        </w:numPr>
      </w:pPr>
      <w:r>
        <w:t>DATA_ROW means the row contains a condition (i.e., sex == 1)</w:t>
      </w:r>
    </w:p>
    <w:p w14:paraId="6F8E7B63" w14:textId="1FACA816" w:rsidR="00606875" w:rsidRDefault="00606875" w:rsidP="00606875">
      <w:pPr>
        <w:pStyle w:val="ListParagraph"/>
        <w:numPr>
          <w:ilvl w:val="1"/>
          <w:numId w:val="54"/>
        </w:numPr>
      </w:pPr>
      <w:r>
        <w:t>BLANK_ROW means the user wants tables to include an extra blank row</w:t>
      </w:r>
    </w:p>
    <w:p w14:paraId="3DB90B97" w14:textId="229EEB8E" w:rsidR="00606875" w:rsidRDefault="00606875" w:rsidP="00606875">
      <w:pPr>
        <w:pStyle w:val="ListParagraph"/>
        <w:numPr>
          <w:ilvl w:val="0"/>
          <w:numId w:val="54"/>
        </w:numPr>
        <w:jc w:val="left"/>
      </w:pPr>
      <w:r>
        <w:t xml:space="preserve">condition is </w:t>
      </w:r>
      <w:r w:rsidR="005B005C">
        <w:t>a</w:t>
      </w:r>
      <w:r>
        <w:t xml:space="preserve"> string variable that holds Stata syntax to identify the demographic sub-group.  For urban respondents, the condition might read “urban_cluster == 1” and for rural respondents it might read “urban_cluster == 0”</w:t>
      </w:r>
      <w:r w:rsidR="005B005C">
        <w:t>.</w:t>
      </w:r>
    </w:p>
    <w:p w14:paraId="58214225" w14:textId="27F3B5B1" w:rsidR="00606875" w:rsidRDefault="00606875" w:rsidP="00606875">
      <w:pPr>
        <w:jc w:val="left"/>
      </w:pPr>
      <w:r>
        <w:t>So a simple LAYOUT dataset might look like this:</w:t>
      </w:r>
    </w:p>
    <w:p w14:paraId="4B8E135A" w14:textId="18AE6D4F" w:rsidR="00606875" w:rsidRDefault="00606875" w:rsidP="00606875">
      <w:pPr>
        <w:jc w:val="left"/>
      </w:pPr>
      <w:r>
        <w:rPr>
          <w:noProof/>
        </w:rPr>
        <w:drawing>
          <wp:inline distT="0" distB="0" distL="0" distR="0" wp14:anchorId="002C4E6F" wp14:editId="4BEF7D42">
            <wp:extent cx="5943600" cy="1266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66825"/>
                    </a:xfrm>
                    <a:prstGeom prst="rect">
                      <a:avLst/>
                    </a:prstGeom>
                  </pic:spPr>
                </pic:pic>
              </a:graphicData>
            </a:graphic>
          </wp:inline>
        </w:drawing>
      </w:r>
    </w:p>
    <w:p w14:paraId="5ED1F01B" w14:textId="77777777" w:rsidR="005B005C" w:rsidRDefault="005B005C">
      <w:r>
        <w:br w:type="page"/>
      </w:r>
    </w:p>
    <w:p w14:paraId="76A42891" w14:textId="1391E384" w:rsidR="00606875" w:rsidRDefault="00606875" w:rsidP="00606875">
      <w:pPr>
        <w:jc w:val="left"/>
      </w:pPr>
      <w:r>
        <w:lastRenderedPageBreak/>
        <w:t>And if the user did not want the initial label to appear, then the dataset would look like this:</w:t>
      </w:r>
    </w:p>
    <w:p w14:paraId="6D44B083" w14:textId="1E0E5C6F" w:rsidR="00606875" w:rsidRDefault="00606875" w:rsidP="00606875">
      <w:pPr>
        <w:jc w:val="left"/>
      </w:pPr>
      <w:r>
        <w:rPr>
          <w:noProof/>
        </w:rPr>
        <w:drawing>
          <wp:inline distT="0" distB="0" distL="0" distR="0" wp14:anchorId="35856B61" wp14:editId="68999351">
            <wp:extent cx="5943600" cy="13569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56995"/>
                    </a:xfrm>
                    <a:prstGeom prst="rect">
                      <a:avLst/>
                    </a:prstGeom>
                  </pic:spPr>
                </pic:pic>
              </a:graphicData>
            </a:graphic>
          </wp:inline>
        </w:drawing>
      </w:r>
    </w:p>
    <w:p w14:paraId="27FCC4A6" w14:textId="738D3C26" w:rsidR="00606875" w:rsidRDefault="00606875" w:rsidP="00606875">
      <w:pPr>
        <w:jc w:val="left"/>
      </w:pPr>
      <w:r>
        <w:t>And if the user wanted the urban row to appear first and the rural row to appear second, the dataset might look like this:</w:t>
      </w:r>
    </w:p>
    <w:p w14:paraId="0C49765E" w14:textId="59F748E5" w:rsidR="00606875" w:rsidRDefault="00606875" w:rsidP="00606875">
      <w:pPr>
        <w:jc w:val="left"/>
      </w:pPr>
      <w:r>
        <w:rPr>
          <w:noProof/>
        </w:rPr>
        <w:drawing>
          <wp:inline distT="0" distB="0" distL="0" distR="0" wp14:anchorId="6842EBA8" wp14:editId="3CEA21A8">
            <wp:extent cx="5943600" cy="13696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69695"/>
                    </a:xfrm>
                    <a:prstGeom prst="rect">
                      <a:avLst/>
                    </a:prstGeom>
                  </pic:spPr>
                </pic:pic>
              </a:graphicData>
            </a:graphic>
          </wp:inline>
        </w:drawing>
      </w:r>
    </w:p>
    <w:p w14:paraId="7EB45A25" w14:textId="6C6DCE9E" w:rsidR="00606875" w:rsidRDefault="00606875" w:rsidP="00606875">
      <w:pPr>
        <w:jc w:val="left"/>
      </w:pPr>
      <w:r>
        <w:t>If the user specified three demographic stratifiers, like this:</w:t>
      </w:r>
    </w:p>
    <w:p w14:paraId="656449AE" w14:textId="4BC12D92" w:rsidR="00606875" w:rsidRPr="00606875" w:rsidRDefault="00606875" w:rsidP="00AB54F1">
      <w:pPr>
        <w:contextualSpacing/>
        <w:jc w:val="left"/>
        <w:rPr>
          <w:rFonts w:ascii="Courier New" w:hAnsi="Courier New" w:cs="Courier New"/>
        </w:rPr>
      </w:pPr>
      <w:r w:rsidRPr="00606875">
        <w:rPr>
          <w:rFonts w:ascii="Courier New" w:hAnsi="Courier New" w:cs="Courier New"/>
        </w:rPr>
        <w:t>vcqi_global VCQI_LEVEL4_SE</w:t>
      </w:r>
      <w:r>
        <w:rPr>
          <w:rFonts w:ascii="Courier New" w:hAnsi="Courier New" w:cs="Courier New"/>
        </w:rPr>
        <w:t>T_VARLIST urban_cluster RI20 RI136</w:t>
      </w:r>
    </w:p>
    <w:p w14:paraId="4B9C76F0" w14:textId="69412EDC" w:rsidR="00606875" w:rsidRDefault="00606875" w:rsidP="00606875">
      <w:pPr>
        <w:jc w:val="left"/>
        <w:rPr>
          <w:rFonts w:ascii="Courier New" w:hAnsi="Courier New" w:cs="Courier New"/>
        </w:rPr>
      </w:pPr>
      <w:r w:rsidRPr="00606875">
        <w:rPr>
          <w:rFonts w:ascii="Courier New" w:hAnsi="Courier New" w:cs="Courier New"/>
        </w:rPr>
        <w:t>vcqi_global VCQI_LEVEL4_SET_LAYOUT</w:t>
      </w:r>
    </w:p>
    <w:p w14:paraId="04AF8F1C" w14:textId="3FED3B3A" w:rsidR="00A74CC8" w:rsidRPr="00606875" w:rsidRDefault="00A74CC8" w:rsidP="00A74CC8">
      <w:r>
        <w:t xml:space="preserve">Then VCQI would write a file named </w:t>
      </w:r>
      <w:r w:rsidRPr="00A74CC8">
        <w:t>VCQI_LEVEL4_LAYOUT_automatic.dta</w:t>
      </w:r>
      <w:r>
        <w:t xml:space="preserve"> that looks like this:</w:t>
      </w:r>
    </w:p>
    <w:p w14:paraId="7E71A659" w14:textId="57A4868E" w:rsidR="001B6DB7" w:rsidRPr="001B6DB7" w:rsidRDefault="00606875" w:rsidP="001B6DB7">
      <w:r>
        <w:rPr>
          <w:noProof/>
        </w:rPr>
        <w:drawing>
          <wp:inline distT="0" distB="0" distL="0" distR="0" wp14:anchorId="5DCAE53B" wp14:editId="29ED4117">
            <wp:extent cx="5943600" cy="13512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51280"/>
                    </a:xfrm>
                    <a:prstGeom prst="rect">
                      <a:avLst/>
                    </a:prstGeom>
                  </pic:spPr>
                </pic:pic>
              </a:graphicData>
            </a:graphic>
          </wp:inline>
        </w:drawing>
      </w:r>
    </w:p>
    <w:p w14:paraId="313781E3" w14:textId="77777777" w:rsidR="00471112" w:rsidRDefault="00471112">
      <w:r>
        <w:br w:type="page"/>
      </w:r>
    </w:p>
    <w:p w14:paraId="3DD1B8F7" w14:textId="3A178757" w:rsidR="00A74CC8" w:rsidRDefault="00A74CC8" w:rsidP="00A74CC8">
      <w:r>
        <w:lastRenderedPageBreak/>
        <w:t xml:space="preserve">The user might edit the dataset to remove two </w:t>
      </w:r>
      <w:r w:rsidR="00AB54F1">
        <w:t xml:space="preserve">unnecessary </w:t>
      </w:r>
      <w:r>
        <w:t>labels and shorten the third</w:t>
      </w:r>
      <w:r w:rsidR="00AB54F1">
        <w:t xml:space="preserve"> label</w:t>
      </w:r>
      <w:r>
        <w:t>, like this:</w:t>
      </w:r>
    </w:p>
    <w:p w14:paraId="51E6A125" w14:textId="58F4EE32" w:rsidR="00A74CC8" w:rsidRDefault="00A74CC8" w:rsidP="00A74CC8">
      <w:r>
        <w:rPr>
          <w:noProof/>
        </w:rPr>
        <w:drawing>
          <wp:inline distT="0" distB="0" distL="0" distR="0" wp14:anchorId="2EF1BB33" wp14:editId="78DDE911">
            <wp:extent cx="5943600" cy="20548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54860"/>
                    </a:xfrm>
                    <a:prstGeom prst="rect">
                      <a:avLst/>
                    </a:prstGeom>
                  </pic:spPr>
                </pic:pic>
              </a:graphicData>
            </a:graphic>
          </wp:inline>
        </w:drawing>
      </w:r>
    </w:p>
    <w:p w14:paraId="4762D306" w14:textId="07B4B824" w:rsidR="00A74CC8" w:rsidRDefault="00A74CC8" w:rsidP="00A74CC8">
      <w:r>
        <w:t>The user could rename the dataset “layout_edited.dta” and re-run VCQI, specifying:</w:t>
      </w:r>
    </w:p>
    <w:p w14:paraId="04DEE25C" w14:textId="77777777" w:rsidR="00A74CC8" w:rsidRPr="00A74CC8" w:rsidRDefault="00A74CC8" w:rsidP="00A74CC8">
      <w:pPr>
        <w:contextualSpacing/>
        <w:rPr>
          <w:rFonts w:ascii="Courier New" w:hAnsi="Courier New" w:cs="Courier New"/>
        </w:rPr>
      </w:pPr>
      <w:r w:rsidRPr="00A74CC8">
        <w:rPr>
          <w:rFonts w:ascii="Courier New" w:hAnsi="Courier New" w:cs="Courier New"/>
        </w:rPr>
        <w:t>vcqi_global VCQI_LEVEL4_SET_VARLIST urban_cluster RI20 RI136</w:t>
      </w:r>
    </w:p>
    <w:p w14:paraId="3B08FB0B" w14:textId="141175C8" w:rsidR="00A74CC8" w:rsidRDefault="00A74CC8" w:rsidP="00A74CC8">
      <w:pPr>
        <w:rPr>
          <w:rFonts w:ascii="Courier New" w:hAnsi="Courier New" w:cs="Courier New"/>
        </w:rPr>
      </w:pPr>
      <w:r w:rsidRPr="00A74CC8">
        <w:rPr>
          <w:rFonts w:ascii="Courier New" w:hAnsi="Courier New" w:cs="Courier New"/>
        </w:rPr>
        <w:t>vcqi_global VCQI_LEVEL4_SET_LAYOUT ${VCQI_OUTPUT_FOLDER}/layout_edited</w:t>
      </w:r>
    </w:p>
    <w:p w14:paraId="7CE023D6" w14:textId="612FC113" w:rsidR="007A5B11" w:rsidRDefault="007A5B11" w:rsidP="00471112">
      <w:r>
        <w:t>And the resulting Excel table would look like this:</w:t>
      </w:r>
    </w:p>
    <w:p w14:paraId="000EE301" w14:textId="3342625D" w:rsidR="007A5B11" w:rsidRPr="00A74CC8" w:rsidRDefault="00A112DB" w:rsidP="00A74CC8">
      <w:pPr>
        <w:rPr>
          <w:rFonts w:ascii="Courier New" w:hAnsi="Courier New" w:cs="Courier New"/>
        </w:rPr>
      </w:pPr>
      <w:r>
        <w:rPr>
          <w:noProof/>
        </w:rPr>
        <w:drawing>
          <wp:inline distT="0" distB="0" distL="0" distR="0" wp14:anchorId="14C45C6F" wp14:editId="606E40E6">
            <wp:extent cx="5943600" cy="261683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16835"/>
                    </a:xfrm>
                    <a:prstGeom prst="rect">
                      <a:avLst/>
                    </a:prstGeom>
                  </pic:spPr>
                </pic:pic>
              </a:graphicData>
            </a:graphic>
          </wp:inline>
        </w:drawing>
      </w:r>
    </w:p>
    <w:p w14:paraId="6024EB89" w14:textId="400EDBDF" w:rsidR="007A5B11" w:rsidRDefault="007A5B11" w:rsidP="00FC6562">
      <w:pPr>
        <w:jc w:val="left"/>
      </w:pPr>
      <w:r>
        <w:t xml:space="preserve">The ability to edit the layout file gives the user </w:t>
      </w:r>
      <w:r w:rsidR="00471112">
        <w:t>substantial</w:t>
      </w:r>
      <w:r>
        <w:t xml:space="preserve"> flexibility in specifying which stratifiers will appear in the tables.  The conditions in the example above are simple, but the user could specify more complex strata, like this:</w:t>
      </w:r>
    </w:p>
    <w:p w14:paraId="2EACF95B" w14:textId="7C982F8C" w:rsidR="003B792B" w:rsidRDefault="003B792B">
      <w:pPr>
        <w:rPr>
          <w:noProof/>
        </w:rPr>
      </w:pPr>
      <w:r>
        <w:rPr>
          <w:noProof/>
        </w:rPr>
        <w:drawing>
          <wp:inline distT="0" distB="0" distL="0" distR="0" wp14:anchorId="5C6C65B2" wp14:editId="45863268">
            <wp:extent cx="5943600" cy="6870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87070"/>
                    </a:xfrm>
                    <a:prstGeom prst="rect">
                      <a:avLst/>
                    </a:prstGeom>
                  </pic:spPr>
                </pic:pic>
              </a:graphicData>
            </a:graphic>
          </wp:inline>
        </w:drawing>
      </w:r>
      <w:r>
        <w:rPr>
          <w:noProof/>
        </w:rPr>
        <w:t xml:space="preserve"> </w:t>
      </w:r>
    </w:p>
    <w:p w14:paraId="7FDC1BD1" w14:textId="77777777" w:rsidR="00471112" w:rsidRDefault="00471112">
      <w:pPr>
        <w:rPr>
          <w:noProof/>
        </w:rPr>
      </w:pPr>
      <w:r>
        <w:rPr>
          <w:noProof/>
        </w:rPr>
        <w:br w:type="page"/>
      </w:r>
    </w:p>
    <w:p w14:paraId="75651A32" w14:textId="15307A9A" w:rsidR="003B792B" w:rsidRDefault="003B792B">
      <w:r>
        <w:rPr>
          <w:noProof/>
        </w:rPr>
        <w:lastRenderedPageBreak/>
        <w:t>Which results in a table like this:</w:t>
      </w:r>
    </w:p>
    <w:p w14:paraId="3D47A441" w14:textId="5406DD0D" w:rsidR="007A5B11" w:rsidRDefault="003B792B">
      <w:pPr>
        <w:rPr>
          <w:rFonts w:asciiTheme="majorHAnsi" w:eastAsiaTheme="majorEastAsia" w:hAnsiTheme="majorHAnsi" w:cstheme="majorBidi"/>
          <w:b/>
          <w:bCs/>
          <w:sz w:val="28"/>
          <w:szCs w:val="28"/>
          <w:u w:val="single"/>
        </w:rPr>
      </w:pPr>
      <w:r>
        <w:rPr>
          <w:noProof/>
        </w:rPr>
        <w:drawing>
          <wp:inline distT="0" distB="0" distL="0" distR="0" wp14:anchorId="265B13B1" wp14:editId="6AA8D108">
            <wp:extent cx="5943600" cy="15157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515745"/>
                    </a:xfrm>
                    <a:prstGeom prst="rect">
                      <a:avLst/>
                    </a:prstGeom>
                  </pic:spPr>
                </pic:pic>
              </a:graphicData>
            </a:graphic>
          </wp:inline>
        </w:drawing>
      </w:r>
      <w:r w:rsidR="007A5B11">
        <w:t xml:space="preserve"> </w:t>
      </w:r>
      <w:r w:rsidR="007A5B11">
        <w:br w:type="page"/>
      </w:r>
    </w:p>
    <w:p w14:paraId="0FAD5DAD" w14:textId="7A84373A" w:rsidR="001F4692" w:rsidRDefault="00E01327" w:rsidP="009A24B2">
      <w:pPr>
        <w:pStyle w:val="Heading2"/>
      </w:pPr>
      <w:bookmarkStart w:id="189" w:name="_Toc21729883"/>
      <w:r>
        <w:lastRenderedPageBreak/>
        <w:t xml:space="preserve">B.1  </w:t>
      </w:r>
      <w:r w:rsidR="001F4692">
        <w:t xml:space="preserve">Sample listings of </w:t>
      </w:r>
      <w:r w:rsidR="009A24B2">
        <w:t>stratum name and order</w:t>
      </w:r>
      <w:r w:rsidR="001F4692">
        <w:t xml:space="preserve"> datasets</w:t>
      </w:r>
      <w:bookmarkEnd w:id="189"/>
    </w:p>
    <w:p w14:paraId="1634D33E" w14:textId="1499C973" w:rsidR="001F4692" w:rsidRDefault="001F4692" w:rsidP="00801C96">
      <w:pPr>
        <w:jc w:val="left"/>
      </w:pPr>
      <w:r>
        <w:t>The following section shows the datasets listed above for the sample dataset analyzed in this user’s guide.</w:t>
      </w:r>
    </w:p>
    <w:p w14:paraId="6AD20961" w14:textId="38105790" w:rsidR="001F4692" w:rsidRDefault="001F4692" w:rsidP="00801C96">
      <w:pPr>
        <w:keepNext/>
        <w:keepLines/>
        <w:jc w:val="left"/>
      </w:pPr>
      <w:r>
        <w:t>Dataset: level1name</w:t>
      </w:r>
    </w:p>
    <w:tbl>
      <w:tblPr>
        <w:tblStyle w:val="TableGrid"/>
        <w:tblW w:w="0" w:type="auto"/>
        <w:tblLook w:val="04A0" w:firstRow="1" w:lastRow="0" w:firstColumn="1" w:lastColumn="0" w:noHBand="0" w:noVBand="1"/>
      </w:tblPr>
      <w:tblGrid>
        <w:gridCol w:w="913"/>
        <w:gridCol w:w="1253"/>
      </w:tblGrid>
      <w:tr w:rsidR="001F4692" w:rsidRPr="001F4692" w14:paraId="0A2A8A52" w14:textId="77777777" w:rsidTr="00453DD3">
        <w:tc>
          <w:tcPr>
            <w:tcW w:w="0" w:type="auto"/>
            <w:shd w:val="clear" w:color="auto" w:fill="D9D9D9" w:themeFill="background1" w:themeFillShade="D9"/>
          </w:tcPr>
          <w:p w14:paraId="0089440A" w14:textId="77777777" w:rsidR="001F4692" w:rsidRPr="001F4692" w:rsidRDefault="001F4692" w:rsidP="00801C96">
            <w:pPr>
              <w:keepNext/>
              <w:keepLines/>
              <w:jc w:val="left"/>
            </w:pPr>
            <w:r w:rsidRPr="001F4692">
              <w:t>level1id</w:t>
            </w:r>
          </w:p>
        </w:tc>
        <w:tc>
          <w:tcPr>
            <w:tcW w:w="0" w:type="auto"/>
            <w:shd w:val="clear" w:color="auto" w:fill="D9D9D9" w:themeFill="background1" w:themeFillShade="D9"/>
          </w:tcPr>
          <w:p w14:paraId="2D03E9BC" w14:textId="77777777" w:rsidR="001F4692" w:rsidRPr="001F4692" w:rsidRDefault="001F4692" w:rsidP="00801C96">
            <w:pPr>
              <w:keepNext/>
              <w:keepLines/>
              <w:jc w:val="left"/>
            </w:pPr>
            <w:r w:rsidRPr="001F4692">
              <w:t>level1name</w:t>
            </w:r>
          </w:p>
        </w:tc>
      </w:tr>
      <w:tr w:rsidR="001F4692" w:rsidRPr="001F4692" w14:paraId="0B3630B1" w14:textId="77777777" w:rsidTr="001F4692">
        <w:tc>
          <w:tcPr>
            <w:tcW w:w="0" w:type="auto"/>
          </w:tcPr>
          <w:p w14:paraId="1D093389" w14:textId="77777777" w:rsidR="001F4692" w:rsidRPr="001F4692" w:rsidRDefault="001F4692" w:rsidP="00801C96">
            <w:pPr>
              <w:keepNext/>
              <w:keepLines/>
              <w:jc w:val="left"/>
            </w:pPr>
            <w:r w:rsidRPr="001F4692">
              <w:t>1</w:t>
            </w:r>
          </w:p>
        </w:tc>
        <w:tc>
          <w:tcPr>
            <w:tcW w:w="0" w:type="auto"/>
          </w:tcPr>
          <w:p w14:paraId="050AD265" w14:textId="77777777" w:rsidR="001F4692" w:rsidRPr="001F4692" w:rsidRDefault="001F4692" w:rsidP="00801C96">
            <w:pPr>
              <w:keepNext/>
              <w:keepLines/>
              <w:jc w:val="left"/>
            </w:pPr>
            <w:r w:rsidRPr="001F4692">
              <w:t>Sassafrippi</w:t>
            </w:r>
          </w:p>
        </w:tc>
      </w:tr>
    </w:tbl>
    <w:p w14:paraId="085F7B35" w14:textId="77777777" w:rsidR="001F4692" w:rsidRDefault="001F4692" w:rsidP="00801C96">
      <w:pPr>
        <w:jc w:val="left"/>
      </w:pPr>
    </w:p>
    <w:p w14:paraId="7609891C" w14:textId="310B1A4A" w:rsidR="001F4692" w:rsidRDefault="001F4692" w:rsidP="00801C96">
      <w:pPr>
        <w:keepNext/>
        <w:keepLines/>
        <w:jc w:val="left"/>
      </w:pPr>
      <w:r>
        <w:t>Dataset: level2names</w:t>
      </w:r>
    </w:p>
    <w:tbl>
      <w:tblPr>
        <w:tblStyle w:val="TableGrid"/>
        <w:tblW w:w="0" w:type="auto"/>
        <w:tblLook w:val="04A0" w:firstRow="1" w:lastRow="0" w:firstColumn="1" w:lastColumn="0" w:noHBand="0" w:noVBand="1"/>
      </w:tblPr>
      <w:tblGrid>
        <w:gridCol w:w="913"/>
        <w:gridCol w:w="1599"/>
      </w:tblGrid>
      <w:tr w:rsidR="007D7D23" w:rsidRPr="007D7D23" w14:paraId="13F44010" w14:textId="77777777" w:rsidTr="00453DD3">
        <w:tc>
          <w:tcPr>
            <w:tcW w:w="0" w:type="auto"/>
            <w:shd w:val="clear" w:color="auto" w:fill="D9D9D9" w:themeFill="background1" w:themeFillShade="D9"/>
          </w:tcPr>
          <w:p w14:paraId="5BA88D48" w14:textId="77777777" w:rsidR="007D7D23" w:rsidRPr="007D7D23" w:rsidRDefault="007D7D23" w:rsidP="00801C96">
            <w:pPr>
              <w:keepNext/>
              <w:keepLines/>
              <w:jc w:val="left"/>
            </w:pPr>
            <w:r w:rsidRPr="007D7D23">
              <w:t>level2id</w:t>
            </w:r>
          </w:p>
        </w:tc>
        <w:tc>
          <w:tcPr>
            <w:tcW w:w="0" w:type="auto"/>
            <w:shd w:val="clear" w:color="auto" w:fill="D9D9D9" w:themeFill="background1" w:themeFillShade="D9"/>
          </w:tcPr>
          <w:p w14:paraId="6C40FB44" w14:textId="77777777" w:rsidR="007D7D23" w:rsidRPr="007D7D23" w:rsidRDefault="007D7D23" w:rsidP="00801C96">
            <w:pPr>
              <w:keepNext/>
              <w:keepLines/>
              <w:jc w:val="left"/>
            </w:pPr>
            <w:r w:rsidRPr="007D7D23">
              <w:t>level2name</w:t>
            </w:r>
          </w:p>
        </w:tc>
      </w:tr>
      <w:tr w:rsidR="007D7D23" w:rsidRPr="007D7D23" w14:paraId="73F408BC" w14:textId="77777777" w:rsidTr="007D7D23">
        <w:tc>
          <w:tcPr>
            <w:tcW w:w="0" w:type="auto"/>
          </w:tcPr>
          <w:p w14:paraId="1C4A7012" w14:textId="77777777" w:rsidR="007D7D23" w:rsidRPr="007D7D23" w:rsidRDefault="007D7D23" w:rsidP="00801C96">
            <w:pPr>
              <w:keepNext/>
              <w:keepLines/>
              <w:jc w:val="left"/>
            </w:pPr>
            <w:r w:rsidRPr="007D7D23">
              <w:t>1</w:t>
            </w:r>
          </w:p>
        </w:tc>
        <w:tc>
          <w:tcPr>
            <w:tcW w:w="0" w:type="auto"/>
          </w:tcPr>
          <w:p w14:paraId="6EBA163D" w14:textId="77777777" w:rsidR="007D7D23" w:rsidRPr="007D7D23" w:rsidRDefault="007D7D23" w:rsidP="00801C96">
            <w:pPr>
              <w:keepNext/>
              <w:keepLines/>
              <w:jc w:val="left"/>
            </w:pPr>
            <w:r w:rsidRPr="007D7D23">
              <w:t>Lower Province</w:t>
            </w:r>
          </w:p>
        </w:tc>
      </w:tr>
      <w:tr w:rsidR="007D7D23" w:rsidRPr="007D7D23" w14:paraId="09C7B3E9" w14:textId="77777777" w:rsidTr="007D7D23">
        <w:tc>
          <w:tcPr>
            <w:tcW w:w="0" w:type="auto"/>
          </w:tcPr>
          <w:p w14:paraId="740007C2" w14:textId="77777777" w:rsidR="007D7D23" w:rsidRPr="007D7D23" w:rsidRDefault="007D7D23" w:rsidP="00801C96">
            <w:pPr>
              <w:keepNext/>
              <w:keepLines/>
              <w:jc w:val="left"/>
            </w:pPr>
            <w:r w:rsidRPr="007D7D23">
              <w:t>2</w:t>
            </w:r>
          </w:p>
        </w:tc>
        <w:tc>
          <w:tcPr>
            <w:tcW w:w="0" w:type="auto"/>
          </w:tcPr>
          <w:p w14:paraId="40369A3C" w14:textId="77777777" w:rsidR="007D7D23" w:rsidRPr="007D7D23" w:rsidRDefault="007D7D23" w:rsidP="00801C96">
            <w:pPr>
              <w:keepNext/>
              <w:keepLines/>
              <w:jc w:val="left"/>
            </w:pPr>
            <w:r w:rsidRPr="007D7D23">
              <w:t>Upper Province</w:t>
            </w:r>
          </w:p>
        </w:tc>
      </w:tr>
    </w:tbl>
    <w:p w14:paraId="790A1EDA" w14:textId="77777777" w:rsidR="007D7D23" w:rsidRDefault="007D7D23" w:rsidP="00801C96">
      <w:pPr>
        <w:jc w:val="left"/>
      </w:pPr>
    </w:p>
    <w:p w14:paraId="6B487C8D" w14:textId="75927EC3" w:rsidR="001F4692" w:rsidRDefault="001F4692" w:rsidP="00801C96">
      <w:pPr>
        <w:keepNext/>
        <w:keepLines/>
        <w:jc w:val="left"/>
      </w:pPr>
      <w:r>
        <w:t>Dataset: level2order</w:t>
      </w:r>
    </w:p>
    <w:tbl>
      <w:tblPr>
        <w:tblStyle w:val="TableGrid"/>
        <w:tblW w:w="0" w:type="auto"/>
        <w:tblLook w:val="04A0" w:firstRow="1" w:lastRow="0" w:firstColumn="1" w:lastColumn="0" w:noHBand="0" w:noVBand="1"/>
      </w:tblPr>
      <w:tblGrid>
        <w:gridCol w:w="913"/>
        <w:gridCol w:w="1242"/>
      </w:tblGrid>
      <w:tr w:rsidR="007D7D23" w:rsidRPr="007D7D23" w14:paraId="5916E6A5" w14:textId="77777777" w:rsidTr="00453DD3">
        <w:tc>
          <w:tcPr>
            <w:tcW w:w="0" w:type="auto"/>
            <w:shd w:val="clear" w:color="auto" w:fill="D9D9D9" w:themeFill="background1" w:themeFillShade="D9"/>
          </w:tcPr>
          <w:p w14:paraId="4E660C76" w14:textId="77777777" w:rsidR="007D7D23" w:rsidRPr="007D7D23" w:rsidRDefault="007D7D23" w:rsidP="00801C96">
            <w:pPr>
              <w:keepNext/>
              <w:keepLines/>
              <w:jc w:val="left"/>
            </w:pPr>
            <w:r w:rsidRPr="007D7D23">
              <w:t>level2id</w:t>
            </w:r>
          </w:p>
        </w:tc>
        <w:tc>
          <w:tcPr>
            <w:tcW w:w="0" w:type="auto"/>
            <w:shd w:val="clear" w:color="auto" w:fill="D9D9D9" w:themeFill="background1" w:themeFillShade="D9"/>
          </w:tcPr>
          <w:p w14:paraId="3BF8F68A" w14:textId="77777777" w:rsidR="007D7D23" w:rsidRPr="007D7D23" w:rsidRDefault="007D7D23" w:rsidP="00801C96">
            <w:pPr>
              <w:keepNext/>
              <w:keepLines/>
              <w:jc w:val="left"/>
            </w:pPr>
            <w:r w:rsidRPr="007D7D23">
              <w:t>level2order</w:t>
            </w:r>
          </w:p>
        </w:tc>
      </w:tr>
      <w:tr w:rsidR="007D7D23" w:rsidRPr="007D7D23" w14:paraId="4D34134A" w14:textId="77777777" w:rsidTr="007D7D23">
        <w:tc>
          <w:tcPr>
            <w:tcW w:w="0" w:type="auto"/>
          </w:tcPr>
          <w:p w14:paraId="5E9B31F7" w14:textId="77777777" w:rsidR="007D7D23" w:rsidRPr="007D7D23" w:rsidRDefault="007D7D23" w:rsidP="00801C96">
            <w:pPr>
              <w:keepNext/>
              <w:keepLines/>
              <w:jc w:val="left"/>
            </w:pPr>
            <w:r w:rsidRPr="007D7D23">
              <w:t>1</w:t>
            </w:r>
          </w:p>
        </w:tc>
        <w:tc>
          <w:tcPr>
            <w:tcW w:w="0" w:type="auto"/>
          </w:tcPr>
          <w:p w14:paraId="02D8AB66" w14:textId="77777777" w:rsidR="007D7D23" w:rsidRPr="007D7D23" w:rsidRDefault="007D7D23" w:rsidP="00801C96">
            <w:pPr>
              <w:keepNext/>
              <w:keepLines/>
              <w:jc w:val="left"/>
            </w:pPr>
            <w:r w:rsidRPr="007D7D23">
              <w:t>1</w:t>
            </w:r>
          </w:p>
        </w:tc>
      </w:tr>
      <w:tr w:rsidR="007D7D23" w:rsidRPr="007D7D23" w14:paraId="37740740" w14:textId="77777777" w:rsidTr="007D7D23">
        <w:tc>
          <w:tcPr>
            <w:tcW w:w="0" w:type="auto"/>
          </w:tcPr>
          <w:p w14:paraId="61D4D04E" w14:textId="77777777" w:rsidR="007D7D23" w:rsidRPr="007D7D23" w:rsidRDefault="007D7D23" w:rsidP="00801C96">
            <w:pPr>
              <w:keepNext/>
              <w:keepLines/>
              <w:jc w:val="left"/>
            </w:pPr>
            <w:r w:rsidRPr="007D7D23">
              <w:t>2</w:t>
            </w:r>
          </w:p>
        </w:tc>
        <w:tc>
          <w:tcPr>
            <w:tcW w:w="0" w:type="auto"/>
          </w:tcPr>
          <w:p w14:paraId="3C4829B0" w14:textId="77777777" w:rsidR="007D7D23" w:rsidRPr="007D7D23" w:rsidRDefault="007D7D23" w:rsidP="00801C96">
            <w:pPr>
              <w:keepNext/>
              <w:keepLines/>
              <w:jc w:val="left"/>
            </w:pPr>
            <w:r w:rsidRPr="007D7D23">
              <w:t>2</w:t>
            </w:r>
          </w:p>
        </w:tc>
      </w:tr>
    </w:tbl>
    <w:p w14:paraId="144E8A6F" w14:textId="77777777" w:rsidR="007D7D23" w:rsidRDefault="007D7D23" w:rsidP="00801C96">
      <w:pPr>
        <w:jc w:val="left"/>
      </w:pPr>
    </w:p>
    <w:p w14:paraId="7E0674F9" w14:textId="37067B5E" w:rsidR="00344098" w:rsidRDefault="00344098" w:rsidP="00801C96">
      <w:pPr>
        <w:keepNext/>
        <w:keepLines/>
        <w:jc w:val="left"/>
      </w:pPr>
      <w:r>
        <w:t>Values of TT01 and TT02</w:t>
      </w:r>
    </w:p>
    <w:tbl>
      <w:tblPr>
        <w:tblStyle w:val="TableGrid"/>
        <w:tblW w:w="0" w:type="auto"/>
        <w:tblLook w:val="04A0" w:firstRow="1" w:lastRow="0" w:firstColumn="1" w:lastColumn="0" w:noHBand="0" w:noVBand="1"/>
      </w:tblPr>
      <w:tblGrid>
        <w:gridCol w:w="1454"/>
        <w:gridCol w:w="1795"/>
      </w:tblGrid>
      <w:tr w:rsidR="00344098" w:rsidRPr="00344098" w14:paraId="27499466" w14:textId="77777777" w:rsidTr="00453DD3">
        <w:tc>
          <w:tcPr>
            <w:tcW w:w="0" w:type="auto"/>
            <w:shd w:val="clear" w:color="auto" w:fill="D9D9D9" w:themeFill="background1" w:themeFillShade="D9"/>
          </w:tcPr>
          <w:p w14:paraId="1A5BF41F" w14:textId="7B9AE316" w:rsidR="00344098" w:rsidRPr="00344098" w:rsidRDefault="00344098" w:rsidP="00801C96">
            <w:pPr>
              <w:keepNext/>
              <w:keepLines/>
              <w:jc w:val="left"/>
            </w:pPr>
            <w:r w:rsidRPr="00344098">
              <w:t>TT01</w:t>
            </w:r>
            <w:r>
              <w:t xml:space="preserve"> </w:t>
            </w:r>
            <w:r>
              <w:br/>
              <w:t>(also level3id)</w:t>
            </w:r>
          </w:p>
        </w:tc>
        <w:tc>
          <w:tcPr>
            <w:tcW w:w="0" w:type="auto"/>
            <w:shd w:val="clear" w:color="auto" w:fill="D9D9D9" w:themeFill="background1" w:themeFillShade="D9"/>
          </w:tcPr>
          <w:p w14:paraId="54B10CEC" w14:textId="0006CDB0" w:rsidR="00344098" w:rsidRPr="00344098" w:rsidRDefault="00344098" w:rsidP="00801C96">
            <w:pPr>
              <w:keepNext/>
              <w:keepLines/>
              <w:jc w:val="left"/>
            </w:pPr>
            <w:r w:rsidRPr="00344098">
              <w:t>TT02</w:t>
            </w:r>
            <w:r>
              <w:t xml:space="preserve"> </w:t>
            </w:r>
            <w:r>
              <w:br/>
              <w:t>(also level3name)</w:t>
            </w:r>
          </w:p>
        </w:tc>
      </w:tr>
      <w:tr w:rsidR="00344098" w:rsidRPr="00344098" w14:paraId="405867B4" w14:textId="77777777" w:rsidTr="00344098">
        <w:tc>
          <w:tcPr>
            <w:tcW w:w="0" w:type="auto"/>
          </w:tcPr>
          <w:p w14:paraId="4CCEDEA7" w14:textId="77777777" w:rsidR="00344098" w:rsidRPr="00344098" w:rsidRDefault="00344098" w:rsidP="00801C96">
            <w:pPr>
              <w:keepNext/>
              <w:keepLines/>
              <w:jc w:val="left"/>
            </w:pPr>
            <w:r w:rsidRPr="00344098">
              <w:t>1</w:t>
            </w:r>
          </w:p>
        </w:tc>
        <w:tc>
          <w:tcPr>
            <w:tcW w:w="0" w:type="auto"/>
          </w:tcPr>
          <w:p w14:paraId="37407F17" w14:textId="77777777" w:rsidR="00344098" w:rsidRPr="00344098" w:rsidRDefault="00344098" w:rsidP="00801C96">
            <w:pPr>
              <w:keepNext/>
              <w:keepLines/>
              <w:jc w:val="left"/>
            </w:pPr>
            <w:r w:rsidRPr="00344098">
              <w:t>Pegarah</w:t>
            </w:r>
          </w:p>
        </w:tc>
      </w:tr>
      <w:tr w:rsidR="00344098" w:rsidRPr="00344098" w14:paraId="632D234C" w14:textId="77777777" w:rsidTr="00344098">
        <w:tc>
          <w:tcPr>
            <w:tcW w:w="0" w:type="auto"/>
          </w:tcPr>
          <w:p w14:paraId="1A8F2FC5" w14:textId="77777777" w:rsidR="00344098" w:rsidRPr="00344098" w:rsidRDefault="00344098" w:rsidP="00801C96">
            <w:pPr>
              <w:keepNext/>
              <w:keepLines/>
              <w:jc w:val="left"/>
            </w:pPr>
            <w:r w:rsidRPr="00344098">
              <w:t>2</w:t>
            </w:r>
          </w:p>
        </w:tc>
        <w:tc>
          <w:tcPr>
            <w:tcW w:w="0" w:type="auto"/>
          </w:tcPr>
          <w:p w14:paraId="02286812" w14:textId="77777777" w:rsidR="00344098" w:rsidRPr="00344098" w:rsidRDefault="00344098" w:rsidP="00801C96">
            <w:pPr>
              <w:keepNext/>
              <w:keepLines/>
              <w:jc w:val="left"/>
            </w:pPr>
            <w:r w:rsidRPr="00344098">
              <w:t>Dongolocking</w:t>
            </w:r>
          </w:p>
        </w:tc>
      </w:tr>
      <w:tr w:rsidR="00344098" w:rsidRPr="00344098" w14:paraId="5B1FECFA" w14:textId="77777777" w:rsidTr="00344098">
        <w:tc>
          <w:tcPr>
            <w:tcW w:w="0" w:type="auto"/>
          </w:tcPr>
          <w:p w14:paraId="55B0139F" w14:textId="77777777" w:rsidR="00344098" w:rsidRPr="00344098" w:rsidRDefault="00344098" w:rsidP="00801C96">
            <w:pPr>
              <w:keepNext/>
              <w:keepLines/>
              <w:jc w:val="left"/>
            </w:pPr>
            <w:r w:rsidRPr="00344098">
              <w:t>3</w:t>
            </w:r>
          </w:p>
        </w:tc>
        <w:tc>
          <w:tcPr>
            <w:tcW w:w="0" w:type="auto"/>
          </w:tcPr>
          <w:p w14:paraId="5EED92A7" w14:textId="77777777" w:rsidR="00344098" w:rsidRPr="00344098" w:rsidRDefault="00344098" w:rsidP="00801C96">
            <w:pPr>
              <w:keepNext/>
              <w:keepLines/>
              <w:jc w:val="left"/>
            </w:pPr>
            <w:r w:rsidRPr="00344098">
              <w:t>Colebee</w:t>
            </w:r>
          </w:p>
        </w:tc>
      </w:tr>
      <w:tr w:rsidR="00344098" w:rsidRPr="00344098" w14:paraId="5AFEB6FB" w14:textId="77777777" w:rsidTr="00344098">
        <w:tc>
          <w:tcPr>
            <w:tcW w:w="0" w:type="auto"/>
          </w:tcPr>
          <w:p w14:paraId="72D32AA1" w14:textId="77777777" w:rsidR="00344098" w:rsidRPr="00344098" w:rsidRDefault="00344098" w:rsidP="00801C96">
            <w:pPr>
              <w:keepNext/>
              <w:keepLines/>
              <w:jc w:val="left"/>
            </w:pPr>
            <w:r w:rsidRPr="00344098">
              <w:t>4</w:t>
            </w:r>
          </w:p>
        </w:tc>
        <w:tc>
          <w:tcPr>
            <w:tcW w:w="0" w:type="auto"/>
          </w:tcPr>
          <w:p w14:paraId="2A174D56" w14:textId="77777777" w:rsidR="00344098" w:rsidRPr="00344098" w:rsidRDefault="00344098" w:rsidP="00801C96">
            <w:pPr>
              <w:keepNext/>
              <w:keepLines/>
              <w:jc w:val="left"/>
            </w:pPr>
            <w:r w:rsidRPr="00344098">
              <w:t>Manton</w:t>
            </w:r>
          </w:p>
        </w:tc>
      </w:tr>
      <w:tr w:rsidR="00344098" w:rsidRPr="00344098" w14:paraId="5249F485" w14:textId="77777777" w:rsidTr="00344098">
        <w:tc>
          <w:tcPr>
            <w:tcW w:w="0" w:type="auto"/>
          </w:tcPr>
          <w:p w14:paraId="78BE93BF" w14:textId="77777777" w:rsidR="00344098" w:rsidRPr="00344098" w:rsidRDefault="00344098" w:rsidP="00801C96">
            <w:pPr>
              <w:keepNext/>
              <w:keepLines/>
              <w:jc w:val="left"/>
            </w:pPr>
            <w:r w:rsidRPr="00344098">
              <w:t>5</w:t>
            </w:r>
          </w:p>
        </w:tc>
        <w:tc>
          <w:tcPr>
            <w:tcW w:w="0" w:type="auto"/>
          </w:tcPr>
          <w:p w14:paraId="4236FB0D" w14:textId="77777777" w:rsidR="00344098" w:rsidRPr="00344098" w:rsidRDefault="00344098" w:rsidP="00801C96">
            <w:pPr>
              <w:keepNext/>
              <w:keepLines/>
              <w:jc w:val="left"/>
            </w:pPr>
            <w:r w:rsidRPr="00344098">
              <w:t>Bellata</w:t>
            </w:r>
          </w:p>
        </w:tc>
      </w:tr>
      <w:tr w:rsidR="00344098" w:rsidRPr="00344098" w14:paraId="1FD2326E" w14:textId="77777777" w:rsidTr="00344098">
        <w:tc>
          <w:tcPr>
            <w:tcW w:w="0" w:type="auto"/>
          </w:tcPr>
          <w:p w14:paraId="7A366123" w14:textId="77777777" w:rsidR="00344098" w:rsidRPr="00344098" w:rsidRDefault="00344098" w:rsidP="00801C96">
            <w:pPr>
              <w:keepNext/>
              <w:keepLines/>
              <w:jc w:val="left"/>
            </w:pPr>
            <w:r w:rsidRPr="00344098">
              <w:t>6</w:t>
            </w:r>
          </w:p>
        </w:tc>
        <w:tc>
          <w:tcPr>
            <w:tcW w:w="0" w:type="auto"/>
          </w:tcPr>
          <w:p w14:paraId="13397F38" w14:textId="77777777" w:rsidR="00344098" w:rsidRPr="00344098" w:rsidRDefault="00344098" w:rsidP="00801C96">
            <w:pPr>
              <w:keepNext/>
              <w:keepLines/>
              <w:jc w:val="left"/>
            </w:pPr>
            <w:r w:rsidRPr="00344098">
              <w:t>Tarramba</w:t>
            </w:r>
          </w:p>
        </w:tc>
      </w:tr>
      <w:tr w:rsidR="00344098" w:rsidRPr="00344098" w14:paraId="14EF5AFF" w14:textId="77777777" w:rsidTr="00344098">
        <w:tc>
          <w:tcPr>
            <w:tcW w:w="0" w:type="auto"/>
          </w:tcPr>
          <w:p w14:paraId="5DE56A72" w14:textId="77777777" w:rsidR="00344098" w:rsidRPr="00344098" w:rsidRDefault="00344098" w:rsidP="00801C96">
            <w:pPr>
              <w:keepNext/>
              <w:keepLines/>
              <w:jc w:val="left"/>
            </w:pPr>
            <w:r w:rsidRPr="00344098">
              <w:t>7</w:t>
            </w:r>
          </w:p>
        </w:tc>
        <w:tc>
          <w:tcPr>
            <w:tcW w:w="0" w:type="auto"/>
          </w:tcPr>
          <w:p w14:paraId="45317201" w14:textId="77777777" w:rsidR="00344098" w:rsidRPr="00344098" w:rsidRDefault="00344098" w:rsidP="00801C96">
            <w:pPr>
              <w:keepNext/>
              <w:keepLines/>
              <w:jc w:val="left"/>
            </w:pPr>
            <w:r w:rsidRPr="00344098">
              <w:t>Rosebud</w:t>
            </w:r>
          </w:p>
        </w:tc>
      </w:tr>
      <w:tr w:rsidR="00344098" w:rsidRPr="00344098" w14:paraId="252B5575" w14:textId="77777777" w:rsidTr="00344098">
        <w:tc>
          <w:tcPr>
            <w:tcW w:w="0" w:type="auto"/>
          </w:tcPr>
          <w:p w14:paraId="3D8298D1" w14:textId="77777777" w:rsidR="00344098" w:rsidRPr="00344098" w:rsidRDefault="00344098" w:rsidP="00801C96">
            <w:pPr>
              <w:keepNext/>
              <w:keepLines/>
              <w:jc w:val="left"/>
            </w:pPr>
            <w:r w:rsidRPr="00344098">
              <w:t>8</w:t>
            </w:r>
          </w:p>
        </w:tc>
        <w:tc>
          <w:tcPr>
            <w:tcW w:w="0" w:type="auto"/>
          </w:tcPr>
          <w:p w14:paraId="562D5BE5" w14:textId="77777777" w:rsidR="00344098" w:rsidRPr="00344098" w:rsidRDefault="00344098" w:rsidP="00801C96">
            <w:pPr>
              <w:keepNext/>
              <w:keepLines/>
              <w:jc w:val="left"/>
            </w:pPr>
            <w:r w:rsidRPr="00344098">
              <w:t>Sutherlands</w:t>
            </w:r>
          </w:p>
        </w:tc>
      </w:tr>
      <w:tr w:rsidR="00344098" w:rsidRPr="00344098" w14:paraId="410E47F8" w14:textId="77777777" w:rsidTr="00344098">
        <w:tc>
          <w:tcPr>
            <w:tcW w:w="0" w:type="auto"/>
          </w:tcPr>
          <w:p w14:paraId="0A7A2740" w14:textId="77777777" w:rsidR="00344098" w:rsidRPr="00344098" w:rsidRDefault="00344098" w:rsidP="00801C96">
            <w:pPr>
              <w:keepNext/>
              <w:keepLines/>
              <w:jc w:val="left"/>
            </w:pPr>
            <w:r w:rsidRPr="00344098">
              <w:t>9</w:t>
            </w:r>
          </w:p>
        </w:tc>
        <w:tc>
          <w:tcPr>
            <w:tcW w:w="0" w:type="auto"/>
          </w:tcPr>
          <w:p w14:paraId="0B406924" w14:textId="77777777" w:rsidR="00344098" w:rsidRPr="00344098" w:rsidRDefault="00344098" w:rsidP="00801C96">
            <w:pPr>
              <w:keepNext/>
              <w:keepLines/>
              <w:jc w:val="left"/>
            </w:pPr>
            <w:r w:rsidRPr="00344098">
              <w:t>Charleroi</w:t>
            </w:r>
          </w:p>
        </w:tc>
      </w:tr>
      <w:tr w:rsidR="00344098" w:rsidRPr="00344098" w14:paraId="6A04EB8E" w14:textId="77777777" w:rsidTr="00344098">
        <w:tc>
          <w:tcPr>
            <w:tcW w:w="0" w:type="auto"/>
          </w:tcPr>
          <w:p w14:paraId="5BEBD048" w14:textId="77777777" w:rsidR="00344098" w:rsidRPr="00344098" w:rsidRDefault="00344098" w:rsidP="00801C96">
            <w:pPr>
              <w:keepNext/>
              <w:keepLines/>
              <w:jc w:val="left"/>
            </w:pPr>
            <w:r w:rsidRPr="00344098">
              <w:t>10</w:t>
            </w:r>
          </w:p>
        </w:tc>
        <w:tc>
          <w:tcPr>
            <w:tcW w:w="0" w:type="auto"/>
          </w:tcPr>
          <w:p w14:paraId="00A2362C" w14:textId="77777777" w:rsidR="00344098" w:rsidRPr="00344098" w:rsidRDefault="00344098" w:rsidP="00801C96">
            <w:pPr>
              <w:keepNext/>
              <w:keepLines/>
              <w:jc w:val="left"/>
            </w:pPr>
            <w:r w:rsidRPr="00344098">
              <w:t>Pinnacles</w:t>
            </w:r>
          </w:p>
        </w:tc>
      </w:tr>
    </w:tbl>
    <w:p w14:paraId="59CDA1EB" w14:textId="01E37FBB" w:rsidR="00344098" w:rsidRDefault="00344098" w:rsidP="00D07FC6">
      <w:pPr>
        <w:jc w:val="left"/>
      </w:pPr>
    </w:p>
    <w:p w14:paraId="4A5D263D" w14:textId="7E24B685" w:rsidR="001F4692" w:rsidRDefault="001F4692" w:rsidP="00801C96">
      <w:pPr>
        <w:keepNext/>
        <w:keepLines/>
        <w:jc w:val="left"/>
      </w:pPr>
      <w:r>
        <w:lastRenderedPageBreak/>
        <w:t>Dataset: level3order</w:t>
      </w:r>
    </w:p>
    <w:tbl>
      <w:tblPr>
        <w:tblStyle w:val="TableGrid"/>
        <w:tblW w:w="0" w:type="auto"/>
        <w:tblLook w:val="04A0" w:firstRow="1" w:lastRow="0" w:firstColumn="1" w:lastColumn="0" w:noHBand="0" w:noVBand="1"/>
      </w:tblPr>
      <w:tblGrid>
        <w:gridCol w:w="913"/>
        <w:gridCol w:w="1242"/>
      </w:tblGrid>
      <w:tr w:rsidR="007D7D23" w:rsidRPr="007D7D23" w14:paraId="1F9DF3EF" w14:textId="77777777" w:rsidTr="00453DD3">
        <w:tc>
          <w:tcPr>
            <w:tcW w:w="0" w:type="auto"/>
            <w:shd w:val="clear" w:color="auto" w:fill="D9D9D9" w:themeFill="background1" w:themeFillShade="D9"/>
          </w:tcPr>
          <w:p w14:paraId="76E4B32D" w14:textId="77777777" w:rsidR="007D7D23" w:rsidRPr="007D7D23" w:rsidRDefault="007D7D23" w:rsidP="00801C96">
            <w:pPr>
              <w:keepNext/>
              <w:keepLines/>
              <w:jc w:val="left"/>
            </w:pPr>
            <w:r w:rsidRPr="007D7D23">
              <w:t>level3id</w:t>
            </w:r>
          </w:p>
        </w:tc>
        <w:tc>
          <w:tcPr>
            <w:tcW w:w="0" w:type="auto"/>
            <w:shd w:val="clear" w:color="auto" w:fill="D9D9D9" w:themeFill="background1" w:themeFillShade="D9"/>
          </w:tcPr>
          <w:p w14:paraId="3EBACED7" w14:textId="77777777" w:rsidR="007D7D23" w:rsidRPr="007D7D23" w:rsidRDefault="007D7D23" w:rsidP="00801C96">
            <w:pPr>
              <w:keepNext/>
              <w:keepLines/>
              <w:jc w:val="left"/>
            </w:pPr>
            <w:r w:rsidRPr="007D7D23">
              <w:t>level3order</w:t>
            </w:r>
          </w:p>
        </w:tc>
      </w:tr>
      <w:tr w:rsidR="007D7D23" w:rsidRPr="007D7D23" w14:paraId="659FF3C4" w14:textId="77777777" w:rsidTr="007D7D23">
        <w:tc>
          <w:tcPr>
            <w:tcW w:w="0" w:type="auto"/>
          </w:tcPr>
          <w:p w14:paraId="09A3EBE6" w14:textId="77777777" w:rsidR="007D7D23" w:rsidRPr="007D7D23" w:rsidRDefault="007D7D23" w:rsidP="00801C96">
            <w:pPr>
              <w:keepNext/>
              <w:keepLines/>
              <w:jc w:val="left"/>
            </w:pPr>
            <w:r w:rsidRPr="007D7D23">
              <w:t>1</w:t>
            </w:r>
          </w:p>
        </w:tc>
        <w:tc>
          <w:tcPr>
            <w:tcW w:w="0" w:type="auto"/>
          </w:tcPr>
          <w:p w14:paraId="709D8263" w14:textId="77777777" w:rsidR="007D7D23" w:rsidRPr="007D7D23" w:rsidRDefault="007D7D23" w:rsidP="00801C96">
            <w:pPr>
              <w:keepNext/>
              <w:keepLines/>
              <w:jc w:val="left"/>
            </w:pPr>
            <w:r w:rsidRPr="007D7D23">
              <w:t>10</w:t>
            </w:r>
          </w:p>
        </w:tc>
      </w:tr>
      <w:tr w:rsidR="007D7D23" w:rsidRPr="007D7D23" w14:paraId="54656797" w14:textId="77777777" w:rsidTr="007D7D23">
        <w:tc>
          <w:tcPr>
            <w:tcW w:w="0" w:type="auto"/>
          </w:tcPr>
          <w:p w14:paraId="4457A44F" w14:textId="77777777" w:rsidR="007D7D23" w:rsidRPr="007D7D23" w:rsidRDefault="007D7D23" w:rsidP="00801C96">
            <w:pPr>
              <w:keepNext/>
              <w:keepLines/>
              <w:jc w:val="left"/>
            </w:pPr>
            <w:r w:rsidRPr="007D7D23">
              <w:t>2</w:t>
            </w:r>
          </w:p>
        </w:tc>
        <w:tc>
          <w:tcPr>
            <w:tcW w:w="0" w:type="auto"/>
          </w:tcPr>
          <w:p w14:paraId="71473912" w14:textId="77777777" w:rsidR="007D7D23" w:rsidRPr="007D7D23" w:rsidRDefault="007D7D23" w:rsidP="00801C96">
            <w:pPr>
              <w:keepNext/>
              <w:keepLines/>
              <w:jc w:val="left"/>
            </w:pPr>
            <w:r w:rsidRPr="007D7D23">
              <w:t>9</w:t>
            </w:r>
          </w:p>
        </w:tc>
      </w:tr>
      <w:tr w:rsidR="007D7D23" w:rsidRPr="007D7D23" w14:paraId="067C7BCD" w14:textId="77777777" w:rsidTr="007D7D23">
        <w:tc>
          <w:tcPr>
            <w:tcW w:w="0" w:type="auto"/>
          </w:tcPr>
          <w:p w14:paraId="5143F607" w14:textId="77777777" w:rsidR="007D7D23" w:rsidRPr="007D7D23" w:rsidRDefault="007D7D23" w:rsidP="00801C96">
            <w:pPr>
              <w:keepNext/>
              <w:keepLines/>
              <w:jc w:val="left"/>
            </w:pPr>
            <w:r w:rsidRPr="007D7D23">
              <w:t>3</w:t>
            </w:r>
          </w:p>
        </w:tc>
        <w:tc>
          <w:tcPr>
            <w:tcW w:w="0" w:type="auto"/>
          </w:tcPr>
          <w:p w14:paraId="37425325" w14:textId="77777777" w:rsidR="007D7D23" w:rsidRPr="007D7D23" w:rsidRDefault="007D7D23" w:rsidP="00801C96">
            <w:pPr>
              <w:keepNext/>
              <w:keepLines/>
              <w:jc w:val="left"/>
            </w:pPr>
            <w:r w:rsidRPr="007D7D23">
              <w:t>8</w:t>
            </w:r>
          </w:p>
        </w:tc>
      </w:tr>
      <w:tr w:rsidR="007D7D23" w:rsidRPr="007D7D23" w14:paraId="6DF74C78" w14:textId="77777777" w:rsidTr="007D7D23">
        <w:tc>
          <w:tcPr>
            <w:tcW w:w="0" w:type="auto"/>
          </w:tcPr>
          <w:p w14:paraId="70A61447" w14:textId="77777777" w:rsidR="007D7D23" w:rsidRPr="007D7D23" w:rsidRDefault="007D7D23" w:rsidP="00801C96">
            <w:pPr>
              <w:keepNext/>
              <w:keepLines/>
              <w:jc w:val="left"/>
            </w:pPr>
            <w:r w:rsidRPr="007D7D23">
              <w:t>4</w:t>
            </w:r>
          </w:p>
        </w:tc>
        <w:tc>
          <w:tcPr>
            <w:tcW w:w="0" w:type="auto"/>
          </w:tcPr>
          <w:p w14:paraId="2E64D976" w14:textId="77777777" w:rsidR="007D7D23" w:rsidRPr="007D7D23" w:rsidRDefault="007D7D23" w:rsidP="00801C96">
            <w:pPr>
              <w:keepNext/>
              <w:keepLines/>
              <w:jc w:val="left"/>
            </w:pPr>
            <w:r w:rsidRPr="007D7D23">
              <w:t>7</w:t>
            </w:r>
          </w:p>
        </w:tc>
      </w:tr>
      <w:tr w:rsidR="007D7D23" w:rsidRPr="007D7D23" w14:paraId="7ED6697F" w14:textId="77777777" w:rsidTr="007D7D23">
        <w:tc>
          <w:tcPr>
            <w:tcW w:w="0" w:type="auto"/>
          </w:tcPr>
          <w:p w14:paraId="433D982C" w14:textId="77777777" w:rsidR="007D7D23" w:rsidRPr="007D7D23" w:rsidRDefault="007D7D23" w:rsidP="00801C96">
            <w:pPr>
              <w:keepNext/>
              <w:keepLines/>
              <w:jc w:val="left"/>
            </w:pPr>
            <w:r w:rsidRPr="007D7D23">
              <w:t>5</w:t>
            </w:r>
          </w:p>
        </w:tc>
        <w:tc>
          <w:tcPr>
            <w:tcW w:w="0" w:type="auto"/>
          </w:tcPr>
          <w:p w14:paraId="2D039E23" w14:textId="77777777" w:rsidR="007D7D23" w:rsidRPr="007D7D23" w:rsidRDefault="007D7D23" w:rsidP="00801C96">
            <w:pPr>
              <w:keepNext/>
              <w:keepLines/>
              <w:jc w:val="left"/>
            </w:pPr>
            <w:r w:rsidRPr="007D7D23">
              <w:t>6</w:t>
            </w:r>
          </w:p>
        </w:tc>
      </w:tr>
      <w:tr w:rsidR="007D7D23" w:rsidRPr="007D7D23" w14:paraId="3B857B45" w14:textId="77777777" w:rsidTr="007D7D23">
        <w:tc>
          <w:tcPr>
            <w:tcW w:w="0" w:type="auto"/>
          </w:tcPr>
          <w:p w14:paraId="029A239A" w14:textId="77777777" w:rsidR="007D7D23" w:rsidRPr="007D7D23" w:rsidRDefault="007D7D23" w:rsidP="00801C96">
            <w:pPr>
              <w:keepNext/>
              <w:keepLines/>
              <w:jc w:val="left"/>
            </w:pPr>
            <w:r w:rsidRPr="007D7D23">
              <w:t>6</w:t>
            </w:r>
          </w:p>
        </w:tc>
        <w:tc>
          <w:tcPr>
            <w:tcW w:w="0" w:type="auto"/>
          </w:tcPr>
          <w:p w14:paraId="6E548529" w14:textId="77777777" w:rsidR="007D7D23" w:rsidRPr="007D7D23" w:rsidRDefault="007D7D23" w:rsidP="00801C96">
            <w:pPr>
              <w:keepNext/>
              <w:keepLines/>
              <w:jc w:val="left"/>
            </w:pPr>
            <w:r w:rsidRPr="007D7D23">
              <w:t>5</w:t>
            </w:r>
          </w:p>
        </w:tc>
      </w:tr>
      <w:tr w:rsidR="007D7D23" w:rsidRPr="007D7D23" w14:paraId="56F01667" w14:textId="77777777" w:rsidTr="007D7D23">
        <w:tc>
          <w:tcPr>
            <w:tcW w:w="0" w:type="auto"/>
          </w:tcPr>
          <w:p w14:paraId="0AD6DCE9" w14:textId="77777777" w:rsidR="007D7D23" w:rsidRPr="007D7D23" w:rsidRDefault="007D7D23" w:rsidP="00801C96">
            <w:pPr>
              <w:keepNext/>
              <w:keepLines/>
              <w:jc w:val="left"/>
            </w:pPr>
            <w:r w:rsidRPr="007D7D23">
              <w:t>7</w:t>
            </w:r>
          </w:p>
        </w:tc>
        <w:tc>
          <w:tcPr>
            <w:tcW w:w="0" w:type="auto"/>
          </w:tcPr>
          <w:p w14:paraId="6FE59E20" w14:textId="77777777" w:rsidR="007D7D23" w:rsidRPr="007D7D23" w:rsidRDefault="007D7D23" w:rsidP="00801C96">
            <w:pPr>
              <w:keepNext/>
              <w:keepLines/>
              <w:jc w:val="left"/>
            </w:pPr>
            <w:r w:rsidRPr="007D7D23">
              <w:t>4</w:t>
            </w:r>
          </w:p>
        </w:tc>
      </w:tr>
      <w:tr w:rsidR="007D7D23" w:rsidRPr="007D7D23" w14:paraId="68B3946B" w14:textId="77777777" w:rsidTr="007D7D23">
        <w:tc>
          <w:tcPr>
            <w:tcW w:w="0" w:type="auto"/>
          </w:tcPr>
          <w:p w14:paraId="53985318" w14:textId="77777777" w:rsidR="007D7D23" w:rsidRPr="007D7D23" w:rsidRDefault="007D7D23" w:rsidP="00801C96">
            <w:pPr>
              <w:keepNext/>
              <w:keepLines/>
              <w:jc w:val="left"/>
            </w:pPr>
            <w:r w:rsidRPr="007D7D23">
              <w:t>8</w:t>
            </w:r>
          </w:p>
        </w:tc>
        <w:tc>
          <w:tcPr>
            <w:tcW w:w="0" w:type="auto"/>
          </w:tcPr>
          <w:p w14:paraId="15B8AC38" w14:textId="77777777" w:rsidR="007D7D23" w:rsidRPr="007D7D23" w:rsidRDefault="007D7D23" w:rsidP="00801C96">
            <w:pPr>
              <w:keepNext/>
              <w:keepLines/>
              <w:jc w:val="left"/>
            </w:pPr>
            <w:r w:rsidRPr="007D7D23">
              <w:t>3</w:t>
            </w:r>
          </w:p>
        </w:tc>
      </w:tr>
      <w:tr w:rsidR="007D7D23" w:rsidRPr="007D7D23" w14:paraId="75A3B052" w14:textId="77777777" w:rsidTr="007D7D23">
        <w:tc>
          <w:tcPr>
            <w:tcW w:w="0" w:type="auto"/>
          </w:tcPr>
          <w:p w14:paraId="4C51AFED" w14:textId="77777777" w:rsidR="007D7D23" w:rsidRPr="007D7D23" w:rsidRDefault="007D7D23" w:rsidP="00801C96">
            <w:pPr>
              <w:keepNext/>
              <w:keepLines/>
              <w:jc w:val="left"/>
            </w:pPr>
            <w:r w:rsidRPr="007D7D23">
              <w:t>9</w:t>
            </w:r>
          </w:p>
        </w:tc>
        <w:tc>
          <w:tcPr>
            <w:tcW w:w="0" w:type="auto"/>
          </w:tcPr>
          <w:p w14:paraId="74D6F5E1" w14:textId="77777777" w:rsidR="007D7D23" w:rsidRPr="007D7D23" w:rsidRDefault="007D7D23" w:rsidP="00801C96">
            <w:pPr>
              <w:keepNext/>
              <w:keepLines/>
              <w:jc w:val="left"/>
            </w:pPr>
            <w:r w:rsidRPr="007D7D23">
              <w:t>2</w:t>
            </w:r>
          </w:p>
        </w:tc>
      </w:tr>
      <w:tr w:rsidR="007D7D23" w:rsidRPr="007D7D23" w14:paraId="4A39F8DC" w14:textId="77777777" w:rsidTr="007D7D23">
        <w:tc>
          <w:tcPr>
            <w:tcW w:w="0" w:type="auto"/>
          </w:tcPr>
          <w:p w14:paraId="23B03619" w14:textId="77777777" w:rsidR="007D7D23" w:rsidRPr="007D7D23" w:rsidRDefault="007D7D23" w:rsidP="00801C96">
            <w:pPr>
              <w:keepNext/>
              <w:keepLines/>
              <w:jc w:val="left"/>
            </w:pPr>
            <w:r w:rsidRPr="007D7D23">
              <w:t>10</w:t>
            </w:r>
          </w:p>
        </w:tc>
        <w:tc>
          <w:tcPr>
            <w:tcW w:w="0" w:type="auto"/>
          </w:tcPr>
          <w:p w14:paraId="3A181DBF" w14:textId="77777777" w:rsidR="007D7D23" w:rsidRPr="007D7D23" w:rsidRDefault="007D7D23" w:rsidP="00801C96">
            <w:pPr>
              <w:keepNext/>
              <w:keepLines/>
              <w:jc w:val="left"/>
            </w:pPr>
            <w:r w:rsidRPr="007D7D23">
              <w:t>1</w:t>
            </w:r>
          </w:p>
        </w:tc>
      </w:tr>
    </w:tbl>
    <w:p w14:paraId="20F82439" w14:textId="77777777" w:rsidR="007D7D23" w:rsidRDefault="007D7D23" w:rsidP="00801C96">
      <w:pPr>
        <w:jc w:val="left"/>
      </w:pPr>
    </w:p>
    <w:p w14:paraId="39000163" w14:textId="3C922435" w:rsidR="001F4692" w:rsidRDefault="00FC6562" w:rsidP="00801C96">
      <w:pPr>
        <w:keepNext/>
        <w:keepLines/>
        <w:jc w:val="left"/>
      </w:pPr>
      <w:r>
        <w:t>Dataset: level4_layout_rural_urban</w:t>
      </w:r>
    </w:p>
    <w:tbl>
      <w:tblPr>
        <w:tblStyle w:val="TableGrid"/>
        <w:tblW w:w="0" w:type="auto"/>
        <w:tblLook w:val="04A0" w:firstRow="1" w:lastRow="0" w:firstColumn="1" w:lastColumn="0" w:noHBand="0" w:noVBand="1"/>
      </w:tblPr>
      <w:tblGrid>
        <w:gridCol w:w="711"/>
        <w:gridCol w:w="991"/>
        <w:gridCol w:w="1890"/>
        <w:gridCol w:w="1284"/>
      </w:tblGrid>
      <w:tr w:rsidR="00FC6562" w:rsidRPr="00344098" w14:paraId="04C2170A" w14:textId="5B2815E1" w:rsidTr="00E33AC5">
        <w:tc>
          <w:tcPr>
            <w:tcW w:w="0" w:type="auto"/>
            <w:shd w:val="clear" w:color="auto" w:fill="D9D9D9" w:themeFill="background1" w:themeFillShade="D9"/>
          </w:tcPr>
          <w:p w14:paraId="01F0C478" w14:textId="1325BC56" w:rsidR="00FC6562" w:rsidRPr="00344098" w:rsidRDefault="00FC6562" w:rsidP="00801C96">
            <w:pPr>
              <w:keepNext/>
              <w:keepLines/>
              <w:jc w:val="left"/>
            </w:pPr>
            <w:r>
              <w:t>order</w:t>
            </w:r>
          </w:p>
        </w:tc>
        <w:tc>
          <w:tcPr>
            <w:tcW w:w="0" w:type="auto"/>
            <w:shd w:val="clear" w:color="auto" w:fill="D9D9D9" w:themeFill="background1" w:themeFillShade="D9"/>
          </w:tcPr>
          <w:p w14:paraId="0CADDB48" w14:textId="137B8B3A" w:rsidR="00FC6562" w:rsidRPr="00344098" w:rsidRDefault="00FC6562" w:rsidP="00DC0FD4">
            <w:pPr>
              <w:keepNext/>
              <w:keepLines/>
              <w:jc w:val="left"/>
            </w:pPr>
            <w:r>
              <w:t>label</w:t>
            </w:r>
          </w:p>
        </w:tc>
        <w:tc>
          <w:tcPr>
            <w:tcW w:w="0" w:type="auto"/>
            <w:shd w:val="clear" w:color="auto" w:fill="D9D9D9" w:themeFill="background1" w:themeFillShade="D9"/>
          </w:tcPr>
          <w:p w14:paraId="6F439785" w14:textId="79111AFA" w:rsidR="00FC6562" w:rsidRDefault="00FC6562" w:rsidP="00801C96">
            <w:pPr>
              <w:keepNext/>
              <w:keepLines/>
              <w:jc w:val="left"/>
            </w:pPr>
            <w:r>
              <w:t>condition</w:t>
            </w:r>
          </w:p>
        </w:tc>
        <w:tc>
          <w:tcPr>
            <w:tcW w:w="0" w:type="auto"/>
            <w:shd w:val="clear" w:color="auto" w:fill="D9D9D9" w:themeFill="background1" w:themeFillShade="D9"/>
          </w:tcPr>
          <w:p w14:paraId="2BDC3846" w14:textId="6C704326" w:rsidR="00FC6562" w:rsidRDefault="00FC6562" w:rsidP="00801C96">
            <w:pPr>
              <w:keepNext/>
              <w:keepLines/>
              <w:jc w:val="left"/>
            </w:pPr>
            <w:r>
              <w:t>rowtype</w:t>
            </w:r>
          </w:p>
        </w:tc>
      </w:tr>
      <w:tr w:rsidR="00FC6562" w:rsidRPr="00344098" w14:paraId="038572D5" w14:textId="3A679F9C" w:rsidTr="00E33AC5">
        <w:tc>
          <w:tcPr>
            <w:tcW w:w="0" w:type="auto"/>
          </w:tcPr>
          <w:p w14:paraId="48360196" w14:textId="2F3AAB17" w:rsidR="00FC6562" w:rsidRPr="00344098" w:rsidRDefault="0091750B" w:rsidP="00801C96">
            <w:pPr>
              <w:keepNext/>
              <w:keepLines/>
              <w:jc w:val="left"/>
            </w:pPr>
            <w:r>
              <w:t>2</w:t>
            </w:r>
          </w:p>
        </w:tc>
        <w:tc>
          <w:tcPr>
            <w:tcW w:w="0" w:type="auto"/>
          </w:tcPr>
          <w:p w14:paraId="5AE7A3D8" w14:textId="77777777" w:rsidR="00FC6562" w:rsidRPr="00344098" w:rsidRDefault="00FC6562" w:rsidP="00801C96">
            <w:pPr>
              <w:keepNext/>
              <w:keepLines/>
              <w:jc w:val="left"/>
            </w:pPr>
            <w:r w:rsidRPr="00344098">
              <w:t>0: Rural</w:t>
            </w:r>
          </w:p>
        </w:tc>
        <w:tc>
          <w:tcPr>
            <w:tcW w:w="0" w:type="auto"/>
          </w:tcPr>
          <w:p w14:paraId="4598BDD2" w14:textId="43592527" w:rsidR="00FC6562" w:rsidRPr="00344098" w:rsidRDefault="00FC6562" w:rsidP="00801C96">
            <w:pPr>
              <w:keepNext/>
              <w:keepLines/>
              <w:jc w:val="left"/>
            </w:pPr>
            <w:r>
              <w:t>urban_cluster == 0</w:t>
            </w:r>
          </w:p>
        </w:tc>
        <w:tc>
          <w:tcPr>
            <w:tcW w:w="0" w:type="auto"/>
          </w:tcPr>
          <w:p w14:paraId="3462F6C5" w14:textId="4673EB86" w:rsidR="00FC6562" w:rsidRPr="00344098" w:rsidRDefault="00FC6562" w:rsidP="00801C96">
            <w:pPr>
              <w:keepNext/>
              <w:keepLines/>
              <w:jc w:val="left"/>
            </w:pPr>
            <w:r>
              <w:t>DATA_ROW</w:t>
            </w:r>
          </w:p>
        </w:tc>
      </w:tr>
      <w:tr w:rsidR="00FC6562" w:rsidRPr="00344098" w14:paraId="33DDD9AD" w14:textId="53A1A7E6" w:rsidTr="00E33AC5">
        <w:tc>
          <w:tcPr>
            <w:tcW w:w="0" w:type="auto"/>
          </w:tcPr>
          <w:p w14:paraId="3193154B" w14:textId="77777777" w:rsidR="00FC6562" w:rsidRPr="00344098" w:rsidRDefault="00FC6562" w:rsidP="00801C96">
            <w:pPr>
              <w:keepNext/>
              <w:keepLines/>
              <w:jc w:val="left"/>
            </w:pPr>
            <w:r w:rsidRPr="00344098">
              <w:t>1</w:t>
            </w:r>
          </w:p>
        </w:tc>
        <w:tc>
          <w:tcPr>
            <w:tcW w:w="0" w:type="auto"/>
          </w:tcPr>
          <w:p w14:paraId="72A4B5C2" w14:textId="77777777" w:rsidR="00FC6562" w:rsidRPr="00344098" w:rsidRDefault="00FC6562" w:rsidP="00801C96">
            <w:pPr>
              <w:keepNext/>
              <w:keepLines/>
              <w:jc w:val="left"/>
            </w:pPr>
            <w:r w:rsidRPr="00344098">
              <w:t>1: Urban</w:t>
            </w:r>
          </w:p>
        </w:tc>
        <w:tc>
          <w:tcPr>
            <w:tcW w:w="0" w:type="auto"/>
          </w:tcPr>
          <w:p w14:paraId="7AB00871" w14:textId="21066D1E" w:rsidR="00FC6562" w:rsidRPr="00344098" w:rsidRDefault="00FC6562" w:rsidP="00801C96">
            <w:pPr>
              <w:keepNext/>
              <w:keepLines/>
              <w:jc w:val="left"/>
            </w:pPr>
            <w:r>
              <w:t>urban_cluster == 1</w:t>
            </w:r>
          </w:p>
        </w:tc>
        <w:tc>
          <w:tcPr>
            <w:tcW w:w="0" w:type="auto"/>
          </w:tcPr>
          <w:p w14:paraId="7BB31591" w14:textId="508D0C73" w:rsidR="00FC6562" w:rsidRPr="00344098" w:rsidRDefault="00FC6562" w:rsidP="00801C96">
            <w:pPr>
              <w:keepNext/>
              <w:keepLines/>
              <w:jc w:val="left"/>
            </w:pPr>
            <w:r>
              <w:t>DATA_ROW</w:t>
            </w:r>
          </w:p>
        </w:tc>
      </w:tr>
    </w:tbl>
    <w:p w14:paraId="6AE8BF79" w14:textId="77777777" w:rsidR="00344098" w:rsidRDefault="00344098" w:rsidP="00801C96">
      <w:pPr>
        <w:keepNext/>
        <w:keepLines/>
        <w:jc w:val="left"/>
      </w:pPr>
    </w:p>
    <w:p w14:paraId="7F67EB62" w14:textId="6107A910" w:rsidR="007D7D23" w:rsidRDefault="007D7D23" w:rsidP="00801C96">
      <w:pPr>
        <w:jc w:val="left"/>
      </w:pPr>
      <w:r>
        <w:t>Note</w:t>
      </w:r>
      <w:r w:rsidR="00AE39B6">
        <w:t>:</w:t>
      </w:r>
      <w:r>
        <w:t xml:space="preserve"> </w:t>
      </w:r>
      <w:r w:rsidR="00AE39B6">
        <w:t>W</w:t>
      </w:r>
      <w:r>
        <w:t>hen the user asks to see</w:t>
      </w:r>
      <w:r w:rsidR="00344098">
        <w:t xml:space="preserve"> Level 4 </w:t>
      </w:r>
      <w:r>
        <w:t xml:space="preserve">stratified output, either under the national, provincial, or district level results, it will appear with urban </w:t>
      </w:r>
      <w:r w:rsidR="00D824D5">
        <w:t xml:space="preserve">first and rural </w:t>
      </w:r>
      <w:r>
        <w:t>second.</w:t>
      </w:r>
    </w:p>
    <w:p w14:paraId="268FC37B" w14:textId="0694959B" w:rsidR="007D7D23" w:rsidRDefault="008567D4" w:rsidP="00801C96">
      <w:pPr>
        <w:jc w:val="left"/>
      </w:pPr>
      <w:r>
        <w:t xml:space="preserve">Table </w:t>
      </w:r>
      <w:r w:rsidR="00511EB8">
        <w:t>B</w:t>
      </w:r>
      <w:r w:rsidR="00374EEC">
        <w:t>-</w:t>
      </w:r>
      <w:r w:rsidR="00511EB8">
        <w:t>2</w:t>
      </w:r>
      <w:r>
        <w:t xml:space="preserve"> lists the order in which </w:t>
      </w:r>
      <w:r w:rsidR="00AC4089">
        <w:t>strata appear in inchworm plots.</w:t>
      </w:r>
    </w:p>
    <w:p w14:paraId="3DCFE240" w14:textId="2D319E03" w:rsidR="00511EB8" w:rsidRDefault="00511EB8" w:rsidP="00374EEC">
      <w:pPr>
        <w:pStyle w:val="Heading5"/>
      </w:pPr>
      <w:bookmarkStart w:id="190" w:name="_Toc21729919"/>
      <w:r>
        <w:t>Table B</w:t>
      </w:r>
      <w:r w:rsidR="00374EEC">
        <w:t>-</w:t>
      </w:r>
      <w:r>
        <w:t>2.  Stratum sort order for VCQI inchworm plots</w:t>
      </w:r>
      <w:bookmarkEnd w:id="190"/>
    </w:p>
    <w:tbl>
      <w:tblPr>
        <w:tblStyle w:val="TableGrid"/>
        <w:tblW w:w="0" w:type="auto"/>
        <w:tblLook w:val="04A0" w:firstRow="1" w:lastRow="0" w:firstColumn="1" w:lastColumn="0" w:noHBand="0" w:noVBand="1"/>
      </w:tblPr>
      <w:tblGrid>
        <w:gridCol w:w="2215"/>
        <w:gridCol w:w="6011"/>
      </w:tblGrid>
      <w:tr w:rsidR="00511EB8" w14:paraId="7B010193" w14:textId="77777777" w:rsidTr="00453DD3">
        <w:tc>
          <w:tcPr>
            <w:tcW w:w="0" w:type="auto"/>
            <w:shd w:val="clear" w:color="auto" w:fill="D9D9D9" w:themeFill="background1" w:themeFillShade="D9"/>
          </w:tcPr>
          <w:p w14:paraId="6AE3D4A2" w14:textId="0ADCFBED" w:rsidR="00511EB8" w:rsidRDefault="00511EB8" w:rsidP="00AC4089">
            <w:pPr>
              <w:keepNext/>
              <w:keepLines/>
              <w:jc w:val="left"/>
            </w:pPr>
            <w:r>
              <w:t>Levels included</w:t>
            </w:r>
          </w:p>
        </w:tc>
        <w:tc>
          <w:tcPr>
            <w:tcW w:w="0" w:type="auto"/>
            <w:shd w:val="clear" w:color="auto" w:fill="D9D9D9" w:themeFill="background1" w:themeFillShade="D9"/>
          </w:tcPr>
          <w:p w14:paraId="41612D9B" w14:textId="039067C5" w:rsidR="00511EB8" w:rsidRDefault="00AE39B6" w:rsidP="00AC4089">
            <w:pPr>
              <w:keepNext/>
              <w:keepLines/>
              <w:jc w:val="left"/>
            </w:pPr>
            <w:r>
              <w:t>How Sorted</w:t>
            </w:r>
          </w:p>
        </w:tc>
      </w:tr>
      <w:tr w:rsidR="00511EB8" w14:paraId="6E5F22E6" w14:textId="77777777" w:rsidTr="00511EB8">
        <w:tc>
          <w:tcPr>
            <w:tcW w:w="0" w:type="auto"/>
          </w:tcPr>
          <w:p w14:paraId="36C33644" w14:textId="52CAD32E" w:rsidR="00511EB8" w:rsidRDefault="00511EB8" w:rsidP="00AC4089">
            <w:pPr>
              <w:keepNext/>
              <w:keepLines/>
              <w:jc w:val="left"/>
            </w:pPr>
            <w:r>
              <w:t>Only Level 1</w:t>
            </w:r>
          </w:p>
        </w:tc>
        <w:tc>
          <w:tcPr>
            <w:tcW w:w="0" w:type="auto"/>
          </w:tcPr>
          <w:p w14:paraId="7A0592BC" w14:textId="7DE607A3" w:rsidR="00511EB8" w:rsidRDefault="00511EB8" w:rsidP="00DC0FD4">
            <w:pPr>
              <w:keepNext/>
              <w:keepLines/>
              <w:jc w:val="left"/>
            </w:pPr>
            <w:r>
              <w:t>Only one row</w:t>
            </w:r>
            <w:r w:rsidR="00DC0FD4">
              <w:t xml:space="preserve"> </w:t>
            </w:r>
            <w:r w:rsidR="00AE39B6">
              <w:t>so sorting is not applicable</w:t>
            </w:r>
          </w:p>
        </w:tc>
      </w:tr>
      <w:tr w:rsidR="00511EB8" w14:paraId="4DCF8F7C" w14:textId="77777777" w:rsidTr="00511EB8">
        <w:tc>
          <w:tcPr>
            <w:tcW w:w="0" w:type="auto"/>
          </w:tcPr>
          <w:p w14:paraId="70A656F7" w14:textId="76A8A213" w:rsidR="00511EB8" w:rsidRDefault="00511EB8" w:rsidP="00AC4089">
            <w:pPr>
              <w:keepNext/>
              <w:keepLines/>
              <w:jc w:val="left"/>
            </w:pPr>
            <w:r>
              <w:t>Only Level 2 or Level 3</w:t>
            </w:r>
          </w:p>
        </w:tc>
        <w:tc>
          <w:tcPr>
            <w:tcW w:w="0" w:type="auto"/>
          </w:tcPr>
          <w:p w14:paraId="38633798" w14:textId="35DF4391" w:rsidR="00511EB8" w:rsidRDefault="00511EB8" w:rsidP="00AC4089">
            <w:pPr>
              <w:keepNext/>
              <w:keepLines/>
              <w:jc w:val="left"/>
            </w:pPr>
            <w:r>
              <w:t>Sorted by estimated coverage</w:t>
            </w:r>
          </w:p>
        </w:tc>
      </w:tr>
      <w:tr w:rsidR="00511EB8" w14:paraId="7778562C" w14:textId="77777777" w:rsidTr="00511EB8">
        <w:tc>
          <w:tcPr>
            <w:tcW w:w="0" w:type="auto"/>
          </w:tcPr>
          <w:p w14:paraId="2EC06B2E" w14:textId="40A5AD8D" w:rsidR="00511EB8" w:rsidRDefault="00511EB8" w:rsidP="00AC4089">
            <w:pPr>
              <w:keepNext/>
              <w:keepLines/>
              <w:jc w:val="left"/>
            </w:pPr>
            <w:r>
              <w:t>Level 2 &amp; 4 or 3 &amp; 4</w:t>
            </w:r>
          </w:p>
        </w:tc>
        <w:tc>
          <w:tcPr>
            <w:tcW w:w="0" w:type="auto"/>
          </w:tcPr>
          <w:p w14:paraId="26DC831A" w14:textId="031CA9F2" w:rsidR="00511EB8" w:rsidRDefault="00511EB8" w:rsidP="00AC4089">
            <w:pPr>
              <w:keepNext/>
              <w:keepLines/>
              <w:jc w:val="left"/>
            </w:pPr>
            <w:r>
              <w:t>Sorted by the Level 2 or 3 coverage and then by Level 4 coverage</w:t>
            </w:r>
          </w:p>
        </w:tc>
      </w:tr>
      <w:tr w:rsidR="00511EB8" w14:paraId="244B6E62" w14:textId="77777777" w:rsidTr="00511EB8">
        <w:tc>
          <w:tcPr>
            <w:tcW w:w="0" w:type="auto"/>
          </w:tcPr>
          <w:p w14:paraId="5E8EDFC7" w14:textId="7DB06873" w:rsidR="00511EB8" w:rsidRDefault="00511EB8" w:rsidP="00AC4089">
            <w:pPr>
              <w:keepNext/>
              <w:keepLines/>
              <w:jc w:val="left"/>
            </w:pPr>
            <w:r>
              <w:t>Levels 1 &amp; 2</w:t>
            </w:r>
          </w:p>
        </w:tc>
        <w:tc>
          <w:tcPr>
            <w:tcW w:w="0" w:type="auto"/>
          </w:tcPr>
          <w:p w14:paraId="2A2BB0A2" w14:textId="164959C3" w:rsidR="00511EB8" w:rsidRDefault="00511EB8" w:rsidP="00AC4089">
            <w:pPr>
              <w:keepNext/>
              <w:keepLines/>
              <w:jc w:val="left"/>
            </w:pPr>
            <w:r>
              <w:t>Sorted by estimated coverage</w:t>
            </w:r>
          </w:p>
        </w:tc>
      </w:tr>
      <w:tr w:rsidR="00511EB8" w14:paraId="7AAEA586" w14:textId="77777777" w:rsidTr="00511EB8">
        <w:tc>
          <w:tcPr>
            <w:tcW w:w="0" w:type="auto"/>
          </w:tcPr>
          <w:p w14:paraId="7CD67B51" w14:textId="738858C7" w:rsidR="00511EB8" w:rsidRDefault="00511EB8" w:rsidP="00AC4089">
            <w:pPr>
              <w:keepNext/>
              <w:keepLines/>
              <w:jc w:val="left"/>
            </w:pPr>
            <w:r>
              <w:t>Levels 1 &amp; 2 &amp; 3</w:t>
            </w:r>
          </w:p>
        </w:tc>
        <w:tc>
          <w:tcPr>
            <w:tcW w:w="0" w:type="auto"/>
          </w:tcPr>
          <w:p w14:paraId="4B45CAD6" w14:textId="2CB8D635" w:rsidR="00511EB8" w:rsidRDefault="00511EB8" w:rsidP="00AC4089">
            <w:pPr>
              <w:keepNext/>
              <w:keepLines/>
              <w:jc w:val="left"/>
            </w:pPr>
            <w:r>
              <w:t>Sorted by Level 2 coverage and then by Level 3 within Level 2</w:t>
            </w:r>
          </w:p>
        </w:tc>
      </w:tr>
    </w:tbl>
    <w:p w14:paraId="1BBE0DFA" w14:textId="77777777" w:rsidR="008567D4" w:rsidRPr="001F4692" w:rsidRDefault="008567D4" w:rsidP="00AC4089">
      <w:pPr>
        <w:keepNext/>
        <w:keepLines/>
        <w:jc w:val="left"/>
        <w:sectPr w:rsidR="008567D4" w:rsidRPr="001F4692" w:rsidSect="00365173">
          <w:headerReference w:type="default" r:id="rId52"/>
          <w:pgSz w:w="12240" w:h="15840"/>
          <w:pgMar w:top="1440" w:right="1440" w:bottom="1440" w:left="1440" w:header="720" w:footer="720" w:gutter="0"/>
          <w:cols w:space="720"/>
          <w:docGrid w:linePitch="360"/>
        </w:sectPr>
      </w:pPr>
    </w:p>
    <w:p w14:paraId="3A43B7AF" w14:textId="6643C586" w:rsidR="006955C3" w:rsidRDefault="00E01327" w:rsidP="0045256C">
      <w:pPr>
        <w:pStyle w:val="Heading2"/>
      </w:pPr>
      <w:bookmarkStart w:id="191" w:name="_Toc437990070"/>
      <w:bookmarkStart w:id="192" w:name="_Toc21729884"/>
      <w:r>
        <w:lastRenderedPageBreak/>
        <w:t xml:space="preserve">B.2  </w:t>
      </w:r>
      <w:r w:rsidR="006E25E0">
        <w:t xml:space="preserve">Example: </w:t>
      </w:r>
      <w:r w:rsidR="00535E53">
        <w:t>Nested o</w:t>
      </w:r>
      <w:r w:rsidR="001B6146">
        <w:t>utput for all Levels: 1, 2, and 3 with additional Level 4 stratification</w:t>
      </w:r>
      <w:bookmarkEnd w:id="191"/>
      <w:bookmarkEnd w:id="192"/>
    </w:p>
    <w:p w14:paraId="05F29C67" w14:textId="5E8195D4" w:rsidR="0045256C" w:rsidRPr="0045256C" w:rsidRDefault="0045256C" w:rsidP="00801C96">
      <w:pPr>
        <w:jc w:val="left"/>
      </w:pPr>
      <w:r>
        <w:t>This common combination of inputs will show output for every level, 1-3, and for each of the Level 4 sub-groups in each.  In this example, the Level 4 stratifier is the variable that codes whether the cluster is urban or rural.  The following page</w:t>
      </w:r>
      <w:r w:rsidR="00DA73CB">
        <w:t>s</w:t>
      </w:r>
      <w:r>
        <w:t xml:space="preserve"> show national, provincial, and district level results, each broken out by urban and rural sub-groups.</w:t>
      </w:r>
      <w:r w:rsidR="0027398F">
        <w:rPr>
          <w:rStyle w:val="FootnoteReference"/>
        </w:rPr>
        <w:footnoteReference w:id="17"/>
      </w:r>
    </w:p>
    <w:p w14:paraId="5167ADFB" w14:textId="42B84A10" w:rsidR="0045256C" w:rsidRDefault="0045256C" w:rsidP="00801C96">
      <w:pPr>
        <w:contextualSpacing/>
        <w:jc w:val="left"/>
        <w:rPr>
          <w:rFonts w:ascii="Courier New" w:hAnsi="Courier New" w:cs="Courier New"/>
        </w:rPr>
      </w:pPr>
      <w:r w:rsidRPr="0045256C">
        <w:rPr>
          <w:rFonts w:ascii="Courier New" w:hAnsi="Courier New" w:cs="Courier New"/>
        </w:rPr>
        <w:t>vcqi_global VCQI_LEVEL4_</w:t>
      </w:r>
      <w:r w:rsidR="00495363">
        <w:rPr>
          <w:rFonts w:ascii="Courier New" w:hAnsi="Courier New" w:cs="Courier New"/>
        </w:rPr>
        <w:t>SET_VARLIST</w:t>
      </w:r>
      <w:r w:rsidRPr="0045256C">
        <w:rPr>
          <w:rFonts w:ascii="Courier New" w:hAnsi="Courier New" w:cs="Courier New"/>
        </w:rPr>
        <w:t xml:space="preserve"> urban_cluster</w:t>
      </w:r>
    </w:p>
    <w:p w14:paraId="7908ED05" w14:textId="0C9DDFE2" w:rsidR="00495363" w:rsidRDefault="00495363" w:rsidP="00495363">
      <w:pPr>
        <w:spacing w:after="0"/>
        <w:contextualSpacing/>
        <w:jc w:val="left"/>
        <w:rPr>
          <w:rFonts w:ascii="Courier New" w:hAnsi="Courier New" w:cs="Courier New"/>
        </w:rPr>
      </w:pPr>
      <w:r>
        <w:rPr>
          <w:rFonts w:ascii="Courier New" w:hAnsi="Courier New" w:cs="Courier New"/>
        </w:rPr>
        <w:t xml:space="preserve">vcqi_global VCQI_LEVEL4_SET_LAYOUT /// </w:t>
      </w:r>
    </w:p>
    <w:p w14:paraId="32FE2360" w14:textId="5D89582F" w:rsidR="00495363" w:rsidRDefault="00495363" w:rsidP="00495363">
      <w:pPr>
        <w:contextualSpacing/>
        <w:jc w:val="left"/>
        <w:rPr>
          <w:rFonts w:ascii="Courier New" w:hAnsi="Courier New" w:cs="Courier New"/>
        </w:rPr>
      </w:pPr>
      <w:r>
        <w:rPr>
          <w:rFonts w:ascii="Courier New" w:hAnsi="Courier New" w:cs="Courier New"/>
        </w:rPr>
        <w:t>${VCQI_INPUT_FOLDER}/level4_layout_rural_urban</w:t>
      </w:r>
    </w:p>
    <w:p w14:paraId="0BB71000" w14:textId="77777777" w:rsidR="0045256C" w:rsidRPr="0045256C" w:rsidRDefault="0045256C" w:rsidP="00801C96">
      <w:pPr>
        <w:contextualSpacing/>
        <w:jc w:val="left"/>
        <w:rPr>
          <w:rFonts w:ascii="Courier New" w:hAnsi="Courier New" w:cs="Courier New"/>
        </w:rPr>
      </w:pPr>
    </w:p>
    <w:p w14:paraId="348BE5ED" w14:textId="4B747902" w:rsidR="001B6146" w:rsidRPr="0045256C" w:rsidRDefault="001B6146" w:rsidP="00801C96">
      <w:pPr>
        <w:contextualSpacing/>
        <w:jc w:val="left"/>
        <w:rPr>
          <w:rFonts w:ascii="Courier New" w:hAnsi="Courier New" w:cs="Courier New"/>
        </w:rPr>
      </w:pPr>
      <w:r w:rsidRPr="0045256C">
        <w:rPr>
          <w:rFonts w:ascii="Courier New" w:hAnsi="Courier New" w:cs="Courier New"/>
        </w:rPr>
        <w:t xml:space="preserve">vcqi_global SHOW_LEVEL_1_ALONE         </w:t>
      </w:r>
      <w:r w:rsidR="00765655">
        <w:rPr>
          <w:rFonts w:ascii="Courier New" w:hAnsi="Courier New" w:cs="Courier New"/>
        </w:rPr>
        <w:t>0</w:t>
      </w:r>
    </w:p>
    <w:p w14:paraId="76008C3C" w14:textId="77777777" w:rsidR="001B6146" w:rsidRPr="0045256C" w:rsidRDefault="001B6146" w:rsidP="00801C96">
      <w:pPr>
        <w:contextualSpacing/>
        <w:jc w:val="left"/>
        <w:rPr>
          <w:rFonts w:ascii="Courier New" w:hAnsi="Courier New" w:cs="Courier New"/>
        </w:rPr>
      </w:pPr>
      <w:r w:rsidRPr="0045256C">
        <w:rPr>
          <w:rFonts w:ascii="Courier New" w:hAnsi="Courier New" w:cs="Courier New"/>
        </w:rPr>
        <w:t>vcqi_global SHOW_LEVEL_2_ALONE         0</w:t>
      </w:r>
    </w:p>
    <w:p w14:paraId="0E10E385" w14:textId="77777777" w:rsidR="001B6146" w:rsidRPr="0045256C" w:rsidRDefault="001B6146" w:rsidP="00801C96">
      <w:pPr>
        <w:contextualSpacing/>
        <w:jc w:val="left"/>
        <w:rPr>
          <w:rFonts w:ascii="Courier New" w:hAnsi="Courier New" w:cs="Courier New"/>
        </w:rPr>
      </w:pPr>
      <w:r w:rsidRPr="0045256C">
        <w:rPr>
          <w:rFonts w:ascii="Courier New" w:hAnsi="Courier New" w:cs="Courier New"/>
        </w:rPr>
        <w:t xml:space="preserve">vcqi_global SHOW_LEVEL_3_ALONE         0 </w:t>
      </w:r>
    </w:p>
    <w:p w14:paraId="38F51366" w14:textId="636411B8" w:rsidR="001B6146" w:rsidRPr="0045256C" w:rsidRDefault="001B6146" w:rsidP="00801C96">
      <w:pPr>
        <w:contextualSpacing/>
        <w:jc w:val="left"/>
        <w:rPr>
          <w:rFonts w:ascii="Courier New" w:hAnsi="Courier New" w:cs="Courier New"/>
        </w:rPr>
      </w:pPr>
      <w:r w:rsidRPr="0045256C">
        <w:rPr>
          <w:rFonts w:ascii="Courier New" w:hAnsi="Courier New" w:cs="Courier New"/>
        </w:rPr>
        <w:t xml:space="preserve">vcqi_global SHOW_LEVELS_2_3_TOGETHER   </w:t>
      </w:r>
      <w:r w:rsidR="00765655">
        <w:rPr>
          <w:rFonts w:ascii="Courier New" w:hAnsi="Courier New" w:cs="Courier New"/>
        </w:rPr>
        <w:t>0</w:t>
      </w:r>
    </w:p>
    <w:p w14:paraId="2CF5FEBB" w14:textId="77777777" w:rsidR="001B6146" w:rsidRPr="0045256C" w:rsidRDefault="001B6146" w:rsidP="00801C96">
      <w:pPr>
        <w:contextualSpacing/>
        <w:jc w:val="left"/>
        <w:rPr>
          <w:rFonts w:ascii="Courier New" w:hAnsi="Courier New" w:cs="Courier New"/>
        </w:rPr>
      </w:pPr>
    </w:p>
    <w:p w14:paraId="743A1B21" w14:textId="1546DA5B" w:rsidR="001B6146" w:rsidRPr="0045256C" w:rsidRDefault="001B6146" w:rsidP="00801C96">
      <w:pPr>
        <w:contextualSpacing/>
        <w:jc w:val="left"/>
        <w:rPr>
          <w:rFonts w:ascii="Courier New" w:hAnsi="Courier New" w:cs="Courier New"/>
        </w:rPr>
      </w:pPr>
      <w:r w:rsidRPr="0045256C">
        <w:rPr>
          <w:rFonts w:ascii="Courier New" w:hAnsi="Courier New" w:cs="Courier New"/>
        </w:rPr>
        <w:t xml:space="preserve">vcqi_global SHOW_LEVELS_1_4_TOGETHER   </w:t>
      </w:r>
      <w:r w:rsidR="00765655">
        <w:rPr>
          <w:rFonts w:ascii="Courier New" w:hAnsi="Courier New" w:cs="Courier New"/>
        </w:rPr>
        <w:t>1</w:t>
      </w:r>
    </w:p>
    <w:p w14:paraId="742FC0F7" w14:textId="77777777" w:rsidR="001B6146" w:rsidRPr="0045256C" w:rsidRDefault="001B6146" w:rsidP="00801C96">
      <w:pPr>
        <w:contextualSpacing/>
        <w:jc w:val="left"/>
        <w:rPr>
          <w:rFonts w:ascii="Courier New" w:hAnsi="Courier New" w:cs="Courier New"/>
        </w:rPr>
      </w:pPr>
      <w:r w:rsidRPr="0045256C">
        <w:rPr>
          <w:rFonts w:ascii="Courier New" w:hAnsi="Courier New" w:cs="Courier New"/>
        </w:rPr>
        <w:t>vcqi_global SHOW_LEVELS_2_4_TOGETHER   0</w:t>
      </w:r>
    </w:p>
    <w:p w14:paraId="670AA6DC" w14:textId="77777777" w:rsidR="001B6146" w:rsidRPr="0045256C" w:rsidRDefault="001B6146" w:rsidP="00801C96">
      <w:pPr>
        <w:contextualSpacing/>
        <w:jc w:val="left"/>
        <w:rPr>
          <w:rFonts w:ascii="Courier New" w:hAnsi="Courier New" w:cs="Courier New"/>
        </w:rPr>
      </w:pPr>
      <w:r w:rsidRPr="0045256C">
        <w:rPr>
          <w:rFonts w:ascii="Courier New" w:hAnsi="Courier New" w:cs="Courier New"/>
        </w:rPr>
        <w:t>vcqi_global SHOW_LEVELS_3_4_TOGETHER   0</w:t>
      </w:r>
    </w:p>
    <w:p w14:paraId="1EB02BC0" w14:textId="08FDBF6F" w:rsidR="001B6146" w:rsidRPr="0045256C" w:rsidRDefault="001B6146" w:rsidP="00801C96">
      <w:pPr>
        <w:contextualSpacing/>
        <w:jc w:val="left"/>
        <w:rPr>
          <w:rFonts w:ascii="Courier New" w:hAnsi="Courier New" w:cs="Courier New"/>
        </w:rPr>
      </w:pPr>
      <w:r w:rsidRPr="0045256C">
        <w:rPr>
          <w:rFonts w:ascii="Courier New" w:hAnsi="Courier New" w:cs="Courier New"/>
        </w:rPr>
        <w:t xml:space="preserve">vcqi_global SHOW_LEVELS_2_3_4_TOGETHER </w:t>
      </w:r>
      <w:r w:rsidR="00765655">
        <w:rPr>
          <w:rFonts w:ascii="Courier New" w:hAnsi="Courier New" w:cs="Courier New"/>
        </w:rPr>
        <w:t>1</w:t>
      </w:r>
    </w:p>
    <w:p w14:paraId="678B38D1" w14:textId="77777777" w:rsidR="001B6146" w:rsidRPr="0045256C" w:rsidRDefault="001B6146" w:rsidP="00801C96">
      <w:pPr>
        <w:contextualSpacing/>
        <w:jc w:val="left"/>
        <w:rPr>
          <w:rFonts w:ascii="Courier New" w:hAnsi="Courier New" w:cs="Courier New"/>
        </w:rPr>
      </w:pPr>
    </w:p>
    <w:p w14:paraId="02E12782" w14:textId="7730618F" w:rsidR="001B6146" w:rsidRPr="0045256C" w:rsidRDefault="001B6146" w:rsidP="00801C96">
      <w:pPr>
        <w:contextualSpacing/>
        <w:jc w:val="left"/>
        <w:rPr>
          <w:rFonts w:ascii="Courier New" w:hAnsi="Courier New" w:cs="Courier New"/>
        </w:rPr>
      </w:pPr>
      <w:r w:rsidRPr="0045256C">
        <w:rPr>
          <w:rFonts w:ascii="Courier New" w:hAnsi="Courier New" w:cs="Courier New"/>
        </w:rPr>
        <w:t>vcqi_global SHOW_BLANKS_BETWEEN_LEVELS 1</w:t>
      </w:r>
    </w:p>
    <w:p w14:paraId="7094A9E1" w14:textId="28AC7863" w:rsidR="00365173" w:rsidRDefault="00365173" w:rsidP="00801C96">
      <w:pPr>
        <w:jc w:val="left"/>
      </w:pPr>
    </w:p>
    <w:p w14:paraId="076062A6" w14:textId="15791982" w:rsidR="00D07FC6" w:rsidRDefault="00D07FC6" w:rsidP="00801C96">
      <w:pPr>
        <w:jc w:val="left"/>
      </w:pPr>
    </w:p>
    <w:p w14:paraId="61D45648" w14:textId="15C35009" w:rsidR="00D07FC6" w:rsidRDefault="00D07FC6" w:rsidP="00453DD3">
      <w:pPr>
        <w:pStyle w:val="Heading5"/>
        <w:sectPr w:rsidR="00D07FC6" w:rsidSect="00365173">
          <w:pgSz w:w="12240" w:h="15840"/>
          <w:pgMar w:top="1440" w:right="1440" w:bottom="1440" w:left="1440" w:header="720" w:footer="720" w:gutter="0"/>
          <w:cols w:space="720"/>
          <w:docGrid w:linePitch="360"/>
        </w:sectPr>
      </w:pPr>
    </w:p>
    <w:p w14:paraId="161BAB01" w14:textId="7566F046" w:rsidR="001B6146" w:rsidRDefault="00453DD3" w:rsidP="00453DD3">
      <w:pPr>
        <w:pStyle w:val="Heading5"/>
      </w:pPr>
      <w:bookmarkStart w:id="193" w:name="_Toc21729920"/>
      <w:r>
        <w:lastRenderedPageBreak/>
        <w:t xml:space="preserve">Table B-3.  </w:t>
      </w:r>
      <w:r w:rsidR="00357E72">
        <w:t>N</w:t>
      </w:r>
      <w:r w:rsidRPr="00453DD3">
        <w:t xml:space="preserve">ested output for all Levels: </w:t>
      </w:r>
      <w:r>
        <w:t>1-3</w:t>
      </w:r>
      <w:r w:rsidRPr="00453DD3">
        <w:t xml:space="preserve"> with additional Level 4 stratification</w:t>
      </w:r>
      <w:bookmarkEnd w:id="193"/>
    </w:p>
    <w:p w14:paraId="23B39A6F" w14:textId="77777777" w:rsidR="00453DD3" w:rsidRPr="00453DD3" w:rsidRDefault="00453DD3" w:rsidP="00453DD3"/>
    <w:tbl>
      <w:tblPr>
        <w:tblW w:w="0" w:type="auto"/>
        <w:tblLook w:val="04A0" w:firstRow="1" w:lastRow="0" w:firstColumn="1" w:lastColumn="0" w:noHBand="0" w:noVBand="1"/>
      </w:tblPr>
      <w:tblGrid>
        <w:gridCol w:w="2825"/>
        <w:gridCol w:w="1531"/>
        <w:gridCol w:w="1161"/>
        <w:gridCol w:w="957"/>
        <w:gridCol w:w="984"/>
        <w:gridCol w:w="658"/>
        <w:gridCol w:w="859"/>
        <w:gridCol w:w="707"/>
        <w:gridCol w:w="1118"/>
      </w:tblGrid>
      <w:tr w:rsidR="001B6146" w:rsidRPr="001B6146" w14:paraId="712DF147" w14:textId="77777777" w:rsidTr="001B6146">
        <w:tc>
          <w:tcPr>
            <w:tcW w:w="0" w:type="auto"/>
            <w:gridSpan w:val="2"/>
            <w:tcBorders>
              <w:top w:val="nil"/>
              <w:left w:val="nil"/>
              <w:bottom w:val="nil"/>
              <w:right w:val="nil"/>
            </w:tcBorders>
            <w:shd w:val="clear" w:color="auto" w:fill="auto"/>
            <w:noWrap/>
            <w:vAlign w:val="bottom"/>
            <w:hideMark/>
          </w:tcPr>
          <w:p w14:paraId="0011C28C" w14:textId="2A157A14"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Protected at Birth from Neonatal Tetanus</w:t>
            </w:r>
          </w:p>
        </w:tc>
        <w:tc>
          <w:tcPr>
            <w:tcW w:w="0" w:type="auto"/>
            <w:tcBorders>
              <w:top w:val="nil"/>
              <w:left w:val="nil"/>
              <w:bottom w:val="nil"/>
              <w:right w:val="nil"/>
            </w:tcBorders>
            <w:shd w:val="clear" w:color="auto" w:fill="auto"/>
            <w:noWrap/>
            <w:vAlign w:val="bottom"/>
            <w:hideMark/>
          </w:tcPr>
          <w:p w14:paraId="4461287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E5AFCA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39B97D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31BFE2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3F1CDBF" w14:textId="77777777" w:rsidR="001B6146" w:rsidRPr="001B6146" w:rsidRDefault="001B6146" w:rsidP="001B6146">
            <w:pPr>
              <w:keepNext/>
              <w:keepLines/>
              <w:spacing w:after="0" w:line="240" w:lineRule="auto"/>
              <w:contextualSpacing/>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2E6EFF5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346761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r>
      <w:tr w:rsidR="001B6146" w:rsidRPr="001B6146" w14:paraId="6732BE75" w14:textId="77777777" w:rsidTr="001B6146">
        <w:tc>
          <w:tcPr>
            <w:tcW w:w="0" w:type="auto"/>
            <w:tcBorders>
              <w:top w:val="nil"/>
              <w:left w:val="nil"/>
              <w:bottom w:val="nil"/>
              <w:right w:val="nil"/>
            </w:tcBorders>
            <w:shd w:val="clear" w:color="auto" w:fill="auto"/>
            <w:noWrap/>
            <w:vAlign w:val="bottom"/>
            <w:hideMark/>
          </w:tcPr>
          <w:p w14:paraId="0A8E1A3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8909FB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F4B693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B0F94D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FCD77E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87DF8E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3C2151A" w14:textId="77777777" w:rsidR="001B6146" w:rsidRPr="001B6146" w:rsidRDefault="001B6146" w:rsidP="001B6146">
            <w:pPr>
              <w:keepNext/>
              <w:keepLines/>
              <w:spacing w:after="0" w:line="240" w:lineRule="auto"/>
              <w:contextualSpacing/>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47B04AD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134872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r>
      <w:tr w:rsidR="001B6146" w:rsidRPr="001B6146" w14:paraId="32D437A2" w14:textId="77777777" w:rsidTr="001B6146">
        <w:tc>
          <w:tcPr>
            <w:tcW w:w="0" w:type="auto"/>
            <w:tcBorders>
              <w:top w:val="nil"/>
              <w:left w:val="nil"/>
              <w:bottom w:val="nil"/>
              <w:right w:val="nil"/>
            </w:tcBorders>
            <w:shd w:val="clear" w:color="auto" w:fill="auto"/>
            <w:vAlign w:val="bottom"/>
            <w:hideMark/>
          </w:tcPr>
          <w:p w14:paraId="20C18B0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vAlign w:val="bottom"/>
            <w:hideMark/>
          </w:tcPr>
          <w:p w14:paraId="3BFFADC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Protected at birth (%)</w:t>
            </w:r>
          </w:p>
        </w:tc>
        <w:tc>
          <w:tcPr>
            <w:tcW w:w="0" w:type="auto"/>
            <w:tcBorders>
              <w:top w:val="nil"/>
              <w:left w:val="nil"/>
              <w:bottom w:val="nil"/>
              <w:right w:val="nil"/>
            </w:tcBorders>
            <w:shd w:val="clear" w:color="auto" w:fill="auto"/>
            <w:vAlign w:val="bottom"/>
            <w:hideMark/>
          </w:tcPr>
          <w:p w14:paraId="14F919A6" w14:textId="77777777" w:rsid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xml:space="preserve">95% CI </w:t>
            </w:r>
          </w:p>
          <w:p w14:paraId="5AB9F558" w14:textId="3359BA9D"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w:t>
            </w:r>
          </w:p>
        </w:tc>
        <w:tc>
          <w:tcPr>
            <w:tcW w:w="0" w:type="auto"/>
            <w:tcBorders>
              <w:top w:val="nil"/>
              <w:left w:val="nil"/>
              <w:bottom w:val="nil"/>
              <w:right w:val="nil"/>
            </w:tcBorders>
            <w:shd w:val="clear" w:color="auto" w:fill="auto"/>
            <w:vAlign w:val="bottom"/>
            <w:hideMark/>
          </w:tcPr>
          <w:p w14:paraId="2B06133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95% LCB (%)</w:t>
            </w:r>
          </w:p>
        </w:tc>
        <w:tc>
          <w:tcPr>
            <w:tcW w:w="0" w:type="auto"/>
            <w:tcBorders>
              <w:top w:val="nil"/>
              <w:left w:val="nil"/>
              <w:bottom w:val="nil"/>
              <w:right w:val="nil"/>
            </w:tcBorders>
            <w:shd w:val="clear" w:color="auto" w:fill="auto"/>
            <w:vAlign w:val="bottom"/>
            <w:hideMark/>
          </w:tcPr>
          <w:p w14:paraId="231B6A6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95% UCB (%)</w:t>
            </w:r>
          </w:p>
        </w:tc>
        <w:tc>
          <w:tcPr>
            <w:tcW w:w="0" w:type="auto"/>
            <w:tcBorders>
              <w:top w:val="nil"/>
              <w:left w:val="nil"/>
              <w:bottom w:val="nil"/>
              <w:right w:val="nil"/>
            </w:tcBorders>
            <w:shd w:val="clear" w:color="auto" w:fill="auto"/>
            <w:vAlign w:val="bottom"/>
            <w:hideMark/>
          </w:tcPr>
          <w:p w14:paraId="6DCD302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DEFF</w:t>
            </w:r>
          </w:p>
        </w:tc>
        <w:tc>
          <w:tcPr>
            <w:tcW w:w="0" w:type="auto"/>
            <w:tcBorders>
              <w:top w:val="nil"/>
              <w:left w:val="nil"/>
              <w:bottom w:val="nil"/>
              <w:right w:val="nil"/>
            </w:tcBorders>
            <w:shd w:val="clear" w:color="auto" w:fill="auto"/>
            <w:vAlign w:val="bottom"/>
            <w:hideMark/>
          </w:tcPr>
          <w:p w14:paraId="73BD405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ICC</w:t>
            </w:r>
          </w:p>
        </w:tc>
        <w:tc>
          <w:tcPr>
            <w:tcW w:w="0" w:type="auto"/>
            <w:tcBorders>
              <w:top w:val="nil"/>
              <w:left w:val="nil"/>
              <w:bottom w:val="nil"/>
              <w:right w:val="nil"/>
            </w:tcBorders>
            <w:shd w:val="clear" w:color="auto" w:fill="auto"/>
            <w:vAlign w:val="bottom"/>
            <w:hideMark/>
          </w:tcPr>
          <w:p w14:paraId="3E5AA40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N</w:t>
            </w:r>
          </w:p>
        </w:tc>
        <w:tc>
          <w:tcPr>
            <w:tcW w:w="0" w:type="auto"/>
            <w:tcBorders>
              <w:top w:val="nil"/>
              <w:left w:val="nil"/>
              <w:bottom w:val="nil"/>
              <w:right w:val="nil"/>
            </w:tcBorders>
            <w:shd w:val="clear" w:color="auto" w:fill="auto"/>
            <w:vAlign w:val="bottom"/>
            <w:hideMark/>
          </w:tcPr>
          <w:p w14:paraId="3653403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Weighted N</w:t>
            </w:r>
          </w:p>
        </w:tc>
      </w:tr>
      <w:tr w:rsidR="001B6146" w:rsidRPr="001B6146" w14:paraId="66C4955A" w14:textId="77777777" w:rsidTr="001B6146">
        <w:tc>
          <w:tcPr>
            <w:tcW w:w="0" w:type="auto"/>
            <w:tcBorders>
              <w:top w:val="nil"/>
              <w:left w:val="nil"/>
              <w:bottom w:val="nil"/>
              <w:right w:val="nil"/>
            </w:tcBorders>
            <w:shd w:val="clear" w:color="auto" w:fill="auto"/>
            <w:noWrap/>
            <w:vAlign w:val="bottom"/>
            <w:hideMark/>
          </w:tcPr>
          <w:p w14:paraId="126702AB"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Sassafrippi</w:t>
            </w:r>
          </w:p>
        </w:tc>
        <w:tc>
          <w:tcPr>
            <w:tcW w:w="0" w:type="auto"/>
            <w:tcBorders>
              <w:top w:val="nil"/>
              <w:left w:val="nil"/>
              <w:bottom w:val="nil"/>
              <w:right w:val="nil"/>
            </w:tcBorders>
            <w:shd w:val="clear" w:color="auto" w:fill="auto"/>
            <w:noWrap/>
            <w:vAlign w:val="bottom"/>
            <w:hideMark/>
          </w:tcPr>
          <w:p w14:paraId="14DE122C"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81.5</w:t>
            </w:r>
          </w:p>
        </w:tc>
        <w:tc>
          <w:tcPr>
            <w:tcW w:w="0" w:type="auto"/>
            <w:tcBorders>
              <w:top w:val="nil"/>
              <w:left w:val="nil"/>
              <w:bottom w:val="nil"/>
              <w:right w:val="nil"/>
            </w:tcBorders>
            <w:shd w:val="clear" w:color="auto" w:fill="auto"/>
            <w:noWrap/>
            <w:vAlign w:val="bottom"/>
            <w:hideMark/>
          </w:tcPr>
          <w:p w14:paraId="266BD05E"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(79.9, 83.0)</w:t>
            </w:r>
          </w:p>
        </w:tc>
        <w:tc>
          <w:tcPr>
            <w:tcW w:w="0" w:type="auto"/>
            <w:tcBorders>
              <w:top w:val="nil"/>
              <w:left w:val="nil"/>
              <w:bottom w:val="nil"/>
              <w:right w:val="nil"/>
            </w:tcBorders>
            <w:shd w:val="clear" w:color="auto" w:fill="auto"/>
            <w:noWrap/>
            <w:vAlign w:val="bottom"/>
            <w:hideMark/>
          </w:tcPr>
          <w:p w14:paraId="11256A56"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80.1</w:t>
            </w:r>
          </w:p>
        </w:tc>
        <w:tc>
          <w:tcPr>
            <w:tcW w:w="0" w:type="auto"/>
            <w:tcBorders>
              <w:top w:val="nil"/>
              <w:left w:val="nil"/>
              <w:bottom w:val="nil"/>
              <w:right w:val="nil"/>
            </w:tcBorders>
            <w:shd w:val="clear" w:color="auto" w:fill="auto"/>
            <w:noWrap/>
            <w:vAlign w:val="bottom"/>
            <w:hideMark/>
          </w:tcPr>
          <w:p w14:paraId="636D23F5"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82.8</w:t>
            </w:r>
          </w:p>
        </w:tc>
        <w:tc>
          <w:tcPr>
            <w:tcW w:w="0" w:type="auto"/>
            <w:tcBorders>
              <w:top w:val="nil"/>
              <w:left w:val="nil"/>
              <w:bottom w:val="nil"/>
              <w:right w:val="nil"/>
            </w:tcBorders>
            <w:shd w:val="clear" w:color="auto" w:fill="auto"/>
            <w:noWrap/>
            <w:vAlign w:val="bottom"/>
            <w:hideMark/>
          </w:tcPr>
          <w:p w14:paraId="6D09491D"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1.3</w:t>
            </w:r>
          </w:p>
        </w:tc>
        <w:tc>
          <w:tcPr>
            <w:tcW w:w="0" w:type="auto"/>
            <w:tcBorders>
              <w:top w:val="nil"/>
              <w:left w:val="nil"/>
              <w:bottom w:val="nil"/>
              <w:right w:val="nil"/>
            </w:tcBorders>
            <w:shd w:val="clear" w:color="auto" w:fill="auto"/>
            <w:noWrap/>
            <w:vAlign w:val="bottom"/>
            <w:hideMark/>
          </w:tcPr>
          <w:p w14:paraId="1846D8F2"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0.0322</w:t>
            </w:r>
          </w:p>
        </w:tc>
        <w:tc>
          <w:tcPr>
            <w:tcW w:w="0" w:type="auto"/>
            <w:tcBorders>
              <w:top w:val="nil"/>
              <w:left w:val="nil"/>
              <w:bottom w:val="nil"/>
              <w:right w:val="nil"/>
            </w:tcBorders>
            <w:shd w:val="clear" w:color="auto" w:fill="auto"/>
            <w:noWrap/>
            <w:vAlign w:val="bottom"/>
            <w:hideMark/>
          </w:tcPr>
          <w:p w14:paraId="70FD75AE"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3,064</w:t>
            </w:r>
          </w:p>
        </w:tc>
        <w:tc>
          <w:tcPr>
            <w:tcW w:w="0" w:type="auto"/>
            <w:tcBorders>
              <w:top w:val="nil"/>
              <w:left w:val="nil"/>
              <w:bottom w:val="nil"/>
              <w:right w:val="nil"/>
            </w:tcBorders>
            <w:shd w:val="clear" w:color="auto" w:fill="auto"/>
            <w:noWrap/>
            <w:vAlign w:val="bottom"/>
            <w:hideMark/>
          </w:tcPr>
          <w:p w14:paraId="46989623"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6,417,278</w:t>
            </w:r>
          </w:p>
        </w:tc>
      </w:tr>
      <w:tr w:rsidR="001B6146" w:rsidRPr="001B6146" w14:paraId="59AE87F6" w14:textId="77777777" w:rsidTr="001B6146">
        <w:tc>
          <w:tcPr>
            <w:tcW w:w="0" w:type="auto"/>
            <w:tcBorders>
              <w:top w:val="nil"/>
              <w:left w:val="nil"/>
              <w:bottom w:val="nil"/>
              <w:right w:val="nil"/>
            </w:tcBorders>
            <w:shd w:val="clear" w:color="auto" w:fill="auto"/>
            <w:noWrap/>
            <w:vAlign w:val="bottom"/>
            <w:hideMark/>
          </w:tcPr>
          <w:p w14:paraId="1EA29954"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Sassafrippi - 1: Urban</w:t>
            </w:r>
          </w:p>
        </w:tc>
        <w:tc>
          <w:tcPr>
            <w:tcW w:w="0" w:type="auto"/>
            <w:tcBorders>
              <w:top w:val="nil"/>
              <w:left w:val="nil"/>
              <w:bottom w:val="nil"/>
              <w:right w:val="nil"/>
            </w:tcBorders>
            <w:shd w:val="clear" w:color="auto" w:fill="auto"/>
            <w:noWrap/>
            <w:vAlign w:val="bottom"/>
            <w:hideMark/>
          </w:tcPr>
          <w:p w14:paraId="5EE0FA1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77E8192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(80.2, 84.0)</w:t>
            </w:r>
          </w:p>
        </w:tc>
        <w:tc>
          <w:tcPr>
            <w:tcW w:w="0" w:type="auto"/>
            <w:tcBorders>
              <w:top w:val="nil"/>
              <w:left w:val="nil"/>
              <w:bottom w:val="nil"/>
              <w:right w:val="nil"/>
            </w:tcBorders>
            <w:shd w:val="clear" w:color="auto" w:fill="auto"/>
            <w:noWrap/>
            <w:vAlign w:val="bottom"/>
            <w:hideMark/>
          </w:tcPr>
          <w:p w14:paraId="1E18E4B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80.5</w:t>
            </w:r>
          </w:p>
        </w:tc>
        <w:tc>
          <w:tcPr>
            <w:tcW w:w="0" w:type="auto"/>
            <w:tcBorders>
              <w:top w:val="nil"/>
              <w:left w:val="nil"/>
              <w:bottom w:val="nil"/>
              <w:right w:val="nil"/>
            </w:tcBorders>
            <w:shd w:val="clear" w:color="auto" w:fill="auto"/>
            <w:noWrap/>
            <w:vAlign w:val="bottom"/>
            <w:hideMark/>
          </w:tcPr>
          <w:p w14:paraId="3C0B700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83.7</w:t>
            </w:r>
          </w:p>
        </w:tc>
        <w:tc>
          <w:tcPr>
            <w:tcW w:w="0" w:type="auto"/>
            <w:tcBorders>
              <w:top w:val="nil"/>
              <w:left w:val="nil"/>
              <w:bottom w:val="nil"/>
              <w:right w:val="nil"/>
            </w:tcBorders>
            <w:shd w:val="clear" w:color="auto" w:fill="auto"/>
            <w:noWrap/>
            <w:vAlign w:val="bottom"/>
            <w:hideMark/>
          </w:tcPr>
          <w:p w14:paraId="1DD5F98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34D1F42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0.0217</w:t>
            </w:r>
          </w:p>
        </w:tc>
        <w:tc>
          <w:tcPr>
            <w:tcW w:w="0" w:type="auto"/>
            <w:tcBorders>
              <w:top w:val="nil"/>
              <w:left w:val="nil"/>
              <w:bottom w:val="nil"/>
              <w:right w:val="nil"/>
            </w:tcBorders>
            <w:shd w:val="clear" w:color="auto" w:fill="auto"/>
            <w:noWrap/>
            <w:vAlign w:val="bottom"/>
            <w:hideMark/>
          </w:tcPr>
          <w:p w14:paraId="7591372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1,909</w:t>
            </w:r>
          </w:p>
        </w:tc>
        <w:tc>
          <w:tcPr>
            <w:tcW w:w="0" w:type="auto"/>
            <w:tcBorders>
              <w:top w:val="nil"/>
              <w:left w:val="nil"/>
              <w:bottom w:val="nil"/>
              <w:right w:val="nil"/>
            </w:tcBorders>
            <w:shd w:val="clear" w:color="auto" w:fill="auto"/>
            <w:noWrap/>
            <w:vAlign w:val="bottom"/>
            <w:hideMark/>
          </w:tcPr>
          <w:p w14:paraId="5EFE37C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3,891,568</w:t>
            </w:r>
          </w:p>
        </w:tc>
      </w:tr>
      <w:tr w:rsidR="001B6146" w:rsidRPr="001B6146" w14:paraId="51EC29F7" w14:textId="77777777" w:rsidTr="001B6146">
        <w:tc>
          <w:tcPr>
            <w:tcW w:w="0" w:type="auto"/>
            <w:tcBorders>
              <w:top w:val="nil"/>
              <w:left w:val="nil"/>
              <w:bottom w:val="nil"/>
              <w:right w:val="nil"/>
            </w:tcBorders>
            <w:shd w:val="clear" w:color="auto" w:fill="auto"/>
            <w:noWrap/>
            <w:vAlign w:val="bottom"/>
            <w:hideMark/>
          </w:tcPr>
          <w:p w14:paraId="17A2CAD3"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Sassafrippi - 0: Rural</w:t>
            </w:r>
          </w:p>
        </w:tc>
        <w:tc>
          <w:tcPr>
            <w:tcW w:w="0" w:type="auto"/>
            <w:tcBorders>
              <w:top w:val="nil"/>
              <w:left w:val="nil"/>
              <w:bottom w:val="nil"/>
              <w:right w:val="nil"/>
            </w:tcBorders>
            <w:shd w:val="clear" w:color="auto" w:fill="auto"/>
            <w:noWrap/>
            <w:vAlign w:val="bottom"/>
            <w:hideMark/>
          </w:tcPr>
          <w:p w14:paraId="5B4BCE0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80.5</w:t>
            </w:r>
          </w:p>
        </w:tc>
        <w:tc>
          <w:tcPr>
            <w:tcW w:w="0" w:type="auto"/>
            <w:tcBorders>
              <w:top w:val="nil"/>
              <w:left w:val="nil"/>
              <w:bottom w:val="nil"/>
              <w:right w:val="nil"/>
            </w:tcBorders>
            <w:shd w:val="clear" w:color="auto" w:fill="auto"/>
            <w:noWrap/>
            <w:vAlign w:val="bottom"/>
            <w:hideMark/>
          </w:tcPr>
          <w:p w14:paraId="062CBAE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(77.6, 83.2)</w:t>
            </w:r>
          </w:p>
        </w:tc>
        <w:tc>
          <w:tcPr>
            <w:tcW w:w="0" w:type="auto"/>
            <w:tcBorders>
              <w:top w:val="nil"/>
              <w:left w:val="nil"/>
              <w:bottom w:val="nil"/>
              <w:right w:val="nil"/>
            </w:tcBorders>
            <w:shd w:val="clear" w:color="auto" w:fill="auto"/>
            <w:noWrap/>
            <w:vAlign w:val="bottom"/>
            <w:hideMark/>
          </w:tcPr>
          <w:p w14:paraId="7D0B75F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78.0</w:t>
            </w:r>
          </w:p>
        </w:tc>
        <w:tc>
          <w:tcPr>
            <w:tcW w:w="0" w:type="auto"/>
            <w:tcBorders>
              <w:top w:val="nil"/>
              <w:left w:val="nil"/>
              <w:bottom w:val="nil"/>
              <w:right w:val="nil"/>
            </w:tcBorders>
            <w:shd w:val="clear" w:color="auto" w:fill="auto"/>
            <w:noWrap/>
            <w:vAlign w:val="bottom"/>
            <w:hideMark/>
          </w:tcPr>
          <w:p w14:paraId="3BB8EE6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82.7</w:t>
            </w:r>
          </w:p>
        </w:tc>
        <w:tc>
          <w:tcPr>
            <w:tcW w:w="0" w:type="auto"/>
            <w:tcBorders>
              <w:top w:val="nil"/>
              <w:left w:val="nil"/>
              <w:bottom w:val="nil"/>
              <w:right w:val="nil"/>
            </w:tcBorders>
            <w:shd w:val="clear" w:color="auto" w:fill="auto"/>
            <w:noWrap/>
            <w:vAlign w:val="bottom"/>
            <w:hideMark/>
          </w:tcPr>
          <w:p w14:paraId="409EBA7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246420E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0.0448</w:t>
            </w:r>
          </w:p>
        </w:tc>
        <w:tc>
          <w:tcPr>
            <w:tcW w:w="0" w:type="auto"/>
            <w:tcBorders>
              <w:top w:val="nil"/>
              <w:left w:val="nil"/>
              <w:bottom w:val="nil"/>
              <w:right w:val="nil"/>
            </w:tcBorders>
            <w:shd w:val="clear" w:color="auto" w:fill="auto"/>
            <w:noWrap/>
            <w:vAlign w:val="bottom"/>
            <w:hideMark/>
          </w:tcPr>
          <w:p w14:paraId="304FF8B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1,155</w:t>
            </w:r>
          </w:p>
        </w:tc>
        <w:tc>
          <w:tcPr>
            <w:tcW w:w="0" w:type="auto"/>
            <w:tcBorders>
              <w:top w:val="nil"/>
              <w:left w:val="nil"/>
              <w:bottom w:val="nil"/>
              <w:right w:val="nil"/>
            </w:tcBorders>
            <w:shd w:val="clear" w:color="auto" w:fill="auto"/>
            <w:noWrap/>
            <w:vAlign w:val="bottom"/>
            <w:hideMark/>
          </w:tcPr>
          <w:p w14:paraId="07047AE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2,525,710</w:t>
            </w:r>
          </w:p>
        </w:tc>
      </w:tr>
      <w:tr w:rsidR="001B6146" w:rsidRPr="001B6146" w14:paraId="2A5E166F" w14:textId="77777777" w:rsidTr="001B6146">
        <w:tc>
          <w:tcPr>
            <w:tcW w:w="0" w:type="auto"/>
            <w:tcBorders>
              <w:top w:val="nil"/>
              <w:left w:val="nil"/>
              <w:bottom w:val="nil"/>
              <w:right w:val="nil"/>
            </w:tcBorders>
            <w:shd w:val="clear" w:color="auto" w:fill="auto"/>
            <w:noWrap/>
            <w:vAlign w:val="bottom"/>
            <w:hideMark/>
          </w:tcPr>
          <w:p w14:paraId="6C12C31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6D34BC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31000D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7FC29B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FDA335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0F172B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9CAC0F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2592EC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263667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r>
      <w:tr w:rsidR="001B6146" w:rsidRPr="001B6146" w14:paraId="01A2E894" w14:textId="77777777" w:rsidTr="001B6146">
        <w:tc>
          <w:tcPr>
            <w:tcW w:w="0" w:type="auto"/>
            <w:tcBorders>
              <w:top w:val="nil"/>
              <w:left w:val="nil"/>
              <w:bottom w:val="nil"/>
              <w:right w:val="nil"/>
            </w:tcBorders>
            <w:shd w:val="clear" w:color="000000" w:fill="D3D3D3"/>
            <w:noWrap/>
            <w:vAlign w:val="bottom"/>
            <w:hideMark/>
          </w:tcPr>
          <w:p w14:paraId="768F63D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Lower Province</w:t>
            </w:r>
          </w:p>
        </w:tc>
        <w:tc>
          <w:tcPr>
            <w:tcW w:w="0" w:type="auto"/>
            <w:tcBorders>
              <w:top w:val="nil"/>
              <w:left w:val="nil"/>
              <w:bottom w:val="nil"/>
              <w:right w:val="nil"/>
            </w:tcBorders>
            <w:shd w:val="clear" w:color="000000" w:fill="D3D3D3"/>
            <w:noWrap/>
            <w:vAlign w:val="bottom"/>
            <w:hideMark/>
          </w:tcPr>
          <w:p w14:paraId="75F5D57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81.8</w:t>
            </w:r>
          </w:p>
        </w:tc>
        <w:tc>
          <w:tcPr>
            <w:tcW w:w="0" w:type="auto"/>
            <w:tcBorders>
              <w:top w:val="nil"/>
              <w:left w:val="nil"/>
              <w:bottom w:val="nil"/>
              <w:right w:val="nil"/>
            </w:tcBorders>
            <w:shd w:val="clear" w:color="000000" w:fill="D3D3D3"/>
            <w:noWrap/>
            <w:vAlign w:val="bottom"/>
            <w:hideMark/>
          </w:tcPr>
          <w:p w14:paraId="730B366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(79.6, 83.9)</w:t>
            </w:r>
          </w:p>
        </w:tc>
        <w:tc>
          <w:tcPr>
            <w:tcW w:w="0" w:type="auto"/>
            <w:tcBorders>
              <w:top w:val="nil"/>
              <w:left w:val="nil"/>
              <w:bottom w:val="nil"/>
              <w:right w:val="nil"/>
            </w:tcBorders>
            <w:shd w:val="clear" w:color="000000" w:fill="D3D3D3"/>
            <w:noWrap/>
            <w:vAlign w:val="bottom"/>
            <w:hideMark/>
          </w:tcPr>
          <w:p w14:paraId="1034121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80.0</w:t>
            </w:r>
          </w:p>
        </w:tc>
        <w:tc>
          <w:tcPr>
            <w:tcW w:w="0" w:type="auto"/>
            <w:tcBorders>
              <w:top w:val="nil"/>
              <w:left w:val="nil"/>
              <w:bottom w:val="nil"/>
              <w:right w:val="nil"/>
            </w:tcBorders>
            <w:shd w:val="clear" w:color="000000" w:fill="D3D3D3"/>
            <w:noWrap/>
            <w:vAlign w:val="bottom"/>
            <w:hideMark/>
          </w:tcPr>
          <w:p w14:paraId="38A61CF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83.6</w:t>
            </w:r>
          </w:p>
        </w:tc>
        <w:tc>
          <w:tcPr>
            <w:tcW w:w="0" w:type="auto"/>
            <w:tcBorders>
              <w:top w:val="nil"/>
              <w:left w:val="nil"/>
              <w:bottom w:val="nil"/>
              <w:right w:val="nil"/>
            </w:tcBorders>
            <w:shd w:val="clear" w:color="000000" w:fill="D3D3D3"/>
            <w:noWrap/>
            <w:vAlign w:val="bottom"/>
            <w:hideMark/>
          </w:tcPr>
          <w:p w14:paraId="57B24D8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000000" w:fill="D3D3D3"/>
            <w:noWrap/>
            <w:vAlign w:val="bottom"/>
            <w:hideMark/>
          </w:tcPr>
          <w:p w14:paraId="6E55226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0.0157</w:t>
            </w:r>
          </w:p>
        </w:tc>
        <w:tc>
          <w:tcPr>
            <w:tcW w:w="0" w:type="auto"/>
            <w:tcBorders>
              <w:top w:val="nil"/>
              <w:left w:val="nil"/>
              <w:bottom w:val="nil"/>
              <w:right w:val="nil"/>
            </w:tcBorders>
            <w:shd w:val="clear" w:color="000000" w:fill="D3D3D3"/>
            <w:noWrap/>
            <w:vAlign w:val="bottom"/>
            <w:hideMark/>
          </w:tcPr>
          <w:p w14:paraId="5316055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1,493</w:t>
            </w:r>
          </w:p>
        </w:tc>
        <w:tc>
          <w:tcPr>
            <w:tcW w:w="0" w:type="auto"/>
            <w:tcBorders>
              <w:top w:val="nil"/>
              <w:left w:val="nil"/>
              <w:bottom w:val="nil"/>
              <w:right w:val="nil"/>
            </w:tcBorders>
            <w:shd w:val="clear" w:color="000000" w:fill="D3D3D3"/>
            <w:noWrap/>
            <w:vAlign w:val="bottom"/>
            <w:hideMark/>
          </w:tcPr>
          <w:p w14:paraId="0ED7A35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3,044,108</w:t>
            </w:r>
          </w:p>
        </w:tc>
      </w:tr>
      <w:tr w:rsidR="001B6146" w:rsidRPr="001B6146" w14:paraId="36122ABA" w14:textId="77777777" w:rsidTr="001B6146">
        <w:tc>
          <w:tcPr>
            <w:tcW w:w="0" w:type="auto"/>
            <w:tcBorders>
              <w:top w:val="nil"/>
              <w:left w:val="nil"/>
              <w:bottom w:val="nil"/>
              <w:right w:val="nil"/>
            </w:tcBorders>
            <w:shd w:val="clear" w:color="auto" w:fill="auto"/>
            <w:noWrap/>
            <w:vAlign w:val="bottom"/>
            <w:hideMark/>
          </w:tcPr>
          <w:p w14:paraId="61C1154F"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Lower Province - 1: Urban</w:t>
            </w:r>
          </w:p>
        </w:tc>
        <w:tc>
          <w:tcPr>
            <w:tcW w:w="0" w:type="auto"/>
            <w:tcBorders>
              <w:top w:val="nil"/>
              <w:left w:val="nil"/>
              <w:bottom w:val="nil"/>
              <w:right w:val="nil"/>
            </w:tcBorders>
            <w:shd w:val="clear" w:color="auto" w:fill="auto"/>
            <w:noWrap/>
            <w:vAlign w:val="bottom"/>
            <w:hideMark/>
          </w:tcPr>
          <w:p w14:paraId="475B639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82.8</w:t>
            </w:r>
          </w:p>
        </w:tc>
        <w:tc>
          <w:tcPr>
            <w:tcW w:w="0" w:type="auto"/>
            <w:tcBorders>
              <w:top w:val="nil"/>
              <w:left w:val="nil"/>
              <w:bottom w:val="nil"/>
              <w:right w:val="nil"/>
            </w:tcBorders>
            <w:shd w:val="clear" w:color="auto" w:fill="auto"/>
            <w:noWrap/>
            <w:vAlign w:val="bottom"/>
            <w:hideMark/>
          </w:tcPr>
          <w:p w14:paraId="1808B91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(80.2, 85.2)</w:t>
            </w:r>
          </w:p>
        </w:tc>
        <w:tc>
          <w:tcPr>
            <w:tcW w:w="0" w:type="auto"/>
            <w:tcBorders>
              <w:top w:val="nil"/>
              <w:left w:val="nil"/>
              <w:bottom w:val="nil"/>
              <w:right w:val="nil"/>
            </w:tcBorders>
            <w:shd w:val="clear" w:color="auto" w:fill="auto"/>
            <w:noWrap/>
            <w:vAlign w:val="bottom"/>
            <w:hideMark/>
          </w:tcPr>
          <w:p w14:paraId="21B1F01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80.6</w:t>
            </w:r>
          </w:p>
        </w:tc>
        <w:tc>
          <w:tcPr>
            <w:tcW w:w="0" w:type="auto"/>
            <w:tcBorders>
              <w:top w:val="nil"/>
              <w:left w:val="nil"/>
              <w:bottom w:val="nil"/>
              <w:right w:val="nil"/>
            </w:tcBorders>
            <w:shd w:val="clear" w:color="auto" w:fill="auto"/>
            <w:noWrap/>
            <w:vAlign w:val="bottom"/>
            <w:hideMark/>
          </w:tcPr>
          <w:p w14:paraId="42546D6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84.8</w:t>
            </w:r>
          </w:p>
        </w:tc>
        <w:tc>
          <w:tcPr>
            <w:tcW w:w="0" w:type="auto"/>
            <w:tcBorders>
              <w:top w:val="nil"/>
              <w:left w:val="nil"/>
              <w:bottom w:val="nil"/>
              <w:right w:val="nil"/>
            </w:tcBorders>
            <w:shd w:val="clear" w:color="auto" w:fill="auto"/>
            <w:noWrap/>
            <w:vAlign w:val="bottom"/>
            <w:hideMark/>
          </w:tcPr>
          <w:p w14:paraId="3BF7155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10F97DA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-0.0146</w:t>
            </w:r>
          </w:p>
        </w:tc>
        <w:tc>
          <w:tcPr>
            <w:tcW w:w="0" w:type="auto"/>
            <w:tcBorders>
              <w:top w:val="nil"/>
              <w:left w:val="nil"/>
              <w:bottom w:val="nil"/>
              <w:right w:val="nil"/>
            </w:tcBorders>
            <w:shd w:val="clear" w:color="auto" w:fill="auto"/>
            <w:noWrap/>
            <w:vAlign w:val="bottom"/>
            <w:hideMark/>
          </w:tcPr>
          <w:p w14:paraId="4E5700A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897</w:t>
            </w:r>
          </w:p>
        </w:tc>
        <w:tc>
          <w:tcPr>
            <w:tcW w:w="0" w:type="auto"/>
            <w:tcBorders>
              <w:top w:val="nil"/>
              <w:left w:val="nil"/>
              <w:bottom w:val="nil"/>
              <w:right w:val="nil"/>
            </w:tcBorders>
            <w:shd w:val="clear" w:color="auto" w:fill="auto"/>
            <w:noWrap/>
            <w:vAlign w:val="bottom"/>
            <w:hideMark/>
          </w:tcPr>
          <w:p w14:paraId="7AC015D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1,798,728</w:t>
            </w:r>
          </w:p>
        </w:tc>
      </w:tr>
      <w:tr w:rsidR="001B6146" w:rsidRPr="001B6146" w14:paraId="49101D68" w14:textId="77777777" w:rsidTr="001B6146">
        <w:tc>
          <w:tcPr>
            <w:tcW w:w="0" w:type="auto"/>
            <w:tcBorders>
              <w:top w:val="nil"/>
              <w:left w:val="nil"/>
              <w:bottom w:val="nil"/>
              <w:right w:val="nil"/>
            </w:tcBorders>
            <w:shd w:val="clear" w:color="auto" w:fill="auto"/>
            <w:noWrap/>
            <w:vAlign w:val="bottom"/>
            <w:hideMark/>
          </w:tcPr>
          <w:p w14:paraId="71FDEAC6"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Lower Province - 0: Rural</w:t>
            </w:r>
          </w:p>
        </w:tc>
        <w:tc>
          <w:tcPr>
            <w:tcW w:w="0" w:type="auto"/>
            <w:tcBorders>
              <w:top w:val="nil"/>
              <w:left w:val="nil"/>
              <w:bottom w:val="nil"/>
              <w:right w:val="nil"/>
            </w:tcBorders>
            <w:shd w:val="clear" w:color="auto" w:fill="auto"/>
            <w:noWrap/>
            <w:vAlign w:val="bottom"/>
            <w:hideMark/>
          </w:tcPr>
          <w:p w14:paraId="3524998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80.5</w:t>
            </w:r>
          </w:p>
        </w:tc>
        <w:tc>
          <w:tcPr>
            <w:tcW w:w="0" w:type="auto"/>
            <w:tcBorders>
              <w:top w:val="nil"/>
              <w:left w:val="nil"/>
              <w:bottom w:val="nil"/>
              <w:right w:val="nil"/>
            </w:tcBorders>
            <w:shd w:val="clear" w:color="auto" w:fill="auto"/>
            <w:noWrap/>
            <w:vAlign w:val="bottom"/>
            <w:hideMark/>
          </w:tcPr>
          <w:p w14:paraId="5822A39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(76.3, 84.1)</w:t>
            </w:r>
          </w:p>
        </w:tc>
        <w:tc>
          <w:tcPr>
            <w:tcW w:w="0" w:type="auto"/>
            <w:tcBorders>
              <w:top w:val="nil"/>
              <w:left w:val="nil"/>
              <w:bottom w:val="nil"/>
              <w:right w:val="nil"/>
            </w:tcBorders>
            <w:shd w:val="clear" w:color="auto" w:fill="auto"/>
            <w:noWrap/>
            <w:vAlign w:val="bottom"/>
            <w:hideMark/>
          </w:tcPr>
          <w:p w14:paraId="43EA9FA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77.0</w:t>
            </w:r>
          </w:p>
        </w:tc>
        <w:tc>
          <w:tcPr>
            <w:tcW w:w="0" w:type="auto"/>
            <w:tcBorders>
              <w:top w:val="nil"/>
              <w:left w:val="nil"/>
              <w:bottom w:val="nil"/>
              <w:right w:val="nil"/>
            </w:tcBorders>
            <w:shd w:val="clear" w:color="auto" w:fill="auto"/>
            <w:noWrap/>
            <w:vAlign w:val="bottom"/>
            <w:hideMark/>
          </w:tcPr>
          <w:p w14:paraId="1AFB0A8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83.6</w:t>
            </w:r>
          </w:p>
        </w:tc>
        <w:tc>
          <w:tcPr>
            <w:tcW w:w="0" w:type="auto"/>
            <w:tcBorders>
              <w:top w:val="nil"/>
              <w:left w:val="nil"/>
              <w:bottom w:val="nil"/>
              <w:right w:val="nil"/>
            </w:tcBorders>
            <w:shd w:val="clear" w:color="auto" w:fill="auto"/>
            <w:noWrap/>
            <w:vAlign w:val="bottom"/>
            <w:hideMark/>
          </w:tcPr>
          <w:p w14:paraId="2BCECBF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3774433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0.0416</w:t>
            </w:r>
          </w:p>
        </w:tc>
        <w:tc>
          <w:tcPr>
            <w:tcW w:w="0" w:type="auto"/>
            <w:tcBorders>
              <w:top w:val="nil"/>
              <w:left w:val="nil"/>
              <w:bottom w:val="nil"/>
              <w:right w:val="nil"/>
            </w:tcBorders>
            <w:shd w:val="clear" w:color="auto" w:fill="auto"/>
            <w:noWrap/>
            <w:vAlign w:val="bottom"/>
            <w:hideMark/>
          </w:tcPr>
          <w:p w14:paraId="02433F1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596</w:t>
            </w:r>
          </w:p>
        </w:tc>
        <w:tc>
          <w:tcPr>
            <w:tcW w:w="0" w:type="auto"/>
            <w:tcBorders>
              <w:top w:val="nil"/>
              <w:left w:val="nil"/>
              <w:bottom w:val="nil"/>
              <w:right w:val="nil"/>
            </w:tcBorders>
            <w:shd w:val="clear" w:color="auto" w:fill="auto"/>
            <w:noWrap/>
            <w:vAlign w:val="bottom"/>
            <w:hideMark/>
          </w:tcPr>
          <w:p w14:paraId="68D8325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1,245,380</w:t>
            </w:r>
          </w:p>
        </w:tc>
      </w:tr>
      <w:tr w:rsidR="001B6146" w:rsidRPr="001B6146" w14:paraId="28FB48DB" w14:textId="77777777" w:rsidTr="001B6146">
        <w:tc>
          <w:tcPr>
            <w:tcW w:w="0" w:type="auto"/>
            <w:tcBorders>
              <w:top w:val="nil"/>
              <w:left w:val="nil"/>
              <w:bottom w:val="nil"/>
              <w:right w:val="nil"/>
            </w:tcBorders>
            <w:shd w:val="clear" w:color="auto" w:fill="auto"/>
            <w:noWrap/>
            <w:vAlign w:val="bottom"/>
            <w:hideMark/>
          </w:tcPr>
          <w:p w14:paraId="0A44FB8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Charleroi</w:t>
            </w:r>
          </w:p>
        </w:tc>
        <w:tc>
          <w:tcPr>
            <w:tcW w:w="0" w:type="auto"/>
            <w:tcBorders>
              <w:top w:val="nil"/>
              <w:left w:val="nil"/>
              <w:bottom w:val="nil"/>
              <w:right w:val="nil"/>
            </w:tcBorders>
            <w:shd w:val="clear" w:color="auto" w:fill="auto"/>
            <w:noWrap/>
            <w:vAlign w:val="bottom"/>
            <w:hideMark/>
          </w:tcPr>
          <w:p w14:paraId="1372D86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37E4467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(75.8, 87.5)</w:t>
            </w:r>
          </w:p>
        </w:tc>
        <w:tc>
          <w:tcPr>
            <w:tcW w:w="0" w:type="auto"/>
            <w:tcBorders>
              <w:top w:val="nil"/>
              <w:left w:val="nil"/>
              <w:bottom w:val="nil"/>
              <w:right w:val="nil"/>
            </w:tcBorders>
            <w:shd w:val="clear" w:color="auto" w:fill="auto"/>
            <w:noWrap/>
            <w:vAlign w:val="bottom"/>
            <w:hideMark/>
          </w:tcPr>
          <w:p w14:paraId="4B6F869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108C10E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6871158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1.6</w:t>
            </w:r>
          </w:p>
        </w:tc>
        <w:tc>
          <w:tcPr>
            <w:tcW w:w="0" w:type="auto"/>
            <w:tcBorders>
              <w:top w:val="nil"/>
              <w:left w:val="nil"/>
              <w:bottom w:val="nil"/>
              <w:right w:val="nil"/>
            </w:tcBorders>
            <w:shd w:val="clear" w:color="auto" w:fill="auto"/>
            <w:noWrap/>
            <w:vAlign w:val="bottom"/>
            <w:hideMark/>
          </w:tcPr>
          <w:p w14:paraId="5554C5C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0.0628</w:t>
            </w:r>
          </w:p>
        </w:tc>
        <w:tc>
          <w:tcPr>
            <w:tcW w:w="0" w:type="auto"/>
            <w:tcBorders>
              <w:top w:val="nil"/>
              <w:left w:val="nil"/>
              <w:bottom w:val="nil"/>
              <w:right w:val="nil"/>
            </w:tcBorders>
            <w:shd w:val="clear" w:color="auto" w:fill="auto"/>
            <w:noWrap/>
            <w:vAlign w:val="bottom"/>
            <w:hideMark/>
          </w:tcPr>
          <w:p w14:paraId="3034FB7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310</w:t>
            </w:r>
          </w:p>
        </w:tc>
        <w:tc>
          <w:tcPr>
            <w:tcW w:w="0" w:type="auto"/>
            <w:tcBorders>
              <w:top w:val="nil"/>
              <w:left w:val="nil"/>
              <w:bottom w:val="nil"/>
              <w:right w:val="nil"/>
            </w:tcBorders>
            <w:shd w:val="clear" w:color="auto" w:fill="auto"/>
            <w:noWrap/>
            <w:vAlign w:val="bottom"/>
            <w:hideMark/>
          </w:tcPr>
          <w:p w14:paraId="7B9F4A8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284,985</w:t>
            </w:r>
          </w:p>
        </w:tc>
      </w:tr>
      <w:tr w:rsidR="001B6146" w:rsidRPr="001B6146" w14:paraId="31653CBA" w14:textId="77777777" w:rsidTr="001B6146">
        <w:tc>
          <w:tcPr>
            <w:tcW w:w="0" w:type="auto"/>
            <w:tcBorders>
              <w:top w:val="nil"/>
              <w:left w:val="nil"/>
              <w:bottom w:val="nil"/>
              <w:right w:val="nil"/>
            </w:tcBorders>
            <w:shd w:val="clear" w:color="auto" w:fill="auto"/>
            <w:noWrap/>
            <w:vAlign w:val="bottom"/>
            <w:hideMark/>
          </w:tcPr>
          <w:p w14:paraId="4B26C05E"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Charleroi - 1: Urban</w:t>
            </w:r>
          </w:p>
        </w:tc>
        <w:tc>
          <w:tcPr>
            <w:tcW w:w="0" w:type="auto"/>
            <w:tcBorders>
              <w:top w:val="nil"/>
              <w:left w:val="nil"/>
              <w:bottom w:val="nil"/>
              <w:right w:val="nil"/>
            </w:tcBorders>
            <w:shd w:val="clear" w:color="auto" w:fill="auto"/>
            <w:noWrap/>
            <w:vAlign w:val="bottom"/>
            <w:hideMark/>
          </w:tcPr>
          <w:p w14:paraId="28AEA29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80.1</w:t>
            </w:r>
          </w:p>
        </w:tc>
        <w:tc>
          <w:tcPr>
            <w:tcW w:w="0" w:type="auto"/>
            <w:tcBorders>
              <w:top w:val="nil"/>
              <w:left w:val="nil"/>
              <w:bottom w:val="nil"/>
              <w:right w:val="nil"/>
            </w:tcBorders>
            <w:shd w:val="clear" w:color="auto" w:fill="auto"/>
            <w:noWrap/>
            <w:vAlign w:val="bottom"/>
            <w:hideMark/>
          </w:tcPr>
          <w:p w14:paraId="4E9FC5B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(73.3, 85.8)</w:t>
            </w:r>
          </w:p>
        </w:tc>
        <w:tc>
          <w:tcPr>
            <w:tcW w:w="0" w:type="auto"/>
            <w:tcBorders>
              <w:top w:val="nil"/>
              <w:left w:val="nil"/>
              <w:bottom w:val="nil"/>
              <w:right w:val="nil"/>
            </w:tcBorders>
            <w:shd w:val="clear" w:color="auto" w:fill="auto"/>
            <w:noWrap/>
            <w:vAlign w:val="bottom"/>
            <w:hideMark/>
          </w:tcPr>
          <w:p w14:paraId="6271791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74.4</w:t>
            </w:r>
          </w:p>
        </w:tc>
        <w:tc>
          <w:tcPr>
            <w:tcW w:w="0" w:type="auto"/>
            <w:tcBorders>
              <w:top w:val="nil"/>
              <w:left w:val="nil"/>
              <w:bottom w:val="nil"/>
              <w:right w:val="nil"/>
            </w:tcBorders>
            <w:shd w:val="clear" w:color="auto" w:fill="auto"/>
            <w:noWrap/>
            <w:vAlign w:val="bottom"/>
            <w:hideMark/>
          </w:tcPr>
          <w:p w14:paraId="363F3F3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85.0</w:t>
            </w:r>
          </w:p>
        </w:tc>
        <w:tc>
          <w:tcPr>
            <w:tcW w:w="0" w:type="auto"/>
            <w:tcBorders>
              <w:top w:val="nil"/>
              <w:left w:val="nil"/>
              <w:bottom w:val="nil"/>
              <w:right w:val="nil"/>
            </w:tcBorders>
            <w:shd w:val="clear" w:color="auto" w:fill="auto"/>
            <w:noWrap/>
            <w:vAlign w:val="bottom"/>
            <w:hideMark/>
          </w:tcPr>
          <w:p w14:paraId="336A303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0BC7E5F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0.0114</w:t>
            </w:r>
          </w:p>
        </w:tc>
        <w:tc>
          <w:tcPr>
            <w:tcW w:w="0" w:type="auto"/>
            <w:tcBorders>
              <w:top w:val="nil"/>
              <w:left w:val="nil"/>
              <w:bottom w:val="nil"/>
              <w:right w:val="nil"/>
            </w:tcBorders>
            <w:shd w:val="clear" w:color="auto" w:fill="auto"/>
            <w:noWrap/>
            <w:vAlign w:val="bottom"/>
            <w:hideMark/>
          </w:tcPr>
          <w:p w14:paraId="0ECE6C4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213</w:t>
            </w:r>
          </w:p>
        </w:tc>
        <w:tc>
          <w:tcPr>
            <w:tcW w:w="0" w:type="auto"/>
            <w:tcBorders>
              <w:top w:val="nil"/>
              <w:left w:val="nil"/>
              <w:bottom w:val="nil"/>
              <w:right w:val="nil"/>
            </w:tcBorders>
            <w:shd w:val="clear" w:color="auto" w:fill="auto"/>
            <w:noWrap/>
            <w:vAlign w:val="bottom"/>
            <w:hideMark/>
          </w:tcPr>
          <w:p w14:paraId="201DC6E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194,745</w:t>
            </w:r>
          </w:p>
        </w:tc>
      </w:tr>
      <w:tr w:rsidR="001B6146" w:rsidRPr="001B6146" w14:paraId="570CAC07" w14:textId="77777777" w:rsidTr="001B6146">
        <w:tc>
          <w:tcPr>
            <w:tcW w:w="0" w:type="auto"/>
            <w:tcBorders>
              <w:top w:val="nil"/>
              <w:left w:val="nil"/>
              <w:bottom w:val="nil"/>
              <w:right w:val="nil"/>
            </w:tcBorders>
            <w:shd w:val="clear" w:color="auto" w:fill="auto"/>
            <w:noWrap/>
            <w:vAlign w:val="bottom"/>
            <w:hideMark/>
          </w:tcPr>
          <w:p w14:paraId="13D7821E"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Charleroi - 0: Rural</w:t>
            </w:r>
          </w:p>
        </w:tc>
        <w:tc>
          <w:tcPr>
            <w:tcW w:w="0" w:type="auto"/>
            <w:tcBorders>
              <w:top w:val="nil"/>
              <w:left w:val="nil"/>
              <w:bottom w:val="nil"/>
              <w:right w:val="nil"/>
            </w:tcBorders>
            <w:shd w:val="clear" w:color="auto" w:fill="auto"/>
            <w:noWrap/>
            <w:vAlign w:val="bottom"/>
            <w:hideMark/>
          </w:tcPr>
          <w:p w14:paraId="4DA7648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29C79E2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(68.0, 96.6)</w:t>
            </w:r>
          </w:p>
        </w:tc>
        <w:tc>
          <w:tcPr>
            <w:tcW w:w="0" w:type="auto"/>
            <w:tcBorders>
              <w:top w:val="nil"/>
              <w:left w:val="nil"/>
              <w:bottom w:val="nil"/>
              <w:right w:val="nil"/>
            </w:tcBorders>
            <w:shd w:val="clear" w:color="auto" w:fill="auto"/>
            <w:noWrap/>
            <w:vAlign w:val="bottom"/>
            <w:hideMark/>
          </w:tcPr>
          <w:p w14:paraId="6A0A15B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71.0</w:t>
            </w:r>
          </w:p>
        </w:tc>
        <w:tc>
          <w:tcPr>
            <w:tcW w:w="0" w:type="auto"/>
            <w:tcBorders>
              <w:top w:val="nil"/>
              <w:left w:val="nil"/>
              <w:bottom w:val="nil"/>
              <w:right w:val="nil"/>
            </w:tcBorders>
            <w:shd w:val="clear" w:color="auto" w:fill="auto"/>
            <w:noWrap/>
            <w:vAlign w:val="bottom"/>
            <w:hideMark/>
          </w:tcPr>
          <w:p w14:paraId="1FF0743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95.7</w:t>
            </w:r>
          </w:p>
        </w:tc>
        <w:tc>
          <w:tcPr>
            <w:tcW w:w="0" w:type="auto"/>
            <w:tcBorders>
              <w:top w:val="nil"/>
              <w:left w:val="nil"/>
              <w:bottom w:val="nil"/>
              <w:right w:val="nil"/>
            </w:tcBorders>
            <w:shd w:val="clear" w:color="auto" w:fill="auto"/>
            <w:noWrap/>
            <w:vAlign w:val="bottom"/>
            <w:hideMark/>
          </w:tcPr>
          <w:p w14:paraId="66A6135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2.8</w:t>
            </w:r>
          </w:p>
        </w:tc>
        <w:tc>
          <w:tcPr>
            <w:tcW w:w="0" w:type="auto"/>
            <w:tcBorders>
              <w:top w:val="nil"/>
              <w:left w:val="nil"/>
              <w:bottom w:val="nil"/>
              <w:right w:val="nil"/>
            </w:tcBorders>
            <w:shd w:val="clear" w:color="auto" w:fill="auto"/>
            <w:noWrap/>
            <w:vAlign w:val="bottom"/>
            <w:hideMark/>
          </w:tcPr>
          <w:p w14:paraId="0C4058B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0.2054</w:t>
            </w:r>
          </w:p>
        </w:tc>
        <w:tc>
          <w:tcPr>
            <w:tcW w:w="0" w:type="auto"/>
            <w:tcBorders>
              <w:top w:val="nil"/>
              <w:left w:val="nil"/>
              <w:bottom w:val="nil"/>
              <w:right w:val="nil"/>
            </w:tcBorders>
            <w:shd w:val="clear" w:color="auto" w:fill="auto"/>
            <w:noWrap/>
            <w:vAlign w:val="bottom"/>
            <w:hideMark/>
          </w:tcPr>
          <w:p w14:paraId="1B97CD6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97</w:t>
            </w:r>
          </w:p>
        </w:tc>
        <w:tc>
          <w:tcPr>
            <w:tcW w:w="0" w:type="auto"/>
            <w:tcBorders>
              <w:top w:val="nil"/>
              <w:left w:val="nil"/>
              <w:bottom w:val="nil"/>
              <w:right w:val="nil"/>
            </w:tcBorders>
            <w:shd w:val="clear" w:color="auto" w:fill="auto"/>
            <w:noWrap/>
            <w:vAlign w:val="bottom"/>
            <w:hideMark/>
          </w:tcPr>
          <w:p w14:paraId="29AFC45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90,240</w:t>
            </w:r>
          </w:p>
        </w:tc>
      </w:tr>
      <w:tr w:rsidR="001B6146" w:rsidRPr="001B6146" w14:paraId="098EFBAB" w14:textId="77777777" w:rsidTr="001B6146">
        <w:tc>
          <w:tcPr>
            <w:tcW w:w="0" w:type="auto"/>
            <w:tcBorders>
              <w:top w:val="nil"/>
              <w:left w:val="nil"/>
              <w:bottom w:val="nil"/>
              <w:right w:val="nil"/>
            </w:tcBorders>
            <w:shd w:val="clear" w:color="auto" w:fill="auto"/>
            <w:noWrap/>
            <w:vAlign w:val="bottom"/>
            <w:hideMark/>
          </w:tcPr>
          <w:p w14:paraId="1C3061A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Tarramba</w:t>
            </w:r>
          </w:p>
        </w:tc>
        <w:tc>
          <w:tcPr>
            <w:tcW w:w="0" w:type="auto"/>
            <w:tcBorders>
              <w:top w:val="nil"/>
              <w:left w:val="nil"/>
              <w:bottom w:val="nil"/>
              <w:right w:val="nil"/>
            </w:tcBorders>
            <w:shd w:val="clear" w:color="auto" w:fill="auto"/>
            <w:noWrap/>
            <w:vAlign w:val="bottom"/>
            <w:hideMark/>
          </w:tcPr>
          <w:p w14:paraId="071E5C9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81.6</w:t>
            </w:r>
          </w:p>
        </w:tc>
        <w:tc>
          <w:tcPr>
            <w:tcW w:w="0" w:type="auto"/>
            <w:tcBorders>
              <w:top w:val="nil"/>
              <w:left w:val="nil"/>
              <w:bottom w:val="nil"/>
              <w:right w:val="nil"/>
            </w:tcBorders>
            <w:shd w:val="clear" w:color="auto" w:fill="auto"/>
            <w:noWrap/>
            <w:vAlign w:val="bottom"/>
            <w:hideMark/>
          </w:tcPr>
          <w:p w14:paraId="32D202E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(74.3, 87.5)</w:t>
            </w:r>
          </w:p>
        </w:tc>
        <w:tc>
          <w:tcPr>
            <w:tcW w:w="0" w:type="auto"/>
            <w:tcBorders>
              <w:top w:val="nil"/>
              <w:left w:val="nil"/>
              <w:bottom w:val="nil"/>
              <w:right w:val="nil"/>
            </w:tcBorders>
            <w:shd w:val="clear" w:color="auto" w:fill="auto"/>
            <w:noWrap/>
            <w:vAlign w:val="bottom"/>
            <w:hideMark/>
          </w:tcPr>
          <w:p w14:paraId="3DC6957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75.4</w:t>
            </w:r>
          </w:p>
        </w:tc>
        <w:tc>
          <w:tcPr>
            <w:tcW w:w="0" w:type="auto"/>
            <w:tcBorders>
              <w:top w:val="nil"/>
              <w:left w:val="nil"/>
              <w:bottom w:val="nil"/>
              <w:right w:val="nil"/>
            </w:tcBorders>
            <w:shd w:val="clear" w:color="auto" w:fill="auto"/>
            <w:noWrap/>
            <w:vAlign w:val="bottom"/>
            <w:hideMark/>
          </w:tcPr>
          <w:p w14:paraId="0661A50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6B0464A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1.8</w:t>
            </w:r>
          </w:p>
        </w:tc>
        <w:tc>
          <w:tcPr>
            <w:tcW w:w="0" w:type="auto"/>
            <w:tcBorders>
              <w:top w:val="nil"/>
              <w:left w:val="nil"/>
              <w:bottom w:val="nil"/>
              <w:right w:val="nil"/>
            </w:tcBorders>
            <w:shd w:val="clear" w:color="auto" w:fill="auto"/>
            <w:noWrap/>
            <w:vAlign w:val="bottom"/>
            <w:hideMark/>
          </w:tcPr>
          <w:p w14:paraId="2296C24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0.0974</w:t>
            </w:r>
          </w:p>
        </w:tc>
        <w:tc>
          <w:tcPr>
            <w:tcW w:w="0" w:type="auto"/>
            <w:tcBorders>
              <w:top w:val="nil"/>
              <w:left w:val="nil"/>
              <w:bottom w:val="nil"/>
              <w:right w:val="nil"/>
            </w:tcBorders>
            <w:shd w:val="clear" w:color="auto" w:fill="auto"/>
            <w:noWrap/>
            <w:vAlign w:val="bottom"/>
            <w:hideMark/>
          </w:tcPr>
          <w:p w14:paraId="0CA7BC4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285</w:t>
            </w:r>
          </w:p>
        </w:tc>
        <w:tc>
          <w:tcPr>
            <w:tcW w:w="0" w:type="auto"/>
            <w:tcBorders>
              <w:top w:val="nil"/>
              <w:left w:val="nil"/>
              <w:bottom w:val="nil"/>
              <w:right w:val="nil"/>
            </w:tcBorders>
            <w:shd w:val="clear" w:color="auto" w:fill="auto"/>
            <w:noWrap/>
            <w:vAlign w:val="bottom"/>
            <w:hideMark/>
          </w:tcPr>
          <w:p w14:paraId="19EF39F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611,843</w:t>
            </w:r>
          </w:p>
        </w:tc>
      </w:tr>
      <w:tr w:rsidR="001B6146" w:rsidRPr="001B6146" w14:paraId="058A44AA" w14:textId="77777777" w:rsidTr="001B6146">
        <w:tc>
          <w:tcPr>
            <w:tcW w:w="0" w:type="auto"/>
            <w:tcBorders>
              <w:top w:val="nil"/>
              <w:left w:val="nil"/>
              <w:bottom w:val="nil"/>
              <w:right w:val="nil"/>
            </w:tcBorders>
            <w:shd w:val="clear" w:color="auto" w:fill="auto"/>
            <w:noWrap/>
            <w:vAlign w:val="bottom"/>
            <w:hideMark/>
          </w:tcPr>
          <w:p w14:paraId="4D59812C"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Tarramba - 1: Urban</w:t>
            </w:r>
          </w:p>
        </w:tc>
        <w:tc>
          <w:tcPr>
            <w:tcW w:w="0" w:type="auto"/>
            <w:tcBorders>
              <w:top w:val="nil"/>
              <w:left w:val="nil"/>
              <w:bottom w:val="nil"/>
              <w:right w:val="nil"/>
            </w:tcBorders>
            <w:shd w:val="clear" w:color="auto" w:fill="auto"/>
            <w:noWrap/>
            <w:vAlign w:val="bottom"/>
            <w:hideMark/>
          </w:tcPr>
          <w:p w14:paraId="7DBD5BB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88.1</w:t>
            </w:r>
          </w:p>
        </w:tc>
        <w:tc>
          <w:tcPr>
            <w:tcW w:w="0" w:type="auto"/>
            <w:tcBorders>
              <w:top w:val="nil"/>
              <w:left w:val="nil"/>
              <w:bottom w:val="nil"/>
              <w:right w:val="nil"/>
            </w:tcBorders>
            <w:shd w:val="clear" w:color="auto" w:fill="auto"/>
            <w:noWrap/>
            <w:vAlign w:val="bottom"/>
            <w:hideMark/>
          </w:tcPr>
          <w:p w14:paraId="6474301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(81.3, 93.1)</w:t>
            </w:r>
          </w:p>
        </w:tc>
        <w:tc>
          <w:tcPr>
            <w:tcW w:w="0" w:type="auto"/>
            <w:tcBorders>
              <w:top w:val="nil"/>
              <w:left w:val="nil"/>
              <w:bottom w:val="nil"/>
              <w:right w:val="nil"/>
            </w:tcBorders>
            <w:shd w:val="clear" w:color="auto" w:fill="auto"/>
            <w:noWrap/>
            <w:vAlign w:val="bottom"/>
            <w:hideMark/>
          </w:tcPr>
          <w:p w14:paraId="58655CE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43A9405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92.4</w:t>
            </w:r>
          </w:p>
        </w:tc>
        <w:tc>
          <w:tcPr>
            <w:tcW w:w="0" w:type="auto"/>
            <w:tcBorders>
              <w:top w:val="nil"/>
              <w:left w:val="nil"/>
              <w:bottom w:val="nil"/>
              <w:right w:val="nil"/>
            </w:tcBorders>
            <w:shd w:val="clear" w:color="auto" w:fill="auto"/>
            <w:noWrap/>
            <w:vAlign w:val="bottom"/>
            <w:hideMark/>
          </w:tcPr>
          <w:p w14:paraId="4F16153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1D3876A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-0.0547</w:t>
            </w:r>
          </w:p>
        </w:tc>
        <w:tc>
          <w:tcPr>
            <w:tcW w:w="0" w:type="auto"/>
            <w:tcBorders>
              <w:top w:val="nil"/>
              <w:left w:val="nil"/>
              <w:bottom w:val="nil"/>
              <w:right w:val="nil"/>
            </w:tcBorders>
            <w:shd w:val="clear" w:color="auto" w:fill="auto"/>
            <w:noWrap/>
            <w:vAlign w:val="bottom"/>
            <w:hideMark/>
          </w:tcPr>
          <w:p w14:paraId="1A2CF42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132</w:t>
            </w:r>
          </w:p>
        </w:tc>
        <w:tc>
          <w:tcPr>
            <w:tcW w:w="0" w:type="auto"/>
            <w:tcBorders>
              <w:top w:val="nil"/>
              <w:left w:val="nil"/>
              <w:bottom w:val="nil"/>
              <w:right w:val="nil"/>
            </w:tcBorders>
            <w:shd w:val="clear" w:color="auto" w:fill="auto"/>
            <w:noWrap/>
            <w:vAlign w:val="bottom"/>
            <w:hideMark/>
          </w:tcPr>
          <w:p w14:paraId="499F764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283,421</w:t>
            </w:r>
          </w:p>
        </w:tc>
      </w:tr>
      <w:tr w:rsidR="001B6146" w:rsidRPr="001B6146" w14:paraId="3C56324A" w14:textId="77777777" w:rsidTr="001B6146">
        <w:tc>
          <w:tcPr>
            <w:tcW w:w="0" w:type="auto"/>
            <w:tcBorders>
              <w:top w:val="nil"/>
              <w:left w:val="nil"/>
              <w:bottom w:val="nil"/>
              <w:right w:val="nil"/>
            </w:tcBorders>
            <w:shd w:val="clear" w:color="auto" w:fill="auto"/>
            <w:noWrap/>
            <w:vAlign w:val="bottom"/>
            <w:hideMark/>
          </w:tcPr>
          <w:p w14:paraId="2478D552"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Tarramba - 0: Rural</w:t>
            </w:r>
          </w:p>
        </w:tc>
        <w:tc>
          <w:tcPr>
            <w:tcW w:w="0" w:type="auto"/>
            <w:tcBorders>
              <w:top w:val="nil"/>
              <w:left w:val="nil"/>
              <w:bottom w:val="nil"/>
              <w:right w:val="nil"/>
            </w:tcBorders>
            <w:shd w:val="clear" w:color="auto" w:fill="auto"/>
            <w:noWrap/>
            <w:vAlign w:val="bottom"/>
            <w:hideMark/>
          </w:tcPr>
          <w:p w14:paraId="4A9C810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75.9</w:t>
            </w:r>
          </w:p>
        </w:tc>
        <w:tc>
          <w:tcPr>
            <w:tcW w:w="0" w:type="auto"/>
            <w:tcBorders>
              <w:top w:val="nil"/>
              <w:left w:val="nil"/>
              <w:bottom w:val="nil"/>
              <w:right w:val="nil"/>
            </w:tcBorders>
            <w:shd w:val="clear" w:color="auto" w:fill="auto"/>
            <w:noWrap/>
            <w:vAlign w:val="bottom"/>
            <w:hideMark/>
          </w:tcPr>
          <w:p w14:paraId="710EEC5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(63.9, 85.5)</w:t>
            </w:r>
          </w:p>
        </w:tc>
        <w:tc>
          <w:tcPr>
            <w:tcW w:w="0" w:type="auto"/>
            <w:tcBorders>
              <w:top w:val="nil"/>
              <w:left w:val="nil"/>
              <w:bottom w:val="nil"/>
              <w:right w:val="nil"/>
            </w:tcBorders>
            <w:shd w:val="clear" w:color="auto" w:fill="auto"/>
            <w:noWrap/>
            <w:vAlign w:val="bottom"/>
            <w:hideMark/>
          </w:tcPr>
          <w:p w14:paraId="648EB18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65.8</w:t>
            </w:r>
          </w:p>
        </w:tc>
        <w:tc>
          <w:tcPr>
            <w:tcW w:w="0" w:type="auto"/>
            <w:tcBorders>
              <w:top w:val="nil"/>
              <w:left w:val="nil"/>
              <w:bottom w:val="nil"/>
              <w:right w:val="nil"/>
            </w:tcBorders>
            <w:shd w:val="clear" w:color="auto" w:fill="auto"/>
            <w:noWrap/>
            <w:vAlign w:val="bottom"/>
            <w:hideMark/>
          </w:tcPr>
          <w:p w14:paraId="513D911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84.3</w:t>
            </w:r>
          </w:p>
        </w:tc>
        <w:tc>
          <w:tcPr>
            <w:tcW w:w="0" w:type="auto"/>
            <w:tcBorders>
              <w:top w:val="nil"/>
              <w:left w:val="nil"/>
              <w:bottom w:val="nil"/>
              <w:right w:val="nil"/>
            </w:tcBorders>
            <w:shd w:val="clear" w:color="auto" w:fill="auto"/>
            <w:noWrap/>
            <w:vAlign w:val="bottom"/>
            <w:hideMark/>
          </w:tcPr>
          <w:p w14:paraId="41F3DB4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w:t>
            </w:r>
          </w:p>
        </w:tc>
        <w:tc>
          <w:tcPr>
            <w:tcW w:w="0" w:type="auto"/>
            <w:tcBorders>
              <w:top w:val="nil"/>
              <w:left w:val="nil"/>
              <w:bottom w:val="nil"/>
              <w:right w:val="nil"/>
            </w:tcBorders>
            <w:shd w:val="clear" w:color="auto" w:fill="auto"/>
            <w:noWrap/>
            <w:vAlign w:val="bottom"/>
            <w:hideMark/>
          </w:tcPr>
          <w:p w14:paraId="4330D87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0.1017</w:t>
            </w:r>
          </w:p>
        </w:tc>
        <w:tc>
          <w:tcPr>
            <w:tcW w:w="0" w:type="auto"/>
            <w:tcBorders>
              <w:top w:val="nil"/>
              <w:left w:val="nil"/>
              <w:bottom w:val="nil"/>
              <w:right w:val="nil"/>
            </w:tcBorders>
            <w:shd w:val="clear" w:color="auto" w:fill="auto"/>
            <w:noWrap/>
            <w:vAlign w:val="bottom"/>
            <w:hideMark/>
          </w:tcPr>
          <w:p w14:paraId="43EC14C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153</w:t>
            </w:r>
          </w:p>
        </w:tc>
        <w:tc>
          <w:tcPr>
            <w:tcW w:w="0" w:type="auto"/>
            <w:tcBorders>
              <w:top w:val="nil"/>
              <w:left w:val="nil"/>
              <w:bottom w:val="nil"/>
              <w:right w:val="nil"/>
            </w:tcBorders>
            <w:shd w:val="clear" w:color="auto" w:fill="auto"/>
            <w:noWrap/>
            <w:vAlign w:val="bottom"/>
            <w:hideMark/>
          </w:tcPr>
          <w:p w14:paraId="52E528A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328,422</w:t>
            </w:r>
          </w:p>
        </w:tc>
      </w:tr>
      <w:tr w:rsidR="001B6146" w:rsidRPr="001B6146" w14:paraId="0ED6B312" w14:textId="77777777" w:rsidTr="001B6146">
        <w:tc>
          <w:tcPr>
            <w:tcW w:w="0" w:type="auto"/>
            <w:tcBorders>
              <w:top w:val="nil"/>
              <w:left w:val="nil"/>
              <w:bottom w:val="nil"/>
              <w:right w:val="nil"/>
            </w:tcBorders>
            <w:shd w:val="clear" w:color="auto" w:fill="auto"/>
            <w:noWrap/>
            <w:vAlign w:val="bottom"/>
            <w:hideMark/>
          </w:tcPr>
          <w:p w14:paraId="51D418A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Bellata</w:t>
            </w:r>
          </w:p>
        </w:tc>
        <w:tc>
          <w:tcPr>
            <w:tcW w:w="0" w:type="auto"/>
            <w:tcBorders>
              <w:top w:val="nil"/>
              <w:left w:val="nil"/>
              <w:bottom w:val="nil"/>
              <w:right w:val="nil"/>
            </w:tcBorders>
            <w:shd w:val="clear" w:color="auto" w:fill="auto"/>
            <w:noWrap/>
            <w:vAlign w:val="bottom"/>
            <w:hideMark/>
          </w:tcPr>
          <w:p w14:paraId="50C1808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81.1</w:t>
            </w:r>
          </w:p>
        </w:tc>
        <w:tc>
          <w:tcPr>
            <w:tcW w:w="0" w:type="auto"/>
            <w:tcBorders>
              <w:top w:val="nil"/>
              <w:left w:val="nil"/>
              <w:bottom w:val="nil"/>
              <w:right w:val="nil"/>
            </w:tcBorders>
            <w:shd w:val="clear" w:color="auto" w:fill="auto"/>
            <w:noWrap/>
            <w:vAlign w:val="bottom"/>
            <w:hideMark/>
          </w:tcPr>
          <w:p w14:paraId="2A6B883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(75.9, 85.6)</w:t>
            </w:r>
          </w:p>
        </w:tc>
        <w:tc>
          <w:tcPr>
            <w:tcW w:w="0" w:type="auto"/>
            <w:tcBorders>
              <w:top w:val="nil"/>
              <w:left w:val="nil"/>
              <w:bottom w:val="nil"/>
              <w:right w:val="nil"/>
            </w:tcBorders>
            <w:shd w:val="clear" w:color="auto" w:fill="auto"/>
            <w:noWrap/>
            <w:vAlign w:val="bottom"/>
            <w:hideMark/>
          </w:tcPr>
          <w:p w14:paraId="7A54838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76.7</w:t>
            </w:r>
          </w:p>
        </w:tc>
        <w:tc>
          <w:tcPr>
            <w:tcW w:w="0" w:type="auto"/>
            <w:tcBorders>
              <w:top w:val="nil"/>
              <w:left w:val="nil"/>
              <w:bottom w:val="nil"/>
              <w:right w:val="nil"/>
            </w:tcBorders>
            <w:shd w:val="clear" w:color="auto" w:fill="auto"/>
            <w:noWrap/>
            <w:vAlign w:val="bottom"/>
            <w:hideMark/>
          </w:tcPr>
          <w:p w14:paraId="1747006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19E73CF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571ACFD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-0.0418</w:t>
            </w:r>
          </w:p>
        </w:tc>
        <w:tc>
          <w:tcPr>
            <w:tcW w:w="0" w:type="auto"/>
            <w:tcBorders>
              <w:top w:val="nil"/>
              <w:left w:val="nil"/>
              <w:bottom w:val="nil"/>
              <w:right w:val="nil"/>
            </w:tcBorders>
            <w:shd w:val="clear" w:color="auto" w:fill="auto"/>
            <w:noWrap/>
            <w:vAlign w:val="bottom"/>
            <w:hideMark/>
          </w:tcPr>
          <w:p w14:paraId="3AA4F5A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269</w:t>
            </w:r>
          </w:p>
        </w:tc>
        <w:tc>
          <w:tcPr>
            <w:tcW w:w="0" w:type="auto"/>
            <w:tcBorders>
              <w:top w:val="nil"/>
              <w:left w:val="nil"/>
              <w:bottom w:val="nil"/>
              <w:right w:val="nil"/>
            </w:tcBorders>
            <w:shd w:val="clear" w:color="auto" w:fill="auto"/>
            <w:noWrap/>
            <w:vAlign w:val="bottom"/>
            <w:hideMark/>
          </w:tcPr>
          <w:p w14:paraId="656FD8A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530,378</w:t>
            </w:r>
          </w:p>
        </w:tc>
      </w:tr>
      <w:tr w:rsidR="001B6146" w:rsidRPr="001B6146" w14:paraId="0B4933E9" w14:textId="77777777" w:rsidTr="001B6146">
        <w:tc>
          <w:tcPr>
            <w:tcW w:w="0" w:type="auto"/>
            <w:tcBorders>
              <w:top w:val="nil"/>
              <w:left w:val="nil"/>
              <w:bottom w:val="nil"/>
              <w:right w:val="nil"/>
            </w:tcBorders>
            <w:shd w:val="clear" w:color="auto" w:fill="auto"/>
            <w:noWrap/>
            <w:vAlign w:val="bottom"/>
            <w:hideMark/>
          </w:tcPr>
          <w:p w14:paraId="5DA06273"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Bellata - 1: Urban</w:t>
            </w:r>
          </w:p>
        </w:tc>
        <w:tc>
          <w:tcPr>
            <w:tcW w:w="0" w:type="auto"/>
            <w:tcBorders>
              <w:top w:val="nil"/>
              <w:left w:val="nil"/>
              <w:bottom w:val="nil"/>
              <w:right w:val="nil"/>
            </w:tcBorders>
            <w:shd w:val="clear" w:color="auto" w:fill="auto"/>
            <w:noWrap/>
            <w:vAlign w:val="bottom"/>
            <w:hideMark/>
          </w:tcPr>
          <w:p w14:paraId="6CEDB65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81.8</w:t>
            </w:r>
          </w:p>
        </w:tc>
        <w:tc>
          <w:tcPr>
            <w:tcW w:w="0" w:type="auto"/>
            <w:tcBorders>
              <w:top w:val="nil"/>
              <w:left w:val="nil"/>
              <w:bottom w:val="nil"/>
              <w:right w:val="nil"/>
            </w:tcBorders>
            <w:shd w:val="clear" w:color="auto" w:fill="auto"/>
            <w:noWrap/>
            <w:vAlign w:val="bottom"/>
            <w:hideMark/>
          </w:tcPr>
          <w:p w14:paraId="7679C66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(74.8, 87.6)</w:t>
            </w:r>
          </w:p>
        </w:tc>
        <w:tc>
          <w:tcPr>
            <w:tcW w:w="0" w:type="auto"/>
            <w:tcBorders>
              <w:top w:val="nil"/>
              <w:left w:val="nil"/>
              <w:bottom w:val="nil"/>
              <w:right w:val="nil"/>
            </w:tcBorders>
            <w:shd w:val="clear" w:color="auto" w:fill="auto"/>
            <w:noWrap/>
            <w:vAlign w:val="bottom"/>
            <w:hideMark/>
          </w:tcPr>
          <w:p w14:paraId="38BE501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75.9</w:t>
            </w:r>
          </w:p>
        </w:tc>
        <w:tc>
          <w:tcPr>
            <w:tcW w:w="0" w:type="auto"/>
            <w:tcBorders>
              <w:top w:val="nil"/>
              <w:left w:val="nil"/>
              <w:bottom w:val="nil"/>
              <w:right w:val="nil"/>
            </w:tcBorders>
            <w:shd w:val="clear" w:color="auto" w:fill="auto"/>
            <w:noWrap/>
            <w:vAlign w:val="bottom"/>
            <w:hideMark/>
          </w:tcPr>
          <w:p w14:paraId="78134C0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86.8</w:t>
            </w:r>
          </w:p>
        </w:tc>
        <w:tc>
          <w:tcPr>
            <w:tcW w:w="0" w:type="auto"/>
            <w:tcBorders>
              <w:top w:val="nil"/>
              <w:left w:val="nil"/>
              <w:bottom w:val="nil"/>
              <w:right w:val="nil"/>
            </w:tcBorders>
            <w:shd w:val="clear" w:color="auto" w:fill="auto"/>
            <w:noWrap/>
            <w:vAlign w:val="bottom"/>
            <w:hideMark/>
          </w:tcPr>
          <w:p w14:paraId="1757D7C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0.3</w:t>
            </w:r>
          </w:p>
        </w:tc>
        <w:tc>
          <w:tcPr>
            <w:tcW w:w="0" w:type="auto"/>
            <w:tcBorders>
              <w:top w:val="nil"/>
              <w:left w:val="nil"/>
              <w:bottom w:val="nil"/>
              <w:right w:val="nil"/>
            </w:tcBorders>
            <w:shd w:val="clear" w:color="auto" w:fill="auto"/>
            <w:noWrap/>
            <w:vAlign w:val="bottom"/>
            <w:hideMark/>
          </w:tcPr>
          <w:p w14:paraId="1FFD81E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-0.0863</w:t>
            </w:r>
          </w:p>
        </w:tc>
        <w:tc>
          <w:tcPr>
            <w:tcW w:w="0" w:type="auto"/>
            <w:tcBorders>
              <w:top w:val="nil"/>
              <w:left w:val="nil"/>
              <w:bottom w:val="nil"/>
              <w:right w:val="nil"/>
            </w:tcBorders>
            <w:shd w:val="clear" w:color="auto" w:fill="auto"/>
            <w:noWrap/>
            <w:vAlign w:val="bottom"/>
            <w:hideMark/>
          </w:tcPr>
          <w:p w14:paraId="5B6D2C8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153</w:t>
            </w:r>
          </w:p>
        </w:tc>
        <w:tc>
          <w:tcPr>
            <w:tcW w:w="0" w:type="auto"/>
            <w:tcBorders>
              <w:top w:val="nil"/>
              <w:left w:val="nil"/>
              <w:bottom w:val="nil"/>
              <w:right w:val="nil"/>
            </w:tcBorders>
            <w:shd w:val="clear" w:color="auto" w:fill="auto"/>
            <w:noWrap/>
            <w:vAlign w:val="bottom"/>
            <w:hideMark/>
          </w:tcPr>
          <w:p w14:paraId="0651CD9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304,827</w:t>
            </w:r>
          </w:p>
        </w:tc>
      </w:tr>
      <w:tr w:rsidR="001B6146" w:rsidRPr="001B6146" w14:paraId="67762B1B" w14:textId="77777777" w:rsidTr="001B6146">
        <w:tc>
          <w:tcPr>
            <w:tcW w:w="0" w:type="auto"/>
            <w:tcBorders>
              <w:top w:val="nil"/>
              <w:left w:val="nil"/>
              <w:bottom w:val="nil"/>
              <w:right w:val="nil"/>
            </w:tcBorders>
            <w:shd w:val="clear" w:color="auto" w:fill="auto"/>
            <w:noWrap/>
            <w:vAlign w:val="bottom"/>
            <w:hideMark/>
          </w:tcPr>
          <w:p w14:paraId="12593682"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Bellata - 0: Rural</w:t>
            </w:r>
          </w:p>
        </w:tc>
        <w:tc>
          <w:tcPr>
            <w:tcW w:w="0" w:type="auto"/>
            <w:tcBorders>
              <w:top w:val="nil"/>
              <w:left w:val="nil"/>
              <w:bottom w:val="nil"/>
              <w:right w:val="nil"/>
            </w:tcBorders>
            <w:shd w:val="clear" w:color="auto" w:fill="auto"/>
            <w:noWrap/>
            <w:vAlign w:val="bottom"/>
            <w:hideMark/>
          </w:tcPr>
          <w:p w14:paraId="038CC9E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80.1</w:t>
            </w:r>
          </w:p>
        </w:tc>
        <w:tc>
          <w:tcPr>
            <w:tcW w:w="0" w:type="auto"/>
            <w:tcBorders>
              <w:top w:val="nil"/>
              <w:left w:val="nil"/>
              <w:bottom w:val="nil"/>
              <w:right w:val="nil"/>
            </w:tcBorders>
            <w:shd w:val="clear" w:color="auto" w:fill="auto"/>
            <w:noWrap/>
            <w:vAlign w:val="bottom"/>
            <w:hideMark/>
          </w:tcPr>
          <w:p w14:paraId="4B2B8BD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(70.1, 87.9)</w:t>
            </w:r>
          </w:p>
        </w:tc>
        <w:tc>
          <w:tcPr>
            <w:tcW w:w="0" w:type="auto"/>
            <w:tcBorders>
              <w:top w:val="nil"/>
              <w:left w:val="nil"/>
              <w:bottom w:val="nil"/>
              <w:right w:val="nil"/>
            </w:tcBorders>
            <w:shd w:val="clear" w:color="auto" w:fill="auto"/>
            <w:noWrap/>
            <w:vAlign w:val="bottom"/>
            <w:hideMark/>
          </w:tcPr>
          <w:p w14:paraId="60A0DC3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71.7</w:t>
            </w:r>
          </w:p>
        </w:tc>
        <w:tc>
          <w:tcPr>
            <w:tcW w:w="0" w:type="auto"/>
            <w:tcBorders>
              <w:top w:val="nil"/>
              <w:left w:val="nil"/>
              <w:bottom w:val="nil"/>
              <w:right w:val="nil"/>
            </w:tcBorders>
            <w:shd w:val="clear" w:color="auto" w:fill="auto"/>
            <w:noWrap/>
            <w:vAlign w:val="bottom"/>
            <w:hideMark/>
          </w:tcPr>
          <w:p w14:paraId="162E439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86.9</w:t>
            </w:r>
          </w:p>
        </w:tc>
        <w:tc>
          <w:tcPr>
            <w:tcW w:w="0" w:type="auto"/>
            <w:tcBorders>
              <w:top w:val="nil"/>
              <w:left w:val="nil"/>
              <w:bottom w:val="nil"/>
              <w:right w:val="nil"/>
            </w:tcBorders>
            <w:shd w:val="clear" w:color="auto" w:fill="auto"/>
            <w:noWrap/>
            <w:vAlign w:val="bottom"/>
            <w:hideMark/>
          </w:tcPr>
          <w:p w14:paraId="07E4B90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6C99FC1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0.0148</w:t>
            </w:r>
          </w:p>
        </w:tc>
        <w:tc>
          <w:tcPr>
            <w:tcW w:w="0" w:type="auto"/>
            <w:tcBorders>
              <w:top w:val="nil"/>
              <w:left w:val="nil"/>
              <w:bottom w:val="nil"/>
              <w:right w:val="nil"/>
            </w:tcBorders>
            <w:shd w:val="clear" w:color="auto" w:fill="auto"/>
            <w:noWrap/>
            <w:vAlign w:val="bottom"/>
            <w:hideMark/>
          </w:tcPr>
          <w:p w14:paraId="6A69801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116</w:t>
            </w:r>
          </w:p>
        </w:tc>
        <w:tc>
          <w:tcPr>
            <w:tcW w:w="0" w:type="auto"/>
            <w:tcBorders>
              <w:top w:val="nil"/>
              <w:left w:val="nil"/>
              <w:bottom w:val="nil"/>
              <w:right w:val="nil"/>
            </w:tcBorders>
            <w:shd w:val="clear" w:color="auto" w:fill="auto"/>
            <w:noWrap/>
            <w:vAlign w:val="bottom"/>
            <w:hideMark/>
          </w:tcPr>
          <w:p w14:paraId="6C64860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225,551</w:t>
            </w:r>
          </w:p>
        </w:tc>
      </w:tr>
      <w:tr w:rsidR="001B6146" w:rsidRPr="001B6146" w14:paraId="2637485B" w14:textId="77777777" w:rsidTr="001B6146">
        <w:tc>
          <w:tcPr>
            <w:tcW w:w="0" w:type="auto"/>
            <w:tcBorders>
              <w:top w:val="nil"/>
              <w:left w:val="nil"/>
              <w:bottom w:val="nil"/>
              <w:right w:val="nil"/>
            </w:tcBorders>
            <w:shd w:val="clear" w:color="auto" w:fill="auto"/>
            <w:noWrap/>
            <w:vAlign w:val="bottom"/>
            <w:hideMark/>
          </w:tcPr>
          <w:p w14:paraId="3B609B2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Manton</w:t>
            </w:r>
          </w:p>
        </w:tc>
        <w:tc>
          <w:tcPr>
            <w:tcW w:w="0" w:type="auto"/>
            <w:tcBorders>
              <w:top w:val="nil"/>
              <w:left w:val="nil"/>
              <w:bottom w:val="nil"/>
              <w:right w:val="nil"/>
            </w:tcBorders>
            <w:shd w:val="clear" w:color="auto" w:fill="auto"/>
            <w:noWrap/>
            <w:vAlign w:val="bottom"/>
            <w:hideMark/>
          </w:tcPr>
          <w:p w14:paraId="042BFF2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82.1</w:t>
            </w:r>
          </w:p>
        </w:tc>
        <w:tc>
          <w:tcPr>
            <w:tcW w:w="0" w:type="auto"/>
            <w:tcBorders>
              <w:top w:val="nil"/>
              <w:left w:val="nil"/>
              <w:bottom w:val="nil"/>
              <w:right w:val="nil"/>
            </w:tcBorders>
            <w:shd w:val="clear" w:color="auto" w:fill="auto"/>
            <w:noWrap/>
            <w:vAlign w:val="bottom"/>
            <w:hideMark/>
          </w:tcPr>
          <w:p w14:paraId="26E9586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(77.3, 86.2)</w:t>
            </w:r>
          </w:p>
        </w:tc>
        <w:tc>
          <w:tcPr>
            <w:tcW w:w="0" w:type="auto"/>
            <w:tcBorders>
              <w:top w:val="nil"/>
              <w:left w:val="nil"/>
              <w:bottom w:val="nil"/>
              <w:right w:val="nil"/>
            </w:tcBorders>
            <w:shd w:val="clear" w:color="auto" w:fill="auto"/>
            <w:noWrap/>
            <w:vAlign w:val="bottom"/>
            <w:hideMark/>
          </w:tcPr>
          <w:p w14:paraId="60F17FA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78.1</w:t>
            </w:r>
          </w:p>
        </w:tc>
        <w:tc>
          <w:tcPr>
            <w:tcW w:w="0" w:type="auto"/>
            <w:tcBorders>
              <w:top w:val="nil"/>
              <w:left w:val="nil"/>
              <w:bottom w:val="nil"/>
              <w:right w:val="nil"/>
            </w:tcBorders>
            <w:shd w:val="clear" w:color="auto" w:fill="auto"/>
            <w:noWrap/>
            <w:vAlign w:val="bottom"/>
            <w:hideMark/>
          </w:tcPr>
          <w:p w14:paraId="2BBBC6E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85.6</w:t>
            </w:r>
          </w:p>
        </w:tc>
        <w:tc>
          <w:tcPr>
            <w:tcW w:w="0" w:type="auto"/>
            <w:tcBorders>
              <w:top w:val="nil"/>
              <w:left w:val="nil"/>
              <w:bottom w:val="nil"/>
              <w:right w:val="nil"/>
            </w:tcBorders>
            <w:shd w:val="clear" w:color="auto" w:fill="auto"/>
            <w:noWrap/>
            <w:vAlign w:val="bottom"/>
            <w:hideMark/>
          </w:tcPr>
          <w:p w14:paraId="5DCB129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52960AC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-0.0250</w:t>
            </w:r>
          </w:p>
        </w:tc>
        <w:tc>
          <w:tcPr>
            <w:tcW w:w="0" w:type="auto"/>
            <w:tcBorders>
              <w:top w:val="nil"/>
              <w:left w:val="nil"/>
              <w:bottom w:val="nil"/>
              <w:right w:val="nil"/>
            </w:tcBorders>
            <w:shd w:val="clear" w:color="auto" w:fill="auto"/>
            <w:noWrap/>
            <w:vAlign w:val="bottom"/>
            <w:hideMark/>
          </w:tcPr>
          <w:p w14:paraId="6128EDF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308</w:t>
            </w:r>
          </w:p>
        </w:tc>
        <w:tc>
          <w:tcPr>
            <w:tcW w:w="0" w:type="auto"/>
            <w:tcBorders>
              <w:top w:val="nil"/>
              <w:left w:val="nil"/>
              <w:bottom w:val="nil"/>
              <w:right w:val="nil"/>
            </w:tcBorders>
            <w:shd w:val="clear" w:color="auto" w:fill="auto"/>
            <w:noWrap/>
            <w:vAlign w:val="bottom"/>
            <w:hideMark/>
          </w:tcPr>
          <w:p w14:paraId="7A3D8C2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1,028,427</w:t>
            </w:r>
          </w:p>
        </w:tc>
      </w:tr>
      <w:tr w:rsidR="001B6146" w:rsidRPr="001B6146" w14:paraId="2C8CB6E2" w14:textId="77777777" w:rsidTr="001B6146">
        <w:tc>
          <w:tcPr>
            <w:tcW w:w="0" w:type="auto"/>
            <w:tcBorders>
              <w:top w:val="nil"/>
              <w:left w:val="nil"/>
              <w:bottom w:val="nil"/>
              <w:right w:val="nil"/>
            </w:tcBorders>
            <w:shd w:val="clear" w:color="auto" w:fill="auto"/>
            <w:noWrap/>
            <w:vAlign w:val="bottom"/>
            <w:hideMark/>
          </w:tcPr>
          <w:p w14:paraId="31DF92EB"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Manton - 1: Urban</w:t>
            </w:r>
          </w:p>
        </w:tc>
        <w:tc>
          <w:tcPr>
            <w:tcW w:w="0" w:type="auto"/>
            <w:tcBorders>
              <w:top w:val="nil"/>
              <w:left w:val="nil"/>
              <w:bottom w:val="nil"/>
              <w:right w:val="nil"/>
            </w:tcBorders>
            <w:shd w:val="clear" w:color="auto" w:fill="auto"/>
            <w:noWrap/>
            <w:vAlign w:val="bottom"/>
            <w:hideMark/>
          </w:tcPr>
          <w:p w14:paraId="6913FC4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80.4</w:t>
            </w:r>
          </w:p>
        </w:tc>
        <w:tc>
          <w:tcPr>
            <w:tcW w:w="0" w:type="auto"/>
            <w:tcBorders>
              <w:top w:val="nil"/>
              <w:left w:val="nil"/>
              <w:bottom w:val="nil"/>
              <w:right w:val="nil"/>
            </w:tcBorders>
            <w:shd w:val="clear" w:color="auto" w:fill="auto"/>
            <w:noWrap/>
            <w:vAlign w:val="bottom"/>
            <w:hideMark/>
          </w:tcPr>
          <w:p w14:paraId="3EC18DB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(73.9, 85.8)</w:t>
            </w:r>
          </w:p>
        </w:tc>
        <w:tc>
          <w:tcPr>
            <w:tcW w:w="0" w:type="auto"/>
            <w:tcBorders>
              <w:top w:val="nil"/>
              <w:left w:val="nil"/>
              <w:bottom w:val="nil"/>
              <w:right w:val="nil"/>
            </w:tcBorders>
            <w:shd w:val="clear" w:color="auto" w:fill="auto"/>
            <w:noWrap/>
            <w:vAlign w:val="bottom"/>
            <w:hideMark/>
          </w:tcPr>
          <w:p w14:paraId="2265F36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75.0</w:t>
            </w:r>
          </w:p>
        </w:tc>
        <w:tc>
          <w:tcPr>
            <w:tcW w:w="0" w:type="auto"/>
            <w:tcBorders>
              <w:top w:val="nil"/>
              <w:left w:val="nil"/>
              <w:bottom w:val="nil"/>
              <w:right w:val="nil"/>
            </w:tcBorders>
            <w:shd w:val="clear" w:color="auto" w:fill="auto"/>
            <w:noWrap/>
            <w:vAlign w:val="bottom"/>
            <w:hideMark/>
          </w:tcPr>
          <w:p w14:paraId="3C388FE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85.1</w:t>
            </w:r>
          </w:p>
        </w:tc>
        <w:tc>
          <w:tcPr>
            <w:tcW w:w="0" w:type="auto"/>
            <w:tcBorders>
              <w:top w:val="nil"/>
              <w:left w:val="nil"/>
              <w:bottom w:val="nil"/>
              <w:right w:val="nil"/>
            </w:tcBorders>
            <w:shd w:val="clear" w:color="auto" w:fill="auto"/>
            <w:noWrap/>
            <w:vAlign w:val="bottom"/>
            <w:hideMark/>
          </w:tcPr>
          <w:p w14:paraId="60F5CC6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50AEDDA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-0.0307</w:t>
            </w:r>
          </w:p>
        </w:tc>
        <w:tc>
          <w:tcPr>
            <w:tcW w:w="0" w:type="auto"/>
            <w:tcBorders>
              <w:top w:val="nil"/>
              <w:left w:val="nil"/>
              <w:bottom w:val="nil"/>
              <w:right w:val="nil"/>
            </w:tcBorders>
            <w:shd w:val="clear" w:color="auto" w:fill="auto"/>
            <w:noWrap/>
            <w:vAlign w:val="bottom"/>
            <w:hideMark/>
          </w:tcPr>
          <w:p w14:paraId="5F7990B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185</w:t>
            </w:r>
          </w:p>
        </w:tc>
        <w:tc>
          <w:tcPr>
            <w:tcW w:w="0" w:type="auto"/>
            <w:tcBorders>
              <w:top w:val="nil"/>
              <w:left w:val="nil"/>
              <w:bottom w:val="nil"/>
              <w:right w:val="nil"/>
            </w:tcBorders>
            <w:shd w:val="clear" w:color="auto" w:fill="auto"/>
            <w:noWrap/>
            <w:vAlign w:val="bottom"/>
            <w:hideMark/>
          </w:tcPr>
          <w:p w14:paraId="55B2199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622,187</w:t>
            </w:r>
          </w:p>
        </w:tc>
      </w:tr>
      <w:tr w:rsidR="001B6146" w:rsidRPr="001B6146" w14:paraId="3447070F" w14:textId="77777777" w:rsidTr="001B6146">
        <w:tc>
          <w:tcPr>
            <w:tcW w:w="0" w:type="auto"/>
            <w:tcBorders>
              <w:top w:val="nil"/>
              <w:left w:val="nil"/>
              <w:bottom w:val="nil"/>
              <w:right w:val="nil"/>
            </w:tcBorders>
            <w:shd w:val="clear" w:color="auto" w:fill="auto"/>
            <w:noWrap/>
            <w:vAlign w:val="bottom"/>
            <w:hideMark/>
          </w:tcPr>
          <w:p w14:paraId="2D50CDB3"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Manton - 0: Rural</w:t>
            </w:r>
          </w:p>
        </w:tc>
        <w:tc>
          <w:tcPr>
            <w:tcW w:w="0" w:type="auto"/>
            <w:tcBorders>
              <w:top w:val="nil"/>
              <w:left w:val="nil"/>
              <w:bottom w:val="nil"/>
              <w:right w:val="nil"/>
            </w:tcBorders>
            <w:shd w:val="clear" w:color="auto" w:fill="auto"/>
            <w:noWrap/>
            <w:vAlign w:val="bottom"/>
            <w:hideMark/>
          </w:tcPr>
          <w:p w14:paraId="0FF01E7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84.7</w:t>
            </w:r>
          </w:p>
        </w:tc>
        <w:tc>
          <w:tcPr>
            <w:tcW w:w="0" w:type="auto"/>
            <w:tcBorders>
              <w:top w:val="nil"/>
              <w:left w:val="nil"/>
              <w:bottom w:val="nil"/>
              <w:right w:val="nil"/>
            </w:tcBorders>
            <w:shd w:val="clear" w:color="auto" w:fill="auto"/>
            <w:noWrap/>
            <w:vAlign w:val="bottom"/>
            <w:hideMark/>
          </w:tcPr>
          <w:p w14:paraId="09CCF42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(77.0, 90.5)</w:t>
            </w:r>
          </w:p>
        </w:tc>
        <w:tc>
          <w:tcPr>
            <w:tcW w:w="0" w:type="auto"/>
            <w:tcBorders>
              <w:top w:val="nil"/>
              <w:left w:val="nil"/>
              <w:bottom w:val="nil"/>
              <w:right w:val="nil"/>
            </w:tcBorders>
            <w:shd w:val="clear" w:color="auto" w:fill="auto"/>
            <w:noWrap/>
            <w:vAlign w:val="bottom"/>
            <w:hideMark/>
          </w:tcPr>
          <w:p w14:paraId="16BE3B0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1AEA64D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89.7</w:t>
            </w:r>
          </w:p>
        </w:tc>
        <w:tc>
          <w:tcPr>
            <w:tcW w:w="0" w:type="auto"/>
            <w:tcBorders>
              <w:top w:val="nil"/>
              <w:left w:val="nil"/>
              <w:bottom w:val="nil"/>
              <w:right w:val="nil"/>
            </w:tcBorders>
            <w:shd w:val="clear" w:color="auto" w:fill="auto"/>
            <w:noWrap/>
            <w:vAlign w:val="bottom"/>
            <w:hideMark/>
          </w:tcPr>
          <w:p w14:paraId="2D2C416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15D62BC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-0.0238</w:t>
            </w:r>
          </w:p>
        </w:tc>
        <w:tc>
          <w:tcPr>
            <w:tcW w:w="0" w:type="auto"/>
            <w:tcBorders>
              <w:top w:val="nil"/>
              <w:left w:val="nil"/>
              <w:bottom w:val="nil"/>
              <w:right w:val="nil"/>
            </w:tcBorders>
            <w:shd w:val="clear" w:color="auto" w:fill="auto"/>
            <w:noWrap/>
            <w:vAlign w:val="bottom"/>
            <w:hideMark/>
          </w:tcPr>
          <w:p w14:paraId="545ACBA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123</w:t>
            </w:r>
          </w:p>
        </w:tc>
        <w:tc>
          <w:tcPr>
            <w:tcW w:w="0" w:type="auto"/>
            <w:tcBorders>
              <w:top w:val="nil"/>
              <w:left w:val="nil"/>
              <w:bottom w:val="nil"/>
              <w:right w:val="nil"/>
            </w:tcBorders>
            <w:shd w:val="clear" w:color="auto" w:fill="auto"/>
            <w:noWrap/>
            <w:vAlign w:val="bottom"/>
            <w:hideMark/>
          </w:tcPr>
          <w:p w14:paraId="3A42EB3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406,240</w:t>
            </w:r>
          </w:p>
        </w:tc>
      </w:tr>
      <w:tr w:rsidR="001B6146" w:rsidRPr="001B6146" w14:paraId="2A0CCD5E" w14:textId="77777777" w:rsidTr="001B6146">
        <w:tc>
          <w:tcPr>
            <w:tcW w:w="0" w:type="auto"/>
            <w:tcBorders>
              <w:top w:val="nil"/>
              <w:left w:val="nil"/>
              <w:bottom w:val="nil"/>
              <w:right w:val="nil"/>
            </w:tcBorders>
            <w:shd w:val="clear" w:color="auto" w:fill="auto"/>
            <w:noWrap/>
            <w:vAlign w:val="bottom"/>
            <w:hideMark/>
          </w:tcPr>
          <w:p w14:paraId="23E68F0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Colebee</w:t>
            </w:r>
          </w:p>
        </w:tc>
        <w:tc>
          <w:tcPr>
            <w:tcW w:w="0" w:type="auto"/>
            <w:tcBorders>
              <w:top w:val="nil"/>
              <w:left w:val="nil"/>
              <w:bottom w:val="nil"/>
              <w:right w:val="nil"/>
            </w:tcBorders>
            <w:shd w:val="clear" w:color="auto" w:fill="auto"/>
            <w:noWrap/>
            <w:vAlign w:val="bottom"/>
            <w:hideMark/>
          </w:tcPr>
          <w:p w14:paraId="5F09214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7C4EB40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(77.6, 86.2)</w:t>
            </w:r>
          </w:p>
        </w:tc>
        <w:tc>
          <w:tcPr>
            <w:tcW w:w="0" w:type="auto"/>
            <w:tcBorders>
              <w:top w:val="nil"/>
              <w:left w:val="nil"/>
              <w:bottom w:val="nil"/>
              <w:right w:val="nil"/>
            </w:tcBorders>
            <w:shd w:val="clear" w:color="auto" w:fill="auto"/>
            <w:noWrap/>
            <w:vAlign w:val="bottom"/>
            <w:hideMark/>
          </w:tcPr>
          <w:p w14:paraId="725D477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7F8B485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85.7</w:t>
            </w:r>
          </w:p>
        </w:tc>
        <w:tc>
          <w:tcPr>
            <w:tcW w:w="0" w:type="auto"/>
            <w:tcBorders>
              <w:top w:val="nil"/>
              <w:left w:val="nil"/>
              <w:bottom w:val="nil"/>
              <w:right w:val="nil"/>
            </w:tcBorders>
            <w:shd w:val="clear" w:color="auto" w:fill="auto"/>
            <w:noWrap/>
            <w:vAlign w:val="bottom"/>
            <w:hideMark/>
          </w:tcPr>
          <w:p w14:paraId="1D622C2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5A44E78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2073F11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321</w:t>
            </w:r>
          </w:p>
        </w:tc>
        <w:tc>
          <w:tcPr>
            <w:tcW w:w="0" w:type="auto"/>
            <w:tcBorders>
              <w:top w:val="nil"/>
              <w:left w:val="nil"/>
              <w:bottom w:val="nil"/>
              <w:right w:val="nil"/>
            </w:tcBorders>
            <w:shd w:val="clear" w:color="auto" w:fill="auto"/>
            <w:noWrap/>
            <w:vAlign w:val="bottom"/>
            <w:hideMark/>
          </w:tcPr>
          <w:p w14:paraId="1AF4527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588,474</w:t>
            </w:r>
          </w:p>
        </w:tc>
      </w:tr>
      <w:tr w:rsidR="001B6146" w:rsidRPr="001B6146" w14:paraId="01F61472" w14:textId="77777777" w:rsidTr="001B6146">
        <w:tc>
          <w:tcPr>
            <w:tcW w:w="0" w:type="auto"/>
            <w:tcBorders>
              <w:top w:val="nil"/>
              <w:left w:val="nil"/>
              <w:bottom w:val="nil"/>
              <w:right w:val="nil"/>
            </w:tcBorders>
            <w:shd w:val="clear" w:color="auto" w:fill="auto"/>
            <w:noWrap/>
            <w:vAlign w:val="bottom"/>
            <w:hideMark/>
          </w:tcPr>
          <w:p w14:paraId="482F47B8"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Colebee - 1: Urban</w:t>
            </w:r>
          </w:p>
        </w:tc>
        <w:tc>
          <w:tcPr>
            <w:tcW w:w="0" w:type="auto"/>
            <w:tcBorders>
              <w:top w:val="nil"/>
              <w:left w:val="nil"/>
              <w:bottom w:val="nil"/>
              <w:right w:val="nil"/>
            </w:tcBorders>
            <w:shd w:val="clear" w:color="auto" w:fill="auto"/>
            <w:noWrap/>
            <w:vAlign w:val="bottom"/>
            <w:hideMark/>
          </w:tcPr>
          <w:p w14:paraId="58DF3D0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07341D1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(79.3, 89.5)</w:t>
            </w:r>
          </w:p>
        </w:tc>
        <w:tc>
          <w:tcPr>
            <w:tcW w:w="0" w:type="auto"/>
            <w:tcBorders>
              <w:top w:val="nil"/>
              <w:left w:val="nil"/>
              <w:bottom w:val="nil"/>
              <w:right w:val="nil"/>
            </w:tcBorders>
            <w:shd w:val="clear" w:color="auto" w:fill="auto"/>
            <w:noWrap/>
            <w:vAlign w:val="bottom"/>
            <w:hideMark/>
          </w:tcPr>
          <w:p w14:paraId="754BD68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80.2</w:t>
            </w:r>
          </w:p>
        </w:tc>
        <w:tc>
          <w:tcPr>
            <w:tcW w:w="0" w:type="auto"/>
            <w:tcBorders>
              <w:top w:val="nil"/>
              <w:left w:val="nil"/>
              <w:bottom w:val="nil"/>
              <w:right w:val="nil"/>
            </w:tcBorders>
            <w:shd w:val="clear" w:color="auto" w:fill="auto"/>
            <w:noWrap/>
            <w:vAlign w:val="bottom"/>
            <w:hideMark/>
          </w:tcPr>
          <w:p w14:paraId="7971486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09F3E8D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6D38745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-0.0087</w:t>
            </w:r>
          </w:p>
        </w:tc>
        <w:tc>
          <w:tcPr>
            <w:tcW w:w="0" w:type="auto"/>
            <w:tcBorders>
              <w:top w:val="nil"/>
              <w:left w:val="nil"/>
              <w:bottom w:val="nil"/>
              <w:right w:val="nil"/>
            </w:tcBorders>
            <w:shd w:val="clear" w:color="auto" w:fill="auto"/>
            <w:noWrap/>
            <w:vAlign w:val="bottom"/>
            <w:hideMark/>
          </w:tcPr>
          <w:p w14:paraId="29D33D1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214</w:t>
            </w:r>
          </w:p>
        </w:tc>
        <w:tc>
          <w:tcPr>
            <w:tcW w:w="0" w:type="auto"/>
            <w:tcBorders>
              <w:top w:val="nil"/>
              <w:left w:val="nil"/>
              <w:bottom w:val="nil"/>
              <w:right w:val="nil"/>
            </w:tcBorders>
            <w:shd w:val="clear" w:color="auto" w:fill="auto"/>
            <w:noWrap/>
            <w:vAlign w:val="bottom"/>
            <w:hideMark/>
          </w:tcPr>
          <w:p w14:paraId="27DA6F8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393,548</w:t>
            </w:r>
          </w:p>
        </w:tc>
      </w:tr>
      <w:tr w:rsidR="001B6146" w:rsidRPr="001B6146" w14:paraId="4B36C3FA" w14:textId="77777777" w:rsidTr="001B6146">
        <w:tc>
          <w:tcPr>
            <w:tcW w:w="0" w:type="auto"/>
            <w:tcBorders>
              <w:top w:val="nil"/>
              <w:left w:val="nil"/>
              <w:bottom w:val="nil"/>
              <w:right w:val="nil"/>
            </w:tcBorders>
            <w:shd w:val="clear" w:color="auto" w:fill="auto"/>
            <w:noWrap/>
            <w:vAlign w:val="bottom"/>
            <w:hideMark/>
          </w:tcPr>
          <w:p w14:paraId="587B10EF"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Colebee - 0: Rural</w:t>
            </w:r>
          </w:p>
        </w:tc>
        <w:tc>
          <w:tcPr>
            <w:tcW w:w="0" w:type="auto"/>
            <w:tcBorders>
              <w:top w:val="nil"/>
              <w:left w:val="nil"/>
              <w:bottom w:val="nil"/>
              <w:right w:val="nil"/>
            </w:tcBorders>
            <w:shd w:val="clear" w:color="auto" w:fill="auto"/>
            <w:noWrap/>
            <w:vAlign w:val="bottom"/>
            <w:hideMark/>
          </w:tcPr>
          <w:p w14:paraId="0445918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7BEC6CF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(67.7, 84.4)</w:t>
            </w:r>
          </w:p>
        </w:tc>
        <w:tc>
          <w:tcPr>
            <w:tcW w:w="0" w:type="auto"/>
            <w:tcBorders>
              <w:top w:val="nil"/>
              <w:left w:val="nil"/>
              <w:bottom w:val="nil"/>
              <w:right w:val="nil"/>
            </w:tcBorders>
            <w:shd w:val="clear" w:color="auto" w:fill="auto"/>
            <w:noWrap/>
            <w:vAlign w:val="bottom"/>
            <w:hideMark/>
          </w:tcPr>
          <w:p w14:paraId="381DFF4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69.1</w:t>
            </w:r>
          </w:p>
        </w:tc>
        <w:tc>
          <w:tcPr>
            <w:tcW w:w="0" w:type="auto"/>
            <w:tcBorders>
              <w:top w:val="nil"/>
              <w:left w:val="nil"/>
              <w:bottom w:val="nil"/>
              <w:right w:val="nil"/>
            </w:tcBorders>
            <w:shd w:val="clear" w:color="auto" w:fill="auto"/>
            <w:noWrap/>
            <w:vAlign w:val="bottom"/>
            <w:hideMark/>
          </w:tcPr>
          <w:p w14:paraId="71D7FB4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83.4</w:t>
            </w:r>
          </w:p>
        </w:tc>
        <w:tc>
          <w:tcPr>
            <w:tcW w:w="0" w:type="auto"/>
            <w:tcBorders>
              <w:top w:val="nil"/>
              <w:left w:val="nil"/>
              <w:bottom w:val="nil"/>
              <w:right w:val="nil"/>
            </w:tcBorders>
            <w:shd w:val="clear" w:color="auto" w:fill="auto"/>
            <w:noWrap/>
            <w:vAlign w:val="bottom"/>
            <w:hideMark/>
          </w:tcPr>
          <w:p w14:paraId="05CF7F2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0.4</w:t>
            </w:r>
          </w:p>
        </w:tc>
        <w:tc>
          <w:tcPr>
            <w:tcW w:w="0" w:type="auto"/>
            <w:tcBorders>
              <w:top w:val="nil"/>
              <w:left w:val="nil"/>
              <w:bottom w:val="nil"/>
              <w:right w:val="nil"/>
            </w:tcBorders>
            <w:shd w:val="clear" w:color="auto" w:fill="auto"/>
            <w:noWrap/>
            <w:vAlign w:val="bottom"/>
            <w:hideMark/>
          </w:tcPr>
          <w:p w14:paraId="044DC30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-0.0654</w:t>
            </w:r>
          </w:p>
        </w:tc>
        <w:tc>
          <w:tcPr>
            <w:tcW w:w="0" w:type="auto"/>
            <w:tcBorders>
              <w:top w:val="nil"/>
              <w:left w:val="nil"/>
              <w:bottom w:val="nil"/>
              <w:right w:val="nil"/>
            </w:tcBorders>
            <w:shd w:val="clear" w:color="auto" w:fill="auto"/>
            <w:noWrap/>
            <w:vAlign w:val="bottom"/>
            <w:hideMark/>
          </w:tcPr>
          <w:p w14:paraId="363F9E7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107</w:t>
            </w:r>
          </w:p>
        </w:tc>
        <w:tc>
          <w:tcPr>
            <w:tcW w:w="0" w:type="auto"/>
            <w:tcBorders>
              <w:top w:val="nil"/>
              <w:left w:val="nil"/>
              <w:bottom w:val="nil"/>
              <w:right w:val="nil"/>
            </w:tcBorders>
            <w:shd w:val="clear" w:color="auto" w:fill="auto"/>
            <w:noWrap/>
            <w:vAlign w:val="bottom"/>
            <w:hideMark/>
          </w:tcPr>
          <w:p w14:paraId="41ADFFA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194,926</w:t>
            </w:r>
          </w:p>
        </w:tc>
      </w:tr>
      <w:tr w:rsidR="001B6146" w:rsidRPr="001B6146" w14:paraId="6C8D6894" w14:textId="77777777" w:rsidTr="001B6146">
        <w:tc>
          <w:tcPr>
            <w:tcW w:w="0" w:type="auto"/>
            <w:tcBorders>
              <w:top w:val="nil"/>
              <w:left w:val="nil"/>
              <w:bottom w:val="nil"/>
              <w:right w:val="nil"/>
            </w:tcBorders>
            <w:shd w:val="clear" w:color="auto" w:fill="auto"/>
            <w:noWrap/>
            <w:vAlign w:val="bottom"/>
            <w:hideMark/>
          </w:tcPr>
          <w:p w14:paraId="0F091AC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B54E64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314505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D5C271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354DB1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9653E7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C196D6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6863DD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7002B6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r>
      <w:tr w:rsidR="001B6146" w:rsidRPr="001B6146" w14:paraId="6E6F8D09" w14:textId="77777777" w:rsidTr="001B6146">
        <w:tc>
          <w:tcPr>
            <w:tcW w:w="0" w:type="auto"/>
            <w:tcBorders>
              <w:top w:val="nil"/>
              <w:left w:val="nil"/>
              <w:bottom w:val="nil"/>
              <w:right w:val="nil"/>
            </w:tcBorders>
            <w:shd w:val="clear" w:color="000000" w:fill="D3D3D3"/>
            <w:noWrap/>
            <w:vAlign w:val="bottom"/>
            <w:hideMark/>
          </w:tcPr>
          <w:p w14:paraId="07F1DA0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Upper Province</w:t>
            </w:r>
          </w:p>
        </w:tc>
        <w:tc>
          <w:tcPr>
            <w:tcW w:w="0" w:type="auto"/>
            <w:tcBorders>
              <w:top w:val="nil"/>
              <w:left w:val="nil"/>
              <w:bottom w:val="nil"/>
              <w:right w:val="nil"/>
            </w:tcBorders>
            <w:shd w:val="clear" w:color="000000" w:fill="D3D3D3"/>
            <w:noWrap/>
            <w:vAlign w:val="bottom"/>
            <w:hideMark/>
          </w:tcPr>
          <w:p w14:paraId="6445CD2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81.2</w:t>
            </w:r>
          </w:p>
        </w:tc>
        <w:tc>
          <w:tcPr>
            <w:tcW w:w="0" w:type="auto"/>
            <w:tcBorders>
              <w:top w:val="nil"/>
              <w:left w:val="nil"/>
              <w:bottom w:val="nil"/>
              <w:right w:val="nil"/>
            </w:tcBorders>
            <w:shd w:val="clear" w:color="000000" w:fill="D3D3D3"/>
            <w:noWrap/>
            <w:vAlign w:val="bottom"/>
            <w:hideMark/>
          </w:tcPr>
          <w:p w14:paraId="64DC3B1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(78.7, 83.5)</w:t>
            </w:r>
          </w:p>
        </w:tc>
        <w:tc>
          <w:tcPr>
            <w:tcW w:w="0" w:type="auto"/>
            <w:tcBorders>
              <w:top w:val="nil"/>
              <w:left w:val="nil"/>
              <w:bottom w:val="nil"/>
              <w:right w:val="nil"/>
            </w:tcBorders>
            <w:shd w:val="clear" w:color="000000" w:fill="D3D3D3"/>
            <w:noWrap/>
            <w:vAlign w:val="bottom"/>
            <w:hideMark/>
          </w:tcPr>
          <w:p w14:paraId="6FD4C19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79.1</w:t>
            </w:r>
          </w:p>
        </w:tc>
        <w:tc>
          <w:tcPr>
            <w:tcW w:w="0" w:type="auto"/>
            <w:tcBorders>
              <w:top w:val="nil"/>
              <w:left w:val="nil"/>
              <w:bottom w:val="nil"/>
              <w:right w:val="nil"/>
            </w:tcBorders>
            <w:shd w:val="clear" w:color="000000" w:fill="D3D3D3"/>
            <w:noWrap/>
            <w:vAlign w:val="bottom"/>
            <w:hideMark/>
          </w:tcPr>
          <w:p w14:paraId="5013B9F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83.1</w:t>
            </w:r>
          </w:p>
        </w:tc>
        <w:tc>
          <w:tcPr>
            <w:tcW w:w="0" w:type="auto"/>
            <w:tcBorders>
              <w:top w:val="nil"/>
              <w:left w:val="nil"/>
              <w:bottom w:val="nil"/>
              <w:right w:val="nil"/>
            </w:tcBorders>
            <w:shd w:val="clear" w:color="000000" w:fill="D3D3D3"/>
            <w:noWrap/>
            <w:vAlign w:val="bottom"/>
            <w:hideMark/>
          </w:tcPr>
          <w:p w14:paraId="1FD0FE3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w:t>
            </w:r>
          </w:p>
        </w:tc>
        <w:tc>
          <w:tcPr>
            <w:tcW w:w="0" w:type="auto"/>
            <w:tcBorders>
              <w:top w:val="nil"/>
              <w:left w:val="nil"/>
              <w:bottom w:val="nil"/>
              <w:right w:val="nil"/>
            </w:tcBorders>
            <w:shd w:val="clear" w:color="000000" w:fill="D3D3D3"/>
            <w:noWrap/>
            <w:vAlign w:val="bottom"/>
            <w:hideMark/>
          </w:tcPr>
          <w:p w14:paraId="2FB619A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0.0448</w:t>
            </w:r>
          </w:p>
        </w:tc>
        <w:tc>
          <w:tcPr>
            <w:tcW w:w="0" w:type="auto"/>
            <w:tcBorders>
              <w:top w:val="nil"/>
              <w:left w:val="nil"/>
              <w:bottom w:val="nil"/>
              <w:right w:val="nil"/>
            </w:tcBorders>
            <w:shd w:val="clear" w:color="000000" w:fill="D3D3D3"/>
            <w:noWrap/>
            <w:vAlign w:val="bottom"/>
            <w:hideMark/>
          </w:tcPr>
          <w:p w14:paraId="78036EB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1,571</w:t>
            </w:r>
          </w:p>
        </w:tc>
        <w:tc>
          <w:tcPr>
            <w:tcW w:w="0" w:type="auto"/>
            <w:tcBorders>
              <w:top w:val="nil"/>
              <w:left w:val="nil"/>
              <w:bottom w:val="nil"/>
              <w:right w:val="nil"/>
            </w:tcBorders>
            <w:shd w:val="clear" w:color="000000" w:fill="D3D3D3"/>
            <w:noWrap/>
            <w:vAlign w:val="bottom"/>
            <w:hideMark/>
          </w:tcPr>
          <w:p w14:paraId="36BC3CA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3,373,170</w:t>
            </w:r>
          </w:p>
        </w:tc>
      </w:tr>
      <w:tr w:rsidR="001B6146" w:rsidRPr="001B6146" w14:paraId="64DC372C" w14:textId="77777777" w:rsidTr="001B6146">
        <w:tc>
          <w:tcPr>
            <w:tcW w:w="0" w:type="auto"/>
            <w:tcBorders>
              <w:top w:val="nil"/>
              <w:left w:val="nil"/>
              <w:bottom w:val="nil"/>
              <w:right w:val="nil"/>
            </w:tcBorders>
            <w:shd w:val="clear" w:color="auto" w:fill="auto"/>
            <w:noWrap/>
            <w:vAlign w:val="bottom"/>
            <w:hideMark/>
          </w:tcPr>
          <w:p w14:paraId="48827F37"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Upper Province - 1: Urban</w:t>
            </w:r>
          </w:p>
        </w:tc>
        <w:tc>
          <w:tcPr>
            <w:tcW w:w="0" w:type="auto"/>
            <w:tcBorders>
              <w:top w:val="nil"/>
              <w:left w:val="nil"/>
              <w:bottom w:val="nil"/>
              <w:right w:val="nil"/>
            </w:tcBorders>
            <w:shd w:val="clear" w:color="auto" w:fill="auto"/>
            <w:noWrap/>
            <w:vAlign w:val="bottom"/>
            <w:hideMark/>
          </w:tcPr>
          <w:p w14:paraId="51573F0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81.6</w:t>
            </w:r>
          </w:p>
        </w:tc>
        <w:tc>
          <w:tcPr>
            <w:tcW w:w="0" w:type="auto"/>
            <w:tcBorders>
              <w:top w:val="nil"/>
              <w:left w:val="nil"/>
              <w:bottom w:val="nil"/>
              <w:right w:val="nil"/>
            </w:tcBorders>
            <w:shd w:val="clear" w:color="auto" w:fill="auto"/>
            <w:noWrap/>
            <w:vAlign w:val="bottom"/>
            <w:hideMark/>
          </w:tcPr>
          <w:p w14:paraId="1B1954B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(78.5, 84.5)</w:t>
            </w:r>
          </w:p>
        </w:tc>
        <w:tc>
          <w:tcPr>
            <w:tcW w:w="0" w:type="auto"/>
            <w:tcBorders>
              <w:top w:val="nil"/>
              <w:left w:val="nil"/>
              <w:bottom w:val="nil"/>
              <w:right w:val="nil"/>
            </w:tcBorders>
            <w:shd w:val="clear" w:color="auto" w:fill="auto"/>
            <w:noWrap/>
            <w:vAlign w:val="bottom"/>
            <w:hideMark/>
          </w:tcPr>
          <w:p w14:paraId="35D3EFA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79.0</w:t>
            </w:r>
          </w:p>
        </w:tc>
        <w:tc>
          <w:tcPr>
            <w:tcW w:w="0" w:type="auto"/>
            <w:tcBorders>
              <w:top w:val="nil"/>
              <w:left w:val="nil"/>
              <w:bottom w:val="nil"/>
              <w:right w:val="nil"/>
            </w:tcBorders>
            <w:shd w:val="clear" w:color="auto" w:fill="auto"/>
            <w:noWrap/>
            <w:vAlign w:val="bottom"/>
            <w:hideMark/>
          </w:tcPr>
          <w:p w14:paraId="1E9CFD0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84.0</w:t>
            </w:r>
          </w:p>
        </w:tc>
        <w:tc>
          <w:tcPr>
            <w:tcW w:w="0" w:type="auto"/>
            <w:tcBorders>
              <w:top w:val="nil"/>
              <w:left w:val="nil"/>
              <w:bottom w:val="nil"/>
              <w:right w:val="nil"/>
            </w:tcBorders>
            <w:shd w:val="clear" w:color="auto" w:fill="auto"/>
            <w:noWrap/>
            <w:vAlign w:val="bottom"/>
            <w:hideMark/>
          </w:tcPr>
          <w:p w14:paraId="07A4EED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1.5</w:t>
            </w:r>
          </w:p>
        </w:tc>
        <w:tc>
          <w:tcPr>
            <w:tcW w:w="0" w:type="auto"/>
            <w:tcBorders>
              <w:top w:val="nil"/>
              <w:left w:val="nil"/>
              <w:bottom w:val="nil"/>
              <w:right w:val="nil"/>
            </w:tcBorders>
            <w:shd w:val="clear" w:color="auto" w:fill="auto"/>
            <w:noWrap/>
            <w:vAlign w:val="bottom"/>
            <w:hideMark/>
          </w:tcPr>
          <w:p w14:paraId="5D6A442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0.0476</w:t>
            </w:r>
          </w:p>
        </w:tc>
        <w:tc>
          <w:tcPr>
            <w:tcW w:w="0" w:type="auto"/>
            <w:tcBorders>
              <w:top w:val="nil"/>
              <w:left w:val="nil"/>
              <w:bottom w:val="nil"/>
              <w:right w:val="nil"/>
            </w:tcBorders>
            <w:shd w:val="clear" w:color="auto" w:fill="auto"/>
            <w:noWrap/>
            <w:vAlign w:val="bottom"/>
            <w:hideMark/>
          </w:tcPr>
          <w:p w14:paraId="50C66F6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1,012</w:t>
            </w:r>
          </w:p>
        </w:tc>
        <w:tc>
          <w:tcPr>
            <w:tcW w:w="0" w:type="auto"/>
            <w:tcBorders>
              <w:top w:val="nil"/>
              <w:left w:val="nil"/>
              <w:bottom w:val="nil"/>
              <w:right w:val="nil"/>
            </w:tcBorders>
            <w:shd w:val="clear" w:color="auto" w:fill="auto"/>
            <w:noWrap/>
            <w:vAlign w:val="bottom"/>
            <w:hideMark/>
          </w:tcPr>
          <w:p w14:paraId="67ACA25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2,092,840</w:t>
            </w:r>
          </w:p>
        </w:tc>
      </w:tr>
      <w:tr w:rsidR="001B6146" w:rsidRPr="001B6146" w14:paraId="26F1ADE2" w14:textId="77777777" w:rsidTr="001B6146">
        <w:tc>
          <w:tcPr>
            <w:tcW w:w="0" w:type="auto"/>
            <w:tcBorders>
              <w:top w:val="nil"/>
              <w:left w:val="nil"/>
              <w:bottom w:val="nil"/>
              <w:right w:val="nil"/>
            </w:tcBorders>
            <w:shd w:val="clear" w:color="auto" w:fill="auto"/>
            <w:noWrap/>
            <w:vAlign w:val="bottom"/>
            <w:hideMark/>
          </w:tcPr>
          <w:p w14:paraId="6F3D77D6"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Upper Province - 0: Rural</w:t>
            </w:r>
          </w:p>
        </w:tc>
        <w:tc>
          <w:tcPr>
            <w:tcW w:w="0" w:type="auto"/>
            <w:tcBorders>
              <w:top w:val="nil"/>
              <w:left w:val="nil"/>
              <w:bottom w:val="nil"/>
              <w:right w:val="nil"/>
            </w:tcBorders>
            <w:shd w:val="clear" w:color="auto" w:fill="auto"/>
            <w:noWrap/>
            <w:vAlign w:val="bottom"/>
            <w:hideMark/>
          </w:tcPr>
          <w:p w14:paraId="242B395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80.5</w:t>
            </w:r>
          </w:p>
        </w:tc>
        <w:tc>
          <w:tcPr>
            <w:tcW w:w="0" w:type="auto"/>
            <w:tcBorders>
              <w:top w:val="nil"/>
              <w:left w:val="nil"/>
              <w:bottom w:val="nil"/>
              <w:right w:val="nil"/>
            </w:tcBorders>
            <w:shd w:val="clear" w:color="auto" w:fill="auto"/>
            <w:noWrap/>
            <w:vAlign w:val="bottom"/>
            <w:hideMark/>
          </w:tcPr>
          <w:p w14:paraId="2942938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(76.1, 84.4)</w:t>
            </w:r>
          </w:p>
        </w:tc>
        <w:tc>
          <w:tcPr>
            <w:tcW w:w="0" w:type="auto"/>
            <w:tcBorders>
              <w:top w:val="nil"/>
              <w:left w:val="nil"/>
              <w:bottom w:val="nil"/>
              <w:right w:val="nil"/>
            </w:tcBorders>
            <w:shd w:val="clear" w:color="auto" w:fill="auto"/>
            <w:noWrap/>
            <w:vAlign w:val="bottom"/>
            <w:hideMark/>
          </w:tcPr>
          <w:p w14:paraId="7A23216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30C5211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83.8</w:t>
            </w:r>
          </w:p>
        </w:tc>
        <w:tc>
          <w:tcPr>
            <w:tcW w:w="0" w:type="auto"/>
            <w:tcBorders>
              <w:top w:val="nil"/>
              <w:left w:val="nil"/>
              <w:bottom w:val="nil"/>
              <w:right w:val="nil"/>
            </w:tcBorders>
            <w:shd w:val="clear" w:color="auto" w:fill="auto"/>
            <w:noWrap/>
            <w:vAlign w:val="bottom"/>
            <w:hideMark/>
          </w:tcPr>
          <w:p w14:paraId="159363D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526B26C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0.0466</w:t>
            </w:r>
          </w:p>
        </w:tc>
        <w:tc>
          <w:tcPr>
            <w:tcW w:w="0" w:type="auto"/>
            <w:tcBorders>
              <w:top w:val="nil"/>
              <w:left w:val="nil"/>
              <w:bottom w:val="nil"/>
              <w:right w:val="nil"/>
            </w:tcBorders>
            <w:shd w:val="clear" w:color="auto" w:fill="auto"/>
            <w:noWrap/>
            <w:vAlign w:val="bottom"/>
            <w:hideMark/>
          </w:tcPr>
          <w:p w14:paraId="73BC303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559</w:t>
            </w:r>
          </w:p>
        </w:tc>
        <w:tc>
          <w:tcPr>
            <w:tcW w:w="0" w:type="auto"/>
            <w:tcBorders>
              <w:top w:val="nil"/>
              <w:left w:val="nil"/>
              <w:bottom w:val="nil"/>
              <w:right w:val="nil"/>
            </w:tcBorders>
            <w:shd w:val="clear" w:color="auto" w:fill="auto"/>
            <w:noWrap/>
            <w:vAlign w:val="bottom"/>
            <w:hideMark/>
          </w:tcPr>
          <w:p w14:paraId="159241C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1,280,330</w:t>
            </w:r>
          </w:p>
        </w:tc>
      </w:tr>
      <w:tr w:rsidR="001B6146" w:rsidRPr="001B6146" w14:paraId="44062B0E" w14:textId="77777777" w:rsidTr="001B6146">
        <w:tc>
          <w:tcPr>
            <w:tcW w:w="0" w:type="auto"/>
            <w:tcBorders>
              <w:top w:val="nil"/>
              <w:left w:val="nil"/>
              <w:bottom w:val="nil"/>
              <w:right w:val="nil"/>
            </w:tcBorders>
            <w:shd w:val="clear" w:color="auto" w:fill="auto"/>
            <w:noWrap/>
            <w:vAlign w:val="bottom"/>
            <w:hideMark/>
          </w:tcPr>
          <w:p w14:paraId="20A87AF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Pinnacles</w:t>
            </w:r>
          </w:p>
        </w:tc>
        <w:tc>
          <w:tcPr>
            <w:tcW w:w="0" w:type="auto"/>
            <w:tcBorders>
              <w:top w:val="nil"/>
              <w:left w:val="nil"/>
              <w:bottom w:val="nil"/>
              <w:right w:val="nil"/>
            </w:tcBorders>
            <w:shd w:val="clear" w:color="auto" w:fill="auto"/>
            <w:noWrap/>
            <w:vAlign w:val="bottom"/>
            <w:hideMark/>
          </w:tcPr>
          <w:p w14:paraId="7A83051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83.7</w:t>
            </w:r>
          </w:p>
        </w:tc>
        <w:tc>
          <w:tcPr>
            <w:tcW w:w="0" w:type="auto"/>
            <w:tcBorders>
              <w:top w:val="nil"/>
              <w:left w:val="nil"/>
              <w:bottom w:val="nil"/>
              <w:right w:val="nil"/>
            </w:tcBorders>
            <w:shd w:val="clear" w:color="auto" w:fill="auto"/>
            <w:noWrap/>
            <w:vAlign w:val="bottom"/>
            <w:hideMark/>
          </w:tcPr>
          <w:p w14:paraId="0F68152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(78.3, 88.3)</w:t>
            </w:r>
          </w:p>
        </w:tc>
        <w:tc>
          <w:tcPr>
            <w:tcW w:w="0" w:type="auto"/>
            <w:tcBorders>
              <w:top w:val="nil"/>
              <w:left w:val="nil"/>
              <w:bottom w:val="nil"/>
              <w:right w:val="nil"/>
            </w:tcBorders>
            <w:shd w:val="clear" w:color="auto" w:fill="auto"/>
            <w:noWrap/>
            <w:vAlign w:val="bottom"/>
            <w:hideMark/>
          </w:tcPr>
          <w:p w14:paraId="26FF8CE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34CD1B5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87.6</w:t>
            </w:r>
          </w:p>
        </w:tc>
        <w:tc>
          <w:tcPr>
            <w:tcW w:w="0" w:type="auto"/>
            <w:tcBorders>
              <w:top w:val="nil"/>
              <w:left w:val="nil"/>
              <w:bottom w:val="nil"/>
              <w:right w:val="nil"/>
            </w:tcBorders>
            <w:shd w:val="clear" w:color="auto" w:fill="auto"/>
            <w:noWrap/>
            <w:vAlign w:val="bottom"/>
            <w:hideMark/>
          </w:tcPr>
          <w:p w14:paraId="3B9E8C8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4C82128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0.0249</w:t>
            </w:r>
          </w:p>
        </w:tc>
        <w:tc>
          <w:tcPr>
            <w:tcW w:w="0" w:type="auto"/>
            <w:tcBorders>
              <w:top w:val="nil"/>
              <w:left w:val="nil"/>
              <w:bottom w:val="nil"/>
              <w:right w:val="nil"/>
            </w:tcBorders>
            <w:shd w:val="clear" w:color="auto" w:fill="auto"/>
            <w:noWrap/>
            <w:vAlign w:val="bottom"/>
            <w:hideMark/>
          </w:tcPr>
          <w:p w14:paraId="350D85B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301</w:t>
            </w:r>
          </w:p>
        </w:tc>
        <w:tc>
          <w:tcPr>
            <w:tcW w:w="0" w:type="auto"/>
            <w:tcBorders>
              <w:top w:val="nil"/>
              <w:left w:val="nil"/>
              <w:bottom w:val="nil"/>
              <w:right w:val="nil"/>
            </w:tcBorders>
            <w:shd w:val="clear" w:color="auto" w:fill="auto"/>
            <w:noWrap/>
            <w:vAlign w:val="bottom"/>
            <w:hideMark/>
          </w:tcPr>
          <w:p w14:paraId="62CF413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223,164</w:t>
            </w:r>
          </w:p>
        </w:tc>
      </w:tr>
      <w:tr w:rsidR="001B6146" w:rsidRPr="001B6146" w14:paraId="4AD34E9B" w14:textId="77777777" w:rsidTr="001B6146">
        <w:tc>
          <w:tcPr>
            <w:tcW w:w="0" w:type="auto"/>
            <w:tcBorders>
              <w:top w:val="nil"/>
              <w:left w:val="nil"/>
              <w:bottom w:val="nil"/>
              <w:right w:val="nil"/>
            </w:tcBorders>
            <w:shd w:val="clear" w:color="auto" w:fill="auto"/>
            <w:noWrap/>
            <w:vAlign w:val="bottom"/>
            <w:hideMark/>
          </w:tcPr>
          <w:p w14:paraId="3BAEA1E3"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Pinnacles - 1: Urban</w:t>
            </w:r>
          </w:p>
        </w:tc>
        <w:tc>
          <w:tcPr>
            <w:tcW w:w="0" w:type="auto"/>
            <w:tcBorders>
              <w:top w:val="nil"/>
              <w:left w:val="nil"/>
              <w:bottom w:val="nil"/>
              <w:right w:val="nil"/>
            </w:tcBorders>
            <w:shd w:val="clear" w:color="auto" w:fill="auto"/>
            <w:noWrap/>
            <w:vAlign w:val="bottom"/>
            <w:hideMark/>
          </w:tcPr>
          <w:p w14:paraId="3585473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83.9</w:t>
            </w:r>
          </w:p>
        </w:tc>
        <w:tc>
          <w:tcPr>
            <w:tcW w:w="0" w:type="auto"/>
            <w:tcBorders>
              <w:top w:val="nil"/>
              <w:left w:val="nil"/>
              <w:bottom w:val="nil"/>
              <w:right w:val="nil"/>
            </w:tcBorders>
            <w:shd w:val="clear" w:color="auto" w:fill="auto"/>
            <w:noWrap/>
            <w:vAlign w:val="bottom"/>
            <w:hideMark/>
          </w:tcPr>
          <w:p w14:paraId="550A33A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(75.4, 90.3)</w:t>
            </w:r>
          </w:p>
        </w:tc>
        <w:tc>
          <w:tcPr>
            <w:tcW w:w="0" w:type="auto"/>
            <w:tcBorders>
              <w:top w:val="nil"/>
              <w:left w:val="nil"/>
              <w:bottom w:val="nil"/>
              <w:right w:val="nil"/>
            </w:tcBorders>
            <w:shd w:val="clear" w:color="auto" w:fill="auto"/>
            <w:noWrap/>
            <w:vAlign w:val="bottom"/>
            <w:hideMark/>
          </w:tcPr>
          <w:p w14:paraId="036CF86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0682FDC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89.5</w:t>
            </w:r>
          </w:p>
        </w:tc>
        <w:tc>
          <w:tcPr>
            <w:tcW w:w="0" w:type="auto"/>
            <w:tcBorders>
              <w:top w:val="nil"/>
              <w:left w:val="nil"/>
              <w:bottom w:val="nil"/>
              <w:right w:val="nil"/>
            </w:tcBorders>
            <w:shd w:val="clear" w:color="auto" w:fill="auto"/>
            <w:noWrap/>
            <w:vAlign w:val="bottom"/>
            <w:hideMark/>
          </w:tcPr>
          <w:p w14:paraId="6A4EC47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6AD4B94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0.0444</w:t>
            </w:r>
          </w:p>
        </w:tc>
        <w:tc>
          <w:tcPr>
            <w:tcW w:w="0" w:type="auto"/>
            <w:tcBorders>
              <w:top w:val="nil"/>
              <w:left w:val="nil"/>
              <w:bottom w:val="nil"/>
              <w:right w:val="nil"/>
            </w:tcBorders>
            <w:shd w:val="clear" w:color="auto" w:fill="auto"/>
            <w:noWrap/>
            <w:vAlign w:val="bottom"/>
            <w:hideMark/>
          </w:tcPr>
          <w:p w14:paraId="7DD5297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163</w:t>
            </w:r>
          </w:p>
        </w:tc>
        <w:tc>
          <w:tcPr>
            <w:tcW w:w="0" w:type="auto"/>
            <w:tcBorders>
              <w:top w:val="nil"/>
              <w:left w:val="nil"/>
              <w:bottom w:val="nil"/>
              <w:right w:val="nil"/>
            </w:tcBorders>
            <w:shd w:val="clear" w:color="auto" w:fill="auto"/>
            <w:noWrap/>
            <w:vAlign w:val="bottom"/>
            <w:hideMark/>
          </w:tcPr>
          <w:p w14:paraId="75A4B57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122,839</w:t>
            </w:r>
          </w:p>
        </w:tc>
      </w:tr>
      <w:tr w:rsidR="001B6146" w:rsidRPr="001B6146" w14:paraId="2396C0F0" w14:textId="77777777" w:rsidTr="001B6146">
        <w:tc>
          <w:tcPr>
            <w:tcW w:w="0" w:type="auto"/>
            <w:tcBorders>
              <w:top w:val="nil"/>
              <w:left w:val="nil"/>
              <w:bottom w:val="nil"/>
              <w:right w:val="nil"/>
            </w:tcBorders>
            <w:shd w:val="clear" w:color="auto" w:fill="auto"/>
            <w:noWrap/>
            <w:vAlign w:val="bottom"/>
            <w:hideMark/>
          </w:tcPr>
          <w:p w14:paraId="277B7431"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Pinnacles - 0: Rural</w:t>
            </w:r>
          </w:p>
        </w:tc>
        <w:tc>
          <w:tcPr>
            <w:tcW w:w="0" w:type="auto"/>
            <w:tcBorders>
              <w:top w:val="nil"/>
              <w:left w:val="nil"/>
              <w:bottom w:val="nil"/>
              <w:right w:val="nil"/>
            </w:tcBorders>
            <w:shd w:val="clear" w:color="auto" w:fill="auto"/>
            <w:noWrap/>
            <w:vAlign w:val="bottom"/>
            <w:hideMark/>
          </w:tcPr>
          <w:p w14:paraId="4625342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83.5</w:t>
            </w:r>
          </w:p>
        </w:tc>
        <w:tc>
          <w:tcPr>
            <w:tcW w:w="0" w:type="auto"/>
            <w:tcBorders>
              <w:top w:val="nil"/>
              <w:left w:val="nil"/>
              <w:bottom w:val="nil"/>
              <w:right w:val="nil"/>
            </w:tcBorders>
            <w:shd w:val="clear" w:color="auto" w:fill="auto"/>
            <w:noWrap/>
            <w:vAlign w:val="bottom"/>
            <w:hideMark/>
          </w:tcPr>
          <w:p w14:paraId="1C4E601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(75.1, 90.0)</w:t>
            </w:r>
          </w:p>
        </w:tc>
        <w:tc>
          <w:tcPr>
            <w:tcW w:w="0" w:type="auto"/>
            <w:tcBorders>
              <w:top w:val="nil"/>
              <w:left w:val="nil"/>
              <w:bottom w:val="nil"/>
              <w:right w:val="nil"/>
            </w:tcBorders>
            <w:shd w:val="clear" w:color="auto" w:fill="auto"/>
            <w:noWrap/>
            <w:vAlign w:val="bottom"/>
            <w:hideMark/>
          </w:tcPr>
          <w:p w14:paraId="05C7F98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76.5</w:t>
            </w:r>
          </w:p>
        </w:tc>
        <w:tc>
          <w:tcPr>
            <w:tcW w:w="0" w:type="auto"/>
            <w:tcBorders>
              <w:top w:val="nil"/>
              <w:left w:val="nil"/>
              <w:bottom w:val="nil"/>
              <w:right w:val="nil"/>
            </w:tcBorders>
            <w:shd w:val="clear" w:color="auto" w:fill="auto"/>
            <w:noWrap/>
            <w:vAlign w:val="bottom"/>
            <w:hideMark/>
          </w:tcPr>
          <w:p w14:paraId="63BBFD2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89.1</w:t>
            </w:r>
          </w:p>
        </w:tc>
        <w:tc>
          <w:tcPr>
            <w:tcW w:w="0" w:type="auto"/>
            <w:tcBorders>
              <w:top w:val="nil"/>
              <w:left w:val="nil"/>
              <w:bottom w:val="nil"/>
              <w:right w:val="nil"/>
            </w:tcBorders>
            <w:shd w:val="clear" w:color="auto" w:fill="auto"/>
            <w:noWrap/>
            <w:vAlign w:val="bottom"/>
            <w:hideMark/>
          </w:tcPr>
          <w:p w14:paraId="3DEC27A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w:t>
            </w:r>
          </w:p>
        </w:tc>
        <w:tc>
          <w:tcPr>
            <w:tcW w:w="0" w:type="auto"/>
            <w:tcBorders>
              <w:top w:val="nil"/>
              <w:left w:val="nil"/>
              <w:bottom w:val="nil"/>
              <w:right w:val="nil"/>
            </w:tcBorders>
            <w:shd w:val="clear" w:color="auto" w:fill="auto"/>
            <w:noWrap/>
            <w:vAlign w:val="bottom"/>
            <w:hideMark/>
          </w:tcPr>
          <w:p w14:paraId="27B9DAA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0.0037</w:t>
            </w:r>
          </w:p>
        </w:tc>
        <w:tc>
          <w:tcPr>
            <w:tcW w:w="0" w:type="auto"/>
            <w:tcBorders>
              <w:top w:val="nil"/>
              <w:left w:val="nil"/>
              <w:bottom w:val="nil"/>
              <w:right w:val="nil"/>
            </w:tcBorders>
            <w:shd w:val="clear" w:color="auto" w:fill="auto"/>
            <w:noWrap/>
            <w:vAlign w:val="bottom"/>
            <w:hideMark/>
          </w:tcPr>
          <w:p w14:paraId="2006203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138</w:t>
            </w:r>
          </w:p>
        </w:tc>
        <w:tc>
          <w:tcPr>
            <w:tcW w:w="0" w:type="auto"/>
            <w:tcBorders>
              <w:top w:val="nil"/>
              <w:left w:val="nil"/>
              <w:bottom w:val="nil"/>
              <w:right w:val="nil"/>
            </w:tcBorders>
            <w:shd w:val="clear" w:color="auto" w:fill="auto"/>
            <w:noWrap/>
            <w:vAlign w:val="bottom"/>
            <w:hideMark/>
          </w:tcPr>
          <w:p w14:paraId="260EDF3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100,325</w:t>
            </w:r>
          </w:p>
        </w:tc>
      </w:tr>
      <w:tr w:rsidR="001B6146" w:rsidRPr="001B6146" w14:paraId="7DA846F3" w14:textId="77777777" w:rsidTr="001B6146">
        <w:tc>
          <w:tcPr>
            <w:tcW w:w="0" w:type="auto"/>
            <w:tcBorders>
              <w:top w:val="nil"/>
              <w:left w:val="nil"/>
              <w:bottom w:val="nil"/>
              <w:right w:val="nil"/>
            </w:tcBorders>
            <w:shd w:val="clear" w:color="auto" w:fill="auto"/>
            <w:noWrap/>
            <w:vAlign w:val="bottom"/>
            <w:hideMark/>
          </w:tcPr>
          <w:p w14:paraId="69747D3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Sutherlands</w:t>
            </w:r>
          </w:p>
        </w:tc>
        <w:tc>
          <w:tcPr>
            <w:tcW w:w="0" w:type="auto"/>
            <w:tcBorders>
              <w:top w:val="nil"/>
              <w:left w:val="nil"/>
              <w:bottom w:val="nil"/>
              <w:right w:val="nil"/>
            </w:tcBorders>
            <w:shd w:val="clear" w:color="auto" w:fill="auto"/>
            <w:noWrap/>
            <w:vAlign w:val="bottom"/>
            <w:hideMark/>
          </w:tcPr>
          <w:p w14:paraId="34F5AD5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84.0</w:t>
            </w:r>
          </w:p>
        </w:tc>
        <w:tc>
          <w:tcPr>
            <w:tcW w:w="0" w:type="auto"/>
            <w:tcBorders>
              <w:top w:val="nil"/>
              <w:left w:val="nil"/>
              <w:bottom w:val="nil"/>
              <w:right w:val="nil"/>
            </w:tcBorders>
            <w:shd w:val="clear" w:color="auto" w:fill="auto"/>
            <w:noWrap/>
            <w:vAlign w:val="bottom"/>
            <w:hideMark/>
          </w:tcPr>
          <w:p w14:paraId="5008633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(79.3, 88.0)</w:t>
            </w:r>
          </w:p>
        </w:tc>
        <w:tc>
          <w:tcPr>
            <w:tcW w:w="0" w:type="auto"/>
            <w:tcBorders>
              <w:top w:val="nil"/>
              <w:left w:val="nil"/>
              <w:bottom w:val="nil"/>
              <w:right w:val="nil"/>
            </w:tcBorders>
            <w:shd w:val="clear" w:color="auto" w:fill="auto"/>
            <w:noWrap/>
            <w:vAlign w:val="bottom"/>
            <w:hideMark/>
          </w:tcPr>
          <w:p w14:paraId="6CD3D33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155A6D0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87.4</w:t>
            </w:r>
          </w:p>
        </w:tc>
        <w:tc>
          <w:tcPr>
            <w:tcW w:w="0" w:type="auto"/>
            <w:tcBorders>
              <w:top w:val="nil"/>
              <w:left w:val="nil"/>
              <w:bottom w:val="nil"/>
              <w:right w:val="nil"/>
            </w:tcBorders>
            <w:shd w:val="clear" w:color="auto" w:fill="auto"/>
            <w:noWrap/>
            <w:vAlign w:val="bottom"/>
            <w:hideMark/>
          </w:tcPr>
          <w:p w14:paraId="49145D4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0.5</w:t>
            </w:r>
          </w:p>
        </w:tc>
        <w:tc>
          <w:tcPr>
            <w:tcW w:w="0" w:type="auto"/>
            <w:tcBorders>
              <w:top w:val="nil"/>
              <w:left w:val="nil"/>
              <w:bottom w:val="nil"/>
              <w:right w:val="nil"/>
            </w:tcBorders>
            <w:shd w:val="clear" w:color="auto" w:fill="auto"/>
            <w:noWrap/>
            <w:vAlign w:val="bottom"/>
            <w:hideMark/>
          </w:tcPr>
          <w:p w14:paraId="2D4A990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-0.0536</w:t>
            </w:r>
          </w:p>
        </w:tc>
        <w:tc>
          <w:tcPr>
            <w:tcW w:w="0" w:type="auto"/>
            <w:tcBorders>
              <w:top w:val="nil"/>
              <w:left w:val="nil"/>
              <w:bottom w:val="nil"/>
              <w:right w:val="nil"/>
            </w:tcBorders>
            <w:shd w:val="clear" w:color="auto" w:fill="auto"/>
            <w:noWrap/>
            <w:vAlign w:val="bottom"/>
            <w:hideMark/>
          </w:tcPr>
          <w:p w14:paraId="21DD522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292</w:t>
            </w:r>
          </w:p>
        </w:tc>
        <w:tc>
          <w:tcPr>
            <w:tcW w:w="0" w:type="auto"/>
            <w:tcBorders>
              <w:top w:val="nil"/>
              <w:left w:val="nil"/>
              <w:bottom w:val="nil"/>
              <w:right w:val="nil"/>
            </w:tcBorders>
            <w:shd w:val="clear" w:color="auto" w:fill="auto"/>
            <w:noWrap/>
            <w:vAlign w:val="bottom"/>
            <w:hideMark/>
          </w:tcPr>
          <w:p w14:paraId="42A6376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870,605</w:t>
            </w:r>
          </w:p>
        </w:tc>
      </w:tr>
      <w:tr w:rsidR="001B6146" w:rsidRPr="001B6146" w14:paraId="7EC09FE6" w14:textId="77777777" w:rsidTr="001B6146">
        <w:tc>
          <w:tcPr>
            <w:tcW w:w="0" w:type="auto"/>
            <w:tcBorders>
              <w:top w:val="nil"/>
              <w:left w:val="nil"/>
              <w:bottom w:val="nil"/>
              <w:right w:val="nil"/>
            </w:tcBorders>
            <w:shd w:val="clear" w:color="auto" w:fill="auto"/>
            <w:noWrap/>
            <w:vAlign w:val="bottom"/>
            <w:hideMark/>
          </w:tcPr>
          <w:p w14:paraId="3BB6E4FE"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Sutherlands - 1: Urban</w:t>
            </w:r>
          </w:p>
        </w:tc>
        <w:tc>
          <w:tcPr>
            <w:tcW w:w="0" w:type="auto"/>
            <w:tcBorders>
              <w:top w:val="nil"/>
              <w:left w:val="nil"/>
              <w:bottom w:val="nil"/>
              <w:right w:val="nil"/>
            </w:tcBorders>
            <w:shd w:val="clear" w:color="auto" w:fill="auto"/>
            <w:noWrap/>
            <w:vAlign w:val="bottom"/>
            <w:hideMark/>
          </w:tcPr>
          <w:p w14:paraId="727BC2E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83.8</w:t>
            </w:r>
          </w:p>
        </w:tc>
        <w:tc>
          <w:tcPr>
            <w:tcW w:w="0" w:type="auto"/>
            <w:tcBorders>
              <w:top w:val="nil"/>
              <w:left w:val="nil"/>
              <w:bottom w:val="nil"/>
              <w:right w:val="nil"/>
            </w:tcBorders>
            <w:shd w:val="clear" w:color="auto" w:fill="auto"/>
            <w:noWrap/>
            <w:vAlign w:val="bottom"/>
            <w:hideMark/>
          </w:tcPr>
          <w:p w14:paraId="10F127E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(77.9, 88.7)</w:t>
            </w:r>
          </w:p>
        </w:tc>
        <w:tc>
          <w:tcPr>
            <w:tcW w:w="0" w:type="auto"/>
            <w:tcBorders>
              <w:top w:val="nil"/>
              <w:left w:val="nil"/>
              <w:bottom w:val="nil"/>
              <w:right w:val="nil"/>
            </w:tcBorders>
            <w:shd w:val="clear" w:color="auto" w:fill="auto"/>
            <w:noWrap/>
            <w:vAlign w:val="bottom"/>
            <w:hideMark/>
          </w:tcPr>
          <w:p w14:paraId="0E95B3C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78.8</w:t>
            </w:r>
          </w:p>
        </w:tc>
        <w:tc>
          <w:tcPr>
            <w:tcW w:w="0" w:type="auto"/>
            <w:tcBorders>
              <w:top w:val="nil"/>
              <w:left w:val="nil"/>
              <w:bottom w:val="nil"/>
              <w:right w:val="nil"/>
            </w:tcBorders>
            <w:shd w:val="clear" w:color="auto" w:fill="auto"/>
            <w:noWrap/>
            <w:vAlign w:val="bottom"/>
            <w:hideMark/>
          </w:tcPr>
          <w:p w14:paraId="201F66E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88.0</w:t>
            </w:r>
          </w:p>
        </w:tc>
        <w:tc>
          <w:tcPr>
            <w:tcW w:w="0" w:type="auto"/>
            <w:tcBorders>
              <w:top w:val="nil"/>
              <w:left w:val="nil"/>
              <w:bottom w:val="nil"/>
              <w:right w:val="nil"/>
            </w:tcBorders>
            <w:shd w:val="clear" w:color="auto" w:fill="auto"/>
            <w:noWrap/>
            <w:vAlign w:val="bottom"/>
            <w:hideMark/>
          </w:tcPr>
          <w:p w14:paraId="6FBADAC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6E679C4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-0.0446</w:t>
            </w:r>
          </w:p>
        </w:tc>
        <w:tc>
          <w:tcPr>
            <w:tcW w:w="0" w:type="auto"/>
            <w:tcBorders>
              <w:top w:val="nil"/>
              <w:left w:val="nil"/>
              <w:bottom w:val="nil"/>
              <w:right w:val="nil"/>
            </w:tcBorders>
            <w:shd w:val="clear" w:color="auto" w:fill="auto"/>
            <w:noWrap/>
            <w:vAlign w:val="bottom"/>
            <w:hideMark/>
          </w:tcPr>
          <w:p w14:paraId="17E2E1B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197</w:t>
            </w:r>
          </w:p>
        </w:tc>
        <w:tc>
          <w:tcPr>
            <w:tcW w:w="0" w:type="auto"/>
            <w:tcBorders>
              <w:top w:val="nil"/>
              <w:left w:val="nil"/>
              <w:bottom w:val="nil"/>
              <w:right w:val="nil"/>
            </w:tcBorders>
            <w:shd w:val="clear" w:color="auto" w:fill="auto"/>
            <w:noWrap/>
            <w:vAlign w:val="bottom"/>
            <w:hideMark/>
          </w:tcPr>
          <w:p w14:paraId="75F979C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592,716</w:t>
            </w:r>
          </w:p>
        </w:tc>
      </w:tr>
      <w:tr w:rsidR="001B6146" w:rsidRPr="001B6146" w14:paraId="50B19072" w14:textId="77777777" w:rsidTr="001B6146">
        <w:tc>
          <w:tcPr>
            <w:tcW w:w="0" w:type="auto"/>
            <w:tcBorders>
              <w:top w:val="nil"/>
              <w:left w:val="nil"/>
              <w:bottom w:val="nil"/>
              <w:right w:val="nil"/>
            </w:tcBorders>
            <w:shd w:val="clear" w:color="auto" w:fill="auto"/>
            <w:noWrap/>
            <w:vAlign w:val="bottom"/>
            <w:hideMark/>
          </w:tcPr>
          <w:p w14:paraId="3EC34326"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Sutherlands - 0: Rural</w:t>
            </w:r>
          </w:p>
        </w:tc>
        <w:tc>
          <w:tcPr>
            <w:tcW w:w="0" w:type="auto"/>
            <w:tcBorders>
              <w:top w:val="nil"/>
              <w:left w:val="nil"/>
              <w:bottom w:val="nil"/>
              <w:right w:val="nil"/>
            </w:tcBorders>
            <w:shd w:val="clear" w:color="auto" w:fill="auto"/>
            <w:noWrap/>
            <w:vAlign w:val="bottom"/>
            <w:hideMark/>
          </w:tcPr>
          <w:p w14:paraId="63F3E7B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84.4</w:t>
            </w:r>
          </w:p>
        </w:tc>
        <w:tc>
          <w:tcPr>
            <w:tcW w:w="0" w:type="auto"/>
            <w:tcBorders>
              <w:top w:val="nil"/>
              <w:left w:val="nil"/>
              <w:bottom w:val="nil"/>
              <w:right w:val="nil"/>
            </w:tcBorders>
            <w:shd w:val="clear" w:color="auto" w:fill="auto"/>
            <w:noWrap/>
            <w:vAlign w:val="bottom"/>
            <w:hideMark/>
          </w:tcPr>
          <w:p w14:paraId="1F0E1CD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(75.5, 91.0)</w:t>
            </w:r>
          </w:p>
        </w:tc>
        <w:tc>
          <w:tcPr>
            <w:tcW w:w="0" w:type="auto"/>
            <w:tcBorders>
              <w:top w:val="nil"/>
              <w:left w:val="nil"/>
              <w:bottom w:val="nil"/>
              <w:right w:val="nil"/>
            </w:tcBorders>
            <w:shd w:val="clear" w:color="auto" w:fill="auto"/>
            <w:noWrap/>
            <w:vAlign w:val="bottom"/>
            <w:hideMark/>
          </w:tcPr>
          <w:p w14:paraId="7B7471F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76.9</w:t>
            </w:r>
          </w:p>
        </w:tc>
        <w:tc>
          <w:tcPr>
            <w:tcW w:w="0" w:type="auto"/>
            <w:tcBorders>
              <w:top w:val="nil"/>
              <w:left w:val="nil"/>
              <w:bottom w:val="nil"/>
              <w:right w:val="nil"/>
            </w:tcBorders>
            <w:shd w:val="clear" w:color="auto" w:fill="auto"/>
            <w:noWrap/>
            <w:vAlign w:val="bottom"/>
            <w:hideMark/>
          </w:tcPr>
          <w:p w14:paraId="3D45DE9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90.1</w:t>
            </w:r>
          </w:p>
        </w:tc>
        <w:tc>
          <w:tcPr>
            <w:tcW w:w="0" w:type="auto"/>
            <w:tcBorders>
              <w:top w:val="nil"/>
              <w:left w:val="nil"/>
              <w:bottom w:val="nil"/>
              <w:right w:val="nil"/>
            </w:tcBorders>
            <w:shd w:val="clear" w:color="auto" w:fill="auto"/>
            <w:noWrap/>
            <w:vAlign w:val="bottom"/>
            <w:hideMark/>
          </w:tcPr>
          <w:p w14:paraId="3C79EF7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0.4</w:t>
            </w:r>
          </w:p>
        </w:tc>
        <w:tc>
          <w:tcPr>
            <w:tcW w:w="0" w:type="auto"/>
            <w:tcBorders>
              <w:top w:val="nil"/>
              <w:left w:val="nil"/>
              <w:bottom w:val="nil"/>
              <w:right w:val="nil"/>
            </w:tcBorders>
            <w:shd w:val="clear" w:color="auto" w:fill="auto"/>
            <w:noWrap/>
            <w:vAlign w:val="bottom"/>
            <w:hideMark/>
          </w:tcPr>
          <w:p w14:paraId="2CE5B96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-0.0751</w:t>
            </w:r>
          </w:p>
        </w:tc>
        <w:tc>
          <w:tcPr>
            <w:tcW w:w="0" w:type="auto"/>
            <w:tcBorders>
              <w:top w:val="nil"/>
              <w:left w:val="nil"/>
              <w:bottom w:val="nil"/>
              <w:right w:val="nil"/>
            </w:tcBorders>
            <w:shd w:val="clear" w:color="auto" w:fill="auto"/>
            <w:noWrap/>
            <w:vAlign w:val="bottom"/>
            <w:hideMark/>
          </w:tcPr>
          <w:p w14:paraId="040644D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95</w:t>
            </w:r>
          </w:p>
        </w:tc>
        <w:tc>
          <w:tcPr>
            <w:tcW w:w="0" w:type="auto"/>
            <w:tcBorders>
              <w:top w:val="nil"/>
              <w:left w:val="nil"/>
              <w:bottom w:val="nil"/>
              <w:right w:val="nil"/>
            </w:tcBorders>
            <w:shd w:val="clear" w:color="auto" w:fill="auto"/>
            <w:noWrap/>
            <w:vAlign w:val="bottom"/>
            <w:hideMark/>
          </w:tcPr>
          <w:p w14:paraId="7F8C9EB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277,889</w:t>
            </w:r>
          </w:p>
        </w:tc>
      </w:tr>
      <w:tr w:rsidR="001B6146" w:rsidRPr="001B6146" w14:paraId="380344A9" w14:textId="77777777" w:rsidTr="001B6146">
        <w:tc>
          <w:tcPr>
            <w:tcW w:w="0" w:type="auto"/>
            <w:tcBorders>
              <w:top w:val="nil"/>
              <w:left w:val="nil"/>
              <w:bottom w:val="nil"/>
              <w:right w:val="nil"/>
            </w:tcBorders>
            <w:shd w:val="clear" w:color="auto" w:fill="auto"/>
            <w:noWrap/>
            <w:vAlign w:val="bottom"/>
            <w:hideMark/>
          </w:tcPr>
          <w:p w14:paraId="46FF47A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Rosebud</w:t>
            </w:r>
          </w:p>
        </w:tc>
        <w:tc>
          <w:tcPr>
            <w:tcW w:w="0" w:type="auto"/>
            <w:tcBorders>
              <w:top w:val="nil"/>
              <w:left w:val="nil"/>
              <w:bottom w:val="nil"/>
              <w:right w:val="nil"/>
            </w:tcBorders>
            <w:shd w:val="clear" w:color="auto" w:fill="auto"/>
            <w:noWrap/>
            <w:vAlign w:val="bottom"/>
            <w:hideMark/>
          </w:tcPr>
          <w:p w14:paraId="4A6C63C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77.5</w:t>
            </w:r>
          </w:p>
        </w:tc>
        <w:tc>
          <w:tcPr>
            <w:tcW w:w="0" w:type="auto"/>
            <w:tcBorders>
              <w:top w:val="nil"/>
              <w:left w:val="nil"/>
              <w:bottom w:val="nil"/>
              <w:right w:val="nil"/>
            </w:tcBorders>
            <w:shd w:val="clear" w:color="auto" w:fill="auto"/>
            <w:noWrap/>
            <w:vAlign w:val="bottom"/>
            <w:hideMark/>
          </w:tcPr>
          <w:p w14:paraId="3B3D87A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(72.0, 82.4)</w:t>
            </w:r>
          </w:p>
        </w:tc>
        <w:tc>
          <w:tcPr>
            <w:tcW w:w="0" w:type="auto"/>
            <w:tcBorders>
              <w:top w:val="nil"/>
              <w:left w:val="nil"/>
              <w:bottom w:val="nil"/>
              <w:right w:val="nil"/>
            </w:tcBorders>
            <w:shd w:val="clear" w:color="auto" w:fill="auto"/>
            <w:noWrap/>
            <w:vAlign w:val="bottom"/>
            <w:hideMark/>
          </w:tcPr>
          <w:p w14:paraId="428A569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72.8</w:t>
            </w:r>
          </w:p>
        </w:tc>
        <w:tc>
          <w:tcPr>
            <w:tcW w:w="0" w:type="auto"/>
            <w:tcBorders>
              <w:top w:val="nil"/>
              <w:left w:val="nil"/>
              <w:bottom w:val="nil"/>
              <w:right w:val="nil"/>
            </w:tcBorders>
            <w:shd w:val="clear" w:color="auto" w:fill="auto"/>
            <w:noWrap/>
            <w:vAlign w:val="bottom"/>
            <w:hideMark/>
          </w:tcPr>
          <w:p w14:paraId="5028531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81.7</w:t>
            </w:r>
          </w:p>
        </w:tc>
        <w:tc>
          <w:tcPr>
            <w:tcW w:w="0" w:type="auto"/>
            <w:tcBorders>
              <w:top w:val="nil"/>
              <w:left w:val="nil"/>
              <w:bottom w:val="nil"/>
              <w:right w:val="nil"/>
            </w:tcBorders>
            <w:shd w:val="clear" w:color="auto" w:fill="auto"/>
            <w:noWrap/>
            <w:vAlign w:val="bottom"/>
            <w:hideMark/>
          </w:tcPr>
          <w:p w14:paraId="360885B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7FFE16E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0.0079</w:t>
            </w:r>
          </w:p>
        </w:tc>
        <w:tc>
          <w:tcPr>
            <w:tcW w:w="0" w:type="auto"/>
            <w:tcBorders>
              <w:top w:val="nil"/>
              <w:left w:val="nil"/>
              <w:bottom w:val="nil"/>
              <w:right w:val="nil"/>
            </w:tcBorders>
            <w:shd w:val="clear" w:color="auto" w:fill="auto"/>
            <w:noWrap/>
            <w:vAlign w:val="bottom"/>
            <w:hideMark/>
          </w:tcPr>
          <w:p w14:paraId="51C1142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305</w:t>
            </w:r>
          </w:p>
        </w:tc>
        <w:tc>
          <w:tcPr>
            <w:tcW w:w="0" w:type="auto"/>
            <w:tcBorders>
              <w:top w:val="nil"/>
              <w:left w:val="nil"/>
              <w:bottom w:val="nil"/>
              <w:right w:val="nil"/>
            </w:tcBorders>
            <w:shd w:val="clear" w:color="auto" w:fill="auto"/>
            <w:noWrap/>
            <w:vAlign w:val="bottom"/>
            <w:hideMark/>
          </w:tcPr>
          <w:p w14:paraId="772DEDA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1,330,046</w:t>
            </w:r>
          </w:p>
        </w:tc>
      </w:tr>
      <w:tr w:rsidR="001B6146" w:rsidRPr="001B6146" w14:paraId="2FE6B31E" w14:textId="77777777" w:rsidTr="001B6146">
        <w:tc>
          <w:tcPr>
            <w:tcW w:w="0" w:type="auto"/>
            <w:tcBorders>
              <w:top w:val="nil"/>
              <w:left w:val="nil"/>
              <w:bottom w:val="nil"/>
              <w:right w:val="nil"/>
            </w:tcBorders>
            <w:shd w:val="clear" w:color="auto" w:fill="auto"/>
            <w:noWrap/>
            <w:vAlign w:val="bottom"/>
            <w:hideMark/>
          </w:tcPr>
          <w:p w14:paraId="706DE055"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Rosebud - 1: Urban</w:t>
            </w:r>
          </w:p>
        </w:tc>
        <w:tc>
          <w:tcPr>
            <w:tcW w:w="0" w:type="auto"/>
            <w:tcBorders>
              <w:top w:val="nil"/>
              <w:left w:val="nil"/>
              <w:bottom w:val="nil"/>
              <w:right w:val="nil"/>
            </w:tcBorders>
            <w:shd w:val="clear" w:color="auto" w:fill="auto"/>
            <w:noWrap/>
            <w:vAlign w:val="bottom"/>
            <w:hideMark/>
          </w:tcPr>
          <w:p w14:paraId="42440E0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76.4</w:t>
            </w:r>
          </w:p>
        </w:tc>
        <w:tc>
          <w:tcPr>
            <w:tcW w:w="0" w:type="auto"/>
            <w:tcBorders>
              <w:top w:val="nil"/>
              <w:left w:val="nil"/>
              <w:bottom w:val="nil"/>
              <w:right w:val="nil"/>
            </w:tcBorders>
            <w:shd w:val="clear" w:color="auto" w:fill="auto"/>
            <w:noWrap/>
            <w:vAlign w:val="bottom"/>
            <w:hideMark/>
          </w:tcPr>
          <w:p w14:paraId="47DABA7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(68.0, 83.4)</w:t>
            </w:r>
          </w:p>
        </w:tc>
        <w:tc>
          <w:tcPr>
            <w:tcW w:w="0" w:type="auto"/>
            <w:tcBorders>
              <w:top w:val="nil"/>
              <w:left w:val="nil"/>
              <w:bottom w:val="nil"/>
              <w:right w:val="nil"/>
            </w:tcBorders>
            <w:shd w:val="clear" w:color="auto" w:fill="auto"/>
            <w:noWrap/>
            <w:vAlign w:val="bottom"/>
            <w:hideMark/>
          </w:tcPr>
          <w:p w14:paraId="2D2F7F1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69.3</w:t>
            </w:r>
          </w:p>
        </w:tc>
        <w:tc>
          <w:tcPr>
            <w:tcW w:w="0" w:type="auto"/>
            <w:tcBorders>
              <w:top w:val="nil"/>
              <w:left w:val="nil"/>
              <w:bottom w:val="nil"/>
              <w:right w:val="nil"/>
            </w:tcBorders>
            <w:shd w:val="clear" w:color="auto" w:fill="auto"/>
            <w:noWrap/>
            <w:vAlign w:val="bottom"/>
            <w:hideMark/>
          </w:tcPr>
          <w:p w14:paraId="122B100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1913071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0A0373F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0.0083</w:t>
            </w:r>
          </w:p>
        </w:tc>
        <w:tc>
          <w:tcPr>
            <w:tcW w:w="0" w:type="auto"/>
            <w:tcBorders>
              <w:top w:val="nil"/>
              <w:left w:val="nil"/>
              <w:bottom w:val="nil"/>
              <w:right w:val="nil"/>
            </w:tcBorders>
            <w:shd w:val="clear" w:color="auto" w:fill="auto"/>
            <w:noWrap/>
            <w:vAlign w:val="bottom"/>
            <w:hideMark/>
          </w:tcPr>
          <w:p w14:paraId="4185961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162</w:t>
            </w:r>
          </w:p>
        </w:tc>
        <w:tc>
          <w:tcPr>
            <w:tcW w:w="0" w:type="auto"/>
            <w:tcBorders>
              <w:top w:val="nil"/>
              <w:left w:val="nil"/>
              <w:bottom w:val="nil"/>
              <w:right w:val="nil"/>
            </w:tcBorders>
            <w:shd w:val="clear" w:color="auto" w:fill="auto"/>
            <w:noWrap/>
            <w:vAlign w:val="bottom"/>
            <w:hideMark/>
          </w:tcPr>
          <w:p w14:paraId="3CDAC5E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700,511</w:t>
            </w:r>
          </w:p>
        </w:tc>
      </w:tr>
      <w:tr w:rsidR="001B6146" w:rsidRPr="001B6146" w14:paraId="25B8628B" w14:textId="77777777" w:rsidTr="001B6146">
        <w:tc>
          <w:tcPr>
            <w:tcW w:w="0" w:type="auto"/>
            <w:tcBorders>
              <w:top w:val="nil"/>
              <w:left w:val="nil"/>
              <w:bottom w:val="nil"/>
              <w:right w:val="nil"/>
            </w:tcBorders>
            <w:shd w:val="clear" w:color="auto" w:fill="auto"/>
            <w:noWrap/>
            <w:vAlign w:val="bottom"/>
            <w:hideMark/>
          </w:tcPr>
          <w:p w14:paraId="40723FF8"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Rosebud - 0: Rural</w:t>
            </w:r>
          </w:p>
        </w:tc>
        <w:tc>
          <w:tcPr>
            <w:tcW w:w="0" w:type="auto"/>
            <w:tcBorders>
              <w:top w:val="nil"/>
              <w:left w:val="nil"/>
              <w:bottom w:val="nil"/>
              <w:right w:val="nil"/>
            </w:tcBorders>
            <w:shd w:val="clear" w:color="auto" w:fill="auto"/>
            <w:noWrap/>
            <w:vAlign w:val="bottom"/>
            <w:hideMark/>
          </w:tcPr>
          <w:p w14:paraId="7A0CDE2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78.7</w:t>
            </w:r>
          </w:p>
        </w:tc>
        <w:tc>
          <w:tcPr>
            <w:tcW w:w="0" w:type="auto"/>
            <w:tcBorders>
              <w:top w:val="nil"/>
              <w:left w:val="nil"/>
              <w:bottom w:val="nil"/>
              <w:right w:val="nil"/>
            </w:tcBorders>
            <w:shd w:val="clear" w:color="auto" w:fill="auto"/>
            <w:noWrap/>
            <w:vAlign w:val="bottom"/>
            <w:hideMark/>
          </w:tcPr>
          <w:p w14:paraId="5AB3DFA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(70.1, 85.8)</w:t>
            </w:r>
          </w:p>
        </w:tc>
        <w:tc>
          <w:tcPr>
            <w:tcW w:w="0" w:type="auto"/>
            <w:tcBorders>
              <w:top w:val="nil"/>
              <w:left w:val="nil"/>
              <w:bottom w:val="nil"/>
              <w:right w:val="nil"/>
            </w:tcBorders>
            <w:shd w:val="clear" w:color="auto" w:fill="auto"/>
            <w:noWrap/>
            <w:vAlign w:val="bottom"/>
            <w:hideMark/>
          </w:tcPr>
          <w:p w14:paraId="4196EC6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71.5</w:t>
            </w:r>
          </w:p>
        </w:tc>
        <w:tc>
          <w:tcPr>
            <w:tcW w:w="0" w:type="auto"/>
            <w:tcBorders>
              <w:top w:val="nil"/>
              <w:left w:val="nil"/>
              <w:bottom w:val="nil"/>
              <w:right w:val="nil"/>
            </w:tcBorders>
            <w:shd w:val="clear" w:color="auto" w:fill="auto"/>
            <w:noWrap/>
            <w:vAlign w:val="bottom"/>
            <w:hideMark/>
          </w:tcPr>
          <w:p w14:paraId="55F7AE6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84.8</w:t>
            </w:r>
          </w:p>
        </w:tc>
        <w:tc>
          <w:tcPr>
            <w:tcW w:w="0" w:type="auto"/>
            <w:tcBorders>
              <w:top w:val="nil"/>
              <w:left w:val="nil"/>
              <w:bottom w:val="nil"/>
              <w:right w:val="nil"/>
            </w:tcBorders>
            <w:shd w:val="clear" w:color="auto" w:fill="auto"/>
            <w:noWrap/>
            <w:vAlign w:val="bottom"/>
            <w:hideMark/>
          </w:tcPr>
          <w:p w14:paraId="19EAFC8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66E7006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0.0061</w:t>
            </w:r>
          </w:p>
        </w:tc>
        <w:tc>
          <w:tcPr>
            <w:tcW w:w="0" w:type="auto"/>
            <w:tcBorders>
              <w:top w:val="nil"/>
              <w:left w:val="nil"/>
              <w:bottom w:val="nil"/>
              <w:right w:val="nil"/>
            </w:tcBorders>
            <w:shd w:val="clear" w:color="auto" w:fill="auto"/>
            <w:noWrap/>
            <w:vAlign w:val="bottom"/>
            <w:hideMark/>
          </w:tcPr>
          <w:p w14:paraId="4707CAE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143</w:t>
            </w:r>
          </w:p>
        </w:tc>
        <w:tc>
          <w:tcPr>
            <w:tcW w:w="0" w:type="auto"/>
            <w:tcBorders>
              <w:top w:val="nil"/>
              <w:left w:val="nil"/>
              <w:bottom w:val="nil"/>
              <w:right w:val="nil"/>
            </w:tcBorders>
            <w:shd w:val="clear" w:color="auto" w:fill="auto"/>
            <w:noWrap/>
            <w:vAlign w:val="bottom"/>
            <w:hideMark/>
          </w:tcPr>
          <w:p w14:paraId="10FF1AE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629,534</w:t>
            </w:r>
          </w:p>
        </w:tc>
      </w:tr>
      <w:tr w:rsidR="001B6146" w:rsidRPr="001B6146" w14:paraId="45BB760C" w14:textId="77777777" w:rsidTr="001B6146">
        <w:tc>
          <w:tcPr>
            <w:tcW w:w="0" w:type="auto"/>
            <w:tcBorders>
              <w:top w:val="nil"/>
              <w:left w:val="nil"/>
              <w:bottom w:val="nil"/>
              <w:right w:val="nil"/>
            </w:tcBorders>
            <w:shd w:val="clear" w:color="auto" w:fill="auto"/>
            <w:noWrap/>
            <w:vAlign w:val="bottom"/>
            <w:hideMark/>
          </w:tcPr>
          <w:p w14:paraId="2DA938A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Dongolocking</w:t>
            </w:r>
          </w:p>
        </w:tc>
        <w:tc>
          <w:tcPr>
            <w:tcW w:w="0" w:type="auto"/>
            <w:tcBorders>
              <w:top w:val="nil"/>
              <w:left w:val="nil"/>
              <w:bottom w:val="nil"/>
              <w:right w:val="nil"/>
            </w:tcBorders>
            <w:shd w:val="clear" w:color="auto" w:fill="auto"/>
            <w:noWrap/>
            <w:vAlign w:val="bottom"/>
            <w:hideMark/>
          </w:tcPr>
          <w:p w14:paraId="4FF017F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85.8</w:t>
            </w:r>
          </w:p>
        </w:tc>
        <w:tc>
          <w:tcPr>
            <w:tcW w:w="0" w:type="auto"/>
            <w:tcBorders>
              <w:top w:val="nil"/>
              <w:left w:val="nil"/>
              <w:bottom w:val="nil"/>
              <w:right w:val="nil"/>
            </w:tcBorders>
            <w:shd w:val="clear" w:color="auto" w:fill="auto"/>
            <w:noWrap/>
            <w:vAlign w:val="bottom"/>
            <w:hideMark/>
          </w:tcPr>
          <w:p w14:paraId="48D3634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(81.6, 89.3)</w:t>
            </w:r>
          </w:p>
        </w:tc>
        <w:tc>
          <w:tcPr>
            <w:tcW w:w="0" w:type="auto"/>
            <w:tcBorders>
              <w:top w:val="nil"/>
              <w:left w:val="nil"/>
              <w:bottom w:val="nil"/>
              <w:right w:val="nil"/>
            </w:tcBorders>
            <w:shd w:val="clear" w:color="auto" w:fill="auto"/>
            <w:noWrap/>
            <w:vAlign w:val="bottom"/>
            <w:hideMark/>
          </w:tcPr>
          <w:p w14:paraId="70935AE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82.3</w:t>
            </w:r>
          </w:p>
        </w:tc>
        <w:tc>
          <w:tcPr>
            <w:tcW w:w="0" w:type="auto"/>
            <w:tcBorders>
              <w:top w:val="nil"/>
              <w:left w:val="nil"/>
              <w:bottom w:val="nil"/>
              <w:right w:val="nil"/>
            </w:tcBorders>
            <w:shd w:val="clear" w:color="auto" w:fill="auto"/>
            <w:noWrap/>
            <w:vAlign w:val="bottom"/>
            <w:hideMark/>
          </w:tcPr>
          <w:p w14:paraId="601322C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592A755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4CE3D81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-0.0276</w:t>
            </w:r>
          </w:p>
        </w:tc>
        <w:tc>
          <w:tcPr>
            <w:tcW w:w="0" w:type="auto"/>
            <w:tcBorders>
              <w:top w:val="nil"/>
              <w:left w:val="nil"/>
              <w:bottom w:val="nil"/>
              <w:right w:val="nil"/>
            </w:tcBorders>
            <w:shd w:val="clear" w:color="auto" w:fill="auto"/>
            <w:noWrap/>
            <w:vAlign w:val="bottom"/>
            <w:hideMark/>
          </w:tcPr>
          <w:p w14:paraId="5BE64D5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337</w:t>
            </w:r>
          </w:p>
        </w:tc>
        <w:tc>
          <w:tcPr>
            <w:tcW w:w="0" w:type="auto"/>
            <w:tcBorders>
              <w:top w:val="nil"/>
              <w:left w:val="nil"/>
              <w:bottom w:val="nil"/>
              <w:right w:val="nil"/>
            </w:tcBorders>
            <w:shd w:val="clear" w:color="auto" w:fill="auto"/>
            <w:noWrap/>
            <w:vAlign w:val="bottom"/>
            <w:hideMark/>
          </w:tcPr>
          <w:p w14:paraId="2D30D72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327,062</w:t>
            </w:r>
          </w:p>
        </w:tc>
      </w:tr>
      <w:tr w:rsidR="001B6146" w:rsidRPr="001B6146" w14:paraId="768ABFE3" w14:textId="77777777" w:rsidTr="001B6146">
        <w:tc>
          <w:tcPr>
            <w:tcW w:w="0" w:type="auto"/>
            <w:tcBorders>
              <w:top w:val="nil"/>
              <w:left w:val="nil"/>
              <w:bottom w:val="nil"/>
              <w:right w:val="nil"/>
            </w:tcBorders>
            <w:shd w:val="clear" w:color="auto" w:fill="auto"/>
            <w:noWrap/>
            <w:vAlign w:val="bottom"/>
            <w:hideMark/>
          </w:tcPr>
          <w:p w14:paraId="43AC73A4"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Dongolocking - 1: Urban</w:t>
            </w:r>
          </w:p>
        </w:tc>
        <w:tc>
          <w:tcPr>
            <w:tcW w:w="0" w:type="auto"/>
            <w:tcBorders>
              <w:top w:val="nil"/>
              <w:left w:val="nil"/>
              <w:bottom w:val="nil"/>
              <w:right w:val="nil"/>
            </w:tcBorders>
            <w:shd w:val="clear" w:color="auto" w:fill="auto"/>
            <w:noWrap/>
            <w:vAlign w:val="bottom"/>
            <w:hideMark/>
          </w:tcPr>
          <w:p w14:paraId="49DD26C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84.1</w:t>
            </w:r>
          </w:p>
        </w:tc>
        <w:tc>
          <w:tcPr>
            <w:tcW w:w="0" w:type="auto"/>
            <w:tcBorders>
              <w:top w:val="nil"/>
              <w:left w:val="nil"/>
              <w:bottom w:val="nil"/>
              <w:right w:val="nil"/>
            </w:tcBorders>
            <w:shd w:val="clear" w:color="auto" w:fill="auto"/>
            <w:noWrap/>
            <w:vAlign w:val="bottom"/>
            <w:hideMark/>
          </w:tcPr>
          <w:p w14:paraId="4425961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(79.1, 88.3)</w:t>
            </w:r>
          </w:p>
        </w:tc>
        <w:tc>
          <w:tcPr>
            <w:tcW w:w="0" w:type="auto"/>
            <w:tcBorders>
              <w:top w:val="nil"/>
              <w:left w:val="nil"/>
              <w:bottom w:val="nil"/>
              <w:right w:val="nil"/>
            </w:tcBorders>
            <w:shd w:val="clear" w:color="auto" w:fill="auto"/>
            <w:noWrap/>
            <w:vAlign w:val="bottom"/>
            <w:hideMark/>
          </w:tcPr>
          <w:p w14:paraId="70FB6BC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79.9</w:t>
            </w:r>
          </w:p>
        </w:tc>
        <w:tc>
          <w:tcPr>
            <w:tcW w:w="0" w:type="auto"/>
            <w:tcBorders>
              <w:top w:val="nil"/>
              <w:left w:val="nil"/>
              <w:bottom w:val="nil"/>
              <w:right w:val="nil"/>
            </w:tcBorders>
            <w:shd w:val="clear" w:color="auto" w:fill="auto"/>
            <w:noWrap/>
            <w:vAlign w:val="bottom"/>
            <w:hideMark/>
          </w:tcPr>
          <w:p w14:paraId="7862D4C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87.7</w:t>
            </w:r>
          </w:p>
        </w:tc>
        <w:tc>
          <w:tcPr>
            <w:tcW w:w="0" w:type="auto"/>
            <w:tcBorders>
              <w:top w:val="nil"/>
              <w:left w:val="nil"/>
              <w:bottom w:val="nil"/>
              <w:right w:val="nil"/>
            </w:tcBorders>
            <w:shd w:val="clear" w:color="auto" w:fill="auto"/>
            <w:noWrap/>
            <w:vAlign w:val="bottom"/>
            <w:hideMark/>
          </w:tcPr>
          <w:p w14:paraId="028A0A0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04B03EE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-0.0347</w:t>
            </w:r>
          </w:p>
        </w:tc>
        <w:tc>
          <w:tcPr>
            <w:tcW w:w="0" w:type="auto"/>
            <w:tcBorders>
              <w:top w:val="nil"/>
              <w:left w:val="nil"/>
              <w:bottom w:val="nil"/>
              <w:right w:val="nil"/>
            </w:tcBorders>
            <w:shd w:val="clear" w:color="auto" w:fill="auto"/>
            <w:noWrap/>
            <w:vAlign w:val="bottom"/>
            <w:hideMark/>
          </w:tcPr>
          <w:p w14:paraId="786A2E3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258</w:t>
            </w:r>
          </w:p>
        </w:tc>
        <w:tc>
          <w:tcPr>
            <w:tcW w:w="0" w:type="auto"/>
            <w:tcBorders>
              <w:top w:val="nil"/>
              <w:left w:val="nil"/>
              <w:bottom w:val="nil"/>
              <w:right w:val="nil"/>
            </w:tcBorders>
            <w:shd w:val="clear" w:color="auto" w:fill="auto"/>
            <w:noWrap/>
            <w:vAlign w:val="bottom"/>
            <w:hideMark/>
          </w:tcPr>
          <w:p w14:paraId="1C7CB07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249,928</w:t>
            </w:r>
          </w:p>
        </w:tc>
      </w:tr>
      <w:tr w:rsidR="001B6146" w:rsidRPr="001B6146" w14:paraId="6C7CB86B" w14:textId="77777777" w:rsidTr="001B6146">
        <w:tc>
          <w:tcPr>
            <w:tcW w:w="0" w:type="auto"/>
            <w:tcBorders>
              <w:top w:val="nil"/>
              <w:left w:val="nil"/>
              <w:bottom w:val="nil"/>
              <w:right w:val="nil"/>
            </w:tcBorders>
            <w:shd w:val="clear" w:color="auto" w:fill="auto"/>
            <w:noWrap/>
            <w:vAlign w:val="bottom"/>
            <w:hideMark/>
          </w:tcPr>
          <w:p w14:paraId="43F04E91"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Dongolocking - 0: Rural</w:t>
            </w:r>
          </w:p>
        </w:tc>
        <w:tc>
          <w:tcPr>
            <w:tcW w:w="0" w:type="auto"/>
            <w:tcBorders>
              <w:top w:val="nil"/>
              <w:left w:val="nil"/>
              <w:bottom w:val="nil"/>
              <w:right w:val="nil"/>
            </w:tcBorders>
            <w:shd w:val="clear" w:color="auto" w:fill="auto"/>
            <w:noWrap/>
            <w:vAlign w:val="bottom"/>
            <w:hideMark/>
          </w:tcPr>
          <w:p w14:paraId="7502E81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91.2</w:t>
            </w:r>
          </w:p>
        </w:tc>
        <w:tc>
          <w:tcPr>
            <w:tcW w:w="0" w:type="auto"/>
            <w:tcBorders>
              <w:top w:val="nil"/>
              <w:left w:val="nil"/>
              <w:bottom w:val="nil"/>
              <w:right w:val="nil"/>
            </w:tcBorders>
            <w:shd w:val="clear" w:color="auto" w:fill="auto"/>
            <w:noWrap/>
            <w:vAlign w:val="bottom"/>
            <w:hideMark/>
          </w:tcPr>
          <w:p w14:paraId="0B8F9FC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(82.7, 96.4)</w:t>
            </w:r>
          </w:p>
        </w:tc>
        <w:tc>
          <w:tcPr>
            <w:tcW w:w="0" w:type="auto"/>
            <w:tcBorders>
              <w:top w:val="nil"/>
              <w:left w:val="nil"/>
              <w:bottom w:val="nil"/>
              <w:right w:val="nil"/>
            </w:tcBorders>
            <w:shd w:val="clear" w:color="auto" w:fill="auto"/>
            <w:noWrap/>
            <w:vAlign w:val="bottom"/>
            <w:hideMark/>
          </w:tcPr>
          <w:p w14:paraId="1FF0E62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84.1</w:t>
            </w:r>
          </w:p>
        </w:tc>
        <w:tc>
          <w:tcPr>
            <w:tcW w:w="0" w:type="auto"/>
            <w:tcBorders>
              <w:top w:val="nil"/>
              <w:left w:val="nil"/>
              <w:bottom w:val="nil"/>
              <w:right w:val="nil"/>
            </w:tcBorders>
            <w:shd w:val="clear" w:color="auto" w:fill="auto"/>
            <w:noWrap/>
            <w:vAlign w:val="bottom"/>
            <w:hideMark/>
          </w:tcPr>
          <w:p w14:paraId="77BAA96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95.8</w:t>
            </w:r>
          </w:p>
        </w:tc>
        <w:tc>
          <w:tcPr>
            <w:tcW w:w="0" w:type="auto"/>
            <w:tcBorders>
              <w:top w:val="nil"/>
              <w:left w:val="nil"/>
              <w:bottom w:val="nil"/>
              <w:right w:val="nil"/>
            </w:tcBorders>
            <w:shd w:val="clear" w:color="auto" w:fill="auto"/>
            <w:noWrap/>
            <w:vAlign w:val="bottom"/>
            <w:hideMark/>
          </w:tcPr>
          <w:p w14:paraId="4F02C87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38D044A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-0.0433</w:t>
            </w:r>
          </w:p>
        </w:tc>
        <w:tc>
          <w:tcPr>
            <w:tcW w:w="0" w:type="auto"/>
            <w:tcBorders>
              <w:top w:val="nil"/>
              <w:left w:val="nil"/>
              <w:bottom w:val="nil"/>
              <w:right w:val="nil"/>
            </w:tcBorders>
            <w:shd w:val="clear" w:color="auto" w:fill="auto"/>
            <w:noWrap/>
            <w:vAlign w:val="bottom"/>
            <w:hideMark/>
          </w:tcPr>
          <w:p w14:paraId="28E7B8C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w:t>
            </w:r>
          </w:p>
        </w:tc>
        <w:tc>
          <w:tcPr>
            <w:tcW w:w="0" w:type="auto"/>
            <w:tcBorders>
              <w:top w:val="nil"/>
              <w:left w:val="nil"/>
              <w:bottom w:val="nil"/>
              <w:right w:val="nil"/>
            </w:tcBorders>
            <w:shd w:val="clear" w:color="auto" w:fill="auto"/>
            <w:noWrap/>
            <w:vAlign w:val="bottom"/>
            <w:hideMark/>
          </w:tcPr>
          <w:p w14:paraId="5CA9786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77,134</w:t>
            </w:r>
          </w:p>
        </w:tc>
      </w:tr>
      <w:tr w:rsidR="001B6146" w:rsidRPr="001B6146" w14:paraId="76EC9E4D" w14:textId="77777777" w:rsidTr="001B6146">
        <w:tc>
          <w:tcPr>
            <w:tcW w:w="0" w:type="auto"/>
            <w:tcBorders>
              <w:top w:val="nil"/>
              <w:left w:val="nil"/>
              <w:bottom w:val="nil"/>
              <w:right w:val="nil"/>
            </w:tcBorders>
            <w:shd w:val="clear" w:color="auto" w:fill="auto"/>
            <w:noWrap/>
            <w:vAlign w:val="bottom"/>
            <w:hideMark/>
          </w:tcPr>
          <w:p w14:paraId="07BBD92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Pegarah</w:t>
            </w:r>
          </w:p>
        </w:tc>
        <w:tc>
          <w:tcPr>
            <w:tcW w:w="0" w:type="auto"/>
            <w:tcBorders>
              <w:top w:val="nil"/>
              <w:left w:val="nil"/>
              <w:bottom w:val="nil"/>
              <w:right w:val="nil"/>
            </w:tcBorders>
            <w:shd w:val="clear" w:color="auto" w:fill="auto"/>
            <w:noWrap/>
            <w:vAlign w:val="bottom"/>
            <w:hideMark/>
          </w:tcPr>
          <w:p w14:paraId="4C85B55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81.9</w:t>
            </w:r>
          </w:p>
        </w:tc>
        <w:tc>
          <w:tcPr>
            <w:tcW w:w="0" w:type="auto"/>
            <w:tcBorders>
              <w:top w:val="nil"/>
              <w:left w:val="nil"/>
              <w:bottom w:val="nil"/>
              <w:right w:val="nil"/>
            </w:tcBorders>
            <w:shd w:val="clear" w:color="auto" w:fill="auto"/>
            <w:noWrap/>
            <w:vAlign w:val="bottom"/>
            <w:hideMark/>
          </w:tcPr>
          <w:p w14:paraId="408B534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(76.9, 86.2)</w:t>
            </w:r>
          </w:p>
        </w:tc>
        <w:tc>
          <w:tcPr>
            <w:tcW w:w="0" w:type="auto"/>
            <w:tcBorders>
              <w:top w:val="nil"/>
              <w:left w:val="nil"/>
              <w:bottom w:val="nil"/>
              <w:right w:val="nil"/>
            </w:tcBorders>
            <w:shd w:val="clear" w:color="auto" w:fill="auto"/>
            <w:noWrap/>
            <w:vAlign w:val="bottom"/>
            <w:hideMark/>
          </w:tcPr>
          <w:p w14:paraId="3C05AD5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77.7</w:t>
            </w:r>
          </w:p>
        </w:tc>
        <w:tc>
          <w:tcPr>
            <w:tcW w:w="0" w:type="auto"/>
            <w:tcBorders>
              <w:top w:val="nil"/>
              <w:left w:val="nil"/>
              <w:bottom w:val="nil"/>
              <w:right w:val="nil"/>
            </w:tcBorders>
            <w:shd w:val="clear" w:color="auto" w:fill="auto"/>
            <w:noWrap/>
            <w:vAlign w:val="bottom"/>
            <w:hideMark/>
          </w:tcPr>
          <w:p w14:paraId="40D8D74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85.5</w:t>
            </w:r>
          </w:p>
        </w:tc>
        <w:tc>
          <w:tcPr>
            <w:tcW w:w="0" w:type="auto"/>
            <w:tcBorders>
              <w:top w:val="nil"/>
              <w:left w:val="nil"/>
              <w:bottom w:val="nil"/>
              <w:right w:val="nil"/>
            </w:tcBorders>
            <w:shd w:val="clear" w:color="auto" w:fill="auto"/>
            <w:noWrap/>
            <w:vAlign w:val="bottom"/>
            <w:hideMark/>
          </w:tcPr>
          <w:p w14:paraId="59C86AE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78B925A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0.0091</w:t>
            </w:r>
          </w:p>
        </w:tc>
        <w:tc>
          <w:tcPr>
            <w:tcW w:w="0" w:type="auto"/>
            <w:tcBorders>
              <w:top w:val="nil"/>
              <w:left w:val="nil"/>
              <w:bottom w:val="nil"/>
              <w:right w:val="nil"/>
            </w:tcBorders>
            <w:shd w:val="clear" w:color="auto" w:fill="auto"/>
            <w:noWrap/>
            <w:vAlign w:val="bottom"/>
            <w:hideMark/>
          </w:tcPr>
          <w:p w14:paraId="71E5A74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336</w:t>
            </w:r>
          </w:p>
        </w:tc>
        <w:tc>
          <w:tcPr>
            <w:tcW w:w="0" w:type="auto"/>
            <w:tcBorders>
              <w:top w:val="nil"/>
              <w:left w:val="nil"/>
              <w:bottom w:val="nil"/>
              <w:right w:val="nil"/>
            </w:tcBorders>
            <w:shd w:val="clear" w:color="auto" w:fill="auto"/>
            <w:noWrap/>
            <w:vAlign w:val="bottom"/>
            <w:hideMark/>
          </w:tcPr>
          <w:p w14:paraId="124EDFC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622,294</w:t>
            </w:r>
          </w:p>
        </w:tc>
      </w:tr>
      <w:tr w:rsidR="001B6146" w:rsidRPr="001B6146" w14:paraId="68C2A9E7" w14:textId="77777777" w:rsidTr="001B6146">
        <w:tc>
          <w:tcPr>
            <w:tcW w:w="0" w:type="auto"/>
            <w:tcBorders>
              <w:top w:val="nil"/>
              <w:left w:val="nil"/>
              <w:bottom w:val="nil"/>
              <w:right w:val="nil"/>
            </w:tcBorders>
            <w:shd w:val="clear" w:color="auto" w:fill="auto"/>
            <w:noWrap/>
            <w:vAlign w:val="bottom"/>
            <w:hideMark/>
          </w:tcPr>
          <w:p w14:paraId="6E81E036"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Pegarah - 1: Urban</w:t>
            </w:r>
          </w:p>
        </w:tc>
        <w:tc>
          <w:tcPr>
            <w:tcW w:w="0" w:type="auto"/>
            <w:tcBorders>
              <w:top w:val="nil"/>
              <w:left w:val="nil"/>
              <w:bottom w:val="nil"/>
              <w:right w:val="nil"/>
            </w:tcBorders>
            <w:shd w:val="clear" w:color="auto" w:fill="auto"/>
            <w:noWrap/>
            <w:vAlign w:val="bottom"/>
            <w:hideMark/>
          </w:tcPr>
          <w:p w14:paraId="07837BB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85.0</w:t>
            </w:r>
          </w:p>
        </w:tc>
        <w:tc>
          <w:tcPr>
            <w:tcW w:w="0" w:type="auto"/>
            <w:tcBorders>
              <w:top w:val="nil"/>
              <w:left w:val="nil"/>
              <w:bottom w:val="nil"/>
              <w:right w:val="nil"/>
            </w:tcBorders>
            <w:shd w:val="clear" w:color="auto" w:fill="auto"/>
            <w:noWrap/>
            <w:vAlign w:val="bottom"/>
            <w:hideMark/>
          </w:tcPr>
          <w:p w14:paraId="5A2DFE4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(79.8, 89.4)</w:t>
            </w:r>
          </w:p>
        </w:tc>
        <w:tc>
          <w:tcPr>
            <w:tcW w:w="0" w:type="auto"/>
            <w:tcBorders>
              <w:top w:val="nil"/>
              <w:left w:val="nil"/>
              <w:bottom w:val="nil"/>
              <w:right w:val="nil"/>
            </w:tcBorders>
            <w:shd w:val="clear" w:color="auto" w:fill="auto"/>
            <w:noWrap/>
            <w:vAlign w:val="bottom"/>
            <w:hideMark/>
          </w:tcPr>
          <w:p w14:paraId="31820CF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80.6</w:t>
            </w:r>
          </w:p>
        </w:tc>
        <w:tc>
          <w:tcPr>
            <w:tcW w:w="0" w:type="auto"/>
            <w:tcBorders>
              <w:top w:val="nil"/>
              <w:left w:val="nil"/>
              <w:bottom w:val="nil"/>
              <w:right w:val="nil"/>
            </w:tcBorders>
            <w:shd w:val="clear" w:color="auto" w:fill="auto"/>
            <w:noWrap/>
            <w:vAlign w:val="bottom"/>
            <w:hideMark/>
          </w:tcPr>
          <w:p w14:paraId="6537572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1716AE8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5C3288E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19BBA6B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232</w:t>
            </w:r>
          </w:p>
        </w:tc>
        <w:tc>
          <w:tcPr>
            <w:tcW w:w="0" w:type="auto"/>
            <w:tcBorders>
              <w:top w:val="nil"/>
              <w:left w:val="nil"/>
              <w:bottom w:val="nil"/>
              <w:right w:val="nil"/>
            </w:tcBorders>
            <w:shd w:val="clear" w:color="auto" w:fill="auto"/>
            <w:noWrap/>
            <w:vAlign w:val="bottom"/>
            <w:hideMark/>
          </w:tcPr>
          <w:p w14:paraId="4EF6AFC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426,845</w:t>
            </w:r>
          </w:p>
        </w:tc>
      </w:tr>
      <w:tr w:rsidR="001B6146" w:rsidRPr="001B6146" w14:paraId="353EE789" w14:textId="77777777" w:rsidTr="001B6146">
        <w:tc>
          <w:tcPr>
            <w:tcW w:w="0" w:type="auto"/>
            <w:tcBorders>
              <w:top w:val="nil"/>
              <w:left w:val="nil"/>
              <w:bottom w:val="nil"/>
              <w:right w:val="nil"/>
            </w:tcBorders>
            <w:shd w:val="clear" w:color="auto" w:fill="auto"/>
            <w:noWrap/>
            <w:vAlign w:val="bottom"/>
            <w:hideMark/>
          </w:tcPr>
          <w:p w14:paraId="0EFCF4BD"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Pegarah - 0: Rural</w:t>
            </w:r>
          </w:p>
        </w:tc>
        <w:tc>
          <w:tcPr>
            <w:tcW w:w="0" w:type="auto"/>
            <w:tcBorders>
              <w:top w:val="nil"/>
              <w:left w:val="nil"/>
              <w:bottom w:val="nil"/>
              <w:right w:val="nil"/>
            </w:tcBorders>
            <w:shd w:val="clear" w:color="auto" w:fill="auto"/>
            <w:noWrap/>
            <w:vAlign w:val="bottom"/>
            <w:hideMark/>
          </w:tcPr>
          <w:p w14:paraId="1945A6C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74.9</w:t>
            </w:r>
          </w:p>
        </w:tc>
        <w:tc>
          <w:tcPr>
            <w:tcW w:w="0" w:type="auto"/>
            <w:tcBorders>
              <w:top w:val="nil"/>
              <w:left w:val="nil"/>
              <w:bottom w:val="nil"/>
              <w:right w:val="nil"/>
            </w:tcBorders>
            <w:shd w:val="clear" w:color="auto" w:fill="auto"/>
            <w:noWrap/>
            <w:vAlign w:val="bottom"/>
            <w:hideMark/>
          </w:tcPr>
          <w:p w14:paraId="201B783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(64.5, 83.6)</w:t>
            </w:r>
          </w:p>
        </w:tc>
        <w:tc>
          <w:tcPr>
            <w:tcW w:w="0" w:type="auto"/>
            <w:tcBorders>
              <w:top w:val="nil"/>
              <w:left w:val="nil"/>
              <w:bottom w:val="nil"/>
              <w:right w:val="nil"/>
            </w:tcBorders>
            <w:shd w:val="clear" w:color="auto" w:fill="auto"/>
            <w:noWrap/>
            <w:vAlign w:val="bottom"/>
            <w:hideMark/>
          </w:tcPr>
          <w:p w14:paraId="58DF5C4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66.2</w:t>
            </w:r>
          </w:p>
        </w:tc>
        <w:tc>
          <w:tcPr>
            <w:tcW w:w="0" w:type="auto"/>
            <w:tcBorders>
              <w:top w:val="nil"/>
              <w:left w:val="nil"/>
              <w:bottom w:val="nil"/>
              <w:right w:val="nil"/>
            </w:tcBorders>
            <w:shd w:val="clear" w:color="auto" w:fill="auto"/>
            <w:noWrap/>
            <w:vAlign w:val="bottom"/>
            <w:hideMark/>
          </w:tcPr>
          <w:p w14:paraId="0BE3CD2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3D426EA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389C689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-0.0093</w:t>
            </w:r>
          </w:p>
        </w:tc>
        <w:tc>
          <w:tcPr>
            <w:tcW w:w="0" w:type="auto"/>
            <w:tcBorders>
              <w:top w:val="nil"/>
              <w:left w:val="nil"/>
              <w:bottom w:val="nil"/>
              <w:right w:val="nil"/>
            </w:tcBorders>
            <w:shd w:val="clear" w:color="auto" w:fill="auto"/>
            <w:noWrap/>
            <w:vAlign w:val="bottom"/>
            <w:hideMark/>
          </w:tcPr>
          <w:p w14:paraId="63664EB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104</w:t>
            </w:r>
          </w:p>
        </w:tc>
        <w:tc>
          <w:tcPr>
            <w:tcW w:w="0" w:type="auto"/>
            <w:tcBorders>
              <w:top w:val="nil"/>
              <w:left w:val="nil"/>
              <w:bottom w:val="nil"/>
              <w:right w:val="nil"/>
            </w:tcBorders>
            <w:shd w:val="clear" w:color="auto" w:fill="auto"/>
            <w:noWrap/>
            <w:vAlign w:val="bottom"/>
            <w:hideMark/>
          </w:tcPr>
          <w:p w14:paraId="66E689B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195,448</w:t>
            </w:r>
          </w:p>
        </w:tc>
      </w:tr>
      <w:tr w:rsidR="001B6146" w:rsidRPr="001B6146" w14:paraId="3E219735" w14:textId="77777777" w:rsidTr="001B6146">
        <w:tc>
          <w:tcPr>
            <w:tcW w:w="0" w:type="auto"/>
            <w:tcBorders>
              <w:top w:val="nil"/>
              <w:left w:val="nil"/>
              <w:bottom w:val="nil"/>
              <w:right w:val="nil"/>
            </w:tcBorders>
            <w:shd w:val="clear" w:color="auto" w:fill="auto"/>
            <w:noWrap/>
            <w:vAlign w:val="bottom"/>
            <w:hideMark/>
          </w:tcPr>
          <w:p w14:paraId="49453E5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076A6E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2EE482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A52141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9DAD16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AA0956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D90EF67" w14:textId="77777777" w:rsidR="001B6146" w:rsidRPr="001B6146" w:rsidRDefault="001B6146" w:rsidP="001B6146">
            <w:pPr>
              <w:keepNext/>
              <w:keepLines/>
              <w:spacing w:after="0" w:line="240" w:lineRule="auto"/>
              <w:contextualSpacing/>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4C3D31D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2ADBC6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r>
      <w:tr w:rsidR="001B6146" w:rsidRPr="001B6146" w14:paraId="42C938DA" w14:textId="77777777" w:rsidTr="001B6146">
        <w:tc>
          <w:tcPr>
            <w:tcW w:w="0" w:type="auto"/>
            <w:gridSpan w:val="9"/>
            <w:tcBorders>
              <w:top w:val="nil"/>
              <w:left w:val="nil"/>
              <w:bottom w:val="nil"/>
              <w:right w:val="nil"/>
            </w:tcBorders>
            <w:shd w:val="clear" w:color="auto" w:fill="auto"/>
            <w:noWrap/>
            <w:vAlign w:val="bottom"/>
            <w:hideMark/>
          </w:tcPr>
          <w:p w14:paraId="29B2934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Abbreviations: CI=Confidence Interval; LCB=Lower Confidence Bound; UCB=Upper Confidence Bound; DEFF=Design Effect; ICC=Intracluster Correlation Coefficient</w:t>
            </w:r>
          </w:p>
        </w:tc>
      </w:tr>
      <w:tr w:rsidR="001B6146" w:rsidRPr="001B6146" w14:paraId="0262972E" w14:textId="77777777" w:rsidTr="001B6146">
        <w:tc>
          <w:tcPr>
            <w:tcW w:w="0" w:type="auto"/>
            <w:gridSpan w:val="9"/>
            <w:tcBorders>
              <w:top w:val="nil"/>
              <w:left w:val="nil"/>
              <w:bottom w:val="nil"/>
              <w:right w:val="nil"/>
            </w:tcBorders>
            <w:shd w:val="clear" w:color="auto" w:fill="auto"/>
            <w:noWrap/>
            <w:vAlign w:val="bottom"/>
            <w:hideMark/>
          </w:tcPr>
          <w:p w14:paraId="3C96DB2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Note: This measure is a population estimate that incorporates survey weights. The CI, LCB and UCB are calculated with software that take the complex survey design into account.</w:t>
            </w:r>
          </w:p>
        </w:tc>
      </w:tr>
    </w:tbl>
    <w:p w14:paraId="514C4CF0" w14:textId="3112A842" w:rsidR="00365173" w:rsidRDefault="00365173" w:rsidP="00801C96">
      <w:pPr>
        <w:jc w:val="left"/>
      </w:pPr>
    </w:p>
    <w:p w14:paraId="12586C35" w14:textId="77777777" w:rsidR="00886A01" w:rsidRDefault="00886A01" w:rsidP="00801C96">
      <w:pPr>
        <w:jc w:val="left"/>
        <w:sectPr w:rsidR="00886A01" w:rsidSect="001B6146">
          <w:pgSz w:w="12240" w:h="15840"/>
          <w:pgMar w:top="720" w:right="720" w:bottom="720" w:left="720" w:header="720" w:footer="720" w:gutter="0"/>
          <w:cols w:space="720"/>
          <w:docGrid w:linePitch="360"/>
        </w:sectPr>
      </w:pPr>
    </w:p>
    <w:p w14:paraId="3BDB1B6F" w14:textId="636413B6" w:rsidR="00AE39B6" w:rsidRPr="001F0B15" w:rsidRDefault="00FA091F" w:rsidP="00801C96">
      <w:pPr>
        <w:jc w:val="left"/>
        <w:rPr>
          <w:b/>
        </w:rPr>
      </w:pPr>
      <w:r w:rsidRPr="001F0B15">
        <w:rPr>
          <w:b/>
        </w:rPr>
        <w:lastRenderedPageBreak/>
        <w:t>Note</w:t>
      </w:r>
      <w:r w:rsidR="00DC0FD4" w:rsidRPr="001F0B15">
        <w:rPr>
          <w:b/>
        </w:rPr>
        <w:t>:</w:t>
      </w:r>
      <w:r w:rsidRPr="001F0B15">
        <w:rPr>
          <w:b/>
        </w:rPr>
        <w:t xml:space="preserve"> </w:t>
      </w:r>
      <w:r w:rsidR="00934F07" w:rsidRPr="001F0B15">
        <w:rPr>
          <w:b/>
        </w:rPr>
        <w:t>The figure on the following page shows coverage estimates sorted from bottom to top, by level 2 coverage (Upper Province has the lowest estimated coverage) and within</w:t>
      </w:r>
      <w:r w:rsidR="00385463" w:rsidRPr="001F0B15">
        <w:rPr>
          <w:b/>
        </w:rPr>
        <w:t xml:space="preserve"> each</w:t>
      </w:r>
      <w:r w:rsidR="00934F07" w:rsidRPr="001F0B15">
        <w:rPr>
          <w:b/>
        </w:rPr>
        <w:t xml:space="preserve"> province the districts are sorted by district level coverage, so all the districts for the Upper Province appear at the bottom of the page, and then national coverage in the center, and then all the districts for the Lower Province</w:t>
      </w:r>
      <w:r w:rsidRPr="001F0B15">
        <w:rPr>
          <w:b/>
        </w:rPr>
        <w:t xml:space="preserve"> appear above.</w:t>
      </w:r>
      <w:r w:rsidR="00886A01" w:rsidRPr="001F0B15">
        <w:rPr>
          <w:b/>
        </w:rPr>
        <w:t xml:space="preserve">  Within each district, or province, or national level, the urban and rural sub-groups are sorted by estimated coverage.  </w:t>
      </w:r>
    </w:p>
    <w:p w14:paraId="653BF482" w14:textId="7ADE62D9" w:rsidR="00886A01" w:rsidRPr="00D70CF5" w:rsidRDefault="00886A01" w:rsidP="00801C96">
      <w:pPr>
        <w:jc w:val="left"/>
        <w:rPr>
          <w:b/>
        </w:rPr>
      </w:pPr>
      <w:r w:rsidRPr="00D70CF5">
        <w:rPr>
          <w:b/>
        </w:rPr>
        <w:t>Note</w:t>
      </w:r>
      <w:r w:rsidR="00AE39B6">
        <w:rPr>
          <w:b/>
        </w:rPr>
        <w:t>:</w:t>
      </w:r>
      <w:r w:rsidRPr="00D70CF5">
        <w:rPr>
          <w:b/>
        </w:rPr>
        <w:t xml:space="preserve"> </w:t>
      </w:r>
      <w:r w:rsidR="00AE39B6">
        <w:rPr>
          <w:b/>
        </w:rPr>
        <w:t>I</w:t>
      </w:r>
      <w:r w:rsidRPr="00D70CF5">
        <w:rPr>
          <w:b/>
        </w:rPr>
        <w:t xml:space="preserve">n Colebee, the urban coverage is higher than rural, so it appears at the top.  In Charleroi, rural coverage is higher, so it appears above urban. </w:t>
      </w:r>
    </w:p>
    <w:p w14:paraId="3EBBABC1" w14:textId="6B1E7E8C" w:rsidR="00385463" w:rsidRDefault="00385463" w:rsidP="00801C96">
      <w:pPr>
        <w:jc w:val="left"/>
      </w:pPr>
    </w:p>
    <w:p w14:paraId="7CBE6CC8" w14:textId="77777777" w:rsidR="00886A01" w:rsidRDefault="00886A01" w:rsidP="00801C96">
      <w:pPr>
        <w:jc w:val="left"/>
      </w:pPr>
    </w:p>
    <w:p w14:paraId="30601DC8" w14:textId="77777777" w:rsidR="00886A01" w:rsidRDefault="00886A01" w:rsidP="00801C96">
      <w:pPr>
        <w:jc w:val="left"/>
        <w:sectPr w:rsidR="00886A01" w:rsidSect="00886A01">
          <w:pgSz w:w="12240" w:h="15840"/>
          <w:pgMar w:top="1440" w:right="1440" w:bottom="1440" w:left="1440" w:header="720" w:footer="720" w:gutter="0"/>
          <w:cols w:space="720"/>
          <w:docGrid w:linePitch="360"/>
        </w:sectPr>
      </w:pPr>
    </w:p>
    <w:p w14:paraId="6006721E" w14:textId="11E441D6" w:rsidR="00765655" w:rsidRDefault="00934F07" w:rsidP="00D07FC6">
      <w:pPr>
        <w:jc w:val="center"/>
        <w:sectPr w:rsidR="00765655" w:rsidSect="001B6146">
          <w:pgSz w:w="12240" w:h="15840"/>
          <w:pgMar w:top="720" w:right="720" w:bottom="720" w:left="720" w:header="720" w:footer="720" w:gutter="0"/>
          <w:cols w:space="720"/>
          <w:docGrid w:linePitch="360"/>
        </w:sectPr>
      </w:pPr>
      <w:r>
        <w:rPr>
          <w:noProof/>
        </w:rPr>
        <w:lastRenderedPageBreak/>
        <w:drawing>
          <wp:inline distT="0" distB="0" distL="0" distR="0" wp14:anchorId="100EF685" wp14:editId="7CCCF779">
            <wp:extent cx="5486400" cy="874166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s1234_iwplo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8741664"/>
                    </a:xfrm>
                    <a:prstGeom prst="rect">
                      <a:avLst/>
                    </a:prstGeom>
                  </pic:spPr>
                </pic:pic>
              </a:graphicData>
            </a:graphic>
          </wp:inline>
        </w:drawing>
      </w:r>
    </w:p>
    <w:p w14:paraId="7254CA4D" w14:textId="66543E6C" w:rsidR="00765655" w:rsidRDefault="00E01327" w:rsidP="00765655">
      <w:pPr>
        <w:pStyle w:val="Heading2"/>
      </w:pPr>
      <w:bookmarkStart w:id="194" w:name="_Toc437990071"/>
      <w:bookmarkStart w:id="195" w:name="_Toc21729885"/>
      <w:r>
        <w:lastRenderedPageBreak/>
        <w:t xml:space="preserve">B.3  </w:t>
      </w:r>
      <w:r w:rsidR="006E25E0">
        <w:t xml:space="preserve">Example: </w:t>
      </w:r>
      <w:r w:rsidR="00535E53">
        <w:t>Nested o</w:t>
      </w:r>
      <w:r w:rsidR="00765655">
        <w:t>utput for all Levels: 1, 2, and 3 with NO additional stratification</w:t>
      </w:r>
      <w:bookmarkEnd w:id="194"/>
      <w:bookmarkEnd w:id="195"/>
    </w:p>
    <w:p w14:paraId="39E1F145" w14:textId="77777777" w:rsidR="00765655" w:rsidRDefault="00765655" w:rsidP="00801C96">
      <w:pPr>
        <w:jc w:val="left"/>
      </w:pPr>
    </w:p>
    <w:p w14:paraId="432D23B4" w14:textId="77777777" w:rsidR="00AE39B6" w:rsidRDefault="00765655" w:rsidP="00801C96">
      <w:pPr>
        <w:jc w:val="left"/>
      </w:pPr>
      <w:r>
        <w:t xml:space="preserve">This combination of inputs will show output for every level, 1-3, </w:t>
      </w:r>
      <w:r w:rsidR="009A6CED">
        <w:t>with level 3 output nested under level 2, but no additional stratification by sub-group</w:t>
      </w:r>
      <w:r>
        <w:t>.  The following page shows national, provincial, and district level results</w:t>
      </w:r>
      <w:r w:rsidR="009A6CED">
        <w:t>.</w:t>
      </w:r>
      <w:r w:rsidR="0027398F">
        <w:rPr>
          <w:rStyle w:val="FootnoteReference"/>
        </w:rPr>
        <w:footnoteReference w:id="18"/>
      </w:r>
      <w:r w:rsidR="00B859DC">
        <w:t xml:space="preserve">  </w:t>
      </w:r>
    </w:p>
    <w:p w14:paraId="74DE35A4" w14:textId="2272CA7A" w:rsidR="00765655" w:rsidRDefault="00765655" w:rsidP="00801C96">
      <w:pPr>
        <w:contextualSpacing/>
        <w:jc w:val="left"/>
        <w:rPr>
          <w:rFonts w:ascii="Courier New" w:hAnsi="Courier New" w:cs="Courier New"/>
        </w:rPr>
      </w:pPr>
      <w:r w:rsidRPr="0045256C">
        <w:rPr>
          <w:rFonts w:ascii="Courier New" w:hAnsi="Courier New" w:cs="Courier New"/>
        </w:rPr>
        <w:t>vcqi_glob</w:t>
      </w:r>
      <w:r w:rsidR="00A0353C">
        <w:rPr>
          <w:rFonts w:ascii="Courier New" w:hAnsi="Courier New" w:cs="Courier New"/>
        </w:rPr>
        <w:t>al VCQI_LEVEL4_SET_VARLIST</w:t>
      </w:r>
    </w:p>
    <w:p w14:paraId="0BBCB829" w14:textId="77777777" w:rsidR="00765655" w:rsidRPr="0045256C" w:rsidRDefault="00765655" w:rsidP="00801C96">
      <w:pPr>
        <w:contextualSpacing/>
        <w:jc w:val="left"/>
        <w:rPr>
          <w:rFonts w:ascii="Courier New" w:hAnsi="Courier New" w:cs="Courier New"/>
        </w:rPr>
      </w:pPr>
    </w:p>
    <w:p w14:paraId="61F1BFCE" w14:textId="527E2C06" w:rsidR="00765655" w:rsidRPr="0045256C" w:rsidRDefault="00765655" w:rsidP="00801C96">
      <w:pPr>
        <w:contextualSpacing/>
        <w:jc w:val="left"/>
        <w:rPr>
          <w:rFonts w:ascii="Courier New" w:hAnsi="Courier New" w:cs="Courier New"/>
        </w:rPr>
      </w:pPr>
      <w:r w:rsidRPr="0045256C">
        <w:rPr>
          <w:rFonts w:ascii="Courier New" w:hAnsi="Courier New" w:cs="Courier New"/>
        </w:rPr>
        <w:t xml:space="preserve">vcqi_global SHOW_LEVEL_1_ALONE         </w:t>
      </w:r>
      <w:r>
        <w:rPr>
          <w:rFonts w:ascii="Courier New" w:hAnsi="Courier New" w:cs="Courier New"/>
        </w:rPr>
        <w:t>1</w:t>
      </w:r>
    </w:p>
    <w:p w14:paraId="1258238C"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SHOW_LEVEL_2_ALONE         0</w:t>
      </w:r>
    </w:p>
    <w:p w14:paraId="5A585FF0"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 xml:space="preserve">vcqi_global SHOW_LEVEL_3_ALONE         0 </w:t>
      </w:r>
    </w:p>
    <w:p w14:paraId="0B656F3B" w14:textId="38BA01C2" w:rsidR="00765655" w:rsidRPr="0045256C" w:rsidRDefault="00765655" w:rsidP="00801C96">
      <w:pPr>
        <w:contextualSpacing/>
        <w:jc w:val="left"/>
        <w:rPr>
          <w:rFonts w:ascii="Courier New" w:hAnsi="Courier New" w:cs="Courier New"/>
        </w:rPr>
      </w:pPr>
      <w:r w:rsidRPr="0045256C">
        <w:rPr>
          <w:rFonts w:ascii="Courier New" w:hAnsi="Courier New" w:cs="Courier New"/>
        </w:rPr>
        <w:t xml:space="preserve">vcqi_global SHOW_LEVELS_2_3_TOGETHER   </w:t>
      </w:r>
      <w:r>
        <w:rPr>
          <w:rFonts w:ascii="Courier New" w:hAnsi="Courier New" w:cs="Courier New"/>
        </w:rPr>
        <w:t>1</w:t>
      </w:r>
    </w:p>
    <w:p w14:paraId="4D68D345" w14:textId="77777777" w:rsidR="00765655" w:rsidRPr="0045256C" w:rsidRDefault="00765655" w:rsidP="00801C96">
      <w:pPr>
        <w:contextualSpacing/>
        <w:jc w:val="left"/>
        <w:rPr>
          <w:rFonts w:ascii="Courier New" w:hAnsi="Courier New" w:cs="Courier New"/>
        </w:rPr>
      </w:pPr>
    </w:p>
    <w:p w14:paraId="497DD7AE"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SHOW_LEVELS_1_4_TOGETHER   0</w:t>
      </w:r>
    </w:p>
    <w:p w14:paraId="7BC81156"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SHOW_LEVELS_2_4_TOGETHER   0</w:t>
      </w:r>
    </w:p>
    <w:p w14:paraId="454E1C5C"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SHOW_LEVELS_3_4_TOGETHER   0</w:t>
      </w:r>
    </w:p>
    <w:p w14:paraId="60A2C2AC"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SHOW_LEVELS_2_3_4_TOGETHER 0</w:t>
      </w:r>
    </w:p>
    <w:p w14:paraId="5F1324BD" w14:textId="77777777" w:rsidR="00765655" w:rsidRPr="0045256C" w:rsidRDefault="00765655" w:rsidP="00801C96">
      <w:pPr>
        <w:contextualSpacing/>
        <w:jc w:val="left"/>
        <w:rPr>
          <w:rFonts w:ascii="Courier New" w:hAnsi="Courier New" w:cs="Courier New"/>
        </w:rPr>
      </w:pPr>
    </w:p>
    <w:p w14:paraId="7C7541D8"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SHOW_BLANKS_BETWEEN_LEVELS 1</w:t>
      </w:r>
    </w:p>
    <w:p w14:paraId="33CDAF43" w14:textId="2F22AAFD" w:rsidR="00365173" w:rsidRDefault="00365173" w:rsidP="00801C96">
      <w:pPr>
        <w:jc w:val="left"/>
      </w:pPr>
    </w:p>
    <w:p w14:paraId="2AD149EA" w14:textId="77777777" w:rsidR="00147AAF" w:rsidRDefault="00147AAF" w:rsidP="00801C96">
      <w:pPr>
        <w:jc w:val="left"/>
        <w:sectPr w:rsidR="00147AAF" w:rsidSect="00765655">
          <w:pgSz w:w="12240" w:h="15840"/>
          <w:pgMar w:top="1440" w:right="1440" w:bottom="1440" w:left="1440" w:header="720" w:footer="720" w:gutter="0"/>
          <w:cols w:space="720"/>
          <w:docGrid w:linePitch="360"/>
        </w:sectPr>
      </w:pPr>
    </w:p>
    <w:p w14:paraId="75CA8C1A" w14:textId="4FBD07F6" w:rsidR="00535E53" w:rsidRDefault="00147AAF" w:rsidP="00147AAF">
      <w:pPr>
        <w:pStyle w:val="Heading5"/>
      </w:pPr>
      <w:bookmarkStart w:id="196" w:name="_Toc21729921"/>
      <w:r>
        <w:lastRenderedPageBreak/>
        <w:t xml:space="preserve">Table B-4.  </w:t>
      </w:r>
      <w:r w:rsidRPr="00147AAF">
        <w:t>Nested output for all Levels: 1, 2, and 3 with NO additional stratification</w:t>
      </w:r>
      <w:bookmarkEnd w:id="196"/>
    </w:p>
    <w:p w14:paraId="37F97D6B" w14:textId="7D1C2625" w:rsidR="00147AAF" w:rsidRDefault="00147AAF" w:rsidP="00147AAF"/>
    <w:tbl>
      <w:tblPr>
        <w:tblW w:w="0" w:type="auto"/>
        <w:tblLook w:val="04A0" w:firstRow="1" w:lastRow="0" w:firstColumn="1" w:lastColumn="0" w:noHBand="0" w:noVBand="1"/>
      </w:tblPr>
      <w:tblGrid>
        <w:gridCol w:w="1565"/>
        <w:gridCol w:w="2074"/>
        <w:gridCol w:w="1178"/>
        <w:gridCol w:w="1238"/>
        <w:gridCol w:w="1281"/>
        <w:gridCol w:w="667"/>
        <w:gridCol w:w="872"/>
        <w:gridCol w:w="717"/>
        <w:gridCol w:w="1208"/>
      </w:tblGrid>
      <w:tr w:rsidR="00535E53" w:rsidRPr="00535E53" w14:paraId="263AE2B7" w14:textId="77777777" w:rsidTr="006E25E0">
        <w:tc>
          <w:tcPr>
            <w:tcW w:w="0" w:type="auto"/>
            <w:gridSpan w:val="2"/>
            <w:tcBorders>
              <w:top w:val="nil"/>
              <w:left w:val="nil"/>
              <w:bottom w:val="nil"/>
              <w:right w:val="nil"/>
            </w:tcBorders>
            <w:shd w:val="clear" w:color="auto" w:fill="auto"/>
            <w:noWrap/>
            <w:vAlign w:val="bottom"/>
            <w:hideMark/>
          </w:tcPr>
          <w:p w14:paraId="12A2EF31"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Protected at Birth from Neonatal Tetanus</w:t>
            </w:r>
          </w:p>
        </w:tc>
        <w:tc>
          <w:tcPr>
            <w:tcW w:w="0" w:type="auto"/>
            <w:tcBorders>
              <w:top w:val="nil"/>
              <w:left w:val="nil"/>
              <w:bottom w:val="nil"/>
              <w:right w:val="nil"/>
            </w:tcBorders>
            <w:shd w:val="clear" w:color="auto" w:fill="auto"/>
            <w:noWrap/>
            <w:vAlign w:val="bottom"/>
            <w:hideMark/>
          </w:tcPr>
          <w:p w14:paraId="0FBED8C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79044E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4B04B9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A512C2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718EDB9" w14:textId="77777777" w:rsidR="00535E53" w:rsidRPr="00535E53" w:rsidRDefault="00535E53" w:rsidP="00535E53">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1264CC9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008A1F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4EADC2E1" w14:textId="77777777" w:rsidTr="006E25E0">
        <w:tc>
          <w:tcPr>
            <w:tcW w:w="0" w:type="auto"/>
            <w:tcBorders>
              <w:top w:val="nil"/>
              <w:left w:val="nil"/>
              <w:bottom w:val="nil"/>
              <w:right w:val="nil"/>
            </w:tcBorders>
            <w:shd w:val="clear" w:color="auto" w:fill="auto"/>
            <w:noWrap/>
            <w:vAlign w:val="bottom"/>
            <w:hideMark/>
          </w:tcPr>
          <w:p w14:paraId="3C1859B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D3706D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30E50E2"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7419B5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AF1E72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D3E592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BEF02A9" w14:textId="77777777" w:rsidR="00535E53" w:rsidRPr="00535E53" w:rsidRDefault="00535E53" w:rsidP="00535E53">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4B45F0E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53789C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4E2E497B" w14:textId="77777777" w:rsidTr="006E25E0">
        <w:tc>
          <w:tcPr>
            <w:tcW w:w="0" w:type="auto"/>
            <w:tcBorders>
              <w:top w:val="nil"/>
              <w:left w:val="nil"/>
              <w:bottom w:val="nil"/>
              <w:right w:val="nil"/>
            </w:tcBorders>
            <w:shd w:val="clear" w:color="auto" w:fill="auto"/>
            <w:noWrap/>
            <w:vAlign w:val="bottom"/>
            <w:hideMark/>
          </w:tcPr>
          <w:p w14:paraId="7B1A09E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0FBC14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Protected at birth (%)</w:t>
            </w:r>
          </w:p>
        </w:tc>
        <w:tc>
          <w:tcPr>
            <w:tcW w:w="0" w:type="auto"/>
            <w:tcBorders>
              <w:top w:val="nil"/>
              <w:left w:val="nil"/>
              <w:bottom w:val="nil"/>
              <w:right w:val="nil"/>
            </w:tcBorders>
            <w:shd w:val="clear" w:color="auto" w:fill="auto"/>
            <w:noWrap/>
            <w:vAlign w:val="bottom"/>
            <w:hideMark/>
          </w:tcPr>
          <w:p w14:paraId="4532CE7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95% CI (%)</w:t>
            </w:r>
          </w:p>
        </w:tc>
        <w:tc>
          <w:tcPr>
            <w:tcW w:w="0" w:type="auto"/>
            <w:tcBorders>
              <w:top w:val="nil"/>
              <w:left w:val="nil"/>
              <w:bottom w:val="nil"/>
              <w:right w:val="nil"/>
            </w:tcBorders>
            <w:shd w:val="clear" w:color="auto" w:fill="auto"/>
            <w:noWrap/>
            <w:vAlign w:val="bottom"/>
            <w:hideMark/>
          </w:tcPr>
          <w:p w14:paraId="4928310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95% LCB (%)</w:t>
            </w:r>
          </w:p>
        </w:tc>
        <w:tc>
          <w:tcPr>
            <w:tcW w:w="0" w:type="auto"/>
            <w:tcBorders>
              <w:top w:val="nil"/>
              <w:left w:val="nil"/>
              <w:bottom w:val="nil"/>
              <w:right w:val="nil"/>
            </w:tcBorders>
            <w:shd w:val="clear" w:color="auto" w:fill="auto"/>
            <w:noWrap/>
            <w:vAlign w:val="bottom"/>
            <w:hideMark/>
          </w:tcPr>
          <w:p w14:paraId="25EDCC6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95% UCB (%)</w:t>
            </w:r>
          </w:p>
        </w:tc>
        <w:tc>
          <w:tcPr>
            <w:tcW w:w="0" w:type="auto"/>
            <w:tcBorders>
              <w:top w:val="nil"/>
              <w:left w:val="nil"/>
              <w:bottom w:val="nil"/>
              <w:right w:val="nil"/>
            </w:tcBorders>
            <w:shd w:val="clear" w:color="auto" w:fill="auto"/>
            <w:noWrap/>
            <w:vAlign w:val="bottom"/>
            <w:hideMark/>
          </w:tcPr>
          <w:p w14:paraId="2EC79D1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DEFF</w:t>
            </w:r>
          </w:p>
        </w:tc>
        <w:tc>
          <w:tcPr>
            <w:tcW w:w="0" w:type="auto"/>
            <w:tcBorders>
              <w:top w:val="nil"/>
              <w:left w:val="nil"/>
              <w:bottom w:val="nil"/>
              <w:right w:val="nil"/>
            </w:tcBorders>
            <w:shd w:val="clear" w:color="auto" w:fill="auto"/>
            <w:noWrap/>
            <w:vAlign w:val="bottom"/>
            <w:hideMark/>
          </w:tcPr>
          <w:p w14:paraId="3AE1E64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ICC</w:t>
            </w:r>
          </w:p>
        </w:tc>
        <w:tc>
          <w:tcPr>
            <w:tcW w:w="0" w:type="auto"/>
            <w:tcBorders>
              <w:top w:val="nil"/>
              <w:left w:val="nil"/>
              <w:bottom w:val="nil"/>
              <w:right w:val="nil"/>
            </w:tcBorders>
            <w:shd w:val="clear" w:color="auto" w:fill="auto"/>
            <w:noWrap/>
            <w:vAlign w:val="bottom"/>
            <w:hideMark/>
          </w:tcPr>
          <w:p w14:paraId="074CF03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N</w:t>
            </w:r>
          </w:p>
        </w:tc>
        <w:tc>
          <w:tcPr>
            <w:tcW w:w="0" w:type="auto"/>
            <w:tcBorders>
              <w:top w:val="nil"/>
              <w:left w:val="nil"/>
              <w:bottom w:val="nil"/>
              <w:right w:val="nil"/>
            </w:tcBorders>
            <w:shd w:val="clear" w:color="auto" w:fill="auto"/>
            <w:noWrap/>
            <w:vAlign w:val="bottom"/>
            <w:hideMark/>
          </w:tcPr>
          <w:p w14:paraId="2DA92CF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Weighted N</w:t>
            </w:r>
          </w:p>
        </w:tc>
      </w:tr>
      <w:tr w:rsidR="00535E53" w:rsidRPr="00535E53" w14:paraId="7C5A86FB" w14:textId="77777777" w:rsidTr="006E25E0">
        <w:tc>
          <w:tcPr>
            <w:tcW w:w="0" w:type="auto"/>
            <w:tcBorders>
              <w:top w:val="nil"/>
              <w:left w:val="nil"/>
              <w:bottom w:val="nil"/>
              <w:right w:val="nil"/>
            </w:tcBorders>
            <w:shd w:val="clear" w:color="auto" w:fill="auto"/>
            <w:noWrap/>
            <w:vAlign w:val="bottom"/>
            <w:hideMark/>
          </w:tcPr>
          <w:p w14:paraId="60C5E067"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Sassafrippi</w:t>
            </w:r>
          </w:p>
        </w:tc>
        <w:tc>
          <w:tcPr>
            <w:tcW w:w="0" w:type="auto"/>
            <w:tcBorders>
              <w:top w:val="nil"/>
              <w:left w:val="nil"/>
              <w:bottom w:val="nil"/>
              <w:right w:val="nil"/>
            </w:tcBorders>
            <w:shd w:val="clear" w:color="auto" w:fill="auto"/>
            <w:noWrap/>
            <w:vAlign w:val="bottom"/>
            <w:hideMark/>
          </w:tcPr>
          <w:p w14:paraId="223EBEC3"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81.5</w:t>
            </w:r>
          </w:p>
        </w:tc>
        <w:tc>
          <w:tcPr>
            <w:tcW w:w="0" w:type="auto"/>
            <w:tcBorders>
              <w:top w:val="nil"/>
              <w:left w:val="nil"/>
              <w:bottom w:val="nil"/>
              <w:right w:val="nil"/>
            </w:tcBorders>
            <w:shd w:val="clear" w:color="auto" w:fill="auto"/>
            <w:noWrap/>
            <w:vAlign w:val="bottom"/>
            <w:hideMark/>
          </w:tcPr>
          <w:p w14:paraId="5C291588"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(79.9, 83.0)</w:t>
            </w:r>
          </w:p>
        </w:tc>
        <w:tc>
          <w:tcPr>
            <w:tcW w:w="0" w:type="auto"/>
            <w:tcBorders>
              <w:top w:val="nil"/>
              <w:left w:val="nil"/>
              <w:bottom w:val="nil"/>
              <w:right w:val="nil"/>
            </w:tcBorders>
            <w:shd w:val="clear" w:color="auto" w:fill="auto"/>
            <w:noWrap/>
            <w:vAlign w:val="bottom"/>
            <w:hideMark/>
          </w:tcPr>
          <w:p w14:paraId="2F2BE251"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80.1</w:t>
            </w:r>
          </w:p>
        </w:tc>
        <w:tc>
          <w:tcPr>
            <w:tcW w:w="0" w:type="auto"/>
            <w:tcBorders>
              <w:top w:val="nil"/>
              <w:left w:val="nil"/>
              <w:bottom w:val="nil"/>
              <w:right w:val="nil"/>
            </w:tcBorders>
            <w:shd w:val="clear" w:color="auto" w:fill="auto"/>
            <w:noWrap/>
            <w:vAlign w:val="bottom"/>
            <w:hideMark/>
          </w:tcPr>
          <w:p w14:paraId="41960415"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82.8</w:t>
            </w:r>
          </w:p>
        </w:tc>
        <w:tc>
          <w:tcPr>
            <w:tcW w:w="0" w:type="auto"/>
            <w:tcBorders>
              <w:top w:val="nil"/>
              <w:left w:val="nil"/>
              <w:bottom w:val="nil"/>
              <w:right w:val="nil"/>
            </w:tcBorders>
            <w:shd w:val="clear" w:color="auto" w:fill="auto"/>
            <w:noWrap/>
            <w:vAlign w:val="bottom"/>
            <w:hideMark/>
          </w:tcPr>
          <w:p w14:paraId="33277E7C"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1.3</w:t>
            </w:r>
          </w:p>
        </w:tc>
        <w:tc>
          <w:tcPr>
            <w:tcW w:w="0" w:type="auto"/>
            <w:tcBorders>
              <w:top w:val="nil"/>
              <w:left w:val="nil"/>
              <w:bottom w:val="nil"/>
              <w:right w:val="nil"/>
            </w:tcBorders>
            <w:shd w:val="clear" w:color="auto" w:fill="auto"/>
            <w:noWrap/>
            <w:vAlign w:val="bottom"/>
            <w:hideMark/>
          </w:tcPr>
          <w:p w14:paraId="0D2C2142"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0.0322</w:t>
            </w:r>
          </w:p>
        </w:tc>
        <w:tc>
          <w:tcPr>
            <w:tcW w:w="0" w:type="auto"/>
            <w:tcBorders>
              <w:top w:val="nil"/>
              <w:left w:val="nil"/>
              <w:bottom w:val="nil"/>
              <w:right w:val="nil"/>
            </w:tcBorders>
            <w:shd w:val="clear" w:color="auto" w:fill="auto"/>
            <w:noWrap/>
            <w:vAlign w:val="bottom"/>
            <w:hideMark/>
          </w:tcPr>
          <w:p w14:paraId="71049C04"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3,064</w:t>
            </w:r>
          </w:p>
        </w:tc>
        <w:tc>
          <w:tcPr>
            <w:tcW w:w="0" w:type="auto"/>
            <w:tcBorders>
              <w:top w:val="nil"/>
              <w:left w:val="nil"/>
              <w:bottom w:val="nil"/>
              <w:right w:val="nil"/>
            </w:tcBorders>
            <w:shd w:val="clear" w:color="auto" w:fill="auto"/>
            <w:noWrap/>
            <w:vAlign w:val="bottom"/>
            <w:hideMark/>
          </w:tcPr>
          <w:p w14:paraId="58E24AC0"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6,417,278</w:t>
            </w:r>
          </w:p>
        </w:tc>
      </w:tr>
      <w:tr w:rsidR="00535E53" w:rsidRPr="00535E53" w14:paraId="6402C9DA" w14:textId="77777777" w:rsidTr="006E25E0">
        <w:tc>
          <w:tcPr>
            <w:tcW w:w="0" w:type="auto"/>
            <w:tcBorders>
              <w:top w:val="nil"/>
              <w:left w:val="nil"/>
              <w:bottom w:val="nil"/>
              <w:right w:val="nil"/>
            </w:tcBorders>
            <w:shd w:val="clear" w:color="auto" w:fill="auto"/>
            <w:noWrap/>
            <w:vAlign w:val="bottom"/>
            <w:hideMark/>
          </w:tcPr>
          <w:p w14:paraId="37F9463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1078FB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A2109E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085427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354033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90BEDC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9ADF03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0E550A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85445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6320ACCE" w14:textId="77777777" w:rsidTr="006E25E0">
        <w:tc>
          <w:tcPr>
            <w:tcW w:w="0" w:type="auto"/>
            <w:tcBorders>
              <w:top w:val="nil"/>
              <w:left w:val="nil"/>
              <w:bottom w:val="nil"/>
              <w:right w:val="nil"/>
            </w:tcBorders>
            <w:shd w:val="clear" w:color="000000" w:fill="D3D3D3"/>
            <w:noWrap/>
            <w:vAlign w:val="bottom"/>
            <w:hideMark/>
          </w:tcPr>
          <w:p w14:paraId="5A06AAA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Lower Province</w:t>
            </w:r>
          </w:p>
        </w:tc>
        <w:tc>
          <w:tcPr>
            <w:tcW w:w="0" w:type="auto"/>
            <w:tcBorders>
              <w:top w:val="nil"/>
              <w:left w:val="nil"/>
              <w:bottom w:val="nil"/>
              <w:right w:val="nil"/>
            </w:tcBorders>
            <w:shd w:val="clear" w:color="000000" w:fill="D3D3D3"/>
            <w:noWrap/>
            <w:vAlign w:val="bottom"/>
            <w:hideMark/>
          </w:tcPr>
          <w:p w14:paraId="4CCCB4A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81.8</w:t>
            </w:r>
          </w:p>
        </w:tc>
        <w:tc>
          <w:tcPr>
            <w:tcW w:w="0" w:type="auto"/>
            <w:tcBorders>
              <w:top w:val="nil"/>
              <w:left w:val="nil"/>
              <w:bottom w:val="nil"/>
              <w:right w:val="nil"/>
            </w:tcBorders>
            <w:shd w:val="clear" w:color="000000" w:fill="D3D3D3"/>
            <w:noWrap/>
            <w:vAlign w:val="bottom"/>
            <w:hideMark/>
          </w:tcPr>
          <w:p w14:paraId="643C816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(79.6, 83.9)</w:t>
            </w:r>
          </w:p>
        </w:tc>
        <w:tc>
          <w:tcPr>
            <w:tcW w:w="0" w:type="auto"/>
            <w:tcBorders>
              <w:top w:val="nil"/>
              <w:left w:val="nil"/>
              <w:bottom w:val="nil"/>
              <w:right w:val="nil"/>
            </w:tcBorders>
            <w:shd w:val="clear" w:color="000000" w:fill="D3D3D3"/>
            <w:noWrap/>
            <w:vAlign w:val="bottom"/>
            <w:hideMark/>
          </w:tcPr>
          <w:p w14:paraId="003C3DF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80.0</w:t>
            </w:r>
          </w:p>
        </w:tc>
        <w:tc>
          <w:tcPr>
            <w:tcW w:w="0" w:type="auto"/>
            <w:tcBorders>
              <w:top w:val="nil"/>
              <w:left w:val="nil"/>
              <w:bottom w:val="nil"/>
              <w:right w:val="nil"/>
            </w:tcBorders>
            <w:shd w:val="clear" w:color="000000" w:fill="D3D3D3"/>
            <w:noWrap/>
            <w:vAlign w:val="bottom"/>
            <w:hideMark/>
          </w:tcPr>
          <w:p w14:paraId="2222949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83.6</w:t>
            </w:r>
          </w:p>
        </w:tc>
        <w:tc>
          <w:tcPr>
            <w:tcW w:w="0" w:type="auto"/>
            <w:tcBorders>
              <w:top w:val="nil"/>
              <w:left w:val="nil"/>
              <w:bottom w:val="nil"/>
              <w:right w:val="nil"/>
            </w:tcBorders>
            <w:shd w:val="clear" w:color="000000" w:fill="D3D3D3"/>
            <w:noWrap/>
            <w:vAlign w:val="bottom"/>
            <w:hideMark/>
          </w:tcPr>
          <w:p w14:paraId="23AA0BA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1.1</w:t>
            </w:r>
          </w:p>
        </w:tc>
        <w:tc>
          <w:tcPr>
            <w:tcW w:w="0" w:type="auto"/>
            <w:tcBorders>
              <w:top w:val="nil"/>
              <w:left w:val="nil"/>
              <w:bottom w:val="nil"/>
              <w:right w:val="nil"/>
            </w:tcBorders>
            <w:shd w:val="clear" w:color="000000" w:fill="D3D3D3"/>
            <w:noWrap/>
            <w:vAlign w:val="bottom"/>
            <w:hideMark/>
          </w:tcPr>
          <w:p w14:paraId="4D8D64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0.0157</w:t>
            </w:r>
          </w:p>
        </w:tc>
        <w:tc>
          <w:tcPr>
            <w:tcW w:w="0" w:type="auto"/>
            <w:tcBorders>
              <w:top w:val="nil"/>
              <w:left w:val="nil"/>
              <w:bottom w:val="nil"/>
              <w:right w:val="nil"/>
            </w:tcBorders>
            <w:shd w:val="clear" w:color="000000" w:fill="D3D3D3"/>
            <w:noWrap/>
            <w:vAlign w:val="bottom"/>
            <w:hideMark/>
          </w:tcPr>
          <w:p w14:paraId="445D03D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1,493</w:t>
            </w:r>
          </w:p>
        </w:tc>
        <w:tc>
          <w:tcPr>
            <w:tcW w:w="0" w:type="auto"/>
            <w:tcBorders>
              <w:top w:val="nil"/>
              <w:left w:val="nil"/>
              <w:bottom w:val="nil"/>
              <w:right w:val="nil"/>
            </w:tcBorders>
            <w:shd w:val="clear" w:color="000000" w:fill="D3D3D3"/>
            <w:noWrap/>
            <w:vAlign w:val="bottom"/>
            <w:hideMark/>
          </w:tcPr>
          <w:p w14:paraId="3F6A112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3,044,108</w:t>
            </w:r>
          </w:p>
        </w:tc>
      </w:tr>
      <w:tr w:rsidR="00535E53" w:rsidRPr="00535E53" w14:paraId="3BE68A66" w14:textId="77777777" w:rsidTr="006E25E0">
        <w:tc>
          <w:tcPr>
            <w:tcW w:w="0" w:type="auto"/>
            <w:tcBorders>
              <w:top w:val="nil"/>
              <w:left w:val="nil"/>
              <w:bottom w:val="nil"/>
              <w:right w:val="nil"/>
            </w:tcBorders>
            <w:shd w:val="clear" w:color="auto" w:fill="auto"/>
            <w:noWrap/>
            <w:vAlign w:val="bottom"/>
            <w:hideMark/>
          </w:tcPr>
          <w:p w14:paraId="7792380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Charleroi</w:t>
            </w:r>
          </w:p>
        </w:tc>
        <w:tc>
          <w:tcPr>
            <w:tcW w:w="0" w:type="auto"/>
            <w:tcBorders>
              <w:top w:val="nil"/>
              <w:left w:val="nil"/>
              <w:bottom w:val="nil"/>
              <w:right w:val="nil"/>
            </w:tcBorders>
            <w:shd w:val="clear" w:color="auto" w:fill="auto"/>
            <w:noWrap/>
            <w:vAlign w:val="bottom"/>
            <w:hideMark/>
          </w:tcPr>
          <w:p w14:paraId="3F7CFC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38F73ED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(75.8, 87.5)</w:t>
            </w:r>
          </w:p>
        </w:tc>
        <w:tc>
          <w:tcPr>
            <w:tcW w:w="0" w:type="auto"/>
            <w:tcBorders>
              <w:top w:val="nil"/>
              <w:left w:val="nil"/>
              <w:bottom w:val="nil"/>
              <w:right w:val="nil"/>
            </w:tcBorders>
            <w:shd w:val="clear" w:color="auto" w:fill="auto"/>
            <w:noWrap/>
            <w:vAlign w:val="bottom"/>
            <w:hideMark/>
          </w:tcPr>
          <w:p w14:paraId="003363F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4E8F306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6641D82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1.6</w:t>
            </w:r>
          </w:p>
        </w:tc>
        <w:tc>
          <w:tcPr>
            <w:tcW w:w="0" w:type="auto"/>
            <w:tcBorders>
              <w:top w:val="nil"/>
              <w:left w:val="nil"/>
              <w:bottom w:val="nil"/>
              <w:right w:val="nil"/>
            </w:tcBorders>
            <w:shd w:val="clear" w:color="auto" w:fill="auto"/>
            <w:noWrap/>
            <w:vAlign w:val="bottom"/>
            <w:hideMark/>
          </w:tcPr>
          <w:p w14:paraId="070E69D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0.0628</w:t>
            </w:r>
          </w:p>
        </w:tc>
        <w:tc>
          <w:tcPr>
            <w:tcW w:w="0" w:type="auto"/>
            <w:tcBorders>
              <w:top w:val="nil"/>
              <w:left w:val="nil"/>
              <w:bottom w:val="nil"/>
              <w:right w:val="nil"/>
            </w:tcBorders>
            <w:shd w:val="clear" w:color="auto" w:fill="auto"/>
            <w:noWrap/>
            <w:vAlign w:val="bottom"/>
            <w:hideMark/>
          </w:tcPr>
          <w:p w14:paraId="4EFF723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310</w:t>
            </w:r>
          </w:p>
        </w:tc>
        <w:tc>
          <w:tcPr>
            <w:tcW w:w="0" w:type="auto"/>
            <w:tcBorders>
              <w:top w:val="nil"/>
              <w:left w:val="nil"/>
              <w:bottom w:val="nil"/>
              <w:right w:val="nil"/>
            </w:tcBorders>
            <w:shd w:val="clear" w:color="auto" w:fill="auto"/>
            <w:noWrap/>
            <w:vAlign w:val="bottom"/>
            <w:hideMark/>
          </w:tcPr>
          <w:p w14:paraId="38CD6D4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284,985</w:t>
            </w:r>
          </w:p>
        </w:tc>
      </w:tr>
      <w:tr w:rsidR="00535E53" w:rsidRPr="00535E53" w14:paraId="2F335B24" w14:textId="77777777" w:rsidTr="006E25E0">
        <w:tc>
          <w:tcPr>
            <w:tcW w:w="0" w:type="auto"/>
            <w:tcBorders>
              <w:top w:val="nil"/>
              <w:left w:val="nil"/>
              <w:bottom w:val="nil"/>
              <w:right w:val="nil"/>
            </w:tcBorders>
            <w:shd w:val="clear" w:color="auto" w:fill="auto"/>
            <w:noWrap/>
            <w:vAlign w:val="bottom"/>
            <w:hideMark/>
          </w:tcPr>
          <w:p w14:paraId="16582EB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Tarramba</w:t>
            </w:r>
          </w:p>
        </w:tc>
        <w:tc>
          <w:tcPr>
            <w:tcW w:w="0" w:type="auto"/>
            <w:tcBorders>
              <w:top w:val="nil"/>
              <w:left w:val="nil"/>
              <w:bottom w:val="nil"/>
              <w:right w:val="nil"/>
            </w:tcBorders>
            <w:shd w:val="clear" w:color="auto" w:fill="auto"/>
            <w:noWrap/>
            <w:vAlign w:val="bottom"/>
            <w:hideMark/>
          </w:tcPr>
          <w:p w14:paraId="5004FD2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81.6</w:t>
            </w:r>
          </w:p>
        </w:tc>
        <w:tc>
          <w:tcPr>
            <w:tcW w:w="0" w:type="auto"/>
            <w:tcBorders>
              <w:top w:val="nil"/>
              <w:left w:val="nil"/>
              <w:bottom w:val="nil"/>
              <w:right w:val="nil"/>
            </w:tcBorders>
            <w:shd w:val="clear" w:color="auto" w:fill="auto"/>
            <w:noWrap/>
            <w:vAlign w:val="bottom"/>
            <w:hideMark/>
          </w:tcPr>
          <w:p w14:paraId="6A70460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(74.3, 87.5)</w:t>
            </w:r>
          </w:p>
        </w:tc>
        <w:tc>
          <w:tcPr>
            <w:tcW w:w="0" w:type="auto"/>
            <w:tcBorders>
              <w:top w:val="nil"/>
              <w:left w:val="nil"/>
              <w:bottom w:val="nil"/>
              <w:right w:val="nil"/>
            </w:tcBorders>
            <w:shd w:val="clear" w:color="auto" w:fill="auto"/>
            <w:noWrap/>
            <w:vAlign w:val="bottom"/>
            <w:hideMark/>
          </w:tcPr>
          <w:p w14:paraId="703BC00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75.4</w:t>
            </w:r>
          </w:p>
        </w:tc>
        <w:tc>
          <w:tcPr>
            <w:tcW w:w="0" w:type="auto"/>
            <w:tcBorders>
              <w:top w:val="nil"/>
              <w:left w:val="nil"/>
              <w:bottom w:val="nil"/>
              <w:right w:val="nil"/>
            </w:tcBorders>
            <w:shd w:val="clear" w:color="auto" w:fill="auto"/>
            <w:noWrap/>
            <w:vAlign w:val="bottom"/>
            <w:hideMark/>
          </w:tcPr>
          <w:p w14:paraId="3F43AB6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22148CC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1.8</w:t>
            </w:r>
          </w:p>
        </w:tc>
        <w:tc>
          <w:tcPr>
            <w:tcW w:w="0" w:type="auto"/>
            <w:tcBorders>
              <w:top w:val="nil"/>
              <w:left w:val="nil"/>
              <w:bottom w:val="nil"/>
              <w:right w:val="nil"/>
            </w:tcBorders>
            <w:shd w:val="clear" w:color="auto" w:fill="auto"/>
            <w:noWrap/>
            <w:vAlign w:val="bottom"/>
            <w:hideMark/>
          </w:tcPr>
          <w:p w14:paraId="096984C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0.0974</w:t>
            </w:r>
          </w:p>
        </w:tc>
        <w:tc>
          <w:tcPr>
            <w:tcW w:w="0" w:type="auto"/>
            <w:tcBorders>
              <w:top w:val="nil"/>
              <w:left w:val="nil"/>
              <w:bottom w:val="nil"/>
              <w:right w:val="nil"/>
            </w:tcBorders>
            <w:shd w:val="clear" w:color="auto" w:fill="auto"/>
            <w:noWrap/>
            <w:vAlign w:val="bottom"/>
            <w:hideMark/>
          </w:tcPr>
          <w:p w14:paraId="3016F7D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285</w:t>
            </w:r>
          </w:p>
        </w:tc>
        <w:tc>
          <w:tcPr>
            <w:tcW w:w="0" w:type="auto"/>
            <w:tcBorders>
              <w:top w:val="nil"/>
              <w:left w:val="nil"/>
              <w:bottom w:val="nil"/>
              <w:right w:val="nil"/>
            </w:tcBorders>
            <w:shd w:val="clear" w:color="auto" w:fill="auto"/>
            <w:noWrap/>
            <w:vAlign w:val="bottom"/>
            <w:hideMark/>
          </w:tcPr>
          <w:p w14:paraId="7C2EEC7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611,843</w:t>
            </w:r>
          </w:p>
        </w:tc>
      </w:tr>
      <w:tr w:rsidR="00535E53" w:rsidRPr="00535E53" w14:paraId="5073F872" w14:textId="77777777" w:rsidTr="006E25E0">
        <w:tc>
          <w:tcPr>
            <w:tcW w:w="0" w:type="auto"/>
            <w:tcBorders>
              <w:top w:val="nil"/>
              <w:left w:val="nil"/>
              <w:bottom w:val="nil"/>
              <w:right w:val="nil"/>
            </w:tcBorders>
            <w:shd w:val="clear" w:color="auto" w:fill="auto"/>
            <w:noWrap/>
            <w:vAlign w:val="bottom"/>
            <w:hideMark/>
          </w:tcPr>
          <w:p w14:paraId="603C44E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Bellata</w:t>
            </w:r>
          </w:p>
        </w:tc>
        <w:tc>
          <w:tcPr>
            <w:tcW w:w="0" w:type="auto"/>
            <w:tcBorders>
              <w:top w:val="nil"/>
              <w:left w:val="nil"/>
              <w:bottom w:val="nil"/>
              <w:right w:val="nil"/>
            </w:tcBorders>
            <w:shd w:val="clear" w:color="auto" w:fill="auto"/>
            <w:noWrap/>
            <w:vAlign w:val="bottom"/>
            <w:hideMark/>
          </w:tcPr>
          <w:p w14:paraId="032D119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81.1</w:t>
            </w:r>
          </w:p>
        </w:tc>
        <w:tc>
          <w:tcPr>
            <w:tcW w:w="0" w:type="auto"/>
            <w:tcBorders>
              <w:top w:val="nil"/>
              <w:left w:val="nil"/>
              <w:bottom w:val="nil"/>
              <w:right w:val="nil"/>
            </w:tcBorders>
            <w:shd w:val="clear" w:color="auto" w:fill="auto"/>
            <w:noWrap/>
            <w:vAlign w:val="bottom"/>
            <w:hideMark/>
          </w:tcPr>
          <w:p w14:paraId="7307968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(75.9, 85.6)</w:t>
            </w:r>
          </w:p>
        </w:tc>
        <w:tc>
          <w:tcPr>
            <w:tcW w:w="0" w:type="auto"/>
            <w:tcBorders>
              <w:top w:val="nil"/>
              <w:left w:val="nil"/>
              <w:bottom w:val="nil"/>
              <w:right w:val="nil"/>
            </w:tcBorders>
            <w:shd w:val="clear" w:color="auto" w:fill="auto"/>
            <w:noWrap/>
            <w:vAlign w:val="bottom"/>
            <w:hideMark/>
          </w:tcPr>
          <w:p w14:paraId="0525C0D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76.7</w:t>
            </w:r>
          </w:p>
        </w:tc>
        <w:tc>
          <w:tcPr>
            <w:tcW w:w="0" w:type="auto"/>
            <w:tcBorders>
              <w:top w:val="nil"/>
              <w:left w:val="nil"/>
              <w:bottom w:val="nil"/>
              <w:right w:val="nil"/>
            </w:tcBorders>
            <w:shd w:val="clear" w:color="auto" w:fill="auto"/>
            <w:noWrap/>
            <w:vAlign w:val="bottom"/>
            <w:hideMark/>
          </w:tcPr>
          <w:p w14:paraId="14649B5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72A8A6F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4B19E7F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-0.0418</w:t>
            </w:r>
          </w:p>
        </w:tc>
        <w:tc>
          <w:tcPr>
            <w:tcW w:w="0" w:type="auto"/>
            <w:tcBorders>
              <w:top w:val="nil"/>
              <w:left w:val="nil"/>
              <w:bottom w:val="nil"/>
              <w:right w:val="nil"/>
            </w:tcBorders>
            <w:shd w:val="clear" w:color="auto" w:fill="auto"/>
            <w:noWrap/>
            <w:vAlign w:val="bottom"/>
            <w:hideMark/>
          </w:tcPr>
          <w:p w14:paraId="3BE5867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269</w:t>
            </w:r>
          </w:p>
        </w:tc>
        <w:tc>
          <w:tcPr>
            <w:tcW w:w="0" w:type="auto"/>
            <w:tcBorders>
              <w:top w:val="nil"/>
              <w:left w:val="nil"/>
              <w:bottom w:val="nil"/>
              <w:right w:val="nil"/>
            </w:tcBorders>
            <w:shd w:val="clear" w:color="auto" w:fill="auto"/>
            <w:noWrap/>
            <w:vAlign w:val="bottom"/>
            <w:hideMark/>
          </w:tcPr>
          <w:p w14:paraId="6F6352F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530,378</w:t>
            </w:r>
          </w:p>
        </w:tc>
      </w:tr>
      <w:tr w:rsidR="00535E53" w:rsidRPr="00535E53" w14:paraId="1556FDB4" w14:textId="77777777" w:rsidTr="006E25E0">
        <w:tc>
          <w:tcPr>
            <w:tcW w:w="0" w:type="auto"/>
            <w:tcBorders>
              <w:top w:val="nil"/>
              <w:left w:val="nil"/>
              <w:bottom w:val="nil"/>
              <w:right w:val="nil"/>
            </w:tcBorders>
            <w:shd w:val="clear" w:color="auto" w:fill="auto"/>
            <w:noWrap/>
            <w:vAlign w:val="bottom"/>
            <w:hideMark/>
          </w:tcPr>
          <w:p w14:paraId="0C0F185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Manton</w:t>
            </w:r>
          </w:p>
        </w:tc>
        <w:tc>
          <w:tcPr>
            <w:tcW w:w="0" w:type="auto"/>
            <w:tcBorders>
              <w:top w:val="nil"/>
              <w:left w:val="nil"/>
              <w:bottom w:val="nil"/>
              <w:right w:val="nil"/>
            </w:tcBorders>
            <w:shd w:val="clear" w:color="auto" w:fill="auto"/>
            <w:noWrap/>
            <w:vAlign w:val="bottom"/>
            <w:hideMark/>
          </w:tcPr>
          <w:p w14:paraId="3A257CC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82.1</w:t>
            </w:r>
          </w:p>
        </w:tc>
        <w:tc>
          <w:tcPr>
            <w:tcW w:w="0" w:type="auto"/>
            <w:tcBorders>
              <w:top w:val="nil"/>
              <w:left w:val="nil"/>
              <w:bottom w:val="nil"/>
              <w:right w:val="nil"/>
            </w:tcBorders>
            <w:shd w:val="clear" w:color="auto" w:fill="auto"/>
            <w:noWrap/>
            <w:vAlign w:val="bottom"/>
            <w:hideMark/>
          </w:tcPr>
          <w:p w14:paraId="4B318AF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(77.3, 86.2)</w:t>
            </w:r>
          </w:p>
        </w:tc>
        <w:tc>
          <w:tcPr>
            <w:tcW w:w="0" w:type="auto"/>
            <w:tcBorders>
              <w:top w:val="nil"/>
              <w:left w:val="nil"/>
              <w:bottom w:val="nil"/>
              <w:right w:val="nil"/>
            </w:tcBorders>
            <w:shd w:val="clear" w:color="auto" w:fill="auto"/>
            <w:noWrap/>
            <w:vAlign w:val="bottom"/>
            <w:hideMark/>
          </w:tcPr>
          <w:p w14:paraId="46AD961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78.1</w:t>
            </w:r>
          </w:p>
        </w:tc>
        <w:tc>
          <w:tcPr>
            <w:tcW w:w="0" w:type="auto"/>
            <w:tcBorders>
              <w:top w:val="nil"/>
              <w:left w:val="nil"/>
              <w:bottom w:val="nil"/>
              <w:right w:val="nil"/>
            </w:tcBorders>
            <w:shd w:val="clear" w:color="auto" w:fill="auto"/>
            <w:noWrap/>
            <w:vAlign w:val="bottom"/>
            <w:hideMark/>
          </w:tcPr>
          <w:p w14:paraId="0C6431E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85.6</w:t>
            </w:r>
          </w:p>
        </w:tc>
        <w:tc>
          <w:tcPr>
            <w:tcW w:w="0" w:type="auto"/>
            <w:tcBorders>
              <w:top w:val="nil"/>
              <w:left w:val="nil"/>
              <w:bottom w:val="nil"/>
              <w:right w:val="nil"/>
            </w:tcBorders>
            <w:shd w:val="clear" w:color="auto" w:fill="auto"/>
            <w:noWrap/>
            <w:vAlign w:val="bottom"/>
            <w:hideMark/>
          </w:tcPr>
          <w:p w14:paraId="7ADAFED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3E6FB0C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-0.0250</w:t>
            </w:r>
          </w:p>
        </w:tc>
        <w:tc>
          <w:tcPr>
            <w:tcW w:w="0" w:type="auto"/>
            <w:tcBorders>
              <w:top w:val="nil"/>
              <w:left w:val="nil"/>
              <w:bottom w:val="nil"/>
              <w:right w:val="nil"/>
            </w:tcBorders>
            <w:shd w:val="clear" w:color="auto" w:fill="auto"/>
            <w:noWrap/>
            <w:vAlign w:val="bottom"/>
            <w:hideMark/>
          </w:tcPr>
          <w:p w14:paraId="5DDED74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308</w:t>
            </w:r>
          </w:p>
        </w:tc>
        <w:tc>
          <w:tcPr>
            <w:tcW w:w="0" w:type="auto"/>
            <w:tcBorders>
              <w:top w:val="nil"/>
              <w:left w:val="nil"/>
              <w:bottom w:val="nil"/>
              <w:right w:val="nil"/>
            </w:tcBorders>
            <w:shd w:val="clear" w:color="auto" w:fill="auto"/>
            <w:noWrap/>
            <w:vAlign w:val="bottom"/>
            <w:hideMark/>
          </w:tcPr>
          <w:p w14:paraId="48F5B61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1,028,427</w:t>
            </w:r>
          </w:p>
        </w:tc>
      </w:tr>
      <w:tr w:rsidR="00535E53" w:rsidRPr="00535E53" w14:paraId="288BDE74" w14:textId="77777777" w:rsidTr="006E25E0">
        <w:tc>
          <w:tcPr>
            <w:tcW w:w="0" w:type="auto"/>
            <w:tcBorders>
              <w:top w:val="nil"/>
              <w:left w:val="nil"/>
              <w:bottom w:val="nil"/>
              <w:right w:val="nil"/>
            </w:tcBorders>
            <w:shd w:val="clear" w:color="auto" w:fill="auto"/>
            <w:noWrap/>
            <w:vAlign w:val="bottom"/>
            <w:hideMark/>
          </w:tcPr>
          <w:p w14:paraId="454F8D1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Colebee</w:t>
            </w:r>
          </w:p>
        </w:tc>
        <w:tc>
          <w:tcPr>
            <w:tcW w:w="0" w:type="auto"/>
            <w:tcBorders>
              <w:top w:val="nil"/>
              <w:left w:val="nil"/>
              <w:bottom w:val="nil"/>
              <w:right w:val="nil"/>
            </w:tcBorders>
            <w:shd w:val="clear" w:color="auto" w:fill="auto"/>
            <w:noWrap/>
            <w:vAlign w:val="bottom"/>
            <w:hideMark/>
          </w:tcPr>
          <w:p w14:paraId="17E4E67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4369B8F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(77.6, 86.2)</w:t>
            </w:r>
          </w:p>
        </w:tc>
        <w:tc>
          <w:tcPr>
            <w:tcW w:w="0" w:type="auto"/>
            <w:tcBorders>
              <w:top w:val="nil"/>
              <w:left w:val="nil"/>
              <w:bottom w:val="nil"/>
              <w:right w:val="nil"/>
            </w:tcBorders>
            <w:shd w:val="clear" w:color="auto" w:fill="auto"/>
            <w:noWrap/>
            <w:vAlign w:val="bottom"/>
            <w:hideMark/>
          </w:tcPr>
          <w:p w14:paraId="49E9F13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2ED78CC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85.7</w:t>
            </w:r>
          </w:p>
        </w:tc>
        <w:tc>
          <w:tcPr>
            <w:tcW w:w="0" w:type="auto"/>
            <w:tcBorders>
              <w:top w:val="nil"/>
              <w:left w:val="nil"/>
              <w:bottom w:val="nil"/>
              <w:right w:val="nil"/>
            </w:tcBorders>
            <w:shd w:val="clear" w:color="auto" w:fill="auto"/>
            <w:noWrap/>
            <w:vAlign w:val="bottom"/>
            <w:hideMark/>
          </w:tcPr>
          <w:p w14:paraId="1E40277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1E3738D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478CF29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321</w:t>
            </w:r>
          </w:p>
        </w:tc>
        <w:tc>
          <w:tcPr>
            <w:tcW w:w="0" w:type="auto"/>
            <w:tcBorders>
              <w:top w:val="nil"/>
              <w:left w:val="nil"/>
              <w:bottom w:val="nil"/>
              <w:right w:val="nil"/>
            </w:tcBorders>
            <w:shd w:val="clear" w:color="auto" w:fill="auto"/>
            <w:noWrap/>
            <w:vAlign w:val="bottom"/>
            <w:hideMark/>
          </w:tcPr>
          <w:p w14:paraId="05444E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588,474</w:t>
            </w:r>
          </w:p>
        </w:tc>
      </w:tr>
      <w:tr w:rsidR="00535E53" w:rsidRPr="00535E53" w14:paraId="5F1E38E8" w14:textId="77777777" w:rsidTr="006E25E0">
        <w:tc>
          <w:tcPr>
            <w:tcW w:w="0" w:type="auto"/>
            <w:tcBorders>
              <w:top w:val="nil"/>
              <w:left w:val="nil"/>
              <w:bottom w:val="nil"/>
              <w:right w:val="nil"/>
            </w:tcBorders>
            <w:shd w:val="clear" w:color="auto" w:fill="auto"/>
            <w:noWrap/>
            <w:vAlign w:val="bottom"/>
            <w:hideMark/>
          </w:tcPr>
          <w:p w14:paraId="18E1CF2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9D5AC5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540776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5311A9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7D6A00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FC4E4D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F8CA2F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155A04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CF35C0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58AA27ED" w14:textId="77777777" w:rsidTr="006E25E0">
        <w:tc>
          <w:tcPr>
            <w:tcW w:w="0" w:type="auto"/>
            <w:tcBorders>
              <w:top w:val="nil"/>
              <w:left w:val="nil"/>
              <w:bottom w:val="nil"/>
              <w:right w:val="nil"/>
            </w:tcBorders>
            <w:shd w:val="clear" w:color="000000" w:fill="D3D3D3"/>
            <w:noWrap/>
            <w:vAlign w:val="bottom"/>
            <w:hideMark/>
          </w:tcPr>
          <w:p w14:paraId="2579F73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Upper Province</w:t>
            </w:r>
          </w:p>
        </w:tc>
        <w:tc>
          <w:tcPr>
            <w:tcW w:w="0" w:type="auto"/>
            <w:tcBorders>
              <w:top w:val="nil"/>
              <w:left w:val="nil"/>
              <w:bottom w:val="nil"/>
              <w:right w:val="nil"/>
            </w:tcBorders>
            <w:shd w:val="clear" w:color="000000" w:fill="D3D3D3"/>
            <w:noWrap/>
            <w:vAlign w:val="bottom"/>
            <w:hideMark/>
          </w:tcPr>
          <w:p w14:paraId="530EF2F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81.2</w:t>
            </w:r>
          </w:p>
        </w:tc>
        <w:tc>
          <w:tcPr>
            <w:tcW w:w="0" w:type="auto"/>
            <w:tcBorders>
              <w:top w:val="nil"/>
              <w:left w:val="nil"/>
              <w:bottom w:val="nil"/>
              <w:right w:val="nil"/>
            </w:tcBorders>
            <w:shd w:val="clear" w:color="000000" w:fill="D3D3D3"/>
            <w:noWrap/>
            <w:vAlign w:val="bottom"/>
            <w:hideMark/>
          </w:tcPr>
          <w:p w14:paraId="7F8CE292"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(78.7, 83.5)</w:t>
            </w:r>
          </w:p>
        </w:tc>
        <w:tc>
          <w:tcPr>
            <w:tcW w:w="0" w:type="auto"/>
            <w:tcBorders>
              <w:top w:val="nil"/>
              <w:left w:val="nil"/>
              <w:bottom w:val="nil"/>
              <w:right w:val="nil"/>
            </w:tcBorders>
            <w:shd w:val="clear" w:color="000000" w:fill="D3D3D3"/>
            <w:noWrap/>
            <w:vAlign w:val="bottom"/>
            <w:hideMark/>
          </w:tcPr>
          <w:p w14:paraId="5ADCF53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79.1</w:t>
            </w:r>
          </w:p>
        </w:tc>
        <w:tc>
          <w:tcPr>
            <w:tcW w:w="0" w:type="auto"/>
            <w:tcBorders>
              <w:top w:val="nil"/>
              <w:left w:val="nil"/>
              <w:bottom w:val="nil"/>
              <w:right w:val="nil"/>
            </w:tcBorders>
            <w:shd w:val="clear" w:color="000000" w:fill="D3D3D3"/>
            <w:noWrap/>
            <w:vAlign w:val="bottom"/>
            <w:hideMark/>
          </w:tcPr>
          <w:p w14:paraId="69B9559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83.1</w:t>
            </w:r>
          </w:p>
        </w:tc>
        <w:tc>
          <w:tcPr>
            <w:tcW w:w="0" w:type="auto"/>
            <w:tcBorders>
              <w:top w:val="nil"/>
              <w:left w:val="nil"/>
              <w:bottom w:val="nil"/>
              <w:right w:val="nil"/>
            </w:tcBorders>
            <w:shd w:val="clear" w:color="000000" w:fill="D3D3D3"/>
            <w:noWrap/>
            <w:vAlign w:val="bottom"/>
            <w:hideMark/>
          </w:tcPr>
          <w:p w14:paraId="06165F2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1.4</w:t>
            </w:r>
          </w:p>
        </w:tc>
        <w:tc>
          <w:tcPr>
            <w:tcW w:w="0" w:type="auto"/>
            <w:tcBorders>
              <w:top w:val="nil"/>
              <w:left w:val="nil"/>
              <w:bottom w:val="nil"/>
              <w:right w:val="nil"/>
            </w:tcBorders>
            <w:shd w:val="clear" w:color="000000" w:fill="D3D3D3"/>
            <w:noWrap/>
            <w:vAlign w:val="bottom"/>
            <w:hideMark/>
          </w:tcPr>
          <w:p w14:paraId="234DED7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0.0448</w:t>
            </w:r>
          </w:p>
        </w:tc>
        <w:tc>
          <w:tcPr>
            <w:tcW w:w="0" w:type="auto"/>
            <w:tcBorders>
              <w:top w:val="nil"/>
              <w:left w:val="nil"/>
              <w:bottom w:val="nil"/>
              <w:right w:val="nil"/>
            </w:tcBorders>
            <w:shd w:val="clear" w:color="000000" w:fill="D3D3D3"/>
            <w:noWrap/>
            <w:vAlign w:val="bottom"/>
            <w:hideMark/>
          </w:tcPr>
          <w:p w14:paraId="7F9C60F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1,571</w:t>
            </w:r>
          </w:p>
        </w:tc>
        <w:tc>
          <w:tcPr>
            <w:tcW w:w="0" w:type="auto"/>
            <w:tcBorders>
              <w:top w:val="nil"/>
              <w:left w:val="nil"/>
              <w:bottom w:val="nil"/>
              <w:right w:val="nil"/>
            </w:tcBorders>
            <w:shd w:val="clear" w:color="000000" w:fill="D3D3D3"/>
            <w:noWrap/>
            <w:vAlign w:val="bottom"/>
            <w:hideMark/>
          </w:tcPr>
          <w:p w14:paraId="2D420442"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3,373,170</w:t>
            </w:r>
          </w:p>
        </w:tc>
      </w:tr>
      <w:tr w:rsidR="00535E53" w:rsidRPr="00535E53" w14:paraId="0C5937C1" w14:textId="77777777" w:rsidTr="006E25E0">
        <w:tc>
          <w:tcPr>
            <w:tcW w:w="0" w:type="auto"/>
            <w:tcBorders>
              <w:top w:val="nil"/>
              <w:left w:val="nil"/>
              <w:bottom w:val="nil"/>
              <w:right w:val="nil"/>
            </w:tcBorders>
            <w:shd w:val="clear" w:color="auto" w:fill="auto"/>
            <w:noWrap/>
            <w:vAlign w:val="bottom"/>
            <w:hideMark/>
          </w:tcPr>
          <w:p w14:paraId="12CA81A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Pinnacles</w:t>
            </w:r>
          </w:p>
        </w:tc>
        <w:tc>
          <w:tcPr>
            <w:tcW w:w="0" w:type="auto"/>
            <w:tcBorders>
              <w:top w:val="nil"/>
              <w:left w:val="nil"/>
              <w:bottom w:val="nil"/>
              <w:right w:val="nil"/>
            </w:tcBorders>
            <w:shd w:val="clear" w:color="auto" w:fill="auto"/>
            <w:noWrap/>
            <w:vAlign w:val="bottom"/>
            <w:hideMark/>
          </w:tcPr>
          <w:p w14:paraId="7DDD5D6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83.7</w:t>
            </w:r>
          </w:p>
        </w:tc>
        <w:tc>
          <w:tcPr>
            <w:tcW w:w="0" w:type="auto"/>
            <w:tcBorders>
              <w:top w:val="nil"/>
              <w:left w:val="nil"/>
              <w:bottom w:val="nil"/>
              <w:right w:val="nil"/>
            </w:tcBorders>
            <w:shd w:val="clear" w:color="auto" w:fill="auto"/>
            <w:noWrap/>
            <w:vAlign w:val="bottom"/>
            <w:hideMark/>
          </w:tcPr>
          <w:p w14:paraId="305521E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(78.3, 88.3)</w:t>
            </w:r>
          </w:p>
        </w:tc>
        <w:tc>
          <w:tcPr>
            <w:tcW w:w="0" w:type="auto"/>
            <w:tcBorders>
              <w:top w:val="nil"/>
              <w:left w:val="nil"/>
              <w:bottom w:val="nil"/>
              <w:right w:val="nil"/>
            </w:tcBorders>
            <w:shd w:val="clear" w:color="auto" w:fill="auto"/>
            <w:noWrap/>
            <w:vAlign w:val="bottom"/>
            <w:hideMark/>
          </w:tcPr>
          <w:p w14:paraId="4D03049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07D50FD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87.6</w:t>
            </w:r>
          </w:p>
        </w:tc>
        <w:tc>
          <w:tcPr>
            <w:tcW w:w="0" w:type="auto"/>
            <w:tcBorders>
              <w:top w:val="nil"/>
              <w:left w:val="nil"/>
              <w:bottom w:val="nil"/>
              <w:right w:val="nil"/>
            </w:tcBorders>
            <w:shd w:val="clear" w:color="auto" w:fill="auto"/>
            <w:noWrap/>
            <w:vAlign w:val="bottom"/>
            <w:hideMark/>
          </w:tcPr>
          <w:p w14:paraId="13CDA14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52B098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0.0249</w:t>
            </w:r>
          </w:p>
        </w:tc>
        <w:tc>
          <w:tcPr>
            <w:tcW w:w="0" w:type="auto"/>
            <w:tcBorders>
              <w:top w:val="nil"/>
              <w:left w:val="nil"/>
              <w:bottom w:val="nil"/>
              <w:right w:val="nil"/>
            </w:tcBorders>
            <w:shd w:val="clear" w:color="auto" w:fill="auto"/>
            <w:noWrap/>
            <w:vAlign w:val="bottom"/>
            <w:hideMark/>
          </w:tcPr>
          <w:p w14:paraId="5BDEF38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301</w:t>
            </w:r>
          </w:p>
        </w:tc>
        <w:tc>
          <w:tcPr>
            <w:tcW w:w="0" w:type="auto"/>
            <w:tcBorders>
              <w:top w:val="nil"/>
              <w:left w:val="nil"/>
              <w:bottom w:val="nil"/>
              <w:right w:val="nil"/>
            </w:tcBorders>
            <w:shd w:val="clear" w:color="auto" w:fill="auto"/>
            <w:noWrap/>
            <w:vAlign w:val="bottom"/>
            <w:hideMark/>
          </w:tcPr>
          <w:p w14:paraId="133250F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223,164</w:t>
            </w:r>
          </w:p>
        </w:tc>
      </w:tr>
      <w:tr w:rsidR="00535E53" w:rsidRPr="00535E53" w14:paraId="2446C8B5" w14:textId="77777777" w:rsidTr="006E25E0">
        <w:tc>
          <w:tcPr>
            <w:tcW w:w="0" w:type="auto"/>
            <w:tcBorders>
              <w:top w:val="nil"/>
              <w:left w:val="nil"/>
              <w:bottom w:val="nil"/>
              <w:right w:val="nil"/>
            </w:tcBorders>
            <w:shd w:val="clear" w:color="auto" w:fill="auto"/>
            <w:noWrap/>
            <w:vAlign w:val="bottom"/>
            <w:hideMark/>
          </w:tcPr>
          <w:p w14:paraId="55BC8BA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Sutherlands</w:t>
            </w:r>
          </w:p>
        </w:tc>
        <w:tc>
          <w:tcPr>
            <w:tcW w:w="0" w:type="auto"/>
            <w:tcBorders>
              <w:top w:val="nil"/>
              <w:left w:val="nil"/>
              <w:bottom w:val="nil"/>
              <w:right w:val="nil"/>
            </w:tcBorders>
            <w:shd w:val="clear" w:color="auto" w:fill="auto"/>
            <w:noWrap/>
            <w:vAlign w:val="bottom"/>
            <w:hideMark/>
          </w:tcPr>
          <w:p w14:paraId="3D475E4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84.0</w:t>
            </w:r>
          </w:p>
        </w:tc>
        <w:tc>
          <w:tcPr>
            <w:tcW w:w="0" w:type="auto"/>
            <w:tcBorders>
              <w:top w:val="nil"/>
              <w:left w:val="nil"/>
              <w:bottom w:val="nil"/>
              <w:right w:val="nil"/>
            </w:tcBorders>
            <w:shd w:val="clear" w:color="auto" w:fill="auto"/>
            <w:noWrap/>
            <w:vAlign w:val="bottom"/>
            <w:hideMark/>
          </w:tcPr>
          <w:p w14:paraId="75F8183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(79.3, 88.0)</w:t>
            </w:r>
          </w:p>
        </w:tc>
        <w:tc>
          <w:tcPr>
            <w:tcW w:w="0" w:type="auto"/>
            <w:tcBorders>
              <w:top w:val="nil"/>
              <w:left w:val="nil"/>
              <w:bottom w:val="nil"/>
              <w:right w:val="nil"/>
            </w:tcBorders>
            <w:shd w:val="clear" w:color="auto" w:fill="auto"/>
            <w:noWrap/>
            <w:vAlign w:val="bottom"/>
            <w:hideMark/>
          </w:tcPr>
          <w:p w14:paraId="49C4E03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20D9DA9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87.4</w:t>
            </w:r>
          </w:p>
        </w:tc>
        <w:tc>
          <w:tcPr>
            <w:tcW w:w="0" w:type="auto"/>
            <w:tcBorders>
              <w:top w:val="nil"/>
              <w:left w:val="nil"/>
              <w:bottom w:val="nil"/>
              <w:right w:val="nil"/>
            </w:tcBorders>
            <w:shd w:val="clear" w:color="auto" w:fill="auto"/>
            <w:noWrap/>
            <w:vAlign w:val="bottom"/>
            <w:hideMark/>
          </w:tcPr>
          <w:p w14:paraId="60A4D44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0.5</w:t>
            </w:r>
          </w:p>
        </w:tc>
        <w:tc>
          <w:tcPr>
            <w:tcW w:w="0" w:type="auto"/>
            <w:tcBorders>
              <w:top w:val="nil"/>
              <w:left w:val="nil"/>
              <w:bottom w:val="nil"/>
              <w:right w:val="nil"/>
            </w:tcBorders>
            <w:shd w:val="clear" w:color="auto" w:fill="auto"/>
            <w:noWrap/>
            <w:vAlign w:val="bottom"/>
            <w:hideMark/>
          </w:tcPr>
          <w:p w14:paraId="2E70DC2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-0.0536</w:t>
            </w:r>
          </w:p>
        </w:tc>
        <w:tc>
          <w:tcPr>
            <w:tcW w:w="0" w:type="auto"/>
            <w:tcBorders>
              <w:top w:val="nil"/>
              <w:left w:val="nil"/>
              <w:bottom w:val="nil"/>
              <w:right w:val="nil"/>
            </w:tcBorders>
            <w:shd w:val="clear" w:color="auto" w:fill="auto"/>
            <w:noWrap/>
            <w:vAlign w:val="bottom"/>
            <w:hideMark/>
          </w:tcPr>
          <w:p w14:paraId="3ABA594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292</w:t>
            </w:r>
          </w:p>
        </w:tc>
        <w:tc>
          <w:tcPr>
            <w:tcW w:w="0" w:type="auto"/>
            <w:tcBorders>
              <w:top w:val="nil"/>
              <w:left w:val="nil"/>
              <w:bottom w:val="nil"/>
              <w:right w:val="nil"/>
            </w:tcBorders>
            <w:shd w:val="clear" w:color="auto" w:fill="auto"/>
            <w:noWrap/>
            <w:vAlign w:val="bottom"/>
            <w:hideMark/>
          </w:tcPr>
          <w:p w14:paraId="1A009AF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870,605</w:t>
            </w:r>
          </w:p>
        </w:tc>
      </w:tr>
      <w:tr w:rsidR="00535E53" w:rsidRPr="00535E53" w14:paraId="43E80D37" w14:textId="77777777" w:rsidTr="006E25E0">
        <w:tc>
          <w:tcPr>
            <w:tcW w:w="0" w:type="auto"/>
            <w:tcBorders>
              <w:top w:val="nil"/>
              <w:left w:val="nil"/>
              <w:bottom w:val="nil"/>
              <w:right w:val="nil"/>
            </w:tcBorders>
            <w:shd w:val="clear" w:color="auto" w:fill="auto"/>
            <w:noWrap/>
            <w:vAlign w:val="bottom"/>
            <w:hideMark/>
          </w:tcPr>
          <w:p w14:paraId="4A8E97B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Rosebud</w:t>
            </w:r>
          </w:p>
        </w:tc>
        <w:tc>
          <w:tcPr>
            <w:tcW w:w="0" w:type="auto"/>
            <w:tcBorders>
              <w:top w:val="nil"/>
              <w:left w:val="nil"/>
              <w:bottom w:val="nil"/>
              <w:right w:val="nil"/>
            </w:tcBorders>
            <w:shd w:val="clear" w:color="auto" w:fill="auto"/>
            <w:noWrap/>
            <w:vAlign w:val="bottom"/>
            <w:hideMark/>
          </w:tcPr>
          <w:p w14:paraId="5B5EA6F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77.5</w:t>
            </w:r>
          </w:p>
        </w:tc>
        <w:tc>
          <w:tcPr>
            <w:tcW w:w="0" w:type="auto"/>
            <w:tcBorders>
              <w:top w:val="nil"/>
              <w:left w:val="nil"/>
              <w:bottom w:val="nil"/>
              <w:right w:val="nil"/>
            </w:tcBorders>
            <w:shd w:val="clear" w:color="auto" w:fill="auto"/>
            <w:noWrap/>
            <w:vAlign w:val="bottom"/>
            <w:hideMark/>
          </w:tcPr>
          <w:p w14:paraId="59380BA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(72.0, 82.4)</w:t>
            </w:r>
          </w:p>
        </w:tc>
        <w:tc>
          <w:tcPr>
            <w:tcW w:w="0" w:type="auto"/>
            <w:tcBorders>
              <w:top w:val="nil"/>
              <w:left w:val="nil"/>
              <w:bottom w:val="nil"/>
              <w:right w:val="nil"/>
            </w:tcBorders>
            <w:shd w:val="clear" w:color="auto" w:fill="auto"/>
            <w:noWrap/>
            <w:vAlign w:val="bottom"/>
            <w:hideMark/>
          </w:tcPr>
          <w:p w14:paraId="5623C8C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72.8</w:t>
            </w:r>
          </w:p>
        </w:tc>
        <w:tc>
          <w:tcPr>
            <w:tcW w:w="0" w:type="auto"/>
            <w:tcBorders>
              <w:top w:val="nil"/>
              <w:left w:val="nil"/>
              <w:bottom w:val="nil"/>
              <w:right w:val="nil"/>
            </w:tcBorders>
            <w:shd w:val="clear" w:color="auto" w:fill="auto"/>
            <w:noWrap/>
            <w:vAlign w:val="bottom"/>
            <w:hideMark/>
          </w:tcPr>
          <w:p w14:paraId="35DB571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81.7</w:t>
            </w:r>
          </w:p>
        </w:tc>
        <w:tc>
          <w:tcPr>
            <w:tcW w:w="0" w:type="auto"/>
            <w:tcBorders>
              <w:top w:val="nil"/>
              <w:left w:val="nil"/>
              <w:bottom w:val="nil"/>
              <w:right w:val="nil"/>
            </w:tcBorders>
            <w:shd w:val="clear" w:color="auto" w:fill="auto"/>
            <w:noWrap/>
            <w:vAlign w:val="bottom"/>
            <w:hideMark/>
          </w:tcPr>
          <w:p w14:paraId="3AA8AF1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74513B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0.0079</w:t>
            </w:r>
          </w:p>
        </w:tc>
        <w:tc>
          <w:tcPr>
            <w:tcW w:w="0" w:type="auto"/>
            <w:tcBorders>
              <w:top w:val="nil"/>
              <w:left w:val="nil"/>
              <w:bottom w:val="nil"/>
              <w:right w:val="nil"/>
            </w:tcBorders>
            <w:shd w:val="clear" w:color="auto" w:fill="auto"/>
            <w:noWrap/>
            <w:vAlign w:val="bottom"/>
            <w:hideMark/>
          </w:tcPr>
          <w:p w14:paraId="6B6C2D0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305</w:t>
            </w:r>
          </w:p>
        </w:tc>
        <w:tc>
          <w:tcPr>
            <w:tcW w:w="0" w:type="auto"/>
            <w:tcBorders>
              <w:top w:val="nil"/>
              <w:left w:val="nil"/>
              <w:bottom w:val="nil"/>
              <w:right w:val="nil"/>
            </w:tcBorders>
            <w:shd w:val="clear" w:color="auto" w:fill="auto"/>
            <w:noWrap/>
            <w:vAlign w:val="bottom"/>
            <w:hideMark/>
          </w:tcPr>
          <w:p w14:paraId="300827B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1,330,046</w:t>
            </w:r>
          </w:p>
        </w:tc>
      </w:tr>
      <w:tr w:rsidR="00535E53" w:rsidRPr="00535E53" w14:paraId="21C64997" w14:textId="77777777" w:rsidTr="006E25E0">
        <w:tc>
          <w:tcPr>
            <w:tcW w:w="0" w:type="auto"/>
            <w:tcBorders>
              <w:top w:val="nil"/>
              <w:left w:val="nil"/>
              <w:bottom w:val="nil"/>
              <w:right w:val="nil"/>
            </w:tcBorders>
            <w:shd w:val="clear" w:color="auto" w:fill="auto"/>
            <w:noWrap/>
            <w:vAlign w:val="bottom"/>
            <w:hideMark/>
          </w:tcPr>
          <w:p w14:paraId="384FD53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Dongolocking</w:t>
            </w:r>
          </w:p>
        </w:tc>
        <w:tc>
          <w:tcPr>
            <w:tcW w:w="0" w:type="auto"/>
            <w:tcBorders>
              <w:top w:val="nil"/>
              <w:left w:val="nil"/>
              <w:bottom w:val="nil"/>
              <w:right w:val="nil"/>
            </w:tcBorders>
            <w:shd w:val="clear" w:color="auto" w:fill="auto"/>
            <w:noWrap/>
            <w:vAlign w:val="bottom"/>
            <w:hideMark/>
          </w:tcPr>
          <w:p w14:paraId="69B4725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85.8</w:t>
            </w:r>
          </w:p>
        </w:tc>
        <w:tc>
          <w:tcPr>
            <w:tcW w:w="0" w:type="auto"/>
            <w:tcBorders>
              <w:top w:val="nil"/>
              <w:left w:val="nil"/>
              <w:bottom w:val="nil"/>
              <w:right w:val="nil"/>
            </w:tcBorders>
            <w:shd w:val="clear" w:color="auto" w:fill="auto"/>
            <w:noWrap/>
            <w:vAlign w:val="bottom"/>
            <w:hideMark/>
          </w:tcPr>
          <w:p w14:paraId="4A92F34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(81.6, 89.3)</w:t>
            </w:r>
          </w:p>
        </w:tc>
        <w:tc>
          <w:tcPr>
            <w:tcW w:w="0" w:type="auto"/>
            <w:tcBorders>
              <w:top w:val="nil"/>
              <w:left w:val="nil"/>
              <w:bottom w:val="nil"/>
              <w:right w:val="nil"/>
            </w:tcBorders>
            <w:shd w:val="clear" w:color="auto" w:fill="auto"/>
            <w:noWrap/>
            <w:vAlign w:val="bottom"/>
            <w:hideMark/>
          </w:tcPr>
          <w:p w14:paraId="028CDBA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82.3</w:t>
            </w:r>
          </w:p>
        </w:tc>
        <w:tc>
          <w:tcPr>
            <w:tcW w:w="0" w:type="auto"/>
            <w:tcBorders>
              <w:top w:val="nil"/>
              <w:left w:val="nil"/>
              <w:bottom w:val="nil"/>
              <w:right w:val="nil"/>
            </w:tcBorders>
            <w:shd w:val="clear" w:color="auto" w:fill="auto"/>
            <w:noWrap/>
            <w:vAlign w:val="bottom"/>
            <w:hideMark/>
          </w:tcPr>
          <w:p w14:paraId="70D3EAE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0CE7EAE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382B6CD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-0.0276</w:t>
            </w:r>
          </w:p>
        </w:tc>
        <w:tc>
          <w:tcPr>
            <w:tcW w:w="0" w:type="auto"/>
            <w:tcBorders>
              <w:top w:val="nil"/>
              <w:left w:val="nil"/>
              <w:bottom w:val="nil"/>
              <w:right w:val="nil"/>
            </w:tcBorders>
            <w:shd w:val="clear" w:color="auto" w:fill="auto"/>
            <w:noWrap/>
            <w:vAlign w:val="bottom"/>
            <w:hideMark/>
          </w:tcPr>
          <w:p w14:paraId="74FC6F6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337</w:t>
            </w:r>
          </w:p>
        </w:tc>
        <w:tc>
          <w:tcPr>
            <w:tcW w:w="0" w:type="auto"/>
            <w:tcBorders>
              <w:top w:val="nil"/>
              <w:left w:val="nil"/>
              <w:bottom w:val="nil"/>
              <w:right w:val="nil"/>
            </w:tcBorders>
            <w:shd w:val="clear" w:color="auto" w:fill="auto"/>
            <w:noWrap/>
            <w:vAlign w:val="bottom"/>
            <w:hideMark/>
          </w:tcPr>
          <w:p w14:paraId="134A3B0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327,062</w:t>
            </w:r>
          </w:p>
        </w:tc>
      </w:tr>
      <w:tr w:rsidR="00535E53" w:rsidRPr="00535E53" w14:paraId="66C4BA14" w14:textId="77777777" w:rsidTr="006E25E0">
        <w:tc>
          <w:tcPr>
            <w:tcW w:w="0" w:type="auto"/>
            <w:tcBorders>
              <w:top w:val="nil"/>
              <w:left w:val="nil"/>
              <w:bottom w:val="nil"/>
              <w:right w:val="nil"/>
            </w:tcBorders>
            <w:shd w:val="clear" w:color="auto" w:fill="auto"/>
            <w:noWrap/>
            <w:vAlign w:val="bottom"/>
            <w:hideMark/>
          </w:tcPr>
          <w:p w14:paraId="4F01F07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Pegarah</w:t>
            </w:r>
          </w:p>
        </w:tc>
        <w:tc>
          <w:tcPr>
            <w:tcW w:w="0" w:type="auto"/>
            <w:tcBorders>
              <w:top w:val="nil"/>
              <w:left w:val="nil"/>
              <w:bottom w:val="nil"/>
              <w:right w:val="nil"/>
            </w:tcBorders>
            <w:shd w:val="clear" w:color="auto" w:fill="auto"/>
            <w:noWrap/>
            <w:vAlign w:val="bottom"/>
            <w:hideMark/>
          </w:tcPr>
          <w:p w14:paraId="18739B9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81.9</w:t>
            </w:r>
          </w:p>
        </w:tc>
        <w:tc>
          <w:tcPr>
            <w:tcW w:w="0" w:type="auto"/>
            <w:tcBorders>
              <w:top w:val="nil"/>
              <w:left w:val="nil"/>
              <w:bottom w:val="nil"/>
              <w:right w:val="nil"/>
            </w:tcBorders>
            <w:shd w:val="clear" w:color="auto" w:fill="auto"/>
            <w:noWrap/>
            <w:vAlign w:val="bottom"/>
            <w:hideMark/>
          </w:tcPr>
          <w:p w14:paraId="2624C1D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(76.9, 86.2)</w:t>
            </w:r>
          </w:p>
        </w:tc>
        <w:tc>
          <w:tcPr>
            <w:tcW w:w="0" w:type="auto"/>
            <w:tcBorders>
              <w:top w:val="nil"/>
              <w:left w:val="nil"/>
              <w:bottom w:val="nil"/>
              <w:right w:val="nil"/>
            </w:tcBorders>
            <w:shd w:val="clear" w:color="auto" w:fill="auto"/>
            <w:noWrap/>
            <w:vAlign w:val="bottom"/>
            <w:hideMark/>
          </w:tcPr>
          <w:p w14:paraId="6B2CB0E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77.7</w:t>
            </w:r>
          </w:p>
        </w:tc>
        <w:tc>
          <w:tcPr>
            <w:tcW w:w="0" w:type="auto"/>
            <w:tcBorders>
              <w:top w:val="nil"/>
              <w:left w:val="nil"/>
              <w:bottom w:val="nil"/>
              <w:right w:val="nil"/>
            </w:tcBorders>
            <w:shd w:val="clear" w:color="auto" w:fill="auto"/>
            <w:noWrap/>
            <w:vAlign w:val="bottom"/>
            <w:hideMark/>
          </w:tcPr>
          <w:p w14:paraId="2C8BE51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85.5</w:t>
            </w:r>
          </w:p>
        </w:tc>
        <w:tc>
          <w:tcPr>
            <w:tcW w:w="0" w:type="auto"/>
            <w:tcBorders>
              <w:top w:val="nil"/>
              <w:left w:val="nil"/>
              <w:bottom w:val="nil"/>
              <w:right w:val="nil"/>
            </w:tcBorders>
            <w:shd w:val="clear" w:color="auto" w:fill="auto"/>
            <w:noWrap/>
            <w:vAlign w:val="bottom"/>
            <w:hideMark/>
          </w:tcPr>
          <w:p w14:paraId="0DE156C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18CB414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0.0091</w:t>
            </w:r>
          </w:p>
        </w:tc>
        <w:tc>
          <w:tcPr>
            <w:tcW w:w="0" w:type="auto"/>
            <w:tcBorders>
              <w:top w:val="nil"/>
              <w:left w:val="nil"/>
              <w:bottom w:val="nil"/>
              <w:right w:val="nil"/>
            </w:tcBorders>
            <w:shd w:val="clear" w:color="auto" w:fill="auto"/>
            <w:noWrap/>
            <w:vAlign w:val="bottom"/>
            <w:hideMark/>
          </w:tcPr>
          <w:p w14:paraId="4893F59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336</w:t>
            </w:r>
          </w:p>
        </w:tc>
        <w:tc>
          <w:tcPr>
            <w:tcW w:w="0" w:type="auto"/>
            <w:tcBorders>
              <w:top w:val="nil"/>
              <w:left w:val="nil"/>
              <w:bottom w:val="nil"/>
              <w:right w:val="nil"/>
            </w:tcBorders>
            <w:shd w:val="clear" w:color="auto" w:fill="auto"/>
            <w:noWrap/>
            <w:vAlign w:val="bottom"/>
            <w:hideMark/>
          </w:tcPr>
          <w:p w14:paraId="6F428A6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622,294</w:t>
            </w:r>
          </w:p>
        </w:tc>
      </w:tr>
      <w:tr w:rsidR="00535E53" w:rsidRPr="00535E53" w14:paraId="62FF0A65" w14:textId="77777777" w:rsidTr="006E25E0">
        <w:tc>
          <w:tcPr>
            <w:tcW w:w="0" w:type="auto"/>
            <w:tcBorders>
              <w:top w:val="nil"/>
              <w:left w:val="nil"/>
              <w:bottom w:val="nil"/>
              <w:right w:val="nil"/>
            </w:tcBorders>
            <w:shd w:val="clear" w:color="auto" w:fill="auto"/>
            <w:noWrap/>
            <w:vAlign w:val="bottom"/>
            <w:hideMark/>
          </w:tcPr>
          <w:p w14:paraId="24238CA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2D8828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714E31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758C5F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3AF990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28F7F62"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616AF9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F5AF74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FCDBE02"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49E3F7E9" w14:textId="77777777" w:rsidTr="006E25E0">
        <w:tc>
          <w:tcPr>
            <w:tcW w:w="0" w:type="auto"/>
            <w:tcBorders>
              <w:top w:val="nil"/>
              <w:left w:val="nil"/>
              <w:bottom w:val="nil"/>
              <w:right w:val="nil"/>
            </w:tcBorders>
            <w:shd w:val="clear" w:color="auto" w:fill="auto"/>
            <w:noWrap/>
            <w:vAlign w:val="bottom"/>
            <w:hideMark/>
          </w:tcPr>
          <w:p w14:paraId="6D3EC35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BD7F99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78E860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1B947B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BFFEFC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49F3C2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BD466E3" w14:textId="77777777" w:rsidR="00535E53" w:rsidRPr="00535E53" w:rsidRDefault="00535E53" w:rsidP="00535E53">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6E7BD27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F458AA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2FD7C7F7" w14:textId="77777777" w:rsidTr="006E25E0">
        <w:tc>
          <w:tcPr>
            <w:tcW w:w="0" w:type="auto"/>
            <w:gridSpan w:val="9"/>
            <w:tcBorders>
              <w:top w:val="nil"/>
              <w:left w:val="nil"/>
              <w:bottom w:val="nil"/>
              <w:right w:val="nil"/>
            </w:tcBorders>
            <w:shd w:val="clear" w:color="auto" w:fill="auto"/>
            <w:noWrap/>
            <w:vAlign w:val="bottom"/>
            <w:hideMark/>
          </w:tcPr>
          <w:p w14:paraId="49AA930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Abbreviations: CI=Confidence Interval; LCB=Lower Confidence Bound; UCB=Upper Confidence Bound; DEFF=Design Effect; ICC=Intracluster Correlation Coefficient</w:t>
            </w:r>
          </w:p>
        </w:tc>
      </w:tr>
      <w:tr w:rsidR="00535E53" w:rsidRPr="00535E53" w14:paraId="3A1C5DF2" w14:textId="77777777" w:rsidTr="006E25E0">
        <w:tc>
          <w:tcPr>
            <w:tcW w:w="0" w:type="auto"/>
            <w:gridSpan w:val="9"/>
            <w:tcBorders>
              <w:top w:val="nil"/>
              <w:left w:val="nil"/>
              <w:bottom w:val="nil"/>
              <w:right w:val="nil"/>
            </w:tcBorders>
            <w:shd w:val="clear" w:color="auto" w:fill="auto"/>
            <w:noWrap/>
            <w:vAlign w:val="bottom"/>
            <w:hideMark/>
          </w:tcPr>
          <w:p w14:paraId="78DD08F6" w14:textId="77777777" w:rsid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Note: This measure is a population estimate that incorporates survey weights. The CI, LCB and UCB are calculated with software that take the complex survey design into account.</w:t>
            </w:r>
          </w:p>
          <w:p w14:paraId="7CA9899E" w14:textId="77777777" w:rsidR="00934F07" w:rsidRDefault="00934F07" w:rsidP="00801C96">
            <w:pPr>
              <w:spacing w:after="0" w:line="240" w:lineRule="auto"/>
              <w:jc w:val="left"/>
              <w:rPr>
                <w:rFonts w:ascii="Calibri" w:eastAsia="Times New Roman" w:hAnsi="Calibri" w:cs="Times New Roman"/>
                <w:sz w:val="18"/>
                <w:szCs w:val="18"/>
              </w:rPr>
            </w:pPr>
          </w:p>
          <w:p w14:paraId="2B9A58DE" w14:textId="77777777" w:rsidR="00385463" w:rsidRDefault="00385463" w:rsidP="00801C96">
            <w:pPr>
              <w:spacing w:after="0" w:line="240" w:lineRule="auto"/>
              <w:jc w:val="left"/>
              <w:rPr>
                <w:rFonts w:ascii="Calibri" w:eastAsia="Times New Roman" w:hAnsi="Calibri" w:cs="Times New Roman"/>
                <w:sz w:val="18"/>
                <w:szCs w:val="18"/>
              </w:rPr>
            </w:pPr>
          </w:p>
          <w:p w14:paraId="041F26B3" w14:textId="39717ADF" w:rsidR="00934F07" w:rsidRPr="00535E53" w:rsidRDefault="00934F07" w:rsidP="00535E53">
            <w:pPr>
              <w:spacing w:after="0" w:line="240" w:lineRule="auto"/>
              <w:jc w:val="left"/>
              <w:rPr>
                <w:rFonts w:ascii="Calibri" w:eastAsia="Times New Roman" w:hAnsi="Calibri" w:cs="Times New Roman"/>
                <w:sz w:val="18"/>
                <w:szCs w:val="18"/>
              </w:rPr>
            </w:pPr>
          </w:p>
        </w:tc>
      </w:tr>
    </w:tbl>
    <w:p w14:paraId="336C97FF" w14:textId="77777777" w:rsidR="00C16BF9" w:rsidRPr="00D70CF5" w:rsidRDefault="00C16BF9" w:rsidP="00C16BF9">
      <w:pPr>
        <w:jc w:val="left"/>
        <w:rPr>
          <w:b/>
        </w:rPr>
      </w:pPr>
      <w:r w:rsidRPr="00D70CF5">
        <w:rPr>
          <w:b/>
        </w:rPr>
        <w:t>Note</w:t>
      </w:r>
      <w:r>
        <w:rPr>
          <w:b/>
        </w:rPr>
        <w:t>:</w:t>
      </w:r>
      <w:r w:rsidRPr="00D70CF5">
        <w:rPr>
          <w:b/>
        </w:rPr>
        <w:t xml:space="preserve"> The figure </w:t>
      </w:r>
      <w:r>
        <w:rPr>
          <w:b/>
        </w:rPr>
        <w:t>below</w:t>
      </w:r>
      <w:r w:rsidRPr="00D70CF5">
        <w:rPr>
          <w:b/>
        </w:rPr>
        <w:t xml:space="preserve"> shows coverage estimates sorted from bottom to top, by Level 2 coverage (Upper Province has the lowest estimated coverage) and within each province the districts are sorted by district level coverage, so all the districts for the Upper Province appear at the bottom of the page, and then national coverage in the center, and then all the districts for the Lower Province appear above. </w:t>
      </w:r>
    </w:p>
    <w:p w14:paraId="71093C4C" w14:textId="7D35508C" w:rsidR="00C16BF9" w:rsidRDefault="00C16BF9" w:rsidP="00C16BF9">
      <w:pPr>
        <w:tabs>
          <w:tab w:val="left" w:pos="4200"/>
        </w:tabs>
      </w:pPr>
    </w:p>
    <w:p w14:paraId="081B1000" w14:textId="22AE2C48" w:rsidR="005C095F" w:rsidRDefault="005C095F" w:rsidP="00C16BF9">
      <w:pPr>
        <w:tabs>
          <w:tab w:val="left" w:pos="2180"/>
          <w:tab w:val="left" w:pos="4200"/>
        </w:tabs>
      </w:pPr>
    </w:p>
    <w:p w14:paraId="0EE5840D" w14:textId="77777777" w:rsidR="00C16BF9" w:rsidRPr="00C16BF9" w:rsidRDefault="00C16BF9" w:rsidP="00C16BF9">
      <w:pPr>
        <w:tabs>
          <w:tab w:val="left" w:pos="2180"/>
          <w:tab w:val="left" w:pos="4200"/>
        </w:tabs>
        <w:sectPr w:rsidR="00C16BF9" w:rsidRPr="00C16BF9" w:rsidSect="00535E53">
          <w:pgSz w:w="12240" w:h="15840"/>
          <w:pgMar w:top="720" w:right="720" w:bottom="720" w:left="720" w:header="720" w:footer="720" w:gutter="0"/>
          <w:cols w:space="720"/>
          <w:docGrid w:linePitch="360"/>
        </w:sectPr>
      </w:pPr>
    </w:p>
    <w:tbl>
      <w:tblPr>
        <w:tblW w:w="0" w:type="auto"/>
        <w:tblLook w:val="04A0" w:firstRow="1" w:lastRow="0" w:firstColumn="1" w:lastColumn="0" w:noHBand="0" w:noVBand="1"/>
      </w:tblPr>
      <w:tblGrid>
        <w:gridCol w:w="8856"/>
      </w:tblGrid>
      <w:tr w:rsidR="00385463" w:rsidRPr="00535E53" w14:paraId="4FB366CE" w14:textId="77777777" w:rsidTr="006E25E0">
        <w:tc>
          <w:tcPr>
            <w:tcW w:w="0" w:type="auto"/>
            <w:tcBorders>
              <w:top w:val="nil"/>
              <w:left w:val="nil"/>
              <w:bottom w:val="nil"/>
              <w:right w:val="nil"/>
            </w:tcBorders>
            <w:shd w:val="clear" w:color="auto" w:fill="auto"/>
            <w:noWrap/>
            <w:vAlign w:val="bottom"/>
          </w:tcPr>
          <w:p w14:paraId="5A0665DB" w14:textId="77777777" w:rsidR="00385463" w:rsidRDefault="00385463" w:rsidP="00801C96">
            <w:pPr>
              <w:jc w:val="left"/>
            </w:pPr>
          </w:p>
          <w:p w14:paraId="3CACE3FE" w14:textId="6A1B9893" w:rsidR="00385463" w:rsidRPr="00535E53" w:rsidRDefault="00385463" w:rsidP="00767A90">
            <w:pPr>
              <w:spacing w:after="0" w:line="240" w:lineRule="auto"/>
              <w:rPr>
                <w:rFonts w:ascii="Calibri" w:eastAsia="Times New Roman" w:hAnsi="Calibri" w:cs="Times New Roman"/>
                <w:sz w:val="18"/>
                <w:szCs w:val="18"/>
              </w:rPr>
            </w:pPr>
            <w:r>
              <w:rPr>
                <w:rFonts w:ascii="Calibri" w:eastAsia="Times New Roman" w:hAnsi="Calibri" w:cs="Times New Roman"/>
                <w:noProof/>
                <w:sz w:val="18"/>
                <w:szCs w:val="18"/>
              </w:rPr>
              <w:drawing>
                <wp:inline distT="0" distB="0" distL="0" distR="0" wp14:anchorId="3FB9326B" wp14:editId="77101C4A">
                  <wp:extent cx="5486400" cy="6199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s123_iwplo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6199632"/>
                          </a:xfrm>
                          <a:prstGeom prst="rect">
                            <a:avLst/>
                          </a:prstGeom>
                        </pic:spPr>
                      </pic:pic>
                    </a:graphicData>
                  </a:graphic>
                </wp:inline>
              </w:drawing>
            </w:r>
          </w:p>
        </w:tc>
      </w:tr>
    </w:tbl>
    <w:p w14:paraId="23421361" w14:textId="77777777" w:rsidR="00535E53" w:rsidRDefault="00535E53" w:rsidP="00801C96">
      <w:pPr>
        <w:jc w:val="left"/>
        <w:sectPr w:rsidR="00535E53" w:rsidSect="00385463">
          <w:pgSz w:w="12240" w:h="15840"/>
          <w:pgMar w:top="1440" w:right="1440" w:bottom="1440" w:left="1440" w:header="720" w:footer="720" w:gutter="0"/>
          <w:cols w:space="720"/>
          <w:docGrid w:linePitch="360"/>
        </w:sectPr>
      </w:pPr>
    </w:p>
    <w:p w14:paraId="560C88A1" w14:textId="4E7F23B7" w:rsidR="00535E53" w:rsidRDefault="00E01327" w:rsidP="00535E53">
      <w:pPr>
        <w:pStyle w:val="Heading2"/>
      </w:pPr>
      <w:bookmarkStart w:id="197" w:name="_Toc437990072"/>
      <w:bookmarkStart w:id="198" w:name="_Toc21729886"/>
      <w:r>
        <w:lastRenderedPageBreak/>
        <w:t xml:space="preserve">B.4  </w:t>
      </w:r>
      <w:r w:rsidR="006E25E0">
        <w:t xml:space="preserve">Example: </w:t>
      </w:r>
      <w:r w:rsidR="00147AAF">
        <w:t>Non-nested o</w:t>
      </w:r>
      <w:r w:rsidR="00535E53">
        <w:t>utput for all Levels: 1, 2, and 3 with NO additional stratification</w:t>
      </w:r>
      <w:bookmarkEnd w:id="197"/>
      <w:bookmarkEnd w:id="198"/>
    </w:p>
    <w:p w14:paraId="39E26746" w14:textId="77777777" w:rsidR="00535E53" w:rsidRDefault="00535E53" w:rsidP="00801C96">
      <w:pPr>
        <w:jc w:val="left"/>
      </w:pPr>
    </w:p>
    <w:p w14:paraId="3DA0B9A7" w14:textId="755ACD05" w:rsidR="00535E53" w:rsidRPr="0045256C" w:rsidRDefault="00535E53" w:rsidP="00801C96">
      <w:pPr>
        <w:jc w:val="left"/>
      </w:pPr>
      <w:r>
        <w:t xml:space="preserve">This combination of inputs will show output for every level, 1-3, with level 3 output </w:t>
      </w:r>
      <w:r w:rsidR="00D72C98">
        <w:t>listed underneath</w:t>
      </w:r>
      <w:r>
        <w:t xml:space="preserve"> level 2, but no</w:t>
      </w:r>
      <w:r w:rsidR="00D72C98">
        <w:t xml:space="preserve">t nested, and without </w:t>
      </w:r>
      <w:r>
        <w:t>stratification by sub-group.  The following page shows national, provincial, and district level results.</w:t>
      </w:r>
      <w:r w:rsidR="0027398F">
        <w:rPr>
          <w:rStyle w:val="FootnoteReference"/>
        </w:rPr>
        <w:footnoteReference w:id="19"/>
      </w:r>
      <w:r w:rsidR="00D72C98">
        <w:t xml:space="preserve">  The order in which results are listed is controlled by input datasets named level2order, level3order, and level4order.</w:t>
      </w:r>
    </w:p>
    <w:p w14:paraId="59FF119C" w14:textId="5E9BE320" w:rsidR="00535E53" w:rsidRDefault="00535E53" w:rsidP="00801C96">
      <w:pPr>
        <w:contextualSpacing/>
        <w:jc w:val="left"/>
        <w:rPr>
          <w:rFonts w:ascii="Courier New" w:hAnsi="Courier New" w:cs="Courier New"/>
        </w:rPr>
      </w:pPr>
      <w:r w:rsidRPr="0045256C">
        <w:rPr>
          <w:rFonts w:ascii="Courier New" w:hAnsi="Courier New" w:cs="Courier New"/>
        </w:rPr>
        <w:t>vcqi_global VCQI_LEVEL4_</w:t>
      </w:r>
      <w:r w:rsidR="000A014F">
        <w:rPr>
          <w:rFonts w:ascii="Courier New" w:hAnsi="Courier New" w:cs="Courier New"/>
        </w:rPr>
        <w:t>SET_VARLIST</w:t>
      </w:r>
    </w:p>
    <w:p w14:paraId="295374A0" w14:textId="77777777" w:rsidR="00535E53" w:rsidRPr="0045256C" w:rsidRDefault="00535E53" w:rsidP="00801C96">
      <w:pPr>
        <w:contextualSpacing/>
        <w:jc w:val="left"/>
        <w:rPr>
          <w:rFonts w:ascii="Courier New" w:hAnsi="Courier New" w:cs="Courier New"/>
        </w:rPr>
      </w:pPr>
    </w:p>
    <w:p w14:paraId="01ADE7A2"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 xml:space="preserve">vcqi_global SHOW_LEVEL_1_ALONE         </w:t>
      </w:r>
      <w:r>
        <w:rPr>
          <w:rFonts w:ascii="Courier New" w:hAnsi="Courier New" w:cs="Courier New"/>
        </w:rPr>
        <w:t>1</w:t>
      </w:r>
    </w:p>
    <w:p w14:paraId="079BEC99" w14:textId="7E2BBD72" w:rsidR="00535E53" w:rsidRPr="0045256C" w:rsidRDefault="00535E53" w:rsidP="00801C96">
      <w:pPr>
        <w:contextualSpacing/>
        <w:jc w:val="left"/>
        <w:rPr>
          <w:rFonts w:ascii="Courier New" w:hAnsi="Courier New" w:cs="Courier New"/>
        </w:rPr>
      </w:pPr>
      <w:r w:rsidRPr="0045256C">
        <w:rPr>
          <w:rFonts w:ascii="Courier New" w:hAnsi="Courier New" w:cs="Courier New"/>
        </w:rPr>
        <w:t xml:space="preserve">vcqi_global SHOW_LEVEL_2_ALONE         </w:t>
      </w:r>
      <w:r w:rsidR="0027398F">
        <w:rPr>
          <w:rFonts w:ascii="Courier New" w:hAnsi="Courier New" w:cs="Courier New"/>
        </w:rPr>
        <w:t>1</w:t>
      </w:r>
    </w:p>
    <w:p w14:paraId="03D06CA6" w14:textId="5B5244F1" w:rsidR="00535E53" w:rsidRPr="0045256C" w:rsidRDefault="00535E53" w:rsidP="00801C96">
      <w:pPr>
        <w:contextualSpacing/>
        <w:jc w:val="left"/>
        <w:rPr>
          <w:rFonts w:ascii="Courier New" w:hAnsi="Courier New" w:cs="Courier New"/>
        </w:rPr>
      </w:pPr>
      <w:r w:rsidRPr="0045256C">
        <w:rPr>
          <w:rFonts w:ascii="Courier New" w:hAnsi="Courier New" w:cs="Courier New"/>
        </w:rPr>
        <w:t xml:space="preserve">vcqi_global SHOW_LEVEL_3_ALONE         </w:t>
      </w:r>
      <w:r w:rsidR="0027398F">
        <w:rPr>
          <w:rFonts w:ascii="Courier New" w:hAnsi="Courier New" w:cs="Courier New"/>
        </w:rPr>
        <w:t>1</w:t>
      </w:r>
      <w:r w:rsidRPr="0045256C">
        <w:rPr>
          <w:rFonts w:ascii="Courier New" w:hAnsi="Courier New" w:cs="Courier New"/>
        </w:rPr>
        <w:t xml:space="preserve"> </w:t>
      </w:r>
    </w:p>
    <w:p w14:paraId="6DE4D636" w14:textId="478CA21D" w:rsidR="00535E53" w:rsidRPr="0045256C" w:rsidRDefault="00535E53" w:rsidP="00801C96">
      <w:pPr>
        <w:contextualSpacing/>
        <w:jc w:val="left"/>
        <w:rPr>
          <w:rFonts w:ascii="Courier New" w:hAnsi="Courier New" w:cs="Courier New"/>
        </w:rPr>
      </w:pPr>
      <w:r w:rsidRPr="0045256C">
        <w:rPr>
          <w:rFonts w:ascii="Courier New" w:hAnsi="Courier New" w:cs="Courier New"/>
        </w:rPr>
        <w:t xml:space="preserve">vcqi_global SHOW_LEVELS_2_3_TOGETHER   </w:t>
      </w:r>
      <w:r w:rsidR="0027398F">
        <w:rPr>
          <w:rFonts w:ascii="Courier New" w:hAnsi="Courier New" w:cs="Courier New"/>
        </w:rPr>
        <w:t>0</w:t>
      </w:r>
    </w:p>
    <w:p w14:paraId="7EFAD638" w14:textId="77777777" w:rsidR="00535E53" w:rsidRPr="0045256C" w:rsidRDefault="00535E53" w:rsidP="00801C96">
      <w:pPr>
        <w:contextualSpacing/>
        <w:jc w:val="left"/>
        <w:rPr>
          <w:rFonts w:ascii="Courier New" w:hAnsi="Courier New" w:cs="Courier New"/>
        </w:rPr>
      </w:pPr>
    </w:p>
    <w:p w14:paraId="77F91E59"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vcqi_global SHOW_LEVELS_1_4_TOGETHER   0</w:t>
      </w:r>
    </w:p>
    <w:p w14:paraId="2B0E2DDA"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vcqi_global SHOW_LEVELS_2_4_TOGETHER   0</w:t>
      </w:r>
    </w:p>
    <w:p w14:paraId="5A01BEDD"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vcqi_global SHOW_LEVELS_3_4_TOGETHER   0</w:t>
      </w:r>
    </w:p>
    <w:p w14:paraId="100406BF"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vcqi_global SHOW_LEVELS_2_3_4_TOGETHER 0</w:t>
      </w:r>
    </w:p>
    <w:p w14:paraId="0583746E" w14:textId="77777777" w:rsidR="00535E53" w:rsidRPr="0045256C" w:rsidRDefault="00535E53" w:rsidP="00801C96">
      <w:pPr>
        <w:contextualSpacing/>
        <w:jc w:val="left"/>
        <w:rPr>
          <w:rFonts w:ascii="Courier New" w:hAnsi="Courier New" w:cs="Courier New"/>
        </w:rPr>
      </w:pPr>
    </w:p>
    <w:p w14:paraId="1F16456D"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vcqi_global SHOW_BLANKS_BETWEEN_LEVELS 1</w:t>
      </w:r>
    </w:p>
    <w:p w14:paraId="3472398B" w14:textId="77777777" w:rsidR="00535E53" w:rsidRDefault="00535E53" w:rsidP="00801C96">
      <w:pPr>
        <w:jc w:val="left"/>
      </w:pPr>
    </w:p>
    <w:p w14:paraId="780A9878" w14:textId="77777777" w:rsidR="00147AAF" w:rsidRDefault="00147AAF" w:rsidP="00801C96">
      <w:pPr>
        <w:jc w:val="left"/>
        <w:sectPr w:rsidR="00147AAF" w:rsidSect="00D978CA">
          <w:pgSz w:w="12240" w:h="15840"/>
          <w:pgMar w:top="1440" w:right="1440" w:bottom="1440" w:left="1440" w:header="720" w:footer="720" w:gutter="0"/>
          <w:cols w:space="720"/>
          <w:docGrid w:linePitch="360"/>
        </w:sectPr>
      </w:pPr>
    </w:p>
    <w:p w14:paraId="23B2DB27" w14:textId="4A9E12A3" w:rsidR="00147AAF" w:rsidRPr="00147AAF" w:rsidRDefault="00147AAF" w:rsidP="00147AAF">
      <w:pPr>
        <w:pStyle w:val="Heading5"/>
      </w:pPr>
      <w:bookmarkStart w:id="199" w:name="_Toc21729922"/>
      <w:r w:rsidRPr="00147AAF">
        <w:lastRenderedPageBreak/>
        <w:t xml:space="preserve">Table B-5.  </w:t>
      </w:r>
      <w:r>
        <w:t>Non-nested o</w:t>
      </w:r>
      <w:r w:rsidRPr="00147AAF">
        <w:t xml:space="preserve">utput for all Levels: </w:t>
      </w:r>
      <w:r>
        <w:t>1-3</w:t>
      </w:r>
      <w:r w:rsidRPr="00147AAF">
        <w:t xml:space="preserve"> with NO additional stratification</w:t>
      </w:r>
      <w:bookmarkEnd w:id="199"/>
    </w:p>
    <w:p w14:paraId="74C2B001" w14:textId="3D7D9FC7" w:rsidR="0027398F" w:rsidRDefault="0027398F" w:rsidP="00801C96">
      <w:pPr>
        <w:jc w:val="left"/>
      </w:pPr>
    </w:p>
    <w:tbl>
      <w:tblPr>
        <w:tblW w:w="0" w:type="auto"/>
        <w:tblLook w:val="04A0" w:firstRow="1" w:lastRow="0" w:firstColumn="1" w:lastColumn="0" w:noHBand="0" w:noVBand="1"/>
      </w:tblPr>
      <w:tblGrid>
        <w:gridCol w:w="1565"/>
        <w:gridCol w:w="2074"/>
        <w:gridCol w:w="1178"/>
        <w:gridCol w:w="1238"/>
        <w:gridCol w:w="1281"/>
        <w:gridCol w:w="667"/>
        <w:gridCol w:w="872"/>
        <w:gridCol w:w="717"/>
        <w:gridCol w:w="1208"/>
      </w:tblGrid>
      <w:tr w:rsidR="0027398F" w:rsidRPr="0027398F" w14:paraId="44BF92B3" w14:textId="77777777" w:rsidTr="006E25E0">
        <w:tc>
          <w:tcPr>
            <w:tcW w:w="0" w:type="auto"/>
            <w:gridSpan w:val="2"/>
            <w:tcBorders>
              <w:top w:val="nil"/>
              <w:left w:val="nil"/>
              <w:bottom w:val="nil"/>
              <w:right w:val="nil"/>
            </w:tcBorders>
            <w:shd w:val="clear" w:color="auto" w:fill="auto"/>
            <w:noWrap/>
            <w:vAlign w:val="bottom"/>
            <w:hideMark/>
          </w:tcPr>
          <w:p w14:paraId="5A0EB996"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Protected at Birth from Neonatal Tetanus</w:t>
            </w:r>
          </w:p>
        </w:tc>
        <w:tc>
          <w:tcPr>
            <w:tcW w:w="0" w:type="auto"/>
            <w:tcBorders>
              <w:top w:val="nil"/>
              <w:left w:val="nil"/>
              <w:bottom w:val="nil"/>
              <w:right w:val="nil"/>
            </w:tcBorders>
            <w:shd w:val="clear" w:color="auto" w:fill="auto"/>
            <w:noWrap/>
            <w:vAlign w:val="bottom"/>
            <w:hideMark/>
          </w:tcPr>
          <w:p w14:paraId="01F2937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20F791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6A5712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3F2B11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07FD975" w14:textId="77777777" w:rsidR="0027398F" w:rsidRPr="0027398F" w:rsidRDefault="0027398F" w:rsidP="0027398F">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13C60FC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05840E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508FBB5A" w14:textId="77777777" w:rsidTr="006E25E0">
        <w:tc>
          <w:tcPr>
            <w:tcW w:w="0" w:type="auto"/>
            <w:tcBorders>
              <w:top w:val="nil"/>
              <w:left w:val="nil"/>
              <w:bottom w:val="nil"/>
              <w:right w:val="nil"/>
            </w:tcBorders>
            <w:shd w:val="clear" w:color="auto" w:fill="auto"/>
            <w:noWrap/>
            <w:vAlign w:val="bottom"/>
            <w:hideMark/>
          </w:tcPr>
          <w:p w14:paraId="046BA54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0AFB2B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F67D2D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D119E4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7F2383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263DD8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C35DFA2" w14:textId="77777777" w:rsidR="0027398F" w:rsidRPr="0027398F" w:rsidRDefault="0027398F" w:rsidP="0027398F">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09D0F2B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FFB238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73F7A04F" w14:textId="77777777" w:rsidTr="006E25E0">
        <w:tc>
          <w:tcPr>
            <w:tcW w:w="0" w:type="auto"/>
            <w:tcBorders>
              <w:top w:val="nil"/>
              <w:left w:val="nil"/>
              <w:bottom w:val="nil"/>
              <w:right w:val="nil"/>
            </w:tcBorders>
            <w:shd w:val="clear" w:color="auto" w:fill="auto"/>
            <w:noWrap/>
            <w:vAlign w:val="bottom"/>
            <w:hideMark/>
          </w:tcPr>
          <w:p w14:paraId="3513517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12875E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Protected at birth (%)</w:t>
            </w:r>
          </w:p>
        </w:tc>
        <w:tc>
          <w:tcPr>
            <w:tcW w:w="0" w:type="auto"/>
            <w:tcBorders>
              <w:top w:val="nil"/>
              <w:left w:val="nil"/>
              <w:bottom w:val="nil"/>
              <w:right w:val="nil"/>
            </w:tcBorders>
            <w:shd w:val="clear" w:color="auto" w:fill="auto"/>
            <w:noWrap/>
            <w:vAlign w:val="bottom"/>
            <w:hideMark/>
          </w:tcPr>
          <w:p w14:paraId="483F0F0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95% CI (%)</w:t>
            </w:r>
          </w:p>
        </w:tc>
        <w:tc>
          <w:tcPr>
            <w:tcW w:w="0" w:type="auto"/>
            <w:tcBorders>
              <w:top w:val="nil"/>
              <w:left w:val="nil"/>
              <w:bottom w:val="nil"/>
              <w:right w:val="nil"/>
            </w:tcBorders>
            <w:shd w:val="clear" w:color="auto" w:fill="auto"/>
            <w:noWrap/>
            <w:vAlign w:val="bottom"/>
            <w:hideMark/>
          </w:tcPr>
          <w:p w14:paraId="36316F8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95% LCB (%)</w:t>
            </w:r>
          </w:p>
        </w:tc>
        <w:tc>
          <w:tcPr>
            <w:tcW w:w="0" w:type="auto"/>
            <w:tcBorders>
              <w:top w:val="nil"/>
              <w:left w:val="nil"/>
              <w:bottom w:val="nil"/>
              <w:right w:val="nil"/>
            </w:tcBorders>
            <w:shd w:val="clear" w:color="auto" w:fill="auto"/>
            <w:noWrap/>
            <w:vAlign w:val="bottom"/>
            <w:hideMark/>
          </w:tcPr>
          <w:p w14:paraId="218FF63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95% UCB (%)</w:t>
            </w:r>
          </w:p>
        </w:tc>
        <w:tc>
          <w:tcPr>
            <w:tcW w:w="0" w:type="auto"/>
            <w:tcBorders>
              <w:top w:val="nil"/>
              <w:left w:val="nil"/>
              <w:bottom w:val="nil"/>
              <w:right w:val="nil"/>
            </w:tcBorders>
            <w:shd w:val="clear" w:color="auto" w:fill="auto"/>
            <w:noWrap/>
            <w:vAlign w:val="bottom"/>
            <w:hideMark/>
          </w:tcPr>
          <w:p w14:paraId="2AE57EF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DEFF</w:t>
            </w:r>
          </w:p>
        </w:tc>
        <w:tc>
          <w:tcPr>
            <w:tcW w:w="0" w:type="auto"/>
            <w:tcBorders>
              <w:top w:val="nil"/>
              <w:left w:val="nil"/>
              <w:bottom w:val="nil"/>
              <w:right w:val="nil"/>
            </w:tcBorders>
            <w:shd w:val="clear" w:color="auto" w:fill="auto"/>
            <w:noWrap/>
            <w:vAlign w:val="bottom"/>
            <w:hideMark/>
          </w:tcPr>
          <w:p w14:paraId="41447B2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ICC</w:t>
            </w:r>
          </w:p>
        </w:tc>
        <w:tc>
          <w:tcPr>
            <w:tcW w:w="0" w:type="auto"/>
            <w:tcBorders>
              <w:top w:val="nil"/>
              <w:left w:val="nil"/>
              <w:bottom w:val="nil"/>
              <w:right w:val="nil"/>
            </w:tcBorders>
            <w:shd w:val="clear" w:color="auto" w:fill="auto"/>
            <w:noWrap/>
            <w:vAlign w:val="bottom"/>
            <w:hideMark/>
          </w:tcPr>
          <w:p w14:paraId="7B368F6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N</w:t>
            </w:r>
          </w:p>
        </w:tc>
        <w:tc>
          <w:tcPr>
            <w:tcW w:w="0" w:type="auto"/>
            <w:tcBorders>
              <w:top w:val="nil"/>
              <w:left w:val="nil"/>
              <w:bottom w:val="nil"/>
              <w:right w:val="nil"/>
            </w:tcBorders>
            <w:shd w:val="clear" w:color="auto" w:fill="auto"/>
            <w:noWrap/>
            <w:vAlign w:val="bottom"/>
            <w:hideMark/>
          </w:tcPr>
          <w:p w14:paraId="7728D17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Weighted N</w:t>
            </w:r>
          </w:p>
        </w:tc>
      </w:tr>
      <w:tr w:rsidR="0027398F" w:rsidRPr="0027398F" w14:paraId="7D1C22B6" w14:textId="77777777" w:rsidTr="006E25E0">
        <w:tc>
          <w:tcPr>
            <w:tcW w:w="0" w:type="auto"/>
            <w:tcBorders>
              <w:top w:val="nil"/>
              <w:left w:val="nil"/>
              <w:bottom w:val="nil"/>
              <w:right w:val="nil"/>
            </w:tcBorders>
            <w:shd w:val="clear" w:color="auto" w:fill="auto"/>
            <w:noWrap/>
            <w:vAlign w:val="bottom"/>
            <w:hideMark/>
          </w:tcPr>
          <w:p w14:paraId="7DCDE2D1"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Sassafrippi</w:t>
            </w:r>
          </w:p>
        </w:tc>
        <w:tc>
          <w:tcPr>
            <w:tcW w:w="0" w:type="auto"/>
            <w:tcBorders>
              <w:top w:val="nil"/>
              <w:left w:val="nil"/>
              <w:bottom w:val="nil"/>
              <w:right w:val="nil"/>
            </w:tcBorders>
            <w:shd w:val="clear" w:color="auto" w:fill="auto"/>
            <w:noWrap/>
            <w:vAlign w:val="bottom"/>
            <w:hideMark/>
          </w:tcPr>
          <w:p w14:paraId="5E837053"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81.5</w:t>
            </w:r>
          </w:p>
        </w:tc>
        <w:tc>
          <w:tcPr>
            <w:tcW w:w="0" w:type="auto"/>
            <w:tcBorders>
              <w:top w:val="nil"/>
              <w:left w:val="nil"/>
              <w:bottom w:val="nil"/>
              <w:right w:val="nil"/>
            </w:tcBorders>
            <w:shd w:val="clear" w:color="auto" w:fill="auto"/>
            <w:noWrap/>
            <w:vAlign w:val="bottom"/>
            <w:hideMark/>
          </w:tcPr>
          <w:p w14:paraId="7378F87D"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(79.9, 83.0)</w:t>
            </w:r>
          </w:p>
        </w:tc>
        <w:tc>
          <w:tcPr>
            <w:tcW w:w="0" w:type="auto"/>
            <w:tcBorders>
              <w:top w:val="nil"/>
              <w:left w:val="nil"/>
              <w:bottom w:val="nil"/>
              <w:right w:val="nil"/>
            </w:tcBorders>
            <w:shd w:val="clear" w:color="auto" w:fill="auto"/>
            <w:noWrap/>
            <w:vAlign w:val="bottom"/>
            <w:hideMark/>
          </w:tcPr>
          <w:p w14:paraId="02E1D989"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80.1</w:t>
            </w:r>
          </w:p>
        </w:tc>
        <w:tc>
          <w:tcPr>
            <w:tcW w:w="0" w:type="auto"/>
            <w:tcBorders>
              <w:top w:val="nil"/>
              <w:left w:val="nil"/>
              <w:bottom w:val="nil"/>
              <w:right w:val="nil"/>
            </w:tcBorders>
            <w:shd w:val="clear" w:color="auto" w:fill="auto"/>
            <w:noWrap/>
            <w:vAlign w:val="bottom"/>
            <w:hideMark/>
          </w:tcPr>
          <w:p w14:paraId="2D6315A4"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82.8</w:t>
            </w:r>
          </w:p>
        </w:tc>
        <w:tc>
          <w:tcPr>
            <w:tcW w:w="0" w:type="auto"/>
            <w:tcBorders>
              <w:top w:val="nil"/>
              <w:left w:val="nil"/>
              <w:bottom w:val="nil"/>
              <w:right w:val="nil"/>
            </w:tcBorders>
            <w:shd w:val="clear" w:color="auto" w:fill="auto"/>
            <w:noWrap/>
            <w:vAlign w:val="bottom"/>
            <w:hideMark/>
          </w:tcPr>
          <w:p w14:paraId="4D420940"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1.3</w:t>
            </w:r>
          </w:p>
        </w:tc>
        <w:tc>
          <w:tcPr>
            <w:tcW w:w="0" w:type="auto"/>
            <w:tcBorders>
              <w:top w:val="nil"/>
              <w:left w:val="nil"/>
              <w:bottom w:val="nil"/>
              <w:right w:val="nil"/>
            </w:tcBorders>
            <w:shd w:val="clear" w:color="auto" w:fill="auto"/>
            <w:noWrap/>
            <w:vAlign w:val="bottom"/>
            <w:hideMark/>
          </w:tcPr>
          <w:p w14:paraId="7969B077"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0.0322</w:t>
            </w:r>
          </w:p>
        </w:tc>
        <w:tc>
          <w:tcPr>
            <w:tcW w:w="0" w:type="auto"/>
            <w:tcBorders>
              <w:top w:val="nil"/>
              <w:left w:val="nil"/>
              <w:bottom w:val="nil"/>
              <w:right w:val="nil"/>
            </w:tcBorders>
            <w:shd w:val="clear" w:color="auto" w:fill="auto"/>
            <w:noWrap/>
            <w:vAlign w:val="bottom"/>
            <w:hideMark/>
          </w:tcPr>
          <w:p w14:paraId="66A3CBBA"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3,064</w:t>
            </w:r>
          </w:p>
        </w:tc>
        <w:tc>
          <w:tcPr>
            <w:tcW w:w="0" w:type="auto"/>
            <w:tcBorders>
              <w:top w:val="nil"/>
              <w:left w:val="nil"/>
              <w:bottom w:val="nil"/>
              <w:right w:val="nil"/>
            </w:tcBorders>
            <w:shd w:val="clear" w:color="auto" w:fill="auto"/>
            <w:noWrap/>
            <w:vAlign w:val="bottom"/>
            <w:hideMark/>
          </w:tcPr>
          <w:p w14:paraId="34CB7A35"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6,417,278</w:t>
            </w:r>
          </w:p>
        </w:tc>
      </w:tr>
      <w:tr w:rsidR="0027398F" w:rsidRPr="0027398F" w14:paraId="62BD4B37" w14:textId="77777777" w:rsidTr="006E25E0">
        <w:tc>
          <w:tcPr>
            <w:tcW w:w="0" w:type="auto"/>
            <w:tcBorders>
              <w:top w:val="nil"/>
              <w:left w:val="nil"/>
              <w:bottom w:val="nil"/>
              <w:right w:val="nil"/>
            </w:tcBorders>
            <w:shd w:val="clear" w:color="auto" w:fill="auto"/>
            <w:noWrap/>
            <w:vAlign w:val="bottom"/>
            <w:hideMark/>
          </w:tcPr>
          <w:p w14:paraId="3B6C89B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DEB229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09AEC2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26239D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D526E6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E62828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436E49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8EC436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AE1C7D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47A4BFA0" w14:textId="77777777" w:rsidTr="006E25E0">
        <w:tc>
          <w:tcPr>
            <w:tcW w:w="0" w:type="auto"/>
            <w:tcBorders>
              <w:top w:val="nil"/>
              <w:left w:val="nil"/>
              <w:bottom w:val="nil"/>
              <w:right w:val="nil"/>
            </w:tcBorders>
            <w:shd w:val="clear" w:color="auto" w:fill="auto"/>
            <w:noWrap/>
            <w:vAlign w:val="bottom"/>
            <w:hideMark/>
          </w:tcPr>
          <w:p w14:paraId="12FB665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Lower Province</w:t>
            </w:r>
          </w:p>
        </w:tc>
        <w:tc>
          <w:tcPr>
            <w:tcW w:w="0" w:type="auto"/>
            <w:tcBorders>
              <w:top w:val="nil"/>
              <w:left w:val="nil"/>
              <w:bottom w:val="nil"/>
              <w:right w:val="nil"/>
            </w:tcBorders>
            <w:shd w:val="clear" w:color="auto" w:fill="auto"/>
            <w:noWrap/>
            <w:vAlign w:val="bottom"/>
            <w:hideMark/>
          </w:tcPr>
          <w:p w14:paraId="51918D3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81.8</w:t>
            </w:r>
          </w:p>
        </w:tc>
        <w:tc>
          <w:tcPr>
            <w:tcW w:w="0" w:type="auto"/>
            <w:tcBorders>
              <w:top w:val="nil"/>
              <w:left w:val="nil"/>
              <w:bottom w:val="nil"/>
              <w:right w:val="nil"/>
            </w:tcBorders>
            <w:shd w:val="clear" w:color="auto" w:fill="auto"/>
            <w:noWrap/>
            <w:vAlign w:val="bottom"/>
            <w:hideMark/>
          </w:tcPr>
          <w:p w14:paraId="57E2611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(79.6, 83.9)</w:t>
            </w:r>
          </w:p>
        </w:tc>
        <w:tc>
          <w:tcPr>
            <w:tcW w:w="0" w:type="auto"/>
            <w:tcBorders>
              <w:top w:val="nil"/>
              <w:left w:val="nil"/>
              <w:bottom w:val="nil"/>
              <w:right w:val="nil"/>
            </w:tcBorders>
            <w:shd w:val="clear" w:color="auto" w:fill="auto"/>
            <w:noWrap/>
            <w:vAlign w:val="bottom"/>
            <w:hideMark/>
          </w:tcPr>
          <w:p w14:paraId="22B4D7A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0EC2D38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83.6</w:t>
            </w:r>
          </w:p>
        </w:tc>
        <w:tc>
          <w:tcPr>
            <w:tcW w:w="0" w:type="auto"/>
            <w:tcBorders>
              <w:top w:val="nil"/>
              <w:left w:val="nil"/>
              <w:bottom w:val="nil"/>
              <w:right w:val="nil"/>
            </w:tcBorders>
            <w:shd w:val="clear" w:color="auto" w:fill="auto"/>
            <w:noWrap/>
            <w:vAlign w:val="bottom"/>
            <w:hideMark/>
          </w:tcPr>
          <w:p w14:paraId="6339A70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35CA82B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0.0157</w:t>
            </w:r>
          </w:p>
        </w:tc>
        <w:tc>
          <w:tcPr>
            <w:tcW w:w="0" w:type="auto"/>
            <w:tcBorders>
              <w:top w:val="nil"/>
              <w:left w:val="nil"/>
              <w:bottom w:val="nil"/>
              <w:right w:val="nil"/>
            </w:tcBorders>
            <w:shd w:val="clear" w:color="auto" w:fill="auto"/>
            <w:noWrap/>
            <w:vAlign w:val="bottom"/>
            <w:hideMark/>
          </w:tcPr>
          <w:p w14:paraId="3505EDB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1,493</w:t>
            </w:r>
          </w:p>
        </w:tc>
        <w:tc>
          <w:tcPr>
            <w:tcW w:w="0" w:type="auto"/>
            <w:tcBorders>
              <w:top w:val="nil"/>
              <w:left w:val="nil"/>
              <w:bottom w:val="nil"/>
              <w:right w:val="nil"/>
            </w:tcBorders>
            <w:shd w:val="clear" w:color="auto" w:fill="auto"/>
            <w:noWrap/>
            <w:vAlign w:val="bottom"/>
            <w:hideMark/>
          </w:tcPr>
          <w:p w14:paraId="3F7D5EA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3,044,108</w:t>
            </w:r>
          </w:p>
        </w:tc>
      </w:tr>
      <w:tr w:rsidR="0027398F" w:rsidRPr="0027398F" w14:paraId="1C57B741" w14:textId="77777777" w:rsidTr="006E25E0">
        <w:tc>
          <w:tcPr>
            <w:tcW w:w="0" w:type="auto"/>
            <w:tcBorders>
              <w:top w:val="nil"/>
              <w:left w:val="nil"/>
              <w:bottom w:val="nil"/>
              <w:right w:val="nil"/>
            </w:tcBorders>
            <w:shd w:val="clear" w:color="auto" w:fill="auto"/>
            <w:noWrap/>
            <w:vAlign w:val="bottom"/>
            <w:hideMark/>
          </w:tcPr>
          <w:p w14:paraId="1658353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Upper Province</w:t>
            </w:r>
          </w:p>
        </w:tc>
        <w:tc>
          <w:tcPr>
            <w:tcW w:w="0" w:type="auto"/>
            <w:tcBorders>
              <w:top w:val="nil"/>
              <w:left w:val="nil"/>
              <w:bottom w:val="nil"/>
              <w:right w:val="nil"/>
            </w:tcBorders>
            <w:shd w:val="clear" w:color="auto" w:fill="auto"/>
            <w:noWrap/>
            <w:vAlign w:val="bottom"/>
            <w:hideMark/>
          </w:tcPr>
          <w:p w14:paraId="50FF566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81.2</w:t>
            </w:r>
          </w:p>
        </w:tc>
        <w:tc>
          <w:tcPr>
            <w:tcW w:w="0" w:type="auto"/>
            <w:tcBorders>
              <w:top w:val="nil"/>
              <w:left w:val="nil"/>
              <w:bottom w:val="nil"/>
              <w:right w:val="nil"/>
            </w:tcBorders>
            <w:shd w:val="clear" w:color="auto" w:fill="auto"/>
            <w:noWrap/>
            <w:vAlign w:val="bottom"/>
            <w:hideMark/>
          </w:tcPr>
          <w:p w14:paraId="6EA18C52"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(78.7, 83.5)</w:t>
            </w:r>
          </w:p>
        </w:tc>
        <w:tc>
          <w:tcPr>
            <w:tcW w:w="0" w:type="auto"/>
            <w:tcBorders>
              <w:top w:val="nil"/>
              <w:left w:val="nil"/>
              <w:bottom w:val="nil"/>
              <w:right w:val="nil"/>
            </w:tcBorders>
            <w:shd w:val="clear" w:color="auto" w:fill="auto"/>
            <w:noWrap/>
            <w:vAlign w:val="bottom"/>
            <w:hideMark/>
          </w:tcPr>
          <w:p w14:paraId="469111C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466335F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83.1</w:t>
            </w:r>
          </w:p>
        </w:tc>
        <w:tc>
          <w:tcPr>
            <w:tcW w:w="0" w:type="auto"/>
            <w:tcBorders>
              <w:top w:val="nil"/>
              <w:left w:val="nil"/>
              <w:bottom w:val="nil"/>
              <w:right w:val="nil"/>
            </w:tcBorders>
            <w:shd w:val="clear" w:color="auto" w:fill="auto"/>
            <w:noWrap/>
            <w:vAlign w:val="bottom"/>
            <w:hideMark/>
          </w:tcPr>
          <w:p w14:paraId="671918B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48D53CB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0.0448</w:t>
            </w:r>
          </w:p>
        </w:tc>
        <w:tc>
          <w:tcPr>
            <w:tcW w:w="0" w:type="auto"/>
            <w:tcBorders>
              <w:top w:val="nil"/>
              <w:left w:val="nil"/>
              <w:bottom w:val="nil"/>
              <w:right w:val="nil"/>
            </w:tcBorders>
            <w:shd w:val="clear" w:color="auto" w:fill="auto"/>
            <w:noWrap/>
            <w:vAlign w:val="bottom"/>
            <w:hideMark/>
          </w:tcPr>
          <w:p w14:paraId="3786AFA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1,571</w:t>
            </w:r>
          </w:p>
        </w:tc>
        <w:tc>
          <w:tcPr>
            <w:tcW w:w="0" w:type="auto"/>
            <w:tcBorders>
              <w:top w:val="nil"/>
              <w:left w:val="nil"/>
              <w:bottom w:val="nil"/>
              <w:right w:val="nil"/>
            </w:tcBorders>
            <w:shd w:val="clear" w:color="auto" w:fill="auto"/>
            <w:noWrap/>
            <w:vAlign w:val="bottom"/>
            <w:hideMark/>
          </w:tcPr>
          <w:p w14:paraId="450CEFC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3,373,170</w:t>
            </w:r>
          </w:p>
        </w:tc>
      </w:tr>
      <w:tr w:rsidR="0027398F" w:rsidRPr="0027398F" w14:paraId="1042A77B" w14:textId="77777777" w:rsidTr="006E25E0">
        <w:tc>
          <w:tcPr>
            <w:tcW w:w="0" w:type="auto"/>
            <w:tcBorders>
              <w:top w:val="nil"/>
              <w:left w:val="nil"/>
              <w:bottom w:val="nil"/>
              <w:right w:val="nil"/>
            </w:tcBorders>
            <w:shd w:val="clear" w:color="auto" w:fill="auto"/>
            <w:noWrap/>
            <w:vAlign w:val="bottom"/>
            <w:hideMark/>
          </w:tcPr>
          <w:p w14:paraId="6C1E0C2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7C548A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681EF4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1C5A69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694343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EA2E6A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A77CE5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133BD7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8F9551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2C60EBDA" w14:textId="77777777" w:rsidTr="006E25E0">
        <w:tc>
          <w:tcPr>
            <w:tcW w:w="0" w:type="auto"/>
            <w:tcBorders>
              <w:top w:val="nil"/>
              <w:left w:val="nil"/>
              <w:bottom w:val="nil"/>
              <w:right w:val="nil"/>
            </w:tcBorders>
            <w:shd w:val="clear" w:color="auto" w:fill="auto"/>
            <w:noWrap/>
            <w:vAlign w:val="bottom"/>
            <w:hideMark/>
          </w:tcPr>
          <w:p w14:paraId="681FD5D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Pinnacles</w:t>
            </w:r>
          </w:p>
        </w:tc>
        <w:tc>
          <w:tcPr>
            <w:tcW w:w="0" w:type="auto"/>
            <w:tcBorders>
              <w:top w:val="nil"/>
              <w:left w:val="nil"/>
              <w:bottom w:val="nil"/>
              <w:right w:val="nil"/>
            </w:tcBorders>
            <w:shd w:val="clear" w:color="auto" w:fill="auto"/>
            <w:noWrap/>
            <w:vAlign w:val="bottom"/>
            <w:hideMark/>
          </w:tcPr>
          <w:p w14:paraId="285BE09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83.7</w:t>
            </w:r>
          </w:p>
        </w:tc>
        <w:tc>
          <w:tcPr>
            <w:tcW w:w="0" w:type="auto"/>
            <w:tcBorders>
              <w:top w:val="nil"/>
              <w:left w:val="nil"/>
              <w:bottom w:val="nil"/>
              <w:right w:val="nil"/>
            </w:tcBorders>
            <w:shd w:val="clear" w:color="auto" w:fill="auto"/>
            <w:noWrap/>
            <w:vAlign w:val="bottom"/>
            <w:hideMark/>
          </w:tcPr>
          <w:p w14:paraId="67C2E26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(78.3, 88.3)</w:t>
            </w:r>
          </w:p>
        </w:tc>
        <w:tc>
          <w:tcPr>
            <w:tcW w:w="0" w:type="auto"/>
            <w:tcBorders>
              <w:top w:val="nil"/>
              <w:left w:val="nil"/>
              <w:bottom w:val="nil"/>
              <w:right w:val="nil"/>
            </w:tcBorders>
            <w:shd w:val="clear" w:color="auto" w:fill="auto"/>
            <w:noWrap/>
            <w:vAlign w:val="bottom"/>
            <w:hideMark/>
          </w:tcPr>
          <w:p w14:paraId="3A739CE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0057E2F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87.6</w:t>
            </w:r>
          </w:p>
        </w:tc>
        <w:tc>
          <w:tcPr>
            <w:tcW w:w="0" w:type="auto"/>
            <w:tcBorders>
              <w:top w:val="nil"/>
              <w:left w:val="nil"/>
              <w:bottom w:val="nil"/>
              <w:right w:val="nil"/>
            </w:tcBorders>
            <w:shd w:val="clear" w:color="auto" w:fill="auto"/>
            <w:noWrap/>
            <w:vAlign w:val="bottom"/>
            <w:hideMark/>
          </w:tcPr>
          <w:p w14:paraId="46AB511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3553732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0.0249</w:t>
            </w:r>
          </w:p>
        </w:tc>
        <w:tc>
          <w:tcPr>
            <w:tcW w:w="0" w:type="auto"/>
            <w:tcBorders>
              <w:top w:val="nil"/>
              <w:left w:val="nil"/>
              <w:bottom w:val="nil"/>
              <w:right w:val="nil"/>
            </w:tcBorders>
            <w:shd w:val="clear" w:color="auto" w:fill="auto"/>
            <w:noWrap/>
            <w:vAlign w:val="bottom"/>
            <w:hideMark/>
          </w:tcPr>
          <w:p w14:paraId="5D76123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301</w:t>
            </w:r>
          </w:p>
        </w:tc>
        <w:tc>
          <w:tcPr>
            <w:tcW w:w="0" w:type="auto"/>
            <w:tcBorders>
              <w:top w:val="nil"/>
              <w:left w:val="nil"/>
              <w:bottom w:val="nil"/>
              <w:right w:val="nil"/>
            </w:tcBorders>
            <w:shd w:val="clear" w:color="auto" w:fill="auto"/>
            <w:noWrap/>
            <w:vAlign w:val="bottom"/>
            <w:hideMark/>
          </w:tcPr>
          <w:p w14:paraId="15A66AE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223,164</w:t>
            </w:r>
          </w:p>
        </w:tc>
      </w:tr>
      <w:tr w:rsidR="0027398F" w:rsidRPr="0027398F" w14:paraId="5F6BDC46" w14:textId="77777777" w:rsidTr="006E25E0">
        <w:tc>
          <w:tcPr>
            <w:tcW w:w="0" w:type="auto"/>
            <w:tcBorders>
              <w:top w:val="nil"/>
              <w:left w:val="nil"/>
              <w:bottom w:val="nil"/>
              <w:right w:val="nil"/>
            </w:tcBorders>
            <w:shd w:val="clear" w:color="auto" w:fill="auto"/>
            <w:noWrap/>
            <w:vAlign w:val="bottom"/>
            <w:hideMark/>
          </w:tcPr>
          <w:p w14:paraId="1D44D74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Charleroi</w:t>
            </w:r>
          </w:p>
        </w:tc>
        <w:tc>
          <w:tcPr>
            <w:tcW w:w="0" w:type="auto"/>
            <w:tcBorders>
              <w:top w:val="nil"/>
              <w:left w:val="nil"/>
              <w:bottom w:val="nil"/>
              <w:right w:val="nil"/>
            </w:tcBorders>
            <w:shd w:val="clear" w:color="auto" w:fill="auto"/>
            <w:noWrap/>
            <w:vAlign w:val="bottom"/>
            <w:hideMark/>
          </w:tcPr>
          <w:p w14:paraId="750454E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423AEB8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(75.8, 87.5)</w:t>
            </w:r>
          </w:p>
        </w:tc>
        <w:tc>
          <w:tcPr>
            <w:tcW w:w="0" w:type="auto"/>
            <w:tcBorders>
              <w:top w:val="nil"/>
              <w:left w:val="nil"/>
              <w:bottom w:val="nil"/>
              <w:right w:val="nil"/>
            </w:tcBorders>
            <w:shd w:val="clear" w:color="auto" w:fill="auto"/>
            <w:noWrap/>
            <w:vAlign w:val="bottom"/>
            <w:hideMark/>
          </w:tcPr>
          <w:p w14:paraId="696A756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3425F43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2F15A922"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1.6</w:t>
            </w:r>
          </w:p>
        </w:tc>
        <w:tc>
          <w:tcPr>
            <w:tcW w:w="0" w:type="auto"/>
            <w:tcBorders>
              <w:top w:val="nil"/>
              <w:left w:val="nil"/>
              <w:bottom w:val="nil"/>
              <w:right w:val="nil"/>
            </w:tcBorders>
            <w:shd w:val="clear" w:color="auto" w:fill="auto"/>
            <w:noWrap/>
            <w:vAlign w:val="bottom"/>
            <w:hideMark/>
          </w:tcPr>
          <w:p w14:paraId="6D06531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0.0628</w:t>
            </w:r>
          </w:p>
        </w:tc>
        <w:tc>
          <w:tcPr>
            <w:tcW w:w="0" w:type="auto"/>
            <w:tcBorders>
              <w:top w:val="nil"/>
              <w:left w:val="nil"/>
              <w:bottom w:val="nil"/>
              <w:right w:val="nil"/>
            </w:tcBorders>
            <w:shd w:val="clear" w:color="auto" w:fill="auto"/>
            <w:noWrap/>
            <w:vAlign w:val="bottom"/>
            <w:hideMark/>
          </w:tcPr>
          <w:p w14:paraId="26ADAB9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310</w:t>
            </w:r>
          </w:p>
        </w:tc>
        <w:tc>
          <w:tcPr>
            <w:tcW w:w="0" w:type="auto"/>
            <w:tcBorders>
              <w:top w:val="nil"/>
              <w:left w:val="nil"/>
              <w:bottom w:val="nil"/>
              <w:right w:val="nil"/>
            </w:tcBorders>
            <w:shd w:val="clear" w:color="auto" w:fill="auto"/>
            <w:noWrap/>
            <w:vAlign w:val="bottom"/>
            <w:hideMark/>
          </w:tcPr>
          <w:p w14:paraId="6F9C6F6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284,985</w:t>
            </w:r>
          </w:p>
        </w:tc>
      </w:tr>
      <w:tr w:rsidR="0027398F" w:rsidRPr="0027398F" w14:paraId="70419216" w14:textId="77777777" w:rsidTr="006E25E0">
        <w:tc>
          <w:tcPr>
            <w:tcW w:w="0" w:type="auto"/>
            <w:tcBorders>
              <w:top w:val="nil"/>
              <w:left w:val="nil"/>
              <w:bottom w:val="nil"/>
              <w:right w:val="nil"/>
            </w:tcBorders>
            <w:shd w:val="clear" w:color="auto" w:fill="auto"/>
            <w:noWrap/>
            <w:vAlign w:val="bottom"/>
            <w:hideMark/>
          </w:tcPr>
          <w:p w14:paraId="47EE597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Sutherlands</w:t>
            </w:r>
          </w:p>
        </w:tc>
        <w:tc>
          <w:tcPr>
            <w:tcW w:w="0" w:type="auto"/>
            <w:tcBorders>
              <w:top w:val="nil"/>
              <w:left w:val="nil"/>
              <w:bottom w:val="nil"/>
              <w:right w:val="nil"/>
            </w:tcBorders>
            <w:shd w:val="clear" w:color="auto" w:fill="auto"/>
            <w:noWrap/>
            <w:vAlign w:val="bottom"/>
            <w:hideMark/>
          </w:tcPr>
          <w:p w14:paraId="1DEA597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84.0</w:t>
            </w:r>
          </w:p>
        </w:tc>
        <w:tc>
          <w:tcPr>
            <w:tcW w:w="0" w:type="auto"/>
            <w:tcBorders>
              <w:top w:val="nil"/>
              <w:left w:val="nil"/>
              <w:bottom w:val="nil"/>
              <w:right w:val="nil"/>
            </w:tcBorders>
            <w:shd w:val="clear" w:color="auto" w:fill="auto"/>
            <w:noWrap/>
            <w:vAlign w:val="bottom"/>
            <w:hideMark/>
          </w:tcPr>
          <w:p w14:paraId="4276BEB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(79.3, 88.0)</w:t>
            </w:r>
          </w:p>
        </w:tc>
        <w:tc>
          <w:tcPr>
            <w:tcW w:w="0" w:type="auto"/>
            <w:tcBorders>
              <w:top w:val="nil"/>
              <w:left w:val="nil"/>
              <w:bottom w:val="nil"/>
              <w:right w:val="nil"/>
            </w:tcBorders>
            <w:shd w:val="clear" w:color="auto" w:fill="auto"/>
            <w:noWrap/>
            <w:vAlign w:val="bottom"/>
            <w:hideMark/>
          </w:tcPr>
          <w:p w14:paraId="607E2FF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6403024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87.4</w:t>
            </w:r>
          </w:p>
        </w:tc>
        <w:tc>
          <w:tcPr>
            <w:tcW w:w="0" w:type="auto"/>
            <w:tcBorders>
              <w:top w:val="nil"/>
              <w:left w:val="nil"/>
              <w:bottom w:val="nil"/>
              <w:right w:val="nil"/>
            </w:tcBorders>
            <w:shd w:val="clear" w:color="auto" w:fill="auto"/>
            <w:noWrap/>
            <w:vAlign w:val="bottom"/>
            <w:hideMark/>
          </w:tcPr>
          <w:p w14:paraId="627A443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0.5</w:t>
            </w:r>
          </w:p>
        </w:tc>
        <w:tc>
          <w:tcPr>
            <w:tcW w:w="0" w:type="auto"/>
            <w:tcBorders>
              <w:top w:val="nil"/>
              <w:left w:val="nil"/>
              <w:bottom w:val="nil"/>
              <w:right w:val="nil"/>
            </w:tcBorders>
            <w:shd w:val="clear" w:color="auto" w:fill="auto"/>
            <w:noWrap/>
            <w:vAlign w:val="bottom"/>
            <w:hideMark/>
          </w:tcPr>
          <w:p w14:paraId="0796D7B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-0.0536</w:t>
            </w:r>
          </w:p>
        </w:tc>
        <w:tc>
          <w:tcPr>
            <w:tcW w:w="0" w:type="auto"/>
            <w:tcBorders>
              <w:top w:val="nil"/>
              <w:left w:val="nil"/>
              <w:bottom w:val="nil"/>
              <w:right w:val="nil"/>
            </w:tcBorders>
            <w:shd w:val="clear" w:color="auto" w:fill="auto"/>
            <w:noWrap/>
            <w:vAlign w:val="bottom"/>
            <w:hideMark/>
          </w:tcPr>
          <w:p w14:paraId="40DDEE4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292</w:t>
            </w:r>
          </w:p>
        </w:tc>
        <w:tc>
          <w:tcPr>
            <w:tcW w:w="0" w:type="auto"/>
            <w:tcBorders>
              <w:top w:val="nil"/>
              <w:left w:val="nil"/>
              <w:bottom w:val="nil"/>
              <w:right w:val="nil"/>
            </w:tcBorders>
            <w:shd w:val="clear" w:color="auto" w:fill="auto"/>
            <w:noWrap/>
            <w:vAlign w:val="bottom"/>
            <w:hideMark/>
          </w:tcPr>
          <w:p w14:paraId="1D0BFEF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870,605</w:t>
            </w:r>
          </w:p>
        </w:tc>
      </w:tr>
      <w:tr w:rsidR="0027398F" w:rsidRPr="0027398F" w14:paraId="2E053194" w14:textId="77777777" w:rsidTr="006E25E0">
        <w:tc>
          <w:tcPr>
            <w:tcW w:w="0" w:type="auto"/>
            <w:tcBorders>
              <w:top w:val="nil"/>
              <w:left w:val="nil"/>
              <w:bottom w:val="nil"/>
              <w:right w:val="nil"/>
            </w:tcBorders>
            <w:shd w:val="clear" w:color="auto" w:fill="auto"/>
            <w:noWrap/>
            <w:vAlign w:val="bottom"/>
            <w:hideMark/>
          </w:tcPr>
          <w:p w14:paraId="1E8E4AF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Rosebud</w:t>
            </w:r>
          </w:p>
        </w:tc>
        <w:tc>
          <w:tcPr>
            <w:tcW w:w="0" w:type="auto"/>
            <w:tcBorders>
              <w:top w:val="nil"/>
              <w:left w:val="nil"/>
              <w:bottom w:val="nil"/>
              <w:right w:val="nil"/>
            </w:tcBorders>
            <w:shd w:val="clear" w:color="auto" w:fill="auto"/>
            <w:noWrap/>
            <w:vAlign w:val="bottom"/>
            <w:hideMark/>
          </w:tcPr>
          <w:p w14:paraId="53DE614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77.5</w:t>
            </w:r>
          </w:p>
        </w:tc>
        <w:tc>
          <w:tcPr>
            <w:tcW w:w="0" w:type="auto"/>
            <w:tcBorders>
              <w:top w:val="nil"/>
              <w:left w:val="nil"/>
              <w:bottom w:val="nil"/>
              <w:right w:val="nil"/>
            </w:tcBorders>
            <w:shd w:val="clear" w:color="auto" w:fill="auto"/>
            <w:noWrap/>
            <w:vAlign w:val="bottom"/>
            <w:hideMark/>
          </w:tcPr>
          <w:p w14:paraId="1547F86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(72.0, 82.4)</w:t>
            </w:r>
          </w:p>
        </w:tc>
        <w:tc>
          <w:tcPr>
            <w:tcW w:w="0" w:type="auto"/>
            <w:tcBorders>
              <w:top w:val="nil"/>
              <w:left w:val="nil"/>
              <w:bottom w:val="nil"/>
              <w:right w:val="nil"/>
            </w:tcBorders>
            <w:shd w:val="clear" w:color="auto" w:fill="auto"/>
            <w:noWrap/>
            <w:vAlign w:val="bottom"/>
            <w:hideMark/>
          </w:tcPr>
          <w:p w14:paraId="0511660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72.8</w:t>
            </w:r>
          </w:p>
        </w:tc>
        <w:tc>
          <w:tcPr>
            <w:tcW w:w="0" w:type="auto"/>
            <w:tcBorders>
              <w:top w:val="nil"/>
              <w:left w:val="nil"/>
              <w:bottom w:val="nil"/>
              <w:right w:val="nil"/>
            </w:tcBorders>
            <w:shd w:val="clear" w:color="auto" w:fill="auto"/>
            <w:noWrap/>
            <w:vAlign w:val="bottom"/>
            <w:hideMark/>
          </w:tcPr>
          <w:p w14:paraId="0784EA6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81.7</w:t>
            </w:r>
          </w:p>
        </w:tc>
        <w:tc>
          <w:tcPr>
            <w:tcW w:w="0" w:type="auto"/>
            <w:tcBorders>
              <w:top w:val="nil"/>
              <w:left w:val="nil"/>
              <w:bottom w:val="nil"/>
              <w:right w:val="nil"/>
            </w:tcBorders>
            <w:shd w:val="clear" w:color="auto" w:fill="auto"/>
            <w:noWrap/>
            <w:vAlign w:val="bottom"/>
            <w:hideMark/>
          </w:tcPr>
          <w:p w14:paraId="11201CB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17F9BED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0.0079</w:t>
            </w:r>
          </w:p>
        </w:tc>
        <w:tc>
          <w:tcPr>
            <w:tcW w:w="0" w:type="auto"/>
            <w:tcBorders>
              <w:top w:val="nil"/>
              <w:left w:val="nil"/>
              <w:bottom w:val="nil"/>
              <w:right w:val="nil"/>
            </w:tcBorders>
            <w:shd w:val="clear" w:color="auto" w:fill="auto"/>
            <w:noWrap/>
            <w:vAlign w:val="bottom"/>
            <w:hideMark/>
          </w:tcPr>
          <w:p w14:paraId="631C1B32"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305</w:t>
            </w:r>
          </w:p>
        </w:tc>
        <w:tc>
          <w:tcPr>
            <w:tcW w:w="0" w:type="auto"/>
            <w:tcBorders>
              <w:top w:val="nil"/>
              <w:left w:val="nil"/>
              <w:bottom w:val="nil"/>
              <w:right w:val="nil"/>
            </w:tcBorders>
            <w:shd w:val="clear" w:color="auto" w:fill="auto"/>
            <w:noWrap/>
            <w:vAlign w:val="bottom"/>
            <w:hideMark/>
          </w:tcPr>
          <w:p w14:paraId="484C311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1,330,046</w:t>
            </w:r>
          </w:p>
        </w:tc>
      </w:tr>
      <w:tr w:rsidR="0027398F" w:rsidRPr="0027398F" w14:paraId="547B1B53" w14:textId="77777777" w:rsidTr="006E25E0">
        <w:tc>
          <w:tcPr>
            <w:tcW w:w="0" w:type="auto"/>
            <w:tcBorders>
              <w:top w:val="nil"/>
              <w:left w:val="nil"/>
              <w:bottom w:val="nil"/>
              <w:right w:val="nil"/>
            </w:tcBorders>
            <w:shd w:val="clear" w:color="auto" w:fill="auto"/>
            <w:noWrap/>
            <w:vAlign w:val="bottom"/>
            <w:hideMark/>
          </w:tcPr>
          <w:p w14:paraId="184BC0E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Tarramba</w:t>
            </w:r>
          </w:p>
        </w:tc>
        <w:tc>
          <w:tcPr>
            <w:tcW w:w="0" w:type="auto"/>
            <w:tcBorders>
              <w:top w:val="nil"/>
              <w:left w:val="nil"/>
              <w:bottom w:val="nil"/>
              <w:right w:val="nil"/>
            </w:tcBorders>
            <w:shd w:val="clear" w:color="auto" w:fill="auto"/>
            <w:noWrap/>
            <w:vAlign w:val="bottom"/>
            <w:hideMark/>
          </w:tcPr>
          <w:p w14:paraId="2D3411F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81.6</w:t>
            </w:r>
          </w:p>
        </w:tc>
        <w:tc>
          <w:tcPr>
            <w:tcW w:w="0" w:type="auto"/>
            <w:tcBorders>
              <w:top w:val="nil"/>
              <w:left w:val="nil"/>
              <w:bottom w:val="nil"/>
              <w:right w:val="nil"/>
            </w:tcBorders>
            <w:shd w:val="clear" w:color="auto" w:fill="auto"/>
            <w:noWrap/>
            <w:vAlign w:val="bottom"/>
            <w:hideMark/>
          </w:tcPr>
          <w:p w14:paraId="41A3205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(74.3, 87.5)</w:t>
            </w:r>
          </w:p>
        </w:tc>
        <w:tc>
          <w:tcPr>
            <w:tcW w:w="0" w:type="auto"/>
            <w:tcBorders>
              <w:top w:val="nil"/>
              <w:left w:val="nil"/>
              <w:bottom w:val="nil"/>
              <w:right w:val="nil"/>
            </w:tcBorders>
            <w:shd w:val="clear" w:color="auto" w:fill="auto"/>
            <w:noWrap/>
            <w:vAlign w:val="bottom"/>
            <w:hideMark/>
          </w:tcPr>
          <w:p w14:paraId="2A1C154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75.4</w:t>
            </w:r>
          </w:p>
        </w:tc>
        <w:tc>
          <w:tcPr>
            <w:tcW w:w="0" w:type="auto"/>
            <w:tcBorders>
              <w:top w:val="nil"/>
              <w:left w:val="nil"/>
              <w:bottom w:val="nil"/>
              <w:right w:val="nil"/>
            </w:tcBorders>
            <w:shd w:val="clear" w:color="auto" w:fill="auto"/>
            <w:noWrap/>
            <w:vAlign w:val="bottom"/>
            <w:hideMark/>
          </w:tcPr>
          <w:p w14:paraId="1269FC3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06FCE01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1.8</w:t>
            </w:r>
          </w:p>
        </w:tc>
        <w:tc>
          <w:tcPr>
            <w:tcW w:w="0" w:type="auto"/>
            <w:tcBorders>
              <w:top w:val="nil"/>
              <w:left w:val="nil"/>
              <w:bottom w:val="nil"/>
              <w:right w:val="nil"/>
            </w:tcBorders>
            <w:shd w:val="clear" w:color="auto" w:fill="auto"/>
            <w:noWrap/>
            <w:vAlign w:val="bottom"/>
            <w:hideMark/>
          </w:tcPr>
          <w:p w14:paraId="2E2E52C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0.0974</w:t>
            </w:r>
          </w:p>
        </w:tc>
        <w:tc>
          <w:tcPr>
            <w:tcW w:w="0" w:type="auto"/>
            <w:tcBorders>
              <w:top w:val="nil"/>
              <w:left w:val="nil"/>
              <w:bottom w:val="nil"/>
              <w:right w:val="nil"/>
            </w:tcBorders>
            <w:shd w:val="clear" w:color="auto" w:fill="auto"/>
            <w:noWrap/>
            <w:vAlign w:val="bottom"/>
            <w:hideMark/>
          </w:tcPr>
          <w:p w14:paraId="4229CC5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285</w:t>
            </w:r>
          </w:p>
        </w:tc>
        <w:tc>
          <w:tcPr>
            <w:tcW w:w="0" w:type="auto"/>
            <w:tcBorders>
              <w:top w:val="nil"/>
              <w:left w:val="nil"/>
              <w:bottom w:val="nil"/>
              <w:right w:val="nil"/>
            </w:tcBorders>
            <w:shd w:val="clear" w:color="auto" w:fill="auto"/>
            <w:noWrap/>
            <w:vAlign w:val="bottom"/>
            <w:hideMark/>
          </w:tcPr>
          <w:p w14:paraId="58912D1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611,843</w:t>
            </w:r>
          </w:p>
        </w:tc>
      </w:tr>
      <w:tr w:rsidR="0027398F" w:rsidRPr="0027398F" w14:paraId="7715173E" w14:textId="77777777" w:rsidTr="006E25E0">
        <w:tc>
          <w:tcPr>
            <w:tcW w:w="0" w:type="auto"/>
            <w:tcBorders>
              <w:top w:val="nil"/>
              <w:left w:val="nil"/>
              <w:bottom w:val="nil"/>
              <w:right w:val="nil"/>
            </w:tcBorders>
            <w:shd w:val="clear" w:color="auto" w:fill="auto"/>
            <w:noWrap/>
            <w:vAlign w:val="bottom"/>
            <w:hideMark/>
          </w:tcPr>
          <w:p w14:paraId="11D42EC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Bellata</w:t>
            </w:r>
          </w:p>
        </w:tc>
        <w:tc>
          <w:tcPr>
            <w:tcW w:w="0" w:type="auto"/>
            <w:tcBorders>
              <w:top w:val="nil"/>
              <w:left w:val="nil"/>
              <w:bottom w:val="nil"/>
              <w:right w:val="nil"/>
            </w:tcBorders>
            <w:shd w:val="clear" w:color="auto" w:fill="auto"/>
            <w:noWrap/>
            <w:vAlign w:val="bottom"/>
            <w:hideMark/>
          </w:tcPr>
          <w:p w14:paraId="1414145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81.1</w:t>
            </w:r>
          </w:p>
        </w:tc>
        <w:tc>
          <w:tcPr>
            <w:tcW w:w="0" w:type="auto"/>
            <w:tcBorders>
              <w:top w:val="nil"/>
              <w:left w:val="nil"/>
              <w:bottom w:val="nil"/>
              <w:right w:val="nil"/>
            </w:tcBorders>
            <w:shd w:val="clear" w:color="auto" w:fill="auto"/>
            <w:noWrap/>
            <w:vAlign w:val="bottom"/>
            <w:hideMark/>
          </w:tcPr>
          <w:p w14:paraId="615C107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(75.9, 85.6)</w:t>
            </w:r>
          </w:p>
        </w:tc>
        <w:tc>
          <w:tcPr>
            <w:tcW w:w="0" w:type="auto"/>
            <w:tcBorders>
              <w:top w:val="nil"/>
              <w:left w:val="nil"/>
              <w:bottom w:val="nil"/>
              <w:right w:val="nil"/>
            </w:tcBorders>
            <w:shd w:val="clear" w:color="auto" w:fill="auto"/>
            <w:noWrap/>
            <w:vAlign w:val="bottom"/>
            <w:hideMark/>
          </w:tcPr>
          <w:p w14:paraId="23F1539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76.7</w:t>
            </w:r>
          </w:p>
        </w:tc>
        <w:tc>
          <w:tcPr>
            <w:tcW w:w="0" w:type="auto"/>
            <w:tcBorders>
              <w:top w:val="nil"/>
              <w:left w:val="nil"/>
              <w:bottom w:val="nil"/>
              <w:right w:val="nil"/>
            </w:tcBorders>
            <w:shd w:val="clear" w:color="auto" w:fill="auto"/>
            <w:noWrap/>
            <w:vAlign w:val="bottom"/>
            <w:hideMark/>
          </w:tcPr>
          <w:p w14:paraId="7C1FB87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67F3ADE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0A64461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-0.0418</w:t>
            </w:r>
          </w:p>
        </w:tc>
        <w:tc>
          <w:tcPr>
            <w:tcW w:w="0" w:type="auto"/>
            <w:tcBorders>
              <w:top w:val="nil"/>
              <w:left w:val="nil"/>
              <w:bottom w:val="nil"/>
              <w:right w:val="nil"/>
            </w:tcBorders>
            <w:shd w:val="clear" w:color="auto" w:fill="auto"/>
            <w:noWrap/>
            <w:vAlign w:val="bottom"/>
            <w:hideMark/>
          </w:tcPr>
          <w:p w14:paraId="43E10CB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269</w:t>
            </w:r>
          </w:p>
        </w:tc>
        <w:tc>
          <w:tcPr>
            <w:tcW w:w="0" w:type="auto"/>
            <w:tcBorders>
              <w:top w:val="nil"/>
              <w:left w:val="nil"/>
              <w:bottom w:val="nil"/>
              <w:right w:val="nil"/>
            </w:tcBorders>
            <w:shd w:val="clear" w:color="auto" w:fill="auto"/>
            <w:noWrap/>
            <w:vAlign w:val="bottom"/>
            <w:hideMark/>
          </w:tcPr>
          <w:p w14:paraId="2BB26D3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530,378</w:t>
            </w:r>
          </w:p>
        </w:tc>
      </w:tr>
      <w:tr w:rsidR="0027398F" w:rsidRPr="0027398F" w14:paraId="2458C13E" w14:textId="77777777" w:rsidTr="006E25E0">
        <w:tc>
          <w:tcPr>
            <w:tcW w:w="0" w:type="auto"/>
            <w:tcBorders>
              <w:top w:val="nil"/>
              <w:left w:val="nil"/>
              <w:bottom w:val="nil"/>
              <w:right w:val="nil"/>
            </w:tcBorders>
            <w:shd w:val="clear" w:color="auto" w:fill="auto"/>
            <w:noWrap/>
            <w:vAlign w:val="bottom"/>
            <w:hideMark/>
          </w:tcPr>
          <w:p w14:paraId="7F29A92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Manton</w:t>
            </w:r>
          </w:p>
        </w:tc>
        <w:tc>
          <w:tcPr>
            <w:tcW w:w="0" w:type="auto"/>
            <w:tcBorders>
              <w:top w:val="nil"/>
              <w:left w:val="nil"/>
              <w:bottom w:val="nil"/>
              <w:right w:val="nil"/>
            </w:tcBorders>
            <w:shd w:val="clear" w:color="auto" w:fill="auto"/>
            <w:noWrap/>
            <w:vAlign w:val="bottom"/>
            <w:hideMark/>
          </w:tcPr>
          <w:p w14:paraId="7C4BDC5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82.1</w:t>
            </w:r>
          </w:p>
        </w:tc>
        <w:tc>
          <w:tcPr>
            <w:tcW w:w="0" w:type="auto"/>
            <w:tcBorders>
              <w:top w:val="nil"/>
              <w:left w:val="nil"/>
              <w:bottom w:val="nil"/>
              <w:right w:val="nil"/>
            </w:tcBorders>
            <w:shd w:val="clear" w:color="auto" w:fill="auto"/>
            <w:noWrap/>
            <w:vAlign w:val="bottom"/>
            <w:hideMark/>
          </w:tcPr>
          <w:p w14:paraId="0551E4D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(77.3, 86.2)</w:t>
            </w:r>
          </w:p>
        </w:tc>
        <w:tc>
          <w:tcPr>
            <w:tcW w:w="0" w:type="auto"/>
            <w:tcBorders>
              <w:top w:val="nil"/>
              <w:left w:val="nil"/>
              <w:bottom w:val="nil"/>
              <w:right w:val="nil"/>
            </w:tcBorders>
            <w:shd w:val="clear" w:color="auto" w:fill="auto"/>
            <w:noWrap/>
            <w:vAlign w:val="bottom"/>
            <w:hideMark/>
          </w:tcPr>
          <w:p w14:paraId="31C47B6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78.1</w:t>
            </w:r>
          </w:p>
        </w:tc>
        <w:tc>
          <w:tcPr>
            <w:tcW w:w="0" w:type="auto"/>
            <w:tcBorders>
              <w:top w:val="nil"/>
              <w:left w:val="nil"/>
              <w:bottom w:val="nil"/>
              <w:right w:val="nil"/>
            </w:tcBorders>
            <w:shd w:val="clear" w:color="auto" w:fill="auto"/>
            <w:noWrap/>
            <w:vAlign w:val="bottom"/>
            <w:hideMark/>
          </w:tcPr>
          <w:p w14:paraId="59BEBE7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85.6</w:t>
            </w:r>
          </w:p>
        </w:tc>
        <w:tc>
          <w:tcPr>
            <w:tcW w:w="0" w:type="auto"/>
            <w:tcBorders>
              <w:top w:val="nil"/>
              <w:left w:val="nil"/>
              <w:bottom w:val="nil"/>
              <w:right w:val="nil"/>
            </w:tcBorders>
            <w:shd w:val="clear" w:color="auto" w:fill="auto"/>
            <w:noWrap/>
            <w:vAlign w:val="bottom"/>
            <w:hideMark/>
          </w:tcPr>
          <w:p w14:paraId="059E915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2F3B48F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-0.0250</w:t>
            </w:r>
          </w:p>
        </w:tc>
        <w:tc>
          <w:tcPr>
            <w:tcW w:w="0" w:type="auto"/>
            <w:tcBorders>
              <w:top w:val="nil"/>
              <w:left w:val="nil"/>
              <w:bottom w:val="nil"/>
              <w:right w:val="nil"/>
            </w:tcBorders>
            <w:shd w:val="clear" w:color="auto" w:fill="auto"/>
            <w:noWrap/>
            <w:vAlign w:val="bottom"/>
            <w:hideMark/>
          </w:tcPr>
          <w:p w14:paraId="106C188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308</w:t>
            </w:r>
          </w:p>
        </w:tc>
        <w:tc>
          <w:tcPr>
            <w:tcW w:w="0" w:type="auto"/>
            <w:tcBorders>
              <w:top w:val="nil"/>
              <w:left w:val="nil"/>
              <w:bottom w:val="nil"/>
              <w:right w:val="nil"/>
            </w:tcBorders>
            <w:shd w:val="clear" w:color="auto" w:fill="auto"/>
            <w:noWrap/>
            <w:vAlign w:val="bottom"/>
            <w:hideMark/>
          </w:tcPr>
          <w:p w14:paraId="1DF6E91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1,028,427</w:t>
            </w:r>
          </w:p>
        </w:tc>
      </w:tr>
      <w:tr w:rsidR="0027398F" w:rsidRPr="0027398F" w14:paraId="539F827C" w14:textId="77777777" w:rsidTr="006E25E0">
        <w:tc>
          <w:tcPr>
            <w:tcW w:w="0" w:type="auto"/>
            <w:tcBorders>
              <w:top w:val="nil"/>
              <w:left w:val="nil"/>
              <w:bottom w:val="nil"/>
              <w:right w:val="nil"/>
            </w:tcBorders>
            <w:shd w:val="clear" w:color="auto" w:fill="auto"/>
            <w:noWrap/>
            <w:vAlign w:val="bottom"/>
            <w:hideMark/>
          </w:tcPr>
          <w:p w14:paraId="7BFA2F9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Colebee</w:t>
            </w:r>
          </w:p>
        </w:tc>
        <w:tc>
          <w:tcPr>
            <w:tcW w:w="0" w:type="auto"/>
            <w:tcBorders>
              <w:top w:val="nil"/>
              <w:left w:val="nil"/>
              <w:bottom w:val="nil"/>
              <w:right w:val="nil"/>
            </w:tcBorders>
            <w:shd w:val="clear" w:color="auto" w:fill="auto"/>
            <w:noWrap/>
            <w:vAlign w:val="bottom"/>
            <w:hideMark/>
          </w:tcPr>
          <w:p w14:paraId="48011D1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6DC67FE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(77.6, 86.2)</w:t>
            </w:r>
          </w:p>
        </w:tc>
        <w:tc>
          <w:tcPr>
            <w:tcW w:w="0" w:type="auto"/>
            <w:tcBorders>
              <w:top w:val="nil"/>
              <w:left w:val="nil"/>
              <w:bottom w:val="nil"/>
              <w:right w:val="nil"/>
            </w:tcBorders>
            <w:shd w:val="clear" w:color="auto" w:fill="auto"/>
            <w:noWrap/>
            <w:vAlign w:val="bottom"/>
            <w:hideMark/>
          </w:tcPr>
          <w:p w14:paraId="7324CA3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656F1E0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85.7</w:t>
            </w:r>
          </w:p>
        </w:tc>
        <w:tc>
          <w:tcPr>
            <w:tcW w:w="0" w:type="auto"/>
            <w:tcBorders>
              <w:top w:val="nil"/>
              <w:left w:val="nil"/>
              <w:bottom w:val="nil"/>
              <w:right w:val="nil"/>
            </w:tcBorders>
            <w:shd w:val="clear" w:color="auto" w:fill="auto"/>
            <w:noWrap/>
            <w:vAlign w:val="bottom"/>
            <w:hideMark/>
          </w:tcPr>
          <w:p w14:paraId="72E1238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421DCCF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0C4CD33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321</w:t>
            </w:r>
          </w:p>
        </w:tc>
        <w:tc>
          <w:tcPr>
            <w:tcW w:w="0" w:type="auto"/>
            <w:tcBorders>
              <w:top w:val="nil"/>
              <w:left w:val="nil"/>
              <w:bottom w:val="nil"/>
              <w:right w:val="nil"/>
            </w:tcBorders>
            <w:shd w:val="clear" w:color="auto" w:fill="auto"/>
            <w:noWrap/>
            <w:vAlign w:val="bottom"/>
            <w:hideMark/>
          </w:tcPr>
          <w:p w14:paraId="7A4F69E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588,474</w:t>
            </w:r>
          </w:p>
        </w:tc>
      </w:tr>
      <w:tr w:rsidR="0027398F" w:rsidRPr="0027398F" w14:paraId="198185B7" w14:textId="77777777" w:rsidTr="006E25E0">
        <w:tc>
          <w:tcPr>
            <w:tcW w:w="0" w:type="auto"/>
            <w:tcBorders>
              <w:top w:val="nil"/>
              <w:left w:val="nil"/>
              <w:bottom w:val="nil"/>
              <w:right w:val="nil"/>
            </w:tcBorders>
            <w:shd w:val="clear" w:color="auto" w:fill="auto"/>
            <w:noWrap/>
            <w:vAlign w:val="bottom"/>
            <w:hideMark/>
          </w:tcPr>
          <w:p w14:paraId="295DC3B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Dongolocking</w:t>
            </w:r>
          </w:p>
        </w:tc>
        <w:tc>
          <w:tcPr>
            <w:tcW w:w="0" w:type="auto"/>
            <w:tcBorders>
              <w:top w:val="nil"/>
              <w:left w:val="nil"/>
              <w:bottom w:val="nil"/>
              <w:right w:val="nil"/>
            </w:tcBorders>
            <w:shd w:val="clear" w:color="auto" w:fill="auto"/>
            <w:noWrap/>
            <w:vAlign w:val="bottom"/>
            <w:hideMark/>
          </w:tcPr>
          <w:p w14:paraId="0D29EFD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85.8</w:t>
            </w:r>
          </w:p>
        </w:tc>
        <w:tc>
          <w:tcPr>
            <w:tcW w:w="0" w:type="auto"/>
            <w:tcBorders>
              <w:top w:val="nil"/>
              <w:left w:val="nil"/>
              <w:bottom w:val="nil"/>
              <w:right w:val="nil"/>
            </w:tcBorders>
            <w:shd w:val="clear" w:color="auto" w:fill="auto"/>
            <w:noWrap/>
            <w:vAlign w:val="bottom"/>
            <w:hideMark/>
          </w:tcPr>
          <w:p w14:paraId="1CE2D2F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(81.6, 89.3)</w:t>
            </w:r>
          </w:p>
        </w:tc>
        <w:tc>
          <w:tcPr>
            <w:tcW w:w="0" w:type="auto"/>
            <w:tcBorders>
              <w:top w:val="nil"/>
              <w:left w:val="nil"/>
              <w:bottom w:val="nil"/>
              <w:right w:val="nil"/>
            </w:tcBorders>
            <w:shd w:val="clear" w:color="auto" w:fill="auto"/>
            <w:noWrap/>
            <w:vAlign w:val="bottom"/>
            <w:hideMark/>
          </w:tcPr>
          <w:p w14:paraId="44C408A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82.3</w:t>
            </w:r>
          </w:p>
        </w:tc>
        <w:tc>
          <w:tcPr>
            <w:tcW w:w="0" w:type="auto"/>
            <w:tcBorders>
              <w:top w:val="nil"/>
              <w:left w:val="nil"/>
              <w:bottom w:val="nil"/>
              <w:right w:val="nil"/>
            </w:tcBorders>
            <w:shd w:val="clear" w:color="auto" w:fill="auto"/>
            <w:noWrap/>
            <w:vAlign w:val="bottom"/>
            <w:hideMark/>
          </w:tcPr>
          <w:p w14:paraId="2F8BB32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1D6393A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1024ADB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-0.0276</w:t>
            </w:r>
          </w:p>
        </w:tc>
        <w:tc>
          <w:tcPr>
            <w:tcW w:w="0" w:type="auto"/>
            <w:tcBorders>
              <w:top w:val="nil"/>
              <w:left w:val="nil"/>
              <w:bottom w:val="nil"/>
              <w:right w:val="nil"/>
            </w:tcBorders>
            <w:shd w:val="clear" w:color="auto" w:fill="auto"/>
            <w:noWrap/>
            <w:vAlign w:val="bottom"/>
            <w:hideMark/>
          </w:tcPr>
          <w:p w14:paraId="6A28E77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337</w:t>
            </w:r>
          </w:p>
        </w:tc>
        <w:tc>
          <w:tcPr>
            <w:tcW w:w="0" w:type="auto"/>
            <w:tcBorders>
              <w:top w:val="nil"/>
              <w:left w:val="nil"/>
              <w:bottom w:val="nil"/>
              <w:right w:val="nil"/>
            </w:tcBorders>
            <w:shd w:val="clear" w:color="auto" w:fill="auto"/>
            <w:noWrap/>
            <w:vAlign w:val="bottom"/>
            <w:hideMark/>
          </w:tcPr>
          <w:p w14:paraId="3E45DEC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327,062</w:t>
            </w:r>
          </w:p>
        </w:tc>
      </w:tr>
      <w:tr w:rsidR="0027398F" w:rsidRPr="0027398F" w14:paraId="48C97AFE" w14:textId="77777777" w:rsidTr="006E25E0">
        <w:tc>
          <w:tcPr>
            <w:tcW w:w="0" w:type="auto"/>
            <w:tcBorders>
              <w:top w:val="nil"/>
              <w:left w:val="nil"/>
              <w:bottom w:val="nil"/>
              <w:right w:val="nil"/>
            </w:tcBorders>
            <w:shd w:val="clear" w:color="auto" w:fill="auto"/>
            <w:noWrap/>
            <w:vAlign w:val="bottom"/>
            <w:hideMark/>
          </w:tcPr>
          <w:p w14:paraId="18F3812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Pegarah</w:t>
            </w:r>
          </w:p>
        </w:tc>
        <w:tc>
          <w:tcPr>
            <w:tcW w:w="0" w:type="auto"/>
            <w:tcBorders>
              <w:top w:val="nil"/>
              <w:left w:val="nil"/>
              <w:bottom w:val="nil"/>
              <w:right w:val="nil"/>
            </w:tcBorders>
            <w:shd w:val="clear" w:color="auto" w:fill="auto"/>
            <w:noWrap/>
            <w:vAlign w:val="bottom"/>
            <w:hideMark/>
          </w:tcPr>
          <w:p w14:paraId="50AE1CB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81.9</w:t>
            </w:r>
          </w:p>
        </w:tc>
        <w:tc>
          <w:tcPr>
            <w:tcW w:w="0" w:type="auto"/>
            <w:tcBorders>
              <w:top w:val="nil"/>
              <w:left w:val="nil"/>
              <w:bottom w:val="nil"/>
              <w:right w:val="nil"/>
            </w:tcBorders>
            <w:shd w:val="clear" w:color="auto" w:fill="auto"/>
            <w:noWrap/>
            <w:vAlign w:val="bottom"/>
            <w:hideMark/>
          </w:tcPr>
          <w:p w14:paraId="4291769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(76.9, 86.2)</w:t>
            </w:r>
          </w:p>
        </w:tc>
        <w:tc>
          <w:tcPr>
            <w:tcW w:w="0" w:type="auto"/>
            <w:tcBorders>
              <w:top w:val="nil"/>
              <w:left w:val="nil"/>
              <w:bottom w:val="nil"/>
              <w:right w:val="nil"/>
            </w:tcBorders>
            <w:shd w:val="clear" w:color="auto" w:fill="auto"/>
            <w:noWrap/>
            <w:vAlign w:val="bottom"/>
            <w:hideMark/>
          </w:tcPr>
          <w:p w14:paraId="6180842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77.7</w:t>
            </w:r>
          </w:p>
        </w:tc>
        <w:tc>
          <w:tcPr>
            <w:tcW w:w="0" w:type="auto"/>
            <w:tcBorders>
              <w:top w:val="nil"/>
              <w:left w:val="nil"/>
              <w:bottom w:val="nil"/>
              <w:right w:val="nil"/>
            </w:tcBorders>
            <w:shd w:val="clear" w:color="auto" w:fill="auto"/>
            <w:noWrap/>
            <w:vAlign w:val="bottom"/>
            <w:hideMark/>
          </w:tcPr>
          <w:p w14:paraId="1A5BD16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85.5</w:t>
            </w:r>
          </w:p>
        </w:tc>
        <w:tc>
          <w:tcPr>
            <w:tcW w:w="0" w:type="auto"/>
            <w:tcBorders>
              <w:top w:val="nil"/>
              <w:left w:val="nil"/>
              <w:bottom w:val="nil"/>
              <w:right w:val="nil"/>
            </w:tcBorders>
            <w:shd w:val="clear" w:color="auto" w:fill="auto"/>
            <w:noWrap/>
            <w:vAlign w:val="bottom"/>
            <w:hideMark/>
          </w:tcPr>
          <w:p w14:paraId="4F7DE79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2C2B418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0.0091</w:t>
            </w:r>
          </w:p>
        </w:tc>
        <w:tc>
          <w:tcPr>
            <w:tcW w:w="0" w:type="auto"/>
            <w:tcBorders>
              <w:top w:val="nil"/>
              <w:left w:val="nil"/>
              <w:bottom w:val="nil"/>
              <w:right w:val="nil"/>
            </w:tcBorders>
            <w:shd w:val="clear" w:color="auto" w:fill="auto"/>
            <w:noWrap/>
            <w:vAlign w:val="bottom"/>
            <w:hideMark/>
          </w:tcPr>
          <w:p w14:paraId="127DF3E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336</w:t>
            </w:r>
          </w:p>
        </w:tc>
        <w:tc>
          <w:tcPr>
            <w:tcW w:w="0" w:type="auto"/>
            <w:tcBorders>
              <w:top w:val="nil"/>
              <w:left w:val="nil"/>
              <w:bottom w:val="nil"/>
              <w:right w:val="nil"/>
            </w:tcBorders>
            <w:shd w:val="clear" w:color="auto" w:fill="auto"/>
            <w:noWrap/>
            <w:vAlign w:val="bottom"/>
            <w:hideMark/>
          </w:tcPr>
          <w:p w14:paraId="05026AD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622,294</w:t>
            </w:r>
          </w:p>
        </w:tc>
      </w:tr>
      <w:tr w:rsidR="0027398F" w:rsidRPr="0027398F" w14:paraId="61B9A834" w14:textId="77777777" w:rsidTr="006E25E0">
        <w:tc>
          <w:tcPr>
            <w:tcW w:w="0" w:type="auto"/>
            <w:tcBorders>
              <w:top w:val="nil"/>
              <w:left w:val="nil"/>
              <w:bottom w:val="nil"/>
              <w:right w:val="nil"/>
            </w:tcBorders>
            <w:shd w:val="clear" w:color="auto" w:fill="auto"/>
            <w:noWrap/>
            <w:vAlign w:val="bottom"/>
            <w:hideMark/>
          </w:tcPr>
          <w:p w14:paraId="748047A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849A24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BE3DBC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F744F7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C197C12"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8B9915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2095F12"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C90EC4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EC68A6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16B79EE4" w14:textId="77777777" w:rsidTr="006E25E0">
        <w:tc>
          <w:tcPr>
            <w:tcW w:w="0" w:type="auto"/>
            <w:tcBorders>
              <w:top w:val="nil"/>
              <w:left w:val="nil"/>
              <w:bottom w:val="nil"/>
              <w:right w:val="nil"/>
            </w:tcBorders>
            <w:shd w:val="clear" w:color="auto" w:fill="auto"/>
            <w:noWrap/>
            <w:vAlign w:val="bottom"/>
            <w:hideMark/>
          </w:tcPr>
          <w:p w14:paraId="2A76B19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6882B3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0EE1D9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9F2106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66D3F5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8242F0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F2DA08C" w14:textId="77777777" w:rsidR="0027398F" w:rsidRPr="0027398F" w:rsidRDefault="0027398F" w:rsidP="0027398F">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5474F5B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60486E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36EFE100" w14:textId="77777777" w:rsidTr="006E25E0">
        <w:tc>
          <w:tcPr>
            <w:tcW w:w="0" w:type="auto"/>
            <w:gridSpan w:val="9"/>
            <w:tcBorders>
              <w:top w:val="nil"/>
              <w:left w:val="nil"/>
              <w:bottom w:val="nil"/>
              <w:right w:val="nil"/>
            </w:tcBorders>
            <w:shd w:val="clear" w:color="auto" w:fill="auto"/>
            <w:noWrap/>
            <w:vAlign w:val="bottom"/>
            <w:hideMark/>
          </w:tcPr>
          <w:p w14:paraId="1D573DF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Abbreviations: CI=Confidence Interval; LCB=Lower Confidence Bound; UCB=Upper Confidence Bound; DEFF=Design Effect; ICC=Intracluster Correlation Coefficient</w:t>
            </w:r>
          </w:p>
        </w:tc>
      </w:tr>
      <w:tr w:rsidR="0027398F" w:rsidRPr="0027398F" w14:paraId="7231DFE3" w14:textId="77777777" w:rsidTr="006E25E0">
        <w:tc>
          <w:tcPr>
            <w:tcW w:w="0" w:type="auto"/>
            <w:gridSpan w:val="9"/>
            <w:tcBorders>
              <w:top w:val="nil"/>
              <w:left w:val="nil"/>
              <w:bottom w:val="nil"/>
              <w:right w:val="nil"/>
            </w:tcBorders>
            <w:shd w:val="clear" w:color="auto" w:fill="auto"/>
            <w:noWrap/>
            <w:vAlign w:val="bottom"/>
            <w:hideMark/>
          </w:tcPr>
          <w:p w14:paraId="2B979B6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Note: This measure is a population estimate that incorporates survey weights. The CI, LCB and UCB are calculated with software that take the complex survey design into account.</w:t>
            </w:r>
          </w:p>
        </w:tc>
      </w:tr>
    </w:tbl>
    <w:p w14:paraId="3C32914A" w14:textId="77777777" w:rsidR="0027398F" w:rsidRDefault="0027398F" w:rsidP="00801C96">
      <w:pPr>
        <w:jc w:val="left"/>
      </w:pPr>
    </w:p>
    <w:p w14:paraId="12A30132" w14:textId="0AC069C4" w:rsidR="00EB42B3" w:rsidRPr="00D70CF5" w:rsidRDefault="00EB42B3" w:rsidP="00801C96">
      <w:pPr>
        <w:jc w:val="left"/>
        <w:rPr>
          <w:b/>
        </w:rPr>
      </w:pPr>
      <w:r w:rsidRPr="00D70CF5">
        <w:rPr>
          <w:b/>
        </w:rPr>
        <w:t>Note: The figure on the following page is the same as the figure for the previous table.  Inchworm plots show Level 3 districts nested within Level 2, even if the Excel table does not.</w:t>
      </w:r>
    </w:p>
    <w:p w14:paraId="0E1DC63E" w14:textId="556517D3" w:rsidR="00934F07" w:rsidRDefault="00934F07" w:rsidP="00A837B5">
      <w:pPr>
        <w:jc w:val="center"/>
      </w:pPr>
      <w:r>
        <w:rPr>
          <w:rFonts w:ascii="Calibri" w:eastAsia="Times New Roman" w:hAnsi="Calibri" w:cs="Times New Roman"/>
          <w:noProof/>
          <w:sz w:val="18"/>
          <w:szCs w:val="18"/>
        </w:rPr>
        <w:lastRenderedPageBreak/>
        <w:drawing>
          <wp:inline distT="0" distB="0" distL="0" distR="0" wp14:anchorId="7EFF1CAC" wp14:editId="51FADC77">
            <wp:extent cx="5486400" cy="6199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s123_iwplo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6199632"/>
                    </a:xfrm>
                    <a:prstGeom prst="rect">
                      <a:avLst/>
                    </a:prstGeom>
                  </pic:spPr>
                </pic:pic>
              </a:graphicData>
            </a:graphic>
          </wp:inline>
        </w:drawing>
      </w:r>
    </w:p>
    <w:p w14:paraId="224FD4EB" w14:textId="77777777" w:rsidR="00A837B5" w:rsidRDefault="00A837B5" w:rsidP="00A837B5"/>
    <w:p w14:paraId="3BC95288" w14:textId="77777777" w:rsidR="00934F07" w:rsidRDefault="00934F07" w:rsidP="00801C96">
      <w:pPr>
        <w:jc w:val="left"/>
        <w:sectPr w:rsidR="00934F07" w:rsidSect="00535E53">
          <w:pgSz w:w="12240" w:h="15840"/>
          <w:pgMar w:top="720" w:right="720" w:bottom="720" w:left="720" w:header="720" w:footer="720" w:gutter="0"/>
          <w:cols w:space="720"/>
          <w:docGrid w:linePitch="360"/>
        </w:sectPr>
      </w:pPr>
    </w:p>
    <w:p w14:paraId="7AFCA968" w14:textId="4966F337" w:rsidR="0027398F" w:rsidRDefault="00E01327" w:rsidP="0027398F">
      <w:pPr>
        <w:pStyle w:val="Heading2"/>
      </w:pPr>
      <w:bookmarkStart w:id="200" w:name="_Toc437990073"/>
      <w:bookmarkStart w:id="201" w:name="_Toc21729887"/>
      <w:r>
        <w:lastRenderedPageBreak/>
        <w:t xml:space="preserve">B.5  </w:t>
      </w:r>
      <w:r w:rsidR="006E25E0">
        <w:t xml:space="preserve">Example: </w:t>
      </w:r>
      <w:r w:rsidR="0027398F">
        <w:t>Output for Level 3 only</w:t>
      </w:r>
      <w:bookmarkEnd w:id="200"/>
      <w:bookmarkEnd w:id="201"/>
    </w:p>
    <w:p w14:paraId="638D7F38" w14:textId="2020F449" w:rsidR="0027398F" w:rsidRPr="0045256C" w:rsidRDefault="0027398F" w:rsidP="00801C96">
      <w:pPr>
        <w:jc w:val="left"/>
      </w:pPr>
      <w:r>
        <w:t>This combination of inputs will show output only for level 3.  This might be appropriate if the survey were conducted only in high risk districts, but not in every district.  The following page shows district level results.</w:t>
      </w:r>
      <w:r>
        <w:rPr>
          <w:rStyle w:val="FootnoteReference"/>
        </w:rPr>
        <w:footnoteReference w:id="20"/>
      </w:r>
    </w:p>
    <w:p w14:paraId="46567796" w14:textId="0BE613F3" w:rsidR="0027398F" w:rsidRDefault="0027398F" w:rsidP="00801C96">
      <w:pPr>
        <w:contextualSpacing/>
        <w:jc w:val="left"/>
        <w:rPr>
          <w:rFonts w:ascii="Courier New" w:hAnsi="Courier New" w:cs="Courier New"/>
        </w:rPr>
      </w:pPr>
      <w:r w:rsidRPr="0045256C">
        <w:rPr>
          <w:rFonts w:ascii="Courier New" w:hAnsi="Courier New" w:cs="Courier New"/>
        </w:rPr>
        <w:t>vcqi_global VCQI_LEVEL4_</w:t>
      </w:r>
      <w:r w:rsidR="005D1549">
        <w:rPr>
          <w:rFonts w:ascii="Courier New" w:hAnsi="Courier New" w:cs="Courier New"/>
        </w:rPr>
        <w:t>SET_VARLIST</w:t>
      </w:r>
    </w:p>
    <w:p w14:paraId="7E369313" w14:textId="77777777" w:rsidR="0027398F" w:rsidRPr="0045256C" w:rsidRDefault="0027398F" w:rsidP="00801C96">
      <w:pPr>
        <w:contextualSpacing/>
        <w:jc w:val="left"/>
        <w:rPr>
          <w:rFonts w:ascii="Courier New" w:hAnsi="Courier New" w:cs="Courier New"/>
        </w:rPr>
      </w:pPr>
    </w:p>
    <w:p w14:paraId="0EB53B16" w14:textId="0F1E71E4" w:rsidR="0027398F" w:rsidRPr="0045256C" w:rsidRDefault="0027398F" w:rsidP="00801C96">
      <w:pPr>
        <w:contextualSpacing/>
        <w:jc w:val="left"/>
        <w:rPr>
          <w:rFonts w:ascii="Courier New" w:hAnsi="Courier New" w:cs="Courier New"/>
        </w:rPr>
      </w:pPr>
      <w:r w:rsidRPr="0045256C">
        <w:rPr>
          <w:rFonts w:ascii="Courier New" w:hAnsi="Courier New" w:cs="Courier New"/>
        </w:rPr>
        <w:t xml:space="preserve">vcqi_global SHOW_LEVEL_1_ALONE         </w:t>
      </w:r>
      <w:r>
        <w:rPr>
          <w:rFonts w:ascii="Courier New" w:hAnsi="Courier New" w:cs="Courier New"/>
        </w:rPr>
        <w:t>0</w:t>
      </w:r>
    </w:p>
    <w:p w14:paraId="59A88625" w14:textId="164A4DD0" w:rsidR="0027398F" w:rsidRPr="0045256C" w:rsidRDefault="0027398F" w:rsidP="00801C96">
      <w:pPr>
        <w:contextualSpacing/>
        <w:jc w:val="left"/>
        <w:rPr>
          <w:rFonts w:ascii="Courier New" w:hAnsi="Courier New" w:cs="Courier New"/>
        </w:rPr>
      </w:pPr>
      <w:r w:rsidRPr="0045256C">
        <w:rPr>
          <w:rFonts w:ascii="Courier New" w:hAnsi="Courier New" w:cs="Courier New"/>
        </w:rPr>
        <w:t xml:space="preserve">vcqi_global SHOW_LEVEL_2_ALONE         </w:t>
      </w:r>
      <w:r>
        <w:rPr>
          <w:rFonts w:ascii="Courier New" w:hAnsi="Courier New" w:cs="Courier New"/>
        </w:rPr>
        <w:t>0</w:t>
      </w:r>
    </w:p>
    <w:p w14:paraId="312F1A66" w14:textId="4542347A" w:rsidR="0027398F" w:rsidRPr="0045256C" w:rsidRDefault="0027398F" w:rsidP="00801C96">
      <w:pPr>
        <w:contextualSpacing/>
        <w:jc w:val="left"/>
        <w:rPr>
          <w:rFonts w:ascii="Courier New" w:hAnsi="Courier New" w:cs="Courier New"/>
        </w:rPr>
      </w:pPr>
      <w:r w:rsidRPr="0045256C">
        <w:rPr>
          <w:rFonts w:ascii="Courier New" w:hAnsi="Courier New" w:cs="Courier New"/>
        </w:rPr>
        <w:t xml:space="preserve">vcqi_global SHOW_LEVEL_3_ALONE         </w:t>
      </w:r>
      <w:r>
        <w:rPr>
          <w:rFonts w:ascii="Courier New" w:hAnsi="Courier New" w:cs="Courier New"/>
        </w:rPr>
        <w:t>1</w:t>
      </w:r>
      <w:r w:rsidRPr="0045256C">
        <w:rPr>
          <w:rFonts w:ascii="Courier New" w:hAnsi="Courier New" w:cs="Courier New"/>
        </w:rPr>
        <w:t xml:space="preserve"> </w:t>
      </w:r>
    </w:p>
    <w:p w14:paraId="7714968A"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 xml:space="preserve">vcqi_global SHOW_LEVELS_2_3_TOGETHER   </w:t>
      </w:r>
      <w:r>
        <w:rPr>
          <w:rFonts w:ascii="Courier New" w:hAnsi="Courier New" w:cs="Courier New"/>
        </w:rPr>
        <w:t>0</w:t>
      </w:r>
    </w:p>
    <w:p w14:paraId="6BE02404" w14:textId="77777777" w:rsidR="0027398F" w:rsidRPr="0045256C" w:rsidRDefault="0027398F" w:rsidP="00801C96">
      <w:pPr>
        <w:contextualSpacing/>
        <w:jc w:val="left"/>
        <w:rPr>
          <w:rFonts w:ascii="Courier New" w:hAnsi="Courier New" w:cs="Courier New"/>
        </w:rPr>
      </w:pPr>
    </w:p>
    <w:p w14:paraId="10D29F46"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vcqi_global SHOW_LEVELS_1_4_TOGETHER   0</w:t>
      </w:r>
    </w:p>
    <w:p w14:paraId="7B34F09B"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vcqi_global SHOW_LEVELS_2_4_TOGETHER   0</w:t>
      </w:r>
    </w:p>
    <w:p w14:paraId="38FF62A5"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vcqi_global SHOW_LEVELS_3_4_TOGETHER   0</w:t>
      </w:r>
    </w:p>
    <w:p w14:paraId="387822FE"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vcqi_global SHOW_LEVELS_2_3_4_TOGETHER 0</w:t>
      </w:r>
    </w:p>
    <w:p w14:paraId="73E335F3" w14:textId="77777777" w:rsidR="0027398F" w:rsidRPr="0045256C" w:rsidRDefault="0027398F" w:rsidP="00801C96">
      <w:pPr>
        <w:contextualSpacing/>
        <w:jc w:val="left"/>
        <w:rPr>
          <w:rFonts w:ascii="Courier New" w:hAnsi="Courier New" w:cs="Courier New"/>
        </w:rPr>
      </w:pPr>
    </w:p>
    <w:p w14:paraId="6E9996A6"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vcqi_global SHOW_BLANKS_BETWEEN_LEVELS 1</w:t>
      </w:r>
    </w:p>
    <w:p w14:paraId="77E4CC36" w14:textId="2CF3C676" w:rsidR="00473E64" w:rsidRDefault="00473E64" w:rsidP="00801C96">
      <w:pPr>
        <w:jc w:val="left"/>
      </w:pPr>
    </w:p>
    <w:p w14:paraId="1F116194" w14:textId="77777777" w:rsidR="00473E64" w:rsidRDefault="00473E64" w:rsidP="00801C96">
      <w:pPr>
        <w:jc w:val="left"/>
      </w:pPr>
    </w:p>
    <w:p w14:paraId="34502257" w14:textId="77777777" w:rsidR="00473E64" w:rsidRDefault="00473E64" w:rsidP="00801C96">
      <w:pPr>
        <w:jc w:val="left"/>
        <w:sectPr w:rsidR="00473E64" w:rsidSect="00D978CA">
          <w:pgSz w:w="12240" w:h="15840"/>
          <w:pgMar w:top="1440" w:right="1440" w:bottom="1440" w:left="1440" w:header="720" w:footer="720" w:gutter="0"/>
          <w:cols w:space="720"/>
          <w:docGrid w:linePitch="360"/>
        </w:sectPr>
      </w:pPr>
    </w:p>
    <w:p w14:paraId="480D0A34" w14:textId="0C3B3CBC" w:rsidR="00473E64" w:rsidRPr="00147AAF" w:rsidRDefault="00473E64" w:rsidP="00473E64">
      <w:pPr>
        <w:pStyle w:val="Heading5"/>
      </w:pPr>
      <w:bookmarkStart w:id="202" w:name="_Toc21729923"/>
      <w:r w:rsidRPr="00147AAF">
        <w:lastRenderedPageBreak/>
        <w:t>Table B-</w:t>
      </w:r>
      <w:r>
        <w:t>6</w:t>
      </w:r>
      <w:r w:rsidRPr="00147AAF">
        <w:t xml:space="preserve">.  </w:t>
      </w:r>
      <w:r>
        <w:t>Output for Level 3 only</w:t>
      </w:r>
      <w:bookmarkEnd w:id="202"/>
    </w:p>
    <w:p w14:paraId="546019EA" w14:textId="7CA598D3" w:rsidR="00344098" w:rsidRDefault="00344098" w:rsidP="00801C96">
      <w:pPr>
        <w:jc w:val="left"/>
      </w:pPr>
    </w:p>
    <w:tbl>
      <w:tblPr>
        <w:tblW w:w="0" w:type="auto"/>
        <w:tblLook w:val="04A0" w:firstRow="1" w:lastRow="0" w:firstColumn="1" w:lastColumn="0" w:noHBand="0" w:noVBand="1"/>
      </w:tblPr>
      <w:tblGrid>
        <w:gridCol w:w="1484"/>
        <w:gridCol w:w="2154"/>
        <w:gridCol w:w="1186"/>
        <w:gridCol w:w="1254"/>
        <w:gridCol w:w="1296"/>
        <w:gridCol w:w="699"/>
        <w:gridCol w:w="898"/>
        <w:gridCol w:w="605"/>
        <w:gridCol w:w="1224"/>
      </w:tblGrid>
      <w:tr w:rsidR="007D5B06" w:rsidRPr="00344098" w14:paraId="15BB6ABA" w14:textId="77777777" w:rsidTr="007D5B06">
        <w:tc>
          <w:tcPr>
            <w:tcW w:w="0" w:type="auto"/>
            <w:gridSpan w:val="2"/>
            <w:tcBorders>
              <w:top w:val="nil"/>
              <w:left w:val="nil"/>
              <w:bottom w:val="nil"/>
              <w:right w:val="nil"/>
            </w:tcBorders>
            <w:shd w:val="clear" w:color="auto" w:fill="auto"/>
            <w:noWrap/>
            <w:vAlign w:val="bottom"/>
            <w:hideMark/>
          </w:tcPr>
          <w:p w14:paraId="5B847C07" w14:textId="77777777" w:rsidR="00344098" w:rsidRPr="00344098" w:rsidRDefault="00344098" w:rsidP="00801C96">
            <w:pPr>
              <w:spacing w:after="0" w:line="240" w:lineRule="auto"/>
              <w:jc w:val="left"/>
              <w:rPr>
                <w:rFonts w:ascii="Calibri" w:eastAsia="Times New Roman" w:hAnsi="Calibri" w:cs="Times New Roman"/>
                <w:b/>
                <w:bCs/>
                <w:sz w:val="18"/>
                <w:szCs w:val="18"/>
              </w:rPr>
            </w:pPr>
            <w:r w:rsidRPr="00344098">
              <w:rPr>
                <w:rFonts w:ascii="Calibri" w:eastAsia="Times New Roman" w:hAnsi="Calibri" w:cs="Times New Roman"/>
                <w:b/>
                <w:bCs/>
                <w:sz w:val="18"/>
                <w:szCs w:val="18"/>
              </w:rPr>
              <w:t>Protected at Birth from Neonatal Tetanus</w:t>
            </w:r>
          </w:p>
        </w:tc>
        <w:tc>
          <w:tcPr>
            <w:tcW w:w="0" w:type="auto"/>
            <w:tcBorders>
              <w:top w:val="nil"/>
              <w:left w:val="nil"/>
              <w:bottom w:val="nil"/>
              <w:right w:val="nil"/>
            </w:tcBorders>
            <w:shd w:val="clear" w:color="auto" w:fill="auto"/>
            <w:noWrap/>
            <w:vAlign w:val="bottom"/>
            <w:hideMark/>
          </w:tcPr>
          <w:p w14:paraId="0496ECFE"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D0E7496"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E9B6DB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BCBF8E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B190C23" w14:textId="77777777" w:rsidR="00344098" w:rsidRPr="00344098" w:rsidRDefault="00344098" w:rsidP="00344098">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3AF3807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A9448D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r>
      <w:tr w:rsidR="007D5B06" w:rsidRPr="00344098" w14:paraId="2B593E2F" w14:textId="77777777" w:rsidTr="007D5B06">
        <w:tc>
          <w:tcPr>
            <w:tcW w:w="0" w:type="auto"/>
            <w:tcBorders>
              <w:top w:val="nil"/>
              <w:left w:val="nil"/>
              <w:bottom w:val="nil"/>
              <w:right w:val="nil"/>
            </w:tcBorders>
            <w:shd w:val="clear" w:color="auto" w:fill="auto"/>
            <w:noWrap/>
            <w:vAlign w:val="bottom"/>
            <w:hideMark/>
          </w:tcPr>
          <w:p w14:paraId="51FA166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239FCB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5A0615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4C2A87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AC68D2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E2111D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5B73443" w14:textId="77777777" w:rsidR="00344098" w:rsidRPr="00344098" w:rsidRDefault="00344098" w:rsidP="00344098">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505CB42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F78E0E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r>
      <w:tr w:rsidR="007D5B06" w:rsidRPr="00344098" w14:paraId="18B3AF1A" w14:textId="77777777" w:rsidTr="007D5B06">
        <w:tc>
          <w:tcPr>
            <w:tcW w:w="0" w:type="auto"/>
            <w:tcBorders>
              <w:top w:val="nil"/>
              <w:left w:val="nil"/>
              <w:bottom w:val="nil"/>
              <w:right w:val="nil"/>
            </w:tcBorders>
            <w:shd w:val="clear" w:color="auto" w:fill="auto"/>
            <w:noWrap/>
            <w:vAlign w:val="bottom"/>
            <w:hideMark/>
          </w:tcPr>
          <w:p w14:paraId="19B36E5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39D9EB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Protected at birth (%)</w:t>
            </w:r>
          </w:p>
        </w:tc>
        <w:tc>
          <w:tcPr>
            <w:tcW w:w="0" w:type="auto"/>
            <w:tcBorders>
              <w:top w:val="nil"/>
              <w:left w:val="nil"/>
              <w:bottom w:val="nil"/>
              <w:right w:val="nil"/>
            </w:tcBorders>
            <w:shd w:val="clear" w:color="auto" w:fill="auto"/>
            <w:noWrap/>
            <w:vAlign w:val="bottom"/>
            <w:hideMark/>
          </w:tcPr>
          <w:p w14:paraId="20DF4793"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95% CI (%)</w:t>
            </w:r>
          </w:p>
        </w:tc>
        <w:tc>
          <w:tcPr>
            <w:tcW w:w="0" w:type="auto"/>
            <w:tcBorders>
              <w:top w:val="nil"/>
              <w:left w:val="nil"/>
              <w:bottom w:val="nil"/>
              <w:right w:val="nil"/>
            </w:tcBorders>
            <w:shd w:val="clear" w:color="auto" w:fill="auto"/>
            <w:noWrap/>
            <w:vAlign w:val="bottom"/>
            <w:hideMark/>
          </w:tcPr>
          <w:p w14:paraId="30C98B8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95% LCB (%)</w:t>
            </w:r>
          </w:p>
        </w:tc>
        <w:tc>
          <w:tcPr>
            <w:tcW w:w="0" w:type="auto"/>
            <w:tcBorders>
              <w:top w:val="nil"/>
              <w:left w:val="nil"/>
              <w:bottom w:val="nil"/>
              <w:right w:val="nil"/>
            </w:tcBorders>
            <w:shd w:val="clear" w:color="auto" w:fill="auto"/>
            <w:noWrap/>
            <w:vAlign w:val="bottom"/>
            <w:hideMark/>
          </w:tcPr>
          <w:p w14:paraId="3EF970B6"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95% UCB (%)</w:t>
            </w:r>
          </w:p>
        </w:tc>
        <w:tc>
          <w:tcPr>
            <w:tcW w:w="0" w:type="auto"/>
            <w:tcBorders>
              <w:top w:val="nil"/>
              <w:left w:val="nil"/>
              <w:bottom w:val="nil"/>
              <w:right w:val="nil"/>
            </w:tcBorders>
            <w:shd w:val="clear" w:color="auto" w:fill="auto"/>
            <w:noWrap/>
            <w:vAlign w:val="bottom"/>
            <w:hideMark/>
          </w:tcPr>
          <w:p w14:paraId="0265CD56"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DEFF</w:t>
            </w:r>
          </w:p>
        </w:tc>
        <w:tc>
          <w:tcPr>
            <w:tcW w:w="0" w:type="auto"/>
            <w:tcBorders>
              <w:top w:val="nil"/>
              <w:left w:val="nil"/>
              <w:bottom w:val="nil"/>
              <w:right w:val="nil"/>
            </w:tcBorders>
            <w:shd w:val="clear" w:color="auto" w:fill="auto"/>
            <w:noWrap/>
            <w:vAlign w:val="bottom"/>
            <w:hideMark/>
          </w:tcPr>
          <w:p w14:paraId="1683203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ICC</w:t>
            </w:r>
          </w:p>
        </w:tc>
        <w:tc>
          <w:tcPr>
            <w:tcW w:w="0" w:type="auto"/>
            <w:tcBorders>
              <w:top w:val="nil"/>
              <w:left w:val="nil"/>
              <w:bottom w:val="nil"/>
              <w:right w:val="nil"/>
            </w:tcBorders>
            <w:shd w:val="clear" w:color="auto" w:fill="auto"/>
            <w:noWrap/>
            <w:vAlign w:val="bottom"/>
            <w:hideMark/>
          </w:tcPr>
          <w:p w14:paraId="3F773B1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N</w:t>
            </w:r>
          </w:p>
        </w:tc>
        <w:tc>
          <w:tcPr>
            <w:tcW w:w="0" w:type="auto"/>
            <w:tcBorders>
              <w:top w:val="nil"/>
              <w:left w:val="nil"/>
              <w:bottom w:val="nil"/>
              <w:right w:val="nil"/>
            </w:tcBorders>
            <w:shd w:val="clear" w:color="auto" w:fill="auto"/>
            <w:noWrap/>
            <w:vAlign w:val="bottom"/>
            <w:hideMark/>
          </w:tcPr>
          <w:p w14:paraId="5C21D34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Weighted N</w:t>
            </w:r>
          </w:p>
        </w:tc>
      </w:tr>
      <w:tr w:rsidR="007D5B06" w:rsidRPr="00344098" w14:paraId="1609EAD6" w14:textId="77777777" w:rsidTr="007D5B06">
        <w:tc>
          <w:tcPr>
            <w:tcW w:w="0" w:type="auto"/>
            <w:tcBorders>
              <w:top w:val="nil"/>
              <w:left w:val="nil"/>
              <w:bottom w:val="nil"/>
              <w:right w:val="nil"/>
            </w:tcBorders>
            <w:shd w:val="clear" w:color="auto" w:fill="auto"/>
            <w:noWrap/>
            <w:vAlign w:val="bottom"/>
            <w:hideMark/>
          </w:tcPr>
          <w:p w14:paraId="40513D8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Pinnacles</w:t>
            </w:r>
          </w:p>
        </w:tc>
        <w:tc>
          <w:tcPr>
            <w:tcW w:w="0" w:type="auto"/>
            <w:tcBorders>
              <w:top w:val="nil"/>
              <w:left w:val="nil"/>
              <w:bottom w:val="nil"/>
              <w:right w:val="nil"/>
            </w:tcBorders>
            <w:shd w:val="clear" w:color="auto" w:fill="auto"/>
            <w:noWrap/>
            <w:vAlign w:val="bottom"/>
            <w:hideMark/>
          </w:tcPr>
          <w:p w14:paraId="07B2500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83.7</w:t>
            </w:r>
          </w:p>
        </w:tc>
        <w:tc>
          <w:tcPr>
            <w:tcW w:w="0" w:type="auto"/>
            <w:tcBorders>
              <w:top w:val="nil"/>
              <w:left w:val="nil"/>
              <w:bottom w:val="nil"/>
              <w:right w:val="nil"/>
            </w:tcBorders>
            <w:shd w:val="clear" w:color="auto" w:fill="auto"/>
            <w:noWrap/>
            <w:vAlign w:val="bottom"/>
            <w:hideMark/>
          </w:tcPr>
          <w:p w14:paraId="5EB4797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(78.3, 88.3)</w:t>
            </w:r>
          </w:p>
        </w:tc>
        <w:tc>
          <w:tcPr>
            <w:tcW w:w="0" w:type="auto"/>
            <w:tcBorders>
              <w:top w:val="nil"/>
              <w:left w:val="nil"/>
              <w:bottom w:val="nil"/>
              <w:right w:val="nil"/>
            </w:tcBorders>
            <w:shd w:val="clear" w:color="auto" w:fill="auto"/>
            <w:noWrap/>
            <w:vAlign w:val="bottom"/>
            <w:hideMark/>
          </w:tcPr>
          <w:p w14:paraId="4CA516D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746AD21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87.6</w:t>
            </w:r>
          </w:p>
        </w:tc>
        <w:tc>
          <w:tcPr>
            <w:tcW w:w="0" w:type="auto"/>
            <w:tcBorders>
              <w:top w:val="nil"/>
              <w:left w:val="nil"/>
              <w:bottom w:val="nil"/>
              <w:right w:val="nil"/>
            </w:tcBorders>
            <w:shd w:val="clear" w:color="auto" w:fill="auto"/>
            <w:noWrap/>
            <w:vAlign w:val="bottom"/>
            <w:hideMark/>
          </w:tcPr>
          <w:p w14:paraId="410A598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451876A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0.0249</w:t>
            </w:r>
          </w:p>
        </w:tc>
        <w:tc>
          <w:tcPr>
            <w:tcW w:w="0" w:type="auto"/>
            <w:tcBorders>
              <w:top w:val="nil"/>
              <w:left w:val="nil"/>
              <w:bottom w:val="nil"/>
              <w:right w:val="nil"/>
            </w:tcBorders>
            <w:shd w:val="clear" w:color="auto" w:fill="auto"/>
            <w:noWrap/>
            <w:vAlign w:val="bottom"/>
            <w:hideMark/>
          </w:tcPr>
          <w:p w14:paraId="568D389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301</w:t>
            </w:r>
          </w:p>
        </w:tc>
        <w:tc>
          <w:tcPr>
            <w:tcW w:w="0" w:type="auto"/>
            <w:tcBorders>
              <w:top w:val="nil"/>
              <w:left w:val="nil"/>
              <w:bottom w:val="nil"/>
              <w:right w:val="nil"/>
            </w:tcBorders>
            <w:shd w:val="clear" w:color="auto" w:fill="auto"/>
            <w:noWrap/>
            <w:vAlign w:val="bottom"/>
            <w:hideMark/>
          </w:tcPr>
          <w:p w14:paraId="02BFE03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223,164</w:t>
            </w:r>
          </w:p>
        </w:tc>
      </w:tr>
      <w:tr w:rsidR="007D5B06" w:rsidRPr="00344098" w14:paraId="6A3C0A54" w14:textId="77777777" w:rsidTr="007D5B06">
        <w:tc>
          <w:tcPr>
            <w:tcW w:w="0" w:type="auto"/>
            <w:tcBorders>
              <w:top w:val="nil"/>
              <w:left w:val="nil"/>
              <w:bottom w:val="nil"/>
              <w:right w:val="nil"/>
            </w:tcBorders>
            <w:shd w:val="clear" w:color="auto" w:fill="auto"/>
            <w:noWrap/>
            <w:vAlign w:val="bottom"/>
            <w:hideMark/>
          </w:tcPr>
          <w:p w14:paraId="1582DE73"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Charleroi</w:t>
            </w:r>
          </w:p>
        </w:tc>
        <w:tc>
          <w:tcPr>
            <w:tcW w:w="0" w:type="auto"/>
            <w:tcBorders>
              <w:top w:val="nil"/>
              <w:left w:val="nil"/>
              <w:bottom w:val="nil"/>
              <w:right w:val="nil"/>
            </w:tcBorders>
            <w:shd w:val="clear" w:color="auto" w:fill="auto"/>
            <w:noWrap/>
            <w:vAlign w:val="bottom"/>
            <w:hideMark/>
          </w:tcPr>
          <w:p w14:paraId="589CAFE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0E16024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(75.8, 87.5)</w:t>
            </w:r>
          </w:p>
        </w:tc>
        <w:tc>
          <w:tcPr>
            <w:tcW w:w="0" w:type="auto"/>
            <w:tcBorders>
              <w:top w:val="nil"/>
              <w:left w:val="nil"/>
              <w:bottom w:val="nil"/>
              <w:right w:val="nil"/>
            </w:tcBorders>
            <w:shd w:val="clear" w:color="auto" w:fill="auto"/>
            <w:noWrap/>
            <w:vAlign w:val="bottom"/>
            <w:hideMark/>
          </w:tcPr>
          <w:p w14:paraId="7D60FAF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0C89760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1082CF2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1.6</w:t>
            </w:r>
          </w:p>
        </w:tc>
        <w:tc>
          <w:tcPr>
            <w:tcW w:w="0" w:type="auto"/>
            <w:tcBorders>
              <w:top w:val="nil"/>
              <w:left w:val="nil"/>
              <w:bottom w:val="nil"/>
              <w:right w:val="nil"/>
            </w:tcBorders>
            <w:shd w:val="clear" w:color="auto" w:fill="auto"/>
            <w:noWrap/>
            <w:vAlign w:val="bottom"/>
            <w:hideMark/>
          </w:tcPr>
          <w:p w14:paraId="0550E8E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0.0628</w:t>
            </w:r>
          </w:p>
        </w:tc>
        <w:tc>
          <w:tcPr>
            <w:tcW w:w="0" w:type="auto"/>
            <w:tcBorders>
              <w:top w:val="nil"/>
              <w:left w:val="nil"/>
              <w:bottom w:val="nil"/>
              <w:right w:val="nil"/>
            </w:tcBorders>
            <w:shd w:val="clear" w:color="auto" w:fill="auto"/>
            <w:noWrap/>
            <w:vAlign w:val="bottom"/>
            <w:hideMark/>
          </w:tcPr>
          <w:p w14:paraId="0C02A29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310</w:t>
            </w:r>
          </w:p>
        </w:tc>
        <w:tc>
          <w:tcPr>
            <w:tcW w:w="0" w:type="auto"/>
            <w:tcBorders>
              <w:top w:val="nil"/>
              <w:left w:val="nil"/>
              <w:bottom w:val="nil"/>
              <w:right w:val="nil"/>
            </w:tcBorders>
            <w:shd w:val="clear" w:color="auto" w:fill="auto"/>
            <w:noWrap/>
            <w:vAlign w:val="bottom"/>
            <w:hideMark/>
          </w:tcPr>
          <w:p w14:paraId="5C23F35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284,985</w:t>
            </w:r>
          </w:p>
        </w:tc>
      </w:tr>
      <w:tr w:rsidR="007D5B06" w:rsidRPr="00344098" w14:paraId="2433AB42" w14:textId="77777777" w:rsidTr="007D5B06">
        <w:tc>
          <w:tcPr>
            <w:tcW w:w="0" w:type="auto"/>
            <w:tcBorders>
              <w:top w:val="nil"/>
              <w:left w:val="nil"/>
              <w:bottom w:val="nil"/>
              <w:right w:val="nil"/>
            </w:tcBorders>
            <w:shd w:val="clear" w:color="auto" w:fill="auto"/>
            <w:noWrap/>
            <w:vAlign w:val="bottom"/>
            <w:hideMark/>
          </w:tcPr>
          <w:p w14:paraId="1C6526A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Sutherlands</w:t>
            </w:r>
          </w:p>
        </w:tc>
        <w:tc>
          <w:tcPr>
            <w:tcW w:w="0" w:type="auto"/>
            <w:tcBorders>
              <w:top w:val="nil"/>
              <w:left w:val="nil"/>
              <w:bottom w:val="nil"/>
              <w:right w:val="nil"/>
            </w:tcBorders>
            <w:shd w:val="clear" w:color="auto" w:fill="auto"/>
            <w:noWrap/>
            <w:vAlign w:val="bottom"/>
            <w:hideMark/>
          </w:tcPr>
          <w:p w14:paraId="6F88FBAE"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84.0</w:t>
            </w:r>
          </w:p>
        </w:tc>
        <w:tc>
          <w:tcPr>
            <w:tcW w:w="0" w:type="auto"/>
            <w:tcBorders>
              <w:top w:val="nil"/>
              <w:left w:val="nil"/>
              <w:bottom w:val="nil"/>
              <w:right w:val="nil"/>
            </w:tcBorders>
            <w:shd w:val="clear" w:color="auto" w:fill="auto"/>
            <w:noWrap/>
            <w:vAlign w:val="bottom"/>
            <w:hideMark/>
          </w:tcPr>
          <w:p w14:paraId="752C3DB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(79.3, 88.0)</w:t>
            </w:r>
          </w:p>
        </w:tc>
        <w:tc>
          <w:tcPr>
            <w:tcW w:w="0" w:type="auto"/>
            <w:tcBorders>
              <w:top w:val="nil"/>
              <w:left w:val="nil"/>
              <w:bottom w:val="nil"/>
              <w:right w:val="nil"/>
            </w:tcBorders>
            <w:shd w:val="clear" w:color="auto" w:fill="auto"/>
            <w:noWrap/>
            <w:vAlign w:val="bottom"/>
            <w:hideMark/>
          </w:tcPr>
          <w:p w14:paraId="3D47965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7E5EE50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87.4</w:t>
            </w:r>
          </w:p>
        </w:tc>
        <w:tc>
          <w:tcPr>
            <w:tcW w:w="0" w:type="auto"/>
            <w:tcBorders>
              <w:top w:val="nil"/>
              <w:left w:val="nil"/>
              <w:bottom w:val="nil"/>
              <w:right w:val="nil"/>
            </w:tcBorders>
            <w:shd w:val="clear" w:color="auto" w:fill="auto"/>
            <w:noWrap/>
            <w:vAlign w:val="bottom"/>
            <w:hideMark/>
          </w:tcPr>
          <w:p w14:paraId="19867AC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0.5</w:t>
            </w:r>
          </w:p>
        </w:tc>
        <w:tc>
          <w:tcPr>
            <w:tcW w:w="0" w:type="auto"/>
            <w:tcBorders>
              <w:top w:val="nil"/>
              <w:left w:val="nil"/>
              <w:bottom w:val="nil"/>
              <w:right w:val="nil"/>
            </w:tcBorders>
            <w:shd w:val="clear" w:color="auto" w:fill="auto"/>
            <w:noWrap/>
            <w:vAlign w:val="bottom"/>
            <w:hideMark/>
          </w:tcPr>
          <w:p w14:paraId="5720970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-0.0536</w:t>
            </w:r>
          </w:p>
        </w:tc>
        <w:tc>
          <w:tcPr>
            <w:tcW w:w="0" w:type="auto"/>
            <w:tcBorders>
              <w:top w:val="nil"/>
              <w:left w:val="nil"/>
              <w:bottom w:val="nil"/>
              <w:right w:val="nil"/>
            </w:tcBorders>
            <w:shd w:val="clear" w:color="auto" w:fill="auto"/>
            <w:noWrap/>
            <w:vAlign w:val="bottom"/>
            <w:hideMark/>
          </w:tcPr>
          <w:p w14:paraId="184EE1F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292</w:t>
            </w:r>
          </w:p>
        </w:tc>
        <w:tc>
          <w:tcPr>
            <w:tcW w:w="0" w:type="auto"/>
            <w:tcBorders>
              <w:top w:val="nil"/>
              <w:left w:val="nil"/>
              <w:bottom w:val="nil"/>
              <w:right w:val="nil"/>
            </w:tcBorders>
            <w:shd w:val="clear" w:color="auto" w:fill="auto"/>
            <w:noWrap/>
            <w:vAlign w:val="bottom"/>
            <w:hideMark/>
          </w:tcPr>
          <w:p w14:paraId="2540060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870,605</w:t>
            </w:r>
          </w:p>
        </w:tc>
      </w:tr>
      <w:tr w:rsidR="007D5B06" w:rsidRPr="00344098" w14:paraId="0BA04B9F" w14:textId="77777777" w:rsidTr="007D5B06">
        <w:tc>
          <w:tcPr>
            <w:tcW w:w="0" w:type="auto"/>
            <w:tcBorders>
              <w:top w:val="nil"/>
              <w:left w:val="nil"/>
              <w:bottom w:val="nil"/>
              <w:right w:val="nil"/>
            </w:tcBorders>
            <w:shd w:val="clear" w:color="auto" w:fill="auto"/>
            <w:noWrap/>
            <w:vAlign w:val="bottom"/>
            <w:hideMark/>
          </w:tcPr>
          <w:p w14:paraId="6D3DDAB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Rosebud</w:t>
            </w:r>
          </w:p>
        </w:tc>
        <w:tc>
          <w:tcPr>
            <w:tcW w:w="0" w:type="auto"/>
            <w:tcBorders>
              <w:top w:val="nil"/>
              <w:left w:val="nil"/>
              <w:bottom w:val="nil"/>
              <w:right w:val="nil"/>
            </w:tcBorders>
            <w:shd w:val="clear" w:color="auto" w:fill="auto"/>
            <w:noWrap/>
            <w:vAlign w:val="bottom"/>
            <w:hideMark/>
          </w:tcPr>
          <w:p w14:paraId="78FC933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77.5</w:t>
            </w:r>
          </w:p>
        </w:tc>
        <w:tc>
          <w:tcPr>
            <w:tcW w:w="0" w:type="auto"/>
            <w:tcBorders>
              <w:top w:val="nil"/>
              <w:left w:val="nil"/>
              <w:bottom w:val="nil"/>
              <w:right w:val="nil"/>
            </w:tcBorders>
            <w:shd w:val="clear" w:color="auto" w:fill="auto"/>
            <w:noWrap/>
            <w:vAlign w:val="bottom"/>
            <w:hideMark/>
          </w:tcPr>
          <w:p w14:paraId="0CA8A53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(72.0, 82.4)</w:t>
            </w:r>
          </w:p>
        </w:tc>
        <w:tc>
          <w:tcPr>
            <w:tcW w:w="0" w:type="auto"/>
            <w:tcBorders>
              <w:top w:val="nil"/>
              <w:left w:val="nil"/>
              <w:bottom w:val="nil"/>
              <w:right w:val="nil"/>
            </w:tcBorders>
            <w:shd w:val="clear" w:color="auto" w:fill="auto"/>
            <w:noWrap/>
            <w:vAlign w:val="bottom"/>
            <w:hideMark/>
          </w:tcPr>
          <w:p w14:paraId="3CD5CDD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72.8</w:t>
            </w:r>
          </w:p>
        </w:tc>
        <w:tc>
          <w:tcPr>
            <w:tcW w:w="0" w:type="auto"/>
            <w:tcBorders>
              <w:top w:val="nil"/>
              <w:left w:val="nil"/>
              <w:bottom w:val="nil"/>
              <w:right w:val="nil"/>
            </w:tcBorders>
            <w:shd w:val="clear" w:color="auto" w:fill="auto"/>
            <w:noWrap/>
            <w:vAlign w:val="bottom"/>
            <w:hideMark/>
          </w:tcPr>
          <w:p w14:paraId="7145D1A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81.7</w:t>
            </w:r>
          </w:p>
        </w:tc>
        <w:tc>
          <w:tcPr>
            <w:tcW w:w="0" w:type="auto"/>
            <w:tcBorders>
              <w:top w:val="nil"/>
              <w:left w:val="nil"/>
              <w:bottom w:val="nil"/>
              <w:right w:val="nil"/>
            </w:tcBorders>
            <w:shd w:val="clear" w:color="auto" w:fill="auto"/>
            <w:noWrap/>
            <w:vAlign w:val="bottom"/>
            <w:hideMark/>
          </w:tcPr>
          <w:p w14:paraId="1E88976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7925635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0.0079</w:t>
            </w:r>
          </w:p>
        </w:tc>
        <w:tc>
          <w:tcPr>
            <w:tcW w:w="0" w:type="auto"/>
            <w:tcBorders>
              <w:top w:val="nil"/>
              <w:left w:val="nil"/>
              <w:bottom w:val="nil"/>
              <w:right w:val="nil"/>
            </w:tcBorders>
            <w:shd w:val="clear" w:color="auto" w:fill="auto"/>
            <w:noWrap/>
            <w:vAlign w:val="bottom"/>
            <w:hideMark/>
          </w:tcPr>
          <w:p w14:paraId="2A611CC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305</w:t>
            </w:r>
          </w:p>
        </w:tc>
        <w:tc>
          <w:tcPr>
            <w:tcW w:w="0" w:type="auto"/>
            <w:tcBorders>
              <w:top w:val="nil"/>
              <w:left w:val="nil"/>
              <w:bottom w:val="nil"/>
              <w:right w:val="nil"/>
            </w:tcBorders>
            <w:shd w:val="clear" w:color="auto" w:fill="auto"/>
            <w:noWrap/>
            <w:vAlign w:val="bottom"/>
            <w:hideMark/>
          </w:tcPr>
          <w:p w14:paraId="6A9906A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1,330,046</w:t>
            </w:r>
          </w:p>
        </w:tc>
      </w:tr>
      <w:tr w:rsidR="007D5B06" w:rsidRPr="00344098" w14:paraId="55C0D8FF" w14:textId="77777777" w:rsidTr="007D5B06">
        <w:tc>
          <w:tcPr>
            <w:tcW w:w="0" w:type="auto"/>
            <w:tcBorders>
              <w:top w:val="nil"/>
              <w:left w:val="nil"/>
              <w:bottom w:val="nil"/>
              <w:right w:val="nil"/>
            </w:tcBorders>
            <w:shd w:val="clear" w:color="auto" w:fill="auto"/>
            <w:noWrap/>
            <w:vAlign w:val="bottom"/>
            <w:hideMark/>
          </w:tcPr>
          <w:p w14:paraId="1F81D34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Tarramba</w:t>
            </w:r>
          </w:p>
        </w:tc>
        <w:tc>
          <w:tcPr>
            <w:tcW w:w="0" w:type="auto"/>
            <w:tcBorders>
              <w:top w:val="nil"/>
              <w:left w:val="nil"/>
              <w:bottom w:val="nil"/>
              <w:right w:val="nil"/>
            </w:tcBorders>
            <w:shd w:val="clear" w:color="auto" w:fill="auto"/>
            <w:noWrap/>
            <w:vAlign w:val="bottom"/>
            <w:hideMark/>
          </w:tcPr>
          <w:p w14:paraId="52930D5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81.6</w:t>
            </w:r>
          </w:p>
        </w:tc>
        <w:tc>
          <w:tcPr>
            <w:tcW w:w="0" w:type="auto"/>
            <w:tcBorders>
              <w:top w:val="nil"/>
              <w:left w:val="nil"/>
              <w:bottom w:val="nil"/>
              <w:right w:val="nil"/>
            </w:tcBorders>
            <w:shd w:val="clear" w:color="auto" w:fill="auto"/>
            <w:noWrap/>
            <w:vAlign w:val="bottom"/>
            <w:hideMark/>
          </w:tcPr>
          <w:p w14:paraId="6E7334BE"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(74.3, 87.5)</w:t>
            </w:r>
          </w:p>
        </w:tc>
        <w:tc>
          <w:tcPr>
            <w:tcW w:w="0" w:type="auto"/>
            <w:tcBorders>
              <w:top w:val="nil"/>
              <w:left w:val="nil"/>
              <w:bottom w:val="nil"/>
              <w:right w:val="nil"/>
            </w:tcBorders>
            <w:shd w:val="clear" w:color="auto" w:fill="auto"/>
            <w:noWrap/>
            <w:vAlign w:val="bottom"/>
            <w:hideMark/>
          </w:tcPr>
          <w:p w14:paraId="54BB461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75.4</w:t>
            </w:r>
          </w:p>
        </w:tc>
        <w:tc>
          <w:tcPr>
            <w:tcW w:w="0" w:type="auto"/>
            <w:tcBorders>
              <w:top w:val="nil"/>
              <w:left w:val="nil"/>
              <w:bottom w:val="nil"/>
              <w:right w:val="nil"/>
            </w:tcBorders>
            <w:shd w:val="clear" w:color="auto" w:fill="auto"/>
            <w:noWrap/>
            <w:vAlign w:val="bottom"/>
            <w:hideMark/>
          </w:tcPr>
          <w:p w14:paraId="2F7C13D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461280F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1.8</w:t>
            </w:r>
          </w:p>
        </w:tc>
        <w:tc>
          <w:tcPr>
            <w:tcW w:w="0" w:type="auto"/>
            <w:tcBorders>
              <w:top w:val="nil"/>
              <w:left w:val="nil"/>
              <w:bottom w:val="nil"/>
              <w:right w:val="nil"/>
            </w:tcBorders>
            <w:shd w:val="clear" w:color="auto" w:fill="auto"/>
            <w:noWrap/>
            <w:vAlign w:val="bottom"/>
            <w:hideMark/>
          </w:tcPr>
          <w:p w14:paraId="4EE962D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0.0974</w:t>
            </w:r>
          </w:p>
        </w:tc>
        <w:tc>
          <w:tcPr>
            <w:tcW w:w="0" w:type="auto"/>
            <w:tcBorders>
              <w:top w:val="nil"/>
              <w:left w:val="nil"/>
              <w:bottom w:val="nil"/>
              <w:right w:val="nil"/>
            </w:tcBorders>
            <w:shd w:val="clear" w:color="auto" w:fill="auto"/>
            <w:noWrap/>
            <w:vAlign w:val="bottom"/>
            <w:hideMark/>
          </w:tcPr>
          <w:p w14:paraId="6A826C6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285</w:t>
            </w:r>
          </w:p>
        </w:tc>
        <w:tc>
          <w:tcPr>
            <w:tcW w:w="0" w:type="auto"/>
            <w:tcBorders>
              <w:top w:val="nil"/>
              <w:left w:val="nil"/>
              <w:bottom w:val="nil"/>
              <w:right w:val="nil"/>
            </w:tcBorders>
            <w:shd w:val="clear" w:color="auto" w:fill="auto"/>
            <w:noWrap/>
            <w:vAlign w:val="bottom"/>
            <w:hideMark/>
          </w:tcPr>
          <w:p w14:paraId="2886C85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611,843</w:t>
            </w:r>
          </w:p>
        </w:tc>
      </w:tr>
      <w:tr w:rsidR="007D5B06" w:rsidRPr="00344098" w14:paraId="0E574C1C" w14:textId="77777777" w:rsidTr="007D5B06">
        <w:tc>
          <w:tcPr>
            <w:tcW w:w="0" w:type="auto"/>
            <w:tcBorders>
              <w:top w:val="nil"/>
              <w:left w:val="nil"/>
              <w:bottom w:val="nil"/>
              <w:right w:val="nil"/>
            </w:tcBorders>
            <w:shd w:val="clear" w:color="auto" w:fill="auto"/>
            <w:noWrap/>
            <w:vAlign w:val="bottom"/>
            <w:hideMark/>
          </w:tcPr>
          <w:p w14:paraId="6251803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Bellata</w:t>
            </w:r>
          </w:p>
        </w:tc>
        <w:tc>
          <w:tcPr>
            <w:tcW w:w="0" w:type="auto"/>
            <w:tcBorders>
              <w:top w:val="nil"/>
              <w:left w:val="nil"/>
              <w:bottom w:val="nil"/>
              <w:right w:val="nil"/>
            </w:tcBorders>
            <w:shd w:val="clear" w:color="auto" w:fill="auto"/>
            <w:noWrap/>
            <w:vAlign w:val="bottom"/>
            <w:hideMark/>
          </w:tcPr>
          <w:p w14:paraId="6BB1503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81.1</w:t>
            </w:r>
          </w:p>
        </w:tc>
        <w:tc>
          <w:tcPr>
            <w:tcW w:w="0" w:type="auto"/>
            <w:tcBorders>
              <w:top w:val="nil"/>
              <w:left w:val="nil"/>
              <w:bottom w:val="nil"/>
              <w:right w:val="nil"/>
            </w:tcBorders>
            <w:shd w:val="clear" w:color="auto" w:fill="auto"/>
            <w:noWrap/>
            <w:vAlign w:val="bottom"/>
            <w:hideMark/>
          </w:tcPr>
          <w:p w14:paraId="0C5F46B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(75.9, 85.6)</w:t>
            </w:r>
          </w:p>
        </w:tc>
        <w:tc>
          <w:tcPr>
            <w:tcW w:w="0" w:type="auto"/>
            <w:tcBorders>
              <w:top w:val="nil"/>
              <w:left w:val="nil"/>
              <w:bottom w:val="nil"/>
              <w:right w:val="nil"/>
            </w:tcBorders>
            <w:shd w:val="clear" w:color="auto" w:fill="auto"/>
            <w:noWrap/>
            <w:vAlign w:val="bottom"/>
            <w:hideMark/>
          </w:tcPr>
          <w:p w14:paraId="3E27BFC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76.7</w:t>
            </w:r>
          </w:p>
        </w:tc>
        <w:tc>
          <w:tcPr>
            <w:tcW w:w="0" w:type="auto"/>
            <w:tcBorders>
              <w:top w:val="nil"/>
              <w:left w:val="nil"/>
              <w:bottom w:val="nil"/>
              <w:right w:val="nil"/>
            </w:tcBorders>
            <w:shd w:val="clear" w:color="auto" w:fill="auto"/>
            <w:noWrap/>
            <w:vAlign w:val="bottom"/>
            <w:hideMark/>
          </w:tcPr>
          <w:p w14:paraId="15F4259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5252902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44703B5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-0.0418</w:t>
            </w:r>
          </w:p>
        </w:tc>
        <w:tc>
          <w:tcPr>
            <w:tcW w:w="0" w:type="auto"/>
            <w:tcBorders>
              <w:top w:val="nil"/>
              <w:left w:val="nil"/>
              <w:bottom w:val="nil"/>
              <w:right w:val="nil"/>
            </w:tcBorders>
            <w:shd w:val="clear" w:color="auto" w:fill="auto"/>
            <w:noWrap/>
            <w:vAlign w:val="bottom"/>
            <w:hideMark/>
          </w:tcPr>
          <w:p w14:paraId="20A28F3E"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269</w:t>
            </w:r>
          </w:p>
        </w:tc>
        <w:tc>
          <w:tcPr>
            <w:tcW w:w="0" w:type="auto"/>
            <w:tcBorders>
              <w:top w:val="nil"/>
              <w:left w:val="nil"/>
              <w:bottom w:val="nil"/>
              <w:right w:val="nil"/>
            </w:tcBorders>
            <w:shd w:val="clear" w:color="auto" w:fill="auto"/>
            <w:noWrap/>
            <w:vAlign w:val="bottom"/>
            <w:hideMark/>
          </w:tcPr>
          <w:p w14:paraId="175E0E4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530,378</w:t>
            </w:r>
          </w:p>
        </w:tc>
      </w:tr>
      <w:tr w:rsidR="007D5B06" w:rsidRPr="00344098" w14:paraId="6596EB9A" w14:textId="77777777" w:rsidTr="007D5B06">
        <w:tc>
          <w:tcPr>
            <w:tcW w:w="0" w:type="auto"/>
            <w:tcBorders>
              <w:top w:val="nil"/>
              <w:left w:val="nil"/>
              <w:bottom w:val="nil"/>
              <w:right w:val="nil"/>
            </w:tcBorders>
            <w:shd w:val="clear" w:color="auto" w:fill="auto"/>
            <w:noWrap/>
            <w:vAlign w:val="bottom"/>
            <w:hideMark/>
          </w:tcPr>
          <w:p w14:paraId="460F812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Manton</w:t>
            </w:r>
          </w:p>
        </w:tc>
        <w:tc>
          <w:tcPr>
            <w:tcW w:w="0" w:type="auto"/>
            <w:tcBorders>
              <w:top w:val="nil"/>
              <w:left w:val="nil"/>
              <w:bottom w:val="nil"/>
              <w:right w:val="nil"/>
            </w:tcBorders>
            <w:shd w:val="clear" w:color="auto" w:fill="auto"/>
            <w:noWrap/>
            <w:vAlign w:val="bottom"/>
            <w:hideMark/>
          </w:tcPr>
          <w:p w14:paraId="5BD96FE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82.1</w:t>
            </w:r>
          </w:p>
        </w:tc>
        <w:tc>
          <w:tcPr>
            <w:tcW w:w="0" w:type="auto"/>
            <w:tcBorders>
              <w:top w:val="nil"/>
              <w:left w:val="nil"/>
              <w:bottom w:val="nil"/>
              <w:right w:val="nil"/>
            </w:tcBorders>
            <w:shd w:val="clear" w:color="auto" w:fill="auto"/>
            <w:noWrap/>
            <w:vAlign w:val="bottom"/>
            <w:hideMark/>
          </w:tcPr>
          <w:p w14:paraId="3FA600F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(77.3, 86.2)</w:t>
            </w:r>
          </w:p>
        </w:tc>
        <w:tc>
          <w:tcPr>
            <w:tcW w:w="0" w:type="auto"/>
            <w:tcBorders>
              <w:top w:val="nil"/>
              <w:left w:val="nil"/>
              <w:bottom w:val="nil"/>
              <w:right w:val="nil"/>
            </w:tcBorders>
            <w:shd w:val="clear" w:color="auto" w:fill="auto"/>
            <w:noWrap/>
            <w:vAlign w:val="bottom"/>
            <w:hideMark/>
          </w:tcPr>
          <w:p w14:paraId="5E80426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78.1</w:t>
            </w:r>
          </w:p>
        </w:tc>
        <w:tc>
          <w:tcPr>
            <w:tcW w:w="0" w:type="auto"/>
            <w:tcBorders>
              <w:top w:val="nil"/>
              <w:left w:val="nil"/>
              <w:bottom w:val="nil"/>
              <w:right w:val="nil"/>
            </w:tcBorders>
            <w:shd w:val="clear" w:color="auto" w:fill="auto"/>
            <w:noWrap/>
            <w:vAlign w:val="bottom"/>
            <w:hideMark/>
          </w:tcPr>
          <w:p w14:paraId="79810DA3"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85.6</w:t>
            </w:r>
          </w:p>
        </w:tc>
        <w:tc>
          <w:tcPr>
            <w:tcW w:w="0" w:type="auto"/>
            <w:tcBorders>
              <w:top w:val="nil"/>
              <w:left w:val="nil"/>
              <w:bottom w:val="nil"/>
              <w:right w:val="nil"/>
            </w:tcBorders>
            <w:shd w:val="clear" w:color="auto" w:fill="auto"/>
            <w:noWrap/>
            <w:vAlign w:val="bottom"/>
            <w:hideMark/>
          </w:tcPr>
          <w:p w14:paraId="66F50F56"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625A5073"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-0.0250</w:t>
            </w:r>
          </w:p>
        </w:tc>
        <w:tc>
          <w:tcPr>
            <w:tcW w:w="0" w:type="auto"/>
            <w:tcBorders>
              <w:top w:val="nil"/>
              <w:left w:val="nil"/>
              <w:bottom w:val="nil"/>
              <w:right w:val="nil"/>
            </w:tcBorders>
            <w:shd w:val="clear" w:color="auto" w:fill="auto"/>
            <w:noWrap/>
            <w:vAlign w:val="bottom"/>
            <w:hideMark/>
          </w:tcPr>
          <w:p w14:paraId="3DCD2F6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308</w:t>
            </w:r>
          </w:p>
        </w:tc>
        <w:tc>
          <w:tcPr>
            <w:tcW w:w="0" w:type="auto"/>
            <w:tcBorders>
              <w:top w:val="nil"/>
              <w:left w:val="nil"/>
              <w:bottom w:val="nil"/>
              <w:right w:val="nil"/>
            </w:tcBorders>
            <w:shd w:val="clear" w:color="auto" w:fill="auto"/>
            <w:noWrap/>
            <w:vAlign w:val="bottom"/>
            <w:hideMark/>
          </w:tcPr>
          <w:p w14:paraId="03A17F2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1,028,427</w:t>
            </w:r>
          </w:p>
        </w:tc>
      </w:tr>
      <w:tr w:rsidR="007D5B06" w:rsidRPr="00344098" w14:paraId="107E8887" w14:textId="77777777" w:rsidTr="007D5B06">
        <w:tc>
          <w:tcPr>
            <w:tcW w:w="0" w:type="auto"/>
            <w:tcBorders>
              <w:top w:val="nil"/>
              <w:left w:val="nil"/>
              <w:bottom w:val="nil"/>
              <w:right w:val="nil"/>
            </w:tcBorders>
            <w:shd w:val="clear" w:color="auto" w:fill="auto"/>
            <w:noWrap/>
            <w:vAlign w:val="bottom"/>
            <w:hideMark/>
          </w:tcPr>
          <w:p w14:paraId="69D9723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Colebee</w:t>
            </w:r>
          </w:p>
        </w:tc>
        <w:tc>
          <w:tcPr>
            <w:tcW w:w="0" w:type="auto"/>
            <w:tcBorders>
              <w:top w:val="nil"/>
              <w:left w:val="nil"/>
              <w:bottom w:val="nil"/>
              <w:right w:val="nil"/>
            </w:tcBorders>
            <w:shd w:val="clear" w:color="auto" w:fill="auto"/>
            <w:noWrap/>
            <w:vAlign w:val="bottom"/>
            <w:hideMark/>
          </w:tcPr>
          <w:p w14:paraId="5600CC0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77A00D0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(77.6, 86.2)</w:t>
            </w:r>
          </w:p>
        </w:tc>
        <w:tc>
          <w:tcPr>
            <w:tcW w:w="0" w:type="auto"/>
            <w:tcBorders>
              <w:top w:val="nil"/>
              <w:left w:val="nil"/>
              <w:bottom w:val="nil"/>
              <w:right w:val="nil"/>
            </w:tcBorders>
            <w:shd w:val="clear" w:color="auto" w:fill="auto"/>
            <w:noWrap/>
            <w:vAlign w:val="bottom"/>
            <w:hideMark/>
          </w:tcPr>
          <w:p w14:paraId="522068E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4065824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85.7</w:t>
            </w:r>
          </w:p>
        </w:tc>
        <w:tc>
          <w:tcPr>
            <w:tcW w:w="0" w:type="auto"/>
            <w:tcBorders>
              <w:top w:val="nil"/>
              <w:left w:val="nil"/>
              <w:bottom w:val="nil"/>
              <w:right w:val="nil"/>
            </w:tcBorders>
            <w:shd w:val="clear" w:color="auto" w:fill="auto"/>
            <w:noWrap/>
            <w:vAlign w:val="bottom"/>
            <w:hideMark/>
          </w:tcPr>
          <w:p w14:paraId="1144544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0563251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47933E7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321</w:t>
            </w:r>
          </w:p>
        </w:tc>
        <w:tc>
          <w:tcPr>
            <w:tcW w:w="0" w:type="auto"/>
            <w:tcBorders>
              <w:top w:val="nil"/>
              <w:left w:val="nil"/>
              <w:bottom w:val="nil"/>
              <w:right w:val="nil"/>
            </w:tcBorders>
            <w:shd w:val="clear" w:color="auto" w:fill="auto"/>
            <w:noWrap/>
            <w:vAlign w:val="bottom"/>
            <w:hideMark/>
          </w:tcPr>
          <w:p w14:paraId="76CF79B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588,474</w:t>
            </w:r>
          </w:p>
        </w:tc>
      </w:tr>
      <w:tr w:rsidR="007D5B06" w:rsidRPr="00344098" w14:paraId="194C90E2" w14:textId="77777777" w:rsidTr="007D5B06">
        <w:tc>
          <w:tcPr>
            <w:tcW w:w="0" w:type="auto"/>
            <w:tcBorders>
              <w:top w:val="nil"/>
              <w:left w:val="nil"/>
              <w:bottom w:val="nil"/>
              <w:right w:val="nil"/>
            </w:tcBorders>
            <w:shd w:val="clear" w:color="auto" w:fill="auto"/>
            <w:noWrap/>
            <w:vAlign w:val="bottom"/>
            <w:hideMark/>
          </w:tcPr>
          <w:p w14:paraId="61486B7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Dongolocking</w:t>
            </w:r>
          </w:p>
        </w:tc>
        <w:tc>
          <w:tcPr>
            <w:tcW w:w="0" w:type="auto"/>
            <w:tcBorders>
              <w:top w:val="nil"/>
              <w:left w:val="nil"/>
              <w:bottom w:val="nil"/>
              <w:right w:val="nil"/>
            </w:tcBorders>
            <w:shd w:val="clear" w:color="auto" w:fill="auto"/>
            <w:noWrap/>
            <w:vAlign w:val="bottom"/>
            <w:hideMark/>
          </w:tcPr>
          <w:p w14:paraId="3250D9C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85.8</w:t>
            </w:r>
          </w:p>
        </w:tc>
        <w:tc>
          <w:tcPr>
            <w:tcW w:w="0" w:type="auto"/>
            <w:tcBorders>
              <w:top w:val="nil"/>
              <w:left w:val="nil"/>
              <w:bottom w:val="nil"/>
              <w:right w:val="nil"/>
            </w:tcBorders>
            <w:shd w:val="clear" w:color="auto" w:fill="auto"/>
            <w:noWrap/>
            <w:vAlign w:val="bottom"/>
            <w:hideMark/>
          </w:tcPr>
          <w:p w14:paraId="62BF7DA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(81.6, 89.3)</w:t>
            </w:r>
          </w:p>
        </w:tc>
        <w:tc>
          <w:tcPr>
            <w:tcW w:w="0" w:type="auto"/>
            <w:tcBorders>
              <w:top w:val="nil"/>
              <w:left w:val="nil"/>
              <w:bottom w:val="nil"/>
              <w:right w:val="nil"/>
            </w:tcBorders>
            <w:shd w:val="clear" w:color="auto" w:fill="auto"/>
            <w:noWrap/>
            <w:vAlign w:val="bottom"/>
            <w:hideMark/>
          </w:tcPr>
          <w:p w14:paraId="67458CF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82.3</w:t>
            </w:r>
          </w:p>
        </w:tc>
        <w:tc>
          <w:tcPr>
            <w:tcW w:w="0" w:type="auto"/>
            <w:tcBorders>
              <w:top w:val="nil"/>
              <w:left w:val="nil"/>
              <w:bottom w:val="nil"/>
              <w:right w:val="nil"/>
            </w:tcBorders>
            <w:shd w:val="clear" w:color="auto" w:fill="auto"/>
            <w:noWrap/>
            <w:vAlign w:val="bottom"/>
            <w:hideMark/>
          </w:tcPr>
          <w:p w14:paraId="723E039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501CE7F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7FFAB6A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-0.0276</w:t>
            </w:r>
          </w:p>
        </w:tc>
        <w:tc>
          <w:tcPr>
            <w:tcW w:w="0" w:type="auto"/>
            <w:tcBorders>
              <w:top w:val="nil"/>
              <w:left w:val="nil"/>
              <w:bottom w:val="nil"/>
              <w:right w:val="nil"/>
            </w:tcBorders>
            <w:shd w:val="clear" w:color="auto" w:fill="auto"/>
            <w:noWrap/>
            <w:vAlign w:val="bottom"/>
            <w:hideMark/>
          </w:tcPr>
          <w:p w14:paraId="503D338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337</w:t>
            </w:r>
          </w:p>
        </w:tc>
        <w:tc>
          <w:tcPr>
            <w:tcW w:w="0" w:type="auto"/>
            <w:tcBorders>
              <w:top w:val="nil"/>
              <w:left w:val="nil"/>
              <w:bottom w:val="nil"/>
              <w:right w:val="nil"/>
            </w:tcBorders>
            <w:shd w:val="clear" w:color="auto" w:fill="auto"/>
            <w:noWrap/>
            <w:vAlign w:val="bottom"/>
            <w:hideMark/>
          </w:tcPr>
          <w:p w14:paraId="56EE916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327,062</w:t>
            </w:r>
          </w:p>
        </w:tc>
      </w:tr>
      <w:tr w:rsidR="007D5B06" w:rsidRPr="00344098" w14:paraId="01C3889A" w14:textId="77777777" w:rsidTr="007D5B06">
        <w:tc>
          <w:tcPr>
            <w:tcW w:w="0" w:type="auto"/>
            <w:tcBorders>
              <w:top w:val="nil"/>
              <w:left w:val="nil"/>
              <w:bottom w:val="nil"/>
              <w:right w:val="nil"/>
            </w:tcBorders>
            <w:shd w:val="clear" w:color="auto" w:fill="auto"/>
            <w:noWrap/>
            <w:vAlign w:val="bottom"/>
            <w:hideMark/>
          </w:tcPr>
          <w:p w14:paraId="295EE2A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Pegarah</w:t>
            </w:r>
          </w:p>
        </w:tc>
        <w:tc>
          <w:tcPr>
            <w:tcW w:w="0" w:type="auto"/>
            <w:tcBorders>
              <w:top w:val="nil"/>
              <w:left w:val="nil"/>
              <w:bottom w:val="nil"/>
              <w:right w:val="nil"/>
            </w:tcBorders>
            <w:shd w:val="clear" w:color="auto" w:fill="auto"/>
            <w:noWrap/>
            <w:vAlign w:val="bottom"/>
            <w:hideMark/>
          </w:tcPr>
          <w:p w14:paraId="3828FAA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81.9</w:t>
            </w:r>
          </w:p>
        </w:tc>
        <w:tc>
          <w:tcPr>
            <w:tcW w:w="0" w:type="auto"/>
            <w:tcBorders>
              <w:top w:val="nil"/>
              <w:left w:val="nil"/>
              <w:bottom w:val="nil"/>
              <w:right w:val="nil"/>
            </w:tcBorders>
            <w:shd w:val="clear" w:color="auto" w:fill="auto"/>
            <w:noWrap/>
            <w:vAlign w:val="bottom"/>
            <w:hideMark/>
          </w:tcPr>
          <w:p w14:paraId="1723B88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(76.9, 86.2)</w:t>
            </w:r>
          </w:p>
        </w:tc>
        <w:tc>
          <w:tcPr>
            <w:tcW w:w="0" w:type="auto"/>
            <w:tcBorders>
              <w:top w:val="nil"/>
              <w:left w:val="nil"/>
              <w:bottom w:val="nil"/>
              <w:right w:val="nil"/>
            </w:tcBorders>
            <w:shd w:val="clear" w:color="auto" w:fill="auto"/>
            <w:noWrap/>
            <w:vAlign w:val="bottom"/>
            <w:hideMark/>
          </w:tcPr>
          <w:p w14:paraId="506BA65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77.7</w:t>
            </w:r>
          </w:p>
        </w:tc>
        <w:tc>
          <w:tcPr>
            <w:tcW w:w="0" w:type="auto"/>
            <w:tcBorders>
              <w:top w:val="nil"/>
              <w:left w:val="nil"/>
              <w:bottom w:val="nil"/>
              <w:right w:val="nil"/>
            </w:tcBorders>
            <w:shd w:val="clear" w:color="auto" w:fill="auto"/>
            <w:noWrap/>
            <w:vAlign w:val="bottom"/>
            <w:hideMark/>
          </w:tcPr>
          <w:p w14:paraId="4CD8CBB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85.5</w:t>
            </w:r>
          </w:p>
        </w:tc>
        <w:tc>
          <w:tcPr>
            <w:tcW w:w="0" w:type="auto"/>
            <w:tcBorders>
              <w:top w:val="nil"/>
              <w:left w:val="nil"/>
              <w:bottom w:val="nil"/>
              <w:right w:val="nil"/>
            </w:tcBorders>
            <w:shd w:val="clear" w:color="auto" w:fill="auto"/>
            <w:noWrap/>
            <w:vAlign w:val="bottom"/>
            <w:hideMark/>
          </w:tcPr>
          <w:p w14:paraId="340B23B6"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2A65D1D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0.0091</w:t>
            </w:r>
          </w:p>
        </w:tc>
        <w:tc>
          <w:tcPr>
            <w:tcW w:w="0" w:type="auto"/>
            <w:tcBorders>
              <w:top w:val="nil"/>
              <w:left w:val="nil"/>
              <w:bottom w:val="nil"/>
              <w:right w:val="nil"/>
            </w:tcBorders>
            <w:shd w:val="clear" w:color="auto" w:fill="auto"/>
            <w:noWrap/>
            <w:vAlign w:val="bottom"/>
            <w:hideMark/>
          </w:tcPr>
          <w:p w14:paraId="1F30CF7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336</w:t>
            </w:r>
          </w:p>
        </w:tc>
        <w:tc>
          <w:tcPr>
            <w:tcW w:w="0" w:type="auto"/>
            <w:tcBorders>
              <w:top w:val="nil"/>
              <w:left w:val="nil"/>
              <w:bottom w:val="nil"/>
              <w:right w:val="nil"/>
            </w:tcBorders>
            <w:shd w:val="clear" w:color="auto" w:fill="auto"/>
            <w:noWrap/>
            <w:vAlign w:val="bottom"/>
            <w:hideMark/>
          </w:tcPr>
          <w:p w14:paraId="2E9413A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622,294</w:t>
            </w:r>
          </w:p>
        </w:tc>
      </w:tr>
      <w:tr w:rsidR="007D5B06" w:rsidRPr="00344098" w14:paraId="7BC6DD60" w14:textId="77777777" w:rsidTr="007D5B06">
        <w:tc>
          <w:tcPr>
            <w:tcW w:w="0" w:type="auto"/>
            <w:tcBorders>
              <w:top w:val="nil"/>
              <w:left w:val="nil"/>
              <w:bottom w:val="nil"/>
              <w:right w:val="nil"/>
            </w:tcBorders>
            <w:shd w:val="clear" w:color="auto" w:fill="auto"/>
            <w:noWrap/>
            <w:vAlign w:val="bottom"/>
            <w:hideMark/>
          </w:tcPr>
          <w:p w14:paraId="455C2AA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BDC1C2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63222A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C68F40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1669EB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8E2A03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929A63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DD9667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83CB3B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r>
      <w:tr w:rsidR="007D5B06" w:rsidRPr="00344098" w14:paraId="10CD684C" w14:textId="77777777" w:rsidTr="007D5B06">
        <w:tc>
          <w:tcPr>
            <w:tcW w:w="0" w:type="auto"/>
            <w:tcBorders>
              <w:top w:val="nil"/>
              <w:left w:val="nil"/>
              <w:bottom w:val="nil"/>
              <w:right w:val="nil"/>
            </w:tcBorders>
            <w:shd w:val="clear" w:color="auto" w:fill="auto"/>
            <w:noWrap/>
            <w:vAlign w:val="bottom"/>
            <w:hideMark/>
          </w:tcPr>
          <w:p w14:paraId="172795A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4A5D39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8B3BF4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2BD8B5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C984BB3"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99CCE7E"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FAAA804" w14:textId="77777777" w:rsidR="00344098" w:rsidRPr="00344098" w:rsidRDefault="00344098" w:rsidP="00344098">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10FC7F0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1A2777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r>
      <w:tr w:rsidR="00344098" w:rsidRPr="00344098" w14:paraId="765A3460" w14:textId="77777777" w:rsidTr="007D5B06">
        <w:tc>
          <w:tcPr>
            <w:tcW w:w="0" w:type="auto"/>
            <w:gridSpan w:val="9"/>
            <w:tcBorders>
              <w:top w:val="nil"/>
              <w:left w:val="nil"/>
              <w:bottom w:val="nil"/>
              <w:right w:val="nil"/>
            </w:tcBorders>
            <w:shd w:val="clear" w:color="auto" w:fill="auto"/>
            <w:noWrap/>
            <w:vAlign w:val="bottom"/>
            <w:hideMark/>
          </w:tcPr>
          <w:p w14:paraId="3326E63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Abbreviations: CI=Confidence Interval; LCB=Lower Confidence Bound; UCB=Upper Confidence Bound; DEFF=Design Effect; ICC=Intracluster Correlation Coefficient</w:t>
            </w:r>
          </w:p>
        </w:tc>
      </w:tr>
      <w:tr w:rsidR="00344098" w:rsidRPr="00344098" w14:paraId="54AC8A4B" w14:textId="77777777" w:rsidTr="007D5B06">
        <w:tc>
          <w:tcPr>
            <w:tcW w:w="0" w:type="auto"/>
            <w:gridSpan w:val="9"/>
            <w:tcBorders>
              <w:top w:val="nil"/>
              <w:left w:val="nil"/>
              <w:bottom w:val="nil"/>
              <w:right w:val="nil"/>
            </w:tcBorders>
            <w:shd w:val="clear" w:color="auto" w:fill="auto"/>
            <w:noWrap/>
            <w:vAlign w:val="bottom"/>
            <w:hideMark/>
          </w:tcPr>
          <w:p w14:paraId="7D983EC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Note: This measure is a population estimate that incorporates survey weights. The CI, LCB and UCB are calculated with software that take the complex survey design into account.</w:t>
            </w:r>
          </w:p>
        </w:tc>
      </w:tr>
      <w:tr w:rsidR="001F3B61" w:rsidRPr="00344098" w14:paraId="203A2B25" w14:textId="77777777" w:rsidTr="007D5B06">
        <w:tc>
          <w:tcPr>
            <w:tcW w:w="0" w:type="auto"/>
            <w:gridSpan w:val="9"/>
            <w:tcBorders>
              <w:top w:val="nil"/>
              <w:left w:val="nil"/>
              <w:bottom w:val="nil"/>
              <w:right w:val="nil"/>
            </w:tcBorders>
            <w:shd w:val="clear" w:color="auto" w:fill="auto"/>
            <w:noWrap/>
            <w:vAlign w:val="bottom"/>
          </w:tcPr>
          <w:p w14:paraId="16E9BE67" w14:textId="77777777" w:rsidR="001F3B61" w:rsidRPr="00344098" w:rsidRDefault="001F3B61" w:rsidP="00344098">
            <w:pPr>
              <w:spacing w:after="0" w:line="240" w:lineRule="auto"/>
              <w:jc w:val="left"/>
              <w:rPr>
                <w:rFonts w:ascii="Calibri" w:eastAsia="Times New Roman" w:hAnsi="Calibri" w:cs="Times New Roman"/>
                <w:sz w:val="18"/>
                <w:szCs w:val="18"/>
              </w:rPr>
            </w:pPr>
          </w:p>
        </w:tc>
      </w:tr>
      <w:tr w:rsidR="001F3B61" w:rsidRPr="00344098" w14:paraId="22704B07" w14:textId="77777777" w:rsidTr="007D5B06">
        <w:tc>
          <w:tcPr>
            <w:tcW w:w="0" w:type="auto"/>
            <w:gridSpan w:val="9"/>
            <w:tcBorders>
              <w:top w:val="nil"/>
              <w:left w:val="nil"/>
              <w:bottom w:val="nil"/>
              <w:right w:val="nil"/>
            </w:tcBorders>
            <w:shd w:val="clear" w:color="auto" w:fill="auto"/>
            <w:noWrap/>
            <w:vAlign w:val="bottom"/>
          </w:tcPr>
          <w:p w14:paraId="54A03DD1" w14:textId="77777777" w:rsidR="001F3B61" w:rsidRPr="00344098" w:rsidRDefault="001F3B61" w:rsidP="00344098">
            <w:pPr>
              <w:spacing w:after="0" w:line="240" w:lineRule="auto"/>
              <w:jc w:val="left"/>
              <w:rPr>
                <w:rFonts w:ascii="Calibri" w:eastAsia="Times New Roman" w:hAnsi="Calibri" w:cs="Times New Roman"/>
                <w:sz w:val="18"/>
                <w:szCs w:val="18"/>
              </w:rPr>
            </w:pPr>
          </w:p>
        </w:tc>
      </w:tr>
      <w:tr w:rsidR="001F3B61" w:rsidRPr="00344098" w14:paraId="66979E74" w14:textId="77777777" w:rsidTr="007D5B06">
        <w:tc>
          <w:tcPr>
            <w:tcW w:w="0" w:type="auto"/>
            <w:gridSpan w:val="9"/>
            <w:tcBorders>
              <w:top w:val="nil"/>
              <w:left w:val="nil"/>
              <w:bottom w:val="nil"/>
              <w:right w:val="nil"/>
            </w:tcBorders>
            <w:shd w:val="clear" w:color="auto" w:fill="auto"/>
            <w:noWrap/>
            <w:vAlign w:val="bottom"/>
          </w:tcPr>
          <w:p w14:paraId="2BB55556" w14:textId="77777777" w:rsidR="001F3B61" w:rsidRPr="00344098" w:rsidRDefault="001F3B61" w:rsidP="00344098">
            <w:pPr>
              <w:spacing w:after="0" w:line="240" w:lineRule="auto"/>
              <w:jc w:val="left"/>
              <w:rPr>
                <w:rFonts w:ascii="Calibri" w:eastAsia="Times New Roman" w:hAnsi="Calibri" w:cs="Times New Roman"/>
                <w:sz w:val="18"/>
                <w:szCs w:val="18"/>
              </w:rPr>
            </w:pPr>
          </w:p>
        </w:tc>
      </w:tr>
      <w:tr w:rsidR="001F3B61" w:rsidRPr="00344098" w14:paraId="243FF1AC" w14:textId="77777777" w:rsidTr="007D5B06">
        <w:tc>
          <w:tcPr>
            <w:tcW w:w="0" w:type="auto"/>
            <w:gridSpan w:val="9"/>
            <w:tcBorders>
              <w:top w:val="nil"/>
              <w:left w:val="nil"/>
              <w:bottom w:val="nil"/>
              <w:right w:val="nil"/>
            </w:tcBorders>
            <w:shd w:val="clear" w:color="auto" w:fill="auto"/>
            <w:noWrap/>
            <w:vAlign w:val="bottom"/>
          </w:tcPr>
          <w:p w14:paraId="3AF3563B" w14:textId="77777777" w:rsidR="001F3B61" w:rsidRPr="00344098" w:rsidRDefault="001F3B61" w:rsidP="00344098">
            <w:pPr>
              <w:spacing w:after="0" w:line="240" w:lineRule="auto"/>
              <w:jc w:val="left"/>
              <w:rPr>
                <w:rFonts w:ascii="Calibri" w:eastAsia="Times New Roman" w:hAnsi="Calibri" w:cs="Times New Roman"/>
                <w:sz w:val="18"/>
                <w:szCs w:val="18"/>
              </w:rPr>
            </w:pPr>
          </w:p>
        </w:tc>
      </w:tr>
      <w:tr w:rsidR="001F3B61" w:rsidRPr="00344098" w14:paraId="1E392AC8" w14:textId="77777777" w:rsidTr="007D5B06">
        <w:tc>
          <w:tcPr>
            <w:tcW w:w="0" w:type="auto"/>
            <w:gridSpan w:val="9"/>
            <w:tcBorders>
              <w:top w:val="nil"/>
              <w:left w:val="nil"/>
              <w:bottom w:val="nil"/>
              <w:right w:val="nil"/>
            </w:tcBorders>
            <w:shd w:val="clear" w:color="auto" w:fill="auto"/>
            <w:noWrap/>
            <w:vAlign w:val="bottom"/>
          </w:tcPr>
          <w:p w14:paraId="6DACEE26" w14:textId="6F365DF0" w:rsidR="001F3B61" w:rsidRPr="00D70CF5" w:rsidRDefault="001F3B61" w:rsidP="00801C96">
            <w:pPr>
              <w:spacing w:after="0" w:line="240" w:lineRule="auto"/>
              <w:jc w:val="left"/>
              <w:rPr>
                <w:rFonts w:ascii="Calibri" w:eastAsia="Times New Roman" w:hAnsi="Calibri" w:cs="Times New Roman"/>
                <w:b/>
                <w:sz w:val="18"/>
                <w:szCs w:val="18"/>
              </w:rPr>
            </w:pPr>
            <w:r w:rsidRPr="00D70CF5">
              <w:rPr>
                <w:b/>
              </w:rPr>
              <w:t>Note: The figure on the following page shows Level 3 strata sorted in order of estimated coverage.</w:t>
            </w:r>
            <w:r w:rsidR="007D5B06" w:rsidRPr="00D70CF5">
              <w:rPr>
                <w:b/>
              </w:rPr>
              <w:t xml:space="preserve">  Neither the table above nor the figure below make any reference whatsoever to Level 2 strata.</w:t>
            </w:r>
          </w:p>
        </w:tc>
      </w:tr>
    </w:tbl>
    <w:p w14:paraId="2A09FC59" w14:textId="78A9964C" w:rsidR="00934F07" w:rsidRDefault="00F43BDA" w:rsidP="00BA3308">
      <w:pPr>
        <w:jc w:val="center"/>
      </w:pPr>
      <w:r>
        <w:rPr>
          <w:noProof/>
        </w:rPr>
        <w:lastRenderedPageBreak/>
        <w:drawing>
          <wp:inline distT="0" distB="0" distL="0" distR="0" wp14:anchorId="33A67BB1" wp14:editId="424E690A">
            <wp:extent cx="54864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3_iwplo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3FF9BD6" w14:textId="66505F07" w:rsidR="00934F07" w:rsidRDefault="00934F07" w:rsidP="00801C96">
      <w:pPr>
        <w:jc w:val="left"/>
      </w:pPr>
    </w:p>
    <w:p w14:paraId="345A7EF6" w14:textId="77777777" w:rsidR="007241C4" w:rsidRDefault="007241C4" w:rsidP="00801C96">
      <w:pPr>
        <w:jc w:val="left"/>
        <w:sectPr w:rsidR="007241C4" w:rsidSect="00535E53">
          <w:pgSz w:w="12240" w:h="15840"/>
          <w:pgMar w:top="720" w:right="720" w:bottom="720" w:left="720" w:header="720" w:footer="720" w:gutter="0"/>
          <w:cols w:space="720"/>
          <w:docGrid w:linePitch="360"/>
        </w:sectPr>
      </w:pPr>
    </w:p>
    <w:p w14:paraId="293D97B3" w14:textId="1F6BBCE0" w:rsidR="00D978CA" w:rsidRDefault="00E01327" w:rsidP="00D978CA">
      <w:pPr>
        <w:pStyle w:val="Heading2"/>
      </w:pPr>
      <w:bookmarkStart w:id="203" w:name="_Toc437990074"/>
      <w:bookmarkStart w:id="204" w:name="_Toc21729888"/>
      <w:r>
        <w:lastRenderedPageBreak/>
        <w:t xml:space="preserve">B.6  </w:t>
      </w:r>
      <w:r w:rsidR="006E25E0">
        <w:t xml:space="preserve">Example: </w:t>
      </w:r>
      <w:r w:rsidR="00D978CA">
        <w:t>Output for Level 3 with additional Level 4 stratification</w:t>
      </w:r>
      <w:bookmarkEnd w:id="203"/>
      <w:bookmarkEnd w:id="204"/>
    </w:p>
    <w:p w14:paraId="3AF17BCE" w14:textId="66466C78" w:rsidR="00D978CA" w:rsidRPr="0045256C" w:rsidRDefault="00D978CA" w:rsidP="00801C96">
      <w:pPr>
        <w:jc w:val="left"/>
      </w:pPr>
      <w:r>
        <w:t>This combination of inputs will show output for level 3</w:t>
      </w:r>
      <w:r w:rsidR="00183448">
        <w:t xml:space="preserve"> and for the urban and rural sub-groups in each district</w:t>
      </w:r>
      <w:r>
        <w:t xml:space="preserve">.  </w:t>
      </w:r>
      <w:r w:rsidR="00183448">
        <w:t xml:space="preserve">Again, omitting Levels 2 and 1 </w:t>
      </w:r>
      <w:r>
        <w:t>might be appropriate if the survey were conducted only in high risk districts, but not in every district.  The following page shows district level results.</w:t>
      </w:r>
      <w:r>
        <w:rPr>
          <w:rStyle w:val="FootnoteReference"/>
        </w:rPr>
        <w:footnoteReference w:id="21"/>
      </w:r>
    </w:p>
    <w:p w14:paraId="16D04724" w14:textId="77777777" w:rsidR="00CC625D" w:rsidRDefault="00CC625D" w:rsidP="00CC625D">
      <w:pPr>
        <w:contextualSpacing/>
        <w:jc w:val="left"/>
        <w:rPr>
          <w:rFonts w:ascii="Courier New" w:hAnsi="Courier New" w:cs="Courier New"/>
        </w:rPr>
      </w:pPr>
      <w:r w:rsidRPr="0045256C">
        <w:rPr>
          <w:rFonts w:ascii="Courier New" w:hAnsi="Courier New" w:cs="Courier New"/>
        </w:rPr>
        <w:t>vcqi_global VCQI_LEVEL4_</w:t>
      </w:r>
      <w:r>
        <w:rPr>
          <w:rFonts w:ascii="Courier New" w:hAnsi="Courier New" w:cs="Courier New"/>
        </w:rPr>
        <w:t>SET_VARLIST</w:t>
      </w:r>
      <w:r w:rsidRPr="0045256C">
        <w:rPr>
          <w:rFonts w:ascii="Courier New" w:hAnsi="Courier New" w:cs="Courier New"/>
        </w:rPr>
        <w:t xml:space="preserve"> urban_cluster</w:t>
      </w:r>
    </w:p>
    <w:p w14:paraId="4F45E32E" w14:textId="77777777" w:rsidR="00CC625D" w:rsidRDefault="00CC625D" w:rsidP="00CC625D">
      <w:pPr>
        <w:spacing w:after="0"/>
        <w:contextualSpacing/>
        <w:jc w:val="left"/>
        <w:rPr>
          <w:rFonts w:ascii="Courier New" w:hAnsi="Courier New" w:cs="Courier New"/>
        </w:rPr>
      </w:pPr>
      <w:r>
        <w:rPr>
          <w:rFonts w:ascii="Courier New" w:hAnsi="Courier New" w:cs="Courier New"/>
        </w:rPr>
        <w:t xml:space="preserve">vcqi_global VCQI_LEVEL4_SET_LAYOUT /// </w:t>
      </w:r>
    </w:p>
    <w:p w14:paraId="472930E7" w14:textId="77777777" w:rsidR="00CC625D" w:rsidRDefault="00CC625D" w:rsidP="00CC625D">
      <w:pPr>
        <w:contextualSpacing/>
        <w:jc w:val="left"/>
        <w:rPr>
          <w:rFonts w:ascii="Courier New" w:hAnsi="Courier New" w:cs="Courier New"/>
        </w:rPr>
      </w:pPr>
      <w:r>
        <w:rPr>
          <w:rFonts w:ascii="Courier New" w:hAnsi="Courier New" w:cs="Courier New"/>
        </w:rPr>
        <w:t>${VCQI_INPUT_FOLDER}/level4_layout_rural_urban</w:t>
      </w:r>
    </w:p>
    <w:p w14:paraId="492087C8" w14:textId="77777777" w:rsidR="00D978CA" w:rsidRPr="0045256C" w:rsidRDefault="00D978CA" w:rsidP="00801C96">
      <w:pPr>
        <w:contextualSpacing/>
        <w:jc w:val="left"/>
        <w:rPr>
          <w:rFonts w:ascii="Courier New" w:hAnsi="Courier New" w:cs="Courier New"/>
        </w:rPr>
      </w:pPr>
    </w:p>
    <w:p w14:paraId="0005E24B"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 xml:space="preserve">vcqi_global SHOW_LEVEL_1_ALONE         </w:t>
      </w:r>
      <w:r>
        <w:rPr>
          <w:rFonts w:ascii="Courier New" w:hAnsi="Courier New" w:cs="Courier New"/>
        </w:rPr>
        <w:t>0</w:t>
      </w:r>
    </w:p>
    <w:p w14:paraId="7CC71A87"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 xml:space="preserve">vcqi_global SHOW_LEVEL_2_ALONE         </w:t>
      </w:r>
      <w:r>
        <w:rPr>
          <w:rFonts w:ascii="Courier New" w:hAnsi="Courier New" w:cs="Courier New"/>
        </w:rPr>
        <w:t>0</w:t>
      </w:r>
    </w:p>
    <w:p w14:paraId="7D51B197" w14:textId="35044CA4" w:rsidR="00D978CA" w:rsidRPr="0045256C" w:rsidRDefault="00D978CA" w:rsidP="00801C96">
      <w:pPr>
        <w:contextualSpacing/>
        <w:jc w:val="left"/>
        <w:rPr>
          <w:rFonts w:ascii="Courier New" w:hAnsi="Courier New" w:cs="Courier New"/>
        </w:rPr>
      </w:pPr>
      <w:r w:rsidRPr="0045256C">
        <w:rPr>
          <w:rFonts w:ascii="Courier New" w:hAnsi="Courier New" w:cs="Courier New"/>
        </w:rPr>
        <w:t xml:space="preserve">vcqi_global SHOW_LEVEL_3_ALONE         </w:t>
      </w:r>
      <w:r>
        <w:rPr>
          <w:rFonts w:ascii="Courier New" w:hAnsi="Courier New" w:cs="Courier New"/>
        </w:rPr>
        <w:t>0</w:t>
      </w:r>
      <w:r w:rsidRPr="0045256C">
        <w:rPr>
          <w:rFonts w:ascii="Courier New" w:hAnsi="Courier New" w:cs="Courier New"/>
        </w:rPr>
        <w:t xml:space="preserve"> </w:t>
      </w:r>
    </w:p>
    <w:p w14:paraId="4216E1EB"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 xml:space="preserve">vcqi_global SHOW_LEVELS_2_3_TOGETHER   </w:t>
      </w:r>
      <w:r>
        <w:rPr>
          <w:rFonts w:ascii="Courier New" w:hAnsi="Courier New" w:cs="Courier New"/>
        </w:rPr>
        <w:t>0</w:t>
      </w:r>
    </w:p>
    <w:p w14:paraId="02E5DC27" w14:textId="77777777" w:rsidR="00D978CA" w:rsidRPr="0045256C" w:rsidRDefault="00D978CA" w:rsidP="00801C96">
      <w:pPr>
        <w:contextualSpacing/>
        <w:jc w:val="left"/>
        <w:rPr>
          <w:rFonts w:ascii="Courier New" w:hAnsi="Courier New" w:cs="Courier New"/>
        </w:rPr>
      </w:pPr>
    </w:p>
    <w:p w14:paraId="473B673C"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vcqi_global SHOW_LEVELS_1_4_TOGETHER   0</w:t>
      </w:r>
    </w:p>
    <w:p w14:paraId="4CF442F0"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vcqi_global SHOW_LEVELS_2_4_TOGETHER   0</w:t>
      </w:r>
    </w:p>
    <w:p w14:paraId="51B8CF5F" w14:textId="038DA002" w:rsidR="00D978CA" w:rsidRPr="0045256C" w:rsidRDefault="00D978CA" w:rsidP="00801C96">
      <w:pPr>
        <w:contextualSpacing/>
        <w:jc w:val="left"/>
        <w:rPr>
          <w:rFonts w:ascii="Courier New" w:hAnsi="Courier New" w:cs="Courier New"/>
        </w:rPr>
      </w:pPr>
      <w:r w:rsidRPr="0045256C">
        <w:rPr>
          <w:rFonts w:ascii="Courier New" w:hAnsi="Courier New" w:cs="Courier New"/>
        </w:rPr>
        <w:t>vcqi_global SHOW_</w:t>
      </w:r>
      <w:r>
        <w:rPr>
          <w:rFonts w:ascii="Courier New" w:hAnsi="Courier New" w:cs="Courier New"/>
        </w:rPr>
        <w:t>LEVELS_3_4_TOGETHER   1</w:t>
      </w:r>
    </w:p>
    <w:p w14:paraId="39F855B7"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vcqi_global SHOW_LEVELS_2_3_4_TOGETHER 0</w:t>
      </w:r>
    </w:p>
    <w:p w14:paraId="06FD1E08" w14:textId="77777777" w:rsidR="00D978CA" w:rsidRPr="0045256C" w:rsidRDefault="00D978CA" w:rsidP="00801C96">
      <w:pPr>
        <w:contextualSpacing/>
        <w:jc w:val="left"/>
        <w:rPr>
          <w:rFonts w:ascii="Courier New" w:hAnsi="Courier New" w:cs="Courier New"/>
        </w:rPr>
      </w:pPr>
    </w:p>
    <w:p w14:paraId="3775D680" w14:textId="31F21FE6" w:rsidR="00D978CA" w:rsidRDefault="00D978CA" w:rsidP="00801C96">
      <w:pPr>
        <w:contextualSpacing/>
        <w:jc w:val="left"/>
        <w:rPr>
          <w:rFonts w:ascii="Courier New" w:hAnsi="Courier New" w:cs="Courier New"/>
        </w:rPr>
      </w:pPr>
      <w:r w:rsidRPr="0045256C">
        <w:rPr>
          <w:rFonts w:ascii="Courier New" w:hAnsi="Courier New" w:cs="Courier New"/>
        </w:rPr>
        <w:t>vcqi_global SHOW_BLANKS_BETWEEN_LEVELS 1</w:t>
      </w:r>
    </w:p>
    <w:p w14:paraId="40E6F375" w14:textId="7480356C" w:rsidR="007241C4" w:rsidRDefault="007241C4" w:rsidP="00801C96">
      <w:pPr>
        <w:contextualSpacing/>
        <w:jc w:val="left"/>
        <w:rPr>
          <w:rFonts w:ascii="Courier New" w:hAnsi="Courier New" w:cs="Courier New"/>
        </w:rPr>
        <w:sectPr w:rsidR="007241C4" w:rsidSect="00D978CA">
          <w:pgSz w:w="12240" w:h="15840"/>
          <w:pgMar w:top="1440" w:right="1440" w:bottom="1440" w:left="1440" w:header="720" w:footer="720" w:gutter="0"/>
          <w:cols w:space="720"/>
          <w:docGrid w:linePitch="360"/>
        </w:sectPr>
      </w:pPr>
    </w:p>
    <w:p w14:paraId="19063507" w14:textId="0AAAED82" w:rsidR="007241C4" w:rsidRPr="00147AAF" w:rsidRDefault="007241C4" w:rsidP="007241C4">
      <w:pPr>
        <w:pStyle w:val="Heading5"/>
      </w:pPr>
      <w:bookmarkStart w:id="205" w:name="_Toc21729924"/>
      <w:r w:rsidRPr="00147AAF">
        <w:lastRenderedPageBreak/>
        <w:t xml:space="preserve">Table </w:t>
      </w:r>
      <w:r>
        <w:t>B-7</w:t>
      </w:r>
      <w:r w:rsidRPr="00147AAF">
        <w:t xml:space="preserve">.  </w:t>
      </w:r>
      <w:r w:rsidRPr="007241C4">
        <w:t>Output for Level 3 with additional Level 4 stratification</w:t>
      </w:r>
      <w:bookmarkEnd w:id="205"/>
    </w:p>
    <w:p w14:paraId="30BE79DF" w14:textId="6DCBDB13" w:rsidR="007241C4" w:rsidRDefault="007241C4" w:rsidP="00801C96">
      <w:pPr>
        <w:contextualSpacing/>
        <w:jc w:val="left"/>
        <w:rPr>
          <w:rFonts w:ascii="Courier New" w:hAnsi="Courier New" w:cs="Courier New"/>
        </w:rPr>
      </w:pPr>
    </w:p>
    <w:tbl>
      <w:tblPr>
        <w:tblW w:w="0" w:type="auto"/>
        <w:tblLook w:val="04A0" w:firstRow="1" w:lastRow="0" w:firstColumn="1" w:lastColumn="0" w:noHBand="0" w:noVBand="1"/>
      </w:tblPr>
      <w:tblGrid>
        <w:gridCol w:w="3333"/>
        <w:gridCol w:w="1263"/>
        <w:gridCol w:w="1351"/>
        <w:gridCol w:w="1502"/>
        <w:gridCol w:w="1556"/>
        <w:gridCol w:w="784"/>
        <w:gridCol w:w="1043"/>
        <w:gridCol w:w="663"/>
        <w:gridCol w:w="1465"/>
      </w:tblGrid>
      <w:tr w:rsidR="007D5B06" w:rsidRPr="00AF483A" w14:paraId="474CA118" w14:textId="77777777" w:rsidTr="009938D4">
        <w:tc>
          <w:tcPr>
            <w:tcW w:w="3369" w:type="dxa"/>
            <w:gridSpan w:val="2"/>
            <w:tcBorders>
              <w:top w:val="nil"/>
              <w:left w:val="nil"/>
              <w:bottom w:val="nil"/>
              <w:right w:val="nil"/>
            </w:tcBorders>
            <w:shd w:val="clear" w:color="auto" w:fill="auto"/>
            <w:noWrap/>
            <w:vAlign w:val="bottom"/>
            <w:hideMark/>
          </w:tcPr>
          <w:p w14:paraId="03F53D2F" w14:textId="77777777" w:rsidR="00AF483A" w:rsidRPr="00AF483A" w:rsidRDefault="00AF483A" w:rsidP="00801C96">
            <w:pPr>
              <w:spacing w:after="0" w:line="240" w:lineRule="auto"/>
              <w:jc w:val="left"/>
              <w:rPr>
                <w:rFonts w:ascii="Calibri" w:eastAsia="Times New Roman" w:hAnsi="Calibri" w:cs="Times New Roman"/>
                <w:b/>
                <w:bCs/>
                <w:sz w:val="18"/>
                <w:szCs w:val="18"/>
              </w:rPr>
            </w:pPr>
            <w:r w:rsidRPr="00AF483A">
              <w:rPr>
                <w:rFonts w:ascii="Calibri" w:eastAsia="Times New Roman" w:hAnsi="Calibri" w:cs="Times New Roman"/>
                <w:b/>
                <w:bCs/>
                <w:sz w:val="18"/>
                <w:szCs w:val="18"/>
              </w:rPr>
              <w:t>Protected at Birth from Neonatal Tetanus</w:t>
            </w:r>
          </w:p>
        </w:tc>
        <w:tc>
          <w:tcPr>
            <w:tcW w:w="1003" w:type="dxa"/>
            <w:tcBorders>
              <w:top w:val="nil"/>
              <w:left w:val="nil"/>
              <w:bottom w:val="nil"/>
              <w:right w:val="nil"/>
            </w:tcBorders>
            <w:shd w:val="clear" w:color="auto" w:fill="auto"/>
            <w:noWrap/>
            <w:vAlign w:val="bottom"/>
            <w:hideMark/>
          </w:tcPr>
          <w:p w14:paraId="7238EB2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CA1D7B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7DC4E7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9BBB2D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0C8494E" w14:textId="77777777" w:rsidR="00AF483A" w:rsidRPr="00AF483A" w:rsidRDefault="00AF483A" w:rsidP="00AF483A">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2EB10A7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8EAEB2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3B272B5C" w14:textId="77777777" w:rsidTr="009938D4">
        <w:tc>
          <w:tcPr>
            <w:tcW w:w="2482" w:type="dxa"/>
            <w:tcBorders>
              <w:top w:val="nil"/>
              <w:left w:val="nil"/>
              <w:bottom w:val="nil"/>
              <w:right w:val="nil"/>
            </w:tcBorders>
            <w:shd w:val="clear" w:color="auto" w:fill="auto"/>
            <w:noWrap/>
            <w:vAlign w:val="bottom"/>
            <w:hideMark/>
          </w:tcPr>
          <w:p w14:paraId="61CCF2B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0E87CD3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0AD7969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BB7C9E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4C9C0F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AFBBA7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62D23B2" w14:textId="77777777" w:rsidR="00AF483A" w:rsidRPr="00AF483A" w:rsidRDefault="00AF483A" w:rsidP="00AF483A">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1CBF53F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305A8B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77F0B50F" w14:textId="77777777" w:rsidTr="009938D4">
        <w:tc>
          <w:tcPr>
            <w:tcW w:w="2482" w:type="dxa"/>
            <w:tcBorders>
              <w:top w:val="nil"/>
              <w:left w:val="nil"/>
              <w:bottom w:val="nil"/>
              <w:right w:val="nil"/>
            </w:tcBorders>
            <w:shd w:val="clear" w:color="auto" w:fill="auto"/>
            <w:noWrap/>
            <w:vAlign w:val="bottom"/>
            <w:hideMark/>
          </w:tcPr>
          <w:p w14:paraId="68B7340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5753AE9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Protected at birth (%)</w:t>
            </w:r>
          </w:p>
        </w:tc>
        <w:tc>
          <w:tcPr>
            <w:tcW w:w="1003" w:type="dxa"/>
            <w:tcBorders>
              <w:top w:val="nil"/>
              <w:left w:val="nil"/>
              <w:bottom w:val="nil"/>
              <w:right w:val="nil"/>
            </w:tcBorders>
            <w:shd w:val="clear" w:color="auto" w:fill="auto"/>
            <w:noWrap/>
            <w:vAlign w:val="bottom"/>
            <w:hideMark/>
          </w:tcPr>
          <w:p w14:paraId="405D734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 CI (%)</w:t>
            </w:r>
          </w:p>
        </w:tc>
        <w:tc>
          <w:tcPr>
            <w:tcW w:w="0" w:type="auto"/>
            <w:tcBorders>
              <w:top w:val="nil"/>
              <w:left w:val="nil"/>
              <w:bottom w:val="nil"/>
              <w:right w:val="nil"/>
            </w:tcBorders>
            <w:shd w:val="clear" w:color="auto" w:fill="auto"/>
            <w:noWrap/>
            <w:vAlign w:val="bottom"/>
            <w:hideMark/>
          </w:tcPr>
          <w:p w14:paraId="5C1B586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 LCB (%)</w:t>
            </w:r>
          </w:p>
        </w:tc>
        <w:tc>
          <w:tcPr>
            <w:tcW w:w="0" w:type="auto"/>
            <w:tcBorders>
              <w:top w:val="nil"/>
              <w:left w:val="nil"/>
              <w:bottom w:val="nil"/>
              <w:right w:val="nil"/>
            </w:tcBorders>
            <w:shd w:val="clear" w:color="auto" w:fill="auto"/>
            <w:noWrap/>
            <w:vAlign w:val="bottom"/>
            <w:hideMark/>
          </w:tcPr>
          <w:p w14:paraId="201A844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 UCB (%)</w:t>
            </w:r>
          </w:p>
        </w:tc>
        <w:tc>
          <w:tcPr>
            <w:tcW w:w="0" w:type="auto"/>
            <w:tcBorders>
              <w:top w:val="nil"/>
              <w:left w:val="nil"/>
              <w:bottom w:val="nil"/>
              <w:right w:val="nil"/>
            </w:tcBorders>
            <w:shd w:val="clear" w:color="auto" w:fill="auto"/>
            <w:noWrap/>
            <w:vAlign w:val="bottom"/>
            <w:hideMark/>
          </w:tcPr>
          <w:p w14:paraId="3451D8C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DEFF</w:t>
            </w:r>
          </w:p>
        </w:tc>
        <w:tc>
          <w:tcPr>
            <w:tcW w:w="0" w:type="auto"/>
            <w:tcBorders>
              <w:top w:val="nil"/>
              <w:left w:val="nil"/>
              <w:bottom w:val="nil"/>
              <w:right w:val="nil"/>
            </w:tcBorders>
            <w:shd w:val="clear" w:color="auto" w:fill="auto"/>
            <w:noWrap/>
            <w:vAlign w:val="bottom"/>
            <w:hideMark/>
          </w:tcPr>
          <w:p w14:paraId="42F7537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ICC</w:t>
            </w:r>
          </w:p>
        </w:tc>
        <w:tc>
          <w:tcPr>
            <w:tcW w:w="0" w:type="auto"/>
            <w:tcBorders>
              <w:top w:val="nil"/>
              <w:left w:val="nil"/>
              <w:bottom w:val="nil"/>
              <w:right w:val="nil"/>
            </w:tcBorders>
            <w:shd w:val="clear" w:color="auto" w:fill="auto"/>
            <w:noWrap/>
            <w:vAlign w:val="bottom"/>
            <w:hideMark/>
          </w:tcPr>
          <w:p w14:paraId="2548F28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N</w:t>
            </w:r>
          </w:p>
        </w:tc>
        <w:tc>
          <w:tcPr>
            <w:tcW w:w="0" w:type="auto"/>
            <w:tcBorders>
              <w:top w:val="nil"/>
              <w:left w:val="nil"/>
              <w:bottom w:val="nil"/>
              <w:right w:val="nil"/>
            </w:tcBorders>
            <w:shd w:val="clear" w:color="auto" w:fill="auto"/>
            <w:noWrap/>
            <w:vAlign w:val="bottom"/>
            <w:hideMark/>
          </w:tcPr>
          <w:p w14:paraId="7A8C6AF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Weighted N</w:t>
            </w:r>
          </w:p>
        </w:tc>
      </w:tr>
      <w:tr w:rsidR="007D5B06" w:rsidRPr="00AF483A" w14:paraId="25DAAD87" w14:textId="77777777" w:rsidTr="009938D4">
        <w:tc>
          <w:tcPr>
            <w:tcW w:w="2482" w:type="dxa"/>
            <w:tcBorders>
              <w:top w:val="nil"/>
              <w:left w:val="nil"/>
              <w:bottom w:val="nil"/>
              <w:right w:val="nil"/>
            </w:tcBorders>
            <w:shd w:val="clear" w:color="auto" w:fill="auto"/>
            <w:noWrap/>
            <w:vAlign w:val="bottom"/>
            <w:hideMark/>
          </w:tcPr>
          <w:p w14:paraId="685F022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Pinnacles</w:t>
            </w:r>
          </w:p>
        </w:tc>
        <w:tc>
          <w:tcPr>
            <w:tcW w:w="887" w:type="dxa"/>
            <w:tcBorders>
              <w:top w:val="nil"/>
              <w:left w:val="nil"/>
              <w:bottom w:val="nil"/>
              <w:right w:val="nil"/>
            </w:tcBorders>
            <w:shd w:val="clear" w:color="auto" w:fill="auto"/>
            <w:noWrap/>
            <w:vAlign w:val="bottom"/>
            <w:hideMark/>
          </w:tcPr>
          <w:p w14:paraId="1FE255D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83.7</w:t>
            </w:r>
          </w:p>
        </w:tc>
        <w:tc>
          <w:tcPr>
            <w:tcW w:w="1003" w:type="dxa"/>
            <w:tcBorders>
              <w:top w:val="nil"/>
              <w:left w:val="nil"/>
              <w:bottom w:val="nil"/>
              <w:right w:val="nil"/>
            </w:tcBorders>
            <w:shd w:val="clear" w:color="auto" w:fill="auto"/>
            <w:noWrap/>
            <w:vAlign w:val="bottom"/>
            <w:hideMark/>
          </w:tcPr>
          <w:p w14:paraId="490380A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(78.3, 88.3)</w:t>
            </w:r>
          </w:p>
        </w:tc>
        <w:tc>
          <w:tcPr>
            <w:tcW w:w="0" w:type="auto"/>
            <w:tcBorders>
              <w:top w:val="nil"/>
              <w:left w:val="nil"/>
              <w:bottom w:val="nil"/>
              <w:right w:val="nil"/>
            </w:tcBorders>
            <w:shd w:val="clear" w:color="auto" w:fill="auto"/>
            <w:noWrap/>
            <w:vAlign w:val="bottom"/>
            <w:hideMark/>
          </w:tcPr>
          <w:p w14:paraId="266C64C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27642B9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87.6</w:t>
            </w:r>
          </w:p>
        </w:tc>
        <w:tc>
          <w:tcPr>
            <w:tcW w:w="0" w:type="auto"/>
            <w:tcBorders>
              <w:top w:val="nil"/>
              <w:left w:val="nil"/>
              <w:bottom w:val="nil"/>
              <w:right w:val="nil"/>
            </w:tcBorders>
            <w:shd w:val="clear" w:color="auto" w:fill="auto"/>
            <w:noWrap/>
            <w:vAlign w:val="bottom"/>
            <w:hideMark/>
          </w:tcPr>
          <w:p w14:paraId="48EA451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5E6A0E8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0.0249</w:t>
            </w:r>
          </w:p>
        </w:tc>
        <w:tc>
          <w:tcPr>
            <w:tcW w:w="0" w:type="auto"/>
            <w:tcBorders>
              <w:top w:val="nil"/>
              <w:left w:val="nil"/>
              <w:bottom w:val="nil"/>
              <w:right w:val="nil"/>
            </w:tcBorders>
            <w:shd w:val="clear" w:color="auto" w:fill="auto"/>
            <w:noWrap/>
            <w:vAlign w:val="bottom"/>
            <w:hideMark/>
          </w:tcPr>
          <w:p w14:paraId="25BD06B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301</w:t>
            </w:r>
          </w:p>
        </w:tc>
        <w:tc>
          <w:tcPr>
            <w:tcW w:w="0" w:type="auto"/>
            <w:tcBorders>
              <w:top w:val="nil"/>
              <w:left w:val="nil"/>
              <w:bottom w:val="nil"/>
              <w:right w:val="nil"/>
            </w:tcBorders>
            <w:shd w:val="clear" w:color="auto" w:fill="auto"/>
            <w:noWrap/>
            <w:vAlign w:val="bottom"/>
            <w:hideMark/>
          </w:tcPr>
          <w:p w14:paraId="5FB7B65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223,164</w:t>
            </w:r>
          </w:p>
        </w:tc>
      </w:tr>
      <w:tr w:rsidR="007D5B06" w:rsidRPr="00AF483A" w14:paraId="10736BD0" w14:textId="77777777" w:rsidTr="009938D4">
        <w:tc>
          <w:tcPr>
            <w:tcW w:w="2482" w:type="dxa"/>
            <w:tcBorders>
              <w:top w:val="nil"/>
              <w:left w:val="nil"/>
              <w:bottom w:val="nil"/>
              <w:right w:val="nil"/>
            </w:tcBorders>
            <w:shd w:val="clear" w:color="auto" w:fill="auto"/>
            <w:noWrap/>
            <w:vAlign w:val="bottom"/>
            <w:hideMark/>
          </w:tcPr>
          <w:p w14:paraId="513FD4EE"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Pinnacles - 1: Urban</w:t>
            </w:r>
          </w:p>
        </w:tc>
        <w:tc>
          <w:tcPr>
            <w:tcW w:w="887" w:type="dxa"/>
            <w:tcBorders>
              <w:top w:val="nil"/>
              <w:left w:val="nil"/>
              <w:bottom w:val="nil"/>
              <w:right w:val="nil"/>
            </w:tcBorders>
            <w:shd w:val="clear" w:color="auto" w:fill="auto"/>
            <w:noWrap/>
            <w:vAlign w:val="bottom"/>
            <w:hideMark/>
          </w:tcPr>
          <w:p w14:paraId="18D893D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83.9</w:t>
            </w:r>
          </w:p>
        </w:tc>
        <w:tc>
          <w:tcPr>
            <w:tcW w:w="1003" w:type="dxa"/>
            <w:tcBorders>
              <w:top w:val="nil"/>
              <w:left w:val="nil"/>
              <w:bottom w:val="nil"/>
              <w:right w:val="nil"/>
            </w:tcBorders>
            <w:shd w:val="clear" w:color="auto" w:fill="auto"/>
            <w:noWrap/>
            <w:vAlign w:val="bottom"/>
            <w:hideMark/>
          </w:tcPr>
          <w:p w14:paraId="47AC6FB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(75.4, 90.3)</w:t>
            </w:r>
          </w:p>
        </w:tc>
        <w:tc>
          <w:tcPr>
            <w:tcW w:w="0" w:type="auto"/>
            <w:tcBorders>
              <w:top w:val="nil"/>
              <w:left w:val="nil"/>
              <w:bottom w:val="nil"/>
              <w:right w:val="nil"/>
            </w:tcBorders>
            <w:shd w:val="clear" w:color="auto" w:fill="auto"/>
            <w:noWrap/>
            <w:vAlign w:val="bottom"/>
            <w:hideMark/>
          </w:tcPr>
          <w:p w14:paraId="3D471D7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6C434C5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89.5</w:t>
            </w:r>
          </w:p>
        </w:tc>
        <w:tc>
          <w:tcPr>
            <w:tcW w:w="0" w:type="auto"/>
            <w:tcBorders>
              <w:top w:val="nil"/>
              <w:left w:val="nil"/>
              <w:bottom w:val="nil"/>
              <w:right w:val="nil"/>
            </w:tcBorders>
            <w:shd w:val="clear" w:color="auto" w:fill="auto"/>
            <w:noWrap/>
            <w:vAlign w:val="bottom"/>
            <w:hideMark/>
          </w:tcPr>
          <w:p w14:paraId="6CD41F6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20C4EFF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0.0444</w:t>
            </w:r>
          </w:p>
        </w:tc>
        <w:tc>
          <w:tcPr>
            <w:tcW w:w="0" w:type="auto"/>
            <w:tcBorders>
              <w:top w:val="nil"/>
              <w:left w:val="nil"/>
              <w:bottom w:val="nil"/>
              <w:right w:val="nil"/>
            </w:tcBorders>
            <w:shd w:val="clear" w:color="auto" w:fill="auto"/>
            <w:noWrap/>
            <w:vAlign w:val="bottom"/>
            <w:hideMark/>
          </w:tcPr>
          <w:p w14:paraId="3E365F7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163</w:t>
            </w:r>
          </w:p>
        </w:tc>
        <w:tc>
          <w:tcPr>
            <w:tcW w:w="0" w:type="auto"/>
            <w:tcBorders>
              <w:top w:val="nil"/>
              <w:left w:val="nil"/>
              <w:bottom w:val="nil"/>
              <w:right w:val="nil"/>
            </w:tcBorders>
            <w:shd w:val="clear" w:color="auto" w:fill="auto"/>
            <w:noWrap/>
            <w:vAlign w:val="bottom"/>
            <w:hideMark/>
          </w:tcPr>
          <w:p w14:paraId="46FA6EA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122,839</w:t>
            </w:r>
          </w:p>
        </w:tc>
      </w:tr>
      <w:tr w:rsidR="007D5B06" w:rsidRPr="00AF483A" w14:paraId="4E577348" w14:textId="77777777" w:rsidTr="009938D4">
        <w:tc>
          <w:tcPr>
            <w:tcW w:w="2482" w:type="dxa"/>
            <w:tcBorders>
              <w:top w:val="nil"/>
              <w:left w:val="nil"/>
              <w:bottom w:val="nil"/>
              <w:right w:val="nil"/>
            </w:tcBorders>
            <w:shd w:val="clear" w:color="auto" w:fill="auto"/>
            <w:noWrap/>
            <w:vAlign w:val="bottom"/>
            <w:hideMark/>
          </w:tcPr>
          <w:p w14:paraId="36FBC30F"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Pinnacles - 0: Rural</w:t>
            </w:r>
          </w:p>
        </w:tc>
        <w:tc>
          <w:tcPr>
            <w:tcW w:w="887" w:type="dxa"/>
            <w:tcBorders>
              <w:top w:val="nil"/>
              <w:left w:val="nil"/>
              <w:bottom w:val="nil"/>
              <w:right w:val="nil"/>
            </w:tcBorders>
            <w:shd w:val="clear" w:color="auto" w:fill="auto"/>
            <w:noWrap/>
            <w:vAlign w:val="bottom"/>
            <w:hideMark/>
          </w:tcPr>
          <w:p w14:paraId="7376EEA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83.5</w:t>
            </w:r>
          </w:p>
        </w:tc>
        <w:tc>
          <w:tcPr>
            <w:tcW w:w="1003" w:type="dxa"/>
            <w:tcBorders>
              <w:top w:val="nil"/>
              <w:left w:val="nil"/>
              <w:bottom w:val="nil"/>
              <w:right w:val="nil"/>
            </w:tcBorders>
            <w:shd w:val="clear" w:color="auto" w:fill="auto"/>
            <w:noWrap/>
            <w:vAlign w:val="bottom"/>
            <w:hideMark/>
          </w:tcPr>
          <w:p w14:paraId="34ADDB6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(75.1, 90.0)</w:t>
            </w:r>
          </w:p>
        </w:tc>
        <w:tc>
          <w:tcPr>
            <w:tcW w:w="0" w:type="auto"/>
            <w:tcBorders>
              <w:top w:val="nil"/>
              <w:left w:val="nil"/>
              <w:bottom w:val="nil"/>
              <w:right w:val="nil"/>
            </w:tcBorders>
            <w:shd w:val="clear" w:color="auto" w:fill="auto"/>
            <w:noWrap/>
            <w:vAlign w:val="bottom"/>
            <w:hideMark/>
          </w:tcPr>
          <w:p w14:paraId="0CC6BF6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76.5</w:t>
            </w:r>
          </w:p>
        </w:tc>
        <w:tc>
          <w:tcPr>
            <w:tcW w:w="0" w:type="auto"/>
            <w:tcBorders>
              <w:top w:val="nil"/>
              <w:left w:val="nil"/>
              <w:bottom w:val="nil"/>
              <w:right w:val="nil"/>
            </w:tcBorders>
            <w:shd w:val="clear" w:color="auto" w:fill="auto"/>
            <w:noWrap/>
            <w:vAlign w:val="bottom"/>
            <w:hideMark/>
          </w:tcPr>
          <w:p w14:paraId="3FA8D89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89.1</w:t>
            </w:r>
          </w:p>
        </w:tc>
        <w:tc>
          <w:tcPr>
            <w:tcW w:w="0" w:type="auto"/>
            <w:tcBorders>
              <w:top w:val="nil"/>
              <w:left w:val="nil"/>
              <w:bottom w:val="nil"/>
              <w:right w:val="nil"/>
            </w:tcBorders>
            <w:shd w:val="clear" w:color="auto" w:fill="auto"/>
            <w:noWrap/>
            <w:vAlign w:val="bottom"/>
            <w:hideMark/>
          </w:tcPr>
          <w:p w14:paraId="4B89BEF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1.0</w:t>
            </w:r>
          </w:p>
        </w:tc>
        <w:tc>
          <w:tcPr>
            <w:tcW w:w="0" w:type="auto"/>
            <w:tcBorders>
              <w:top w:val="nil"/>
              <w:left w:val="nil"/>
              <w:bottom w:val="nil"/>
              <w:right w:val="nil"/>
            </w:tcBorders>
            <w:shd w:val="clear" w:color="auto" w:fill="auto"/>
            <w:noWrap/>
            <w:vAlign w:val="bottom"/>
            <w:hideMark/>
          </w:tcPr>
          <w:p w14:paraId="7E71019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0.0037</w:t>
            </w:r>
          </w:p>
        </w:tc>
        <w:tc>
          <w:tcPr>
            <w:tcW w:w="0" w:type="auto"/>
            <w:tcBorders>
              <w:top w:val="nil"/>
              <w:left w:val="nil"/>
              <w:bottom w:val="nil"/>
              <w:right w:val="nil"/>
            </w:tcBorders>
            <w:shd w:val="clear" w:color="auto" w:fill="auto"/>
            <w:noWrap/>
            <w:vAlign w:val="bottom"/>
            <w:hideMark/>
          </w:tcPr>
          <w:p w14:paraId="50561C1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138</w:t>
            </w:r>
          </w:p>
        </w:tc>
        <w:tc>
          <w:tcPr>
            <w:tcW w:w="0" w:type="auto"/>
            <w:tcBorders>
              <w:top w:val="nil"/>
              <w:left w:val="nil"/>
              <w:bottom w:val="nil"/>
              <w:right w:val="nil"/>
            </w:tcBorders>
            <w:shd w:val="clear" w:color="auto" w:fill="auto"/>
            <w:noWrap/>
            <w:vAlign w:val="bottom"/>
            <w:hideMark/>
          </w:tcPr>
          <w:p w14:paraId="127FDD3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100,325</w:t>
            </w:r>
          </w:p>
        </w:tc>
      </w:tr>
      <w:tr w:rsidR="007D5B06" w:rsidRPr="00AF483A" w14:paraId="7E64A434" w14:textId="77777777" w:rsidTr="009938D4">
        <w:tc>
          <w:tcPr>
            <w:tcW w:w="2482" w:type="dxa"/>
            <w:tcBorders>
              <w:top w:val="nil"/>
              <w:left w:val="nil"/>
              <w:bottom w:val="nil"/>
              <w:right w:val="nil"/>
            </w:tcBorders>
            <w:shd w:val="clear" w:color="auto" w:fill="auto"/>
            <w:noWrap/>
            <w:vAlign w:val="bottom"/>
            <w:hideMark/>
          </w:tcPr>
          <w:p w14:paraId="0BEE703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5554C14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2F86C67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07778C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26125B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3F0928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F3235F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44CEDF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6510CC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1EE17174" w14:textId="77777777" w:rsidTr="009938D4">
        <w:tc>
          <w:tcPr>
            <w:tcW w:w="2482" w:type="dxa"/>
            <w:tcBorders>
              <w:top w:val="nil"/>
              <w:left w:val="nil"/>
              <w:bottom w:val="nil"/>
              <w:right w:val="nil"/>
            </w:tcBorders>
            <w:shd w:val="clear" w:color="auto" w:fill="auto"/>
            <w:noWrap/>
            <w:vAlign w:val="bottom"/>
            <w:hideMark/>
          </w:tcPr>
          <w:p w14:paraId="75FC64A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Charleroi</w:t>
            </w:r>
          </w:p>
        </w:tc>
        <w:tc>
          <w:tcPr>
            <w:tcW w:w="887" w:type="dxa"/>
            <w:tcBorders>
              <w:top w:val="nil"/>
              <w:left w:val="nil"/>
              <w:bottom w:val="nil"/>
              <w:right w:val="nil"/>
            </w:tcBorders>
            <w:shd w:val="clear" w:color="auto" w:fill="auto"/>
            <w:noWrap/>
            <w:vAlign w:val="bottom"/>
            <w:hideMark/>
          </w:tcPr>
          <w:p w14:paraId="6EADA3E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82.2</w:t>
            </w:r>
          </w:p>
        </w:tc>
        <w:tc>
          <w:tcPr>
            <w:tcW w:w="1003" w:type="dxa"/>
            <w:tcBorders>
              <w:top w:val="nil"/>
              <w:left w:val="nil"/>
              <w:bottom w:val="nil"/>
              <w:right w:val="nil"/>
            </w:tcBorders>
            <w:shd w:val="clear" w:color="auto" w:fill="auto"/>
            <w:noWrap/>
            <w:vAlign w:val="bottom"/>
            <w:hideMark/>
          </w:tcPr>
          <w:p w14:paraId="16756A9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(75.8, 87.5)</w:t>
            </w:r>
          </w:p>
        </w:tc>
        <w:tc>
          <w:tcPr>
            <w:tcW w:w="0" w:type="auto"/>
            <w:tcBorders>
              <w:top w:val="nil"/>
              <w:left w:val="nil"/>
              <w:bottom w:val="nil"/>
              <w:right w:val="nil"/>
            </w:tcBorders>
            <w:shd w:val="clear" w:color="auto" w:fill="auto"/>
            <w:noWrap/>
            <w:vAlign w:val="bottom"/>
            <w:hideMark/>
          </w:tcPr>
          <w:p w14:paraId="31864FE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08B4749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0DE886C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1.6</w:t>
            </w:r>
          </w:p>
        </w:tc>
        <w:tc>
          <w:tcPr>
            <w:tcW w:w="0" w:type="auto"/>
            <w:tcBorders>
              <w:top w:val="nil"/>
              <w:left w:val="nil"/>
              <w:bottom w:val="nil"/>
              <w:right w:val="nil"/>
            </w:tcBorders>
            <w:shd w:val="clear" w:color="auto" w:fill="auto"/>
            <w:noWrap/>
            <w:vAlign w:val="bottom"/>
            <w:hideMark/>
          </w:tcPr>
          <w:p w14:paraId="2C86C78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0.0628</w:t>
            </w:r>
          </w:p>
        </w:tc>
        <w:tc>
          <w:tcPr>
            <w:tcW w:w="0" w:type="auto"/>
            <w:tcBorders>
              <w:top w:val="nil"/>
              <w:left w:val="nil"/>
              <w:bottom w:val="nil"/>
              <w:right w:val="nil"/>
            </w:tcBorders>
            <w:shd w:val="clear" w:color="auto" w:fill="auto"/>
            <w:noWrap/>
            <w:vAlign w:val="bottom"/>
            <w:hideMark/>
          </w:tcPr>
          <w:p w14:paraId="49A0391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310</w:t>
            </w:r>
          </w:p>
        </w:tc>
        <w:tc>
          <w:tcPr>
            <w:tcW w:w="0" w:type="auto"/>
            <w:tcBorders>
              <w:top w:val="nil"/>
              <w:left w:val="nil"/>
              <w:bottom w:val="nil"/>
              <w:right w:val="nil"/>
            </w:tcBorders>
            <w:shd w:val="clear" w:color="auto" w:fill="auto"/>
            <w:noWrap/>
            <w:vAlign w:val="bottom"/>
            <w:hideMark/>
          </w:tcPr>
          <w:p w14:paraId="22BBEF8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284,985</w:t>
            </w:r>
          </w:p>
        </w:tc>
      </w:tr>
      <w:tr w:rsidR="007D5B06" w:rsidRPr="00AF483A" w14:paraId="70B1F28B" w14:textId="77777777" w:rsidTr="009938D4">
        <w:tc>
          <w:tcPr>
            <w:tcW w:w="2482" w:type="dxa"/>
            <w:tcBorders>
              <w:top w:val="nil"/>
              <w:left w:val="nil"/>
              <w:bottom w:val="nil"/>
              <w:right w:val="nil"/>
            </w:tcBorders>
            <w:shd w:val="clear" w:color="auto" w:fill="auto"/>
            <w:noWrap/>
            <w:vAlign w:val="bottom"/>
            <w:hideMark/>
          </w:tcPr>
          <w:p w14:paraId="49CA2D55"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Charleroi - 1: Urban</w:t>
            </w:r>
          </w:p>
        </w:tc>
        <w:tc>
          <w:tcPr>
            <w:tcW w:w="887" w:type="dxa"/>
            <w:tcBorders>
              <w:top w:val="nil"/>
              <w:left w:val="nil"/>
              <w:bottom w:val="nil"/>
              <w:right w:val="nil"/>
            </w:tcBorders>
            <w:shd w:val="clear" w:color="auto" w:fill="auto"/>
            <w:noWrap/>
            <w:vAlign w:val="bottom"/>
            <w:hideMark/>
          </w:tcPr>
          <w:p w14:paraId="6C39E69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80.1</w:t>
            </w:r>
          </w:p>
        </w:tc>
        <w:tc>
          <w:tcPr>
            <w:tcW w:w="1003" w:type="dxa"/>
            <w:tcBorders>
              <w:top w:val="nil"/>
              <w:left w:val="nil"/>
              <w:bottom w:val="nil"/>
              <w:right w:val="nil"/>
            </w:tcBorders>
            <w:shd w:val="clear" w:color="auto" w:fill="auto"/>
            <w:noWrap/>
            <w:vAlign w:val="bottom"/>
            <w:hideMark/>
          </w:tcPr>
          <w:p w14:paraId="044F874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(73.3, 85.8)</w:t>
            </w:r>
          </w:p>
        </w:tc>
        <w:tc>
          <w:tcPr>
            <w:tcW w:w="0" w:type="auto"/>
            <w:tcBorders>
              <w:top w:val="nil"/>
              <w:left w:val="nil"/>
              <w:bottom w:val="nil"/>
              <w:right w:val="nil"/>
            </w:tcBorders>
            <w:shd w:val="clear" w:color="auto" w:fill="auto"/>
            <w:noWrap/>
            <w:vAlign w:val="bottom"/>
            <w:hideMark/>
          </w:tcPr>
          <w:p w14:paraId="7A0625A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74.4</w:t>
            </w:r>
          </w:p>
        </w:tc>
        <w:tc>
          <w:tcPr>
            <w:tcW w:w="0" w:type="auto"/>
            <w:tcBorders>
              <w:top w:val="nil"/>
              <w:left w:val="nil"/>
              <w:bottom w:val="nil"/>
              <w:right w:val="nil"/>
            </w:tcBorders>
            <w:shd w:val="clear" w:color="auto" w:fill="auto"/>
            <w:noWrap/>
            <w:vAlign w:val="bottom"/>
            <w:hideMark/>
          </w:tcPr>
          <w:p w14:paraId="58E0717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85.0</w:t>
            </w:r>
          </w:p>
        </w:tc>
        <w:tc>
          <w:tcPr>
            <w:tcW w:w="0" w:type="auto"/>
            <w:tcBorders>
              <w:top w:val="nil"/>
              <w:left w:val="nil"/>
              <w:bottom w:val="nil"/>
              <w:right w:val="nil"/>
            </w:tcBorders>
            <w:shd w:val="clear" w:color="auto" w:fill="auto"/>
            <w:noWrap/>
            <w:vAlign w:val="bottom"/>
            <w:hideMark/>
          </w:tcPr>
          <w:p w14:paraId="356D690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4163DF8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0.0114</w:t>
            </w:r>
          </w:p>
        </w:tc>
        <w:tc>
          <w:tcPr>
            <w:tcW w:w="0" w:type="auto"/>
            <w:tcBorders>
              <w:top w:val="nil"/>
              <w:left w:val="nil"/>
              <w:bottom w:val="nil"/>
              <w:right w:val="nil"/>
            </w:tcBorders>
            <w:shd w:val="clear" w:color="auto" w:fill="auto"/>
            <w:noWrap/>
            <w:vAlign w:val="bottom"/>
            <w:hideMark/>
          </w:tcPr>
          <w:p w14:paraId="2F82322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213</w:t>
            </w:r>
          </w:p>
        </w:tc>
        <w:tc>
          <w:tcPr>
            <w:tcW w:w="0" w:type="auto"/>
            <w:tcBorders>
              <w:top w:val="nil"/>
              <w:left w:val="nil"/>
              <w:bottom w:val="nil"/>
              <w:right w:val="nil"/>
            </w:tcBorders>
            <w:shd w:val="clear" w:color="auto" w:fill="auto"/>
            <w:noWrap/>
            <w:vAlign w:val="bottom"/>
            <w:hideMark/>
          </w:tcPr>
          <w:p w14:paraId="30CAD74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194,745</w:t>
            </w:r>
          </w:p>
        </w:tc>
      </w:tr>
      <w:tr w:rsidR="007D5B06" w:rsidRPr="00AF483A" w14:paraId="54075B2B" w14:textId="77777777" w:rsidTr="009938D4">
        <w:tc>
          <w:tcPr>
            <w:tcW w:w="2482" w:type="dxa"/>
            <w:tcBorders>
              <w:top w:val="nil"/>
              <w:left w:val="nil"/>
              <w:bottom w:val="nil"/>
              <w:right w:val="nil"/>
            </w:tcBorders>
            <w:shd w:val="clear" w:color="auto" w:fill="auto"/>
            <w:noWrap/>
            <w:vAlign w:val="bottom"/>
            <w:hideMark/>
          </w:tcPr>
          <w:p w14:paraId="75B2B554"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Charleroi - 0: Rural</w:t>
            </w:r>
          </w:p>
        </w:tc>
        <w:tc>
          <w:tcPr>
            <w:tcW w:w="887" w:type="dxa"/>
            <w:tcBorders>
              <w:top w:val="nil"/>
              <w:left w:val="nil"/>
              <w:bottom w:val="nil"/>
              <w:right w:val="nil"/>
            </w:tcBorders>
            <w:shd w:val="clear" w:color="auto" w:fill="auto"/>
            <w:noWrap/>
            <w:vAlign w:val="bottom"/>
            <w:hideMark/>
          </w:tcPr>
          <w:p w14:paraId="63E35B0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86.7</w:t>
            </w:r>
          </w:p>
        </w:tc>
        <w:tc>
          <w:tcPr>
            <w:tcW w:w="1003" w:type="dxa"/>
            <w:tcBorders>
              <w:top w:val="nil"/>
              <w:left w:val="nil"/>
              <w:bottom w:val="nil"/>
              <w:right w:val="nil"/>
            </w:tcBorders>
            <w:shd w:val="clear" w:color="auto" w:fill="auto"/>
            <w:noWrap/>
            <w:vAlign w:val="bottom"/>
            <w:hideMark/>
          </w:tcPr>
          <w:p w14:paraId="242779E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(68.0, 96.6)</w:t>
            </w:r>
          </w:p>
        </w:tc>
        <w:tc>
          <w:tcPr>
            <w:tcW w:w="0" w:type="auto"/>
            <w:tcBorders>
              <w:top w:val="nil"/>
              <w:left w:val="nil"/>
              <w:bottom w:val="nil"/>
              <w:right w:val="nil"/>
            </w:tcBorders>
            <w:shd w:val="clear" w:color="auto" w:fill="auto"/>
            <w:noWrap/>
            <w:vAlign w:val="bottom"/>
            <w:hideMark/>
          </w:tcPr>
          <w:p w14:paraId="197C576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71.0</w:t>
            </w:r>
          </w:p>
        </w:tc>
        <w:tc>
          <w:tcPr>
            <w:tcW w:w="0" w:type="auto"/>
            <w:tcBorders>
              <w:top w:val="nil"/>
              <w:left w:val="nil"/>
              <w:bottom w:val="nil"/>
              <w:right w:val="nil"/>
            </w:tcBorders>
            <w:shd w:val="clear" w:color="auto" w:fill="auto"/>
            <w:noWrap/>
            <w:vAlign w:val="bottom"/>
            <w:hideMark/>
          </w:tcPr>
          <w:p w14:paraId="5231E50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95.7</w:t>
            </w:r>
          </w:p>
        </w:tc>
        <w:tc>
          <w:tcPr>
            <w:tcW w:w="0" w:type="auto"/>
            <w:tcBorders>
              <w:top w:val="nil"/>
              <w:left w:val="nil"/>
              <w:bottom w:val="nil"/>
              <w:right w:val="nil"/>
            </w:tcBorders>
            <w:shd w:val="clear" w:color="auto" w:fill="auto"/>
            <w:noWrap/>
            <w:vAlign w:val="bottom"/>
            <w:hideMark/>
          </w:tcPr>
          <w:p w14:paraId="5F2B48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2.8</w:t>
            </w:r>
          </w:p>
        </w:tc>
        <w:tc>
          <w:tcPr>
            <w:tcW w:w="0" w:type="auto"/>
            <w:tcBorders>
              <w:top w:val="nil"/>
              <w:left w:val="nil"/>
              <w:bottom w:val="nil"/>
              <w:right w:val="nil"/>
            </w:tcBorders>
            <w:shd w:val="clear" w:color="auto" w:fill="auto"/>
            <w:noWrap/>
            <w:vAlign w:val="bottom"/>
            <w:hideMark/>
          </w:tcPr>
          <w:p w14:paraId="1A83A19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0.2054</w:t>
            </w:r>
          </w:p>
        </w:tc>
        <w:tc>
          <w:tcPr>
            <w:tcW w:w="0" w:type="auto"/>
            <w:tcBorders>
              <w:top w:val="nil"/>
              <w:left w:val="nil"/>
              <w:bottom w:val="nil"/>
              <w:right w:val="nil"/>
            </w:tcBorders>
            <w:shd w:val="clear" w:color="auto" w:fill="auto"/>
            <w:noWrap/>
            <w:vAlign w:val="bottom"/>
            <w:hideMark/>
          </w:tcPr>
          <w:p w14:paraId="46DB62E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97</w:t>
            </w:r>
          </w:p>
        </w:tc>
        <w:tc>
          <w:tcPr>
            <w:tcW w:w="0" w:type="auto"/>
            <w:tcBorders>
              <w:top w:val="nil"/>
              <w:left w:val="nil"/>
              <w:bottom w:val="nil"/>
              <w:right w:val="nil"/>
            </w:tcBorders>
            <w:shd w:val="clear" w:color="auto" w:fill="auto"/>
            <w:noWrap/>
            <w:vAlign w:val="bottom"/>
            <w:hideMark/>
          </w:tcPr>
          <w:p w14:paraId="696EA04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90,240</w:t>
            </w:r>
          </w:p>
        </w:tc>
      </w:tr>
      <w:tr w:rsidR="007D5B06" w:rsidRPr="00AF483A" w14:paraId="21AA53D6" w14:textId="77777777" w:rsidTr="009938D4">
        <w:tc>
          <w:tcPr>
            <w:tcW w:w="2482" w:type="dxa"/>
            <w:tcBorders>
              <w:top w:val="nil"/>
              <w:left w:val="nil"/>
              <w:bottom w:val="nil"/>
              <w:right w:val="nil"/>
            </w:tcBorders>
            <w:shd w:val="clear" w:color="auto" w:fill="auto"/>
            <w:noWrap/>
            <w:vAlign w:val="bottom"/>
            <w:hideMark/>
          </w:tcPr>
          <w:p w14:paraId="3941743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1F15060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0495FBE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8EDF5A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BF609F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8E9441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7E4F2E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54760A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E53031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27402A16" w14:textId="77777777" w:rsidTr="009938D4">
        <w:tc>
          <w:tcPr>
            <w:tcW w:w="2482" w:type="dxa"/>
            <w:tcBorders>
              <w:top w:val="nil"/>
              <w:left w:val="nil"/>
              <w:bottom w:val="nil"/>
              <w:right w:val="nil"/>
            </w:tcBorders>
            <w:shd w:val="clear" w:color="auto" w:fill="auto"/>
            <w:noWrap/>
            <w:vAlign w:val="bottom"/>
            <w:hideMark/>
          </w:tcPr>
          <w:p w14:paraId="1E5F015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Sutherlands</w:t>
            </w:r>
          </w:p>
        </w:tc>
        <w:tc>
          <w:tcPr>
            <w:tcW w:w="887" w:type="dxa"/>
            <w:tcBorders>
              <w:top w:val="nil"/>
              <w:left w:val="nil"/>
              <w:bottom w:val="nil"/>
              <w:right w:val="nil"/>
            </w:tcBorders>
            <w:shd w:val="clear" w:color="auto" w:fill="auto"/>
            <w:noWrap/>
            <w:vAlign w:val="bottom"/>
            <w:hideMark/>
          </w:tcPr>
          <w:p w14:paraId="3DC38D8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84.0</w:t>
            </w:r>
          </w:p>
        </w:tc>
        <w:tc>
          <w:tcPr>
            <w:tcW w:w="1003" w:type="dxa"/>
            <w:tcBorders>
              <w:top w:val="nil"/>
              <w:left w:val="nil"/>
              <w:bottom w:val="nil"/>
              <w:right w:val="nil"/>
            </w:tcBorders>
            <w:shd w:val="clear" w:color="auto" w:fill="auto"/>
            <w:noWrap/>
            <w:vAlign w:val="bottom"/>
            <w:hideMark/>
          </w:tcPr>
          <w:p w14:paraId="121A020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(79.3, 88.0)</w:t>
            </w:r>
          </w:p>
        </w:tc>
        <w:tc>
          <w:tcPr>
            <w:tcW w:w="0" w:type="auto"/>
            <w:tcBorders>
              <w:top w:val="nil"/>
              <w:left w:val="nil"/>
              <w:bottom w:val="nil"/>
              <w:right w:val="nil"/>
            </w:tcBorders>
            <w:shd w:val="clear" w:color="auto" w:fill="auto"/>
            <w:noWrap/>
            <w:vAlign w:val="bottom"/>
            <w:hideMark/>
          </w:tcPr>
          <w:p w14:paraId="0ACBF1E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4D0AEE7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87.4</w:t>
            </w:r>
          </w:p>
        </w:tc>
        <w:tc>
          <w:tcPr>
            <w:tcW w:w="0" w:type="auto"/>
            <w:tcBorders>
              <w:top w:val="nil"/>
              <w:left w:val="nil"/>
              <w:bottom w:val="nil"/>
              <w:right w:val="nil"/>
            </w:tcBorders>
            <w:shd w:val="clear" w:color="auto" w:fill="auto"/>
            <w:noWrap/>
            <w:vAlign w:val="bottom"/>
            <w:hideMark/>
          </w:tcPr>
          <w:p w14:paraId="376B787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0.5</w:t>
            </w:r>
          </w:p>
        </w:tc>
        <w:tc>
          <w:tcPr>
            <w:tcW w:w="0" w:type="auto"/>
            <w:tcBorders>
              <w:top w:val="nil"/>
              <w:left w:val="nil"/>
              <w:bottom w:val="nil"/>
              <w:right w:val="nil"/>
            </w:tcBorders>
            <w:shd w:val="clear" w:color="auto" w:fill="auto"/>
            <w:noWrap/>
            <w:vAlign w:val="bottom"/>
            <w:hideMark/>
          </w:tcPr>
          <w:p w14:paraId="30F9454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-0.0536</w:t>
            </w:r>
          </w:p>
        </w:tc>
        <w:tc>
          <w:tcPr>
            <w:tcW w:w="0" w:type="auto"/>
            <w:tcBorders>
              <w:top w:val="nil"/>
              <w:left w:val="nil"/>
              <w:bottom w:val="nil"/>
              <w:right w:val="nil"/>
            </w:tcBorders>
            <w:shd w:val="clear" w:color="auto" w:fill="auto"/>
            <w:noWrap/>
            <w:vAlign w:val="bottom"/>
            <w:hideMark/>
          </w:tcPr>
          <w:p w14:paraId="65E3525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292</w:t>
            </w:r>
          </w:p>
        </w:tc>
        <w:tc>
          <w:tcPr>
            <w:tcW w:w="0" w:type="auto"/>
            <w:tcBorders>
              <w:top w:val="nil"/>
              <w:left w:val="nil"/>
              <w:bottom w:val="nil"/>
              <w:right w:val="nil"/>
            </w:tcBorders>
            <w:shd w:val="clear" w:color="auto" w:fill="auto"/>
            <w:noWrap/>
            <w:vAlign w:val="bottom"/>
            <w:hideMark/>
          </w:tcPr>
          <w:p w14:paraId="5CD9B6A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870,605</w:t>
            </w:r>
          </w:p>
        </w:tc>
      </w:tr>
      <w:tr w:rsidR="007D5B06" w:rsidRPr="00AF483A" w14:paraId="156E67C0" w14:textId="77777777" w:rsidTr="009938D4">
        <w:tc>
          <w:tcPr>
            <w:tcW w:w="2482" w:type="dxa"/>
            <w:tcBorders>
              <w:top w:val="nil"/>
              <w:left w:val="nil"/>
              <w:bottom w:val="nil"/>
              <w:right w:val="nil"/>
            </w:tcBorders>
            <w:shd w:val="clear" w:color="auto" w:fill="auto"/>
            <w:noWrap/>
            <w:vAlign w:val="bottom"/>
            <w:hideMark/>
          </w:tcPr>
          <w:p w14:paraId="639B6189"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Sutherlands - 1: Urban</w:t>
            </w:r>
          </w:p>
        </w:tc>
        <w:tc>
          <w:tcPr>
            <w:tcW w:w="887" w:type="dxa"/>
            <w:tcBorders>
              <w:top w:val="nil"/>
              <w:left w:val="nil"/>
              <w:bottom w:val="nil"/>
              <w:right w:val="nil"/>
            </w:tcBorders>
            <w:shd w:val="clear" w:color="auto" w:fill="auto"/>
            <w:noWrap/>
            <w:vAlign w:val="bottom"/>
            <w:hideMark/>
          </w:tcPr>
          <w:p w14:paraId="5AF9B2E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83.8</w:t>
            </w:r>
          </w:p>
        </w:tc>
        <w:tc>
          <w:tcPr>
            <w:tcW w:w="1003" w:type="dxa"/>
            <w:tcBorders>
              <w:top w:val="nil"/>
              <w:left w:val="nil"/>
              <w:bottom w:val="nil"/>
              <w:right w:val="nil"/>
            </w:tcBorders>
            <w:shd w:val="clear" w:color="auto" w:fill="auto"/>
            <w:noWrap/>
            <w:vAlign w:val="bottom"/>
            <w:hideMark/>
          </w:tcPr>
          <w:p w14:paraId="3851954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(77.9, 88.7)</w:t>
            </w:r>
          </w:p>
        </w:tc>
        <w:tc>
          <w:tcPr>
            <w:tcW w:w="0" w:type="auto"/>
            <w:tcBorders>
              <w:top w:val="nil"/>
              <w:left w:val="nil"/>
              <w:bottom w:val="nil"/>
              <w:right w:val="nil"/>
            </w:tcBorders>
            <w:shd w:val="clear" w:color="auto" w:fill="auto"/>
            <w:noWrap/>
            <w:vAlign w:val="bottom"/>
            <w:hideMark/>
          </w:tcPr>
          <w:p w14:paraId="2CD959B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78.8</w:t>
            </w:r>
          </w:p>
        </w:tc>
        <w:tc>
          <w:tcPr>
            <w:tcW w:w="0" w:type="auto"/>
            <w:tcBorders>
              <w:top w:val="nil"/>
              <w:left w:val="nil"/>
              <w:bottom w:val="nil"/>
              <w:right w:val="nil"/>
            </w:tcBorders>
            <w:shd w:val="clear" w:color="auto" w:fill="auto"/>
            <w:noWrap/>
            <w:vAlign w:val="bottom"/>
            <w:hideMark/>
          </w:tcPr>
          <w:p w14:paraId="29541B9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88.0</w:t>
            </w:r>
          </w:p>
        </w:tc>
        <w:tc>
          <w:tcPr>
            <w:tcW w:w="0" w:type="auto"/>
            <w:tcBorders>
              <w:top w:val="nil"/>
              <w:left w:val="nil"/>
              <w:bottom w:val="nil"/>
              <w:right w:val="nil"/>
            </w:tcBorders>
            <w:shd w:val="clear" w:color="auto" w:fill="auto"/>
            <w:noWrap/>
            <w:vAlign w:val="bottom"/>
            <w:hideMark/>
          </w:tcPr>
          <w:p w14:paraId="1AB38D0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75372F1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-0.0446</w:t>
            </w:r>
          </w:p>
        </w:tc>
        <w:tc>
          <w:tcPr>
            <w:tcW w:w="0" w:type="auto"/>
            <w:tcBorders>
              <w:top w:val="nil"/>
              <w:left w:val="nil"/>
              <w:bottom w:val="nil"/>
              <w:right w:val="nil"/>
            </w:tcBorders>
            <w:shd w:val="clear" w:color="auto" w:fill="auto"/>
            <w:noWrap/>
            <w:vAlign w:val="bottom"/>
            <w:hideMark/>
          </w:tcPr>
          <w:p w14:paraId="6115AF5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197</w:t>
            </w:r>
          </w:p>
        </w:tc>
        <w:tc>
          <w:tcPr>
            <w:tcW w:w="0" w:type="auto"/>
            <w:tcBorders>
              <w:top w:val="nil"/>
              <w:left w:val="nil"/>
              <w:bottom w:val="nil"/>
              <w:right w:val="nil"/>
            </w:tcBorders>
            <w:shd w:val="clear" w:color="auto" w:fill="auto"/>
            <w:noWrap/>
            <w:vAlign w:val="bottom"/>
            <w:hideMark/>
          </w:tcPr>
          <w:p w14:paraId="17F4625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592,716</w:t>
            </w:r>
          </w:p>
        </w:tc>
      </w:tr>
      <w:tr w:rsidR="007D5B06" w:rsidRPr="00AF483A" w14:paraId="628326CC" w14:textId="77777777" w:rsidTr="009938D4">
        <w:tc>
          <w:tcPr>
            <w:tcW w:w="2482" w:type="dxa"/>
            <w:tcBorders>
              <w:top w:val="nil"/>
              <w:left w:val="nil"/>
              <w:bottom w:val="nil"/>
              <w:right w:val="nil"/>
            </w:tcBorders>
            <w:shd w:val="clear" w:color="auto" w:fill="auto"/>
            <w:noWrap/>
            <w:vAlign w:val="bottom"/>
            <w:hideMark/>
          </w:tcPr>
          <w:p w14:paraId="478EDBAF"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Sutherlands - 0: Rural</w:t>
            </w:r>
          </w:p>
        </w:tc>
        <w:tc>
          <w:tcPr>
            <w:tcW w:w="887" w:type="dxa"/>
            <w:tcBorders>
              <w:top w:val="nil"/>
              <w:left w:val="nil"/>
              <w:bottom w:val="nil"/>
              <w:right w:val="nil"/>
            </w:tcBorders>
            <w:shd w:val="clear" w:color="auto" w:fill="auto"/>
            <w:noWrap/>
            <w:vAlign w:val="bottom"/>
            <w:hideMark/>
          </w:tcPr>
          <w:p w14:paraId="4E8EA57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84.4</w:t>
            </w:r>
          </w:p>
        </w:tc>
        <w:tc>
          <w:tcPr>
            <w:tcW w:w="1003" w:type="dxa"/>
            <w:tcBorders>
              <w:top w:val="nil"/>
              <w:left w:val="nil"/>
              <w:bottom w:val="nil"/>
              <w:right w:val="nil"/>
            </w:tcBorders>
            <w:shd w:val="clear" w:color="auto" w:fill="auto"/>
            <w:noWrap/>
            <w:vAlign w:val="bottom"/>
            <w:hideMark/>
          </w:tcPr>
          <w:p w14:paraId="516F68E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(75.5, 91.0)</w:t>
            </w:r>
          </w:p>
        </w:tc>
        <w:tc>
          <w:tcPr>
            <w:tcW w:w="0" w:type="auto"/>
            <w:tcBorders>
              <w:top w:val="nil"/>
              <w:left w:val="nil"/>
              <w:bottom w:val="nil"/>
              <w:right w:val="nil"/>
            </w:tcBorders>
            <w:shd w:val="clear" w:color="auto" w:fill="auto"/>
            <w:noWrap/>
            <w:vAlign w:val="bottom"/>
            <w:hideMark/>
          </w:tcPr>
          <w:p w14:paraId="3A17499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76.9</w:t>
            </w:r>
          </w:p>
        </w:tc>
        <w:tc>
          <w:tcPr>
            <w:tcW w:w="0" w:type="auto"/>
            <w:tcBorders>
              <w:top w:val="nil"/>
              <w:left w:val="nil"/>
              <w:bottom w:val="nil"/>
              <w:right w:val="nil"/>
            </w:tcBorders>
            <w:shd w:val="clear" w:color="auto" w:fill="auto"/>
            <w:noWrap/>
            <w:vAlign w:val="bottom"/>
            <w:hideMark/>
          </w:tcPr>
          <w:p w14:paraId="2A700FF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90.1</w:t>
            </w:r>
          </w:p>
        </w:tc>
        <w:tc>
          <w:tcPr>
            <w:tcW w:w="0" w:type="auto"/>
            <w:tcBorders>
              <w:top w:val="nil"/>
              <w:left w:val="nil"/>
              <w:bottom w:val="nil"/>
              <w:right w:val="nil"/>
            </w:tcBorders>
            <w:shd w:val="clear" w:color="auto" w:fill="auto"/>
            <w:noWrap/>
            <w:vAlign w:val="bottom"/>
            <w:hideMark/>
          </w:tcPr>
          <w:p w14:paraId="28220B5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0.4</w:t>
            </w:r>
          </w:p>
        </w:tc>
        <w:tc>
          <w:tcPr>
            <w:tcW w:w="0" w:type="auto"/>
            <w:tcBorders>
              <w:top w:val="nil"/>
              <w:left w:val="nil"/>
              <w:bottom w:val="nil"/>
              <w:right w:val="nil"/>
            </w:tcBorders>
            <w:shd w:val="clear" w:color="auto" w:fill="auto"/>
            <w:noWrap/>
            <w:vAlign w:val="bottom"/>
            <w:hideMark/>
          </w:tcPr>
          <w:p w14:paraId="3D1AE04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-0.0751</w:t>
            </w:r>
          </w:p>
        </w:tc>
        <w:tc>
          <w:tcPr>
            <w:tcW w:w="0" w:type="auto"/>
            <w:tcBorders>
              <w:top w:val="nil"/>
              <w:left w:val="nil"/>
              <w:bottom w:val="nil"/>
              <w:right w:val="nil"/>
            </w:tcBorders>
            <w:shd w:val="clear" w:color="auto" w:fill="auto"/>
            <w:noWrap/>
            <w:vAlign w:val="bottom"/>
            <w:hideMark/>
          </w:tcPr>
          <w:p w14:paraId="4B1BCAE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w:t>
            </w:r>
          </w:p>
        </w:tc>
        <w:tc>
          <w:tcPr>
            <w:tcW w:w="0" w:type="auto"/>
            <w:tcBorders>
              <w:top w:val="nil"/>
              <w:left w:val="nil"/>
              <w:bottom w:val="nil"/>
              <w:right w:val="nil"/>
            </w:tcBorders>
            <w:shd w:val="clear" w:color="auto" w:fill="auto"/>
            <w:noWrap/>
            <w:vAlign w:val="bottom"/>
            <w:hideMark/>
          </w:tcPr>
          <w:p w14:paraId="0444E7F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277,889</w:t>
            </w:r>
          </w:p>
        </w:tc>
      </w:tr>
      <w:tr w:rsidR="007D5B06" w:rsidRPr="00AF483A" w14:paraId="31CC409D" w14:textId="77777777" w:rsidTr="009938D4">
        <w:tc>
          <w:tcPr>
            <w:tcW w:w="2482" w:type="dxa"/>
            <w:tcBorders>
              <w:top w:val="nil"/>
              <w:left w:val="nil"/>
              <w:bottom w:val="nil"/>
              <w:right w:val="nil"/>
            </w:tcBorders>
            <w:shd w:val="clear" w:color="auto" w:fill="auto"/>
            <w:noWrap/>
            <w:vAlign w:val="bottom"/>
            <w:hideMark/>
          </w:tcPr>
          <w:p w14:paraId="5C7451E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7577C79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0F2FD0A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865764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778790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3C81AE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EBDA29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C13EA1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308C07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2DBD682A" w14:textId="77777777" w:rsidTr="009938D4">
        <w:tc>
          <w:tcPr>
            <w:tcW w:w="2482" w:type="dxa"/>
            <w:tcBorders>
              <w:top w:val="nil"/>
              <w:left w:val="nil"/>
              <w:bottom w:val="nil"/>
              <w:right w:val="nil"/>
            </w:tcBorders>
            <w:shd w:val="clear" w:color="auto" w:fill="auto"/>
            <w:noWrap/>
            <w:vAlign w:val="bottom"/>
            <w:hideMark/>
          </w:tcPr>
          <w:p w14:paraId="03D7A77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Rosebud</w:t>
            </w:r>
          </w:p>
        </w:tc>
        <w:tc>
          <w:tcPr>
            <w:tcW w:w="887" w:type="dxa"/>
            <w:tcBorders>
              <w:top w:val="nil"/>
              <w:left w:val="nil"/>
              <w:bottom w:val="nil"/>
              <w:right w:val="nil"/>
            </w:tcBorders>
            <w:shd w:val="clear" w:color="auto" w:fill="auto"/>
            <w:noWrap/>
            <w:vAlign w:val="bottom"/>
            <w:hideMark/>
          </w:tcPr>
          <w:p w14:paraId="034077A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77.5</w:t>
            </w:r>
          </w:p>
        </w:tc>
        <w:tc>
          <w:tcPr>
            <w:tcW w:w="1003" w:type="dxa"/>
            <w:tcBorders>
              <w:top w:val="nil"/>
              <w:left w:val="nil"/>
              <w:bottom w:val="nil"/>
              <w:right w:val="nil"/>
            </w:tcBorders>
            <w:shd w:val="clear" w:color="auto" w:fill="auto"/>
            <w:noWrap/>
            <w:vAlign w:val="bottom"/>
            <w:hideMark/>
          </w:tcPr>
          <w:p w14:paraId="5B3BA32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(72.0, 82.4)</w:t>
            </w:r>
          </w:p>
        </w:tc>
        <w:tc>
          <w:tcPr>
            <w:tcW w:w="0" w:type="auto"/>
            <w:tcBorders>
              <w:top w:val="nil"/>
              <w:left w:val="nil"/>
              <w:bottom w:val="nil"/>
              <w:right w:val="nil"/>
            </w:tcBorders>
            <w:shd w:val="clear" w:color="auto" w:fill="auto"/>
            <w:noWrap/>
            <w:vAlign w:val="bottom"/>
            <w:hideMark/>
          </w:tcPr>
          <w:p w14:paraId="19EDF1D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72.8</w:t>
            </w:r>
          </w:p>
        </w:tc>
        <w:tc>
          <w:tcPr>
            <w:tcW w:w="0" w:type="auto"/>
            <w:tcBorders>
              <w:top w:val="nil"/>
              <w:left w:val="nil"/>
              <w:bottom w:val="nil"/>
              <w:right w:val="nil"/>
            </w:tcBorders>
            <w:shd w:val="clear" w:color="auto" w:fill="auto"/>
            <w:noWrap/>
            <w:vAlign w:val="bottom"/>
            <w:hideMark/>
          </w:tcPr>
          <w:p w14:paraId="5862E50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81.7</w:t>
            </w:r>
          </w:p>
        </w:tc>
        <w:tc>
          <w:tcPr>
            <w:tcW w:w="0" w:type="auto"/>
            <w:tcBorders>
              <w:top w:val="nil"/>
              <w:left w:val="nil"/>
              <w:bottom w:val="nil"/>
              <w:right w:val="nil"/>
            </w:tcBorders>
            <w:shd w:val="clear" w:color="auto" w:fill="auto"/>
            <w:noWrap/>
            <w:vAlign w:val="bottom"/>
            <w:hideMark/>
          </w:tcPr>
          <w:p w14:paraId="64F9DC7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608AC82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0.0079</w:t>
            </w:r>
          </w:p>
        </w:tc>
        <w:tc>
          <w:tcPr>
            <w:tcW w:w="0" w:type="auto"/>
            <w:tcBorders>
              <w:top w:val="nil"/>
              <w:left w:val="nil"/>
              <w:bottom w:val="nil"/>
              <w:right w:val="nil"/>
            </w:tcBorders>
            <w:shd w:val="clear" w:color="auto" w:fill="auto"/>
            <w:noWrap/>
            <w:vAlign w:val="bottom"/>
            <w:hideMark/>
          </w:tcPr>
          <w:p w14:paraId="472D1F4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305</w:t>
            </w:r>
          </w:p>
        </w:tc>
        <w:tc>
          <w:tcPr>
            <w:tcW w:w="0" w:type="auto"/>
            <w:tcBorders>
              <w:top w:val="nil"/>
              <w:left w:val="nil"/>
              <w:bottom w:val="nil"/>
              <w:right w:val="nil"/>
            </w:tcBorders>
            <w:shd w:val="clear" w:color="auto" w:fill="auto"/>
            <w:noWrap/>
            <w:vAlign w:val="bottom"/>
            <w:hideMark/>
          </w:tcPr>
          <w:p w14:paraId="291535C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1,330,046</w:t>
            </w:r>
          </w:p>
        </w:tc>
      </w:tr>
      <w:tr w:rsidR="007D5B06" w:rsidRPr="00AF483A" w14:paraId="7DC0B7DD" w14:textId="77777777" w:rsidTr="009938D4">
        <w:tc>
          <w:tcPr>
            <w:tcW w:w="2482" w:type="dxa"/>
            <w:tcBorders>
              <w:top w:val="nil"/>
              <w:left w:val="nil"/>
              <w:bottom w:val="nil"/>
              <w:right w:val="nil"/>
            </w:tcBorders>
            <w:shd w:val="clear" w:color="auto" w:fill="auto"/>
            <w:noWrap/>
            <w:vAlign w:val="bottom"/>
            <w:hideMark/>
          </w:tcPr>
          <w:p w14:paraId="5651EEAB"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Rosebud - 1: Urban</w:t>
            </w:r>
          </w:p>
        </w:tc>
        <w:tc>
          <w:tcPr>
            <w:tcW w:w="887" w:type="dxa"/>
            <w:tcBorders>
              <w:top w:val="nil"/>
              <w:left w:val="nil"/>
              <w:bottom w:val="nil"/>
              <w:right w:val="nil"/>
            </w:tcBorders>
            <w:shd w:val="clear" w:color="auto" w:fill="auto"/>
            <w:noWrap/>
            <w:vAlign w:val="bottom"/>
            <w:hideMark/>
          </w:tcPr>
          <w:p w14:paraId="203E070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76.4</w:t>
            </w:r>
          </w:p>
        </w:tc>
        <w:tc>
          <w:tcPr>
            <w:tcW w:w="1003" w:type="dxa"/>
            <w:tcBorders>
              <w:top w:val="nil"/>
              <w:left w:val="nil"/>
              <w:bottom w:val="nil"/>
              <w:right w:val="nil"/>
            </w:tcBorders>
            <w:shd w:val="clear" w:color="auto" w:fill="auto"/>
            <w:noWrap/>
            <w:vAlign w:val="bottom"/>
            <w:hideMark/>
          </w:tcPr>
          <w:p w14:paraId="06A0DA3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(68.0, 83.4)</w:t>
            </w:r>
          </w:p>
        </w:tc>
        <w:tc>
          <w:tcPr>
            <w:tcW w:w="0" w:type="auto"/>
            <w:tcBorders>
              <w:top w:val="nil"/>
              <w:left w:val="nil"/>
              <w:bottom w:val="nil"/>
              <w:right w:val="nil"/>
            </w:tcBorders>
            <w:shd w:val="clear" w:color="auto" w:fill="auto"/>
            <w:noWrap/>
            <w:vAlign w:val="bottom"/>
            <w:hideMark/>
          </w:tcPr>
          <w:p w14:paraId="63DFF95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69.3</w:t>
            </w:r>
          </w:p>
        </w:tc>
        <w:tc>
          <w:tcPr>
            <w:tcW w:w="0" w:type="auto"/>
            <w:tcBorders>
              <w:top w:val="nil"/>
              <w:left w:val="nil"/>
              <w:bottom w:val="nil"/>
              <w:right w:val="nil"/>
            </w:tcBorders>
            <w:shd w:val="clear" w:color="auto" w:fill="auto"/>
            <w:noWrap/>
            <w:vAlign w:val="bottom"/>
            <w:hideMark/>
          </w:tcPr>
          <w:p w14:paraId="226D99D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61B44E2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5D2842E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0.0083</w:t>
            </w:r>
          </w:p>
        </w:tc>
        <w:tc>
          <w:tcPr>
            <w:tcW w:w="0" w:type="auto"/>
            <w:tcBorders>
              <w:top w:val="nil"/>
              <w:left w:val="nil"/>
              <w:bottom w:val="nil"/>
              <w:right w:val="nil"/>
            </w:tcBorders>
            <w:shd w:val="clear" w:color="auto" w:fill="auto"/>
            <w:noWrap/>
            <w:vAlign w:val="bottom"/>
            <w:hideMark/>
          </w:tcPr>
          <w:p w14:paraId="6C9C86D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162</w:t>
            </w:r>
          </w:p>
        </w:tc>
        <w:tc>
          <w:tcPr>
            <w:tcW w:w="0" w:type="auto"/>
            <w:tcBorders>
              <w:top w:val="nil"/>
              <w:left w:val="nil"/>
              <w:bottom w:val="nil"/>
              <w:right w:val="nil"/>
            </w:tcBorders>
            <w:shd w:val="clear" w:color="auto" w:fill="auto"/>
            <w:noWrap/>
            <w:vAlign w:val="bottom"/>
            <w:hideMark/>
          </w:tcPr>
          <w:p w14:paraId="4BEDD2E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700,511</w:t>
            </w:r>
          </w:p>
        </w:tc>
      </w:tr>
      <w:tr w:rsidR="007D5B06" w:rsidRPr="00AF483A" w14:paraId="6474132C" w14:textId="77777777" w:rsidTr="009938D4">
        <w:tc>
          <w:tcPr>
            <w:tcW w:w="2482" w:type="dxa"/>
            <w:tcBorders>
              <w:top w:val="nil"/>
              <w:left w:val="nil"/>
              <w:bottom w:val="nil"/>
              <w:right w:val="nil"/>
            </w:tcBorders>
            <w:shd w:val="clear" w:color="auto" w:fill="auto"/>
            <w:noWrap/>
            <w:vAlign w:val="bottom"/>
            <w:hideMark/>
          </w:tcPr>
          <w:p w14:paraId="655A9238"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Rosebud - 0: Rural</w:t>
            </w:r>
          </w:p>
        </w:tc>
        <w:tc>
          <w:tcPr>
            <w:tcW w:w="887" w:type="dxa"/>
            <w:tcBorders>
              <w:top w:val="nil"/>
              <w:left w:val="nil"/>
              <w:bottom w:val="nil"/>
              <w:right w:val="nil"/>
            </w:tcBorders>
            <w:shd w:val="clear" w:color="auto" w:fill="auto"/>
            <w:noWrap/>
            <w:vAlign w:val="bottom"/>
            <w:hideMark/>
          </w:tcPr>
          <w:p w14:paraId="5EA84EC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78.7</w:t>
            </w:r>
          </w:p>
        </w:tc>
        <w:tc>
          <w:tcPr>
            <w:tcW w:w="1003" w:type="dxa"/>
            <w:tcBorders>
              <w:top w:val="nil"/>
              <w:left w:val="nil"/>
              <w:bottom w:val="nil"/>
              <w:right w:val="nil"/>
            </w:tcBorders>
            <w:shd w:val="clear" w:color="auto" w:fill="auto"/>
            <w:noWrap/>
            <w:vAlign w:val="bottom"/>
            <w:hideMark/>
          </w:tcPr>
          <w:p w14:paraId="79E2F95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(70.1, 85.8)</w:t>
            </w:r>
          </w:p>
        </w:tc>
        <w:tc>
          <w:tcPr>
            <w:tcW w:w="0" w:type="auto"/>
            <w:tcBorders>
              <w:top w:val="nil"/>
              <w:left w:val="nil"/>
              <w:bottom w:val="nil"/>
              <w:right w:val="nil"/>
            </w:tcBorders>
            <w:shd w:val="clear" w:color="auto" w:fill="auto"/>
            <w:noWrap/>
            <w:vAlign w:val="bottom"/>
            <w:hideMark/>
          </w:tcPr>
          <w:p w14:paraId="1385532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71.5</w:t>
            </w:r>
          </w:p>
        </w:tc>
        <w:tc>
          <w:tcPr>
            <w:tcW w:w="0" w:type="auto"/>
            <w:tcBorders>
              <w:top w:val="nil"/>
              <w:left w:val="nil"/>
              <w:bottom w:val="nil"/>
              <w:right w:val="nil"/>
            </w:tcBorders>
            <w:shd w:val="clear" w:color="auto" w:fill="auto"/>
            <w:noWrap/>
            <w:vAlign w:val="bottom"/>
            <w:hideMark/>
          </w:tcPr>
          <w:p w14:paraId="7CD3EE6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84.8</w:t>
            </w:r>
          </w:p>
        </w:tc>
        <w:tc>
          <w:tcPr>
            <w:tcW w:w="0" w:type="auto"/>
            <w:tcBorders>
              <w:top w:val="nil"/>
              <w:left w:val="nil"/>
              <w:bottom w:val="nil"/>
              <w:right w:val="nil"/>
            </w:tcBorders>
            <w:shd w:val="clear" w:color="auto" w:fill="auto"/>
            <w:noWrap/>
            <w:vAlign w:val="bottom"/>
            <w:hideMark/>
          </w:tcPr>
          <w:p w14:paraId="696F0E6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6488B62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0.0061</w:t>
            </w:r>
          </w:p>
        </w:tc>
        <w:tc>
          <w:tcPr>
            <w:tcW w:w="0" w:type="auto"/>
            <w:tcBorders>
              <w:top w:val="nil"/>
              <w:left w:val="nil"/>
              <w:bottom w:val="nil"/>
              <w:right w:val="nil"/>
            </w:tcBorders>
            <w:shd w:val="clear" w:color="auto" w:fill="auto"/>
            <w:noWrap/>
            <w:vAlign w:val="bottom"/>
            <w:hideMark/>
          </w:tcPr>
          <w:p w14:paraId="6BC1A2A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143</w:t>
            </w:r>
          </w:p>
        </w:tc>
        <w:tc>
          <w:tcPr>
            <w:tcW w:w="0" w:type="auto"/>
            <w:tcBorders>
              <w:top w:val="nil"/>
              <w:left w:val="nil"/>
              <w:bottom w:val="nil"/>
              <w:right w:val="nil"/>
            </w:tcBorders>
            <w:shd w:val="clear" w:color="auto" w:fill="auto"/>
            <w:noWrap/>
            <w:vAlign w:val="bottom"/>
            <w:hideMark/>
          </w:tcPr>
          <w:p w14:paraId="7E88E2D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629,534</w:t>
            </w:r>
          </w:p>
        </w:tc>
      </w:tr>
      <w:tr w:rsidR="007D5B06" w:rsidRPr="00AF483A" w14:paraId="291DC486" w14:textId="77777777" w:rsidTr="009938D4">
        <w:tc>
          <w:tcPr>
            <w:tcW w:w="2482" w:type="dxa"/>
            <w:tcBorders>
              <w:top w:val="nil"/>
              <w:left w:val="nil"/>
              <w:bottom w:val="nil"/>
              <w:right w:val="nil"/>
            </w:tcBorders>
            <w:shd w:val="clear" w:color="auto" w:fill="auto"/>
            <w:noWrap/>
            <w:vAlign w:val="bottom"/>
            <w:hideMark/>
          </w:tcPr>
          <w:p w14:paraId="5410658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1415125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076D62F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A7A123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818BCB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80B927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EFDBF1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79968A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35042C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49473123" w14:textId="77777777" w:rsidTr="009938D4">
        <w:tc>
          <w:tcPr>
            <w:tcW w:w="2482" w:type="dxa"/>
            <w:tcBorders>
              <w:top w:val="nil"/>
              <w:left w:val="nil"/>
              <w:bottom w:val="nil"/>
              <w:right w:val="nil"/>
            </w:tcBorders>
            <w:shd w:val="clear" w:color="auto" w:fill="auto"/>
            <w:noWrap/>
            <w:vAlign w:val="bottom"/>
            <w:hideMark/>
          </w:tcPr>
          <w:p w14:paraId="76091D6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Tarramba</w:t>
            </w:r>
          </w:p>
        </w:tc>
        <w:tc>
          <w:tcPr>
            <w:tcW w:w="887" w:type="dxa"/>
            <w:tcBorders>
              <w:top w:val="nil"/>
              <w:left w:val="nil"/>
              <w:bottom w:val="nil"/>
              <w:right w:val="nil"/>
            </w:tcBorders>
            <w:shd w:val="clear" w:color="auto" w:fill="auto"/>
            <w:noWrap/>
            <w:vAlign w:val="bottom"/>
            <w:hideMark/>
          </w:tcPr>
          <w:p w14:paraId="56BAA2C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81.6</w:t>
            </w:r>
          </w:p>
        </w:tc>
        <w:tc>
          <w:tcPr>
            <w:tcW w:w="1003" w:type="dxa"/>
            <w:tcBorders>
              <w:top w:val="nil"/>
              <w:left w:val="nil"/>
              <w:bottom w:val="nil"/>
              <w:right w:val="nil"/>
            </w:tcBorders>
            <w:shd w:val="clear" w:color="auto" w:fill="auto"/>
            <w:noWrap/>
            <w:vAlign w:val="bottom"/>
            <w:hideMark/>
          </w:tcPr>
          <w:p w14:paraId="5103B7E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(74.3, 87.5)</w:t>
            </w:r>
          </w:p>
        </w:tc>
        <w:tc>
          <w:tcPr>
            <w:tcW w:w="0" w:type="auto"/>
            <w:tcBorders>
              <w:top w:val="nil"/>
              <w:left w:val="nil"/>
              <w:bottom w:val="nil"/>
              <w:right w:val="nil"/>
            </w:tcBorders>
            <w:shd w:val="clear" w:color="auto" w:fill="auto"/>
            <w:noWrap/>
            <w:vAlign w:val="bottom"/>
            <w:hideMark/>
          </w:tcPr>
          <w:p w14:paraId="16B2422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75.4</w:t>
            </w:r>
          </w:p>
        </w:tc>
        <w:tc>
          <w:tcPr>
            <w:tcW w:w="0" w:type="auto"/>
            <w:tcBorders>
              <w:top w:val="nil"/>
              <w:left w:val="nil"/>
              <w:bottom w:val="nil"/>
              <w:right w:val="nil"/>
            </w:tcBorders>
            <w:shd w:val="clear" w:color="auto" w:fill="auto"/>
            <w:noWrap/>
            <w:vAlign w:val="bottom"/>
            <w:hideMark/>
          </w:tcPr>
          <w:p w14:paraId="4FA09EF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5FFF70E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1.8</w:t>
            </w:r>
          </w:p>
        </w:tc>
        <w:tc>
          <w:tcPr>
            <w:tcW w:w="0" w:type="auto"/>
            <w:tcBorders>
              <w:top w:val="nil"/>
              <w:left w:val="nil"/>
              <w:bottom w:val="nil"/>
              <w:right w:val="nil"/>
            </w:tcBorders>
            <w:shd w:val="clear" w:color="auto" w:fill="auto"/>
            <w:noWrap/>
            <w:vAlign w:val="bottom"/>
            <w:hideMark/>
          </w:tcPr>
          <w:p w14:paraId="659B1B7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0.0974</w:t>
            </w:r>
          </w:p>
        </w:tc>
        <w:tc>
          <w:tcPr>
            <w:tcW w:w="0" w:type="auto"/>
            <w:tcBorders>
              <w:top w:val="nil"/>
              <w:left w:val="nil"/>
              <w:bottom w:val="nil"/>
              <w:right w:val="nil"/>
            </w:tcBorders>
            <w:shd w:val="clear" w:color="auto" w:fill="auto"/>
            <w:noWrap/>
            <w:vAlign w:val="bottom"/>
            <w:hideMark/>
          </w:tcPr>
          <w:p w14:paraId="0A79A45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285</w:t>
            </w:r>
          </w:p>
        </w:tc>
        <w:tc>
          <w:tcPr>
            <w:tcW w:w="0" w:type="auto"/>
            <w:tcBorders>
              <w:top w:val="nil"/>
              <w:left w:val="nil"/>
              <w:bottom w:val="nil"/>
              <w:right w:val="nil"/>
            </w:tcBorders>
            <w:shd w:val="clear" w:color="auto" w:fill="auto"/>
            <w:noWrap/>
            <w:vAlign w:val="bottom"/>
            <w:hideMark/>
          </w:tcPr>
          <w:p w14:paraId="77A3281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611,843</w:t>
            </w:r>
          </w:p>
        </w:tc>
      </w:tr>
      <w:tr w:rsidR="007D5B06" w:rsidRPr="00AF483A" w14:paraId="156BD643" w14:textId="77777777" w:rsidTr="009938D4">
        <w:tc>
          <w:tcPr>
            <w:tcW w:w="2482" w:type="dxa"/>
            <w:tcBorders>
              <w:top w:val="nil"/>
              <w:left w:val="nil"/>
              <w:bottom w:val="nil"/>
              <w:right w:val="nil"/>
            </w:tcBorders>
            <w:shd w:val="clear" w:color="auto" w:fill="auto"/>
            <w:noWrap/>
            <w:vAlign w:val="bottom"/>
            <w:hideMark/>
          </w:tcPr>
          <w:p w14:paraId="4B34D991"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Tarramba - 1: Urban</w:t>
            </w:r>
          </w:p>
        </w:tc>
        <w:tc>
          <w:tcPr>
            <w:tcW w:w="887" w:type="dxa"/>
            <w:tcBorders>
              <w:top w:val="nil"/>
              <w:left w:val="nil"/>
              <w:bottom w:val="nil"/>
              <w:right w:val="nil"/>
            </w:tcBorders>
            <w:shd w:val="clear" w:color="auto" w:fill="auto"/>
            <w:noWrap/>
            <w:vAlign w:val="bottom"/>
            <w:hideMark/>
          </w:tcPr>
          <w:p w14:paraId="458B5EF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88.1</w:t>
            </w:r>
          </w:p>
        </w:tc>
        <w:tc>
          <w:tcPr>
            <w:tcW w:w="1003" w:type="dxa"/>
            <w:tcBorders>
              <w:top w:val="nil"/>
              <w:left w:val="nil"/>
              <w:bottom w:val="nil"/>
              <w:right w:val="nil"/>
            </w:tcBorders>
            <w:shd w:val="clear" w:color="auto" w:fill="auto"/>
            <w:noWrap/>
            <w:vAlign w:val="bottom"/>
            <w:hideMark/>
          </w:tcPr>
          <w:p w14:paraId="0EC670D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(81.3, 93.1)</w:t>
            </w:r>
          </w:p>
        </w:tc>
        <w:tc>
          <w:tcPr>
            <w:tcW w:w="0" w:type="auto"/>
            <w:tcBorders>
              <w:top w:val="nil"/>
              <w:left w:val="nil"/>
              <w:bottom w:val="nil"/>
              <w:right w:val="nil"/>
            </w:tcBorders>
            <w:shd w:val="clear" w:color="auto" w:fill="auto"/>
            <w:noWrap/>
            <w:vAlign w:val="bottom"/>
            <w:hideMark/>
          </w:tcPr>
          <w:p w14:paraId="6DE486E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73193E9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92.4</w:t>
            </w:r>
          </w:p>
        </w:tc>
        <w:tc>
          <w:tcPr>
            <w:tcW w:w="0" w:type="auto"/>
            <w:tcBorders>
              <w:top w:val="nil"/>
              <w:left w:val="nil"/>
              <w:bottom w:val="nil"/>
              <w:right w:val="nil"/>
            </w:tcBorders>
            <w:shd w:val="clear" w:color="auto" w:fill="auto"/>
            <w:noWrap/>
            <w:vAlign w:val="bottom"/>
            <w:hideMark/>
          </w:tcPr>
          <w:p w14:paraId="2A82F08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7C519A5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-0.0547</w:t>
            </w:r>
          </w:p>
        </w:tc>
        <w:tc>
          <w:tcPr>
            <w:tcW w:w="0" w:type="auto"/>
            <w:tcBorders>
              <w:top w:val="nil"/>
              <w:left w:val="nil"/>
              <w:bottom w:val="nil"/>
              <w:right w:val="nil"/>
            </w:tcBorders>
            <w:shd w:val="clear" w:color="auto" w:fill="auto"/>
            <w:noWrap/>
            <w:vAlign w:val="bottom"/>
            <w:hideMark/>
          </w:tcPr>
          <w:p w14:paraId="619B0A1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132</w:t>
            </w:r>
          </w:p>
        </w:tc>
        <w:tc>
          <w:tcPr>
            <w:tcW w:w="0" w:type="auto"/>
            <w:tcBorders>
              <w:top w:val="nil"/>
              <w:left w:val="nil"/>
              <w:bottom w:val="nil"/>
              <w:right w:val="nil"/>
            </w:tcBorders>
            <w:shd w:val="clear" w:color="auto" w:fill="auto"/>
            <w:noWrap/>
            <w:vAlign w:val="bottom"/>
            <w:hideMark/>
          </w:tcPr>
          <w:p w14:paraId="13E00D5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283,421</w:t>
            </w:r>
          </w:p>
        </w:tc>
      </w:tr>
      <w:tr w:rsidR="007D5B06" w:rsidRPr="00AF483A" w14:paraId="15EDCE82" w14:textId="77777777" w:rsidTr="009938D4">
        <w:tc>
          <w:tcPr>
            <w:tcW w:w="2482" w:type="dxa"/>
            <w:tcBorders>
              <w:top w:val="nil"/>
              <w:left w:val="nil"/>
              <w:bottom w:val="nil"/>
              <w:right w:val="nil"/>
            </w:tcBorders>
            <w:shd w:val="clear" w:color="auto" w:fill="auto"/>
            <w:noWrap/>
            <w:vAlign w:val="bottom"/>
            <w:hideMark/>
          </w:tcPr>
          <w:p w14:paraId="65078927"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Tarramba - 0: Rural</w:t>
            </w:r>
          </w:p>
        </w:tc>
        <w:tc>
          <w:tcPr>
            <w:tcW w:w="887" w:type="dxa"/>
            <w:tcBorders>
              <w:top w:val="nil"/>
              <w:left w:val="nil"/>
              <w:bottom w:val="nil"/>
              <w:right w:val="nil"/>
            </w:tcBorders>
            <w:shd w:val="clear" w:color="auto" w:fill="auto"/>
            <w:noWrap/>
            <w:vAlign w:val="bottom"/>
            <w:hideMark/>
          </w:tcPr>
          <w:p w14:paraId="6D257B9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75.9</w:t>
            </w:r>
          </w:p>
        </w:tc>
        <w:tc>
          <w:tcPr>
            <w:tcW w:w="1003" w:type="dxa"/>
            <w:tcBorders>
              <w:top w:val="nil"/>
              <w:left w:val="nil"/>
              <w:bottom w:val="nil"/>
              <w:right w:val="nil"/>
            </w:tcBorders>
            <w:shd w:val="clear" w:color="auto" w:fill="auto"/>
            <w:noWrap/>
            <w:vAlign w:val="bottom"/>
            <w:hideMark/>
          </w:tcPr>
          <w:p w14:paraId="5202B18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(63.9, 85.5)</w:t>
            </w:r>
          </w:p>
        </w:tc>
        <w:tc>
          <w:tcPr>
            <w:tcW w:w="0" w:type="auto"/>
            <w:tcBorders>
              <w:top w:val="nil"/>
              <w:left w:val="nil"/>
              <w:bottom w:val="nil"/>
              <w:right w:val="nil"/>
            </w:tcBorders>
            <w:shd w:val="clear" w:color="auto" w:fill="auto"/>
            <w:noWrap/>
            <w:vAlign w:val="bottom"/>
            <w:hideMark/>
          </w:tcPr>
          <w:p w14:paraId="4C60B2D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65.8</w:t>
            </w:r>
          </w:p>
        </w:tc>
        <w:tc>
          <w:tcPr>
            <w:tcW w:w="0" w:type="auto"/>
            <w:tcBorders>
              <w:top w:val="nil"/>
              <w:left w:val="nil"/>
              <w:bottom w:val="nil"/>
              <w:right w:val="nil"/>
            </w:tcBorders>
            <w:shd w:val="clear" w:color="auto" w:fill="auto"/>
            <w:noWrap/>
            <w:vAlign w:val="bottom"/>
            <w:hideMark/>
          </w:tcPr>
          <w:p w14:paraId="34BA1AE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84.3</w:t>
            </w:r>
          </w:p>
        </w:tc>
        <w:tc>
          <w:tcPr>
            <w:tcW w:w="0" w:type="auto"/>
            <w:tcBorders>
              <w:top w:val="nil"/>
              <w:left w:val="nil"/>
              <w:bottom w:val="nil"/>
              <w:right w:val="nil"/>
            </w:tcBorders>
            <w:shd w:val="clear" w:color="auto" w:fill="auto"/>
            <w:noWrap/>
            <w:vAlign w:val="bottom"/>
            <w:hideMark/>
          </w:tcPr>
          <w:p w14:paraId="62A600B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1.9</w:t>
            </w:r>
          </w:p>
        </w:tc>
        <w:tc>
          <w:tcPr>
            <w:tcW w:w="0" w:type="auto"/>
            <w:tcBorders>
              <w:top w:val="nil"/>
              <w:left w:val="nil"/>
              <w:bottom w:val="nil"/>
              <w:right w:val="nil"/>
            </w:tcBorders>
            <w:shd w:val="clear" w:color="auto" w:fill="auto"/>
            <w:noWrap/>
            <w:vAlign w:val="bottom"/>
            <w:hideMark/>
          </w:tcPr>
          <w:p w14:paraId="1576DB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0.1017</w:t>
            </w:r>
          </w:p>
        </w:tc>
        <w:tc>
          <w:tcPr>
            <w:tcW w:w="0" w:type="auto"/>
            <w:tcBorders>
              <w:top w:val="nil"/>
              <w:left w:val="nil"/>
              <w:bottom w:val="nil"/>
              <w:right w:val="nil"/>
            </w:tcBorders>
            <w:shd w:val="clear" w:color="auto" w:fill="auto"/>
            <w:noWrap/>
            <w:vAlign w:val="bottom"/>
            <w:hideMark/>
          </w:tcPr>
          <w:p w14:paraId="0BC9E83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153</w:t>
            </w:r>
          </w:p>
        </w:tc>
        <w:tc>
          <w:tcPr>
            <w:tcW w:w="0" w:type="auto"/>
            <w:tcBorders>
              <w:top w:val="nil"/>
              <w:left w:val="nil"/>
              <w:bottom w:val="nil"/>
              <w:right w:val="nil"/>
            </w:tcBorders>
            <w:shd w:val="clear" w:color="auto" w:fill="auto"/>
            <w:noWrap/>
            <w:vAlign w:val="bottom"/>
            <w:hideMark/>
          </w:tcPr>
          <w:p w14:paraId="5BDF05C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328,422</w:t>
            </w:r>
          </w:p>
        </w:tc>
      </w:tr>
      <w:tr w:rsidR="007D5B06" w:rsidRPr="00AF483A" w14:paraId="3248F0C0" w14:textId="77777777" w:rsidTr="009938D4">
        <w:tc>
          <w:tcPr>
            <w:tcW w:w="2482" w:type="dxa"/>
            <w:tcBorders>
              <w:top w:val="nil"/>
              <w:left w:val="nil"/>
              <w:bottom w:val="nil"/>
              <w:right w:val="nil"/>
            </w:tcBorders>
            <w:shd w:val="clear" w:color="auto" w:fill="auto"/>
            <w:noWrap/>
            <w:vAlign w:val="bottom"/>
            <w:hideMark/>
          </w:tcPr>
          <w:p w14:paraId="5F18069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37C11BD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0655797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821C83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30999E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261084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F8881A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2E3FF4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FC4219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33BB52F0" w14:textId="77777777" w:rsidTr="009938D4">
        <w:tc>
          <w:tcPr>
            <w:tcW w:w="2482" w:type="dxa"/>
            <w:tcBorders>
              <w:top w:val="nil"/>
              <w:left w:val="nil"/>
              <w:bottom w:val="nil"/>
              <w:right w:val="nil"/>
            </w:tcBorders>
            <w:shd w:val="clear" w:color="auto" w:fill="auto"/>
            <w:noWrap/>
            <w:vAlign w:val="bottom"/>
            <w:hideMark/>
          </w:tcPr>
          <w:p w14:paraId="3348C24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Bellata</w:t>
            </w:r>
          </w:p>
        </w:tc>
        <w:tc>
          <w:tcPr>
            <w:tcW w:w="887" w:type="dxa"/>
            <w:tcBorders>
              <w:top w:val="nil"/>
              <w:left w:val="nil"/>
              <w:bottom w:val="nil"/>
              <w:right w:val="nil"/>
            </w:tcBorders>
            <w:shd w:val="clear" w:color="auto" w:fill="auto"/>
            <w:noWrap/>
            <w:vAlign w:val="bottom"/>
            <w:hideMark/>
          </w:tcPr>
          <w:p w14:paraId="0950FC8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81.1</w:t>
            </w:r>
          </w:p>
        </w:tc>
        <w:tc>
          <w:tcPr>
            <w:tcW w:w="1003" w:type="dxa"/>
            <w:tcBorders>
              <w:top w:val="nil"/>
              <w:left w:val="nil"/>
              <w:bottom w:val="nil"/>
              <w:right w:val="nil"/>
            </w:tcBorders>
            <w:shd w:val="clear" w:color="auto" w:fill="auto"/>
            <w:noWrap/>
            <w:vAlign w:val="bottom"/>
            <w:hideMark/>
          </w:tcPr>
          <w:p w14:paraId="02F564E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(75.9, 85.6)</w:t>
            </w:r>
          </w:p>
        </w:tc>
        <w:tc>
          <w:tcPr>
            <w:tcW w:w="0" w:type="auto"/>
            <w:tcBorders>
              <w:top w:val="nil"/>
              <w:left w:val="nil"/>
              <w:bottom w:val="nil"/>
              <w:right w:val="nil"/>
            </w:tcBorders>
            <w:shd w:val="clear" w:color="auto" w:fill="auto"/>
            <w:noWrap/>
            <w:vAlign w:val="bottom"/>
            <w:hideMark/>
          </w:tcPr>
          <w:p w14:paraId="1B2C7D7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76.7</w:t>
            </w:r>
          </w:p>
        </w:tc>
        <w:tc>
          <w:tcPr>
            <w:tcW w:w="0" w:type="auto"/>
            <w:tcBorders>
              <w:top w:val="nil"/>
              <w:left w:val="nil"/>
              <w:bottom w:val="nil"/>
              <w:right w:val="nil"/>
            </w:tcBorders>
            <w:shd w:val="clear" w:color="auto" w:fill="auto"/>
            <w:noWrap/>
            <w:vAlign w:val="bottom"/>
            <w:hideMark/>
          </w:tcPr>
          <w:p w14:paraId="14D5CA4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68BE997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7311DAC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-0.0418</w:t>
            </w:r>
          </w:p>
        </w:tc>
        <w:tc>
          <w:tcPr>
            <w:tcW w:w="0" w:type="auto"/>
            <w:tcBorders>
              <w:top w:val="nil"/>
              <w:left w:val="nil"/>
              <w:bottom w:val="nil"/>
              <w:right w:val="nil"/>
            </w:tcBorders>
            <w:shd w:val="clear" w:color="auto" w:fill="auto"/>
            <w:noWrap/>
            <w:vAlign w:val="bottom"/>
            <w:hideMark/>
          </w:tcPr>
          <w:p w14:paraId="0F038DE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269</w:t>
            </w:r>
          </w:p>
        </w:tc>
        <w:tc>
          <w:tcPr>
            <w:tcW w:w="0" w:type="auto"/>
            <w:tcBorders>
              <w:top w:val="nil"/>
              <w:left w:val="nil"/>
              <w:bottom w:val="nil"/>
              <w:right w:val="nil"/>
            </w:tcBorders>
            <w:shd w:val="clear" w:color="auto" w:fill="auto"/>
            <w:noWrap/>
            <w:vAlign w:val="bottom"/>
            <w:hideMark/>
          </w:tcPr>
          <w:p w14:paraId="166820B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530,378</w:t>
            </w:r>
          </w:p>
        </w:tc>
      </w:tr>
      <w:tr w:rsidR="007D5B06" w:rsidRPr="00AF483A" w14:paraId="1B7BB564" w14:textId="77777777" w:rsidTr="009938D4">
        <w:tc>
          <w:tcPr>
            <w:tcW w:w="2482" w:type="dxa"/>
            <w:tcBorders>
              <w:top w:val="nil"/>
              <w:left w:val="nil"/>
              <w:bottom w:val="nil"/>
              <w:right w:val="nil"/>
            </w:tcBorders>
            <w:shd w:val="clear" w:color="auto" w:fill="auto"/>
            <w:noWrap/>
            <w:vAlign w:val="bottom"/>
            <w:hideMark/>
          </w:tcPr>
          <w:p w14:paraId="346987D9"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Bellata - 1: Urban</w:t>
            </w:r>
          </w:p>
        </w:tc>
        <w:tc>
          <w:tcPr>
            <w:tcW w:w="887" w:type="dxa"/>
            <w:tcBorders>
              <w:top w:val="nil"/>
              <w:left w:val="nil"/>
              <w:bottom w:val="nil"/>
              <w:right w:val="nil"/>
            </w:tcBorders>
            <w:shd w:val="clear" w:color="auto" w:fill="auto"/>
            <w:noWrap/>
            <w:vAlign w:val="bottom"/>
            <w:hideMark/>
          </w:tcPr>
          <w:p w14:paraId="4F8D4E5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81.8</w:t>
            </w:r>
          </w:p>
        </w:tc>
        <w:tc>
          <w:tcPr>
            <w:tcW w:w="1003" w:type="dxa"/>
            <w:tcBorders>
              <w:top w:val="nil"/>
              <w:left w:val="nil"/>
              <w:bottom w:val="nil"/>
              <w:right w:val="nil"/>
            </w:tcBorders>
            <w:shd w:val="clear" w:color="auto" w:fill="auto"/>
            <w:noWrap/>
            <w:vAlign w:val="bottom"/>
            <w:hideMark/>
          </w:tcPr>
          <w:p w14:paraId="7B028C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(74.8, 87.6)</w:t>
            </w:r>
          </w:p>
        </w:tc>
        <w:tc>
          <w:tcPr>
            <w:tcW w:w="0" w:type="auto"/>
            <w:tcBorders>
              <w:top w:val="nil"/>
              <w:left w:val="nil"/>
              <w:bottom w:val="nil"/>
              <w:right w:val="nil"/>
            </w:tcBorders>
            <w:shd w:val="clear" w:color="auto" w:fill="auto"/>
            <w:noWrap/>
            <w:vAlign w:val="bottom"/>
            <w:hideMark/>
          </w:tcPr>
          <w:p w14:paraId="2BCF86D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75.9</w:t>
            </w:r>
          </w:p>
        </w:tc>
        <w:tc>
          <w:tcPr>
            <w:tcW w:w="0" w:type="auto"/>
            <w:tcBorders>
              <w:top w:val="nil"/>
              <w:left w:val="nil"/>
              <w:bottom w:val="nil"/>
              <w:right w:val="nil"/>
            </w:tcBorders>
            <w:shd w:val="clear" w:color="auto" w:fill="auto"/>
            <w:noWrap/>
            <w:vAlign w:val="bottom"/>
            <w:hideMark/>
          </w:tcPr>
          <w:p w14:paraId="537451F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86.8</w:t>
            </w:r>
          </w:p>
        </w:tc>
        <w:tc>
          <w:tcPr>
            <w:tcW w:w="0" w:type="auto"/>
            <w:tcBorders>
              <w:top w:val="nil"/>
              <w:left w:val="nil"/>
              <w:bottom w:val="nil"/>
              <w:right w:val="nil"/>
            </w:tcBorders>
            <w:shd w:val="clear" w:color="auto" w:fill="auto"/>
            <w:noWrap/>
            <w:vAlign w:val="bottom"/>
            <w:hideMark/>
          </w:tcPr>
          <w:p w14:paraId="3078B67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0.3</w:t>
            </w:r>
          </w:p>
        </w:tc>
        <w:tc>
          <w:tcPr>
            <w:tcW w:w="0" w:type="auto"/>
            <w:tcBorders>
              <w:top w:val="nil"/>
              <w:left w:val="nil"/>
              <w:bottom w:val="nil"/>
              <w:right w:val="nil"/>
            </w:tcBorders>
            <w:shd w:val="clear" w:color="auto" w:fill="auto"/>
            <w:noWrap/>
            <w:vAlign w:val="bottom"/>
            <w:hideMark/>
          </w:tcPr>
          <w:p w14:paraId="21FBB46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-0.0863</w:t>
            </w:r>
          </w:p>
        </w:tc>
        <w:tc>
          <w:tcPr>
            <w:tcW w:w="0" w:type="auto"/>
            <w:tcBorders>
              <w:top w:val="nil"/>
              <w:left w:val="nil"/>
              <w:bottom w:val="nil"/>
              <w:right w:val="nil"/>
            </w:tcBorders>
            <w:shd w:val="clear" w:color="auto" w:fill="auto"/>
            <w:noWrap/>
            <w:vAlign w:val="bottom"/>
            <w:hideMark/>
          </w:tcPr>
          <w:p w14:paraId="504421A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153</w:t>
            </w:r>
          </w:p>
        </w:tc>
        <w:tc>
          <w:tcPr>
            <w:tcW w:w="0" w:type="auto"/>
            <w:tcBorders>
              <w:top w:val="nil"/>
              <w:left w:val="nil"/>
              <w:bottom w:val="nil"/>
              <w:right w:val="nil"/>
            </w:tcBorders>
            <w:shd w:val="clear" w:color="auto" w:fill="auto"/>
            <w:noWrap/>
            <w:vAlign w:val="bottom"/>
            <w:hideMark/>
          </w:tcPr>
          <w:p w14:paraId="60CC5F9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304,827</w:t>
            </w:r>
          </w:p>
        </w:tc>
      </w:tr>
      <w:tr w:rsidR="007D5B06" w:rsidRPr="00AF483A" w14:paraId="6F6FCBEA" w14:textId="77777777" w:rsidTr="009938D4">
        <w:tc>
          <w:tcPr>
            <w:tcW w:w="2482" w:type="dxa"/>
            <w:tcBorders>
              <w:top w:val="nil"/>
              <w:left w:val="nil"/>
              <w:bottom w:val="nil"/>
              <w:right w:val="nil"/>
            </w:tcBorders>
            <w:shd w:val="clear" w:color="auto" w:fill="auto"/>
            <w:noWrap/>
            <w:vAlign w:val="bottom"/>
            <w:hideMark/>
          </w:tcPr>
          <w:p w14:paraId="73EA8422"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Bellata - 0: Rural</w:t>
            </w:r>
          </w:p>
        </w:tc>
        <w:tc>
          <w:tcPr>
            <w:tcW w:w="887" w:type="dxa"/>
            <w:tcBorders>
              <w:top w:val="nil"/>
              <w:left w:val="nil"/>
              <w:bottom w:val="nil"/>
              <w:right w:val="nil"/>
            </w:tcBorders>
            <w:shd w:val="clear" w:color="auto" w:fill="auto"/>
            <w:noWrap/>
            <w:vAlign w:val="bottom"/>
            <w:hideMark/>
          </w:tcPr>
          <w:p w14:paraId="06DBFF2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80.1</w:t>
            </w:r>
          </w:p>
        </w:tc>
        <w:tc>
          <w:tcPr>
            <w:tcW w:w="1003" w:type="dxa"/>
            <w:tcBorders>
              <w:top w:val="nil"/>
              <w:left w:val="nil"/>
              <w:bottom w:val="nil"/>
              <w:right w:val="nil"/>
            </w:tcBorders>
            <w:shd w:val="clear" w:color="auto" w:fill="auto"/>
            <w:noWrap/>
            <w:vAlign w:val="bottom"/>
            <w:hideMark/>
          </w:tcPr>
          <w:p w14:paraId="40D7EC6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(70.1, 87.9)</w:t>
            </w:r>
          </w:p>
        </w:tc>
        <w:tc>
          <w:tcPr>
            <w:tcW w:w="0" w:type="auto"/>
            <w:tcBorders>
              <w:top w:val="nil"/>
              <w:left w:val="nil"/>
              <w:bottom w:val="nil"/>
              <w:right w:val="nil"/>
            </w:tcBorders>
            <w:shd w:val="clear" w:color="auto" w:fill="auto"/>
            <w:noWrap/>
            <w:vAlign w:val="bottom"/>
            <w:hideMark/>
          </w:tcPr>
          <w:p w14:paraId="369533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71.7</w:t>
            </w:r>
          </w:p>
        </w:tc>
        <w:tc>
          <w:tcPr>
            <w:tcW w:w="0" w:type="auto"/>
            <w:tcBorders>
              <w:top w:val="nil"/>
              <w:left w:val="nil"/>
              <w:bottom w:val="nil"/>
              <w:right w:val="nil"/>
            </w:tcBorders>
            <w:shd w:val="clear" w:color="auto" w:fill="auto"/>
            <w:noWrap/>
            <w:vAlign w:val="bottom"/>
            <w:hideMark/>
          </w:tcPr>
          <w:p w14:paraId="14F6561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86.9</w:t>
            </w:r>
          </w:p>
        </w:tc>
        <w:tc>
          <w:tcPr>
            <w:tcW w:w="0" w:type="auto"/>
            <w:tcBorders>
              <w:top w:val="nil"/>
              <w:left w:val="nil"/>
              <w:bottom w:val="nil"/>
              <w:right w:val="nil"/>
            </w:tcBorders>
            <w:shd w:val="clear" w:color="auto" w:fill="auto"/>
            <w:noWrap/>
            <w:vAlign w:val="bottom"/>
            <w:hideMark/>
          </w:tcPr>
          <w:p w14:paraId="4951199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474F143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0.0148</w:t>
            </w:r>
          </w:p>
        </w:tc>
        <w:tc>
          <w:tcPr>
            <w:tcW w:w="0" w:type="auto"/>
            <w:tcBorders>
              <w:top w:val="nil"/>
              <w:left w:val="nil"/>
              <w:bottom w:val="nil"/>
              <w:right w:val="nil"/>
            </w:tcBorders>
            <w:shd w:val="clear" w:color="auto" w:fill="auto"/>
            <w:noWrap/>
            <w:vAlign w:val="bottom"/>
            <w:hideMark/>
          </w:tcPr>
          <w:p w14:paraId="3FC7467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116</w:t>
            </w:r>
          </w:p>
        </w:tc>
        <w:tc>
          <w:tcPr>
            <w:tcW w:w="0" w:type="auto"/>
            <w:tcBorders>
              <w:top w:val="nil"/>
              <w:left w:val="nil"/>
              <w:bottom w:val="nil"/>
              <w:right w:val="nil"/>
            </w:tcBorders>
            <w:shd w:val="clear" w:color="auto" w:fill="auto"/>
            <w:noWrap/>
            <w:vAlign w:val="bottom"/>
            <w:hideMark/>
          </w:tcPr>
          <w:p w14:paraId="5AE71DD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225,551</w:t>
            </w:r>
          </w:p>
        </w:tc>
      </w:tr>
      <w:tr w:rsidR="007D5B06" w:rsidRPr="00AF483A" w14:paraId="3DE14F04" w14:textId="77777777" w:rsidTr="009938D4">
        <w:tc>
          <w:tcPr>
            <w:tcW w:w="2482" w:type="dxa"/>
            <w:tcBorders>
              <w:top w:val="nil"/>
              <w:left w:val="nil"/>
              <w:bottom w:val="nil"/>
              <w:right w:val="nil"/>
            </w:tcBorders>
            <w:shd w:val="clear" w:color="auto" w:fill="auto"/>
            <w:noWrap/>
            <w:vAlign w:val="bottom"/>
            <w:hideMark/>
          </w:tcPr>
          <w:p w14:paraId="2EEECCE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1A37FF0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714091F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52C1D9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87950D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11E96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D7AE38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E77439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068571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7C556A75" w14:textId="77777777" w:rsidTr="009938D4">
        <w:tc>
          <w:tcPr>
            <w:tcW w:w="2482" w:type="dxa"/>
            <w:tcBorders>
              <w:top w:val="nil"/>
              <w:left w:val="nil"/>
              <w:bottom w:val="nil"/>
              <w:right w:val="nil"/>
            </w:tcBorders>
            <w:shd w:val="clear" w:color="auto" w:fill="auto"/>
            <w:noWrap/>
            <w:vAlign w:val="bottom"/>
            <w:hideMark/>
          </w:tcPr>
          <w:p w14:paraId="07A1218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Manton</w:t>
            </w:r>
          </w:p>
        </w:tc>
        <w:tc>
          <w:tcPr>
            <w:tcW w:w="887" w:type="dxa"/>
            <w:tcBorders>
              <w:top w:val="nil"/>
              <w:left w:val="nil"/>
              <w:bottom w:val="nil"/>
              <w:right w:val="nil"/>
            </w:tcBorders>
            <w:shd w:val="clear" w:color="auto" w:fill="auto"/>
            <w:noWrap/>
            <w:vAlign w:val="bottom"/>
            <w:hideMark/>
          </w:tcPr>
          <w:p w14:paraId="4B8EF39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82.1</w:t>
            </w:r>
          </w:p>
        </w:tc>
        <w:tc>
          <w:tcPr>
            <w:tcW w:w="1003" w:type="dxa"/>
            <w:tcBorders>
              <w:top w:val="nil"/>
              <w:left w:val="nil"/>
              <w:bottom w:val="nil"/>
              <w:right w:val="nil"/>
            </w:tcBorders>
            <w:shd w:val="clear" w:color="auto" w:fill="auto"/>
            <w:noWrap/>
            <w:vAlign w:val="bottom"/>
            <w:hideMark/>
          </w:tcPr>
          <w:p w14:paraId="46236AE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(77.3, 86.2)</w:t>
            </w:r>
          </w:p>
        </w:tc>
        <w:tc>
          <w:tcPr>
            <w:tcW w:w="0" w:type="auto"/>
            <w:tcBorders>
              <w:top w:val="nil"/>
              <w:left w:val="nil"/>
              <w:bottom w:val="nil"/>
              <w:right w:val="nil"/>
            </w:tcBorders>
            <w:shd w:val="clear" w:color="auto" w:fill="auto"/>
            <w:noWrap/>
            <w:vAlign w:val="bottom"/>
            <w:hideMark/>
          </w:tcPr>
          <w:p w14:paraId="57C9F11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78.1</w:t>
            </w:r>
          </w:p>
        </w:tc>
        <w:tc>
          <w:tcPr>
            <w:tcW w:w="0" w:type="auto"/>
            <w:tcBorders>
              <w:top w:val="nil"/>
              <w:left w:val="nil"/>
              <w:bottom w:val="nil"/>
              <w:right w:val="nil"/>
            </w:tcBorders>
            <w:shd w:val="clear" w:color="auto" w:fill="auto"/>
            <w:noWrap/>
            <w:vAlign w:val="bottom"/>
            <w:hideMark/>
          </w:tcPr>
          <w:p w14:paraId="79330E3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85.6</w:t>
            </w:r>
          </w:p>
        </w:tc>
        <w:tc>
          <w:tcPr>
            <w:tcW w:w="0" w:type="auto"/>
            <w:tcBorders>
              <w:top w:val="nil"/>
              <w:left w:val="nil"/>
              <w:bottom w:val="nil"/>
              <w:right w:val="nil"/>
            </w:tcBorders>
            <w:shd w:val="clear" w:color="auto" w:fill="auto"/>
            <w:noWrap/>
            <w:vAlign w:val="bottom"/>
            <w:hideMark/>
          </w:tcPr>
          <w:p w14:paraId="36B6494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0A25D9E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-0.0250</w:t>
            </w:r>
          </w:p>
        </w:tc>
        <w:tc>
          <w:tcPr>
            <w:tcW w:w="0" w:type="auto"/>
            <w:tcBorders>
              <w:top w:val="nil"/>
              <w:left w:val="nil"/>
              <w:bottom w:val="nil"/>
              <w:right w:val="nil"/>
            </w:tcBorders>
            <w:shd w:val="clear" w:color="auto" w:fill="auto"/>
            <w:noWrap/>
            <w:vAlign w:val="bottom"/>
            <w:hideMark/>
          </w:tcPr>
          <w:p w14:paraId="692418E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308</w:t>
            </w:r>
          </w:p>
        </w:tc>
        <w:tc>
          <w:tcPr>
            <w:tcW w:w="0" w:type="auto"/>
            <w:tcBorders>
              <w:top w:val="nil"/>
              <w:left w:val="nil"/>
              <w:bottom w:val="nil"/>
              <w:right w:val="nil"/>
            </w:tcBorders>
            <w:shd w:val="clear" w:color="auto" w:fill="auto"/>
            <w:noWrap/>
            <w:vAlign w:val="bottom"/>
            <w:hideMark/>
          </w:tcPr>
          <w:p w14:paraId="28DB338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1,028,427</w:t>
            </w:r>
          </w:p>
        </w:tc>
      </w:tr>
      <w:tr w:rsidR="007D5B06" w:rsidRPr="00AF483A" w14:paraId="67B566FF" w14:textId="77777777" w:rsidTr="009938D4">
        <w:tc>
          <w:tcPr>
            <w:tcW w:w="2482" w:type="dxa"/>
            <w:tcBorders>
              <w:top w:val="nil"/>
              <w:left w:val="nil"/>
              <w:bottom w:val="nil"/>
              <w:right w:val="nil"/>
            </w:tcBorders>
            <w:shd w:val="clear" w:color="auto" w:fill="auto"/>
            <w:noWrap/>
            <w:vAlign w:val="bottom"/>
            <w:hideMark/>
          </w:tcPr>
          <w:p w14:paraId="73E1FA38"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Manton - 1: Urban</w:t>
            </w:r>
          </w:p>
        </w:tc>
        <w:tc>
          <w:tcPr>
            <w:tcW w:w="887" w:type="dxa"/>
            <w:tcBorders>
              <w:top w:val="nil"/>
              <w:left w:val="nil"/>
              <w:bottom w:val="nil"/>
              <w:right w:val="nil"/>
            </w:tcBorders>
            <w:shd w:val="clear" w:color="auto" w:fill="auto"/>
            <w:noWrap/>
            <w:vAlign w:val="bottom"/>
            <w:hideMark/>
          </w:tcPr>
          <w:p w14:paraId="3F492FF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80.4</w:t>
            </w:r>
          </w:p>
        </w:tc>
        <w:tc>
          <w:tcPr>
            <w:tcW w:w="1003" w:type="dxa"/>
            <w:tcBorders>
              <w:top w:val="nil"/>
              <w:left w:val="nil"/>
              <w:bottom w:val="nil"/>
              <w:right w:val="nil"/>
            </w:tcBorders>
            <w:shd w:val="clear" w:color="auto" w:fill="auto"/>
            <w:noWrap/>
            <w:vAlign w:val="bottom"/>
            <w:hideMark/>
          </w:tcPr>
          <w:p w14:paraId="75C175F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(73.9, 85.8)</w:t>
            </w:r>
          </w:p>
        </w:tc>
        <w:tc>
          <w:tcPr>
            <w:tcW w:w="0" w:type="auto"/>
            <w:tcBorders>
              <w:top w:val="nil"/>
              <w:left w:val="nil"/>
              <w:bottom w:val="nil"/>
              <w:right w:val="nil"/>
            </w:tcBorders>
            <w:shd w:val="clear" w:color="auto" w:fill="auto"/>
            <w:noWrap/>
            <w:vAlign w:val="bottom"/>
            <w:hideMark/>
          </w:tcPr>
          <w:p w14:paraId="19D8364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75.0</w:t>
            </w:r>
          </w:p>
        </w:tc>
        <w:tc>
          <w:tcPr>
            <w:tcW w:w="0" w:type="auto"/>
            <w:tcBorders>
              <w:top w:val="nil"/>
              <w:left w:val="nil"/>
              <w:bottom w:val="nil"/>
              <w:right w:val="nil"/>
            </w:tcBorders>
            <w:shd w:val="clear" w:color="auto" w:fill="auto"/>
            <w:noWrap/>
            <w:vAlign w:val="bottom"/>
            <w:hideMark/>
          </w:tcPr>
          <w:p w14:paraId="16A7848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85.1</w:t>
            </w:r>
          </w:p>
        </w:tc>
        <w:tc>
          <w:tcPr>
            <w:tcW w:w="0" w:type="auto"/>
            <w:tcBorders>
              <w:top w:val="nil"/>
              <w:left w:val="nil"/>
              <w:bottom w:val="nil"/>
              <w:right w:val="nil"/>
            </w:tcBorders>
            <w:shd w:val="clear" w:color="auto" w:fill="auto"/>
            <w:noWrap/>
            <w:vAlign w:val="bottom"/>
            <w:hideMark/>
          </w:tcPr>
          <w:p w14:paraId="3394327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5760EFF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-0.0307</w:t>
            </w:r>
          </w:p>
        </w:tc>
        <w:tc>
          <w:tcPr>
            <w:tcW w:w="0" w:type="auto"/>
            <w:tcBorders>
              <w:top w:val="nil"/>
              <w:left w:val="nil"/>
              <w:bottom w:val="nil"/>
              <w:right w:val="nil"/>
            </w:tcBorders>
            <w:shd w:val="clear" w:color="auto" w:fill="auto"/>
            <w:noWrap/>
            <w:vAlign w:val="bottom"/>
            <w:hideMark/>
          </w:tcPr>
          <w:p w14:paraId="3CE3F1A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185</w:t>
            </w:r>
          </w:p>
        </w:tc>
        <w:tc>
          <w:tcPr>
            <w:tcW w:w="0" w:type="auto"/>
            <w:tcBorders>
              <w:top w:val="nil"/>
              <w:left w:val="nil"/>
              <w:bottom w:val="nil"/>
              <w:right w:val="nil"/>
            </w:tcBorders>
            <w:shd w:val="clear" w:color="auto" w:fill="auto"/>
            <w:noWrap/>
            <w:vAlign w:val="bottom"/>
            <w:hideMark/>
          </w:tcPr>
          <w:p w14:paraId="0FB9D88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622,187</w:t>
            </w:r>
          </w:p>
        </w:tc>
      </w:tr>
      <w:tr w:rsidR="007D5B06" w:rsidRPr="00AF483A" w14:paraId="3C7CB269" w14:textId="77777777" w:rsidTr="009938D4">
        <w:tc>
          <w:tcPr>
            <w:tcW w:w="2482" w:type="dxa"/>
            <w:tcBorders>
              <w:top w:val="nil"/>
              <w:left w:val="nil"/>
              <w:bottom w:val="nil"/>
              <w:right w:val="nil"/>
            </w:tcBorders>
            <w:shd w:val="clear" w:color="auto" w:fill="auto"/>
            <w:noWrap/>
            <w:vAlign w:val="bottom"/>
            <w:hideMark/>
          </w:tcPr>
          <w:p w14:paraId="353D334F"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Manton - 0: Rural</w:t>
            </w:r>
          </w:p>
        </w:tc>
        <w:tc>
          <w:tcPr>
            <w:tcW w:w="887" w:type="dxa"/>
            <w:tcBorders>
              <w:top w:val="nil"/>
              <w:left w:val="nil"/>
              <w:bottom w:val="nil"/>
              <w:right w:val="nil"/>
            </w:tcBorders>
            <w:shd w:val="clear" w:color="auto" w:fill="auto"/>
            <w:noWrap/>
            <w:vAlign w:val="bottom"/>
            <w:hideMark/>
          </w:tcPr>
          <w:p w14:paraId="07E61C0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84.7</w:t>
            </w:r>
          </w:p>
        </w:tc>
        <w:tc>
          <w:tcPr>
            <w:tcW w:w="1003" w:type="dxa"/>
            <w:tcBorders>
              <w:top w:val="nil"/>
              <w:left w:val="nil"/>
              <w:bottom w:val="nil"/>
              <w:right w:val="nil"/>
            </w:tcBorders>
            <w:shd w:val="clear" w:color="auto" w:fill="auto"/>
            <w:noWrap/>
            <w:vAlign w:val="bottom"/>
            <w:hideMark/>
          </w:tcPr>
          <w:p w14:paraId="21CE8A4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(77.0, 90.5)</w:t>
            </w:r>
          </w:p>
        </w:tc>
        <w:tc>
          <w:tcPr>
            <w:tcW w:w="0" w:type="auto"/>
            <w:tcBorders>
              <w:top w:val="nil"/>
              <w:left w:val="nil"/>
              <w:bottom w:val="nil"/>
              <w:right w:val="nil"/>
            </w:tcBorders>
            <w:shd w:val="clear" w:color="auto" w:fill="auto"/>
            <w:noWrap/>
            <w:vAlign w:val="bottom"/>
            <w:hideMark/>
          </w:tcPr>
          <w:p w14:paraId="0B9B3C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5D6726E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89.7</w:t>
            </w:r>
          </w:p>
        </w:tc>
        <w:tc>
          <w:tcPr>
            <w:tcW w:w="0" w:type="auto"/>
            <w:tcBorders>
              <w:top w:val="nil"/>
              <w:left w:val="nil"/>
              <w:bottom w:val="nil"/>
              <w:right w:val="nil"/>
            </w:tcBorders>
            <w:shd w:val="clear" w:color="auto" w:fill="auto"/>
            <w:noWrap/>
            <w:vAlign w:val="bottom"/>
            <w:hideMark/>
          </w:tcPr>
          <w:p w14:paraId="594B6B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3D78CD1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-0.0238</w:t>
            </w:r>
          </w:p>
        </w:tc>
        <w:tc>
          <w:tcPr>
            <w:tcW w:w="0" w:type="auto"/>
            <w:tcBorders>
              <w:top w:val="nil"/>
              <w:left w:val="nil"/>
              <w:bottom w:val="nil"/>
              <w:right w:val="nil"/>
            </w:tcBorders>
            <w:shd w:val="clear" w:color="auto" w:fill="auto"/>
            <w:noWrap/>
            <w:vAlign w:val="bottom"/>
            <w:hideMark/>
          </w:tcPr>
          <w:p w14:paraId="5E611C0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123</w:t>
            </w:r>
          </w:p>
        </w:tc>
        <w:tc>
          <w:tcPr>
            <w:tcW w:w="0" w:type="auto"/>
            <w:tcBorders>
              <w:top w:val="nil"/>
              <w:left w:val="nil"/>
              <w:bottom w:val="nil"/>
              <w:right w:val="nil"/>
            </w:tcBorders>
            <w:shd w:val="clear" w:color="auto" w:fill="auto"/>
            <w:noWrap/>
            <w:vAlign w:val="bottom"/>
            <w:hideMark/>
          </w:tcPr>
          <w:p w14:paraId="4E7D6AF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406,240</w:t>
            </w:r>
          </w:p>
        </w:tc>
      </w:tr>
      <w:tr w:rsidR="007D5B06" w:rsidRPr="00AF483A" w14:paraId="69EE9686" w14:textId="77777777" w:rsidTr="009938D4">
        <w:tc>
          <w:tcPr>
            <w:tcW w:w="2482" w:type="dxa"/>
            <w:tcBorders>
              <w:top w:val="nil"/>
              <w:left w:val="nil"/>
              <w:bottom w:val="nil"/>
              <w:right w:val="nil"/>
            </w:tcBorders>
            <w:shd w:val="clear" w:color="auto" w:fill="auto"/>
            <w:noWrap/>
            <w:vAlign w:val="bottom"/>
            <w:hideMark/>
          </w:tcPr>
          <w:p w14:paraId="16D5409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0E1B773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4EB824D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96ADD2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3B2AA6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83F588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135091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AAA987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DA7D04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189CD4A2" w14:textId="77777777" w:rsidTr="009938D4">
        <w:tc>
          <w:tcPr>
            <w:tcW w:w="2482" w:type="dxa"/>
            <w:tcBorders>
              <w:top w:val="nil"/>
              <w:left w:val="nil"/>
              <w:bottom w:val="nil"/>
              <w:right w:val="nil"/>
            </w:tcBorders>
            <w:shd w:val="clear" w:color="auto" w:fill="auto"/>
            <w:noWrap/>
            <w:vAlign w:val="bottom"/>
            <w:hideMark/>
          </w:tcPr>
          <w:p w14:paraId="0111854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Colebee</w:t>
            </w:r>
          </w:p>
        </w:tc>
        <w:tc>
          <w:tcPr>
            <w:tcW w:w="887" w:type="dxa"/>
            <w:tcBorders>
              <w:top w:val="nil"/>
              <w:left w:val="nil"/>
              <w:bottom w:val="nil"/>
              <w:right w:val="nil"/>
            </w:tcBorders>
            <w:shd w:val="clear" w:color="auto" w:fill="auto"/>
            <w:noWrap/>
            <w:vAlign w:val="bottom"/>
            <w:hideMark/>
          </w:tcPr>
          <w:p w14:paraId="1831915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82.2</w:t>
            </w:r>
          </w:p>
        </w:tc>
        <w:tc>
          <w:tcPr>
            <w:tcW w:w="1003" w:type="dxa"/>
            <w:tcBorders>
              <w:top w:val="nil"/>
              <w:left w:val="nil"/>
              <w:bottom w:val="nil"/>
              <w:right w:val="nil"/>
            </w:tcBorders>
            <w:shd w:val="clear" w:color="auto" w:fill="auto"/>
            <w:noWrap/>
            <w:vAlign w:val="bottom"/>
            <w:hideMark/>
          </w:tcPr>
          <w:p w14:paraId="40A0723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(77.6, 86.2)</w:t>
            </w:r>
          </w:p>
        </w:tc>
        <w:tc>
          <w:tcPr>
            <w:tcW w:w="0" w:type="auto"/>
            <w:tcBorders>
              <w:top w:val="nil"/>
              <w:left w:val="nil"/>
              <w:bottom w:val="nil"/>
              <w:right w:val="nil"/>
            </w:tcBorders>
            <w:shd w:val="clear" w:color="auto" w:fill="auto"/>
            <w:noWrap/>
            <w:vAlign w:val="bottom"/>
            <w:hideMark/>
          </w:tcPr>
          <w:p w14:paraId="664AB09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5A66462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85.7</w:t>
            </w:r>
          </w:p>
        </w:tc>
        <w:tc>
          <w:tcPr>
            <w:tcW w:w="0" w:type="auto"/>
            <w:tcBorders>
              <w:top w:val="nil"/>
              <w:left w:val="nil"/>
              <w:bottom w:val="nil"/>
              <w:right w:val="nil"/>
            </w:tcBorders>
            <w:shd w:val="clear" w:color="auto" w:fill="auto"/>
            <w:noWrap/>
            <w:vAlign w:val="bottom"/>
            <w:hideMark/>
          </w:tcPr>
          <w:p w14:paraId="209E658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77AA466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5A5B02F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321</w:t>
            </w:r>
          </w:p>
        </w:tc>
        <w:tc>
          <w:tcPr>
            <w:tcW w:w="0" w:type="auto"/>
            <w:tcBorders>
              <w:top w:val="nil"/>
              <w:left w:val="nil"/>
              <w:bottom w:val="nil"/>
              <w:right w:val="nil"/>
            </w:tcBorders>
            <w:shd w:val="clear" w:color="auto" w:fill="auto"/>
            <w:noWrap/>
            <w:vAlign w:val="bottom"/>
            <w:hideMark/>
          </w:tcPr>
          <w:p w14:paraId="708E27E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588,474</w:t>
            </w:r>
          </w:p>
        </w:tc>
      </w:tr>
      <w:tr w:rsidR="007D5B06" w:rsidRPr="00AF483A" w14:paraId="272FBA83" w14:textId="77777777" w:rsidTr="009938D4">
        <w:tc>
          <w:tcPr>
            <w:tcW w:w="2482" w:type="dxa"/>
            <w:tcBorders>
              <w:top w:val="nil"/>
              <w:left w:val="nil"/>
              <w:bottom w:val="nil"/>
              <w:right w:val="nil"/>
            </w:tcBorders>
            <w:shd w:val="clear" w:color="auto" w:fill="auto"/>
            <w:noWrap/>
            <w:vAlign w:val="bottom"/>
            <w:hideMark/>
          </w:tcPr>
          <w:p w14:paraId="539601EC"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Colebee - 1: Urban</w:t>
            </w:r>
          </w:p>
        </w:tc>
        <w:tc>
          <w:tcPr>
            <w:tcW w:w="887" w:type="dxa"/>
            <w:tcBorders>
              <w:top w:val="nil"/>
              <w:left w:val="nil"/>
              <w:bottom w:val="nil"/>
              <w:right w:val="nil"/>
            </w:tcBorders>
            <w:shd w:val="clear" w:color="auto" w:fill="auto"/>
            <w:noWrap/>
            <w:vAlign w:val="bottom"/>
            <w:hideMark/>
          </w:tcPr>
          <w:p w14:paraId="3CD4A7F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84.9</w:t>
            </w:r>
          </w:p>
        </w:tc>
        <w:tc>
          <w:tcPr>
            <w:tcW w:w="1003" w:type="dxa"/>
            <w:tcBorders>
              <w:top w:val="nil"/>
              <w:left w:val="nil"/>
              <w:bottom w:val="nil"/>
              <w:right w:val="nil"/>
            </w:tcBorders>
            <w:shd w:val="clear" w:color="auto" w:fill="auto"/>
            <w:noWrap/>
            <w:vAlign w:val="bottom"/>
            <w:hideMark/>
          </w:tcPr>
          <w:p w14:paraId="453D1B9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(79.3, 89.5)</w:t>
            </w:r>
          </w:p>
        </w:tc>
        <w:tc>
          <w:tcPr>
            <w:tcW w:w="0" w:type="auto"/>
            <w:tcBorders>
              <w:top w:val="nil"/>
              <w:left w:val="nil"/>
              <w:bottom w:val="nil"/>
              <w:right w:val="nil"/>
            </w:tcBorders>
            <w:shd w:val="clear" w:color="auto" w:fill="auto"/>
            <w:noWrap/>
            <w:vAlign w:val="bottom"/>
            <w:hideMark/>
          </w:tcPr>
          <w:p w14:paraId="5457DCF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80.2</w:t>
            </w:r>
          </w:p>
        </w:tc>
        <w:tc>
          <w:tcPr>
            <w:tcW w:w="0" w:type="auto"/>
            <w:tcBorders>
              <w:top w:val="nil"/>
              <w:left w:val="nil"/>
              <w:bottom w:val="nil"/>
              <w:right w:val="nil"/>
            </w:tcBorders>
            <w:shd w:val="clear" w:color="auto" w:fill="auto"/>
            <w:noWrap/>
            <w:vAlign w:val="bottom"/>
            <w:hideMark/>
          </w:tcPr>
          <w:p w14:paraId="49C51EF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2A42A44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59A525D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-0.0087</w:t>
            </w:r>
          </w:p>
        </w:tc>
        <w:tc>
          <w:tcPr>
            <w:tcW w:w="0" w:type="auto"/>
            <w:tcBorders>
              <w:top w:val="nil"/>
              <w:left w:val="nil"/>
              <w:bottom w:val="nil"/>
              <w:right w:val="nil"/>
            </w:tcBorders>
            <w:shd w:val="clear" w:color="auto" w:fill="auto"/>
            <w:noWrap/>
            <w:vAlign w:val="bottom"/>
            <w:hideMark/>
          </w:tcPr>
          <w:p w14:paraId="2FAA629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214</w:t>
            </w:r>
          </w:p>
        </w:tc>
        <w:tc>
          <w:tcPr>
            <w:tcW w:w="0" w:type="auto"/>
            <w:tcBorders>
              <w:top w:val="nil"/>
              <w:left w:val="nil"/>
              <w:bottom w:val="nil"/>
              <w:right w:val="nil"/>
            </w:tcBorders>
            <w:shd w:val="clear" w:color="auto" w:fill="auto"/>
            <w:noWrap/>
            <w:vAlign w:val="bottom"/>
            <w:hideMark/>
          </w:tcPr>
          <w:p w14:paraId="3695AD8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393,548</w:t>
            </w:r>
          </w:p>
        </w:tc>
      </w:tr>
      <w:tr w:rsidR="007D5B06" w:rsidRPr="00AF483A" w14:paraId="77ACA60B" w14:textId="77777777" w:rsidTr="009938D4">
        <w:tc>
          <w:tcPr>
            <w:tcW w:w="2482" w:type="dxa"/>
            <w:tcBorders>
              <w:top w:val="nil"/>
              <w:left w:val="nil"/>
              <w:bottom w:val="nil"/>
              <w:right w:val="nil"/>
            </w:tcBorders>
            <w:shd w:val="clear" w:color="auto" w:fill="auto"/>
            <w:noWrap/>
            <w:vAlign w:val="bottom"/>
            <w:hideMark/>
          </w:tcPr>
          <w:p w14:paraId="6D130795"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Colebee - 0: Rural</w:t>
            </w:r>
          </w:p>
        </w:tc>
        <w:tc>
          <w:tcPr>
            <w:tcW w:w="887" w:type="dxa"/>
            <w:tcBorders>
              <w:top w:val="nil"/>
              <w:left w:val="nil"/>
              <w:bottom w:val="nil"/>
              <w:right w:val="nil"/>
            </w:tcBorders>
            <w:shd w:val="clear" w:color="auto" w:fill="auto"/>
            <w:noWrap/>
            <w:vAlign w:val="bottom"/>
            <w:hideMark/>
          </w:tcPr>
          <w:p w14:paraId="0E16D0B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76.8</w:t>
            </w:r>
          </w:p>
        </w:tc>
        <w:tc>
          <w:tcPr>
            <w:tcW w:w="1003" w:type="dxa"/>
            <w:tcBorders>
              <w:top w:val="nil"/>
              <w:left w:val="nil"/>
              <w:bottom w:val="nil"/>
              <w:right w:val="nil"/>
            </w:tcBorders>
            <w:shd w:val="clear" w:color="auto" w:fill="auto"/>
            <w:noWrap/>
            <w:vAlign w:val="bottom"/>
            <w:hideMark/>
          </w:tcPr>
          <w:p w14:paraId="1C520AC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(67.7, 84.4)</w:t>
            </w:r>
          </w:p>
        </w:tc>
        <w:tc>
          <w:tcPr>
            <w:tcW w:w="0" w:type="auto"/>
            <w:tcBorders>
              <w:top w:val="nil"/>
              <w:left w:val="nil"/>
              <w:bottom w:val="nil"/>
              <w:right w:val="nil"/>
            </w:tcBorders>
            <w:shd w:val="clear" w:color="auto" w:fill="auto"/>
            <w:noWrap/>
            <w:vAlign w:val="bottom"/>
            <w:hideMark/>
          </w:tcPr>
          <w:p w14:paraId="1273FE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69.1</w:t>
            </w:r>
          </w:p>
        </w:tc>
        <w:tc>
          <w:tcPr>
            <w:tcW w:w="0" w:type="auto"/>
            <w:tcBorders>
              <w:top w:val="nil"/>
              <w:left w:val="nil"/>
              <w:bottom w:val="nil"/>
              <w:right w:val="nil"/>
            </w:tcBorders>
            <w:shd w:val="clear" w:color="auto" w:fill="auto"/>
            <w:noWrap/>
            <w:vAlign w:val="bottom"/>
            <w:hideMark/>
          </w:tcPr>
          <w:p w14:paraId="0707E8B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83.4</w:t>
            </w:r>
          </w:p>
        </w:tc>
        <w:tc>
          <w:tcPr>
            <w:tcW w:w="0" w:type="auto"/>
            <w:tcBorders>
              <w:top w:val="nil"/>
              <w:left w:val="nil"/>
              <w:bottom w:val="nil"/>
              <w:right w:val="nil"/>
            </w:tcBorders>
            <w:shd w:val="clear" w:color="auto" w:fill="auto"/>
            <w:noWrap/>
            <w:vAlign w:val="bottom"/>
            <w:hideMark/>
          </w:tcPr>
          <w:p w14:paraId="5577C92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0.4</w:t>
            </w:r>
          </w:p>
        </w:tc>
        <w:tc>
          <w:tcPr>
            <w:tcW w:w="0" w:type="auto"/>
            <w:tcBorders>
              <w:top w:val="nil"/>
              <w:left w:val="nil"/>
              <w:bottom w:val="nil"/>
              <w:right w:val="nil"/>
            </w:tcBorders>
            <w:shd w:val="clear" w:color="auto" w:fill="auto"/>
            <w:noWrap/>
            <w:vAlign w:val="bottom"/>
            <w:hideMark/>
          </w:tcPr>
          <w:p w14:paraId="6F6C2B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-0.0654</w:t>
            </w:r>
          </w:p>
        </w:tc>
        <w:tc>
          <w:tcPr>
            <w:tcW w:w="0" w:type="auto"/>
            <w:tcBorders>
              <w:top w:val="nil"/>
              <w:left w:val="nil"/>
              <w:bottom w:val="nil"/>
              <w:right w:val="nil"/>
            </w:tcBorders>
            <w:shd w:val="clear" w:color="auto" w:fill="auto"/>
            <w:noWrap/>
            <w:vAlign w:val="bottom"/>
            <w:hideMark/>
          </w:tcPr>
          <w:p w14:paraId="23DE896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107</w:t>
            </w:r>
          </w:p>
        </w:tc>
        <w:tc>
          <w:tcPr>
            <w:tcW w:w="0" w:type="auto"/>
            <w:tcBorders>
              <w:top w:val="nil"/>
              <w:left w:val="nil"/>
              <w:bottom w:val="nil"/>
              <w:right w:val="nil"/>
            </w:tcBorders>
            <w:shd w:val="clear" w:color="auto" w:fill="auto"/>
            <w:noWrap/>
            <w:vAlign w:val="bottom"/>
            <w:hideMark/>
          </w:tcPr>
          <w:p w14:paraId="2B4B028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194,926</w:t>
            </w:r>
          </w:p>
        </w:tc>
      </w:tr>
      <w:tr w:rsidR="007D5B06" w:rsidRPr="00AF483A" w14:paraId="066D6530" w14:textId="77777777" w:rsidTr="009938D4">
        <w:tc>
          <w:tcPr>
            <w:tcW w:w="2482" w:type="dxa"/>
            <w:tcBorders>
              <w:top w:val="nil"/>
              <w:left w:val="nil"/>
              <w:bottom w:val="nil"/>
              <w:right w:val="nil"/>
            </w:tcBorders>
            <w:shd w:val="clear" w:color="auto" w:fill="auto"/>
            <w:noWrap/>
            <w:vAlign w:val="bottom"/>
            <w:hideMark/>
          </w:tcPr>
          <w:p w14:paraId="356AEC4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61F667F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44FFF76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AC20CF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179546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6A89F8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DFC03D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82BF8C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9F350B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098015A1" w14:textId="77777777" w:rsidTr="009938D4">
        <w:tc>
          <w:tcPr>
            <w:tcW w:w="2482" w:type="dxa"/>
            <w:tcBorders>
              <w:top w:val="nil"/>
              <w:left w:val="nil"/>
              <w:bottom w:val="nil"/>
              <w:right w:val="nil"/>
            </w:tcBorders>
            <w:shd w:val="clear" w:color="auto" w:fill="auto"/>
            <w:noWrap/>
            <w:vAlign w:val="bottom"/>
            <w:hideMark/>
          </w:tcPr>
          <w:p w14:paraId="2DCFA61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Dongolocking</w:t>
            </w:r>
          </w:p>
        </w:tc>
        <w:tc>
          <w:tcPr>
            <w:tcW w:w="887" w:type="dxa"/>
            <w:tcBorders>
              <w:top w:val="nil"/>
              <w:left w:val="nil"/>
              <w:bottom w:val="nil"/>
              <w:right w:val="nil"/>
            </w:tcBorders>
            <w:shd w:val="clear" w:color="auto" w:fill="auto"/>
            <w:noWrap/>
            <w:vAlign w:val="bottom"/>
            <w:hideMark/>
          </w:tcPr>
          <w:p w14:paraId="1223E7C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85.8</w:t>
            </w:r>
          </w:p>
        </w:tc>
        <w:tc>
          <w:tcPr>
            <w:tcW w:w="1003" w:type="dxa"/>
            <w:tcBorders>
              <w:top w:val="nil"/>
              <w:left w:val="nil"/>
              <w:bottom w:val="nil"/>
              <w:right w:val="nil"/>
            </w:tcBorders>
            <w:shd w:val="clear" w:color="auto" w:fill="auto"/>
            <w:noWrap/>
            <w:vAlign w:val="bottom"/>
            <w:hideMark/>
          </w:tcPr>
          <w:p w14:paraId="067E5BF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(81.6, 89.3)</w:t>
            </w:r>
          </w:p>
        </w:tc>
        <w:tc>
          <w:tcPr>
            <w:tcW w:w="0" w:type="auto"/>
            <w:tcBorders>
              <w:top w:val="nil"/>
              <w:left w:val="nil"/>
              <w:bottom w:val="nil"/>
              <w:right w:val="nil"/>
            </w:tcBorders>
            <w:shd w:val="clear" w:color="auto" w:fill="auto"/>
            <w:noWrap/>
            <w:vAlign w:val="bottom"/>
            <w:hideMark/>
          </w:tcPr>
          <w:p w14:paraId="389BA4F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82.3</w:t>
            </w:r>
          </w:p>
        </w:tc>
        <w:tc>
          <w:tcPr>
            <w:tcW w:w="0" w:type="auto"/>
            <w:tcBorders>
              <w:top w:val="nil"/>
              <w:left w:val="nil"/>
              <w:bottom w:val="nil"/>
              <w:right w:val="nil"/>
            </w:tcBorders>
            <w:shd w:val="clear" w:color="auto" w:fill="auto"/>
            <w:noWrap/>
            <w:vAlign w:val="bottom"/>
            <w:hideMark/>
          </w:tcPr>
          <w:p w14:paraId="4614907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1DF60A6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02FAED7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-0.0276</w:t>
            </w:r>
          </w:p>
        </w:tc>
        <w:tc>
          <w:tcPr>
            <w:tcW w:w="0" w:type="auto"/>
            <w:tcBorders>
              <w:top w:val="nil"/>
              <w:left w:val="nil"/>
              <w:bottom w:val="nil"/>
              <w:right w:val="nil"/>
            </w:tcBorders>
            <w:shd w:val="clear" w:color="auto" w:fill="auto"/>
            <w:noWrap/>
            <w:vAlign w:val="bottom"/>
            <w:hideMark/>
          </w:tcPr>
          <w:p w14:paraId="6F7496F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337</w:t>
            </w:r>
          </w:p>
        </w:tc>
        <w:tc>
          <w:tcPr>
            <w:tcW w:w="0" w:type="auto"/>
            <w:tcBorders>
              <w:top w:val="nil"/>
              <w:left w:val="nil"/>
              <w:bottom w:val="nil"/>
              <w:right w:val="nil"/>
            </w:tcBorders>
            <w:shd w:val="clear" w:color="auto" w:fill="auto"/>
            <w:noWrap/>
            <w:vAlign w:val="bottom"/>
            <w:hideMark/>
          </w:tcPr>
          <w:p w14:paraId="66D160E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327,062</w:t>
            </w:r>
          </w:p>
        </w:tc>
      </w:tr>
      <w:tr w:rsidR="007D5B06" w:rsidRPr="00AF483A" w14:paraId="719E74F8" w14:textId="77777777" w:rsidTr="009938D4">
        <w:tc>
          <w:tcPr>
            <w:tcW w:w="2482" w:type="dxa"/>
            <w:tcBorders>
              <w:top w:val="nil"/>
              <w:left w:val="nil"/>
              <w:bottom w:val="nil"/>
              <w:right w:val="nil"/>
            </w:tcBorders>
            <w:shd w:val="clear" w:color="auto" w:fill="auto"/>
            <w:noWrap/>
            <w:vAlign w:val="bottom"/>
            <w:hideMark/>
          </w:tcPr>
          <w:p w14:paraId="11CA7771"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Dongolocking - 1: Urban</w:t>
            </w:r>
          </w:p>
        </w:tc>
        <w:tc>
          <w:tcPr>
            <w:tcW w:w="887" w:type="dxa"/>
            <w:tcBorders>
              <w:top w:val="nil"/>
              <w:left w:val="nil"/>
              <w:bottom w:val="nil"/>
              <w:right w:val="nil"/>
            </w:tcBorders>
            <w:shd w:val="clear" w:color="auto" w:fill="auto"/>
            <w:noWrap/>
            <w:vAlign w:val="bottom"/>
            <w:hideMark/>
          </w:tcPr>
          <w:p w14:paraId="1F54D52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84.1</w:t>
            </w:r>
          </w:p>
        </w:tc>
        <w:tc>
          <w:tcPr>
            <w:tcW w:w="1003" w:type="dxa"/>
            <w:tcBorders>
              <w:top w:val="nil"/>
              <w:left w:val="nil"/>
              <w:bottom w:val="nil"/>
              <w:right w:val="nil"/>
            </w:tcBorders>
            <w:shd w:val="clear" w:color="auto" w:fill="auto"/>
            <w:noWrap/>
            <w:vAlign w:val="bottom"/>
            <w:hideMark/>
          </w:tcPr>
          <w:p w14:paraId="1481643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(79.1, 88.3)</w:t>
            </w:r>
          </w:p>
        </w:tc>
        <w:tc>
          <w:tcPr>
            <w:tcW w:w="0" w:type="auto"/>
            <w:tcBorders>
              <w:top w:val="nil"/>
              <w:left w:val="nil"/>
              <w:bottom w:val="nil"/>
              <w:right w:val="nil"/>
            </w:tcBorders>
            <w:shd w:val="clear" w:color="auto" w:fill="auto"/>
            <w:noWrap/>
            <w:vAlign w:val="bottom"/>
            <w:hideMark/>
          </w:tcPr>
          <w:p w14:paraId="42EDD31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79.9</w:t>
            </w:r>
          </w:p>
        </w:tc>
        <w:tc>
          <w:tcPr>
            <w:tcW w:w="0" w:type="auto"/>
            <w:tcBorders>
              <w:top w:val="nil"/>
              <w:left w:val="nil"/>
              <w:bottom w:val="nil"/>
              <w:right w:val="nil"/>
            </w:tcBorders>
            <w:shd w:val="clear" w:color="auto" w:fill="auto"/>
            <w:noWrap/>
            <w:vAlign w:val="bottom"/>
            <w:hideMark/>
          </w:tcPr>
          <w:p w14:paraId="38C8F08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87.7</w:t>
            </w:r>
          </w:p>
        </w:tc>
        <w:tc>
          <w:tcPr>
            <w:tcW w:w="0" w:type="auto"/>
            <w:tcBorders>
              <w:top w:val="nil"/>
              <w:left w:val="nil"/>
              <w:bottom w:val="nil"/>
              <w:right w:val="nil"/>
            </w:tcBorders>
            <w:shd w:val="clear" w:color="auto" w:fill="auto"/>
            <w:noWrap/>
            <w:vAlign w:val="bottom"/>
            <w:hideMark/>
          </w:tcPr>
          <w:p w14:paraId="0FC0419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5DA0E97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-0.0347</w:t>
            </w:r>
          </w:p>
        </w:tc>
        <w:tc>
          <w:tcPr>
            <w:tcW w:w="0" w:type="auto"/>
            <w:tcBorders>
              <w:top w:val="nil"/>
              <w:left w:val="nil"/>
              <w:bottom w:val="nil"/>
              <w:right w:val="nil"/>
            </w:tcBorders>
            <w:shd w:val="clear" w:color="auto" w:fill="auto"/>
            <w:noWrap/>
            <w:vAlign w:val="bottom"/>
            <w:hideMark/>
          </w:tcPr>
          <w:p w14:paraId="0129492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258</w:t>
            </w:r>
          </w:p>
        </w:tc>
        <w:tc>
          <w:tcPr>
            <w:tcW w:w="0" w:type="auto"/>
            <w:tcBorders>
              <w:top w:val="nil"/>
              <w:left w:val="nil"/>
              <w:bottom w:val="nil"/>
              <w:right w:val="nil"/>
            </w:tcBorders>
            <w:shd w:val="clear" w:color="auto" w:fill="auto"/>
            <w:noWrap/>
            <w:vAlign w:val="bottom"/>
            <w:hideMark/>
          </w:tcPr>
          <w:p w14:paraId="27E75B1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249,928</w:t>
            </w:r>
          </w:p>
        </w:tc>
      </w:tr>
      <w:tr w:rsidR="007D5B06" w:rsidRPr="00AF483A" w14:paraId="24533047" w14:textId="77777777" w:rsidTr="009938D4">
        <w:tc>
          <w:tcPr>
            <w:tcW w:w="2482" w:type="dxa"/>
            <w:tcBorders>
              <w:top w:val="nil"/>
              <w:left w:val="nil"/>
              <w:bottom w:val="nil"/>
              <w:right w:val="nil"/>
            </w:tcBorders>
            <w:shd w:val="clear" w:color="auto" w:fill="auto"/>
            <w:noWrap/>
            <w:vAlign w:val="bottom"/>
            <w:hideMark/>
          </w:tcPr>
          <w:p w14:paraId="66FA3DD9"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Dongolocking - 0: Rural</w:t>
            </w:r>
          </w:p>
        </w:tc>
        <w:tc>
          <w:tcPr>
            <w:tcW w:w="887" w:type="dxa"/>
            <w:tcBorders>
              <w:top w:val="nil"/>
              <w:left w:val="nil"/>
              <w:bottom w:val="nil"/>
              <w:right w:val="nil"/>
            </w:tcBorders>
            <w:shd w:val="clear" w:color="auto" w:fill="auto"/>
            <w:noWrap/>
            <w:vAlign w:val="bottom"/>
            <w:hideMark/>
          </w:tcPr>
          <w:p w14:paraId="292397B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91.2</w:t>
            </w:r>
          </w:p>
        </w:tc>
        <w:tc>
          <w:tcPr>
            <w:tcW w:w="1003" w:type="dxa"/>
            <w:tcBorders>
              <w:top w:val="nil"/>
              <w:left w:val="nil"/>
              <w:bottom w:val="nil"/>
              <w:right w:val="nil"/>
            </w:tcBorders>
            <w:shd w:val="clear" w:color="auto" w:fill="auto"/>
            <w:noWrap/>
            <w:vAlign w:val="bottom"/>
            <w:hideMark/>
          </w:tcPr>
          <w:p w14:paraId="557FC77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(82.7, 96.4)</w:t>
            </w:r>
          </w:p>
        </w:tc>
        <w:tc>
          <w:tcPr>
            <w:tcW w:w="0" w:type="auto"/>
            <w:tcBorders>
              <w:top w:val="nil"/>
              <w:left w:val="nil"/>
              <w:bottom w:val="nil"/>
              <w:right w:val="nil"/>
            </w:tcBorders>
            <w:shd w:val="clear" w:color="auto" w:fill="auto"/>
            <w:noWrap/>
            <w:vAlign w:val="bottom"/>
            <w:hideMark/>
          </w:tcPr>
          <w:p w14:paraId="2214938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84.1</w:t>
            </w:r>
          </w:p>
        </w:tc>
        <w:tc>
          <w:tcPr>
            <w:tcW w:w="0" w:type="auto"/>
            <w:tcBorders>
              <w:top w:val="nil"/>
              <w:left w:val="nil"/>
              <w:bottom w:val="nil"/>
              <w:right w:val="nil"/>
            </w:tcBorders>
            <w:shd w:val="clear" w:color="auto" w:fill="auto"/>
            <w:noWrap/>
            <w:vAlign w:val="bottom"/>
            <w:hideMark/>
          </w:tcPr>
          <w:p w14:paraId="0A6C4D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95.8</w:t>
            </w:r>
          </w:p>
        </w:tc>
        <w:tc>
          <w:tcPr>
            <w:tcW w:w="0" w:type="auto"/>
            <w:tcBorders>
              <w:top w:val="nil"/>
              <w:left w:val="nil"/>
              <w:bottom w:val="nil"/>
              <w:right w:val="nil"/>
            </w:tcBorders>
            <w:shd w:val="clear" w:color="auto" w:fill="auto"/>
            <w:noWrap/>
            <w:vAlign w:val="bottom"/>
            <w:hideMark/>
          </w:tcPr>
          <w:p w14:paraId="77E04F1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7346CD3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-0.0433</w:t>
            </w:r>
          </w:p>
        </w:tc>
        <w:tc>
          <w:tcPr>
            <w:tcW w:w="0" w:type="auto"/>
            <w:tcBorders>
              <w:top w:val="nil"/>
              <w:left w:val="nil"/>
              <w:bottom w:val="nil"/>
              <w:right w:val="nil"/>
            </w:tcBorders>
            <w:shd w:val="clear" w:color="auto" w:fill="auto"/>
            <w:noWrap/>
            <w:vAlign w:val="bottom"/>
            <w:hideMark/>
          </w:tcPr>
          <w:p w14:paraId="7E3BA91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w:t>
            </w:r>
          </w:p>
        </w:tc>
        <w:tc>
          <w:tcPr>
            <w:tcW w:w="0" w:type="auto"/>
            <w:tcBorders>
              <w:top w:val="nil"/>
              <w:left w:val="nil"/>
              <w:bottom w:val="nil"/>
              <w:right w:val="nil"/>
            </w:tcBorders>
            <w:shd w:val="clear" w:color="auto" w:fill="auto"/>
            <w:noWrap/>
            <w:vAlign w:val="bottom"/>
            <w:hideMark/>
          </w:tcPr>
          <w:p w14:paraId="51D2F02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77,134</w:t>
            </w:r>
          </w:p>
        </w:tc>
      </w:tr>
      <w:tr w:rsidR="007D5B06" w:rsidRPr="00AF483A" w14:paraId="49FE3117" w14:textId="77777777" w:rsidTr="009938D4">
        <w:tc>
          <w:tcPr>
            <w:tcW w:w="2482" w:type="dxa"/>
            <w:tcBorders>
              <w:top w:val="nil"/>
              <w:left w:val="nil"/>
              <w:bottom w:val="nil"/>
              <w:right w:val="nil"/>
            </w:tcBorders>
            <w:shd w:val="clear" w:color="auto" w:fill="auto"/>
            <w:noWrap/>
            <w:vAlign w:val="bottom"/>
            <w:hideMark/>
          </w:tcPr>
          <w:p w14:paraId="266FEB2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2E9D55C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64F114A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FB3191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4D5BAC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66B4C1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D5217F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16E5F3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24847F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70D37DE8" w14:textId="77777777" w:rsidTr="009938D4">
        <w:tc>
          <w:tcPr>
            <w:tcW w:w="2482" w:type="dxa"/>
            <w:tcBorders>
              <w:top w:val="nil"/>
              <w:left w:val="nil"/>
              <w:bottom w:val="nil"/>
              <w:right w:val="nil"/>
            </w:tcBorders>
            <w:shd w:val="clear" w:color="auto" w:fill="auto"/>
            <w:noWrap/>
            <w:vAlign w:val="bottom"/>
            <w:hideMark/>
          </w:tcPr>
          <w:p w14:paraId="37AE0F1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lastRenderedPageBreak/>
              <w:t>Pegarah</w:t>
            </w:r>
          </w:p>
        </w:tc>
        <w:tc>
          <w:tcPr>
            <w:tcW w:w="887" w:type="dxa"/>
            <w:tcBorders>
              <w:top w:val="nil"/>
              <w:left w:val="nil"/>
              <w:bottom w:val="nil"/>
              <w:right w:val="nil"/>
            </w:tcBorders>
            <w:shd w:val="clear" w:color="auto" w:fill="auto"/>
            <w:noWrap/>
            <w:vAlign w:val="bottom"/>
            <w:hideMark/>
          </w:tcPr>
          <w:p w14:paraId="2B85564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81.9</w:t>
            </w:r>
          </w:p>
        </w:tc>
        <w:tc>
          <w:tcPr>
            <w:tcW w:w="1003" w:type="dxa"/>
            <w:tcBorders>
              <w:top w:val="nil"/>
              <w:left w:val="nil"/>
              <w:bottom w:val="nil"/>
              <w:right w:val="nil"/>
            </w:tcBorders>
            <w:shd w:val="clear" w:color="auto" w:fill="auto"/>
            <w:noWrap/>
            <w:vAlign w:val="bottom"/>
            <w:hideMark/>
          </w:tcPr>
          <w:p w14:paraId="354C67E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(76.9, 86.2)</w:t>
            </w:r>
          </w:p>
        </w:tc>
        <w:tc>
          <w:tcPr>
            <w:tcW w:w="0" w:type="auto"/>
            <w:tcBorders>
              <w:top w:val="nil"/>
              <w:left w:val="nil"/>
              <w:bottom w:val="nil"/>
              <w:right w:val="nil"/>
            </w:tcBorders>
            <w:shd w:val="clear" w:color="auto" w:fill="auto"/>
            <w:noWrap/>
            <w:vAlign w:val="bottom"/>
            <w:hideMark/>
          </w:tcPr>
          <w:p w14:paraId="4F3A7E3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77.7</w:t>
            </w:r>
          </w:p>
        </w:tc>
        <w:tc>
          <w:tcPr>
            <w:tcW w:w="0" w:type="auto"/>
            <w:tcBorders>
              <w:top w:val="nil"/>
              <w:left w:val="nil"/>
              <w:bottom w:val="nil"/>
              <w:right w:val="nil"/>
            </w:tcBorders>
            <w:shd w:val="clear" w:color="auto" w:fill="auto"/>
            <w:noWrap/>
            <w:vAlign w:val="bottom"/>
            <w:hideMark/>
          </w:tcPr>
          <w:p w14:paraId="12086BB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85.5</w:t>
            </w:r>
          </w:p>
        </w:tc>
        <w:tc>
          <w:tcPr>
            <w:tcW w:w="0" w:type="auto"/>
            <w:tcBorders>
              <w:top w:val="nil"/>
              <w:left w:val="nil"/>
              <w:bottom w:val="nil"/>
              <w:right w:val="nil"/>
            </w:tcBorders>
            <w:shd w:val="clear" w:color="auto" w:fill="auto"/>
            <w:noWrap/>
            <w:vAlign w:val="bottom"/>
            <w:hideMark/>
          </w:tcPr>
          <w:p w14:paraId="6818B7E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1754C94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0.0091</w:t>
            </w:r>
          </w:p>
        </w:tc>
        <w:tc>
          <w:tcPr>
            <w:tcW w:w="0" w:type="auto"/>
            <w:tcBorders>
              <w:top w:val="nil"/>
              <w:left w:val="nil"/>
              <w:bottom w:val="nil"/>
              <w:right w:val="nil"/>
            </w:tcBorders>
            <w:shd w:val="clear" w:color="auto" w:fill="auto"/>
            <w:noWrap/>
            <w:vAlign w:val="bottom"/>
            <w:hideMark/>
          </w:tcPr>
          <w:p w14:paraId="2ABA7BE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336</w:t>
            </w:r>
          </w:p>
        </w:tc>
        <w:tc>
          <w:tcPr>
            <w:tcW w:w="0" w:type="auto"/>
            <w:tcBorders>
              <w:top w:val="nil"/>
              <w:left w:val="nil"/>
              <w:bottom w:val="nil"/>
              <w:right w:val="nil"/>
            </w:tcBorders>
            <w:shd w:val="clear" w:color="auto" w:fill="auto"/>
            <w:noWrap/>
            <w:vAlign w:val="bottom"/>
            <w:hideMark/>
          </w:tcPr>
          <w:p w14:paraId="4F2F9E2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622,294</w:t>
            </w:r>
          </w:p>
        </w:tc>
      </w:tr>
      <w:tr w:rsidR="007D5B06" w:rsidRPr="00AF483A" w14:paraId="756811C4" w14:textId="77777777" w:rsidTr="009938D4">
        <w:tc>
          <w:tcPr>
            <w:tcW w:w="2482" w:type="dxa"/>
            <w:tcBorders>
              <w:top w:val="nil"/>
              <w:left w:val="nil"/>
              <w:bottom w:val="nil"/>
              <w:right w:val="nil"/>
            </w:tcBorders>
            <w:shd w:val="clear" w:color="auto" w:fill="auto"/>
            <w:noWrap/>
            <w:vAlign w:val="bottom"/>
            <w:hideMark/>
          </w:tcPr>
          <w:p w14:paraId="7C922683"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Pegarah - 1: Urban</w:t>
            </w:r>
          </w:p>
        </w:tc>
        <w:tc>
          <w:tcPr>
            <w:tcW w:w="887" w:type="dxa"/>
            <w:tcBorders>
              <w:top w:val="nil"/>
              <w:left w:val="nil"/>
              <w:bottom w:val="nil"/>
              <w:right w:val="nil"/>
            </w:tcBorders>
            <w:shd w:val="clear" w:color="auto" w:fill="auto"/>
            <w:noWrap/>
            <w:vAlign w:val="bottom"/>
            <w:hideMark/>
          </w:tcPr>
          <w:p w14:paraId="0DDC6BE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85.0</w:t>
            </w:r>
          </w:p>
        </w:tc>
        <w:tc>
          <w:tcPr>
            <w:tcW w:w="1003" w:type="dxa"/>
            <w:tcBorders>
              <w:top w:val="nil"/>
              <w:left w:val="nil"/>
              <w:bottom w:val="nil"/>
              <w:right w:val="nil"/>
            </w:tcBorders>
            <w:shd w:val="clear" w:color="auto" w:fill="auto"/>
            <w:noWrap/>
            <w:vAlign w:val="bottom"/>
            <w:hideMark/>
          </w:tcPr>
          <w:p w14:paraId="5C24173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(79.8, 89.4)</w:t>
            </w:r>
          </w:p>
        </w:tc>
        <w:tc>
          <w:tcPr>
            <w:tcW w:w="0" w:type="auto"/>
            <w:tcBorders>
              <w:top w:val="nil"/>
              <w:left w:val="nil"/>
              <w:bottom w:val="nil"/>
              <w:right w:val="nil"/>
            </w:tcBorders>
            <w:shd w:val="clear" w:color="auto" w:fill="auto"/>
            <w:noWrap/>
            <w:vAlign w:val="bottom"/>
            <w:hideMark/>
          </w:tcPr>
          <w:p w14:paraId="6F9B8FD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80.6</w:t>
            </w:r>
          </w:p>
        </w:tc>
        <w:tc>
          <w:tcPr>
            <w:tcW w:w="0" w:type="auto"/>
            <w:tcBorders>
              <w:top w:val="nil"/>
              <w:left w:val="nil"/>
              <w:bottom w:val="nil"/>
              <w:right w:val="nil"/>
            </w:tcBorders>
            <w:shd w:val="clear" w:color="auto" w:fill="auto"/>
            <w:noWrap/>
            <w:vAlign w:val="bottom"/>
            <w:hideMark/>
          </w:tcPr>
          <w:p w14:paraId="3DE921E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33C6D18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6D60A80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301B87D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232</w:t>
            </w:r>
          </w:p>
        </w:tc>
        <w:tc>
          <w:tcPr>
            <w:tcW w:w="0" w:type="auto"/>
            <w:tcBorders>
              <w:top w:val="nil"/>
              <w:left w:val="nil"/>
              <w:bottom w:val="nil"/>
              <w:right w:val="nil"/>
            </w:tcBorders>
            <w:shd w:val="clear" w:color="auto" w:fill="auto"/>
            <w:noWrap/>
            <w:vAlign w:val="bottom"/>
            <w:hideMark/>
          </w:tcPr>
          <w:p w14:paraId="2B36EE7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426,845</w:t>
            </w:r>
          </w:p>
        </w:tc>
      </w:tr>
      <w:tr w:rsidR="007D5B06" w:rsidRPr="00AF483A" w14:paraId="231A1DB3" w14:textId="77777777" w:rsidTr="009938D4">
        <w:tc>
          <w:tcPr>
            <w:tcW w:w="2482" w:type="dxa"/>
            <w:tcBorders>
              <w:top w:val="nil"/>
              <w:left w:val="nil"/>
              <w:bottom w:val="nil"/>
              <w:right w:val="nil"/>
            </w:tcBorders>
            <w:shd w:val="clear" w:color="auto" w:fill="auto"/>
            <w:noWrap/>
            <w:vAlign w:val="bottom"/>
            <w:hideMark/>
          </w:tcPr>
          <w:p w14:paraId="347E7CAC"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Pegarah - 0: Rural</w:t>
            </w:r>
          </w:p>
        </w:tc>
        <w:tc>
          <w:tcPr>
            <w:tcW w:w="887" w:type="dxa"/>
            <w:tcBorders>
              <w:top w:val="nil"/>
              <w:left w:val="nil"/>
              <w:bottom w:val="nil"/>
              <w:right w:val="nil"/>
            </w:tcBorders>
            <w:shd w:val="clear" w:color="auto" w:fill="auto"/>
            <w:noWrap/>
            <w:vAlign w:val="bottom"/>
            <w:hideMark/>
          </w:tcPr>
          <w:p w14:paraId="73819EA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74.9</w:t>
            </w:r>
          </w:p>
        </w:tc>
        <w:tc>
          <w:tcPr>
            <w:tcW w:w="1003" w:type="dxa"/>
            <w:tcBorders>
              <w:top w:val="nil"/>
              <w:left w:val="nil"/>
              <w:bottom w:val="nil"/>
              <w:right w:val="nil"/>
            </w:tcBorders>
            <w:shd w:val="clear" w:color="auto" w:fill="auto"/>
            <w:noWrap/>
            <w:vAlign w:val="bottom"/>
            <w:hideMark/>
          </w:tcPr>
          <w:p w14:paraId="4EB1955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(64.5, 83.6)</w:t>
            </w:r>
          </w:p>
        </w:tc>
        <w:tc>
          <w:tcPr>
            <w:tcW w:w="0" w:type="auto"/>
            <w:tcBorders>
              <w:top w:val="nil"/>
              <w:left w:val="nil"/>
              <w:bottom w:val="nil"/>
              <w:right w:val="nil"/>
            </w:tcBorders>
            <w:shd w:val="clear" w:color="auto" w:fill="auto"/>
            <w:noWrap/>
            <w:vAlign w:val="bottom"/>
            <w:hideMark/>
          </w:tcPr>
          <w:p w14:paraId="0DBBD8F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66.2</w:t>
            </w:r>
          </w:p>
        </w:tc>
        <w:tc>
          <w:tcPr>
            <w:tcW w:w="0" w:type="auto"/>
            <w:tcBorders>
              <w:top w:val="nil"/>
              <w:left w:val="nil"/>
              <w:bottom w:val="nil"/>
              <w:right w:val="nil"/>
            </w:tcBorders>
            <w:shd w:val="clear" w:color="auto" w:fill="auto"/>
            <w:noWrap/>
            <w:vAlign w:val="bottom"/>
            <w:hideMark/>
          </w:tcPr>
          <w:p w14:paraId="7A7E6C5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5F0E464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41ABE0F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-0.0093</w:t>
            </w:r>
          </w:p>
        </w:tc>
        <w:tc>
          <w:tcPr>
            <w:tcW w:w="0" w:type="auto"/>
            <w:tcBorders>
              <w:top w:val="nil"/>
              <w:left w:val="nil"/>
              <w:bottom w:val="nil"/>
              <w:right w:val="nil"/>
            </w:tcBorders>
            <w:shd w:val="clear" w:color="auto" w:fill="auto"/>
            <w:noWrap/>
            <w:vAlign w:val="bottom"/>
            <w:hideMark/>
          </w:tcPr>
          <w:p w14:paraId="79E1901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104</w:t>
            </w:r>
          </w:p>
        </w:tc>
        <w:tc>
          <w:tcPr>
            <w:tcW w:w="0" w:type="auto"/>
            <w:tcBorders>
              <w:top w:val="nil"/>
              <w:left w:val="nil"/>
              <w:bottom w:val="nil"/>
              <w:right w:val="nil"/>
            </w:tcBorders>
            <w:shd w:val="clear" w:color="auto" w:fill="auto"/>
            <w:noWrap/>
            <w:vAlign w:val="bottom"/>
            <w:hideMark/>
          </w:tcPr>
          <w:p w14:paraId="5D62671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195,448</w:t>
            </w:r>
          </w:p>
        </w:tc>
      </w:tr>
      <w:tr w:rsidR="007D5B06" w:rsidRPr="00AF483A" w14:paraId="292784BF" w14:textId="77777777" w:rsidTr="009938D4">
        <w:tc>
          <w:tcPr>
            <w:tcW w:w="2482" w:type="dxa"/>
            <w:tcBorders>
              <w:top w:val="nil"/>
              <w:left w:val="nil"/>
              <w:bottom w:val="nil"/>
              <w:right w:val="nil"/>
            </w:tcBorders>
            <w:shd w:val="clear" w:color="auto" w:fill="auto"/>
            <w:noWrap/>
            <w:vAlign w:val="bottom"/>
            <w:hideMark/>
          </w:tcPr>
          <w:p w14:paraId="3BF219E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51D9278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12CF74F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BC6DD4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724CE4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A0B5F6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158B15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297264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BA5227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75A0227A" w14:textId="77777777" w:rsidTr="009938D4">
        <w:tc>
          <w:tcPr>
            <w:tcW w:w="2482" w:type="dxa"/>
            <w:tcBorders>
              <w:top w:val="nil"/>
              <w:left w:val="nil"/>
              <w:bottom w:val="nil"/>
              <w:right w:val="nil"/>
            </w:tcBorders>
            <w:shd w:val="clear" w:color="auto" w:fill="auto"/>
            <w:noWrap/>
            <w:vAlign w:val="bottom"/>
            <w:hideMark/>
          </w:tcPr>
          <w:p w14:paraId="6C1C6D9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19A57B1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7C7032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75F1E9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7266F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8A10A4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5131EB5" w14:textId="77777777" w:rsidR="00AF483A" w:rsidRPr="00AF483A" w:rsidRDefault="00AF483A" w:rsidP="00AF483A">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198DB6F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CB1A1F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AF483A" w:rsidRPr="00AF483A" w14:paraId="0898E7BF" w14:textId="77777777" w:rsidTr="00AF483A">
        <w:tc>
          <w:tcPr>
            <w:tcW w:w="0" w:type="auto"/>
            <w:gridSpan w:val="9"/>
            <w:tcBorders>
              <w:top w:val="nil"/>
              <w:left w:val="nil"/>
              <w:bottom w:val="nil"/>
              <w:right w:val="nil"/>
            </w:tcBorders>
            <w:shd w:val="clear" w:color="auto" w:fill="auto"/>
            <w:noWrap/>
            <w:vAlign w:val="bottom"/>
            <w:hideMark/>
          </w:tcPr>
          <w:p w14:paraId="1B578BB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Abbreviations: CI=Confidence Interval; LCB=Lower Confidence Bound; UCB=Upper Confidence Bound; DEFF=Design Effect; ICC=Intracluster Correlation Coefficient</w:t>
            </w:r>
          </w:p>
        </w:tc>
      </w:tr>
      <w:tr w:rsidR="00AF483A" w:rsidRPr="00AF483A" w14:paraId="15F54478" w14:textId="77777777" w:rsidTr="00AF483A">
        <w:tc>
          <w:tcPr>
            <w:tcW w:w="0" w:type="auto"/>
            <w:gridSpan w:val="9"/>
            <w:tcBorders>
              <w:top w:val="nil"/>
              <w:left w:val="nil"/>
              <w:bottom w:val="nil"/>
              <w:right w:val="nil"/>
            </w:tcBorders>
            <w:shd w:val="clear" w:color="auto" w:fill="auto"/>
            <w:noWrap/>
            <w:vAlign w:val="bottom"/>
            <w:hideMark/>
          </w:tcPr>
          <w:p w14:paraId="6CFF373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Note: This measure is a population estimate that incorporates survey weights. The CI, LCB and UCB are calculated with software that take the complex survey design into account.</w:t>
            </w:r>
          </w:p>
        </w:tc>
      </w:tr>
      <w:tr w:rsidR="001F3B61" w:rsidRPr="00AF483A" w14:paraId="188C9384" w14:textId="77777777" w:rsidTr="00AF483A">
        <w:tc>
          <w:tcPr>
            <w:tcW w:w="0" w:type="auto"/>
            <w:gridSpan w:val="9"/>
            <w:tcBorders>
              <w:top w:val="nil"/>
              <w:left w:val="nil"/>
              <w:bottom w:val="nil"/>
              <w:right w:val="nil"/>
            </w:tcBorders>
            <w:shd w:val="clear" w:color="auto" w:fill="auto"/>
            <w:noWrap/>
            <w:vAlign w:val="bottom"/>
          </w:tcPr>
          <w:p w14:paraId="18BFFE54" w14:textId="77777777" w:rsidR="001F3B61" w:rsidRPr="00AF483A" w:rsidRDefault="001F3B61" w:rsidP="00AF483A">
            <w:pPr>
              <w:spacing w:after="0" w:line="240" w:lineRule="auto"/>
              <w:jc w:val="left"/>
              <w:rPr>
                <w:rFonts w:ascii="Calibri" w:eastAsia="Times New Roman" w:hAnsi="Calibri" w:cs="Times New Roman"/>
                <w:sz w:val="18"/>
                <w:szCs w:val="18"/>
              </w:rPr>
            </w:pPr>
          </w:p>
        </w:tc>
      </w:tr>
      <w:tr w:rsidR="001F3B61" w:rsidRPr="00AF483A" w14:paraId="571A42A6" w14:textId="77777777" w:rsidTr="00AF483A">
        <w:tc>
          <w:tcPr>
            <w:tcW w:w="0" w:type="auto"/>
            <w:gridSpan w:val="9"/>
            <w:tcBorders>
              <w:top w:val="nil"/>
              <w:left w:val="nil"/>
              <w:bottom w:val="nil"/>
              <w:right w:val="nil"/>
            </w:tcBorders>
            <w:shd w:val="clear" w:color="auto" w:fill="auto"/>
            <w:noWrap/>
            <w:vAlign w:val="bottom"/>
          </w:tcPr>
          <w:p w14:paraId="332CC1F9" w14:textId="77777777" w:rsidR="001F3B61" w:rsidRPr="00AF483A" w:rsidRDefault="001F3B61" w:rsidP="00AF483A">
            <w:pPr>
              <w:spacing w:after="0" w:line="240" w:lineRule="auto"/>
              <w:jc w:val="left"/>
              <w:rPr>
                <w:rFonts w:ascii="Calibri" w:eastAsia="Times New Roman" w:hAnsi="Calibri" w:cs="Times New Roman"/>
                <w:sz w:val="18"/>
                <w:szCs w:val="18"/>
              </w:rPr>
            </w:pPr>
          </w:p>
        </w:tc>
      </w:tr>
      <w:tr w:rsidR="001F3B61" w:rsidRPr="00AF483A" w14:paraId="06F4FB50" w14:textId="77777777" w:rsidTr="00AF483A">
        <w:tc>
          <w:tcPr>
            <w:tcW w:w="0" w:type="auto"/>
            <w:gridSpan w:val="9"/>
            <w:tcBorders>
              <w:top w:val="nil"/>
              <w:left w:val="nil"/>
              <w:bottom w:val="nil"/>
              <w:right w:val="nil"/>
            </w:tcBorders>
            <w:shd w:val="clear" w:color="auto" w:fill="auto"/>
            <w:noWrap/>
            <w:vAlign w:val="bottom"/>
          </w:tcPr>
          <w:p w14:paraId="5AE4649F" w14:textId="77777777" w:rsidR="001F3B61" w:rsidRPr="00AF483A" w:rsidRDefault="001F3B61" w:rsidP="00AF483A">
            <w:pPr>
              <w:spacing w:after="0" w:line="240" w:lineRule="auto"/>
              <w:jc w:val="left"/>
              <w:rPr>
                <w:rFonts w:ascii="Calibri" w:eastAsia="Times New Roman" w:hAnsi="Calibri" w:cs="Times New Roman"/>
                <w:sz w:val="18"/>
                <w:szCs w:val="18"/>
              </w:rPr>
            </w:pPr>
          </w:p>
        </w:tc>
      </w:tr>
    </w:tbl>
    <w:p w14:paraId="467D3C6F" w14:textId="77777777" w:rsidR="009938D4" w:rsidRDefault="009938D4" w:rsidP="00801C96">
      <w:pPr>
        <w:spacing w:after="0" w:line="240" w:lineRule="auto"/>
        <w:jc w:val="left"/>
        <w:rPr>
          <w:b/>
        </w:rPr>
        <w:sectPr w:rsidR="009938D4" w:rsidSect="009938D4">
          <w:headerReference w:type="default" r:id="rId56"/>
          <w:pgSz w:w="15840" w:h="12240" w:orient="landscape"/>
          <w:pgMar w:top="1440" w:right="1440" w:bottom="1440" w:left="1440" w:header="720" w:footer="720" w:gutter="0"/>
          <w:cols w:space="720"/>
          <w:docGrid w:linePitch="360"/>
        </w:sectPr>
      </w:pPr>
    </w:p>
    <w:tbl>
      <w:tblPr>
        <w:tblW w:w="0" w:type="auto"/>
        <w:tblLook w:val="04A0" w:firstRow="1" w:lastRow="0" w:firstColumn="1" w:lastColumn="0" w:noHBand="0" w:noVBand="1"/>
      </w:tblPr>
      <w:tblGrid>
        <w:gridCol w:w="9360"/>
      </w:tblGrid>
      <w:tr w:rsidR="001F3B61" w:rsidRPr="00AF483A" w14:paraId="25634912" w14:textId="77777777" w:rsidTr="00AF483A">
        <w:tc>
          <w:tcPr>
            <w:tcW w:w="0" w:type="auto"/>
            <w:tcBorders>
              <w:top w:val="nil"/>
              <w:left w:val="nil"/>
              <w:bottom w:val="nil"/>
              <w:right w:val="nil"/>
            </w:tcBorders>
            <w:shd w:val="clear" w:color="auto" w:fill="auto"/>
            <w:noWrap/>
            <w:vAlign w:val="bottom"/>
          </w:tcPr>
          <w:p w14:paraId="611608FA" w14:textId="62A747E0" w:rsidR="001F3B61" w:rsidRPr="00D70CF5" w:rsidRDefault="001F3B61" w:rsidP="00801C96">
            <w:pPr>
              <w:spacing w:after="0" w:line="240" w:lineRule="auto"/>
              <w:jc w:val="left"/>
              <w:rPr>
                <w:rFonts w:ascii="Calibri" w:eastAsia="Times New Roman" w:hAnsi="Calibri" w:cs="Times New Roman"/>
                <w:b/>
                <w:sz w:val="18"/>
                <w:szCs w:val="18"/>
              </w:rPr>
            </w:pPr>
            <w:r w:rsidRPr="00D70CF5">
              <w:rPr>
                <w:b/>
              </w:rPr>
              <w:lastRenderedPageBreak/>
              <w:t>Note: The figure on the following page shows Level 3 strata sorted in order of estimated coverage.  Within each Level 3 stratum, the Level 4 urban and rural sub-groups are sorted by estimated coverage.</w:t>
            </w:r>
            <w:r w:rsidR="007D5B06" w:rsidRPr="00D70CF5">
              <w:rPr>
                <w:b/>
              </w:rPr>
              <w:t xml:space="preserve">  Neither the table above nor the figure below make any reference to Level 2 strata.</w:t>
            </w:r>
          </w:p>
        </w:tc>
      </w:tr>
    </w:tbl>
    <w:p w14:paraId="68445BD0" w14:textId="421A0249" w:rsidR="00183448" w:rsidRDefault="00934F07" w:rsidP="00BA3308">
      <w:pPr>
        <w:jc w:val="center"/>
      </w:pPr>
      <w:r>
        <w:rPr>
          <w:noProof/>
        </w:rPr>
        <w:lastRenderedPageBreak/>
        <w:drawing>
          <wp:inline distT="0" distB="0" distL="0" distR="0" wp14:anchorId="7AD6852E" wp14:editId="15D8885B">
            <wp:extent cx="548640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3n4_iwplo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3456C02E" w14:textId="77777777" w:rsidR="00934F07" w:rsidRDefault="00934F07" w:rsidP="00801C96">
      <w:pPr>
        <w:jc w:val="left"/>
      </w:pPr>
    </w:p>
    <w:p w14:paraId="5A2C88F8" w14:textId="36771476" w:rsidR="00402183" w:rsidRDefault="00E01327" w:rsidP="00402183">
      <w:pPr>
        <w:pStyle w:val="Heading2"/>
      </w:pPr>
      <w:bookmarkStart w:id="206" w:name="_Toc437990075"/>
      <w:bookmarkStart w:id="207" w:name="_Toc21729889"/>
      <w:r>
        <w:t xml:space="preserve">B.7  </w:t>
      </w:r>
      <w:r w:rsidR="00402183">
        <w:t>Additional Options for Customizing VCQI Output</w:t>
      </w:r>
      <w:bookmarkEnd w:id="206"/>
      <w:bookmarkEnd w:id="207"/>
    </w:p>
    <w:p w14:paraId="6E4DCA76" w14:textId="5FC3C617" w:rsidR="00934F07" w:rsidRDefault="00B9628B" w:rsidP="00801C96">
      <w:pPr>
        <w:jc w:val="left"/>
      </w:pPr>
      <w:r>
        <w:t>If you have questions about how to order results, try changing the different SHOW_LEVEL settings.  If the options are not to your liking</w:t>
      </w:r>
      <w:r w:rsidR="0008159E">
        <w:t>,</w:t>
      </w:r>
      <w:r>
        <w:t xml:space="preserve"> then you have the option of writing a program to access the results in the database files and construct customized tables of your own.  Watch for a forthcoming tutorial on how to do this.</w:t>
      </w:r>
    </w:p>
    <w:p w14:paraId="6EE8C0B6" w14:textId="5CFC5B24" w:rsidR="00B9628B" w:rsidRDefault="00B9628B" w:rsidP="00801C96">
      <w:pPr>
        <w:jc w:val="left"/>
      </w:pPr>
      <w:r>
        <w:t xml:space="preserve">Similarly, you </w:t>
      </w:r>
      <w:r w:rsidR="00BA3308">
        <w:t xml:space="preserve">may </w:t>
      </w:r>
      <w:r>
        <w:t xml:space="preserve">wish to construct inchworm plots that use a different order </w:t>
      </w:r>
      <w:r w:rsidR="00BA3308">
        <w:t xml:space="preserve">or different set of colors </w:t>
      </w:r>
      <w:r>
        <w:t xml:space="preserve">than the VCQI default.  (For instance, you may </w:t>
      </w:r>
      <w:r w:rsidR="00402183">
        <w:t>wish</w:t>
      </w:r>
      <w:r>
        <w:t xml:space="preserve"> to always list the strata in the same order, regardless of estimated coverage.)  In that case you might wish to copy and modify the program vcqi_to_iwplot.ado (located in VCQI’s folder of PLOT programs) and introduce a different system</w:t>
      </w:r>
      <w:r w:rsidR="003B230F">
        <w:t xml:space="preserve"> for sorting the rows of the plots.</w:t>
      </w:r>
      <w:r w:rsidR="009B7F6E">
        <w:t xml:space="preserve">  Watch for a forthcoming tutorial on how to do this, also.</w:t>
      </w:r>
    </w:p>
    <w:p w14:paraId="7F880BF2" w14:textId="77777777" w:rsidR="00B9628B" w:rsidRDefault="00B9628B" w:rsidP="00801C96">
      <w:pPr>
        <w:jc w:val="left"/>
      </w:pPr>
    </w:p>
    <w:p w14:paraId="09177754" w14:textId="4138C28B" w:rsidR="008567D4" w:rsidRPr="008567D4" w:rsidRDefault="008567D4" w:rsidP="00E03EB8"/>
    <w:sectPr w:rsidR="008567D4" w:rsidRPr="008567D4" w:rsidSect="002222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EDB06" w14:textId="77777777" w:rsidR="00C44D33" w:rsidRDefault="00C44D33" w:rsidP="00ED01BE">
      <w:pPr>
        <w:spacing w:after="0" w:line="240" w:lineRule="auto"/>
      </w:pPr>
      <w:r>
        <w:separator/>
      </w:r>
    </w:p>
  </w:endnote>
  <w:endnote w:type="continuationSeparator" w:id="0">
    <w:p w14:paraId="502EA6F2" w14:textId="77777777" w:rsidR="00C44D33" w:rsidRDefault="00C44D33" w:rsidP="00ED0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okChampa">
    <w:altName w:val="DokChampa"/>
    <w:charset w:val="DE"/>
    <w:family w:val="swiss"/>
    <w:pitch w:val="variable"/>
    <w:sig w:usb0="83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5959A" w14:textId="0E2834C0" w:rsidR="00FF2E24" w:rsidRDefault="00FF2E24">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F56F8" w14:textId="0BE1A3B4" w:rsidR="00FF2E24" w:rsidRDefault="00FF2E24">
    <w:pPr>
      <w:pStyle w:val="Footer"/>
    </w:pPr>
    <w:r>
      <w:ptab w:relativeTo="margin" w:alignment="center" w:leader="none"/>
    </w:r>
    <w:r>
      <w:fldChar w:fldCharType="begin"/>
    </w:r>
    <w:r>
      <w:instrText xml:space="preserve"> PAGE   \* MERGEFORMAT </w:instrText>
    </w:r>
    <w:r>
      <w:fldChar w:fldCharType="separate"/>
    </w:r>
    <w:r>
      <w:rPr>
        <w:noProof/>
      </w:rPr>
      <w:t>v</w:t>
    </w:r>
    <w:r>
      <w:rPr>
        <w:noProof/>
      </w:rPr>
      <w:fldChar w:fldCharType="end"/>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7C1C9" w14:textId="09E39405" w:rsidR="00FF2E24" w:rsidRDefault="00FF2E24">
    <w:pPr>
      <w:pStyle w:val="Footer"/>
    </w:pPr>
    <w:r>
      <w:ptab w:relativeTo="margin" w:alignment="center" w:leader="none"/>
    </w:r>
    <w:r>
      <w:fldChar w:fldCharType="begin"/>
    </w:r>
    <w:r>
      <w:instrText xml:space="preserve"> PAGE   \* MERGEFORMAT </w:instrText>
    </w:r>
    <w:r>
      <w:fldChar w:fldCharType="separate"/>
    </w:r>
    <w:r>
      <w:rPr>
        <w:noProof/>
      </w:rPr>
      <w:t>10</w:t>
    </w:r>
    <w:r>
      <w:rPr>
        <w:noProof/>
      </w:rPr>
      <w:fldChar w:fldCharType="end"/>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997A7" w14:textId="074A43FF" w:rsidR="00FF2E24" w:rsidRDefault="00FF2E24">
    <w:pPr>
      <w:pStyle w:val="Footer"/>
    </w:pPr>
    <w:r>
      <w:ptab w:relativeTo="margin" w:alignment="center" w:leader="none"/>
    </w:r>
    <w:r>
      <w:fldChar w:fldCharType="begin"/>
    </w:r>
    <w:r>
      <w:instrText xml:space="preserve"> PAGE   \* MERGEFORMAT </w:instrText>
    </w:r>
    <w:r>
      <w:fldChar w:fldCharType="separate"/>
    </w:r>
    <w:r>
      <w:rPr>
        <w:noProof/>
      </w:rPr>
      <w:t>91</w:t>
    </w:r>
    <w:r>
      <w:rPr>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83235" w14:textId="77777777" w:rsidR="00C44D33" w:rsidRDefault="00C44D33" w:rsidP="00ED01BE">
      <w:pPr>
        <w:spacing w:after="0" w:line="240" w:lineRule="auto"/>
      </w:pPr>
      <w:r>
        <w:separator/>
      </w:r>
    </w:p>
  </w:footnote>
  <w:footnote w:type="continuationSeparator" w:id="0">
    <w:p w14:paraId="4AD91EC6" w14:textId="77777777" w:rsidR="00C44D33" w:rsidRDefault="00C44D33" w:rsidP="00ED01BE">
      <w:pPr>
        <w:spacing w:after="0" w:line="240" w:lineRule="auto"/>
      </w:pPr>
      <w:r>
        <w:continuationSeparator/>
      </w:r>
    </w:p>
  </w:footnote>
  <w:footnote w:id="1">
    <w:p w14:paraId="5F68B6BE" w14:textId="052F9745" w:rsidR="00FF2E24" w:rsidRDefault="00FF2E24">
      <w:pPr>
        <w:pStyle w:val="FootnoteText"/>
      </w:pPr>
      <w:r>
        <w:rPr>
          <w:rStyle w:val="FootnoteReference"/>
        </w:rPr>
        <w:footnoteRef/>
      </w:r>
      <w:r>
        <w:t xml:space="preserve"> Pronounced “Vicki”</w:t>
      </w:r>
    </w:p>
  </w:footnote>
  <w:footnote w:id="2">
    <w:p w14:paraId="5D06B409" w14:textId="4C5C5146" w:rsidR="00FF2E24" w:rsidRDefault="00FF2E24" w:rsidP="007126A4">
      <w:pPr>
        <w:pStyle w:val="FootnoteText"/>
        <w:jc w:val="left"/>
      </w:pPr>
      <w:r>
        <w:rPr>
          <w:rStyle w:val="FootnoteReference"/>
        </w:rPr>
        <w:footnoteRef/>
      </w:r>
      <w:r>
        <w:t xml:space="preserve"> The variable list document is a slightly modified version of Annex H of the 2015 draft version of the WHO Vaccination Coverage Cluster Survey Reference Manual.</w:t>
      </w:r>
    </w:p>
  </w:footnote>
  <w:footnote w:id="3">
    <w:p w14:paraId="20E3E746" w14:textId="2CFE6282" w:rsidR="00FF2E24" w:rsidRDefault="00FF2E24">
      <w:pPr>
        <w:pStyle w:val="FootnoteText"/>
      </w:pPr>
      <w:r>
        <w:rPr>
          <w:rStyle w:val="FootnoteReference"/>
        </w:rPr>
        <w:footnoteRef/>
      </w:r>
      <w:r>
        <w:t xml:space="preserve"> RI_QUAL_10 and _11 have been defined but their implementation has been deferred for now.</w:t>
      </w:r>
    </w:p>
  </w:footnote>
  <w:footnote w:id="4">
    <w:p w14:paraId="32703F03" w14:textId="4878B37F" w:rsidR="00FF2E24" w:rsidRDefault="00FF2E24" w:rsidP="001D43E6">
      <w:pPr>
        <w:pStyle w:val="FootnoteText"/>
        <w:jc w:val="left"/>
      </w:pPr>
      <w:r>
        <w:rPr>
          <w:rStyle w:val="FootnoteReference"/>
        </w:rPr>
        <w:footnoteRef/>
      </w:r>
      <w:r>
        <w:t xml:space="preserve"> vcqi_scalar is a program that 1) assigns a Stata scalar the value named in the line of syntax, and 2) writes the new value of the scalar in the VCQI log.  It has the same consequence as Stata’s </w:t>
      </w:r>
      <w:r w:rsidRPr="004F53D6">
        <w:rPr>
          <w:i/>
        </w:rPr>
        <w:t>scalar</w:t>
      </w:r>
      <w:r>
        <w:t xml:space="preserve"> command, with the bonus of documenting the assigned value in the log.</w:t>
      </w:r>
    </w:p>
  </w:footnote>
  <w:footnote w:id="5">
    <w:p w14:paraId="5F831CAF" w14:textId="31296A7E" w:rsidR="00FF2E24" w:rsidRDefault="00FF2E24" w:rsidP="000E192E">
      <w:pPr>
        <w:pStyle w:val="FootnoteText"/>
        <w:jc w:val="left"/>
      </w:pPr>
      <w:r>
        <w:rPr>
          <w:rStyle w:val="FootnoteReference"/>
        </w:rPr>
        <w:footnoteRef/>
      </w:r>
      <w:r>
        <w:t xml:space="preserve"> The string &lt;dose&gt; is a placeholder; it might be bcg or mcv1 or penta1.  The FVL document contains a longer example in the section named “</w:t>
      </w:r>
      <w:r w:rsidRPr="000E192E">
        <w:t>Breaking Dates Into Month, Day and Year Components</w:t>
      </w:r>
      <w:r>
        <w:t>”.</w:t>
      </w:r>
    </w:p>
  </w:footnote>
  <w:footnote w:id="6">
    <w:p w14:paraId="021A6457" w14:textId="17ACED89" w:rsidR="00FF2E24" w:rsidRDefault="00FF2E24">
      <w:pPr>
        <w:pStyle w:val="FootnoteText"/>
      </w:pPr>
      <w:r>
        <w:rPr>
          <w:rStyle w:val="FootnoteReference"/>
        </w:rPr>
        <w:footnoteRef/>
      </w:r>
      <w:r>
        <w:t xml:space="preserve"> vcqi_global is a program that 1) assigns a Stata global macro the value named in the line of syntax, and 2) writes the new value of the global macro in the VCQI log.  It has the same consequence as Stata’s </w:t>
      </w:r>
      <w:r>
        <w:rPr>
          <w:i/>
        </w:rPr>
        <w:t>global</w:t>
      </w:r>
      <w:r>
        <w:t xml:space="preserve"> command, with the bonus of documenting the assigned value in the log.</w:t>
      </w:r>
    </w:p>
  </w:footnote>
  <w:footnote w:id="7">
    <w:p w14:paraId="0092D347" w14:textId="6894F170" w:rsidR="00FF2E24" w:rsidRDefault="00FF2E24" w:rsidP="00174CCE">
      <w:pPr>
        <w:pStyle w:val="FootnoteText"/>
      </w:pPr>
      <w:r>
        <w:rPr>
          <w:rStyle w:val="FootnoteReference"/>
        </w:rPr>
        <w:footnoteRef/>
      </w:r>
      <w:r>
        <w:t xml:space="preserve"> By convention, VCQI uses upper-case for global macros and lower-case for local macros and scalars.</w:t>
      </w:r>
    </w:p>
  </w:footnote>
  <w:footnote w:id="8">
    <w:p w14:paraId="0E54F3C8" w14:textId="7BB49A45" w:rsidR="00FF2E24" w:rsidRDefault="00FF2E24">
      <w:pPr>
        <w:pStyle w:val="FootnoteText"/>
      </w:pPr>
      <w:r>
        <w:rPr>
          <w:rStyle w:val="FootnoteReference"/>
        </w:rPr>
        <w:footnoteRef/>
      </w:r>
      <w:r>
        <w:t xml:space="preserve"> I</w:t>
      </w:r>
      <w:r w:rsidRPr="008A3FD3">
        <w:t>f more than one variable is listed, a table will be made for each variable and all the currently defined DESC_02 global variables will be applied to all of those tables; if you wish to make tables using different options (e.g., some weighted and some not) then run DESC_02 once with the WEIGHTED option and then turn that option off and run DESC_02 again</w:t>
      </w:r>
      <w:r>
        <w:t>.</w:t>
      </w:r>
    </w:p>
  </w:footnote>
  <w:footnote w:id="9">
    <w:p w14:paraId="6BE6C6E7" w14:textId="3474BC9B" w:rsidR="00FF2E24" w:rsidRDefault="00FF2E24" w:rsidP="003649E1">
      <w:pPr>
        <w:pStyle w:val="FootnoteText"/>
        <w:jc w:val="left"/>
      </w:pPr>
      <w:r>
        <w:rPr>
          <w:rStyle w:val="FootnoteReference"/>
        </w:rPr>
        <w:footnoteRef/>
      </w:r>
      <w:r>
        <w:t xml:space="preserve"> Many VCQI globals are set to 1 to indicate YES and 0 to indicate NO.  This global is an exception; use the words YES or NO.</w:t>
      </w:r>
    </w:p>
  </w:footnote>
  <w:footnote w:id="10">
    <w:p w14:paraId="5F62938A" w14:textId="1FF4699A" w:rsidR="00FF2E24" w:rsidRDefault="00FF2E24">
      <w:pPr>
        <w:pStyle w:val="FootnoteText"/>
      </w:pPr>
      <w:r>
        <w:rPr>
          <w:rStyle w:val="FootnoteReference"/>
        </w:rPr>
        <w:footnoteRef/>
      </w:r>
      <w:r>
        <w:t xml:space="preserve"> If WEIGHTED is YES then DENOMINATOR must be ALL.</w:t>
      </w:r>
    </w:p>
  </w:footnote>
  <w:footnote w:id="11">
    <w:p w14:paraId="6140D981" w14:textId="1716888E" w:rsidR="00FF2E24" w:rsidRDefault="00FF2E24">
      <w:pPr>
        <w:pStyle w:val="FootnoteText"/>
      </w:pPr>
      <w:r>
        <w:rPr>
          <w:rStyle w:val="FootnoteReference"/>
        </w:rPr>
        <w:footnoteRef/>
      </w:r>
      <w:r>
        <w:t xml:space="preserve"> Although the key word in the global names is “MISSING”, they key functionality is to re-label those responses. </w:t>
      </w:r>
    </w:p>
  </w:footnote>
  <w:footnote w:id="12">
    <w:p w14:paraId="1C76AF44" w14:textId="7A2DDC92" w:rsidR="00FF2E24" w:rsidRDefault="00FF2E24" w:rsidP="005D3DE1">
      <w:pPr>
        <w:pStyle w:val="FootnoteText"/>
        <w:jc w:val="left"/>
      </w:pPr>
      <w:r>
        <w:rPr>
          <w:rStyle w:val="FootnoteReference"/>
        </w:rPr>
        <w:footnoteRef/>
      </w:r>
      <w:r>
        <w:t xml:space="preserve"> Many VCQI globals are set to 1 to indicate YES and 0 to indicate NO.  This global is an exception; use the words YES or NO.</w:t>
      </w:r>
    </w:p>
  </w:footnote>
  <w:footnote w:id="13">
    <w:p w14:paraId="102E7F0D" w14:textId="77777777" w:rsidR="00FF2E24" w:rsidRDefault="00FF2E24" w:rsidP="005D3DE1">
      <w:pPr>
        <w:pStyle w:val="FootnoteText"/>
      </w:pPr>
      <w:r>
        <w:rPr>
          <w:rStyle w:val="FootnoteReference"/>
        </w:rPr>
        <w:footnoteRef/>
      </w:r>
      <w:r>
        <w:t xml:space="preserve"> If WEIGHTED is YES then DENOMINATOR must be ALL.</w:t>
      </w:r>
    </w:p>
  </w:footnote>
  <w:footnote w:id="14">
    <w:p w14:paraId="7B51A339" w14:textId="3F854DFD" w:rsidR="00FF2E24" w:rsidRDefault="00FF2E24" w:rsidP="00440F3D">
      <w:pPr>
        <w:jc w:val="left"/>
      </w:pPr>
      <w:r>
        <w:rPr>
          <w:rStyle w:val="FootnoteReference"/>
        </w:rPr>
        <w:footnoteRef/>
      </w:r>
      <w:r>
        <w:t xml:space="preserve"> The variable that we name ICC is estimated using the design effect and the average respondents per cluster.  </w:t>
      </w:r>
    </w:p>
    <w:p w14:paraId="05EFC091" w14:textId="77777777" w:rsidR="00FF2E24" w:rsidRDefault="00FF2E24" w:rsidP="00440F3D">
      <w:pPr>
        <w:jc w:val="left"/>
      </w:pPr>
      <m:oMathPara>
        <m:oMath>
          <m:r>
            <w:rPr>
              <w:rFonts w:ascii="Cambria Math" w:hAnsi="Cambria Math"/>
            </w:rPr>
            <m:t>ICC=</m:t>
          </m:r>
          <m:f>
            <m:fPr>
              <m:ctrlPr>
                <w:rPr>
                  <w:rFonts w:ascii="Cambria Math" w:hAnsi="Cambria Math"/>
                  <w:i/>
                </w:rPr>
              </m:ctrlPr>
            </m:fPr>
            <m:num>
              <m:d>
                <m:dPr>
                  <m:ctrlPr>
                    <w:rPr>
                      <w:rFonts w:ascii="Cambria Math" w:hAnsi="Cambria Math"/>
                      <w:i/>
                    </w:rPr>
                  </m:ctrlPr>
                </m:dPr>
                <m:e>
                  <m:r>
                    <w:rPr>
                      <w:rFonts w:ascii="Cambria Math" w:hAnsi="Cambria Math"/>
                    </w:rPr>
                    <m:t>DEFF-1</m:t>
                  </m:r>
                </m:e>
              </m:d>
            </m:num>
            <m:den>
              <m:d>
                <m:dPr>
                  <m:ctrlPr>
                    <w:rPr>
                      <w:rFonts w:ascii="Cambria Math" w:hAnsi="Cambria Math"/>
                      <w:i/>
                    </w:rPr>
                  </m:ctrlPr>
                </m:dPr>
                <m:e>
                  <m:f>
                    <m:fPr>
                      <m:ctrlPr>
                        <w:rPr>
                          <w:rFonts w:ascii="Cambria Math" w:hAnsi="Cambria Math"/>
                          <w:i/>
                        </w:rPr>
                      </m:ctrlPr>
                    </m:fPr>
                    <m:num>
                      <m:r>
                        <w:rPr>
                          <w:rFonts w:ascii="Cambria Math" w:hAnsi="Cambria Math"/>
                        </w:rPr>
                        <m:t># of respondents in stratum</m:t>
                      </m:r>
                    </m:num>
                    <m:den>
                      <m:r>
                        <w:rPr>
                          <w:rFonts w:ascii="Cambria Math" w:hAnsi="Cambria Math"/>
                        </w:rPr>
                        <m:t># of clusters in stratum</m:t>
                      </m:r>
                    </m:den>
                  </m:f>
                  <m:r>
                    <w:rPr>
                      <w:rFonts w:ascii="Cambria Math" w:hAnsi="Cambria Math"/>
                    </w:rPr>
                    <m:t>-1</m:t>
                  </m:r>
                </m:e>
              </m:d>
            </m:den>
          </m:f>
        </m:oMath>
      </m:oMathPara>
    </w:p>
    <w:p w14:paraId="59BB1BB8" w14:textId="3713B3C7" w:rsidR="00FF2E24" w:rsidRDefault="00FF2E24" w:rsidP="00440F3D">
      <w:pPr>
        <w:jc w:val="left"/>
      </w:pPr>
      <w:r>
        <w:t>The variable named ICC2 is estimated with one-way ANOVA using the 0/1 outcome and using clusterID as the only factor.  Differences between these two methods of estimation may be interesting to researchers.  The first estimate (ICC) is the one listed in the VCQI spreadsheet output.</w:t>
      </w:r>
    </w:p>
    <w:p w14:paraId="7A233FA7" w14:textId="77777777" w:rsidR="00FF2E24" w:rsidRDefault="00FF2E24" w:rsidP="00440F3D">
      <w:pPr>
        <w:pStyle w:val="FootnoteText"/>
      </w:pPr>
    </w:p>
  </w:footnote>
  <w:footnote w:id="15">
    <w:p w14:paraId="2A939F60" w14:textId="027C7F2C" w:rsidR="00FF2E24" w:rsidRDefault="00FF2E24">
      <w:pPr>
        <w:pStyle w:val="FootnoteText"/>
      </w:pPr>
      <w:r>
        <w:rPr>
          <w:rStyle w:val="FootnoteReference"/>
        </w:rPr>
        <w:footnoteRef/>
      </w:r>
      <w:r>
        <w:t xml:space="preserve"> “Seen” means that the interviewer indicated document was seen (Variable RI27) or at least one dose date or tick were present. </w:t>
      </w:r>
    </w:p>
  </w:footnote>
  <w:footnote w:id="16">
    <w:p w14:paraId="689443AD" w14:textId="4ED86AF6" w:rsidR="00FF2E24" w:rsidRDefault="00FF2E24" w:rsidP="00E47253">
      <w:pPr>
        <w:pStyle w:val="FootnoteText"/>
        <w:jc w:val="left"/>
      </w:pPr>
      <w:r>
        <w:rPr>
          <w:rStyle w:val="FootnoteReference"/>
        </w:rPr>
        <w:footnoteRef/>
      </w:r>
      <w:r>
        <w:t xml:space="preserve"> “Clean Dates” indicate that all dates on document were sensical and no tick marks were present. Sensical dates are those that are after date, before interview date, all three date components result in actual date, and for multiple doses, dates are in chronological order for dose sequence.   </w:t>
      </w:r>
    </w:p>
  </w:footnote>
  <w:footnote w:id="17">
    <w:p w14:paraId="02B6194C" w14:textId="3FEB7112" w:rsidR="00FF2E24" w:rsidRDefault="00FF2E24">
      <w:pPr>
        <w:pStyle w:val="FootnoteText"/>
      </w:pPr>
      <w:r>
        <w:rPr>
          <w:rStyle w:val="FootnoteReference"/>
        </w:rPr>
        <w:footnoteRef/>
      </w:r>
      <w:r>
        <w:t xml:space="preserve"> The table shows columns for the main result only that considers evidence from card, history, and health facility records.  It omits columns for intermediate variables like protected at birth by card, by history, and by card or history.  </w:t>
      </w:r>
    </w:p>
  </w:footnote>
  <w:footnote w:id="18">
    <w:p w14:paraId="4C7DD344" w14:textId="3EB6315C" w:rsidR="00FF2E24" w:rsidRDefault="00FF2E24" w:rsidP="0027398F">
      <w:pPr>
        <w:pStyle w:val="FootnoteText"/>
      </w:pPr>
      <w:r>
        <w:rPr>
          <w:rStyle w:val="FootnoteReference"/>
        </w:rPr>
        <w:footnoteRef/>
      </w:r>
      <w:r>
        <w:t xml:space="preserve"> The table shows columns for the main result only that considers evidence from card, history, and health facility records.  It omits columns for intermediate variables like protected at birth by card, by history, and by card or history.  </w:t>
      </w:r>
    </w:p>
    <w:p w14:paraId="6AB78DC6" w14:textId="4D659123" w:rsidR="00FF2E24" w:rsidRDefault="00FF2E24">
      <w:pPr>
        <w:pStyle w:val="FootnoteText"/>
      </w:pPr>
    </w:p>
  </w:footnote>
  <w:footnote w:id="19">
    <w:p w14:paraId="207DF57F" w14:textId="7932B822" w:rsidR="00FF2E24" w:rsidRDefault="00FF2E24">
      <w:pPr>
        <w:pStyle w:val="FootnoteText"/>
      </w:pPr>
      <w:r>
        <w:rPr>
          <w:rStyle w:val="FootnoteReference"/>
        </w:rPr>
        <w:footnoteRef/>
      </w:r>
      <w:r>
        <w:t xml:space="preserve"> The table shows columns for the main result only that considers evidence from card, history, and health facility records.  It omits columns for intermediate variables like protected at birth by card, by history, and by card or history.  </w:t>
      </w:r>
    </w:p>
  </w:footnote>
  <w:footnote w:id="20">
    <w:p w14:paraId="15354363" w14:textId="77777777" w:rsidR="00FF2E24" w:rsidRDefault="00FF2E24" w:rsidP="0027398F">
      <w:pPr>
        <w:pStyle w:val="FootnoteText"/>
      </w:pPr>
      <w:r>
        <w:rPr>
          <w:rStyle w:val="FootnoteReference"/>
        </w:rPr>
        <w:footnoteRef/>
      </w:r>
      <w:r>
        <w:t xml:space="preserve"> The table shows columns for the main result only that considers evidence from card, history, and health facility records.  It omits columns for intermediate variables like protected at birth by card, by history, and by card or history.  </w:t>
      </w:r>
    </w:p>
  </w:footnote>
  <w:footnote w:id="21">
    <w:p w14:paraId="6776370E" w14:textId="77777777" w:rsidR="00FF2E24" w:rsidRDefault="00FF2E24" w:rsidP="00D978CA">
      <w:pPr>
        <w:pStyle w:val="FootnoteText"/>
      </w:pPr>
      <w:r>
        <w:rPr>
          <w:rStyle w:val="FootnoteReference"/>
        </w:rPr>
        <w:footnoteRef/>
      </w:r>
      <w:r>
        <w:t xml:space="preserve"> The table shows columns for the main result only that considers evidence from card, history, and health facility records.  It omits columns for intermediate variables like protected at birth by card, by history, and by card or history.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42F23" w14:textId="7B71E61C" w:rsidR="00FF2E24" w:rsidRDefault="00FF2E24" w:rsidP="00A254CF">
    <w:pPr>
      <w:pStyle w:val="Header"/>
      <w:jc w:val="right"/>
    </w:pPr>
    <w:r>
      <w:t>Chapter 0. Preliminary Material</w:t>
    </w:r>
  </w:p>
  <w:p w14:paraId="296806A0" w14:textId="77777777" w:rsidR="00FF2E24" w:rsidRDefault="00FF2E24" w:rsidP="009A2F2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13148" w14:textId="0BB86A1D" w:rsidR="00FF2E24" w:rsidRDefault="00FF2E24" w:rsidP="006C1E33">
    <w:pPr>
      <w:pStyle w:val="Header"/>
      <w:jc w:val="right"/>
    </w:pPr>
    <w:r>
      <w:ptab w:relativeTo="margin" w:alignment="right" w:leader="none"/>
    </w:r>
    <w:r w:rsidRPr="006C1E33">
      <w:t xml:space="preserve"> </w:t>
    </w:r>
    <w:r>
      <w:t>Chapter 6. Description of VCQI Indicators – RI_CONT</w:t>
    </w:r>
  </w:p>
  <w:p w14:paraId="23EC7FC2" w14:textId="77777777" w:rsidR="00FF2E24" w:rsidRDefault="00FF2E2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27F12" w14:textId="790A1C35" w:rsidR="00FF2E24" w:rsidRDefault="00FF2E24" w:rsidP="006C1E33">
    <w:pPr>
      <w:pStyle w:val="Header"/>
      <w:jc w:val="right"/>
    </w:pPr>
    <w:r>
      <w:ptab w:relativeTo="margin" w:alignment="right" w:leader="none"/>
    </w:r>
    <w:r w:rsidRPr="006C1E33">
      <w:t xml:space="preserve"> </w:t>
    </w:r>
    <w:r>
      <w:t>Chapter 6. Description of VCQI Indicators – RI_QUAL</w:t>
    </w:r>
  </w:p>
  <w:p w14:paraId="64C19B72" w14:textId="77777777" w:rsidR="00FF2E24" w:rsidRDefault="00FF2E2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5197D" w14:textId="0C73CC0A" w:rsidR="00FF2E24" w:rsidRDefault="00FF2E24" w:rsidP="006C1E33">
    <w:pPr>
      <w:pStyle w:val="Header"/>
      <w:jc w:val="right"/>
    </w:pPr>
    <w:r>
      <w:ptab w:relativeTo="margin" w:alignment="right" w:leader="none"/>
    </w:r>
    <w:r w:rsidRPr="006C1E33">
      <w:t xml:space="preserve"> </w:t>
    </w:r>
    <w:r>
      <w:t>Chapter 6. Description of VCQI Indicators – RI_CCC</w:t>
    </w:r>
  </w:p>
  <w:p w14:paraId="1C3F9B44" w14:textId="77777777" w:rsidR="00FF2E24" w:rsidRDefault="00FF2E2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9FE6" w14:textId="5CAE912D" w:rsidR="00FF2E24" w:rsidRDefault="00FF2E24" w:rsidP="006C1E33">
    <w:pPr>
      <w:pStyle w:val="Header"/>
      <w:jc w:val="right"/>
    </w:pPr>
    <w:r>
      <w:ptab w:relativeTo="margin" w:alignment="right" w:leader="none"/>
    </w:r>
    <w:r w:rsidRPr="006C1E33">
      <w:t xml:space="preserve"> </w:t>
    </w:r>
    <w:r>
      <w:t>Chapter 6. Description of VCQI Indicators – RI_CIC</w:t>
    </w:r>
  </w:p>
  <w:p w14:paraId="70F1E8A2" w14:textId="77777777" w:rsidR="00FF2E24" w:rsidRDefault="00FF2E2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DCE88" w14:textId="48511DA5" w:rsidR="00FF2E24" w:rsidRDefault="00FF2E24" w:rsidP="006C1E33">
    <w:pPr>
      <w:pStyle w:val="Header"/>
      <w:jc w:val="right"/>
    </w:pPr>
    <w:r>
      <w:ptab w:relativeTo="margin" w:alignment="right" w:leader="none"/>
    </w:r>
    <w:r w:rsidRPr="006C1E33">
      <w:t xml:space="preserve"> </w:t>
    </w:r>
    <w:r>
      <w:t>Chapter 6. Description of VCQI Indicators – TT_COVG</w:t>
    </w:r>
  </w:p>
  <w:p w14:paraId="2888F36E" w14:textId="77777777" w:rsidR="00FF2E24" w:rsidRDefault="00FF2E24">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A0A01" w14:textId="5D4C7C0F" w:rsidR="00FF2E24" w:rsidRDefault="00FF2E24" w:rsidP="006C1E33">
    <w:pPr>
      <w:pStyle w:val="Header"/>
      <w:jc w:val="right"/>
    </w:pPr>
    <w:r>
      <w:ptab w:relativeTo="margin" w:alignment="right" w:leader="none"/>
    </w:r>
    <w:r w:rsidRPr="006C1E33">
      <w:t xml:space="preserve"> </w:t>
    </w:r>
    <w:r>
      <w:t>Chapter 6. Description of VCQI Indicators – SIA_COVG</w:t>
    </w:r>
  </w:p>
  <w:p w14:paraId="044E9817" w14:textId="77777777" w:rsidR="00FF2E24" w:rsidRDefault="00FF2E24">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19E8D" w14:textId="654334CC" w:rsidR="00FF2E24" w:rsidRDefault="00FF2E24" w:rsidP="006C1E33">
    <w:pPr>
      <w:pStyle w:val="Header"/>
      <w:jc w:val="right"/>
    </w:pPr>
    <w:r>
      <w:ptab w:relativeTo="margin" w:alignment="right" w:leader="none"/>
    </w:r>
    <w:r w:rsidRPr="006C1E33">
      <w:t xml:space="preserve"> </w:t>
    </w:r>
    <w:r>
      <w:t>Chapter 6. Description of VCQI Indicators – SIA_QUAL</w:t>
    </w:r>
  </w:p>
  <w:p w14:paraId="76AC4FAD" w14:textId="77777777" w:rsidR="00FF2E24" w:rsidRDefault="00FF2E24">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328EF" w14:textId="7AE0407E" w:rsidR="00FF2E24" w:rsidRPr="005A1336" w:rsidRDefault="00FF2E24" w:rsidP="005A1336">
    <w:pPr>
      <w:pStyle w:val="Header"/>
      <w:jc w:val="right"/>
    </w:pPr>
    <w:r>
      <w:t>Chapter 6. Description of VCQI Indicators – COVG_DIFF</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EA4E1" w14:textId="77777777" w:rsidR="00FF2E24" w:rsidRDefault="00FF2E24" w:rsidP="006C1E33">
    <w:pPr>
      <w:pStyle w:val="Header"/>
      <w:jc w:val="right"/>
    </w:pPr>
    <w:r>
      <w:t>Chapter 7.  Examples of Control Programs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67441" w14:textId="013D3E3A" w:rsidR="00FF2E24" w:rsidRDefault="00FF2E24" w:rsidP="006C1E33">
    <w:pPr>
      <w:pStyle w:val="Header"/>
      <w:jc w:val="right"/>
    </w:pPr>
    <w:r>
      <w:t>Annex A. Understanding Nested Strata in VCQI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F92E3" w14:textId="6B123AC3" w:rsidR="00FF2E24" w:rsidRDefault="00FF2E24" w:rsidP="00A254CF">
    <w:pPr>
      <w:pStyle w:val="Header"/>
      <w:jc w:val="right"/>
    </w:pPr>
    <w:r>
      <w:t>Chapter 1. Introduction</w:t>
    </w:r>
  </w:p>
  <w:p w14:paraId="4352E395" w14:textId="77777777" w:rsidR="00FF2E24" w:rsidRDefault="00FF2E24" w:rsidP="009A2F21">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7A8A1" w14:textId="1D83D666" w:rsidR="00FF2E24" w:rsidRDefault="00FF2E24" w:rsidP="006C1E33">
    <w:pPr>
      <w:pStyle w:val="Header"/>
      <w:jc w:val="right"/>
    </w:pPr>
    <w:r>
      <w:t>Annex B. Controlling How Strata Are Listed in VCQI Output</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EDD7A" w14:textId="479D75C7" w:rsidR="00FF2E24" w:rsidRDefault="00FF2E24" w:rsidP="006C1E33">
    <w:pPr>
      <w:pStyle w:val="Header"/>
      <w:jc w:val="right"/>
    </w:pPr>
    <w:r>
      <w:t>Annex 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CC6A4" w14:textId="2678545F" w:rsidR="00FF2E24" w:rsidRDefault="00FF2E24" w:rsidP="00A254CF">
    <w:pPr>
      <w:pStyle w:val="Header"/>
      <w:jc w:val="right"/>
    </w:pPr>
    <w:r>
      <w:t>Chapter 2. Overview</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D70CA" w14:textId="7CFCF86C" w:rsidR="00FF2E24" w:rsidRDefault="00FF2E24" w:rsidP="00A254CF">
    <w:pPr>
      <w:pStyle w:val="Header"/>
      <w:jc w:val="right"/>
    </w:pPr>
    <w:r>
      <w:t>Chapter 4. Analysis of TT Surveys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5CA6B" w14:textId="22DF41D7" w:rsidR="00FF2E24" w:rsidRDefault="00FF2E24" w:rsidP="00A254CF">
    <w:pPr>
      <w:pStyle w:val="Header"/>
      <w:jc w:val="right"/>
    </w:pPr>
    <w:r>
      <w:t>Chapter 5. Analysis of SIA Surveys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058D1" w14:textId="47BB2008" w:rsidR="00FF2E24" w:rsidRDefault="00FF2E24" w:rsidP="00A254CF">
    <w:pPr>
      <w:pStyle w:val="Header"/>
      <w:jc w:val="right"/>
    </w:pPr>
    <w:r>
      <w:t>Chapter 6. Description of VCQI Indicators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C59A2" w14:textId="7221A175" w:rsidR="00FF2E24" w:rsidRDefault="00FF2E24" w:rsidP="00A254CF">
    <w:pPr>
      <w:pStyle w:val="Header"/>
      <w:jc w:val="right"/>
    </w:pPr>
    <w:r>
      <w:t>Chapter 6. Description of VCQI Indicators - DESC</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0C9B4" w14:textId="1EBDD7B3" w:rsidR="00FF2E24" w:rsidRDefault="00FF2E24" w:rsidP="006C1E33">
    <w:pPr>
      <w:pStyle w:val="Header"/>
      <w:jc w:val="right"/>
    </w:pPr>
    <w:r>
      <w:ptab w:relativeTo="margin" w:alignment="right" w:leader="none"/>
    </w:r>
    <w:r w:rsidRPr="006C1E33">
      <w:t xml:space="preserve"> </w:t>
    </w:r>
    <w:r>
      <w:t>Chapter 6. Description of VCQI Indicators – RI_COVG</w:t>
    </w:r>
  </w:p>
  <w:p w14:paraId="7B547D77" w14:textId="3A06FC89" w:rsidR="00FF2E24" w:rsidRDefault="00FF2E2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5C4EE" w14:textId="7CE86078" w:rsidR="00FF2E24" w:rsidRDefault="00FF2E24" w:rsidP="006C1E33">
    <w:pPr>
      <w:pStyle w:val="Header"/>
      <w:jc w:val="right"/>
    </w:pPr>
    <w:r>
      <w:ptab w:relativeTo="margin" w:alignment="right" w:leader="none"/>
    </w:r>
    <w:r w:rsidRPr="006C1E33">
      <w:t xml:space="preserve"> </w:t>
    </w:r>
    <w:r>
      <w:t>Chapter 6. Description of VCQI Indicators – RI_ACC</w:t>
    </w:r>
  </w:p>
  <w:p w14:paraId="3420DA2B" w14:textId="77777777" w:rsidR="00FF2E24" w:rsidRDefault="00FF2E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27AE8D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B53E9B"/>
    <w:multiLevelType w:val="hybridMultilevel"/>
    <w:tmpl w:val="96BE81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007EE"/>
    <w:multiLevelType w:val="hybridMultilevel"/>
    <w:tmpl w:val="390CF152"/>
    <w:lvl w:ilvl="0" w:tplc="B50050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5217789"/>
    <w:multiLevelType w:val="hybridMultilevel"/>
    <w:tmpl w:val="17BCFE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9DD1985"/>
    <w:multiLevelType w:val="hybridMultilevel"/>
    <w:tmpl w:val="742C2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C1CD4"/>
    <w:multiLevelType w:val="hybridMultilevel"/>
    <w:tmpl w:val="456A4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33F7A"/>
    <w:multiLevelType w:val="hybridMultilevel"/>
    <w:tmpl w:val="F894F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6397A"/>
    <w:multiLevelType w:val="hybridMultilevel"/>
    <w:tmpl w:val="F8D225FE"/>
    <w:lvl w:ilvl="0" w:tplc="CD4E9FE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914482A"/>
    <w:multiLevelType w:val="hybridMultilevel"/>
    <w:tmpl w:val="D10898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97D74B1"/>
    <w:multiLevelType w:val="hybridMultilevel"/>
    <w:tmpl w:val="6ED6805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B0F436C"/>
    <w:multiLevelType w:val="hybridMultilevel"/>
    <w:tmpl w:val="11381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902285"/>
    <w:multiLevelType w:val="hybridMultilevel"/>
    <w:tmpl w:val="B666EAFC"/>
    <w:lvl w:ilvl="0" w:tplc="04090001">
      <w:start w:val="1"/>
      <w:numFmt w:val="bullet"/>
      <w:lvlText w:val=""/>
      <w:lvlJc w:val="left"/>
      <w:pPr>
        <w:ind w:left="720" w:hanging="360"/>
      </w:pPr>
      <w:rPr>
        <w:rFonts w:ascii="Symbol" w:hAnsi="Symbol" w:hint="default"/>
      </w:rPr>
    </w:lvl>
    <w:lvl w:ilvl="1" w:tplc="78BAF54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411C32"/>
    <w:multiLevelType w:val="hybridMultilevel"/>
    <w:tmpl w:val="CFF22516"/>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1A44231"/>
    <w:multiLevelType w:val="hybridMultilevel"/>
    <w:tmpl w:val="513E3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150FF"/>
    <w:multiLevelType w:val="hybridMultilevel"/>
    <w:tmpl w:val="702E0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290F43"/>
    <w:multiLevelType w:val="hybridMultilevel"/>
    <w:tmpl w:val="6B18D1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3C3F53"/>
    <w:multiLevelType w:val="hybridMultilevel"/>
    <w:tmpl w:val="0B24A0B4"/>
    <w:lvl w:ilvl="0" w:tplc="43846C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F8843D6"/>
    <w:multiLevelType w:val="hybridMultilevel"/>
    <w:tmpl w:val="76F40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B05387"/>
    <w:multiLevelType w:val="hybridMultilevel"/>
    <w:tmpl w:val="1D78C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BA6C0D"/>
    <w:multiLevelType w:val="hybridMultilevel"/>
    <w:tmpl w:val="136C96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C20E8C"/>
    <w:multiLevelType w:val="hybridMultilevel"/>
    <w:tmpl w:val="9E580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F3741B"/>
    <w:multiLevelType w:val="hybridMultilevel"/>
    <w:tmpl w:val="BEB6D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175869"/>
    <w:multiLevelType w:val="hybridMultilevel"/>
    <w:tmpl w:val="E6A6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377BCE"/>
    <w:multiLevelType w:val="hybridMultilevel"/>
    <w:tmpl w:val="CFF22516"/>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7F97CDD"/>
    <w:multiLevelType w:val="hybridMultilevel"/>
    <w:tmpl w:val="876A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F049A6"/>
    <w:multiLevelType w:val="hybridMultilevel"/>
    <w:tmpl w:val="6A8619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6B3DF7"/>
    <w:multiLevelType w:val="hybridMultilevel"/>
    <w:tmpl w:val="B0682386"/>
    <w:lvl w:ilvl="0" w:tplc="311A3C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3D4B2CAD"/>
    <w:multiLevelType w:val="hybridMultilevel"/>
    <w:tmpl w:val="58D08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EF35A3"/>
    <w:multiLevelType w:val="hybridMultilevel"/>
    <w:tmpl w:val="BF8A9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1A752A"/>
    <w:multiLevelType w:val="hybridMultilevel"/>
    <w:tmpl w:val="56521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FB2851"/>
    <w:multiLevelType w:val="hybridMultilevel"/>
    <w:tmpl w:val="F050DE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4C034C4"/>
    <w:multiLevelType w:val="hybridMultilevel"/>
    <w:tmpl w:val="C4EC4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C864D5"/>
    <w:multiLevelType w:val="hybridMultilevel"/>
    <w:tmpl w:val="04B2767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A4B5692"/>
    <w:multiLevelType w:val="hybridMultilevel"/>
    <w:tmpl w:val="AC5E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1E101D"/>
    <w:multiLevelType w:val="hybridMultilevel"/>
    <w:tmpl w:val="0D969F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195770A"/>
    <w:multiLevelType w:val="hybridMultilevel"/>
    <w:tmpl w:val="E2A2DF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977AB6"/>
    <w:multiLevelType w:val="hybridMultilevel"/>
    <w:tmpl w:val="F0FA3B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D011CF"/>
    <w:multiLevelType w:val="hybridMultilevel"/>
    <w:tmpl w:val="B3A2E1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7F171E6"/>
    <w:multiLevelType w:val="hybridMultilevel"/>
    <w:tmpl w:val="8B90A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C514CF"/>
    <w:multiLevelType w:val="hybridMultilevel"/>
    <w:tmpl w:val="4DE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3209BC"/>
    <w:multiLevelType w:val="hybridMultilevel"/>
    <w:tmpl w:val="B0682386"/>
    <w:lvl w:ilvl="0" w:tplc="311A3C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5A56639C"/>
    <w:multiLevelType w:val="hybridMultilevel"/>
    <w:tmpl w:val="4D701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701180"/>
    <w:multiLevelType w:val="hybridMultilevel"/>
    <w:tmpl w:val="4440A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F7472D"/>
    <w:multiLevelType w:val="hybridMultilevel"/>
    <w:tmpl w:val="B39038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D34649F"/>
    <w:multiLevelType w:val="hybridMultilevel"/>
    <w:tmpl w:val="CCC6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727E41"/>
    <w:multiLevelType w:val="hybridMultilevel"/>
    <w:tmpl w:val="7816637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600F5826"/>
    <w:multiLevelType w:val="hybridMultilevel"/>
    <w:tmpl w:val="D3529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2CB647F"/>
    <w:multiLevelType w:val="hybridMultilevel"/>
    <w:tmpl w:val="CFF22516"/>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658D0CA1"/>
    <w:multiLevelType w:val="hybridMultilevel"/>
    <w:tmpl w:val="92FEC1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CA27B7"/>
    <w:multiLevelType w:val="hybridMultilevel"/>
    <w:tmpl w:val="D10898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69CB561B"/>
    <w:multiLevelType w:val="hybridMultilevel"/>
    <w:tmpl w:val="D10898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6FF135FC"/>
    <w:multiLevelType w:val="hybridMultilevel"/>
    <w:tmpl w:val="56989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F818BB"/>
    <w:multiLevelType w:val="hybridMultilevel"/>
    <w:tmpl w:val="D5001B4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725A3C18"/>
    <w:multiLevelType w:val="hybridMultilevel"/>
    <w:tmpl w:val="702E0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246F6F"/>
    <w:multiLevelType w:val="hybridMultilevel"/>
    <w:tmpl w:val="72B86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704DBB"/>
    <w:multiLevelType w:val="hybridMultilevel"/>
    <w:tmpl w:val="1CC058F2"/>
    <w:lvl w:ilvl="0" w:tplc="824ABC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4762E60"/>
    <w:multiLevelType w:val="hybridMultilevel"/>
    <w:tmpl w:val="CD10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4823D8"/>
    <w:multiLevelType w:val="hybridMultilevel"/>
    <w:tmpl w:val="A1FE0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005194"/>
    <w:multiLevelType w:val="hybridMultilevel"/>
    <w:tmpl w:val="A54A9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9517A7F"/>
    <w:multiLevelType w:val="hybridMultilevel"/>
    <w:tmpl w:val="779AC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58009D"/>
    <w:multiLevelType w:val="hybridMultilevel"/>
    <w:tmpl w:val="D2E414E4"/>
    <w:lvl w:ilvl="0" w:tplc="F7F2B5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7B182583"/>
    <w:multiLevelType w:val="hybridMultilevel"/>
    <w:tmpl w:val="F3B4E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D05C97"/>
    <w:multiLevelType w:val="hybridMultilevel"/>
    <w:tmpl w:val="93687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E44B7F"/>
    <w:multiLevelType w:val="hybridMultilevel"/>
    <w:tmpl w:val="37A65B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7EEC0391"/>
    <w:multiLevelType w:val="hybridMultilevel"/>
    <w:tmpl w:val="920428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8"/>
  </w:num>
  <w:num w:numId="2">
    <w:abstractNumId w:val="11"/>
  </w:num>
  <w:num w:numId="3">
    <w:abstractNumId w:val="19"/>
  </w:num>
  <w:num w:numId="4">
    <w:abstractNumId w:val="40"/>
  </w:num>
  <w:num w:numId="5">
    <w:abstractNumId w:val="23"/>
  </w:num>
  <w:num w:numId="6">
    <w:abstractNumId w:val="53"/>
  </w:num>
  <w:num w:numId="7">
    <w:abstractNumId w:val="59"/>
  </w:num>
  <w:num w:numId="8">
    <w:abstractNumId w:val="17"/>
  </w:num>
  <w:num w:numId="9">
    <w:abstractNumId w:val="15"/>
  </w:num>
  <w:num w:numId="10">
    <w:abstractNumId w:val="18"/>
  </w:num>
  <w:num w:numId="11">
    <w:abstractNumId w:val="20"/>
  </w:num>
  <w:num w:numId="12">
    <w:abstractNumId w:val="29"/>
  </w:num>
  <w:num w:numId="13">
    <w:abstractNumId w:val="0"/>
  </w:num>
  <w:num w:numId="14">
    <w:abstractNumId w:val="6"/>
  </w:num>
  <w:num w:numId="15">
    <w:abstractNumId w:val="56"/>
  </w:num>
  <w:num w:numId="16">
    <w:abstractNumId w:val="39"/>
  </w:num>
  <w:num w:numId="17">
    <w:abstractNumId w:val="33"/>
  </w:num>
  <w:num w:numId="18">
    <w:abstractNumId w:val="58"/>
  </w:num>
  <w:num w:numId="19">
    <w:abstractNumId w:val="4"/>
  </w:num>
  <w:num w:numId="20">
    <w:abstractNumId w:val="42"/>
  </w:num>
  <w:num w:numId="21">
    <w:abstractNumId w:val="62"/>
  </w:num>
  <w:num w:numId="22">
    <w:abstractNumId w:val="44"/>
  </w:num>
  <w:num w:numId="23">
    <w:abstractNumId w:val="27"/>
  </w:num>
  <w:num w:numId="24">
    <w:abstractNumId w:val="36"/>
  </w:num>
  <w:num w:numId="25">
    <w:abstractNumId w:val="48"/>
  </w:num>
  <w:num w:numId="26">
    <w:abstractNumId w:val="46"/>
  </w:num>
  <w:num w:numId="27">
    <w:abstractNumId w:val="21"/>
  </w:num>
  <w:num w:numId="28">
    <w:abstractNumId w:val="47"/>
  </w:num>
  <w:num w:numId="29">
    <w:abstractNumId w:val="25"/>
  </w:num>
  <w:num w:numId="30">
    <w:abstractNumId w:val="41"/>
  </w:num>
  <w:num w:numId="31">
    <w:abstractNumId w:val="51"/>
  </w:num>
  <w:num w:numId="32">
    <w:abstractNumId w:val="7"/>
  </w:num>
  <w:num w:numId="33">
    <w:abstractNumId w:val="16"/>
  </w:num>
  <w:num w:numId="34">
    <w:abstractNumId w:val="60"/>
  </w:num>
  <w:num w:numId="35">
    <w:abstractNumId w:val="2"/>
  </w:num>
  <w:num w:numId="36">
    <w:abstractNumId w:val="26"/>
  </w:num>
  <w:num w:numId="37">
    <w:abstractNumId w:val="30"/>
  </w:num>
  <w:num w:numId="38">
    <w:abstractNumId w:val="3"/>
  </w:num>
  <w:num w:numId="39">
    <w:abstractNumId w:val="63"/>
  </w:num>
  <w:num w:numId="40">
    <w:abstractNumId w:val="34"/>
  </w:num>
  <w:num w:numId="41">
    <w:abstractNumId w:val="37"/>
  </w:num>
  <w:num w:numId="42">
    <w:abstractNumId w:val="54"/>
  </w:num>
  <w:num w:numId="43">
    <w:abstractNumId w:val="13"/>
  </w:num>
  <w:num w:numId="44">
    <w:abstractNumId w:val="1"/>
  </w:num>
  <w:num w:numId="45">
    <w:abstractNumId w:val="10"/>
  </w:num>
  <w:num w:numId="46">
    <w:abstractNumId w:val="61"/>
  </w:num>
  <w:num w:numId="47">
    <w:abstractNumId w:val="38"/>
  </w:num>
  <w:num w:numId="48">
    <w:abstractNumId w:val="24"/>
  </w:num>
  <w:num w:numId="49">
    <w:abstractNumId w:val="57"/>
  </w:num>
  <w:num w:numId="50">
    <w:abstractNumId w:val="31"/>
  </w:num>
  <w:num w:numId="51">
    <w:abstractNumId w:val="12"/>
  </w:num>
  <w:num w:numId="52">
    <w:abstractNumId w:val="35"/>
  </w:num>
  <w:num w:numId="53">
    <w:abstractNumId w:val="43"/>
  </w:num>
  <w:num w:numId="54">
    <w:abstractNumId w:val="55"/>
  </w:num>
  <w:num w:numId="55">
    <w:abstractNumId w:val="9"/>
  </w:num>
  <w:num w:numId="56">
    <w:abstractNumId w:val="22"/>
  </w:num>
  <w:num w:numId="57">
    <w:abstractNumId w:val="5"/>
  </w:num>
  <w:num w:numId="58">
    <w:abstractNumId w:val="14"/>
  </w:num>
  <w:num w:numId="59">
    <w:abstractNumId w:val="32"/>
  </w:num>
  <w:num w:numId="60">
    <w:abstractNumId w:val="64"/>
  </w:num>
  <w:num w:numId="61">
    <w:abstractNumId w:val="45"/>
  </w:num>
  <w:num w:numId="62">
    <w:abstractNumId w:val="52"/>
  </w:num>
  <w:num w:numId="63">
    <w:abstractNumId w:val="49"/>
  </w:num>
  <w:num w:numId="64">
    <w:abstractNumId w:val="8"/>
  </w:num>
  <w:num w:numId="65">
    <w:abstractNumId w:val="5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5E8"/>
    <w:rsid w:val="000004EC"/>
    <w:rsid w:val="00001547"/>
    <w:rsid w:val="00001FCB"/>
    <w:rsid w:val="00002013"/>
    <w:rsid w:val="00002F97"/>
    <w:rsid w:val="00003689"/>
    <w:rsid w:val="000041E6"/>
    <w:rsid w:val="000058FE"/>
    <w:rsid w:val="00005D23"/>
    <w:rsid w:val="00005DB3"/>
    <w:rsid w:val="0000735A"/>
    <w:rsid w:val="00007746"/>
    <w:rsid w:val="00010226"/>
    <w:rsid w:val="00010830"/>
    <w:rsid w:val="000113EC"/>
    <w:rsid w:val="00011549"/>
    <w:rsid w:val="00011781"/>
    <w:rsid w:val="000119AC"/>
    <w:rsid w:val="00011A85"/>
    <w:rsid w:val="00011DDF"/>
    <w:rsid w:val="000133D7"/>
    <w:rsid w:val="00013AF8"/>
    <w:rsid w:val="0001407E"/>
    <w:rsid w:val="000149CE"/>
    <w:rsid w:val="00014B80"/>
    <w:rsid w:val="00014ECA"/>
    <w:rsid w:val="0001524D"/>
    <w:rsid w:val="00015B82"/>
    <w:rsid w:val="000176B6"/>
    <w:rsid w:val="00020038"/>
    <w:rsid w:val="000205CA"/>
    <w:rsid w:val="00020F3B"/>
    <w:rsid w:val="000217C0"/>
    <w:rsid w:val="00021937"/>
    <w:rsid w:val="00021A39"/>
    <w:rsid w:val="00022006"/>
    <w:rsid w:val="00023BA5"/>
    <w:rsid w:val="00024079"/>
    <w:rsid w:val="0002546F"/>
    <w:rsid w:val="0002557F"/>
    <w:rsid w:val="00026178"/>
    <w:rsid w:val="00026F8D"/>
    <w:rsid w:val="00030309"/>
    <w:rsid w:val="000310AC"/>
    <w:rsid w:val="00032AFA"/>
    <w:rsid w:val="00033B20"/>
    <w:rsid w:val="0003400F"/>
    <w:rsid w:val="00034EEF"/>
    <w:rsid w:val="00035873"/>
    <w:rsid w:val="000362C0"/>
    <w:rsid w:val="00036A77"/>
    <w:rsid w:val="00036F04"/>
    <w:rsid w:val="00037676"/>
    <w:rsid w:val="00037C1B"/>
    <w:rsid w:val="00037C7F"/>
    <w:rsid w:val="00040667"/>
    <w:rsid w:val="00040813"/>
    <w:rsid w:val="00040B4C"/>
    <w:rsid w:val="0004138B"/>
    <w:rsid w:val="0004164B"/>
    <w:rsid w:val="0004197D"/>
    <w:rsid w:val="00042021"/>
    <w:rsid w:val="000421AC"/>
    <w:rsid w:val="000423CE"/>
    <w:rsid w:val="00043009"/>
    <w:rsid w:val="00045286"/>
    <w:rsid w:val="000453C4"/>
    <w:rsid w:val="00046A8D"/>
    <w:rsid w:val="00047B8C"/>
    <w:rsid w:val="0005001C"/>
    <w:rsid w:val="00051E12"/>
    <w:rsid w:val="00052FA0"/>
    <w:rsid w:val="00053539"/>
    <w:rsid w:val="00053B3E"/>
    <w:rsid w:val="00053F10"/>
    <w:rsid w:val="00055049"/>
    <w:rsid w:val="000552CF"/>
    <w:rsid w:val="00055AA4"/>
    <w:rsid w:val="00055CEB"/>
    <w:rsid w:val="00056263"/>
    <w:rsid w:val="00057176"/>
    <w:rsid w:val="00057467"/>
    <w:rsid w:val="000578AE"/>
    <w:rsid w:val="000602BE"/>
    <w:rsid w:val="000608B1"/>
    <w:rsid w:val="0006150C"/>
    <w:rsid w:val="00062E29"/>
    <w:rsid w:val="0006419E"/>
    <w:rsid w:val="000667E7"/>
    <w:rsid w:val="00067817"/>
    <w:rsid w:val="00067CE9"/>
    <w:rsid w:val="00070205"/>
    <w:rsid w:val="00070345"/>
    <w:rsid w:val="00072056"/>
    <w:rsid w:val="00072C1B"/>
    <w:rsid w:val="00074076"/>
    <w:rsid w:val="00074479"/>
    <w:rsid w:val="00075EBA"/>
    <w:rsid w:val="00076B90"/>
    <w:rsid w:val="000777CA"/>
    <w:rsid w:val="00080820"/>
    <w:rsid w:val="000809E3"/>
    <w:rsid w:val="0008159E"/>
    <w:rsid w:val="0008513B"/>
    <w:rsid w:val="0008607A"/>
    <w:rsid w:val="000862CF"/>
    <w:rsid w:val="00086DE3"/>
    <w:rsid w:val="00087DB6"/>
    <w:rsid w:val="000908A2"/>
    <w:rsid w:val="0009151C"/>
    <w:rsid w:val="00092704"/>
    <w:rsid w:val="00092CD3"/>
    <w:rsid w:val="00093694"/>
    <w:rsid w:val="00093909"/>
    <w:rsid w:val="00093A88"/>
    <w:rsid w:val="00094571"/>
    <w:rsid w:val="00094AC9"/>
    <w:rsid w:val="00094DE4"/>
    <w:rsid w:val="000955C0"/>
    <w:rsid w:val="00095A33"/>
    <w:rsid w:val="0009733B"/>
    <w:rsid w:val="000A014F"/>
    <w:rsid w:val="000A0A1C"/>
    <w:rsid w:val="000A15EA"/>
    <w:rsid w:val="000A1BA6"/>
    <w:rsid w:val="000A22BD"/>
    <w:rsid w:val="000A4AD9"/>
    <w:rsid w:val="000A5170"/>
    <w:rsid w:val="000A54F5"/>
    <w:rsid w:val="000A56B7"/>
    <w:rsid w:val="000B2DC0"/>
    <w:rsid w:val="000B3E89"/>
    <w:rsid w:val="000B45C3"/>
    <w:rsid w:val="000B61E7"/>
    <w:rsid w:val="000B723C"/>
    <w:rsid w:val="000B7535"/>
    <w:rsid w:val="000B757F"/>
    <w:rsid w:val="000B781C"/>
    <w:rsid w:val="000B785F"/>
    <w:rsid w:val="000B7FD8"/>
    <w:rsid w:val="000C0956"/>
    <w:rsid w:val="000C0A86"/>
    <w:rsid w:val="000C1809"/>
    <w:rsid w:val="000C2090"/>
    <w:rsid w:val="000C2E0A"/>
    <w:rsid w:val="000C30B9"/>
    <w:rsid w:val="000C3978"/>
    <w:rsid w:val="000C69B9"/>
    <w:rsid w:val="000C6C2D"/>
    <w:rsid w:val="000D0C13"/>
    <w:rsid w:val="000D0FC5"/>
    <w:rsid w:val="000D116D"/>
    <w:rsid w:val="000D41A1"/>
    <w:rsid w:val="000D5252"/>
    <w:rsid w:val="000D553F"/>
    <w:rsid w:val="000D57FA"/>
    <w:rsid w:val="000D6396"/>
    <w:rsid w:val="000D74EE"/>
    <w:rsid w:val="000D7912"/>
    <w:rsid w:val="000D7FE6"/>
    <w:rsid w:val="000E0753"/>
    <w:rsid w:val="000E192E"/>
    <w:rsid w:val="000E1E8F"/>
    <w:rsid w:val="000E2D33"/>
    <w:rsid w:val="000E46E1"/>
    <w:rsid w:val="000E4A6E"/>
    <w:rsid w:val="000E5D52"/>
    <w:rsid w:val="000E6700"/>
    <w:rsid w:val="000E6E22"/>
    <w:rsid w:val="000E6E71"/>
    <w:rsid w:val="000E7919"/>
    <w:rsid w:val="000F02E0"/>
    <w:rsid w:val="000F10CD"/>
    <w:rsid w:val="000F1B3D"/>
    <w:rsid w:val="000F2082"/>
    <w:rsid w:val="000F28B2"/>
    <w:rsid w:val="000F2F07"/>
    <w:rsid w:val="000F3B04"/>
    <w:rsid w:val="000F3D8A"/>
    <w:rsid w:val="000F4AF3"/>
    <w:rsid w:val="000F4E71"/>
    <w:rsid w:val="000F4E9D"/>
    <w:rsid w:val="000F5AA5"/>
    <w:rsid w:val="000F6263"/>
    <w:rsid w:val="000F6D1B"/>
    <w:rsid w:val="000F6D1F"/>
    <w:rsid w:val="00103F28"/>
    <w:rsid w:val="001048E7"/>
    <w:rsid w:val="001049CB"/>
    <w:rsid w:val="00104F16"/>
    <w:rsid w:val="00107819"/>
    <w:rsid w:val="00107A52"/>
    <w:rsid w:val="001113AB"/>
    <w:rsid w:val="00111982"/>
    <w:rsid w:val="00111E77"/>
    <w:rsid w:val="001130B1"/>
    <w:rsid w:val="0011350A"/>
    <w:rsid w:val="001137FA"/>
    <w:rsid w:val="00113A6C"/>
    <w:rsid w:val="00114809"/>
    <w:rsid w:val="00114B54"/>
    <w:rsid w:val="001160CD"/>
    <w:rsid w:val="00116537"/>
    <w:rsid w:val="00116608"/>
    <w:rsid w:val="001201A3"/>
    <w:rsid w:val="001212B7"/>
    <w:rsid w:val="0012150B"/>
    <w:rsid w:val="00121AB8"/>
    <w:rsid w:val="00122006"/>
    <w:rsid w:val="0012209F"/>
    <w:rsid w:val="00124361"/>
    <w:rsid w:val="00124A1F"/>
    <w:rsid w:val="00124BBB"/>
    <w:rsid w:val="001257CC"/>
    <w:rsid w:val="00126CFD"/>
    <w:rsid w:val="00127BB8"/>
    <w:rsid w:val="00127D5B"/>
    <w:rsid w:val="001316EB"/>
    <w:rsid w:val="001324C6"/>
    <w:rsid w:val="00132A01"/>
    <w:rsid w:val="00133060"/>
    <w:rsid w:val="001337D7"/>
    <w:rsid w:val="00133C3E"/>
    <w:rsid w:val="00133E48"/>
    <w:rsid w:val="00135527"/>
    <w:rsid w:val="0013562B"/>
    <w:rsid w:val="00136BAD"/>
    <w:rsid w:val="001374DB"/>
    <w:rsid w:val="0014019D"/>
    <w:rsid w:val="0014097D"/>
    <w:rsid w:val="00142961"/>
    <w:rsid w:val="0014301F"/>
    <w:rsid w:val="00143237"/>
    <w:rsid w:val="00145135"/>
    <w:rsid w:val="00145720"/>
    <w:rsid w:val="00145B4C"/>
    <w:rsid w:val="00146191"/>
    <w:rsid w:val="0014710C"/>
    <w:rsid w:val="00147AAF"/>
    <w:rsid w:val="00147E64"/>
    <w:rsid w:val="00150E11"/>
    <w:rsid w:val="00151AF6"/>
    <w:rsid w:val="00155948"/>
    <w:rsid w:val="00156295"/>
    <w:rsid w:val="00156617"/>
    <w:rsid w:val="00160BCE"/>
    <w:rsid w:val="00161251"/>
    <w:rsid w:val="00164F05"/>
    <w:rsid w:val="001651EB"/>
    <w:rsid w:val="00165278"/>
    <w:rsid w:val="001657D7"/>
    <w:rsid w:val="00166406"/>
    <w:rsid w:val="00166424"/>
    <w:rsid w:val="00170E9A"/>
    <w:rsid w:val="0017210E"/>
    <w:rsid w:val="00172822"/>
    <w:rsid w:val="00172AA8"/>
    <w:rsid w:val="00173782"/>
    <w:rsid w:val="00173C58"/>
    <w:rsid w:val="0017427B"/>
    <w:rsid w:val="0017436C"/>
    <w:rsid w:val="0017437C"/>
    <w:rsid w:val="00174CCE"/>
    <w:rsid w:val="0017506F"/>
    <w:rsid w:val="0017625D"/>
    <w:rsid w:val="001762BF"/>
    <w:rsid w:val="001764DA"/>
    <w:rsid w:val="00177528"/>
    <w:rsid w:val="00181111"/>
    <w:rsid w:val="00182875"/>
    <w:rsid w:val="00183448"/>
    <w:rsid w:val="001836E2"/>
    <w:rsid w:val="00183807"/>
    <w:rsid w:val="00183EB8"/>
    <w:rsid w:val="001858E8"/>
    <w:rsid w:val="00185D71"/>
    <w:rsid w:val="00190A94"/>
    <w:rsid w:val="00191811"/>
    <w:rsid w:val="00193B8F"/>
    <w:rsid w:val="00195109"/>
    <w:rsid w:val="00195CEF"/>
    <w:rsid w:val="001965B0"/>
    <w:rsid w:val="001975BE"/>
    <w:rsid w:val="001A06CE"/>
    <w:rsid w:val="001A08CF"/>
    <w:rsid w:val="001A1416"/>
    <w:rsid w:val="001A1DBF"/>
    <w:rsid w:val="001A384D"/>
    <w:rsid w:val="001A54DB"/>
    <w:rsid w:val="001A677E"/>
    <w:rsid w:val="001A6840"/>
    <w:rsid w:val="001A708A"/>
    <w:rsid w:val="001A70AD"/>
    <w:rsid w:val="001B17F5"/>
    <w:rsid w:val="001B2597"/>
    <w:rsid w:val="001B289C"/>
    <w:rsid w:val="001B34AB"/>
    <w:rsid w:val="001B3F53"/>
    <w:rsid w:val="001B4A13"/>
    <w:rsid w:val="001B4F4E"/>
    <w:rsid w:val="001B5DF0"/>
    <w:rsid w:val="001B6146"/>
    <w:rsid w:val="001B62F8"/>
    <w:rsid w:val="001B6692"/>
    <w:rsid w:val="001B6D46"/>
    <w:rsid w:val="001B6DB7"/>
    <w:rsid w:val="001B745A"/>
    <w:rsid w:val="001C03AC"/>
    <w:rsid w:val="001C1202"/>
    <w:rsid w:val="001C4456"/>
    <w:rsid w:val="001C4DDA"/>
    <w:rsid w:val="001C55E1"/>
    <w:rsid w:val="001C5619"/>
    <w:rsid w:val="001C739E"/>
    <w:rsid w:val="001D0B3C"/>
    <w:rsid w:val="001D16A5"/>
    <w:rsid w:val="001D2E41"/>
    <w:rsid w:val="001D36DB"/>
    <w:rsid w:val="001D3B46"/>
    <w:rsid w:val="001D3C87"/>
    <w:rsid w:val="001D426D"/>
    <w:rsid w:val="001D43E6"/>
    <w:rsid w:val="001D44B1"/>
    <w:rsid w:val="001D46BD"/>
    <w:rsid w:val="001D51AA"/>
    <w:rsid w:val="001D5774"/>
    <w:rsid w:val="001D5D58"/>
    <w:rsid w:val="001D7167"/>
    <w:rsid w:val="001D79AB"/>
    <w:rsid w:val="001D7B24"/>
    <w:rsid w:val="001D7F16"/>
    <w:rsid w:val="001E139C"/>
    <w:rsid w:val="001E1858"/>
    <w:rsid w:val="001E22A7"/>
    <w:rsid w:val="001E26B6"/>
    <w:rsid w:val="001E2973"/>
    <w:rsid w:val="001E39A2"/>
    <w:rsid w:val="001E404A"/>
    <w:rsid w:val="001E5AAC"/>
    <w:rsid w:val="001E61AE"/>
    <w:rsid w:val="001F0B15"/>
    <w:rsid w:val="001F223A"/>
    <w:rsid w:val="001F2372"/>
    <w:rsid w:val="001F237B"/>
    <w:rsid w:val="001F2B01"/>
    <w:rsid w:val="001F2B26"/>
    <w:rsid w:val="001F2F38"/>
    <w:rsid w:val="001F3B61"/>
    <w:rsid w:val="001F462C"/>
    <w:rsid w:val="001F4692"/>
    <w:rsid w:val="001F4B6F"/>
    <w:rsid w:val="001F555D"/>
    <w:rsid w:val="001F5688"/>
    <w:rsid w:val="001F5D40"/>
    <w:rsid w:val="001F6283"/>
    <w:rsid w:val="001F6E89"/>
    <w:rsid w:val="001F7586"/>
    <w:rsid w:val="00200AF7"/>
    <w:rsid w:val="00202687"/>
    <w:rsid w:val="00203980"/>
    <w:rsid w:val="00203FCE"/>
    <w:rsid w:val="00205114"/>
    <w:rsid w:val="0020524D"/>
    <w:rsid w:val="0020620F"/>
    <w:rsid w:val="002073EE"/>
    <w:rsid w:val="002103C8"/>
    <w:rsid w:val="00213109"/>
    <w:rsid w:val="00213250"/>
    <w:rsid w:val="002139B5"/>
    <w:rsid w:val="00214660"/>
    <w:rsid w:val="00217B95"/>
    <w:rsid w:val="002212FB"/>
    <w:rsid w:val="00222271"/>
    <w:rsid w:val="002227F2"/>
    <w:rsid w:val="00222EB3"/>
    <w:rsid w:val="002249B4"/>
    <w:rsid w:val="002249CE"/>
    <w:rsid w:val="00224E91"/>
    <w:rsid w:val="00224F6D"/>
    <w:rsid w:val="00226D74"/>
    <w:rsid w:val="00230AC5"/>
    <w:rsid w:val="0023193E"/>
    <w:rsid w:val="0023237A"/>
    <w:rsid w:val="00233B99"/>
    <w:rsid w:val="00235389"/>
    <w:rsid w:val="002379BB"/>
    <w:rsid w:val="00237BDF"/>
    <w:rsid w:val="00240610"/>
    <w:rsid w:val="002417C3"/>
    <w:rsid w:val="00242CCD"/>
    <w:rsid w:val="002442C9"/>
    <w:rsid w:val="002450E3"/>
    <w:rsid w:val="00245E0C"/>
    <w:rsid w:val="00246550"/>
    <w:rsid w:val="00246D1A"/>
    <w:rsid w:val="00247EBC"/>
    <w:rsid w:val="002508CF"/>
    <w:rsid w:val="00251B94"/>
    <w:rsid w:val="002523E6"/>
    <w:rsid w:val="0025261E"/>
    <w:rsid w:val="00252E4E"/>
    <w:rsid w:val="00253093"/>
    <w:rsid w:val="00253FF5"/>
    <w:rsid w:val="0025430E"/>
    <w:rsid w:val="002544E8"/>
    <w:rsid w:val="002564E6"/>
    <w:rsid w:val="00260E7A"/>
    <w:rsid w:val="00261470"/>
    <w:rsid w:val="00261770"/>
    <w:rsid w:val="0026213D"/>
    <w:rsid w:val="0026215F"/>
    <w:rsid w:val="0026261A"/>
    <w:rsid w:val="00262B55"/>
    <w:rsid w:val="0026334D"/>
    <w:rsid w:val="002635AF"/>
    <w:rsid w:val="00263D5D"/>
    <w:rsid w:val="002641B3"/>
    <w:rsid w:val="00265EA6"/>
    <w:rsid w:val="002668BE"/>
    <w:rsid w:val="00270017"/>
    <w:rsid w:val="00271C86"/>
    <w:rsid w:val="0027234A"/>
    <w:rsid w:val="0027364F"/>
    <w:rsid w:val="0027398F"/>
    <w:rsid w:val="002744D2"/>
    <w:rsid w:val="00274CD8"/>
    <w:rsid w:val="0027541B"/>
    <w:rsid w:val="00275754"/>
    <w:rsid w:val="002765E6"/>
    <w:rsid w:val="002803D2"/>
    <w:rsid w:val="00280C0B"/>
    <w:rsid w:val="00281CCD"/>
    <w:rsid w:val="0028226B"/>
    <w:rsid w:val="0028283D"/>
    <w:rsid w:val="00283100"/>
    <w:rsid w:val="00283424"/>
    <w:rsid w:val="002859A1"/>
    <w:rsid w:val="00285D8C"/>
    <w:rsid w:val="00286818"/>
    <w:rsid w:val="00286EA7"/>
    <w:rsid w:val="002879D3"/>
    <w:rsid w:val="00287A63"/>
    <w:rsid w:val="00291544"/>
    <w:rsid w:val="00292103"/>
    <w:rsid w:val="00292868"/>
    <w:rsid w:val="00293233"/>
    <w:rsid w:val="00294746"/>
    <w:rsid w:val="0029551C"/>
    <w:rsid w:val="00295DC6"/>
    <w:rsid w:val="0029626F"/>
    <w:rsid w:val="0029687E"/>
    <w:rsid w:val="00297047"/>
    <w:rsid w:val="00297CC0"/>
    <w:rsid w:val="002A133C"/>
    <w:rsid w:val="002A1A2E"/>
    <w:rsid w:val="002A2E02"/>
    <w:rsid w:val="002A2EE1"/>
    <w:rsid w:val="002A4602"/>
    <w:rsid w:val="002A4751"/>
    <w:rsid w:val="002A4DA3"/>
    <w:rsid w:val="002A593C"/>
    <w:rsid w:val="002A6E46"/>
    <w:rsid w:val="002A798E"/>
    <w:rsid w:val="002A7D48"/>
    <w:rsid w:val="002B00B5"/>
    <w:rsid w:val="002B0489"/>
    <w:rsid w:val="002B1A53"/>
    <w:rsid w:val="002B219F"/>
    <w:rsid w:val="002B2F99"/>
    <w:rsid w:val="002B310E"/>
    <w:rsid w:val="002B36FA"/>
    <w:rsid w:val="002B429F"/>
    <w:rsid w:val="002B56F6"/>
    <w:rsid w:val="002B6F2E"/>
    <w:rsid w:val="002C079D"/>
    <w:rsid w:val="002C266E"/>
    <w:rsid w:val="002C2BFF"/>
    <w:rsid w:val="002C3D72"/>
    <w:rsid w:val="002C5286"/>
    <w:rsid w:val="002C6E3D"/>
    <w:rsid w:val="002D03E1"/>
    <w:rsid w:val="002D06CD"/>
    <w:rsid w:val="002D0769"/>
    <w:rsid w:val="002D1B4D"/>
    <w:rsid w:val="002D31B1"/>
    <w:rsid w:val="002D4FB1"/>
    <w:rsid w:val="002D5959"/>
    <w:rsid w:val="002D61C2"/>
    <w:rsid w:val="002D622D"/>
    <w:rsid w:val="002D655A"/>
    <w:rsid w:val="002D67C3"/>
    <w:rsid w:val="002D6C54"/>
    <w:rsid w:val="002E04AD"/>
    <w:rsid w:val="002E0A5F"/>
    <w:rsid w:val="002E1200"/>
    <w:rsid w:val="002E1FF5"/>
    <w:rsid w:val="002E2724"/>
    <w:rsid w:val="002E3B2C"/>
    <w:rsid w:val="002E4D11"/>
    <w:rsid w:val="002E6BC0"/>
    <w:rsid w:val="002E7A7C"/>
    <w:rsid w:val="002E7B0C"/>
    <w:rsid w:val="002F10A8"/>
    <w:rsid w:val="002F2D1C"/>
    <w:rsid w:val="002F2D38"/>
    <w:rsid w:val="002F2F8B"/>
    <w:rsid w:val="002F38E7"/>
    <w:rsid w:val="002F3FB5"/>
    <w:rsid w:val="002F609A"/>
    <w:rsid w:val="002F6D01"/>
    <w:rsid w:val="002F724F"/>
    <w:rsid w:val="002F76C7"/>
    <w:rsid w:val="002F78A8"/>
    <w:rsid w:val="002F7BE2"/>
    <w:rsid w:val="0030035A"/>
    <w:rsid w:val="003005DA"/>
    <w:rsid w:val="00301390"/>
    <w:rsid w:val="00301BBB"/>
    <w:rsid w:val="0030259A"/>
    <w:rsid w:val="0030296B"/>
    <w:rsid w:val="0030388E"/>
    <w:rsid w:val="00303918"/>
    <w:rsid w:val="00304C77"/>
    <w:rsid w:val="003051EF"/>
    <w:rsid w:val="00305E85"/>
    <w:rsid w:val="00305F70"/>
    <w:rsid w:val="00305F9F"/>
    <w:rsid w:val="00306578"/>
    <w:rsid w:val="003065B9"/>
    <w:rsid w:val="00310259"/>
    <w:rsid w:val="00311405"/>
    <w:rsid w:val="00311757"/>
    <w:rsid w:val="00313428"/>
    <w:rsid w:val="003134FD"/>
    <w:rsid w:val="003176AC"/>
    <w:rsid w:val="00317763"/>
    <w:rsid w:val="00320286"/>
    <w:rsid w:val="0032097E"/>
    <w:rsid w:val="00320EC2"/>
    <w:rsid w:val="00321585"/>
    <w:rsid w:val="00321717"/>
    <w:rsid w:val="0032208F"/>
    <w:rsid w:val="00323CDA"/>
    <w:rsid w:val="003248F1"/>
    <w:rsid w:val="00325351"/>
    <w:rsid w:val="0032622E"/>
    <w:rsid w:val="00326A9B"/>
    <w:rsid w:val="0032714B"/>
    <w:rsid w:val="00330692"/>
    <w:rsid w:val="0033180C"/>
    <w:rsid w:val="0033184F"/>
    <w:rsid w:val="00331C53"/>
    <w:rsid w:val="003324B9"/>
    <w:rsid w:val="003327F1"/>
    <w:rsid w:val="00332C3A"/>
    <w:rsid w:val="003336CC"/>
    <w:rsid w:val="0033438D"/>
    <w:rsid w:val="0033506D"/>
    <w:rsid w:val="003352C4"/>
    <w:rsid w:val="00335AB3"/>
    <w:rsid w:val="00335DE6"/>
    <w:rsid w:val="00336469"/>
    <w:rsid w:val="00337761"/>
    <w:rsid w:val="0034049F"/>
    <w:rsid w:val="0034106C"/>
    <w:rsid w:val="003417DC"/>
    <w:rsid w:val="0034190A"/>
    <w:rsid w:val="00341A53"/>
    <w:rsid w:val="003428FB"/>
    <w:rsid w:val="00342EF9"/>
    <w:rsid w:val="0034332B"/>
    <w:rsid w:val="00344098"/>
    <w:rsid w:val="003440D9"/>
    <w:rsid w:val="00344919"/>
    <w:rsid w:val="00345778"/>
    <w:rsid w:val="00347647"/>
    <w:rsid w:val="00347A91"/>
    <w:rsid w:val="00351023"/>
    <w:rsid w:val="00351A97"/>
    <w:rsid w:val="00352170"/>
    <w:rsid w:val="00352545"/>
    <w:rsid w:val="0035266F"/>
    <w:rsid w:val="0035271B"/>
    <w:rsid w:val="0035276A"/>
    <w:rsid w:val="0035310E"/>
    <w:rsid w:val="00354FFD"/>
    <w:rsid w:val="003553C5"/>
    <w:rsid w:val="00355E3A"/>
    <w:rsid w:val="00357B0C"/>
    <w:rsid w:val="00357E72"/>
    <w:rsid w:val="0036121C"/>
    <w:rsid w:val="00361422"/>
    <w:rsid w:val="0036196B"/>
    <w:rsid w:val="00361E25"/>
    <w:rsid w:val="00361E3B"/>
    <w:rsid w:val="003625AB"/>
    <w:rsid w:val="003632BF"/>
    <w:rsid w:val="003649E1"/>
    <w:rsid w:val="00364E0D"/>
    <w:rsid w:val="00365173"/>
    <w:rsid w:val="00366575"/>
    <w:rsid w:val="00366D36"/>
    <w:rsid w:val="00366EED"/>
    <w:rsid w:val="00367617"/>
    <w:rsid w:val="00370545"/>
    <w:rsid w:val="00370EB9"/>
    <w:rsid w:val="00371117"/>
    <w:rsid w:val="00371F41"/>
    <w:rsid w:val="003720F2"/>
    <w:rsid w:val="00372B8D"/>
    <w:rsid w:val="00373528"/>
    <w:rsid w:val="003739A3"/>
    <w:rsid w:val="00373EA3"/>
    <w:rsid w:val="00374EEC"/>
    <w:rsid w:val="00375860"/>
    <w:rsid w:val="00375D68"/>
    <w:rsid w:val="0037683F"/>
    <w:rsid w:val="00377BF1"/>
    <w:rsid w:val="0038014D"/>
    <w:rsid w:val="00380610"/>
    <w:rsid w:val="00380D32"/>
    <w:rsid w:val="0038104D"/>
    <w:rsid w:val="00381A38"/>
    <w:rsid w:val="00382484"/>
    <w:rsid w:val="00382E00"/>
    <w:rsid w:val="003830B9"/>
    <w:rsid w:val="0038361C"/>
    <w:rsid w:val="00385463"/>
    <w:rsid w:val="003863D8"/>
    <w:rsid w:val="0038699B"/>
    <w:rsid w:val="00387162"/>
    <w:rsid w:val="00387BB6"/>
    <w:rsid w:val="003910D5"/>
    <w:rsid w:val="00395EE8"/>
    <w:rsid w:val="0039773E"/>
    <w:rsid w:val="00397E85"/>
    <w:rsid w:val="003A020C"/>
    <w:rsid w:val="003A05ED"/>
    <w:rsid w:val="003A0B07"/>
    <w:rsid w:val="003A1201"/>
    <w:rsid w:val="003A1900"/>
    <w:rsid w:val="003A1E05"/>
    <w:rsid w:val="003A2188"/>
    <w:rsid w:val="003A24B0"/>
    <w:rsid w:val="003A28B9"/>
    <w:rsid w:val="003A39B9"/>
    <w:rsid w:val="003A3CD8"/>
    <w:rsid w:val="003A3F1E"/>
    <w:rsid w:val="003A44F6"/>
    <w:rsid w:val="003A4CBA"/>
    <w:rsid w:val="003A5264"/>
    <w:rsid w:val="003B230F"/>
    <w:rsid w:val="003B2320"/>
    <w:rsid w:val="003B2B27"/>
    <w:rsid w:val="003B2F2F"/>
    <w:rsid w:val="003B4A41"/>
    <w:rsid w:val="003B4E34"/>
    <w:rsid w:val="003B623E"/>
    <w:rsid w:val="003B792B"/>
    <w:rsid w:val="003C0869"/>
    <w:rsid w:val="003C1590"/>
    <w:rsid w:val="003C204B"/>
    <w:rsid w:val="003C2315"/>
    <w:rsid w:val="003C259B"/>
    <w:rsid w:val="003C25F7"/>
    <w:rsid w:val="003C2D9D"/>
    <w:rsid w:val="003C3E29"/>
    <w:rsid w:val="003C446A"/>
    <w:rsid w:val="003C6AD1"/>
    <w:rsid w:val="003D0172"/>
    <w:rsid w:val="003D131F"/>
    <w:rsid w:val="003D18B8"/>
    <w:rsid w:val="003D1FBF"/>
    <w:rsid w:val="003D27A8"/>
    <w:rsid w:val="003D3CD4"/>
    <w:rsid w:val="003D559B"/>
    <w:rsid w:val="003D5E60"/>
    <w:rsid w:val="003D6524"/>
    <w:rsid w:val="003D6B5F"/>
    <w:rsid w:val="003D6EB6"/>
    <w:rsid w:val="003D715F"/>
    <w:rsid w:val="003E1EAA"/>
    <w:rsid w:val="003E1FB7"/>
    <w:rsid w:val="003E4385"/>
    <w:rsid w:val="003E513B"/>
    <w:rsid w:val="003E5F78"/>
    <w:rsid w:val="003E7AA7"/>
    <w:rsid w:val="003E7E5F"/>
    <w:rsid w:val="003F0A91"/>
    <w:rsid w:val="003F197C"/>
    <w:rsid w:val="003F2033"/>
    <w:rsid w:val="003F294E"/>
    <w:rsid w:val="003F3410"/>
    <w:rsid w:val="003F44D4"/>
    <w:rsid w:val="003F44D9"/>
    <w:rsid w:val="003F4681"/>
    <w:rsid w:val="003F4F1A"/>
    <w:rsid w:val="003F602A"/>
    <w:rsid w:val="003F6471"/>
    <w:rsid w:val="003F6CF5"/>
    <w:rsid w:val="003F75C4"/>
    <w:rsid w:val="00401579"/>
    <w:rsid w:val="00401FBB"/>
    <w:rsid w:val="00402013"/>
    <w:rsid w:val="00402183"/>
    <w:rsid w:val="00402578"/>
    <w:rsid w:val="00403413"/>
    <w:rsid w:val="00406BE1"/>
    <w:rsid w:val="00406C11"/>
    <w:rsid w:val="00406EC0"/>
    <w:rsid w:val="00407EEF"/>
    <w:rsid w:val="0041079B"/>
    <w:rsid w:val="00410E31"/>
    <w:rsid w:val="00411735"/>
    <w:rsid w:val="00411A66"/>
    <w:rsid w:val="00411D5F"/>
    <w:rsid w:val="00412916"/>
    <w:rsid w:val="004129B6"/>
    <w:rsid w:val="00413761"/>
    <w:rsid w:val="0041419C"/>
    <w:rsid w:val="004143DE"/>
    <w:rsid w:val="004144CE"/>
    <w:rsid w:val="00415599"/>
    <w:rsid w:val="004160AD"/>
    <w:rsid w:val="00416764"/>
    <w:rsid w:val="00416ADA"/>
    <w:rsid w:val="00416CFD"/>
    <w:rsid w:val="00416F23"/>
    <w:rsid w:val="0041705F"/>
    <w:rsid w:val="004213D5"/>
    <w:rsid w:val="00421479"/>
    <w:rsid w:val="0042153E"/>
    <w:rsid w:val="00422E3E"/>
    <w:rsid w:val="00422ED3"/>
    <w:rsid w:val="0042554C"/>
    <w:rsid w:val="0042588A"/>
    <w:rsid w:val="0042689E"/>
    <w:rsid w:val="00430597"/>
    <w:rsid w:val="004306EB"/>
    <w:rsid w:val="00430EEE"/>
    <w:rsid w:val="00431A84"/>
    <w:rsid w:val="0043246E"/>
    <w:rsid w:val="0043310B"/>
    <w:rsid w:val="004341B0"/>
    <w:rsid w:val="004344DF"/>
    <w:rsid w:val="00435429"/>
    <w:rsid w:val="00435CD5"/>
    <w:rsid w:val="004360E0"/>
    <w:rsid w:val="00436C00"/>
    <w:rsid w:val="0044018C"/>
    <w:rsid w:val="00440C24"/>
    <w:rsid w:val="00440F3D"/>
    <w:rsid w:val="00441340"/>
    <w:rsid w:val="00441FA2"/>
    <w:rsid w:val="004427AF"/>
    <w:rsid w:val="00445117"/>
    <w:rsid w:val="0044519B"/>
    <w:rsid w:val="00445EBA"/>
    <w:rsid w:val="00445F11"/>
    <w:rsid w:val="004479B6"/>
    <w:rsid w:val="004505D2"/>
    <w:rsid w:val="00450DE5"/>
    <w:rsid w:val="00452066"/>
    <w:rsid w:val="004520F8"/>
    <w:rsid w:val="0045256C"/>
    <w:rsid w:val="00452F69"/>
    <w:rsid w:val="00453BBF"/>
    <w:rsid w:val="00453DD3"/>
    <w:rsid w:val="00454279"/>
    <w:rsid w:val="004546F5"/>
    <w:rsid w:val="00454BDA"/>
    <w:rsid w:val="00455390"/>
    <w:rsid w:val="00455B0A"/>
    <w:rsid w:val="00457362"/>
    <w:rsid w:val="0045761C"/>
    <w:rsid w:val="00457EE6"/>
    <w:rsid w:val="004624A6"/>
    <w:rsid w:val="00462FF1"/>
    <w:rsid w:val="004642D5"/>
    <w:rsid w:val="00464C18"/>
    <w:rsid w:val="004669AE"/>
    <w:rsid w:val="00470BEA"/>
    <w:rsid w:val="00471112"/>
    <w:rsid w:val="004728DA"/>
    <w:rsid w:val="00472E37"/>
    <w:rsid w:val="00473E64"/>
    <w:rsid w:val="0047475B"/>
    <w:rsid w:val="00475930"/>
    <w:rsid w:val="0047644A"/>
    <w:rsid w:val="00476D8C"/>
    <w:rsid w:val="00480C4A"/>
    <w:rsid w:val="00482169"/>
    <w:rsid w:val="0048299C"/>
    <w:rsid w:val="00483ECB"/>
    <w:rsid w:val="0048622A"/>
    <w:rsid w:val="00486234"/>
    <w:rsid w:val="00490A8F"/>
    <w:rsid w:val="00491C07"/>
    <w:rsid w:val="00491F04"/>
    <w:rsid w:val="004929B0"/>
    <w:rsid w:val="00493540"/>
    <w:rsid w:val="0049360A"/>
    <w:rsid w:val="00495363"/>
    <w:rsid w:val="0049553A"/>
    <w:rsid w:val="00496570"/>
    <w:rsid w:val="004966EC"/>
    <w:rsid w:val="004967D3"/>
    <w:rsid w:val="00496B78"/>
    <w:rsid w:val="004973F3"/>
    <w:rsid w:val="00497618"/>
    <w:rsid w:val="004978A7"/>
    <w:rsid w:val="00497CA5"/>
    <w:rsid w:val="004A0FA0"/>
    <w:rsid w:val="004A1288"/>
    <w:rsid w:val="004A1969"/>
    <w:rsid w:val="004A20FA"/>
    <w:rsid w:val="004A25D6"/>
    <w:rsid w:val="004A2C78"/>
    <w:rsid w:val="004A2ED8"/>
    <w:rsid w:val="004A3EA3"/>
    <w:rsid w:val="004A51AD"/>
    <w:rsid w:val="004A5839"/>
    <w:rsid w:val="004A659D"/>
    <w:rsid w:val="004A73B9"/>
    <w:rsid w:val="004A7ECD"/>
    <w:rsid w:val="004B0626"/>
    <w:rsid w:val="004B2441"/>
    <w:rsid w:val="004B2520"/>
    <w:rsid w:val="004B27DF"/>
    <w:rsid w:val="004B2A6E"/>
    <w:rsid w:val="004B2C99"/>
    <w:rsid w:val="004B5149"/>
    <w:rsid w:val="004B5550"/>
    <w:rsid w:val="004B59B3"/>
    <w:rsid w:val="004B63C0"/>
    <w:rsid w:val="004B6A01"/>
    <w:rsid w:val="004B6EA7"/>
    <w:rsid w:val="004B7BA2"/>
    <w:rsid w:val="004C12A3"/>
    <w:rsid w:val="004C2AE2"/>
    <w:rsid w:val="004C2DD9"/>
    <w:rsid w:val="004C3AC4"/>
    <w:rsid w:val="004C3F42"/>
    <w:rsid w:val="004C4382"/>
    <w:rsid w:val="004C441B"/>
    <w:rsid w:val="004C54CE"/>
    <w:rsid w:val="004C7807"/>
    <w:rsid w:val="004D0AC4"/>
    <w:rsid w:val="004D11BE"/>
    <w:rsid w:val="004D19A2"/>
    <w:rsid w:val="004D25C4"/>
    <w:rsid w:val="004D2F72"/>
    <w:rsid w:val="004D32BD"/>
    <w:rsid w:val="004D3FCF"/>
    <w:rsid w:val="004D5CCF"/>
    <w:rsid w:val="004D5EC2"/>
    <w:rsid w:val="004D6591"/>
    <w:rsid w:val="004D6DFA"/>
    <w:rsid w:val="004E06EA"/>
    <w:rsid w:val="004E18CE"/>
    <w:rsid w:val="004E1A3D"/>
    <w:rsid w:val="004E31BE"/>
    <w:rsid w:val="004E350A"/>
    <w:rsid w:val="004E396D"/>
    <w:rsid w:val="004E3D92"/>
    <w:rsid w:val="004E4182"/>
    <w:rsid w:val="004E4B14"/>
    <w:rsid w:val="004E4C75"/>
    <w:rsid w:val="004E5AA4"/>
    <w:rsid w:val="004E6788"/>
    <w:rsid w:val="004E703D"/>
    <w:rsid w:val="004F0154"/>
    <w:rsid w:val="004F079F"/>
    <w:rsid w:val="004F231A"/>
    <w:rsid w:val="004F3CA9"/>
    <w:rsid w:val="004F4FF0"/>
    <w:rsid w:val="004F53D6"/>
    <w:rsid w:val="004F63F2"/>
    <w:rsid w:val="004F7647"/>
    <w:rsid w:val="004F7D2E"/>
    <w:rsid w:val="00501F6B"/>
    <w:rsid w:val="00502881"/>
    <w:rsid w:val="00502EE6"/>
    <w:rsid w:val="005032B0"/>
    <w:rsid w:val="005032EF"/>
    <w:rsid w:val="00506D5A"/>
    <w:rsid w:val="00507028"/>
    <w:rsid w:val="00511179"/>
    <w:rsid w:val="005114D2"/>
    <w:rsid w:val="005117DD"/>
    <w:rsid w:val="00511EB8"/>
    <w:rsid w:val="005132DE"/>
    <w:rsid w:val="0051343E"/>
    <w:rsid w:val="00513CCF"/>
    <w:rsid w:val="005164A4"/>
    <w:rsid w:val="00517418"/>
    <w:rsid w:val="005209D1"/>
    <w:rsid w:val="00520F5E"/>
    <w:rsid w:val="00521810"/>
    <w:rsid w:val="005223AD"/>
    <w:rsid w:val="00522490"/>
    <w:rsid w:val="00522F14"/>
    <w:rsid w:val="00523369"/>
    <w:rsid w:val="005234C1"/>
    <w:rsid w:val="005234DC"/>
    <w:rsid w:val="00524D21"/>
    <w:rsid w:val="0052536D"/>
    <w:rsid w:val="0052540E"/>
    <w:rsid w:val="0052553B"/>
    <w:rsid w:val="0052606B"/>
    <w:rsid w:val="005278BC"/>
    <w:rsid w:val="00530DBC"/>
    <w:rsid w:val="00532E2F"/>
    <w:rsid w:val="005343BD"/>
    <w:rsid w:val="0053441D"/>
    <w:rsid w:val="00534CE2"/>
    <w:rsid w:val="005351E7"/>
    <w:rsid w:val="00535ABB"/>
    <w:rsid w:val="00535E53"/>
    <w:rsid w:val="00535E9F"/>
    <w:rsid w:val="00536011"/>
    <w:rsid w:val="0053650B"/>
    <w:rsid w:val="005367CC"/>
    <w:rsid w:val="005369EB"/>
    <w:rsid w:val="00536BF7"/>
    <w:rsid w:val="005400B8"/>
    <w:rsid w:val="00540608"/>
    <w:rsid w:val="00541A07"/>
    <w:rsid w:val="00542046"/>
    <w:rsid w:val="005425EF"/>
    <w:rsid w:val="0054438C"/>
    <w:rsid w:val="00545642"/>
    <w:rsid w:val="00545973"/>
    <w:rsid w:val="0054599C"/>
    <w:rsid w:val="00546694"/>
    <w:rsid w:val="00546CF7"/>
    <w:rsid w:val="00547528"/>
    <w:rsid w:val="005478BA"/>
    <w:rsid w:val="00547CDB"/>
    <w:rsid w:val="00550463"/>
    <w:rsid w:val="005518D3"/>
    <w:rsid w:val="00552B4F"/>
    <w:rsid w:val="00552EF1"/>
    <w:rsid w:val="00553B84"/>
    <w:rsid w:val="00553C80"/>
    <w:rsid w:val="00554301"/>
    <w:rsid w:val="00555278"/>
    <w:rsid w:val="00556531"/>
    <w:rsid w:val="0055687E"/>
    <w:rsid w:val="00556A7F"/>
    <w:rsid w:val="00560469"/>
    <w:rsid w:val="00561FD7"/>
    <w:rsid w:val="005646F0"/>
    <w:rsid w:val="00565B71"/>
    <w:rsid w:val="00570986"/>
    <w:rsid w:val="0057165E"/>
    <w:rsid w:val="005723C8"/>
    <w:rsid w:val="00572685"/>
    <w:rsid w:val="005726FA"/>
    <w:rsid w:val="00572DCA"/>
    <w:rsid w:val="005731B4"/>
    <w:rsid w:val="00573216"/>
    <w:rsid w:val="00573AFC"/>
    <w:rsid w:val="00574E1C"/>
    <w:rsid w:val="0057526A"/>
    <w:rsid w:val="00576099"/>
    <w:rsid w:val="00576448"/>
    <w:rsid w:val="00576649"/>
    <w:rsid w:val="005772F4"/>
    <w:rsid w:val="00582F10"/>
    <w:rsid w:val="0058345C"/>
    <w:rsid w:val="00583566"/>
    <w:rsid w:val="00583A01"/>
    <w:rsid w:val="00584816"/>
    <w:rsid w:val="005848A9"/>
    <w:rsid w:val="00584EB2"/>
    <w:rsid w:val="00585744"/>
    <w:rsid w:val="005858C0"/>
    <w:rsid w:val="00585C4E"/>
    <w:rsid w:val="00585FD5"/>
    <w:rsid w:val="00586269"/>
    <w:rsid w:val="00586E1A"/>
    <w:rsid w:val="00587C03"/>
    <w:rsid w:val="00587E1D"/>
    <w:rsid w:val="00587EF8"/>
    <w:rsid w:val="00590075"/>
    <w:rsid w:val="005905AA"/>
    <w:rsid w:val="00593DB7"/>
    <w:rsid w:val="0059727E"/>
    <w:rsid w:val="00597F1E"/>
    <w:rsid w:val="005A018A"/>
    <w:rsid w:val="005A068C"/>
    <w:rsid w:val="005A1336"/>
    <w:rsid w:val="005A2EFD"/>
    <w:rsid w:val="005A35AA"/>
    <w:rsid w:val="005A425E"/>
    <w:rsid w:val="005A51D2"/>
    <w:rsid w:val="005A72B1"/>
    <w:rsid w:val="005A7D17"/>
    <w:rsid w:val="005B005C"/>
    <w:rsid w:val="005B03DE"/>
    <w:rsid w:val="005B0597"/>
    <w:rsid w:val="005B2474"/>
    <w:rsid w:val="005B5BF7"/>
    <w:rsid w:val="005B5C66"/>
    <w:rsid w:val="005B646A"/>
    <w:rsid w:val="005B79DC"/>
    <w:rsid w:val="005B7DE1"/>
    <w:rsid w:val="005C020C"/>
    <w:rsid w:val="005C095F"/>
    <w:rsid w:val="005C11ED"/>
    <w:rsid w:val="005C1A76"/>
    <w:rsid w:val="005C2F3A"/>
    <w:rsid w:val="005C401A"/>
    <w:rsid w:val="005C421C"/>
    <w:rsid w:val="005C42A7"/>
    <w:rsid w:val="005C43C1"/>
    <w:rsid w:val="005C5C76"/>
    <w:rsid w:val="005C6577"/>
    <w:rsid w:val="005C71B8"/>
    <w:rsid w:val="005C7880"/>
    <w:rsid w:val="005C7B1A"/>
    <w:rsid w:val="005C7C5D"/>
    <w:rsid w:val="005D0DE9"/>
    <w:rsid w:val="005D11A9"/>
    <w:rsid w:val="005D1549"/>
    <w:rsid w:val="005D19C3"/>
    <w:rsid w:val="005D3967"/>
    <w:rsid w:val="005D3DE1"/>
    <w:rsid w:val="005D53CC"/>
    <w:rsid w:val="005D56BA"/>
    <w:rsid w:val="005D7939"/>
    <w:rsid w:val="005E0575"/>
    <w:rsid w:val="005E0E79"/>
    <w:rsid w:val="005E1744"/>
    <w:rsid w:val="005E18F5"/>
    <w:rsid w:val="005E4A41"/>
    <w:rsid w:val="005E6AC4"/>
    <w:rsid w:val="005E6B0F"/>
    <w:rsid w:val="005E6F9A"/>
    <w:rsid w:val="005E7875"/>
    <w:rsid w:val="005F0641"/>
    <w:rsid w:val="005F098E"/>
    <w:rsid w:val="005F2580"/>
    <w:rsid w:val="005F594D"/>
    <w:rsid w:val="005F64FD"/>
    <w:rsid w:val="005F7A23"/>
    <w:rsid w:val="005F7B91"/>
    <w:rsid w:val="005F7C83"/>
    <w:rsid w:val="005F7FFD"/>
    <w:rsid w:val="00600D55"/>
    <w:rsid w:val="00601169"/>
    <w:rsid w:val="00604220"/>
    <w:rsid w:val="00604D11"/>
    <w:rsid w:val="00606875"/>
    <w:rsid w:val="00607138"/>
    <w:rsid w:val="00607E2E"/>
    <w:rsid w:val="00612A6C"/>
    <w:rsid w:val="0061354B"/>
    <w:rsid w:val="00614522"/>
    <w:rsid w:val="00614704"/>
    <w:rsid w:val="00615280"/>
    <w:rsid w:val="00616CF9"/>
    <w:rsid w:val="0062019C"/>
    <w:rsid w:val="00620276"/>
    <w:rsid w:val="0062087F"/>
    <w:rsid w:val="00621253"/>
    <w:rsid w:val="00622C26"/>
    <w:rsid w:val="00622DD7"/>
    <w:rsid w:val="00624888"/>
    <w:rsid w:val="00624C7C"/>
    <w:rsid w:val="00624DBF"/>
    <w:rsid w:val="00625436"/>
    <w:rsid w:val="00626FA9"/>
    <w:rsid w:val="00627FDB"/>
    <w:rsid w:val="0063189F"/>
    <w:rsid w:val="00634BDA"/>
    <w:rsid w:val="00636019"/>
    <w:rsid w:val="006362DD"/>
    <w:rsid w:val="00636798"/>
    <w:rsid w:val="0064012B"/>
    <w:rsid w:val="00640492"/>
    <w:rsid w:val="00641930"/>
    <w:rsid w:val="006419D9"/>
    <w:rsid w:val="00642C42"/>
    <w:rsid w:val="00643665"/>
    <w:rsid w:val="00644A45"/>
    <w:rsid w:val="006456BC"/>
    <w:rsid w:val="006463A6"/>
    <w:rsid w:val="00646DC0"/>
    <w:rsid w:val="00646EC7"/>
    <w:rsid w:val="006475DB"/>
    <w:rsid w:val="00652B6D"/>
    <w:rsid w:val="00653CB5"/>
    <w:rsid w:val="006569B1"/>
    <w:rsid w:val="00656EF6"/>
    <w:rsid w:val="00657D3D"/>
    <w:rsid w:val="00657E1A"/>
    <w:rsid w:val="006613DD"/>
    <w:rsid w:val="006615B5"/>
    <w:rsid w:val="006620F4"/>
    <w:rsid w:val="00662800"/>
    <w:rsid w:val="00663E5E"/>
    <w:rsid w:val="006649E2"/>
    <w:rsid w:val="006662CD"/>
    <w:rsid w:val="006668F3"/>
    <w:rsid w:val="00667306"/>
    <w:rsid w:val="006674A3"/>
    <w:rsid w:val="0066783E"/>
    <w:rsid w:val="0066785B"/>
    <w:rsid w:val="006722A8"/>
    <w:rsid w:val="00672DD6"/>
    <w:rsid w:val="0067359F"/>
    <w:rsid w:val="006736C8"/>
    <w:rsid w:val="0067507A"/>
    <w:rsid w:val="00675300"/>
    <w:rsid w:val="00675721"/>
    <w:rsid w:val="00676FA1"/>
    <w:rsid w:val="006777D4"/>
    <w:rsid w:val="00677DF8"/>
    <w:rsid w:val="00680449"/>
    <w:rsid w:val="0068185F"/>
    <w:rsid w:val="006820DF"/>
    <w:rsid w:val="00682234"/>
    <w:rsid w:val="0068308C"/>
    <w:rsid w:val="00683361"/>
    <w:rsid w:val="00683A1B"/>
    <w:rsid w:val="00685822"/>
    <w:rsid w:val="006905C1"/>
    <w:rsid w:val="006910B1"/>
    <w:rsid w:val="00691BBB"/>
    <w:rsid w:val="006927CB"/>
    <w:rsid w:val="006934A9"/>
    <w:rsid w:val="00693749"/>
    <w:rsid w:val="00693DA9"/>
    <w:rsid w:val="00694552"/>
    <w:rsid w:val="00694CFD"/>
    <w:rsid w:val="006955C3"/>
    <w:rsid w:val="00695F7E"/>
    <w:rsid w:val="006963C4"/>
    <w:rsid w:val="0069750F"/>
    <w:rsid w:val="006A1D72"/>
    <w:rsid w:val="006A2430"/>
    <w:rsid w:val="006A2E3F"/>
    <w:rsid w:val="006A5C29"/>
    <w:rsid w:val="006A5FF2"/>
    <w:rsid w:val="006A7312"/>
    <w:rsid w:val="006B01F7"/>
    <w:rsid w:val="006B1434"/>
    <w:rsid w:val="006B1555"/>
    <w:rsid w:val="006B181D"/>
    <w:rsid w:val="006B2151"/>
    <w:rsid w:val="006B2290"/>
    <w:rsid w:val="006B2556"/>
    <w:rsid w:val="006B2D3C"/>
    <w:rsid w:val="006B2F19"/>
    <w:rsid w:val="006B4336"/>
    <w:rsid w:val="006B5E6A"/>
    <w:rsid w:val="006B611F"/>
    <w:rsid w:val="006B6345"/>
    <w:rsid w:val="006C0CFF"/>
    <w:rsid w:val="006C10E7"/>
    <w:rsid w:val="006C1E33"/>
    <w:rsid w:val="006C3FD0"/>
    <w:rsid w:val="006C461C"/>
    <w:rsid w:val="006C56D3"/>
    <w:rsid w:val="006C5B0D"/>
    <w:rsid w:val="006C67AC"/>
    <w:rsid w:val="006C7648"/>
    <w:rsid w:val="006D082C"/>
    <w:rsid w:val="006D0CA6"/>
    <w:rsid w:val="006D13CD"/>
    <w:rsid w:val="006D21FD"/>
    <w:rsid w:val="006D558C"/>
    <w:rsid w:val="006D56CA"/>
    <w:rsid w:val="006D57C0"/>
    <w:rsid w:val="006D58CB"/>
    <w:rsid w:val="006D5B2E"/>
    <w:rsid w:val="006D5CED"/>
    <w:rsid w:val="006D5D45"/>
    <w:rsid w:val="006D5E28"/>
    <w:rsid w:val="006D7561"/>
    <w:rsid w:val="006D7657"/>
    <w:rsid w:val="006E075B"/>
    <w:rsid w:val="006E1FDB"/>
    <w:rsid w:val="006E25E0"/>
    <w:rsid w:val="006E4B68"/>
    <w:rsid w:val="006E5C88"/>
    <w:rsid w:val="006E675E"/>
    <w:rsid w:val="006E7AE2"/>
    <w:rsid w:val="006F12B0"/>
    <w:rsid w:val="006F1386"/>
    <w:rsid w:val="006F3681"/>
    <w:rsid w:val="006F61A2"/>
    <w:rsid w:val="006F6D34"/>
    <w:rsid w:val="006F7E20"/>
    <w:rsid w:val="00705E91"/>
    <w:rsid w:val="00706F50"/>
    <w:rsid w:val="007075AD"/>
    <w:rsid w:val="00707904"/>
    <w:rsid w:val="00707908"/>
    <w:rsid w:val="007113A2"/>
    <w:rsid w:val="00711B4B"/>
    <w:rsid w:val="00712249"/>
    <w:rsid w:val="007122D9"/>
    <w:rsid w:val="007126A4"/>
    <w:rsid w:val="0071404D"/>
    <w:rsid w:val="00714298"/>
    <w:rsid w:val="0071540D"/>
    <w:rsid w:val="00716A56"/>
    <w:rsid w:val="00716E30"/>
    <w:rsid w:val="0071704B"/>
    <w:rsid w:val="0072063D"/>
    <w:rsid w:val="00720A02"/>
    <w:rsid w:val="0072114D"/>
    <w:rsid w:val="007229CC"/>
    <w:rsid w:val="00722A6B"/>
    <w:rsid w:val="007230FB"/>
    <w:rsid w:val="007232B4"/>
    <w:rsid w:val="00723D0F"/>
    <w:rsid w:val="00723E0A"/>
    <w:rsid w:val="0072408D"/>
    <w:rsid w:val="007241C4"/>
    <w:rsid w:val="00724DDE"/>
    <w:rsid w:val="00726DBE"/>
    <w:rsid w:val="00730ED6"/>
    <w:rsid w:val="0073335C"/>
    <w:rsid w:val="00733D04"/>
    <w:rsid w:val="00734B37"/>
    <w:rsid w:val="0073635B"/>
    <w:rsid w:val="00736E57"/>
    <w:rsid w:val="007410EF"/>
    <w:rsid w:val="00741C0D"/>
    <w:rsid w:val="0074273F"/>
    <w:rsid w:val="00742AC5"/>
    <w:rsid w:val="00743D88"/>
    <w:rsid w:val="00744DE8"/>
    <w:rsid w:val="007459DE"/>
    <w:rsid w:val="0074662C"/>
    <w:rsid w:val="00746AF3"/>
    <w:rsid w:val="007471EF"/>
    <w:rsid w:val="00747984"/>
    <w:rsid w:val="00747C44"/>
    <w:rsid w:val="00750081"/>
    <w:rsid w:val="00750477"/>
    <w:rsid w:val="00750681"/>
    <w:rsid w:val="00750EC3"/>
    <w:rsid w:val="00751917"/>
    <w:rsid w:val="00752614"/>
    <w:rsid w:val="0075465A"/>
    <w:rsid w:val="00755A92"/>
    <w:rsid w:val="00755AE6"/>
    <w:rsid w:val="00755DEA"/>
    <w:rsid w:val="007570AE"/>
    <w:rsid w:val="00762FE2"/>
    <w:rsid w:val="00765655"/>
    <w:rsid w:val="00766180"/>
    <w:rsid w:val="007666E6"/>
    <w:rsid w:val="00766C7F"/>
    <w:rsid w:val="00766E99"/>
    <w:rsid w:val="00767A5B"/>
    <w:rsid w:val="00767A90"/>
    <w:rsid w:val="00770195"/>
    <w:rsid w:val="0077167F"/>
    <w:rsid w:val="0077311C"/>
    <w:rsid w:val="007735CB"/>
    <w:rsid w:val="00775A35"/>
    <w:rsid w:val="0077687B"/>
    <w:rsid w:val="007771DC"/>
    <w:rsid w:val="007772E0"/>
    <w:rsid w:val="00777403"/>
    <w:rsid w:val="00780059"/>
    <w:rsid w:val="007806D0"/>
    <w:rsid w:val="007807B0"/>
    <w:rsid w:val="00781955"/>
    <w:rsid w:val="007824E1"/>
    <w:rsid w:val="0078273C"/>
    <w:rsid w:val="00782880"/>
    <w:rsid w:val="00783A9D"/>
    <w:rsid w:val="00783B66"/>
    <w:rsid w:val="007841CE"/>
    <w:rsid w:val="00784566"/>
    <w:rsid w:val="00784994"/>
    <w:rsid w:val="00784A32"/>
    <w:rsid w:val="00787172"/>
    <w:rsid w:val="007900A4"/>
    <w:rsid w:val="00790AE0"/>
    <w:rsid w:val="007925BF"/>
    <w:rsid w:val="007928AE"/>
    <w:rsid w:val="007936B7"/>
    <w:rsid w:val="007939B4"/>
    <w:rsid w:val="007943DC"/>
    <w:rsid w:val="00794FD4"/>
    <w:rsid w:val="007970B1"/>
    <w:rsid w:val="007979DC"/>
    <w:rsid w:val="007A0C39"/>
    <w:rsid w:val="007A11B0"/>
    <w:rsid w:val="007A168A"/>
    <w:rsid w:val="007A20FD"/>
    <w:rsid w:val="007A391A"/>
    <w:rsid w:val="007A3B35"/>
    <w:rsid w:val="007A416C"/>
    <w:rsid w:val="007A5854"/>
    <w:rsid w:val="007A5B11"/>
    <w:rsid w:val="007A6974"/>
    <w:rsid w:val="007A6FCD"/>
    <w:rsid w:val="007A799E"/>
    <w:rsid w:val="007B0665"/>
    <w:rsid w:val="007B149C"/>
    <w:rsid w:val="007B15D2"/>
    <w:rsid w:val="007B1BBB"/>
    <w:rsid w:val="007B27DE"/>
    <w:rsid w:val="007B28F7"/>
    <w:rsid w:val="007B2E68"/>
    <w:rsid w:val="007B3749"/>
    <w:rsid w:val="007B3FC0"/>
    <w:rsid w:val="007B4693"/>
    <w:rsid w:val="007B6634"/>
    <w:rsid w:val="007B66D5"/>
    <w:rsid w:val="007B73EC"/>
    <w:rsid w:val="007B768B"/>
    <w:rsid w:val="007C0327"/>
    <w:rsid w:val="007C13FF"/>
    <w:rsid w:val="007C146A"/>
    <w:rsid w:val="007C2088"/>
    <w:rsid w:val="007C3553"/>
    <w:rsid w:val="007C41B1"/>
    <w:rsid w:val="007C5470"/>
    <w:rsid w:val="007C598A"/>
    <w:rsid w:val="007C68C6"/>
    <w:rsid w:val="007C697F"/>
    <w:rsid w:val="007C69A3"/>
    <w:rsid w:val="007C7489"/>
    <w:rsid w:val="007C7DA1"/>
    <w:rsid w:val="007D0510"/>
    <w:rsid w:val="007D16D3"/>
    <w:rsid w:val="007D2958"/>
    <w:rsid w:val="007D4449"/>
    <w:rsid w:val="007D568F"/>
    <w:rsid w:val="007D5B06"/>
    <w:rsid w:val="007D67C5"/>
    <w:rsid w:val="007D7D23"/>
    <w:rsid w:val="007E0C69"/>
    <w:rsid w:val="007E1169"/>
    <w:rsid w:val="007E2025"/>
    <w:rsid w:val="007E330D"/>
    <w:rsid w:val="007E4766"/>
    <w:rsid w:val="007E4887"/>
    <w:rsid w:val="007E5DC3"/>
    <w:rsid w:val="007E5FDC"/>
    <w:rsid w:val="007E611E"/>
    <w:rsid w:val="007E6FDC"/>
    <w:rsid w:val="007E704B"/>
    <w:rsid w:val="007E7F11"/>
    <w:rsid w:val="007F00CD"/>
    <w:rsid w:val="007F063B"/>
    <w:rsid w:val="007F1957"/>
    <w:rsid w:val="007F1A3E"/>
    <w:rsid w:val="007F3242"/>
    <w:rsid w:val="007F4811"/>
    <w:rsid w:val="007F5564"/>
    <w:rsid w:val="007F55CA"/>
    <w:rsid w:val="007F7BC6"/>
    <w:rsid w:val="00801724"/>
    <w:rsid w:val="00801B94"/>
    <w:rsid w:val="00801C96"/>
    <w:rsid w:val="008043EF"/>
    <w:rsid w:val="008059EE"/>
    <w:rsid w:val="008067A5"/>
    <w:rsid w:val="008078BC"/>
    <w:rsid w:val="00810BE7"/>
    <w:rsid w:val="008117B1"/>
    <w:rsid w:val="00813D80"/>
    <w:rsid w:val="008149E9"/>
    <w:rsid w:val="00817523"/>
    <w:rsid w:val="00820198"/>
    <w:rsid w:val="00820E14"/>
    <w:rsid w:val="00821182"/>
    <w:rsid w:val="008212EA"/>
    <w:rsid w:val="008223AC"/>
    <w:rsid w:val="00822594"/>
    <w:rsid w:val="00822C7F"/>
    <w:rsid w:val="00822D8C"/>
    <w:rsid w:val="008231B3"/>
    <w:rsid w:val="008239CA"/>
    <w:rsid w:val="00823A39"/>
    <w:rsid w:val="00826B21"/>
    <w:rsid w:val="008275E2"/>
    <w:rsid w:val="008303A9"/>
    <w:rsid w:val="00830664"/>
    <w:rsid w:val="008306FD"/>
    <w:rsid w:val="00831916"/>
    <w:rsid w:val="008321E0"/>
    <w:rsid w:val="008325E8"/>
    <w:rsid w:val="008329ED"/>
    <w:rsid w:val="0083399E"/>
    <w:rsid w:val="00834425"/>
    <w:rsid w:val="00836233"/>
    <w:rsid w:val="00836399"/>
    <w:rsid w:val="00836786"/>
    <w:rsid w:val="00837A1B"/>
    <w:rsid w:val="00840568"/>
    <w:rsid w:val="0084056C"/>
    <w:rsid w:val="00840B82"/>
    <w:rsid w:val="00840F30"/>
    <w:rsid w:val="00841F5C"/>
    <w:rsid w:val="0084283A"/>
    <w:rsid w:val="00842BD7"/>
    <w:rsid w:val="00842BF5"/>
    <w:rsid w:val="0084313B"/>
    <w:rsid w:val="00845C13"/>
    <w:rsid w:val="008467CD"/>
    <w:rsid w:val="008467E7"/>
    <w:rsid w:val="0084781D"/>
    <w:rsid w:val="00847AB1"/>
    <w:rsid w:val="00851023"/>
    <w:rsid w:val="008510A3"/>
    <w:rsid w:val="00851495"/>
    <w:rsid w:val="0085391F"/>
    <w:rsid w:val="00854F56"/>
    <w:rsid w:val="0085537B"/>
    <w:rsid w:val="008567D4"/>
    <w:rsid w:val="00856E4F"/>
    <w:rsid w:val="00857E32"/>
    <w:rsid w:val="0086014C"/>
    <w:rsid w:val="00860192"/>
    <w:rsid w:val="00860792"/>
    <w:rsid w:val="00861226"/>
    <w:rsid w:val="00863665"/>
    <w:rsid w:val="00863BB9"/>
    <w:rsid w:val="00864527"/>
    <w:rsid w:val="00864FE7"/>
    <w:rsid w:val="00865F71"/>
    <w:rsid w:val="0086709C"/>
    <w:rsid w:val="008702AA"/>
    <w:rsid w:val="00870A08"/>
    <w:rsid w:val="00870E45"/>
    <w:rsid w:val="00871CEE"/>
    <w:rsid w:val="00873A9D"/>
    <w:rsid w:val="00873DD2"/>
    <w:rsid w:val="008772C0"/>
    <w:rsid w:val="0087738A"/>
    <w:rsid w:val="00877962"/>
    <w:rsid w:val="00880257"/>
    <w:rsid w:val="00881172"/>
    <w:rsid w:val="00881D8E"/>
    <w:rsid w:val="0088493C"/>
    <w:rsid w:val="008851DB"/>
    <w:rsid w:val="008863AA"/>
    <w:rsid w:val="00886A01"/>
    <w:rsid w:val="00886FBF"/>
    <w:rsid w:val="00891510"/>
    <w:rsid w:val="00891A66"/>
    <w:rsid w:val="00891F2C"/>
    <w:rsid w:val="008922F7"/>
    <w:rsid w:val="00892E7B"/>
    <w:rsid w:val="00893C9D"/>
    <w:rsid w:val="0089458C"/>
    <w:rsid w:val="00894B3B"/>
    <w:rsid w:val="008952CF"/>
    <w:rsid w:val="00896CD2"/>
    <w:rsid w:val="00897A3E"/>
    <w:rsid w:val="00897A59"/>
    <w:rsid w:val="008A11C4"/>
    <w:rsid w:val="008A2DEC"/>
    <w:rsid w:val="008A36E1"/>
    <w:rsid w:val="008A3B8E"/>
    <w:rsid w:val="008A3FD3"/>
    <w:rsid w:val="008A52CE"/>
    <w:rsid w:val="008A54F5"/>
    <w:rsid w:val="008A5C71"/>
    <w:rsid w:val="008A771F"/>
    <w:rsid w:val="008B0926"/>
    <w:rsid w:val="008B13D3"/>
    <w:rsid w:val="008B3264"/>
    <w:rsid w:val="008B3D51"/>
    <w:rsid w:val="008B4A52"/>
    <w:rsid w:val="008B4FD5"/>
    <w:rsid w:val="008B564C"/>
    <w:rsid w:val="008B6D6C"/>
    <w:rsid w:val="008B6E13"/>
    <w:rsid w:val="008B768E"/>
    <w:rsid w:val="008B7C9C"/>
    <w:rsid w:val="008C12BC"/>
    <w:rsid w:val="008C1CB2"/>
    <w:rsid w:val="008C2BB7"/>
    <w:rsid w:val="008C307C"/>
    <w:rsid w:val="008C3104"/>
    <w:rsid w:val="008C367C"/>
    <w:rsid w:val="008C379F"/>
    <w:rsid w:val="008C3DE8"/>
    <w:rsid w:val="008C4B92"/>
    <w:rsid w:val="008C5198"/>
    <w:rsid w:val="008C55E0"/>
    <w:rsid w:val="008C6439"/>
    <w:rsid w:val="008C752A"/>
    <w:rsid w:val="008C7677"/>
    <w:rsid w:val="008D0355"/>
    <w:rsid w:val="008D0EC5"/>
    <w:rsid w:val="008D1D6D"/>
    <w:rsid w:val="008D2450"/>
    <w:rsid w:val="008D343C"/>
    <w:rsid w:val="008D3444"/>
    <w:rsid w:val="008D3D5C"/>
    <w:rsid w:val="008D40D9"/>
    <w:rsid w:val="008D4CC9"/>
    <w:rsid w:val="008D504E"/>
    <w:rsid w:val="008D5431"/>
    <w:rsid w:val="008D55FD"/>
    <w:rsid w:val="008D5633"/>
    <w:rsid w:val="008D5C35"/>
    <w:rsid w:val="008D6564"/>
    <w:rsid w:val="008D78D6"/>
    <w:rsid w:val="008E07E7"/>
    <w:rsid w:val="008E0C19"/>
    <w:rsid w:val="008E17F2"/>
    <w:rsid w:val="008E33E8"/>
    <w:rsid w:val="008E392A"/>
    <w:rsid w:val="008E5E68"/>
    <w:rsid w:val="008E671B"/>
    <w:rsid w:val="008E724D"/>
    <w:rsid w:val="008F1E61"/>
    <w:rsid w:val="008F208A"/>
    <w:rsid w:val="008F355D"/>
    <w:rsid w:val="008F5245"/>
    <w:rsid w:val="008F5318"/>
    <w:rsid w:val="008F532A"/>
    <w:rsid w:val="0090257E"/>
    <w:rsid w:val="00902A43"/>
    <w:rsid w:val="00902ACA"/>
    <w:rsid w:val="00902CE2"/>
    <w:rsid w:val="00903349"/>
    <w:rsid w:val="009041FF"/>
    <w:rsid w:val="00904265"/>
    <w:rsid w:val="00904416"/>
    <w:rsid w:val="0090478F"/>
    <w:rsid w:val="009049FE"/>
    <w:rsid w:val="00904D6F"/>
    <w:rsid w:val="00905025"/>
    <w:rsid w:val="009063E8"/>
    <w:rsid w:val="00907066"/>
    <w:rsid w:val="00907238"/>
    <w:rsid w:val="00910102"/>
    <w:rsid w:val="00911AC0"/>
    <w:rsid w:val="00911F21"/>
    <w:rsid w:val="00912CEF"/>
    <w:rsid w:val="009155CA"/>
    <w:rsid w:val="009156EF"/>
    <w:rsid w:val="009160C0"/>
    <w:rsid w:val="009169BB"/>
    <w:rsid w:val="00916FC8"/>
    <w:rsid w:val="0091750B"/>
    <w:rsid w:val="00917837"/>
    <w:rsid w:val="00917EB4"/>
    <w:rsid w:val="00920B06"/>
    <w:rsid w:val="00920C31"/>
    <w:rsid w:val="00921197"/>
    <w:rsid w:val="00921AA2"/>
    <w:rsid w:val="00921EC7"/>
    <w:rsid w:val="009226BD"/>
    <w:rsid w:val="00922B55"/>
    <w:rsid w:val="00922D35"/>
    <w:rsid w:val="00924BDE"/>
    <w:rsid w:val="00924F49"/>
    <w:rsid w:val="00925642"/>
    <w:rsid w:val="009269C7"/>
    <w:rsid w:val="009277C7"/>
    <w:rsid w:val="00930ABD"/>
    <w:rsid w:val="00931284"/>
    <w:rsid w:val="009332A5"/>
    <w:rsid w:val="009342F5"/>
    <w:rsid w:val="00934CDA"/>
    <w:rsid w:val="00934F07"/>
    <w:rsid w:val="0093526A"/>
    <w:rsid w:val="0093558C"/>
    <w:rsid w:val="00936286"/>
    <w:rsid w:val="009368F5"/>
    <w:rsid w:val="00940D16"/>
    <w:rsid w:val="00940EC0"/>
    <w:rsid w:val="00943A9A"/>
    <w:rsid w:val="00944071"/>
    <w:rsid w:val="00944F93"/>
    <w:rsid w:val="00945048"/>
    <w:rsid w:val="009457B6"/>
    <w:rsid w:val="009457E6"/>
    <w:rsid w:val="00947090"/>
    <w:rsid w:val="00947138"/>
    <w:rsid w:val="0094769F"/>
    <w:rsid w:val="00947F27"/>
    <w:rsid w:val="0095018A"/>
    <w:rsid w:val="00950AFC"/>
    <w:rsid w:val="00950FF9"/>
    <w:rsid w:val="009513EF"/>
    <w:rsid w:val="00951901"/>
    <w:rsid w:val="00951F99"/>
    <w:rsid w:val="00952373"/>
    <w:rsid w:val="00953766"/>
    <w:rsid w:val="0095428E"/>
    <w:rsid w:val="009542F7"/>
    <w:rsid w:val="009557AC"/>
    <w:rsid w:val="00961608"/>
    <w:rsid w:val="009617CE"/>
    <w:rsid w:val="00961CB2"/>
    <w:rsid w:val="00961E4E"/>
    <w:rsid w:val="009624E0"/>
    <w:rsid w:val="00962CF1"/>
    <w:rsid w:val="00963685"/>
    <w:rsid w:val="00963BFC"/>
    <w:rsid w:val="009645EF"/>
    <w:rsid w:val="00964D44"/>
    <w:rsid w:val="00964D94"/>
    <w:rsid w:val="00967F80"/>
    <w:rsid w:val="00970ADF"/>
    <w:rsid w:val="00972C87"/>
    <w:rsid w:val="00976223"/>
    <w:rsid w:val="0098043E"/>
    <w:rsid w:val="009804B1"/>
    <w:rsid w:val="00980553"/>
    <w:rsid w:val="009805A8"/>
    <w:rsid w:val="0098230F"/>
    <w:rsid w:val="009843F4"/>
    <w:rsid w:val="009848F4"/>
    <w:rsid w:val="00985631"/>
    <w:rsid w:val="00986140"/>
    <w:rsid w:val="00986586"/>
    <w:rsid w:val="00991086"/>
    <w:rsid w:val="009916B4"/>
    <w:rsid w:val="0099190B"/>
    <w:rsid w:val="0099200C"/>
    <w:rsid w:val="009938D4"/>
    <w:rsid w:val="00993B34"/>
    <w:rsid w:val="00993F2A"/>
    <w:rsid w:val="00993F68"/>
    <w:rsid w:val="00994675"/>
    <w:rsid w:val="009946FF"/>
    <w:rsid w:val="00994C77"/>
    <w:rsid w:val="00995305"/>
    <w:rsid w:val="0099597F"/>
    <w:rsid w:val="00995EB1"/>
    <w:rsid w:val="00996CE3"/>
    <w:rsid w:val="009977E4"/>
    <w:rsid w:val="00997B71"/>
    <w:rsid w:val="009A1C89"/>
    <w:rsid w:val="009A1DF6"/>
    <w:rsid w:val="009A20A5"/>
    <w:rsid w:val="009A24B2"/>
    <w:rsid w:val="009A2637"/>
    <w:rsid w:val="009A2ACC"/>
    <w:rsid w:val="009A2F21"/>
    <w:rsid w:val="009A30D7"/>
    <w:rsid w:val="009A3D18"/>
    <w:rsid w:val="009A4303"/>
    <w:rsid w:val="009A45E8"/>
    <w:rsid w:val="009A4E69"/>
    <w:rsid w:val="009A5B6E"/>
    <w:rsid w:val="009A6CED"/>
    <w:rsid w:val="009A7AF1"/>
    <w:rsid w:val="009B029D"/>
    <w:rsid w:val="009B1AFA"/>
    <w:rsid w:val="009B1FBD"/>
    <w:rsid w:val="009B21F2"/>
    <w:rsid w:val="009B2DA1"/>
    <w:rsid w:val="009B3D84"/>
    <w:rsid w:val="009B47D6"/>
    <w:rsid w:val="009B47F4"/>
    <w:rsid w:val="009B4F34"/>
    <w:rsid w:val="009B59BD"/>
    <w:rsid w:val="009B7243"/>
    <w:rsid w:val="009B7F6E"/>
    <w:rsid w:val="009C0584"/>
    <w:rsid w:val="009C1D27"/>
    <w:rsid w:val="009C248A"/>
    <w:rsid w:val="009C25B5"/>
    <w:rsid w:val="009C37A7"/>
    <w:rsid w:val="009C51D8"/>
    <w:rsid w:val="009C5B1E"/>
    <w:rsid w:val="009C6662"/>
    <w:rsid w:val="009C6E97"/>
    <w:rsid w:val="009C6EFD"/>
    <w:rsid w:val="009C7123"/>
    <w:rsid w:val="009C7F00"/>
    <w:rsid w:val="009D0483"/>
    <w:rsid w:val="009D07AE"/>
    <w:rsid w:val="009D17CE"/>
    <w:rsid w:val="009D19A4"/>
    <w:rsid w:val="009D2412"/>
    <w:rsid w:val="009D3892"/>
    <w:rsid w:val="009D4A4A"/>
    <w:rsid w:val="009D548F"/>
    <w:rsid w:val="009D5865"/>
    <w:rsid w:val="009D6A4F"/>
    <w:rsid w:val="009D7385"/>
    <w:rsid w:val="009E04E4"/>
    <w:rsid w:val="009E09C4"/>
    <w:rsid w:val="009E0DC1"/>
    <w:rsid w:val="009E1176"/>
    <w:rsid w:val="009E14CB"/>
    <w:rsid w:val="009E1D18"/>
    <w:rsid w:val="009E2742"/>
    <w:rsid w:val="009E2AAE"/>
    <w:rsid w:val="009E2E18"/>
    <w:rsid w:val="009E3721"/>
    <w:rsid w:val="009E41DE"/>
    <w:rsid w:val="009E4F4E"/>
    <w:rsid w:val="009E650B"/>
    <w:rsid w:val="009E6615"/>
    <w:rsid w:val="009E7049"/>
    <w:rsid w:val="009E7782"/>
    <w:rsid w:val="009F0264"/>
    <w:rsid w:val="009F10E2"/>
    <w:rsid w:val="009F145D"/>
    <w:rsid w:val="009F1CA1"/>
    <w:rsid w:val="009F1E1E"/>
    <w:rsid w:val="009F22D8"/>
    <w:rsid w:val="009F22F1"/>
    <w:rsid w:val="009F4043"/>
    <w:rsid w:val="009F4645"/>
    <w:rsid w:val="009F46F2"/>
    <w:rsid w:val="009F47C8"/>
    <w:rsid w:val="009F4B4C"/>
    <w:rsid w:val="009F5143"/>
    <w:rsid w:val="009F53CB"/>
    <w:rsid w:val="009F59B6"/>
    <w:rsid w:val="009F6CFE"/>
    <w:rsid w:val="009F76FD"/>
    <w:rsid w:val="00A00405"/>
    <w:rsid w:val="00A01947"/>
    <w:rsid w:val="00A01AAC"/>
    <w:rsid w:val="00A0353C"/>
    <w:rsid w:val="00A03849"/>
    <w:rsid w:val="00A03EB9"/>
    <w:rsid w:val="00A048C6"/>
    <w:rsid w:val="00A05EAA"/>
    <w:rsid w:val="00A06B04"/>
    <w:rsid w:val="00A07399"/>
    <w:rsid w:val="00A07E82"/>
    <w:rsid w:val="00A1012F"/>
    <w:rsid w:val="00A10680"/>
    <w:rsid w:val="00A10A9D"/>
    <w:rsid w:val="00A10EE9"/>
    <w:rsid w:val="00A112DB"/>
    <w:rsid w:val="00A1189C"/>
    <w:rsid w:val="00A1242D"/>
    <w:rsid w:val="00A13613"/>
    <w:rsid w:val="00A14253"/>
    <w:rsid w:val="00A15201"/>
    <w:rsid w:val="00A16389"/>
    <w:rsid w:val="00A16924"/>
    <w:rsid w:val="00A16EB9"/>
    <w:rsid w:val="00A1788F"/>
    <w:rsid w:val="00A17D5F"/>
    <w:rsid w:val="00A20666"/>
    <w:rsid w:val="00A20861"/>
    <w:rsid w:val="00A211D2"/>
    <w:rsid w:val="00A224FF"/>
    <w:rsid w:val="00A228E9"/>
    <w:rsid w:val="00A236BB"/>
    <w:rsid w:val="00A243A3"/>
    <w:rsid w:val="00A243D4"/>
    <w:rsid w:val="00A254CF"/>
    <w:rsid w:val="00A27536"/>
    <w:rsid w:val="00A27891"/>
    <w:rsid w:val="00A31F6E"/>
    <w:rsid w:val="00A32B0C"/>
    <w:rsid w:val="00A33A3B"/>
    <w:rsid w:val="00A35466"/>
    <w:rsid w:val="00A35855"/>
    <w:rsid w:val="00A36680"/>
    <w:rsid w:val="00A368C9"/>
    <w:rsid w:val="00A37318"/>
    <w:rsid w:val="00A3761C"/>
    <w:rsid w:val="00A379BA"/>
    <w:rsid w:val="00A37DBA"/>
    <w:rsid w:val="00A40128"/>
    <w:rsid w:val="00A40525"/>
    <w:rsid w:val="00A408D2"/>
    <w:rsid w:val="00A41706"/>
    <w:rsid w:val="00A4194E"/>
    <w:rsid w:val="00A41BC4"/>
    <w:rsid w:val="00A4298F"/>
    <w:rsid w:val="00A43171"/>
    <w:rsid w:val="00A44A96"/>
    <w:rsid w:val="00A451FE"/>
    <w:rsid w:val="00A4592E"/>
    <w:rsid w:val="00A45BD0"/>
    <w:rsid w:val="00A46129"/>
    <w:rsid w:val="00A46583"/>
    <w:rsid w:val="00A4731E"/>
    <w:rsid w:val="00A47640"/>
    <w:rsid w:val="00A47C89"/>
    <w:rsid w:val="00A5166F"/>
    <w:rsid w:val="00A5236B"/>
    <w:rsid w:val="00A52DF3"/>
    <w:rsid w:val="00A53DDA"/>
    <w:rsid w:val="00A5412A"/>
    <w:rsid w:val="00A55F3E"/>
    <w:rsid w:val="00A57D0A"/>
    <w:rsid w:val="00A61129"/>
    <w:rsid w:val="00A6200B"/>
    <w:rsid w:val="00A6441A"/>
    <w:rsid w:val="00A658CF"/>
    <w:rsid w:val="00A659F4"/>
    <w:rsid w:val="00A65D91"/>
    <w:rsid w:val="00A66150"/>
    <w:rsid w:val="00A6632E"/>
    <w:rsid w:val="00A7188A"/>
    <w:rsid w:val="00A71FA8"/>
    <w:rsid w:val="00A72CD2"/>
    <w:rsid w:val="00A734E1"/>
    <w:rsid w:val="00A73BAD"/>
    <w:rsid w:val="00A74BD2"/>
    <w:rsid w:val="00A74CC8"/>
    <w:rsid w:val="00A75F7C"/>
    <w:rsid w:val="00A76BCE"/>
    <w:rsid w:val="00A77073"/>
    <w:rsid w:val="00A7767E"/>
    <w:rsid w:val="00A77787"/>
    <w:rsid w:val="00A81879"/>
    <w:rsid w:val="00A81930"/>
    <w:rsid w:val="00A82273"/>
    <w:rsid w:val="00A837B5"/>
    <w:rsid w:val="00A83F43"/>
    <w:rsid w:val="00A850B1"/>
    <w:rsid w:val="00A85248"/>
    <w:rsid w:val="00A85D4B"/>
    <w:rsid w:val="00A876E0"/>
    <w:rsid w:val="00A90CFD"/>
    <w:rsid w:val="00A91D4F"/>
    <w:rsid w:val="00A91FB7"/>
    <w:rsid w:val="00A931AE"/>
    <w:rsid w:val="00A9486A"/>
    <w:rsid w:val="00A95014"/>
    <w:rsid w:val="00A951BB"/>
    <w:rsid w:val="00A9663D"/>
    <w:rsid w:val="00A97C4B"/>
    <w:rsid w:val="00AA0225"/>
    <w:rsid w:val="00AA068B"/>
    <w:rsid w:val="00AA143D"/>
    <w:rsid w:val="00AA2BC9"/>
    <w:rsid w:val="00AA36FE"/>
    <w:rsid w:val="00AA3741"/>
    <w:rsid w:val="00AA3C1A"/>
    <w:rsid w:val="00AA42CE"/>
    <w:rsid w:val="00AA4DB7"/>
    <w:rsid w:val="00AA5A22"/>
    <w:rsid w:val="00AA6DE1"/>
    <w:rsid w:val="00AA6F9D"/>
    <w:rsid w:val="00AA7026"/>
    <w:rsid w:val="00AA7E94"/>
    <w:rsid w:val="00AB0764"/>
    <w:rsid w:val="00AB09E7"/>
    <w:rsid w:val="00AB0EFE"/>
    <w:rsid w:val="00AB1965"/>
    <w:rsid w:val="00AB265A"/>
    <w:rsid w:val="00AB2880"/>
    <w:rsid w:val="00AB31F6"/>
    <w:rsid w:val="00AB3336"/>
    <w:rsid w:val="00AB45A6"/>
    <w:rsid w:val="00AB4F86"/>
    <w:rsid w:val="00AB54F1"/>
    <w:rsid w:val="00AB698A"/>
    <w:rsid w:val="00AB6DE8"/>
    <w:rsid w:val="00AB6E3F"/>
    <w:rsid w:val="00AB796F"/>
    <w:rsid w:val="00AB7A0E"/>
    <w:rsid w:val="00AB7DBD"/>
    <w:rsid w:val="00AC00F5"/>
    <w:rsid w:val="00AC19E8"/>
    <w:rsid w:val="00AC1F3F"/>
    <w:rsid w:val="00AC2BFD"/>
    <w:rsid w:val="00AC3B59"/>
    <w:rsid w:val="00AC4089"/>
    <w:rsid w:val="00AC4141"/>
    <w:rsid w:val="00AC429D"/>
    <w:rsid w:val="00AC4395"/>
    <w:rsid w:val="00AC4936"/>
    <w:rsid w:val="00AC6148"/>
    <w:rsid w:val="00AC6239"/>
    <w:rsid w:val="00AC6FEE"/>
    <w:rsid w:val="00AC7ADE"/>
    <w:rsid w:val="00AC7D84"/>
    <w:rsid w:val="00AD2467"/>
    <w:rsid w:val="00AD2844"/>
    <w:rsid w:val="00AD2E0B"/>
    <w:rsid w:val="00AD32A0"/>
    <w:rsid w:val="00AD4616"/>
    <w:rsid w:val="00AD5548"/>
    <w:rsid w:val="00AD568E"/>
    <w:rsid w:val="00AD60ED"/>
    <w:rsid w:val="00AD613A"/>
    <w:rsid w:val="00AD6AA1"/>
    <w:rsid w:val="00AD6F6B"/>
    <w:rsid w:val="00AE0463"/>
    <w:rsid w:val="00AE08F4"/>
    <w:rsid w:val="00AE12C1"/>
    <w:rsid w:val="00AE1D9A"/>
    <w:rsid w:val="00AE2653"/>
    <w:rsid w:val="00AE26BF"/>
    <w:rsid w:val="00AE3115"/>
    <w:rsid w:val="00AE32BC"/>
    <w:rsid w:val="00AE39B6"/>
    <w:rsid w:val="00AE3AE8"/>
    <w:rsid w:val="00AE3D6A"/>
    <w:rsid w:val="00AE5C5E"/>
    <w:rsid w:val="00AE61F7"/>
    <w:rsid w:val="00AE66A7"/>
    <w:rsid w:val="00AE74E3"/>
    <w:rsid w:val="00AF0E1F"/>
    <w:rsid w:val="00AF1271"/>
    <w:rsid w:val="00AF13E4"/>
    <w:rsid w:val="00AF2112"/>
    <w:rsid w:val="00AF483A"/>
    <w:rsid w:val="00AF48D7"/>
    <w:rsid w:val="00AF4998"/>
    <w:rsid w:val="00AF662F"/>
    <w:rsid w:val="00AF67F9"/>
    <w:rsid w:val="00B00498"/>
    <w:rsid w:val="00B0103C"/>
    <w:rsid w:val="00B01E4B"/>
    <w:rsid w:val="00B02AF0"/>
    <w:rsid w:val="00B03158"/>
    <w:rsid w:val="00B038FD"/>
    <w:rsid w:val="00B049BB"/>
    <w:rsid w:val="00B04B43"/>
    <w:rsid w:val="00B05051"/>
    <w:rsid w:val="00B05CC7"/>
    <w:rsid w:val="00B062B9"/>
    <w:rsid w:val="00B06AA0"/>
    <w:rsid w:val="00B10F41"/>
    <w:rsid w:val="00B116E8"/>
    <w:rsid w:val="00B12C2B"/>
    <w:rsid w:val="00B12F74"/>
    <w:rsid w:val="00B13224"/>
    <w:rsid w:val="00B135F9"/>
    <w:rsid w:val="00B1602B"/>
    <w:rsid w:val="00B17031"/>
    <w:rsid w:val="00B1798C"/>
    <w:rsid w:val="00B201F3"/>
    <w:rsid w:val="00B20A19"/>
    <w:rsid w:val="00B212D8"/>
    <w:rsid w:val="00B2134F"/>
    <w:rsid w:val="00B2241F"/>
    <w:rsid w:val="00B233FC"/>
    <w:rsid w:val="00B23B8C"/>
    <w:rsid w:val="00B23F13"/>
    <w:rsid w:val="00B24E37"/>
    <w:rsid w:val="00B25417"/>
    <w:rsid w:val="00B2636C"/>
    <w:rsid w:val="00B26B05"/>
    <w:rsid w:val="00B26D53"/>
    <w:rsid w:val="00B275DB"/>
    <w:rsid w:val="00B2782D"/>
    <w:rsid w:val="00B307C6"/>
    <w:rsid w:val="00B3086C"/>
    <w:rsid w:val="00B31304"/>
    <w:rsid w:val="00B32A42"/>
    <w:rsid w:val="00B33CA1"/>
    <w:rsid w:val="00B33EB3"/>
    <w:rsid w:val="00B35D85"/>
    <w:rsid w:val="00B36035"/>
    <w:rsid w:val="00B36CCD"/>
    <w:rsid w:val="00B3730D"/>
    <w:rsid w:val="00B40193"/>
    <w:rsid w:val="00B409C2"/>
    <w:rsid w:val="00B4249E"/>
    <w:rsid w:val="00B43D83"/>
    <w:rsid w:val="00B4401B"/>
    <w:rsid w:val="00B44A32"/>
    <w:rsid w:val="00B44C61"/>
    <w:rsid w:val="00B45796"/>
    <w:rsid w:val="00B46205"/>
    <w:rsid w:val="00B50B25"/>
    <w:rsid w:val="00B51174"/>
    <w:rsid w:val="00B51B6F"/>
    <w:rsid w:val="00B51C55"/>
    <w:rsid w:val="00B51F3A"/>
    <w:rsid w:val="00B52300"/>
    <w:rsid w:val="00B52914"/>
    <w:rsid w:val="00B53246"/>
    <w:rsid w:val="00B537BA"/>
    <w:rsid w:val="00B549AA"/>
    <w:rsid w:val="00B55E3C"/>
    <w:rsid w:val="00B55FFF"/>
    <w:rsid w:val="00B60A6A"/>
    <w:rsid w:val="00B60BCA"/>
    <w:rsid w:val="00B60D32"/>
    <w:rsid w:val="00B622C1"/>
    <w:rsid w:val="00B625CC"/>
    <w:rsid w:val="00B6409B"/>
    <w:rsid w:val="00B64F9D"/>
    <w:rsid w:val="00B65B92"/>
    <w:rsid w:val="00B666E7"/>
    <w:rsid w:val="00B67DEC"/>
    <w:rsid w:val="00B70D32"/>
    <w:rsid w:val="00B71988"/>
    <w:rsid w:val="00B71D9E"/>
    <w:rsid w:val="00B73351"/>
    <w:rsid w:val="00B73558"/>
    <w:rsid w:val="00B739CD"/>
    <w:rsid w:val="00B7491D"/>
    <w:rsid w:val="00B75F33"/>
    <w:rsid w:val="00B7606C"/>
    <w:rsid w:val="00B76507"/>
    <w:rsid w:val="00B766A8"/>
    <w:rsid w:val="00B770C4"/>
    <w:rsid w:val="00B7751C"/>
    <w:rsid w:val="00B8270A"/>
    <w:rsid w:val="00B82970"/>
    <w:rsid w:val="00B82E69"/>
    <w:rsid w:val="00B8348E"/>
    <w:rsid w:val="00B8409A"/>
    <w:rsid w:val="00B84BAB"/>
    <w:rsid w:val="00B852F4"/>
    <w:rsid w:val="00B85437"/>
    <w:rsid w:val="00B859DC"/>
    <w:rsid w:val="00B862FA"/>
    <w:rsid w:val="00B86F5B"/>
    <w:rsid w:val="00B872C8"/>
    <w:rsid w:val="00B8749D"/>
    <w:rsid w:val="00B900D1"/>
    <w:rsid w:val="00B902CA"/>
    <w:rsid w:val="00B90EE3"/>
    <w:rsid w:val="00B9169A"/>
    <w:rsid w:val="00B92729"/>
    <w:rsid w:val="00B928CB"/>
    <w:rsid w:val="00B92A5D"/>
    <w:rsid w:val="00B92B72"/>
    <w:rsid w:val="00B92BD0"/>
    <w:rsid w:val="00B93398"/>
    <w:rsid w:val="00B93DE0"/>
    <w:rsid w:val="00B93FB1"/>
    <w:rsid w:val="00B955D8"/>
    <w:rsid w:val="00B956C7"/>
    <w:rsid w:val="00B9574C"/>
    <w:rsid w:val="00B95D29"/>
    <w:rsid w:val="00B961D0"/>
    <w:rsid w:val="00B9628B"/>
    <w:rsid w:val="00B97CD1"/>
    <w:rsid w:val="00BA034C"/>
    <w:rsid w:val="00BA0552"/>
    <w:rsid w:val="00BA0603"/>
    <w:rsid w:val="00BA2351"/>
    <w:rsid w:val="00BA3308"/>
    <w:rsid w:val="00BA3324"/>
    <w:rsid w:val="00BA4A16"/>
    <w:rsid w:val="00BA5D74"/>
    <w:rsid w:val="00BA65B4"/>
    <w:rsid w:val="00BA6AEA"/>
    <w:rsid w:val="00BA70E1"/>
    <w:rsid w:val="00BA7387"/>
    <w:rsid w:val="00BA73B7"/>
    <w:rsid w:val="00BA7A79"/>
    <w:rsid w:val="00BA7B77"/>
    <w:rsid w:val="00BB00F7"/>
    <w:rsid w:val="00BB066E"/>
    <w:rsid w:val="00BB06C2"/>
    <w:rsid w:val="00BB0F8E"/>
    <w:rsid w:val="00BB1729"/>
    <w:rsid w:val="00BB1D8D"/>
    <w:rsid w:val="00BB29AC"/>
    <w:rsid w:val="00BB40FF"/>
    <w:rsid w:val="00BB48FB"/>
    <w:rsid w:val="00BB4BEA"/>
    <w:rsid w:val="00BB563C"/>
    <w:rsid w:val="00BB6177"/>
    <w:rsid w:val="00BB693A"/>
    <w:rsid w:val="00BB71D6"/>
    <w:rsid w:val="00BC0807"/>
    <w:rsid w:val="00BC0C53"/>
    <w:rsid w:val="00BC19E9"/>
    <w:rsid w:val="00BC24F5"/>
    <w:rsid w:val="00BC3183"/>
    <w:rsid w:val="00BC5E29"/>
    <w:rsid w:val="00BD02E2"/>
    <w:rsid w:val="00BD3B91"/>
    <w:rsid w:val="00BD4ECA"/>
    <w:rsid w:val="00BD5054"/>
    <w:rsid w:val="00BE08B7"/>
    <w:rsid w:val="00BE0A94"/>
    <w:rsid w:val="00BE3413"/>
    <w:rsid w:val="00BE3FAF"/>
    <w:rsid w:val="00BE52E0"/>
    <w:rsid w:val="00BE61BC"/>
    <w:rsid w:val="00BE662B"/>
    <w:rsid w:val="00BE690A"/>
    <w:rsid w:val="00BE79CA"/>
    <w:rsid w:val="00BF0A2F"/>
    <w:rsid w:val="00BF205C"/>
    <w:rsid w:val="00BF4552"/>
    <w:rsid w:val="00BF4B43"/>
    <w:rsid w:val="00BF4D59"/>
    <w:rsid w:val="00BF5EF7"/>
    <w:rsid w:val="00BF5F9B"/>
    <w:rsid w:val="00BF63B0"/>
    <w:rsid w:val="00BF6406"/>
    <w:rsid w:val="00BF7083"/>
    <w:rsid w:val="00BF7B83"/>
    <w:rsid w:val="00BF7CD1"/>
    <w:rsid w:val="00BF7F1F"/>
    <w:rsid w:val="00C004D3"/>
    <w:rsid w:val="00C00B3B"/>
    <w:rsid w:val="00C00BE6"/>
    <w:rsid w:val="00C01930"/>
    <w:rsid w:val="00C01C5A"/>
    <w:rsid w:val="00C025F7"/>
    <w:rsid w:val="00C03BB4"/>
    <w:rsid w:val="00C06813"/>
    <w:rsid w:val="00C073FA"/>
    <w:rsid w:val="00C07A80"/>
    <w:rsid w:val="00C10288"/>
    <w:rsid w:val="00C11091"/>
    <w:rsid w:val="00C11339"/>
    <w:rsid w:val="00C12608"/>
    <w:rsid w:val="00C12ADD"/>
    <w:rsid w:val="00C13737"/>
    <w:rsid w:val="00C13773"/>
    <w:rsid w:val="00C13796"/>
    <w:rsid w:val="00C14CEA"/>
    <w:rsid w:val="00C15082"/>
    <w:rsid w:val="00C1519B"/>
    <w:rsid w:val="00C1662A"/>
    <w:rsid w:val="00C166C2"/>
    <w:rsid w:val="00C16BF9"/>
    <w:rsid w:val="00C21A94"/>
    <w:rsid w:val="00C21C73"/>
    <w:rsid w:val="00C23FF8"/>
    <w:rsid w:val="00C24D2E"/>
    <w:rsid w:val="00C26468"/>
    <w:rsid w:val="00C267E9"/>
    <w:rsid w:val="00C26B22"/>
    <w:rsid w:val="00C272F4"/>
    <w:rsid w:val="00C278ED"/>
    <w:rsid w:val="00C27A7C"/>
    <w:rsid w:val="00C27CEA"/>
    <w:rsid w:val="00C30226"/>
    <w:rsid w:val="00C3026E"/>
    <w:rsid w:val="00C31287"/>
    <w:rsid w:val="00C3153E"/>
    <w:rsid w:val="00C3185E"/>
    <w:rsid w:val="00C3417F"/>
    <w:rsid w:val="00C35FFD"/>
    <w:rsid w:val="00C379D6"/>
    <w:rsid w:val="00C4060F"/>
    <w:rsid w:val="00C41FCF"/>
    <w:rsid w:val="00C434E4"/>
    <w:rsid w:val="00C43AC6"/>
    <w:rsid w:val="00C44689"/>
    <w:rsid w:val="00C44D33"/>
    <w:rsid w:val="00C4523E"/>
    <w:rsid w:val="00C45730"/>
    <w:rsid w:val="00C45C40"/>
    <w:rsid w:val="00C51753"/>
    <w:rsid w:val="00C5187C"/>
    <w:rsid w:val="00C53685"/>
    <w:rsid w:val="00C540B6"/>
    <w:rsid w:val="00C55329"/>
    <w:rsid w:val="00C56859"/>
    <w:rsid w:val="00C57735"/>
    <w:rsid w:val="00C60572"/>
    <w:rsid w:val="00C60804"/>
    <w:rsid w:val="00C61029"/>
    <w:rsid w:val="00C61062"/>
    <w:rsid w:val="00C61E2F"/>
    <w:rsid w:val="00C62342"/>
    <w:rsid w:val="00C62A55"/>
    <w:rsid w:val="00C63415"/>
    <w:rsid w:val="00C645F1"/>
    <w:rsid w:val="00C64B91"/>
    <w:rsid w:val="00C64E7F"/>
    <w:rsid w:val="00C656C1"/>
    <w:rsid w:val="00C66370"/>
    <w:rsid w:val="00C66448"/>
    <w:rsid w:val="00C66AB2"/>
    <w:rsid w:val="00C66CCD"/>
    <w:rsid w:val="00C66CDD"/>
    <w:rsid w:val="00C67B04"/>
    <w:rsid w:val="00C67EBF"/>
    <w:rsid w:val="00C70877"/>
    <w:rsid w:val="00C711C2"/>
    <w:rsid w:val="00C72DA1"/>
    <w:rsid w:val="00C73213"/>
    <w:rsid w:val="00C739F6"/>
    <w:rsid w:val="00C75B61"/>
    <w:rsid w:val="00C76F43"/>
    <w:rsid w:val="00C7750B"/>
    <w:rsid w:val="00C77626"/>
    <w:rsid w:val="00C77DAD"/>
    <w:rsid w:val="00C80098"/>
    <w:rsid w:val="00C80416"/>
    <w:rsid w:val="00C8110A"/>
    <w:rsid w:val="00C842EE"/>
    <w:rsid w:val="00C84E7B"/>
    <w:rsid w:val="00C84F4A"/>
    <w:rsid w:val="00C85117"/>
    <w:rsid w:val="00C8551B"/>
    <w:rsid w:val="00C867DC"/>
    <w:rsid w:val="00C86994"/>
    <w:rsid w:val="00C872AA"/>
    <w:rsid w:val="00C87FB7"/>
    <w:rsid w:val="00C91654"/>
    <w:rsid w:val="00C91944"/>
    <w:rsid w:val="00C91D46"/>
    <w:rsid w:val="00C9252C"/>
    <w:rsid w:val="00C92F2D"/>
    <w:rsid w:val="00C93692"/>
    <w:rsid w:val="00C93DF6"/>
    <w:rsid w:val="00C94972"/>
    <w:rsid w:val="00C94AB5"/>
    <w:rsid w:val="00C954E8"/>
    <w:rsid w:val="00C962EB"/>
    <w:rsid w:val="00C9653D"/>
    <w:rsid w:val="00C97FEC"/>
    <w:rsid w:val="00CA1314"/>
    <w:rsid w:val="00CA1CB9"/>
    <w:rsid w:val="00CA1F40"/>
    <w:rsid w:val="00CA290C"/>
    <w:rsid w:val="00CA4372"/>
    <w:rsid w:val="00CA47B1"/>
    <w:rsid w:val="00CA625E"/>
    <w:rsid w:val="00CA685D"/>
    <w:rsid w:val="00CA7E7F"/>
    <w:rsid w:val="00CB0526"/>
    <w:rsid w:val="00CB055D"/>
    <w:rsid w:val="00CB0C8C"/>
    <w:rsid w:val="00CB2361"/>
    <w:rsid w:val="00CB2F1A"/>
    <w:rsid w:val="00CB3020"/>
    <w:rsid w:val="00CB4457"/>
    <w:rsid w:val="00CC0349"/>
    <w:rsid w:val="00CC14C3"/>
    <w:rsid w:val="00CC2942"/>
    <w:rsid w:val="00CC3322"/>
    <w:rsid w:val="00CC42E5"/>
    <w:rsid w:val="00CC4F82"/>
    <w:rsid w:val="00CC55B7"/>
    <w:rsid w:val="00CC5822"/>
    <w:rsid w:val="00CC625D"/>
    <w:rsid w:val="00CC6C24"/>
    <w:rsid w:val="00CC6E8E"/>
    <w:rsid w:val="00CC75A4"/>
    <w:rsid w:val="00CC78E4"/>
    <w:rsid w:val="00CC7AF9"/>
    <w:rsid w:val="00CD00DF"/>
    <w:rsid w:val="00CD01E6"/>
    <w:rsid w:val="00CD047C"/>
    <w:rsid w:val="00CD074D"/>
    <w:rsid w:val="00CD1199"/>
    <w:rsid w:val="00CD3FD4"/>
    <w:rsid w:val="00CD7052"/>
    <w:rsid w:val="00CD7704"/>
    <w:rsid w:val="00CE02C1"/>
    <w:rsid w:val="00CE03C9"/>
    <w:rsid w:val="00CE07F6"/>
    <w:rsid w:val="00CE0D9A"/>
    <w:rsid w:val="00CE0F20"/>
    <w:rsid w:val="00CE1F8A"/>
    <w:rsid w:val="00CE2375"/>
    <w:rsid w:val="00CE2957"/>
    <w:rsid w:val="00CE3096"/>
    <w:rsid w:val="00CE380F"/>
    <w:rsid w:val="00CE3B74"/>
    <w:rsid w:val="00CE3BA4"/>
    <w:rsid w:val="00CE47D8"/>
    <w:rsid w:val="00CE56DE"/>
    <w:rsid w:val="00CE659C"/>
    <w:rsid w:val="00CE78A0"/>
    <w:rsid w:val="00CE7C55"/>
    <w:rsid w:val="00CF0BE8"/>
    <w:rsid w:val="00CF210A"/>
    <w:rsid w:val="00CF617A"/>
    <w:rsid w:val="00D005B7"/>
    <w:rsid w:val="00D02022"/>
    <w:rsid w:val="00D05B3C"/>
    <w:rsid w:val="00D07FC6"/>
    <w:rsid w:val="00D10014"/>
    <w:rsid w:val="00D101EA"/>
    <w:rsid w:val="00D10728"/>
    <w:rsid w:val="00D139E9"/>
    <w:rsid w:val="00D13B54"/>
    <w:rsid w:val="00D141CE"/>
    <w:rsid w:val="00D1572E"/>
    <w:rsid w:val="00D15C90"/>
    <w:rsid w:val="00D16274"/>
    <w:rsid w:val="00D16B85"/>
    <w:rsid w:val="00D17169"/>
    <w:rsid w:val="00D20D9E"/>
    <w:rsid w:val="00D21809"/>
    <w:rsid w:val="00D21D92"/>
    <w:rsid w:val="00D23087"/>
    <w:rsid w:val="00D25240"/>
    <w:rsid w:val="00D2578F"/>
    <w:rsid w:val="00D26FD2"/>
    <w:rsid w:val="00D2744D"/>
    <w:rsid w:val="00D27AC3"/>
    <w:rsid w:val="00D3015C"/>
    <w:rsid w:val="00D31040"/>
    <w:rsid w:val="00D31409"/>
    <w:rsid w:val="00D317A9"/>
    <w:rsid w:val="00D319DC"/>
    <w:rsid w:val="00D33EF1"/>
    <w:rsid w:val="00D34744"/>
    <w:rsid w:val="00D351E4"/>
    <w:rsid w:val="00D37CA6"/>
    <w:rsid w:val="00D41509"/>
    <w:rsid w:val="00D416B9"/>
    <w:rsid w:val="00D449A2"/>
    <w:rsid w:val="00D45391"/>
    <w:rsid w:val="00D456D1"/>
    <w:rsid w:val="00D45954"/>
    <w:rsid w:val="00D47483"/>
    <w:rsid w:val="00D47599"/>
    <w:rsid w:val="00D479BE"/>
    <w:rsid w:val="00D47FDA"/>
    <w:rsid w:val="00D513DA"/>
    <w:rsid w:val="00D51EC3"/>
    <w:rsid w:val="00D520F9"/>
    <w:rsid w:val="00D52B07"/>
    <w:rsid w:val="00D53AC5"/>
    <w:rsid w:val="00D54E12"/>
    <w:rsid w:val="00D56674"/>
    <w:rsid w:val="00D57970"/>
    <w:rsid w:val="00D602D4"/>
    <w:rsid w:val="00D60EFC"/>
    <w:rsid w:val="00D610CD"/>
    <w:rsid w:val="00D63799"/>
    <w:rsid w:val="00D646CA"/>
    <w:rsid w:val="00D65D29"/>
    <w:rsid w:val="00D661C2"/>
    <w:rsid w:val="00D66754"/>
    <w:rsid w:val="00D669DE"/>
    <w:rsid w:val="00D67995"/>
    <w:rsid w:val="00D67E9A"/>
    <w:rsid w:val="00D70684"/>
    <w:rsid w:val="00D7082E"/>
    <w:rsid w:val="00D70CF5"/>
    <w:rsid w:val="00D7102A"/>
    <w:rsid w:val="00D722AB"/>
    <w:rsid w:val="00D729C1"/>
    <w:rsid w:val="00D72C98"/>
    <w:rsid w:val="00D734AC"/>
    <w:rsid w:val="00D741B4"/>
    <w:rsid w:val="00D74B6C"/>
    <w:rsid w:val="00D75B26"/>
    <w:rsid w:val="00D8067A"/>
    <w:rsid w:val="00D80971"/>
    <w:rsid w:val="00D820EB"/>
    <w:rsid w:val="00D8210F"/>
    <w:rsid w:val="00D824D5"/>
    <w:rsid w:val="00D82939"/>
    <w:rsid w:val="00D82FE2"/>
    <w:rsid w:val="00D842A0"/>
    <w:rsid w:val="00D85960"/>
    <w:rsid w:val="00D86216"/>
    <w:rsid w:val="00D86585"/>
    <w:rsid w:val="00D877DE"/>
    <w:rsid w:val="00D87BB2"/>
    <w:rsid w:val="00D90A92"/>
    <w:rsid w:val="00D90FC3"/>
    <w:rsid w:val="00D91194"/>
    <w:rsid w:val="00D91252"/>
    <w:rsid w:val="00D91900"/>
    <w:rsid w:val="00D9241B"/>
    <w:rsid w:val="00D927C4"/>
    <w:rsid w:val="00D929A7"/>
    <w:rsid w:val="00D944BE"/>
    <w:rsid w:val="00D94989"/>
    <w:rsid w:val="00D94B4F"/>
    <w:rsid w:val="00D9593F"/>
    <w:rsid w:val="00D961F1"/>
    <w:rsid w:val="00D9625C"/>
    <w:rsid w:val="00D978CA"/>
    <w:rsid w:val="00DA2050"/>
    <w:rsid w:val="00DA3996"/>
    <w:rsid w:val="00DA4744"/>
    <w:rsid w:val="00DA539D"/>
    <w:rsid w:val="00DA5EBB"/>
    <w:rsid w:val="00DA64B3"/>
    <w:rsid w:val="00DA73CB"/>
    <w:rsid w:val="00DA7744"/>
    <w:rsid w:val="00DA7ABC"/>
    <w:rsid w:val="00DB11E1"/>
    <w:rsid w:val="00DB1A0D"/>
    <w:rsid w:val="00DB295A"/>
    <w:rsid w:val="00DB2DBB"/>
    <w:rsid w:val="00DB3C51"/>
    <w:rsid w:val="00DB44BD"/>
    <w:rsid w:val="00DB504A"/>
    <w:rsid w:val="00DB66F1"/>
    <w:rsid w:val="00DB6848"/>
    <w:rsid w:val="00DB717E"/>
    <w:rsid w:val="00DB73E4"/>
    <w:rsid w:val="00DB7DEF"/>
    <w:rsid w:val="00DC0478"/>
    <w:rsid w:val="00DC0FD4"/>
    <w:rsid w:val="00DC16DC"/>
    <w:rsid w:val="00DC236B"/>
    <w:rsid w:val="00DC253F"/>
    <w:rsid w:val="00DC43B5"/>
    <w:rsid w:val="00DC4664"/>
    <w:rsid w:val="00DC5DE3"/>
    <w:rsid w:val="00DC5F36"/>
    <w:rsid w:val="00DC6622"/>
    <w:rsid w:val="00DC68C1"/>
    <w:rsid w:val="00DC6F31"/>
    <w:rsid w:val="00DD2F1B"/>
    <w:rsid w:val="00DD45AE"/>
    <w:rsid w:val="00DD4985"/>
    <w:rsid w:val="00DD4FBE"/>
    <w:rsid w:val="00DD5E28"/>
    <w:rsid w:val="00DD67F7"/>
    <w:rsid w:val="00DD6C13"/>
    <w:rsid w:val="00DD72FE"/>
    <w:rsid w:val="00DE0546"/>
    <w:rsid w:val="00DE06AB"/>
    <w:rsid w:val="00DE0A89"/>
    <w:rsid w:val="00DE0FEF"/>
    <w:rsid w:val="00DE102E"/>
    <w:rsid w:val="00DE1DC1"/>
    <w:rsid w:val="00DE264A"/>
    <w:rsid w:val="00DE404D"/>
    <w:rsid w:val="00DE4355"/>
    <w:rsid w:val="00DE4864"/>
    <w:rsid w:val="00DE5283"/>
    <w:rsid w:val="00DF0406"/>
    <w:rsid w:val="00DF23A3"/>
    <w:rsid w:val="00DF24C3"/>
    <w:rsid w:val="00DF3979"/>
    <w:rsid w:val="00DF3A32"/>
    <w:rsid w:val="00DF3C3E"/>
    <w:rsid w:val="00DF3D5A"/>
    <w:rsid w:val="00DF42D1"/>
    <w:rsid w:val="00DF4FB2"/>
    <w:rsid w:val="00DF5561"/>
    <w:rsid w:val="00DF60D9"/>
    <w:rsid w:val="00DF6114"/>
    <w:rsid w:val="00DF6228"/>
    <w:rsid w:val="00DF62AF"/>
    <w:rsid w:val="00E01327"/>
    <w:rsid w:val="00E0157B"/>
    <w:rsid w:val="00E02A31"/>
    <w:rsid w:val="00E02BAA"/>
    <w:rsid w:val="00E0377C"/>
    <w:rsid w:val="00E03EB8"/>
    <w:rsid w:val="00E04A64"/>
    <w:rsid w:val="00E04F84"/>
    <w:rsid w:val="00E05AA5"/>
    <w:rsid w:val="00E0651B"/>
    <w:rsid w:val="00E066E5"/>
    <w:rsid w:val="00E070A7"/>
    <w:rsid w:val="00E075D1"/>
    <w:rsid w:val="00E11C90"/>
    <w:rsid w:val="00E120F9"/>
    <w:rsid w:val="00E1431A"/>
    <w:rsid w:val="00E159D8"/>
    <w:rsid w:val="00E15F8F"/>
    <w:rsid w:val="00E20DAA"/>
    <w:rsid w:val="00E2118B"/>
    <w:rsid w:val="00E21363"/>
    <w:rsid w:val="00E21A0E"/>
    <w:rsid w:val="00E22B30"/>
    <w:rsid w:val="00E23B78"/>
    <w:rsid w:val="00E2439F"/>
    <w:rsid w:val="00E24654"/>
    <w:rsid w:val="00E247AD"/>
    <w:rsid w:val="00E25507"/>
    <w:rsid w:val="00E26B75"/>
    <w:rsid w:val="00E27246"/>
    <w:rsid w:val="00E303C0"/>
    <w:rsid w:val="00E32051"/>
    <w:rsid w:val="00E33767"/>
    <w:rsid w:val="00E33AC5"/>
    <w:rsid w:val="00E34089"/>
    <w:rsid w:val="00E3527E"/>
    <w:rsid w:val="00E3539F"/>
    <w:rsid w:val="00E35F7C"/>
    <w:rsid w:val="00E36A31"/>
    <w:rsid w:val="00E36D2C"/>
    <w:rsid w:val="00E375E1"/>
    <w:rsid w:val="00E37A0A"/>
    <w:rsid w:val="00E37A1F"/>
    <w:rsid w:val="00E37BDE"/>
    <w:rsid w:val="00E40AC8"/>
    <w:rsid w:val="00E41910"/>
    <w:rsid w:val="00E43832"/>
    <w:rsid w:val="00E438F9"/>
    <w:rsid w:val="00E44576"/>
    <w:rsid w:val="00E47253"/>
    <w:rsid w:val="00E47609"/>
    <w:rsid w:val="00E5015D"/>
    <w:rsid w:val="00E50D74"/>
    <w:rsid w:val="00E50E51"/>
    <w:rsid w:val="00E510A0"/>
    <w:rsid w:val="00E54695"/>
    <w:rsid w:val="00E5515F"/>
    <w:rsid w:val="00E555F4"/>
    <w:rsid w:val="00E563A4"/>
    <w:rsid w:val="00E57EA4"/>
    <w:rsid w:val="00E610BB"/>
    <w:rsid w:val="00E61327"/>
    <w:rsid w:val="00E61432"/>
    <w:rsid w:val="00E6154F"/>
    <w:rsid w:val="00E615A9"/>
    <w:rsid w:val="00E62818"/>
    <w:rsid w:val="00E6328B"/>
    <w:rsid w:val="00E63D36"/>
    <w:rsid w:val="00E6457C"/>
    <w:rsid w:val="00E64A57"/>
    <w:rsid w:val="00E65FBD"/>
    <w:rsid w:val="00E7011A"/>
    <w:rsid w:val="00E70A04"/>
    <w:rsid w:val="00E70A08"/>
    <w:rsid w:val="00E70F2D"/>
    <w:rsid w:val="00E73B13"/>
    <w:rsid w:val="00E75DA5"/>
    <w:rsid w:val="00E762D2"/>
    <w:rsid w:val="00E76712"/>
    <w:rsid w:val="00E7717A"/>
    <w:rsid w:val="00E771A7"/>
    <w:rsid w:val="00E80266"/>
    <w:rsid w:val="00E811B4"/>
    <w:rsid w:val="00E81C20"/>
    <w:rsid w:val="00E83242"/>
    <w:rsid w:val="00E8353D"/>
    <w:rsid w:val="00E83BCD"/>
    <w:rsid w:val="00E8414D"/>
    <w:rsid w:val="00E84711"/>
    <w:rsid w:val="00E84ECF"/>
    <w:rsid w:val="00E85BB5"/>
    <w:rsid w:val="00E86266"/>
    <w:rsid w:val="00E8636E"/>
    <w:rsid w:val="00E86E67"/>
    <w:rsid w:val="00E87581"/>
    <w:rsid w:val="00E875CF"/>
    <w:rsid w:val="00E95C1C"/>
    <w:rsid w:val="00E95E02"/>
    <w:rsid w:val="00E96C57"/>
    <w:rsid w:val="00E97D07"/>
    <w:rsid w:val="00EA2149"/>
    <w:rsid w:val="00EA2942"/>
    <w:rsid w:val="00EA41B6"/>
    <w:rsid w:val="00EA7043"/>
    <w:rsid w:val="00EA7999"/>
    <w:rsid w:val="00EA7B35"/>
    <w:rsid w:val="00EB013E"/>
    <w:rsid w:val="00EB054E"/>
    <w:rsid w:val="00EB0957"/>
    <w:rsid w:val="00EB22EE"/>
    <w:rsid w:val="00EB232F"/>
    <w:rsid w:val="00EB42B3"/>
    <w:rsid w:val="00EB4D4F"/>
    <w:rsid w:val="00EB51A8"/>
    <w:rsid w:val="00EB6653"/>
    <w:rsid w:val="00EB7768"/>
    <w:rsid w:val="00EB79EB"/>
    <w:rsid w:val="00EC0A67"/>
    <w:rsid w:val="00EC20AD"/>
    <w:rsid w:val="00EC267C"/>
    <w:rsid w:val="00EC2ED4"/>
    <w:rsid w:val="00EC7688"/>
    <w:rsid w:val="00ED01BE"/>
    <w:rsid w:val="00ED0400"/>
    <w:rsid w:val="00ED098E"/>
    <w:rsid w:val="00ED0FC1"/>
    <w:rsid w:val="00ED216A"/>
    <w:rsid w:val="00ED24F7"/>
    <w:rsid w:val="00ED26F1"/>
    <w:rsid w:val="00ED27A8"/>
    <w:rsid w:val="00ED289C"/>
    <w:rsid w:val="00ED2FFF"/>
    <w:rsid w:val="00ED31B8"/>
    <w:rsid w:val="00ED37D9"/>
    <w:rsid w:val="00ED4189"/>
    <w:rsid w:val="00ED41C1"/>
    <w:rsid w:val="00ED501A"/>
    <w:rsid w:val="00ED6545"/>
    <w:rsid w:val="00ED772F"/>
    <w:rsid w:val="00ED7740"/>
    <w:rsid w:val="00ED7938"/>
    <w:rsid w:val="00EE1792"/>
    <w:rsid w:val="00EE1BA8"/>
    <w:rsid w:val="00EE27A9"/>
    <w:rsid w:val="00EE34FB"/>
    <w:rsid w:val="00EE3646"/>
    <w:rsid w:val="00EE4144"/>
    <w:rsid w:val="00EE4FEE"/>
    <w:rsid w:val="00EE5062"/>
    <w:rsid w:val="00EE5707"/>
    <w:rsid w:val="00EE5BB1"/>
    <w:rsid w:val="00EE73F6"/>
    <w:rsid w:val="00EE78D8"/>
    <w:rsid w:val="00EE79EF"/>
    <w:rsid w:val="00EF0311"/>
    <w:rsid w:val="00EF036E"/>
    <w:rsid w:val="00EF03D2"/>
    <w:rsid w:val="00EF08CA"/>
    <w:rsid w:val="00EF24C7"/>
    <w:rsid w:val="00EF3D57"/>
    <w:rsid w:val="00EF5CE2"/>
    <w:rsid w:val="00EF6A4A"/>
    <w:rsid w:val="00EF7695"/>
    <w:rsid w:val="00F00EC0"/>
    <w:rsid w:val="00F02285"/>
    <w:rsid w:val="00F03513"/>
    <w:rsid w:val="00F0416F"/>
    <w:rsid w:val="00F0489D"/>
    <w:rsid w:val="00F049CF"/>
    <w:rsid w:val="00F05073"/>
    <w:rsid w:val="00F068ED"/>
    <w:rsid w:val="00F074D4"/>
    <w:rsid w:val="00F07DFE"/>
    <w:rsid w:val="00F11F9C"/>
    <w:rsid w:val="00F12C16"/>
    <w:rsid w:val="00F132FE"/>
    <w:rsid w:val="00F13E9C"/>
    <w:rsid w:val="00F140F5"/>
    <w:rsid w:val="00F14299"/>
    <w:rsid w:val="00F146DF"/>
    <w:rsid w:val="00F16890"/>
    <w:rsid w:val="00F16ABA"/>
    <w:rsid w:val="00F2080C"/>
    <w:rsid w:val="00F21F8A"/>
    <w:rsid w:val="00F23962"/>
    <w:rsid w:val="00F27A00"/>
    <w:rsid w:val="00F33BCD"/>
    <w:rsid w:val="00F35EAF"/>
    <w:rsid w:val="00F37CC5"/>
    <w:rsid w:val="00F41118"/>
    <w:rsid w:val="00F41806"/>
    <w:rsid w:val="00F43A11"/>
    <w:rsid w:val="00F43AFB"/>
    <w:rsid w:val="00F43BDA"/>
    <w:rsid w:val="00F43D63"/>
    <w:rsid w:val="00F44697"/>
    <w:rsid w:val="00F4479C"/>
    <w:rsid w:val="00F44BF4"/>
    <w:rsid w:val="00F451E2"/>
    <w:rsid w:val="00F4524A"/>
    <w:rsid w:val="00F45467"/>
    <w:rsid w:val="00F4599F"/>
    <w:rsid w:val="00F46487"/>
    <w:rsid w:val="00F465E9"/>
    <w:rsid w:val="00F466C5"/>
    <w:rsid w:val="00F46E60"/>
    <w:rsid w:val="00F47BF7"/>
    <w:rsid w:val="00F506FB"/>
    <w:rsid w:val="00F50B69"/>
    <w:rsid w:val="00F519B2"/>
    <w:rsid w:val="00F535DF"/>
    <w:rsid w:val="00F53EAB"/>
    <w:rsid w:val="00F54810"/>
    <w:rsid w:val="00F54B06"/>
    <w:rsid w:val="00F54EC8"/>
    <w:rsid w:val="00F563EC"/>
    <w:rsid w:val="00F57421"/>
    <w:rsid w:val="00F6015D"/>
    <w:rsid w:val="00F6089E"/>
    <w:rsid w:val="00F61FBC"/>
    <w:rsid w:val="00F64489"/>
    <w:rsid w:val="00F64E62"/>
    <w:rsid w:val="00F66149"/>
    <w:rsid w:val="00F666C7"/>
    <w:rsid w:val="00F668B5"/>
    <w:rsid w:val="00F669CA"/>
    <w:rsid w:val="00F66CB4"/>
    <w:rsid w:val="00F678A3"/>
    <w:rsid w:val="00F67D04"/>
    <w:rsid w:val="00F70341"/>
    <w:rsid w:val="00F70839"/>
    <w:rsid w:val="00F71FC2"/>
    <w:rsid w:val="00F72392"/>
    <w:rsid w:val="00F7327B"/>
    <w:rsid w:val="00F74528"/>
    <w:rsid w:val="00F74730"/>
    <w:rsid w:val="00F75631"/>
    <w:rsid w:val="00F75D00"/>
    <w:rsid w:val="00F76369"/>
    <w:rsid w:val="00F77CAF"/>
    <w:rsid w:val="00F809EC"/>
    <w:rsid w:val="00F82DC6"/>
    <w:rsid w:val="00F83CFA"/>
    <w:rsid w:val="00F840E7"/>
    <w:rsid w:val="00F8479A"/>
    <w:rsid w:val="00F84F6E"/>
    <w:rsid w:val="00F8526F"/>
    <w:rsid w:val="00F85C25"/>
    <w:rsid w:val="00F87064"/>
    <w:rsid w:val="00F877CF"/>
    <w:rsid w:val="00F87F11"/>
    <w:rsid w:val="00F90B54"/>
    <w:rsid w:val="00F92935"/>
    <w:rsid w:val="00F945A4"/>
    <w:rsid w:val="00F94B0F"/>
    <w:rsid w:val="00F9597A"/>
    <w:rsid w:val="00F961BE"/>
    <w:rsid w:val="00F963B5"/>
    <w:rsid w:val="00FA05E7"/>
    <w:rsid w:val="00FA091F"/>
    <w:rsid w:val="00FA235A"/>
    <w:rsid w:val="00FA2DAF"/>
    <w:rsid w:val="00FA3D72"/>
    <w:rsid w:val="00FA4D3E"/>
    <w:rsid w:val="00FA56FE"/>
    <w:rsid w:val="00FA7655"/>
    <w:rsid w:val="00FA769D"/>
    <w:rsid w:val="00FA76DC"/>
    <w:rsid w:val="00FB034E"/>
    <w:rsid w:val="00FB0DD8"/>
    <w:rsid w:val="00FB2119"/>
    <w:rsid w:val="00FB24E0"/>
    <w:rsid w:val="00FB329D"/>
    <w:rsid w:val="00FB3881"/>
    <w:rsid w:val="00FB3DE1"/>
    <w:rsid w:val="00FB44B8"/>
    <w:rsid w:val="00FB6434"/>
    <w:rsid w:val="00FB7362"/>
    <w:rsid w:val="00FB77B9"/>
    <w:rsid w:val="00FC0402"/>
    <w:rsid w:val="00FC21E7"/>
    <w:rsid w:val="00FC327B"/>
    <w:rsid w:val="00FC4CEC"/>
    <w:rsid w:val="00FC4CF1"/>
    <w:rsid w:val="00FC5F28"/>
    <w:rsid w:val="00FC60BB"/>
    <w:rsid w:val="00FC6562"/>
    <w:rsid w:val="00FC7A0E"/>
    <w:rsid w:val="00FC7ACF"/>
    <w:rsid w:val="00FC7B66"/>
    <w:rsid w:val="00FD2019"/>
    <w:rsid w:val="00FD2AD3"/>
    <w:rsid w:val="00FD3085"/>
    <w:rsid w:val="00FD459E"/>
    <w:rsid w:val="00FD5216"/>
    <w:rsid w:val="00FD5775"/>
    <w:rsid w:val="00FD6310"/>
    <w:rsid w:val="00FD63AD"/>
    <w:rsid w:val="00FD6861"/>
    <w:rsid w:val="00FD7ED7"/>
    <w:rsid w:val="00FD7EDC"/>
    <w:rsid w:val="00FE0437"/>
    <w:rsid w:val="00FE1A53"/>
    <w:rsid w:val="00FE1BFE"/>
    <w:rsid w:val="00FE1F9D"/>
    <w:rsid w:val="00FE228D"/>
    <w:rsid w:val="00FE33DC"/>
    <w:rsid w:val="00FE34AB"/>
    <w:rsid w:val="00FE4089"/>
    <w:rsid w:val="00FE63C6"/>
    <w:rsid w:val="00FE6868"/>
    <w:rsid w:val="00FE7544"/>
    <w:rsid w:val="00FE790C"/>
    <w:rsid w:val="00FF08A3"/>
    <w:rsid w:val="00FF11FF"/>
    <w:rsid w:val="00FF1F84"/>
    <w:rsid w:val="00FF2147"/>
    <w:rsid w:val="00FF2E24"/>
    <w:rsid w:val="00FF2FED"/>
    <w:rsid w:val="00FF3243"/>
    <w:rsid w:val="00FF32E6"/>
    <w:rsid w:val="00FF39F6"/>
    <w:rsid w:val="00FF4347"/>
    <w:rsid w:val="00FF4F98"/>
    <w:rsid w:val="00FF58CD"/>
    <w:rsid w:val="00FF62EF"/>
    <w:rsid w:val="00FF6B03"/>
    <w:rsid w:val="00FF6C10"/>
    <w:rsid w:val="00FF6CA3"/>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1B01B"/>
  <w15:chartTrackingRefBased/>
  <w15:docId w15:val="{EA14B69D-617E-49BD-9F2A-9692F77D7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34B37"/>
  </w:style>
  <w:style w:type="paragraph" w:styleId="Heading1">
    <w:name w:val="heading 1"/>
    <w:basedOn w:val="Normal"/>
    <w:next w:val="Normal"/>
    <w:link w:val="Heading1Char"/>
    <w:uiPriority w:val="9"/>
    <w:qFormat/>
    <w:rsid w:val="00734B37"/>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85C25"/>
    <w:pPr>
      <w:keepNext/>
      <w:keepLines/>
      <w:spacing w:after="120"/>
      <w:jc w:val="left"/>
      <w:outlineLvl w:val="1"/>
    </w:pPr>
    <w:rPr>
      <w:rFonts w:asciiTheme="majorHAnsi" w:eastAsiaTheme="majorEastAsia" w:hAnsiTheme="majorHAnsi" w:cstheme="majorBidi"/>
      <w:b/>
      <w:bCs/>
      <w:sz w:val="28"/>
      <w:szCs w:val="28"/>
      <w:u w:val="single"/>
    </w:rPr>
  </w:style>
  <w:style w:type="paragraph" w:styleId="Heading3">
    <w:name w:val="heading 3"/>
    <w:basedOn w:val="Normal"/>
    <w:next w:val="Normal"/>
    <w:link w:val="Heading3Char"/>
    <w:uiPriority w:val="9"/>
    <w:unhideWhenUsed/>
    <w:qFormat/>
    <w:rsid w:val="00E37BDE"/>
    <w:pPr>
      <w:keepNext/>
      <w:keepLines/>
      <w:spacing w:before="120" w:after="12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734B37"/>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734B37"/>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34B37"/>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34B37"/>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34B37"/>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34B37"/>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B37"/>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85C25"/>
    <w:rPr>
      <w:rFonts w:asciiTheme="majorHAnsi" w:eastAsiaTheme="majorEastAsia" w:hAnsiTheme="majorHAnsi" w:cstheme="majorBidi"/>
      <w:b/>
      <w:bCs/>
      <w:sz w:val="28"/>
      <w:szCs w:val="28"/>
      <w:u w:val="single"/>
    </w:rPr>
  </w:style>
  <w:style w:type="character" w:customStyle="1" w:styleId="Heading3Char">
    <w:name w:val="Heading 3 Char"/>
    <w:basedOn w:val="DefaultParagraphFont"/>
    <w:link w:val="Heading3"/>
    <w:uiPriority w:val="9"/>
    <w:rsid w:val="00E37BDE"/>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uiPriority w:val="9"/>
    <w:rsid w:val="00734B37"/>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734B37"/>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34B3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34B37"/>
    <w:rPr>
      <w:i/>
      <w:iCs/>
    </w:rPr>
  </w:style>
  <w:style w:type="character" w:customStyle="1" w:styleId="Heading8Char">
    <w:name w:val="Heading 8 Char"/>
    <w:basedOn w:val="DefaultParagraphFont"/>
    <w:link w:val="Heading8"/>
    <w:uiPriority w:val="9"/>
    <w:semiHidden/>
    <w:rsid w:val="00734B37"/>
    <w:rPr>
      <w:b/>
      <w:bCs/>
    </w:rPr>
  </w:style>
  <w:style w:type="character" w:customStyle="1" w:styleId="Heading9Char">
    <w:name w:val="Heading 9 Char"/>
    <w:basedOn w:val="DefaultParagraphFont"/>
    <w:link w:val="Heading9"/>
    <w:uiPriority w:val="9"/>
    <w:semiHidden/>
    <w:rsid w:val="00734B37"/>
    <w:rPr>
      <w:i/>
      <w:iCs/>
    </w:rPr>
  </w:style>
  <w:style w:type="paragraph" w:styleId="Header">
    <w:name w:val="header"/>
    <w:basedOn w:val="Normal"/>
    <w:link w:val="HeaderChar"/>
    <w:uiPriority w:val="99"/>
    <w:unhideWhenUsed/>
    <w:rsid w:val="00ED01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1BE"/>
  </w:style>
  <w:style w:type="paragraph" w:styleId="Footer">
    <w:name w:val="footer"/>
    <w:basedOn w:val="Normal"/>
    <w:link w:val="FooterChar"/>
    <w:uiPriority w:val="99"/>
    <w:unhideWhenUsed/>
    <w:rsid w:val="00ED01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1BE"/>
  </w:style>
  <w:style w:type="paragraph" w:styleId="ListParagraph">
    <w:name w:val="List Paragraph"/>
    <w:basedOn w:val="Normal"/>
    <w:uiPriority w:val="34"/>
    <w:qFormat/>
    <w:rsid w:val="004C2AE2"/>
    <w:pPr>
      <w:ind w:left="720"/>
      <w:contextualSpacing/>
    </w:pPr>
  </w:style>
  <w:style w:type="paragraph" w:styleId="Caption">
    <w:name w:val="caption"/>
    <w:basedOn w:val="Normal"/>
    <w:next w:val="Normal"/>
    <w:uiPriority w:val="35"/>
    <w:semiHidden/>
    <w:unhideWhenUsed/>
    <w:qFormat/>
    <w:rsid w:val="00734B37"/>
    <w:rPr>
      <w:b/>
      <w:bCs/>
      <w:sz w:val="18"/>
      <w:szCs w:val="18"/>
    </w:rPr>
  </w:style>
  <w:style w:type="paragraph" w:styleId="Title">
    <w:name w:val="Title"/>
    <w:basedOn w:val="Normal"/>
    <w:next w:val="Normal"/>
    <w:link w:val="TitleChar"/>
    <w:uiPriority w:val="10"/>
    <w:qFormat/>
    <w:rsid w:val="00734B3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34B37"/>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34B37"/>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4B37"/>
    <w:rPr>
      <w:rFonts w:asciiTheme="majorHAnsi" w:eastAsiaTheme="majorEastAsia" w:hAnsiTheme="majorHAnsi" w:cstheme="majorBidi"/>
      <w:sz w:val="24"/>
      <w:szCs w:val="24"/>
    </w:rPr>
  </w:style>
  <w:style w:type="character" w:styleId="Strong">
    <w:name w:val="Strong"/>
    <w:basedOn w:val="DefaultParagraphFont"/>
    <w:uiPriority w:val="22"/>
    <w:qFormat/>
    <w:rsid w:val="00734B37"/>
    <w:rPr>
      <w:b/>
      <w:bCs/>
      <w:color w:val="auto"/>
    </w:rPr>
  </w:style>
  <w:style w:type="character" w:styleId="Emphasis">
    <w:name w:val="Emphasis"/>
    <w:basedOn w:val="DefaultParagraphFont"/>
    <w:uiPriority w:val="20"/>
    <w:qFormat/>
    <w:rsid w:val="00734B37"/>
    <w:rPr>
      <w:i/>
      <w:iCs/>
      <w:color w:val="auto"/>
    </w:rPr>
  </w:style>
  <w:style w:type="paragraph" w:styleId="NoSpacing">
    <w:name w:val="No Spacing"/>
    <w:uiPriority w:val="1"/>
    <w:qFormat/>
    <w:rsid w:val="00734B37"/>
    <w:pPr>
      <w:spacing w:after="0" w:line="240" w:lineRule="auto"/>
    </w:pPr>
  </w:style>
  <w:style w:type="paragraph" w:styleId="Quote">
    <w:name w:val="Quote"/>
    <w:basedOn w:val="Normal"/>
    <w:next w:val="Normal"/>
    <w:link w:val="QuoteChar"/>
    <w:uiPriority w:val="29"/>
    <w:qFormat/>
    <w:rsid w:val="00734B3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34B37"/>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34B3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34B37"/>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34B37"/>
    <w:rPr>
      <w:i/>
      <w:iCs/>
      <w:color w:val="auto"/>
    </w:rPr>
  </w:style>
  <w:style w:type="character" w:styleId="IntenseEmphasis">
    <w:name w:val="Intense Emphasis"/>
    <w:basedOn w:val="DefaultParagraphFont"/>
    <w:uiPriority w:val="21"/>
    <w:qFormat/>
    <w:rsid w:val="00734B37"/>
    <w:rPr>
      <w:b/>
      <w:bCs/>
      <w:i/>
      <w:iCs/>
      <w:color w:val="auto"/>
    </w:rPr>
  </w:style>
  <w:style w:type="character" w:styleId="SubtleReference">
    <w:name w:val="Subtle Reference"/>
    <w:basedOn w:val="DefaultParagraphFont"/>
    <w:uiPriority w:val="31"/>
    <w:qFormat/>
    <w:rsid w:val="00734B37"/>
    <w:rPr>
      <w:smallCaps/>
      <w:color w:val="auto"/>
      <w:u w:val="single" w:color="7F7F7F" w:themeColor="text1" w:themeTint="80"/>
    </w:rPr>
  </w:style>
  <w:style w:type="character" w:styleId="IntenseReference">
    <w:name w:val="Intense Reference"/>
    <w:basedOn w:val="DefaultParagraphFont"/>
    <w:uiPriority w:val="32"/>
    <w:qFormat/>
    <w:rsid w:val="00734B37"/>
    <w:rPr>
      <w:b/>
      <w:bCs/>
      <w:smallCaps/>
      <w:color w:val="auto"/>
      <w:u w:val="single"/>
    </w:rPr>
  </w:style>
  <w:style w:type="character" w:styleId="BookTitle">
    <w:name w:val="Book Title"/>
    <w:basedOn w:val="DefaultParagraphFont"/>
    <w:uiPriority w:val="33"/>
    <w:qFormat/>
    <w:rsid w:val="00734B37"/>
    <w:rPr>
      <w:b/>
      <w:bCs/>
      <w:smallCaps/>
      <w:color w:val="auto"/>
    </w:rPr>
  </w:style>
  <w:style w:type="paragraph" w:styleId="TOCHeading">
    <w:name w:val="TOC Heading"/>
    <w:basedOn w:val="Heading1"/>
    <w:next w:val="Normal"/>
    <w:uiPriority w:val="39"/>
    <w:unhideWhenUsed/>
    <w:qFormat/>
    <w:rsid w:val="00734B37"/>
    <w:pPr>
      <w:outlineLvl w:val="9"/>
    </w:pPr>
  </w:style>
  <w:style w:type="paragraph" w:styleId="TOC2">
    <w:name w:val="toc 2"/>
    <w:basedOn w:val="Normal"/>
    <w:next w:val="Normal"/>
    <w:autoRedefine/>
    <w:uiPriority w:val="39"/>
    <w:unhideWhenUsed/>
    <w:rsid w:val="00A4298F"/>
    <w:pPr>
      <w:spacing w:after="100" w:line="259" w:lineRule="auto"/>
      <w:ind w:left="220"/>
      <w:jc w:val="left"/>
    </w:pPr>
    <w:rPr>
      <w:rFonts w:cs="Times New Roman"/>
    </w:rPr>
  </w:style>
  <w:style w:type="paragraph" w:styleId="TOC1">
    <w:name w:val="toc 1"/>
    <w:basedOn w:val="Normal"/>
    <w:next w:val="Normal"/>
    <w:autoRedefine/>
    <w:uiPriority w:val="39"/>
    <w:unhideWhenUsed/>
    <w:rsid w:val="00E01327"/>
    <w:pPr>
      <w:tabs>
        <w:tab w:val="right" w:leader="dot" w:pos="9350"/>
      </w:tabs>
      <w:spacing w:after="100" w:line="259" w:lineRule="auto"/>
      <w:contextualSpacing/>
      <w:jc w:val="left"/>
    </w:pPr>
    <w:rPr>
      <w:rFonts w:cs="Times New Roman"/>
    </w:rPr>
  </w:style>
  <w:style w:type="paragraph" w:styleId="TOC3">
    <w:name w:val="toc 3"/>
    <w:basedOn w:val="Normal"/>
    <w:next w:val="Normal"/>
    <w:autoRedefine/>
    <w:uiPriority w:val="39"/>
    <w:unhideWhenUsed/>
    <w:rsid w:val="00A4298F"/>
    <w:pPr>
      <w:spacing w:after="100" w:line="259" w:lineRule="auto"/>
      <w:ind w:left="440"/>
      <w:jc w:val="left"/>
    </w:pPr>
    <w:rPr>
      <w:rFonts w:cs="Times New Roman"/>
    </w:rPr>
  </w:style>
  <w:style w:type="character" w:styleId="Hyperlink">
    <w:name w:val="Hyperlink"/>
    <w:basedOn w:val="DefaultParagraphFont"/>
    <w:uiPriority w:val="99"/>
    <w:unhideWhenUsed/>
    <w:rsid w:val="00A4298F"/>
    <w:rPr>
      <w:color w:val="2998E3" w:themeColor="hyperlink"/>
      <w:u w:val="single"/>
    </w:rPr>
  </w:style>
  <w:style w:type="table" w:styleId="TableGrid">
    <w:name w:val="Table Grid"/>
    <w:basedOn w:val="TableNormal"/>
    <w:uiPriority w:val="39"/>
    <w:rsid w:val="00B1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21A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1A0E"/>
    <w:rPr>
      <w:sz w:val="20"/>
      <w:szCs w:val="20"/>
    </w:rPr>
  </w:style>
  <w:style w:type="character" w:styleId="FootnoteReference">
    <w:name w:val="footnote reference"/>
    <w:basedOn w:val="DefaultParagraphFont"/>
    <w:uiPriority w:val="99"/>
    <w:unhideWhenUsed/>
    <w:rsid w:val="00E21A0E"/>
    <w:rPr>
      <w:vertAlign w:val="superscript"/>
    </w:rPr>
  </w:style>
  <w:style w:type="paragraph" w:styleId="BalloonText">
    <w:name w:val="Balloon Text"/>
    <w:basedOn w:val="Normal"/>
    <w:link w:val="BalloonTextChar"/>
    <w:uiPriority w:val="99"/>
    <w:semiHidden/>
    <w:unhideWhenUsed/>
    <w:rsid w:val="00CE47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47D8"/>
    <w:rPr>
      <w:rFonts w:ascii="Segoe UI" w:hAnsi="Segoe UI" w:cs="Segoe UI"/>
      <w:sz w:val="18"/>
      <w:szCs w:val="18"/>
    </w:rPr>
  </w:style>
  <w:style w:type="character" w:styleId="CommentReference">
    <w:name w:val="annotation reference"/>
    <w:basedOn w:val="DefaultParagraphFont"/>
    <w:uiPriority w:val="99"/>
    <w:semiHidden/>
    <w:unhideWhenUsed/>
    <w:rsid w:val="002D06CD"/>
    <w:rPr>
      <w:sz w:val="16"/>
      <w:szCs w:val="16"/>
    </w:rPr>
  </w:style>
  <w:style w:type="paragraph" w:styleId="CommentText">
    <w:name w:val="annotation text"/>
    <w:basedOn w:val="Normal"/>
    <w:link w:val="CommentTextChar"/>
    <w:uiPriority w:val="99"/>
    <w:semiHidden/>
    <w:unhideWhenUsed/>
    <w:rsid w:val="002D06CD"/>
    <w:pPr>
      <w:spacing w:line="240" w:lineRule="auto"/>
    </w:pPr>
    <w:rPr>
      <w:sz w:val="20"/>
      <w:szCs w:val="20"/>
    </w:rPr>
  </w:style>
  <w:style w:type="character" w:customStyle="1" w:styleId="CommentTextChar">
    <w:name w:val="Comment Text Char"/>
    <w:basedOn w:val="DefaultParagraphFont"/>
    <w:link w:val="CommentText"/>
    <w:uiPriority w:val="99"/>
    <w:semiHidden/>
    <w:rsid w:val="002D06CD"/>
    <w:rPr>
      <w:sz w:val="20"/>
      <w:szCs w:val="20"/>
    </w:rPr>
  </w:style>
  <w:style w:type="paragraph" w:styleId="CommentSubject">
    <w:name w:val="annotation subject"/>
    <w:basedOn w:val="CommentText"/>
    <w:next w:val="CommentText"/>
    <w:link w:val="CommentSubjectChar"/>
    <w:uiPriority w:val="99"/>
    <w:semiHidden/>
    <w:unhideWhenUsed/>
    <w:rsid w:val="00871CEE"/>
    <w:rPr>
      <w:b/>
      <w:bCs/>
    </w:rPr>
  </w:style>
  <w:style w:type="character" w:customStyle="1" w:styleId="CommentSubjectChar">
    <w:name w:val="Comment Subject Char"/>
    <w:basedOn w:val="CommentTextChar"/>
    <w:link w:val="CommentSubject"/>
    <w:uiPriority w:val="99"/>
    <w:semiHidden/>
    <w:rsid w:val="00871CEE"/>
    <w:rPr>
      <w:b/>
      <w:bCs/>
      <w:sz w:val="20"/>
      <w:szCs w:val="20"/>
    </w:rPr>
  </w:style>
  <w:style w:type="paragraph" w:styleId="ListBullet">
    <w:name w:val="List Bullet"/>
    <w:basedOn w:val="Normal"/>
    <w:uiPriority w:val="99"/>
    <w:unhideWhenUsed/>
    <w:rsid w:val="008078BC"/>
    <w:pPr>
      <w:numPr>
        <w:numId w:val="13"/>
      </w:numPr>
      <w:contextualSpacing/>
    </w:pPr>
  </w:style>
  <w:style w:type="table" w:styleId="PlainTable1">
    <w:name w:val="Plain Table 1"/>
    <w:basedOn w:val="TableNormal"/>
    <w:uiPriority w:val="41"/>
    <w:rsid w:val="0008082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97A3E"/>
    <w:pPr>
      <w:spacing w:before="100" w:beforeAutospacing="1" w:after="100" w:afterAutospacing="1" w:line="240" w:lineRule="auto"/>
      <w:jc w:val="left"/>
    </w:pPr>
    <w:rPr>
      <w:rFonts w:ascii="Times New Roman" w:hAnsi="Times New Roman" w:cs="Times New Roman"/>
      <w:sz w:val="24"/>
      <w:szCs w:val="24"/>
    </w:rPr>
  </w:style>
  <w:style w:type="paragraph" w:styleId="Revision">
    <w:name w:val="Revision"/>
    <w:hidden/>
    <w:uiPriority w:val="99"/>
    <w:semiHidden/>
    <w:rsid w:val="00D23087"/>
    <w:pPr>
      <w:spacing w:after="0" w:line="240" w:lineRule="auto"/>
      <w:jc w:val="left"/>
    </w:pPr>
  </w:style>
  <w:style w:type="paragraph" w:styleId="TOC4">
    <w:name w:val="toc 4"/>
    <w:basedOn w:val="Normal"/>
    <w:next w:val="Normal"/>
    <w:autoRedefine/>
    <w:uiPriority w:val="39"/>
    <w:unhideWhenUsed/>
    <w:rsid w:val="003A4CBA"/>
    <w:pPr>
      <w:spacing w:after="100" w:line="259" w:lineRule="auto"/>
      <w:ind w:left="660"/>
      <w:jc w:val="left"/>
    </w:pPr>
  </w:style>
  <w:style w:type="paragraph" w:styleId="TOC5">
    <w:name w:val="toc 5"/>
    <w:basedOn w:val="Normal"/>
    <w:next w:val="Normal"/>
    <w:autoRedefine/>
    <w:uiPriority w:val="39"/>
    <w:unhideWhenUsed/>
    <w:rsid w:val="003A4CBA"/>
    <w:pPr>
      <w:spacing w:after="100" w:line="259" w:lineRule="auto"/>
      <w:ind w:left="880"/>
      <w:jc w:val="left"/>
    </w:pPr>
  </w:style>
  <w:style w:type="paragraph" w:styleId="TOC6">
    <w:name w:val="toc 6"/>
    <w:basedOn w:val="Normal"/>
    <w:next w:val="Normal"/>
    <w:autoRedefine/>
    <w:uiPriority w:val="39"/>
    <w:unhideWhenUsed/>
    <w:rsid w:val="003A4CBA"/>
    <w:pPr>
      <w:spacing w:after="100" w:line="259" w:lineRule="auto"/>
      <w:ind w:left="1100"/>
      <w:jc w:val="left"/>
    </w:pPr>
  </w:style>
  <w:style w:type="paragraph" w:styleId="TOC7">
    <w:name w:val="toc 7"/>
    <w:basedOn w:val="Normal"/>
    <w:next w:val="Normal"/>
    <w:autoRedefine/>
    <w:uiPriority w:val="39"/>
    <w:unhideWhenUsed/>
    <w:rsid w:val="003A4CBA"/>
    <w:pPr>
      <w:spacing w:after="100" w:line="259" w:lineRule="auto"/>
      <w:ind w:left="1320"/>
      <w:jc w:val="left"/>
    </w:pPr>
  </w:style>
  <w:style w:type="paragraph" w:styleId="TOC8">
    <w:name w:val="toc 8"/>
    <w:basedOn w:val="Normal"/>
    <w:next w:val="Normal"/>
    <w:autoRedefine/>
    <w:uiPriority w:val="39"/>
    <w:unhideWhenUsed/>
    <w:rsid w:val="003A4CBA"/>
    <w:pPr>
      <w:spacing w:after="100" w:line="259" w:lineRule="auto"/>
      <w:ind w:left="1540"/>
      <w:jc w:val="left"/>
    </w:pPr>
  </w:style>
  <w:style w:type="paragraph" w:styleId="TOC9">
    <w:name w:val="toc 9"/>
    <w:basedOn w:val="Normal"/>
    <w:next w:val="Normal"/>
    <w:autoRedefine/>
    <w:uiPriority w:val="39"/>
    <w:unhideWhenUsed/>
    <w:rsid w:val="003A4CBA"/>
    <w:pPr>
      <w:spacing w:after="100" w:line="259" w:lineRule="auto"/>
      <w:ind w:left="1760"/>
      <w:jc w:val="left"/>
    </w:pPr>
  </w:style>
  <w:style w:type="character" w:styleId="PlaceholderText">
    <w:name w:val="Placeholder Text"/>
    <w:basedOn w:val="DefaultParagraphFont"/>
    <w:uiPriority w:val="99"/>
    <w:semiHidden/>
    <w:rsid w:val="00945048"/>
    <w:rPr>
      <w:color w:val="808080"/>
    </w:rPr>
  </w:style>
  <w:style w:type="character" w:styleId="UnresolvedMention">
    <w:name w:val="Unresolved Mention"/>
    <w:basedOn w:val="DefaultParagraphFont"/>
    <w:uiPriority w:val="99"/>
    <w:semiHidden/>
    <w:unhideWhenUsed/>
    <w:rsid w:val="004C7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6477">
      <w:bodyDiv w:val="1"/>
      <w:marLeft w:val="0"/>
      <w:marRight w:val="0"/>
      <w:marTop w:val="0"/>
      <w:marBottom w:val="0"/>
      <w:divBdr>
        <w:top w:val="none" w:sz="0" w:space="0" w:color="auto"/>
        <w:left w:val="none" w:sz="0" w:space="0" w:color="auto"/>
        <w:bottom w:val="none" w:sz="0" w:space="0" w:color="auto"/>
        <w:right w:val="none" w:sz="0" w:space="0" w:color="auto"/>
      </w:divBdr>
    </w:div>
    <w:div w:id="574630279">
      <w:bodyDiv w:val="1"/>
      <w:marLeft w:val="0"/>
      <w:marRight w:val="0"/>
      <w:marTop w:val="0"/>
      <w:marBottom w:val="0"/>
      <w:divBdr>
        <w:top w:val="none" w:sz="0" w:space="0" w:color="auto"/>
        <w:left w:val="none" w:sz="0" w:space="0" w:color="auto"/>
        <w:bottom w:val="none" w:sz="0" w:space="0" w:color="auto"/>
        <w:right w:val="none" w:sz="0" w:space="0" w:color="auto"/>
      </w:divBdr>
    </w:div>
    <w:div w:id="835192459">
      <w:bodyDiv w:val="1"/>
      <w:marLeft w:val="0"/>
      <w:marRight w:val="0"/>
      <w:marTop w:val="0"/>
      <w:marBottom w:val="0"/>
      <w:divBdr>
        <w:top w:val="none" w:sz="0" w:space="0" w:color="auto"/>
        <w:left w:val="none" w:sz="0" w:space="0" w:color="auto"/>
        <w:bottom w:val="none" w:sz="0" w:space="0" w:color="auto"/>
        <w:right w:val="none" w:sz="0" w:space="0" w:color="auto"/>
      </w:divBdr>
    </w:div>
    <w:div w:id="919291682">
      <w:bodyDiv w:val="1"/>
      <w:marLeft w:val="0"/>
      <w:marRight w:val="0"/>
      <w:marTop w:val="0"/>
      <w:marBottom w:val="0"/>
      <w:divBdr>
        <w:top w:val="none" w:sz="0" w:space="0" w:color="auto"/>
        <w:left w:val="none" w:sz="0" w:space="0" w:color="auto"/>
        <w:bottom w:val="none" w:sz="0" w:space="0" w:color="auto"/>
        <w:right w:val="none" w:sz="0" w:space="0" w:color="auto"/>
      </w:divBdr>
    </w:div>
    <w:div w:id="981739404">
      <w:bodyDiv w:val="1"/>
      <w:marLeft w:val="0"/>
      <w:marRight w:val="0"/>
      <w:marTop w:val="0"/>
      <w:marBottom w:val="0"/>
      <w:divBdr>
        <w:top w:val="none" w:sz="0" w:space="0" w:color="auto"/>
        <w:left w:val="none" w:sz="0" w:space="0" w:color="auto"/>
        <w:bottom w:val="none" w:sz="0" w:space="0" w:color="auto"/>
        <w:right w:val="none" w:sz="0" w:space="0" w:color="auto"/>
      </w:divBdr>
    </w:div>
    <w:div w:id="986737808">
      <w:bodyDiv w:val="1"/>
      <w:marLeft w:val="0"/>
      <w:marRight w:val="0"/>
      <w:marTop w:val="0"/>
      <w:marBottom w:val="0"/>
      <w:divBdr>
        <w:top w:val="none" w:sz="0" w:space="0" w:color="auto"/>
        <w:left w:val="none" w:sz="0" w:space="0" w:color="auto"/>
        <w:bottom w:val="none" w:sz="0" w:space="0" w:color="auto"/>
        <w:right w:val="none" w:sz="0" w:space="0" w:color="auto"/>
      </w:divBdr>
    </w:div>
    <w:div w:id="1326401000">
      <w:bodyDiv w:val="1"/>
      <w:marLeft w:val="0"/>
      <w:marRight w:val="0"/>
      <w:marTop w:val="0"/>
      <w:marBottom w:val="0"/>
      <w:divBdr>
        <w:top w:val="none" w:sz="0" w:space="0" w:color="auto"/>
        <w:left w:val="none" w:sz="0" w:space="0" w:color="auto"/>
        <w:bottom w:val="none" w:sz="0" w:space="0" w:color="auto"/>
        <w:right w:val="none" w:sz="0" w:space="0" w:color="auto"/>
      </w:divBdr>
    </w:div>
    <w:div w:id="1366439617">
      <w:bodyDiv w:val="1"/>
      <w:marLeft w:val="0"/>
      <w:marRight w:val="0"/>
      <w:marTop w:val="0"/>
      <w:marBottom w:val="0"/>
      <w:divBdr>
        <w:top w:val="none" w:sz="0" w:space="0" w:color="auto"/>
        <w:left w:val="none" w:sz="0" w:space="0" w:color="auto"/>
        <w:bottom w:val="none" w:sz="0" w:space="0" w:color="auto"/>
        <w:right w:val="none" w:sz="0" w:space="0" w:color="auto"/>
      </w:divBdr>
    </w:div>
    <w:div w:id="1378359600">
      <w:bodyDiv w:val="1"/>
      <w:marLeft w:val="0"/>
      <w:marRight w:val="0"/>
      <w:marTop w:val="0"/>
      <w:marBottom w:val="0"/>
      <w:divBdr>
        <w:top w:val="none" w:sz="0" w:space="0" w:color="auto"/>
        <w:left w:val="none" w:sz="0" w:space="0" w:color="auto"/>
        <w:bottom w:val="none" w:sz="0" w:space="0" w:color="auto"/>
        <w:right w:val="none" w:sz="0" w:space="0" w:color="auto"/>
      </w:divBdr>
    </w:div>
    <w:div w:id="1494839038">
      <w:bodyDiv w:val="1"/>
      <w:marLeft w:val="0"/>
      <w:marRight w:val="0"/>
      <w:marTop w:val="0"/>
      <w:marBottom w:val="0"/>
      <w:divBdr>
        <w:top w:val="none" w:sz="0" w:space="0" w:color="auto"/>
        <w:left w:val="none" w:sz="0" w:space="0" w:color="auto"/>
        <w:bottom w:val="none" w:sz="0" w:space="0" w:color="auto"/>
        <w:right w:val="none" w:sz="0" w:space="0" w:color="auto"/>
      </w:divBdr>
    </w:div>
    <w:div w:id="1508906009">
      <w:bodyDiv w:val="1"/>
      <w:marLeft w:val="0"/>
      <w:marRight w:val="0"/>
      <w:marTop w:val="0"/>
      <w:marBottom w:val="0"/>
      <w:divBdr>
        <w:top w:val="none" w:sz="0" w:space="0" w:color="auto"/>
        <w:left w:val="none" w:sz="0" w:space="0" w:color="auto"/>
        <w:bottom w:val="none" w:sz="0" w:space="0" w:color="auto"/>
        <w:right w:val="none" w:sz="0" w:space="0" w:color="auto"/>
      </w:divBdr>
    </w:div>
    <w:div w:id="1619023627">
      <w:bodyDiv w:val="1"/>
      <w:marLeft w:val="0"/>
      <w:marRight w:val="0"/>
      <w:marTop w:val="0"/>
      <w:marBottom w:val="0"/>
      <w:divBdr>
        <w:top w:val="none" w:sz="0" w:space="0" w:color="auto"/>
        <w:left w:val="none" w:sz="0" w:space="0" w:color="auto"/>
        <w:bottom w:val="none" w:sz="0" w:space="0" w:color="auto"/>
        <w:right w:val="none" w:sz="0" w:space="0" w:color="auto"/>
      </w:divBdr>
    </w:div>
    <w:div w:id="1730573765">
      <w:bodyDiv w:val="1"/>
      <w:marLeft w:val="0"/>
      <w:marRight w:val="0"/>
      <w:marTop w:val="0"/>
      <w:marBottom w:val="0"/>
      <w:divBdr>
        <w:top w:val="none" w:sz="0" w:space="0" w:color="auto"/>
        <w:left w:val="none" w:sz="0" w:space="0" w:color="auto"/>
        <w:bottom w:val="none" w:sz="0" w:space="0" w:color="auto"/>
        <w:right w:val="none" w:sz="0" w:space="0" w:color="auto"/>
      </w:divBdr>
    </w:div>
    <w:div w:id="1923102304">
      <w:bodyDiv w:val="1"/>
      <w:marLeft w:val="0"/>
      <w:marRight w:val="0"/>
      <w:marTop w:val="0"/>
      <w:marBottom w:val="0"/>
      <w:divBdr>
        <w:top w:val="none" w:sz="0" w:space="0" w:color="auto"/>
        <w:left w:val="none" w:sz="0" w:space="0" w:color="auto"/>
        <w:bottom w:val="none" w:sz="0" w:space="0" w:color="auto"/>
        <w:right w:val="none" w:sz="0" w:space="0" w:color="auto"/>
      </w:divBdr>
    </w:div>
    <w:div w:id="2006744106">
      <w:bodyDiv w:val="1"/>
      <w:marLeft w:val="0"/>
      <w:marRight w:val="0"/>
      <w:marTop w:val="0"/>
      <w:marBottom w:val="0"/>
      <w:divBdr>
        <w:top w:val="none" w:sz="0" w:space="0" w:color="auto"/>
        <w:left w:val="none" w:sz="0" w:space="0" w:color="auto"/>
        <w:bottom w:val="none" w:sz="0" w:space="0" w:color="auto"/>
        <w:right w:val="none" w:sz="0" w:space="0" w:color="auto"/>
      </w:divBdr>
    </w:div>
    <w:div w:id="213320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header" Target="header5.xml"/><Relationship Id="rId39" Type="http://schemas.openxmlformats.org/officeDocument/2006/relationships/header" Target="header16.xml"/><Relationship Id="rId21" Type="http://schemas.openxmlformats.org/officeDocument/2006/relationships/hyperlink" Target="https://www.stata.com/meeting/columbus18/slides/columbus18_Prier.pptx" TargetMode="External"/><Relationship Id="rId34" Type="http://schemas.openxmlformats.org/officeDocument/2006/relationships/header" Target="header12.xml"/><Relationship Id="rId42" Type="http://schemas.openxmlformats.org/officeDocument/2006/relationships/image" Target="media/image6.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github.com" TargetMode="External"/><Relationship Id="rId25" Type="http://schemas.openxmlformats.org/officeDocument/2006/relationships/header" Target="header4.xml"/><Relationship Id="rId33" Type="http://schemas.openxmlformats.org/officeDocument/2006/relationships/image" Target="media/image4.png"/><Relationship Id="rId38" Type="http://schemas.openxmlformats.org/officeDocument/2006/relationships/header" Target="header15.xml"/><Relationship Id="rId46" Type="http://schemas.openxmlformats.org/officeDocument/2006/relationships/image" Target="media/image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Dale.Rhoda@biostatglobal.com" TargetMode="External"/><Relationship Id="rId20" Type="http://schemas.openxmlformats.org/officeDocument/2006/relationships/hyperlink" Target="https://www.who.int/immunization/documents/who_ivb_18.09/en/" TargetMode="External"/><Relationship Id="rId29" Type="http://schemas.openxmlformats.org/officeDocument/2006/relationships/header" Target="header8.xml"/><Relationship Id="rId41" Type="http://schemas.openxmlformats.org/officeDocument/2006/relationships/header" Target="header18.xm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header" Target="header11.xml"/><Relationship Id="rId37" Type="http://schemas.openxmlformats.org/officeDocument/2006/relationships/header" Target="header14.xml"/><Relationship Id="rId40" Type="http://schemas.openxmlformats.org/officeDocument/2006/relationships/header" Target="header17.xml"/><Relationship Id="rId45" Type="http://schemas.openxmlformats.org/officeDocument/2006/relationships/image" Target="media/image8.png"/><Relationship Id="rId53" Type="http://schemas.openxmlformats.org/officeDocument/2006/relationships/image" Target="media/image1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danovaroc@who.int" TargetMode="External"/><Relationship Id="rId23" Type="http://schemas.openxmlformats.org/officeDocument/2006/relationships/header" Target="header3.xml"/><Relationship Id="rId28" Type="http://schemas.openxmlformats.org/officeDocument/2006/relationships/header" Target="header7.xml"/><Relationship Id="rId36" Type="http://schemas.openxmlformats.org/officeDocument/2006/relationships/header" Target="header13.xml"/><Relationship Id="rId49" Type="http://schemas.openxmlformats.org/officeDocument/2006/relationships/image" Target="media/image12.png"/><Relationship Id="rId57"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mailto:Dale.Rhoda@biostatglobal.com" TargetMode="External"/><Relationship Id="rId31" Type="http://schemas.openxmlformats.org/officeDocument/2006/relationships/header" Target="header10.xml"/><Relationship Id="rId44" Type="http://schemas.openxmlformats.org/officeDocument/2006/relationships/image" Target="media/image7.png"/><Relationship Id="rId52"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3.xml"/><Relationship Id="rId22" Type="http://schemas.openxmlformats.org/officeDocument/2006/relationships/hyperlink" Target="mailto:Dale.Rhoda@biostatglobal.com" TargetMode="External"/><Relationship Id="rId27" Type="http://schemas.openxmlformats.org/officeDocument/2006/relationships/header" Target="header6.xml"/><Relationship Id="rId30" Type="http://schemas.openxmlformats.org/officeDocument/2006/relationships/header" Target="header9.xml"/><Relationship Id="rId35" Type="http://schemas.openxmlformats.org/officeDocument/2006/relationships/image" Target="media/image5.png"/><Relationship Id="rId43" Type="http://schemas.openxmlformats.org/officeDocument/2006/relationships/header" Target="header19.xml"/><Relationship Id="rId48" Type="http://schemas.openxmlformats.org/officeDocument/2006/relationships/image" Target="media/image11.png"/><Relationship Id="rId56" Type="http://schemas.openxmlformats.org/officeDocument/2006/relationships/header" Target="header21.xml"/><Relationship Id="rId8" Type="http://schemas.openxmlformats.org/officeDocument/2006/relationships/image" Target="media/image1.emf"/><Relationship Id="rId51" Type="http://schemas.openxmlformats.org/officeDocument/2006/relationships/image" Target="media/image14.png"/><Relationship Id="rId3" Type="http://schemas.openxmlformats.org/officeDocument/2006/relationships/styles" Target="styles.xml"/></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97B23-3BDA-4D17-BC99-1EE1EFFF9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162</Pages>
  <Words>36278</Words>
  <Characters>206785</Characters>
  <Application>Microsoft Office Word</Application>
  <DocSecurity>0</DocSecurity>
  <Lines>1723</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dc:creator>
  <cp:keywords/>
  <dc:description/>
  <cp:lastModifiedBy>Dale Rhoda</cp:lastModifiedBy>
  <cp:revision>5</cp:revision>
  <cp:lastPrinted>2019-10-12T03:43:00Z</cp:lastPrinted>
  <dcterms:created xsi:type="dcterms:W3CDTF">2019-10-12T03:42:00Z</dcterms:created>
  <dcterms:modified xsi:type="dcterms:W3CDTF">2019-10-31T16:19:00Z</dcterms:modified>
</cp:coreProperties>
</file>