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2021-08-12</w:t>
      </w:r>
    </w:p>
    <w:p>
      <w:r>
        <w:br w:type="page"/>
      </w:r>
    </w:p>
    <w:bookmarkStart w:id="20" w:name="list-of-figures"/>
    <w:p>
      <w:pPr>
        <w:pStyle w:val="Titre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0"/>
    <w:bookmarkStart w:id="21" w:name="table-of-content"/>
    <w:p>
      <w:pPr>
        <w:pStyle w:val="Titre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Start w:id="22" w:name="list-of-tables"/>
    <w:p>
      <w:pPr>
        <w:pStyle w:val="Titre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4" w:name="section-1"/>
    <w:p>
      <w:pPr>
        <w:pStyle w:val="Titre2"/>
      </w:pPr>
      <w:r>
        <w:t xml:space="preserve">Section 1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674c2c6-79a1-4ddd-a71f-c83820d883f9" w:name="plot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674c2c6-79a1-4ddd-a71f-c83820d883f9"/>
      <w:r>
        <w:rPr/>
        <w:t xml:space="preserve">: </w:t>
      </w:r>
      <w:r>
        <w:t xml:space="preserve">Plot 1</w:t>
      </w:r>
    </w:p>
    <w:bookmarkStart w:id="23" w:name="subsection-1"/>
    <w:p>
      <w:pPr>
        <w:pStyle w:val="Titre3"/>
      </w:pPr>
      <w:r>
        <w:t xml:space="preserve">Subsection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TableCaption"/>
      </w:pPr>
      <w:r>
        <w:rPr/>
        <w:t xml:space="preserve">Table </w:t>
      </w:r>
      <w:bookmarkStart w:id="d7af259c-e0f0-4a22-8acc-3e30e218bf90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7af259c-e0f0-4a22-8acc-3e30e218bf90"/>
      <w:r>
        <w:rPr/>
        <w:t xml:space="preserve">: </w:t>
      </w:r>
      <w:r>
        <w:t xml:space="preserve">Head of mtcars dataset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23"/>
    <w:bookmarkEnd w:id="24"/>
    <w:bookmarkStart w:id="25" w:name="section-2"/>
    <w:p>
      <w:pPr>
        <w:pStyle w:val="Titre2"/>
      </w:pPr>
      <w:r>
        <w:t xml:space="preserve">Section 2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6ce6d098-117b-4843-b095-4a09c4f4813f" w:name="plot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ce6d098-117b-4843-b095-4a09c4f4813f"/>
      <w:r>
        <w:rPr/>
        <w:t xml:space="preserve">: </w:t>
      </w:r>
      <w:r>
        <w:t xml:space="preserve">Plot 2</w:t>
      </w:r>
    </w:p>
    <w:bookmarkEnd w:id="25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3d755ee21a7e.png"/>
<Relationship Id="rId12" Type="http://schemas.openxmlformats.org/officeDocument/2006/relationships/image" Target="media/file3d754e3976dc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</dc:title>
  <dc:creator>Author</dc:creator>
  <cp:keywords/>
  <dcterms:created xsi:type="dcterms:W3CDTF">2021-08-12T10:33:45Z</dcterms:created>
  <dcterms:modified xsi:type="dcterms:W3CDTF">2021-08-12T12:33:45Z</dcterms:modified>
  <cp:lastModifiedBy>jakub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2021-08-12</vt:lpwstr>
  </property>
  <property fmtid="{D5CDD505-2E9C-101B-9397-08002B2CF9AE}" pid="3" name="output">
    <vt:lpwstr/>
  </property>
</Properties>
</file>