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BIOTech Futures — Marks Summary</w:t>
      </w:r>
    </w:p>
    <w:p>
      <w:r>
        <w:t>Group: {{ group_name }}</w:t>
      </w:r>
    </w:p>
    <w:p>
      <w:r>
        <w:t>Year: {{ year }}</w:t>
      </w:r>
    </w:p>
    <w:p>
      <w:r>
        <w:t>Generated: {{ generated_at }}</w:t>
      </w:r>
    </w:p>
    <w:p/>
    <w:p>
      <w:r>
        <w:t>{% for component in components %}</w:t>
      </w:r>
    </w:p>
    <w:p>
      <w:pPr>
        <w:pStyle w:val="Heading1"/>
      </w:pPr>
      <w:r>
        <w:t>{{ component.name }}</w:t>
      </w:r>
    </w:p>
    <w:p>
      <w:r>
        <w:t>{% for c in component.criteria %}</w:t>
      </w:r>
    </w:p>
    <w:p>
      <w:r>
        <w:t xml:space="preserve">  {{ c.name }}: {{ c.mark }} / {{ c.max_mark }}</w:t>
      </w:r>
    </w:p>
    <w:p>
      <w:r>
        <w:t xml:space="preserve">  {{ c.comment }}</w:t>
      </w:r>
    </w:p>
    <w:p>
      <w:r>
        <w:t>{% endfor %}</w:t>
      </w:r>
    </w:p>
    <w:p>
      <w:r>
        <w:t>{% endfor %}</w:t>
      </w:r>
    </w:p>
    <w:p/>
    <w:p>
      <w:r>
        <w:t>_______________________         _______________________</w:t>
      </w:r>
    </w:p>
    <w:p>
      <w:r>
        <w:t>{{ director_1_name }}                {{ director_2_name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