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A6B5" w14:textId="77777777" w:rsidR="00882A70" w:rsidRPr="0099554C" w:rsidRDefault="00882A70" w:rsidP="00882A70">
      <w:pPr>
        <w:pStyle w:val="Ttulo3"/>
        <w:jc w:val="center"/>
        <w:rPr>
          <w:rStyle w:val="FontStyle12"/>
          <w:b/>
          <w:lang w:val="es-ES_tradnl" w:eastAsia="es-ES_tradnl"/>
        </w:rPr>
      </w:pPr>
      <w:r w:rsidRPr="0099554C">
        <w:rPr>
          <w:rStyle w:val="FontStyle12"/>
          <w:b/>
          <w:lang w:val="es-ES_tradnl" w:eastAsia="es-ES_tradnl"/>
        </w:rPr>
        <w:t>COMPROMISO DE CONFIDENCIALIDAD</w:t>
      </w:r>
    </w:p>
    <w:p w14:paraId="68191A2F" w14:textId="77777777" w:rsidR="00882A70" w:rsidRPr="000C2053" w:rsidRDefault="00882A70" w:rsidP="00882A70">
      <w:pPr>
        <w:rPr>
          <w:rStyle w:val="FontStyle12"/>
          <w:lang w:val="es-ES_tradnl" w:eastAsia="es-ES_tradnl"/>
        </w:rPr>
      </w:pPr>
    </w:p>
    <w:p w14:paraId="260E7244" w14:textId="25B57FB9" w:rsidR="00882A70" w:rsidRPr="00D1634D" w:rsidRDefault="00882A70" w:rsidP="00882A70">
      <w:pPr>
        <w:jc w:val="both"/>
        <w:rPr>
          <w:rStyle w:val="FontStyle12"/>
          <w:sz w:val="18"/>
          <w:lang w:val="es-ES_tradnl" w:eastAsia="es-ES_tradnl"/>
        </w:rPr>
      </w:pPr>
      <w:r w:rsidRPr="00D1634D">
        <w:rPr>
          <w:rStyle w:val="FontStyle12"/>
          <w:sz w:val="18"/>
          <w:lang w:val="es-ES_tradnl" w:eastAsia="es-ES_tradnl"/>
        </w:rPr>
        <w:t>Conste por el presente documento, el Compromiso de Confidencialidad que suscribe el señor</w:t>
      </w:r>
      <w:r w:rsidR="008521E8">
        <w:rPr>
          <w:rStyle w:val="FontStyle12"/>
          <w:sz w:val="18"/>
          <w:lang w:val="es-ES_tradnl" w:eastAsia="es-ES_tradnl"/>
        </w:rPr>
        <w:t xml:space="preserve"> ………………………………………</w:t>
      </w:r>
      <w:proofErr w:type="gramStart"/>
      <w:r w:rsidR="008521E8">
        <w:rPr>
          <w:rStyle w:val="FontStyle12"/>
          <w:sz w:val="18"/>
          <w:lang w:val="es-ES_tradnl" w:eastAsia="es-ES_tradnl"/>
        </w:rPr>
        <w:t>…….</w:t>
      </w:r>
      <w:proofErr w:type="gramEnd"/>
      <w:r w:rsidR="008521E8">
        <w:rPr>
          <w:rStyle w:val="FontStyle12"/>
          <w:sz w:val="18"/>
          <w:lang w:val="es-ES_tradnl" w:eastAsia="es-ES_tradnl"/>
        </w:rPr>
        <w:t xml:space="preserve">.……………. </w:t>
      </w:r>
      <w:r w:rsidRPr="00CE2A02">
        <w:rPr>
          <w:rFonts w:ascii="Arial" w:eastAsiaTheme="minorEastAsia" w:hAnsi="Arial" w:cs="Arial"/>
          <w:spacing w:val="-3"/>
          <w:sz w:val="18"/>
          <w:szCs w:val="20"/>
          <w:lang w:val="es-ES_tradnl" w:eastAsia="es-PE"/>
        </w:rPr>
        <w:t xml:space="preserve">, identificado con Documento Nacional de Identidad </w:t>
      </w:r>
      <w:proofErr w:type="spellStart"/>
      <w:r w:rsidRPr="00CE2A02">
        <w:rPr>
          <w:rFonts w:ascii="Arial" w:eastAsiaTheme="minorEastAsia" w:hAnsi="Arial" w:cs="Arial"/>
          <w:spacing w:val="-3"/>
          <w:sz w:val="18"/>
          <w:szCs w:val="20"/>
          <w:lang w:val="es-ES_tradnl" w:eastAsia="es-PE"/>
        </w:rPr>
        <w:t>N°</w:t>
      </w:r>
      <w:proofErr w:type="spellEnd"/>
      <w:r w:rsidRPr="00CE2A02">
        <w:rPr>
          <w:rFonts w:ascii="Arial" w:eastAsiaTheme="minorEastAsia" w:hAnsi="Arial" w:cs="Arial"/>
          <w:spacing w:val="-3"/>
          <w:sz w:val="18"/>
          <w:szCs w:val="20"/>
          <w:lang w:val="es-ES_tradnl" w:eastAsia="es-PE"/>
        </w:rPr>
        <w:t xml:space="preserve"> </w:t>
      </w:r>
      <w:r w:rsidR="008521E8">
        <w:rPr>
          <w:rFonts w:ascii="Arial" w:eastAsiaTheme="minorEastAsia" w:hAnsi="Arial" w:cs="Arial"/>
          <w:spacing w:val="-3"/>
          <w:sz w:val="18"/>
          <w:szCs w:val="20"/>
          <w:lang w:val="es-ES_tradnl" w:eastAsia="es-PE"/>
        </w:rPr>
        <w:t xml:space="preserve">…………………                   </w:t>
      </w:r>
      <w:r w:rsidRPr="00CE2A02">
        <w:rPr>
          <w:rFonts w:ascii="Arial" w:eastAsiaTheme="minorEastAsia" w:hAnsi="Arial" w:cs="Arial"/>
          <w:spacing w:val="-3"/>
          <w:sz w:val="18"/>
          <w:szCs w:val="20"/>
          <w:lang w:val="es-ES_tradnl" w:eastAsia="es-PE"/>
        </w:rPr>
        <w:t xml:space="preserve">y domiciliado en </w:t>
      </w:r>
      <w:r w:rsidR="008521E8">
        <w:rPr>
          <w:rFonts w:ascii="Arial" w:eastAsiaTheme="minorEastAsia" w:hAnsi="Arial" w:cs="Arial"/>
          <w:spacing w:val="-3"/>
          <w:sz w:val="18"/>
          <w:szCs w:val="20"/>
          <w:lang w:val="es-ES_tradnl" w:eastAsia="es-PE"/>
        </w:rPr>
        <w:t>……………………………………………………………………………………</w:t>
      </w:r>
      <w:r w:rsidRPr="00D1634D">
        <w:rPr>
          <w:rStyle w:val="FontStyle12"/>
          <w:sz w:val="18"/>
          <w:lang w:val="es-ES_tradnl" w:eastAsia="es-ES_tradnl"/>
        </w:rPr>
        <w:t>, a la que en adelante se le denominará "</w:t>
      </w:r>
      <w:r w:rsidRPr="00D1634D">
        <w:rPr>
          <w:rStyle w:val="FontStyle12"/>
          <w:b/>
          <w:sz w:val="18"/>
          <w:lang w:val="es-ES_tradnl" w:eastAsia="es-ES_tradnl"/>
        </w:rPr>
        <w:t>EL TRABAJADOR</w:t>
      </w:r>
      <w:r w:rsidRPr="00D1634D">
        <w:rPr>
          <w:rStyle w:val="FontStyle12"/>
          <w:sz w:val="18"/>
          <w:lang w:val="es-ES_tradnl" w:eastAsia="es-ES_tradnl"/>
        </w:rPr>
        <w:t>", en los términos y condiciones siguientes:</w:t>
      </w:r>
    </w:p>
    <w:p w14:paraId="13425CF1" w14:textId="77777777" w:rsidR="00882A70" w:rsidRPr="00D1634D" w:rsidRDefault="00882A70" w:rsidP="00882A70">
      <w:pPr>
        <w:tabs>
          <w:tab w:val="left" w:pos="0"/>
        </w:tabs>
        <w:suppressAutoHyphens/>
        <w:jc w:val="both"/>
        <w:rPr>
          <w:rStyle w:val="FontStyle12"/>
          <w:sz w:val="18"/>
          <w:lang w:val="es-ES_tradnl" w:eastAsia="es-ES_tradnl"/>
        </w:rPr>
      </w:pPr>
    </w:p>
    <w:p w14:paraId="73F452E7" w14:textId="77777777" w:rsidR="00882A70" w:rsidRPr="00D1634D" w:rsidRDefault="00882A70" w:rsidP="00882A70">
      <w:pPr>
        <w:pStyle w:val="Style2"/>
        <w:widowControl/>
        <w:spacing w:before="34" w:line="240" w:lineRule="atLeast"/>
        <w:ind w:left="10" w:right="10"/>
        <w:rPr>
          <w:rStyle w:val="FontStyle12"/>
          <w:rFonts w:eastAsia="Times New Roman"/>
          <w:sz w:val="18"/>
        </w:rPr>
      </w:pPr>
      <w:r w:rsidRPr="00D1634D">
        <w:rPr>
          <w:rStyle w:val="FontStyle12"/>
          <w:rFonts w:eastAsia="Times New Roman"/>
          <w:b/>
          <w:sz w:val="18"/>
          <w:lang w:val="es-ES_tradnl" w:eastAsia="es-ES_tradnl"/>
        </w:rPr>
        <w:t>PRIMERA: LA EMPRESA</w:t>
      </w:r>
      <w:r w:rsidRPr="00D1634D">
        <w:rPr>
          <w:rStyle w:val="FontStyle12"/>
          <w:rFonts w:eastAsia="Times New Roman"/>
          <w:sz w:val="18"/>
          <w:lang w:val="es-ES_tradnl" w:eastAsia="es-ES_tradnl"/>
        </w:rPr>
        <w:t xml:space="preserve"> </w:t>
      </w:r>
      <w:r w:rsidRPr="00D1634D">
        <w:rPr>
          <w:rStyle w:val="FontStyle12"/>
          <w:rFonts w:eastAsia="Times New Roman"/>
          <w:sz w:val="18"/>
          <w:lang w:eastAsia="es-ES_tradnl"/>
        </w:rPr>
        <w:t xml:space="preserve">se dedica a </w:t>
      </w:r>
      <w:r w:rsidRPr="00D1634D">
        <w:rPr>
          <w:rStyle w:val="FontStyle12"/>
          <w:rFonts w:eastAsia="Times New Roman"/>
          <w:sz w:val="18"/>
          <w:lang w:val="es-ES_tradnl" w:eastAsia="es-ES_tradnl"/>
        </w:rPr>
        <w:t xml:space="preserve">la comercialización de productos nutricionales, químicos y agroquímicos, que se rige bajo el Texto Único Ordenado del Decreto Legislativo No. 728, Ley de Productividad y Competitividad Laboral (en lo sucesivo LPCL), aprobado por D.S. N° 003-97-TR y normas complementarias. </w:t>
      </w:r>
    </w:p>
    <w:p w14:paraId="7F1D6173" w14:textId="77777777" w:rsidR="00882A70" w:rsidRPr="00D1634D" w:rsidRDefault="00882A70" w:rsidP="00882A70">
      <w:pPr>
        <w:tabs>
          <w:tab w:val="left" w:pos="0"/>
        </w:tabs>
        <w:suppressAutoHyphens/>
        <w:jc w:val="both"/>
        <w:rPr>
          <w:rStyle w:val="FontStyle12"/>
          <w:sz w:val="18"/>
          <w:lang w:eastAsia="es-ES_tradnl"/>
        </w:rPr>
      </w:pPr>
    </w:p>
    <w:p w14:paraId="25306A98"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b/>
          <w:sz w:val="18"/>
          <w:lang w:eastAsia="es-ES_tradnl"/>
        </w:rPr>
        <w:t>SEGUNDA: EL TRABAJADOR</w:t>
      </w:r>
      <w:r w:rsidRPr="00D1634D">
        <w:rPr>
          <w:rStyle w:val="FontStyle12"/>
          <w:sz w:val="18"/>
          <w:lang w:eastAsia="es-ES_tradnl"/>
        </w:rPr>
        <w:t xml:space="preserve"> se compromete a no difundir o hacer uso comercial de la información que directa o indirectamente obtenga y/o documentación que se le proporcione o esté a su alcance, de los clientes, de las operaciones, estudios o proyectos y demás información sobre la empresa y sus actividades, la que tendrá el carácter de estrictamente confidencial.</w:t>
      </w:r>
    </w:p>
    <w:p w14:paraId="4D761FC3" w14:textId="77777777" w:rsidR="00882A70" w:rsidRPr="00D1634D" w:rsidRDefault="00882A70" w:rsidP="00882A70">
      <w:pPr>
        <w:tabs>
          <w:tab w:val="left" w:pos="-720"/>
        </w:tabs>
        <w:suppressAutoHyphens/>
        <w:jc w:val="both"/>
        <w:rPr>
          <w:rStyle w:val="FontStyle12"/>
          <w:sz w:val="18"/>
          <w:lang w:eastAsia="es-ES_tradnl"/>
        </w:rPr>
      </w:pPr>
    </w:p>
    <w:p w14:paraId="47AD4DD0"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sz w:val="18"/>
          <w:lang w:eastAsia="es-ES_tradnl"/>
        </w:rPr>
        <w:t xml:space="preserve">Esta limitación se refiere de manera especial, aunque no limitativa, a la información técnica, a las especificaciones, a la información de auditoría, procedimientos de fabricación, productos, precios, ideas de nuevos productos, </w:t>
      </w:r>
      <w:proofErr w:type="spellStart"/>
      <w:r w:rsidRPr="00D1634D">
        <w:rPr>
          <w:rStyle w:val="FontStyle12"/>
          <w:b/>
          <w:sz w:val="18"/>
          <w:lang w:eastAsia="es-ES_tradnl"/>
        </w:rPr>
        <w:t>know</w:t>
      </w:r>
      <w:proofErr w:type="spellEnd"/>
      <w:r w:rsidRPr="00D1634D">
        <w:rPr>
          <w:rStyle w:val="FontStyle12"/>
          <w:b/>
          <w:sz w:val="18"/>
          <w:lang w:eastAsia="es-ES_tradnl"/>
        </w:rPr>
        <w:t xml:space="preserve"> </w:t>
      </w:r>
      <w:proofErr w:type="spellStart"/>
      <w:r w:rsidRPr="00D1634D">
        <w:rPr>
          <w:rStyle w:val="FontStyle12"/>
          <w:b/>
          <w:sz w:val="18"/>
          <w:lang w:eastAsia="es-ES_tradnl"/>
        </w:rPr>
        <w:t>how</w:t>
      </w:r>
      <w:proofErr w:type="spellEnd"/>
      <w:r w:rsidRPr="00D1634D">
        <w:rPr>
          <w:rStyle w:val="FontStyle12"/>
          <w:sz w:val="18"/>
          <w:lang w:eastAsia="es-ES_tradnl"/>
        </w:rPr>
        <w:t xml:space="preserve"> e información técnica de cualquier clase a menos que dicha información haya sido dada a conocer de manera pública por un representante autorizado de la empresa.</w:t>
      </w:r>
    </w:p>
    <w:p w14:paraId="5E8EF376" w14:textId="77777777" w:rsidR="00882A70" w:rsidRPr="00D1634D" w:rsidRDefault="00882A70" w:rsidP="00882A70">
      <w:pPr>
        <w:tabs>
          <w:tab w:val="left" w:pos="-720"/>
        </w:tabs>
        <w:suppressAutoHyphens/>
        <w:jc w:val="both"/>
        <w:rPr>
          <w:rStyle w:val="FontStyle12"/>
          <w:sz w:val="18"/>
          <w:lang w:eastAsia="es-ES_tradnl"/>
        </w:rPr>
      </w:pPr>
    </w:p>
    <w:p w14:paraId="2D1ED9F9"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sz w:val="18"/>
          <w:lang w:eastAsia="es-ES_tradnl"/>
        </w:rPr>
        <w:t xml:space="preserve">La obligación señalada en el párrafo anterior, permanecerá vigente no obstante el cese de </w:t>
      </w:r>
      <w:r w:rsidRPr="00D1634D">
        <w:rPr>
          <w:rStyle w:val="FontStyle12"/>
          <w:b/>
          <w:sz w:val="18"/>
          <w:lang w:eastAsia="es-ES_tradnl"/>
        </w:rPr>
        <w:t>EL TRABAJADOR</w:t>
      </w:r>
      <w:r w:rsidRPr="00D1634D">
        <w:rPr>
          <w:rStyle w:val="FontStyle12"/>
          <w:sz w:val="18"/>
          <w:lang w:eastAsia="es-ES_tradnl"/>
        </w:rPr>
        <w:t>, cualquiera sea la causa hasta por un plazo de diez (10) años.</w:t>
      </w:r>
    </w:p>
    <w:p w14:paraId="139CF2B6" w14:textId="77777777" w:rsidR="00882A70" w:rsidRPr="00D1634D" w:rsidRDefault="00882A70" w:rsidP="00882A70">
      <w:pPr>
        <w:tabs>
          <w:tab w:val="left" w:pos="-720"/>
        </w:tabs>
        <w:suppressAutoHyphens/>
        <w:jc w:val="both"/>
        <w:rPr>
          <w:rStyle w:val="FontStyle12"/>
          <w:sz w:val="18"/>
          <w:lang w:eastAsia="es-ES_tradnl"/>
        </w:rPr>
      </w:pPr>
    </w:p>
    <w:p w14:paraId="0717EE03"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sz w:val="18"/>
          <w:lang w:eastAsia="es-ES_tradnl"/>
        </w:rPr>
        <w:t xml:space="preserve">Asimismo, </w:t>
      </w:r>
      <w:r w:rsidRPr="00D1634D">
        <w:rPr>
          <w:rStyle w:val="FontStyle12"/>
          <w:b/>
          <w:sz w:val="18"/>
          <w:lang w:eastAsia="es-ES_tradnl"/>
        </w:rPr>
        <w:t>EL TRABAJADOR</w:t>
      </w:r>
      <w:r w:rsidRPr="00D1634D">
        <w:rPr>
          <w:rStyle w:val="FontStyle12"/>
          <w:sz w:val="18"/>
          <w:lang w:eastAsia="es-ES_tradnl"/>
        </w:rPr>
        <w:t xml:space="preserve"> al producirse el cese de su relación laboral se obliga a entregar a </w:t>
      </w:r>
      <w:r w:rsidRPr="00D1634D">
        <w:rPr>
          <w:rStyle w:val="FontStyle12"/>
          <w:b/>
          <w:sz w:val="18"/>
          <w:lang w:eastAsia="es-ES_tradnl"/>
        </w:rPr>
        <w:t>LA EMPRESA</w:t>
      </w:r>
      <w:r w:rsidRPr="00D1634D">
        <w:rPr>
          <w:rStyle w:val="FontStyle12"/>
          <w:sz w:val="18"/>
          <w:lang w:eastAsia="es-ES_tradnl"/>
        </w:rPr>
        <w:t>, toda la documentación y/o información y, en general, cualquier tipo de bien de propiedad de la misma que se le haya entregado y/o haya tenido acceso, con ocasión del ejercicio del cargo que desempeñó o por cualquier otra circunstancia.</w:t>
      </w:r>
    </w:p>
    <w:p w14:paraId="3C129DEA" w14:textId="77777777" w:rsidR="00882A70" w:rsidRPr="00D1634D" w:rsidRDefault="00882A70" w:rsidP="00882A70">
      <w:pPr>
        <w:tabs>
          <w:tab w:val="left" w:pos="-720"/>
        </w:tabs>
        <w:suppressAutoHyphens/>
        <w:jc w:val="both"/>
        <w:rPr>
          <w:rStyle w:val="FontStyle12"/>
          <w:sz w:val="18"/>
          <w:lang w:eastAsia="es-ES_tradnl"/>
        </w:rPr>
      </w:pPr>
    </w:p>
    <w:p w14:paraId="3140F605" w14:textId="77777777" w:rsidR="00882A70" w:rsidRPr="00D1634D" w:rsidRDefault="00882A70" w:rsidP="00882A70">
      <w:pPr>
        <w:pStyle w:val="Textoindependiente"/>
        <w:tabs>
          <w:tab w:val="left" w:pos="-720"/>
        </w:tabs>
        <w:suppressAutoHyphens/>
        <w:rPr>
          <w:rStyle w:val="FontStyle12"/>
          <w:sz w:val="18"/>
          <w:lang w:eastAsia="es-ES_tradnl"/>
        </w:rPr>
      </w:pPr>
      <w:r w:rsidRPr="00D1634D">
        <w:rPr>
          <w:rStyle w:val="FontStyle12"/>
          <w:sz w:val="18"/>
          <w:lang w:eastAsia="es-ES_tradnl"/>
        </w:rPr>
        <w:t xml:space="preserve">Se deja expresa constancia que el incumplimiento de las obligaciones descritas precedentemente implica la comisión de la falta grave tipificada en el literal d) del artículo 25º del Texto Único Ordenado del Decreto Legislativo 728, Ley de Productividad y Competitividad Laboral, aprobado por Decreto Supremo </w:t>
      </w:r>
      <w:proofErr w:type="spellStart"/>
      <w:r w:rsidRPr="00D1634D">
        <w:rPr>
          <w:rStyle w:val="FontStyle12"/>
          <w:sz w:val="18"/>
          <w:lang w:eastAsia="es-ES_tradnl"/>
        </w:rPr>
        <w:t>Nº</w:t>
      </w:r>
      <w:proofErr w:type="spellEnd"/>
      <w:r w:rsidRPr="00D1634D">
        <w:rPr>
          <w:rStyle w:val="FontStyle12"/>
          <w:sz w:val="18"/>
          <w:lang w:eastAsia="es-ES_tradnl"/>
        </w:rPr>
        <w:t xml:space="preserve"> 003-97-TR, por lo que dicha falta podrá ser sancionada con el despido.</w:t>
      </w:r>
    </w:p>
    <w:p w14:paraId="242AF9C1" w14:textId="77777777" w:rsidR="00882A70" w:rsidRPr="00D1634D" w:rsidRDefault="00882A70" w:rsidP="00882A70">
      <w:pPr>
        <w:tabs>
          <w:tab w:val="left" w:pos="-720"/>
        </w:tabs>
        <w:suppressAutoHyphens/>
        <w:jc w:val="both"/>
        <w:rPr>
          <w:rStyle w:val="FontStyle12"/>
          <w:sz w:val="18"/>
          <w:lang w:eastAsia="es-ES_tradnl"/>
        </w:rPr>
      </w:pPr>
    </w:p>
    <w:p w14:paraId="1FBC3616" w14:textId="77777777" w:rsidR="00882A70" w:rsidRPr="00D1634D" w:rsidRDefault="00882A70" w:rsidP="00882A70">
      <w:pPr>
        <w:tabs>
          <w:tab w:val="left" w:pos="-720"/>
        </w:tabs>
        <w:suppressAutoHyphens/>
        <w:ind w:firstLine="4"/>
        <w:jc w:val="both"/>
        <w:rPr>
          <w:rStyle w:val="FontStyle12"/>
          <w:sz w:val="18"/>
          <w:lang w:eastAsia="es-ES_tradnl"/>
        </w:rPr>
      </w:pPr>
      <w:r w:rsidRPr="00D1634D">
        <w:rPr>
          <w:rStyle w:val="FontStyle12"/>
          <w:b/>
          <w:sz w:val="18"/>
          <w:lang w:eastAsia="es-ES_tradnl"/>
        </w:rPr>
        <w:t>TERCERA:</w:t>
      </w:r>
      <w:r w:rsidRPr="00D1634D">
        <w:rPr>
          <w:rStyle w:val="FontStyle12"/>
          <w:sz w:val="18"/>
          <w:lang w:eastAsia="es-ES_tradnl"/>
        </w:rPr>
        <w:t xml:space="preserve"> En caso que el incumplimiento de la obligación de confidencialidad, tipificado como falta grave, a que se hace referencia en la cláusula precedente cause un perjuicio económico a </w:t>
      </w:r>
      <w:r w:rsidRPr="00D1634D">
        <w:rPr>
          <w:rStyle w:val="FontStyle12"/>
          <w:b/>
          <w:sz w:val="18"/>
          <w:lang w:eastAsia="es-ES_tradnl"/>
        </w:rPr>
        <w:t>LA EMPRESA</w:t>
      </w:r>
      <w:r w:rsidRPr="00D1634D">
        <w:rPr>
          <w:rStyle w:val="FontStyle12"/>
          <w:sz w:val="18"/>
          <w:lang w:eastAsia="es-ES_tradnl"/>
        </w:rPr>
        <w:t xml:space="preserve">, </w:t>
      </w:r>
      <w:r w:rsidRPr="00D1634D">
        <w:rPr>
          <w:rStyle w:val="FontStyle12"/>
          <w:b/>
          <w:sz w:val="18"/>
          <w:lang w:eastAsia="es-ES_tradnl"/>
        </w:rPr>
        <w:t>EL TRABAJADOR</w:t>
      </w:r>
      <w:r w:rsidRPr="00D1634D">
        <w:rPr>
          <w:rStyle w:val="FontStyle12"/>
          <w:sz w:val="18"/>
          <w:lang w:eastAsia="es-ES_tradnl"/>
        </w:rPr>
        <w:t xml:space="preserve"> se obliga al pago de una penalidad equivalente a US$ 10,000.00 (Diez mil y /00dólares americanos).</w:t>
      </w:r>
    </w:p>
    <w:p w14:paraId="12739CB9" w14:textId="77777777" w:rsidR="00882A70" w:rsidRPr="00D1634D" w:rsidRDefault="00882A70" w:rsidP="00882A70">
      <w:pPr>
        <w:tabs>
          <w:tab w:val="left" w:pos="-720"/>
        </w:tabs>
        <w:suppressAutoHyphens/>
        <w:ind w:firstLine="4"/>
        <w:jc w:val="both"/>
        <w:rPr>
          <w:rStyle w:val="FontStyle12"/>
          <w:sz w:val="18"/>
          <w:lang w:eastAsia="es-ES_tradnl"/>
        </w:rPr>
      </w:pPr>
    </w:p>
    <w:p w14:paraId="7850178E" w14:textId="77777777" w:rsidR="00882A70" w:rsidRDefault="00882A70" w:rsidP="00882A70">
      <w:pPr>
        <w:tabs>
          <w:tab w:val="left" w:pos="-720"/>
        </w:tabs>
        <w:suppressAutoHyphens/>
        <w:ind w:firstLine="4"/>
        <w:jc w:val="both"/>
        <w:rPr>
          <w:rStyle w:val="FontStyle12"/>
          <w:sz w:val="18"/>
          <w:lang w:eastAsia="es-ES_tradnl"/>
        </w:rPr>
      </w:pPr>
      <w:r w:rsidRPr="00D1634D">
        <w:rPr>
          <w:rStyle w:val="FontStyle12"/>
          <w:sz w:val="18"/>
          <w:lang w:eastAsia="es-ES_tradnl"/>
        </w:rPr>
        <w:t xml:space="preserve">En el caso que los daños y perjuicios sufridos por </w:t>
      </w:r>
      <w:r w:rsidRPr="00D1634D">
        <w:rPr>
          <w:rStyle w:val="FontStyle12"/>
          <w:b/>
          <w:sz w:val="18"/>
          <w:lang w:eastAsia="es-ES_tradnl"/>
        </w:rPr>
        <w:t>LA EMPRESA</w:t>
      </w:r>
      <w:r w:rsidRPr="00D1634D">
        <w:rPr>
          <w:rStyle w:val="FontStyle12"/>
          <w:sz w:val="18"/>
          <w:lang w:eastAsia="es-ES_tradnl"/>
        </w:rPr>
        <w:t xml:space="preserve"> sobrepasen el monto establecido en el párrafo precedente, </w:t>
      </w:r>
      <w:r w:rsidRPr="00D1634D">
        <w:rPr>
          <w:rStyle w:val="FontStyle12"/>
          <w:b/>
          <w:sz w:val="18"/>
          <w:lang w:eastAsia="es-ES_tradnl"/>
        </w:rPr>
        <w:t>LA EMPRESA</w:t>
      </w:r>
      <w:r w:rsidRPr="00D1634D">
        <w:rPr>
          <w:rStyle w:val="FontStyle12"/>
          <w:sz w:val="18"/>
          <w:lang w:eastAsia="es-ES_tradnl"/>
        </w:rPr>
        <w:t xml:space="preserve"> podrá solicitar a </w:t>
      </w:r>
      <w:r w:rsidRPr="00D1634D">
        <w:rPr>
          <w:rStyle w:val="FontStyle12"/>
          <w:b/>
          <w:sz w:val="18"/>
          <w:lang w:eastAsia="es-ES_tradnl"/>
        </w:rPr>
        <w:t>EL TRABAJADOR</w:t>
      </w:r>
      <w:r w:rsidRPr="00D1634D">
        <w:rPr>
          <w:rStyle w:val="FontStyle12"/>
          <w:sz w:val="18"/>
          <w:lang w:eastAsia="es-ES_tradnl"/>
        </w:rPr>
        <w:t xml:space="preserve"> el pago de dicho exceso, o en su defecto iniciar las acciones legales correspondientes. </w:t>
      </w:r>
    </w:p>
    <w:p w14:paraId="33A4A530" w14:textId="77777777" w:rsidR="00882A70" w:rsidRPr="00D1634D" w:rsidRDefault="00882A70" w:rsidP="00882A70">
      <w:pPr>
        <w:tabs>
          <w:tab w:val="left" w:pos="-720"/>
        </w:tabs>
        <w:suppressAutoHyphens/>
        <w:ind w:firstLine="4"/>
        <w:jc w:val="both"/>
        <w:rPr>
          <w:rStyle w:val="FontStyle12"/>
          <w:sz w:val="18"/>
          <w:lang w:eastAsia="es-ES_tradnl"/>
        </w:rPr>
      </w:pPr>
    </w:p>
    <w:p w14:paraId="4E61ECFE" w14:textId="77777777" w:rsidR="00882A70" w:rsidRPr="00D1634D" w:rsidRDefault="00882A70" w:rsidP="00882A70">
      <w:pPr>
        <w:tabs>
          <w:tab w:val="left" w:pos="-720"/>
        </w:tabs>
        <w:suppressAutoHyphens/>
        <w:ind w:firstLine="4"/>
        <w:jc w:val="both"/>
        <w:rPr>
          <w:rStyle w:val="FontStyle12"/>
          <w:sz w:val="18"/>
          <w:lang w:eastAsia="es-ES_tradnl"/>
        </w:rPr>
      </w:pPr>
      <w:r w:rsidRPr="00D1634D">
        <w:rPr>
          <w:rStyle w:val="FontStyle12"/>
          <w:sz w:val="18"/>
          <w:lang w:eastAsia="es-ES_tradnl"/>
        </w:rPr>
        <w:t xml:space="preserve">Asimismo, </w:t>
      </w:r>
      <w:r w:rsidRPr="00D1634D">
        <w:rPr>
          <w:rStyle w:val="FontStyle12"/>
          <w:b/>
          <w:sz w:val="18"/>
          <w:lang w:eastAsia="es-ES_tradnl"/>
        </w:rPr>
        <w:t>EL TRABAJADOR</w:t>
      </w:r>
      <w:r w:rsidRPr="00D1634D">
        <w:rPr>
          <w:rStyle w:val="FontStyle12"/>
          <w:sz w:val="18"/>
          <w:lang w:eastAsia="es-ES_tradnl"/>
        </w:rPr>
        <w:t xml:space="preserve"> se compromete a no laborar en empresa de idéntica actividad dentro del territorio peruano, por un periodo de dos (02) años contados a partir del cese del vínculo laboral con LA EMPRESA.</w:t>
      </w:r>
    </w:p>
    <w:p w14:paraId="1DCD9BDA" w14:textId="77777777" w:rsidR="00882A70" w:rsidRPr="00D1634D" w:rsidRDefault="00882A70" w:rsidP="00882A70">
      <w:pPr>
        <w:tabs>
          <w:tab w:val="left" w:pos="-720"/>
        </w:tabs>
        <w:suppressAutoHyphens/>
        <w:jc w:val="both"/>
        <w:rPr>
          <w:rStyle w:val="FontStyle12"/>
          <w:sz w:val="18"/>
          <w:lang w:eastAsia="es-ES_tradnl"/>
        </w:rPr>
      </w:pPr>
    </w:p>
    <w:p w14:paraId="73E0A9EC"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b/>
          <w:sz w:val="18"/>
          <w:lang w:eastAsia="es-ES_tradnl"/>
        </w:rPr>
        <w:t>CUARTA</w:t>
      </w:r>
      <w:r w:rsidRPr="00D1634D">
        <w:rPr>
          <w:rStyle w:val="FontStyle12"/>
          <w:sz w:val="18"/>
          <w:lang w:eastAsia="es-ES_tradnl"/>
        </w:rPr>
        <w:t>: Se establece que, en caso de surgir conflicto con relación a la interpretación, ejecución, término, nulidad, etc. del presente compromiso, las partes por medio de conversaciones bilaterales directas tratarán de llegar a un acuerdo dentro del más franco espíritu de colaboración y comprensión mutua.</w:t>
      </w:r>
    </w:p>
    <w:p w14:paraId="0CE3B7A0" w14:textId="77777777" w:rsidR="00882A70" w:rsidRPr="00D1634D" w:rsidRDefault="00882A70" w:rsidP="00882A70">
      <w:pPr>
        <w:tabs>
          <w:tab w:val="left" w:pos="-720"/>
        </w:tabs>
        <w:suppressAutoHyphens/>
        <w:jc w:val="both"/>
        <w:rPr>
          <w:rStyle w:val="FontStyle12"/>
          <w:sz w:val="18"/>
          <w:lang w:eastAsia="es-ES_tradnl"/>
        </w:rPr>
      </w:pPr>
    </w:p>
    <w:p w14:paraId="17083664"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sz w:val="18"/>
          <w:lang w:eastAsia="es-ES_tradnl"/>
        </w:rPr>
        <w:t>Si lo indicado en el párrafo precedente no fuera posible, las partes acuerdan que cualquier desavenencia, controversia o reclamación que pudiera derivarse de este compromiso, incluidas las de su nulidad o invalidez, serán resueltas mediante un arbitraje de derecho, de conformidad con lo previsto en el artículo 104º de la Ley 26636, Ley Procesal de Trabajo; Ley 26572, Ley General de Arbitraje; y demás normas complementarias y conexas.</w:t>
      </w:r>
    </w:p>
    <w:p w14:paraId="311B55D3" w14:textId="77777777" w:rsidR="00882A70" w:rsidRPr="00D1634D" w:rsidRDefault="00882A70" w:rsidP="00882A70">
      <w:pPr>
        <w:tabs>
          <w:tab w:val="left" w:pos="-720"/>
          <w:tab w:val="left" w:pos="0"/>
        </w:tabs>
        <w:suppressAutoHyphens/>
        <w:ind w:left="720" w:hanging="720"/>
        <w:jc w:val="both"/>
        <w:rPr>
          <w:rStyle w:val="FontStyle12"/>
          <w:sz w:val="18"/>
          <w:lang w:eastAsia="es-ES_tradnl"/>
        </w:rPr>
      </w:pPr>
      <w:r w:rsidRPr="00D1634D">
        <w:rPr>
          <w:rStyle w:val="FontStyle12"/>
          <w:sz w:val="18"/>
          <w:lang w:eastAsia="es-ES_tradnl"/>
        </w:rPr>
        <w:tab/>
      </w:r>
      <w:r w:rsidRPr="00D1634D">
        <w:rPr>
          <w:rStyle w:val="FontStyle12"/>
          <w:sz w:val="18"/>
          <w:lang w:eastAsia="es-ES_tradnl"/>
        </w:rPr>
        <w:tab/>
      </w:r>
    </w:p>
    <w:p w14:paraId="00B83BAD"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sz w:val="18"/>
          <w:lang w:eastAsia="es-ES_tradnl"/>
        </w:rPr>
        <w:t>Para tales efectos, sometiéndose las partes al Tribunal Arbitral en la ciudad de Ica.</w:t>
      </w:r>
    </w:p>
    <w:p w14:paraId="36D5FBEB" w14:textId="77777777" w:rsidR="00882A70" w:rsidRPr="00D1634D" w:rsidRDefault="00882A70" w:rsidP="00882A70">
      <w:pPr>
        <w:tabs>
          <w:tab w:val="left" w:pos="-720"/>
        </w:tabs>
        <w:suppressAutoHyphens/>
        <w:jc w:val="both"/>
        <w:rPr>
          <w:rStyle w:val="FontStyle12"/>
          <w:sz w:val="18"/>
          <w:lang w:eastAsia="es-ES_tradnl"/>
        </w:rPr>
      </w:pPr>
    </w:p>
    <w:p w14:paraId="4A2E3652" w14:textId="77777777" w:rsidR="00882A70" w:rsidRPr="00D1634D" w:rsidRDefault="00882A70" w:rsidP="00882A70">
      <w:pPr>
        <w:tabs>
          <w:tab w:val="left" w:pos="-720"/>
        </w:tabs>
        <w:suppressAutoHyphens/>
        <w:jc w:val="both"/>
        <w:rPr>
          <w:rStyle w:val="FontStyle12"/>
          <w:sz w:val="18"/>
          <w:lang w:eastAsia="es-ES_tradnl"/>
        </w:rPr>
      </w:pPr>
      <w:r w:rsidRPr="00D1634D">
        <w:rPr>
          <w:rStyle w:val="FontStyle12"/>
          <w:sz w:val="18"/>
          <w:lang w:eastAsia="es-ES_tradnl"/>
        </w:rPr>
        <w:t xml:space="preserve">En tal sentido, por el presente acuerdo, entiéndase celebrado un convenio arbitral para cualquier conflicto que se derive de este convenio. </w:t>
      </w:r>
    </w:p>
    <w:p w14:paraId="69E6C5D2" w14:textId="77777777" w:rsidR="00882A70" w:rsidRPr="00D1634D" w:rsidRDefault="00882A70" w:rsidP="00882A70">
      <w:pPr>
        <w:tabs>
          <w:tab w:val="left" w:pos="0"/>
        </w:tabs>
        <w:suppressAutoHyphens/>
        <w:jc w:val="both"/>
        <w:rPr>
          <w:rStyle w:val="FontStyle12"/>
          <w:sz w:val="18"/>
          <w:lang w:val="es-ES_tradnl" w:eastAsia="es-ES_tradnl"/>
        </w:rPr>
      </w:pPr>
    </w:p>
    <w:p w14:paraId="554007EB" w14:textId="25A89DDE" w:rsidR="00882A70" w:rsidRPr="00D1634D" w:rsidRDefault="00882A70" w:rsidP="00882A70">
      <w:pPr>
        <w:tabs>
          <w:tab w:val="left" w:pos="0"/>
        </w:tabs>
        <w:suppressAutoHyphens/>
        <w:jc w:val="both"/>
        <w:rPr>
          <w:rStyle w:val="FontStyle12"/>
          <w:sz w:val="18"/>
          <w:lang w:val="es-ES_tradnl" w:eastAsia="es-ES_tradnl"/>
        </w:rPr>
      </w:pPr>
      <w:r w:rsidRPr="00D1634D">
        <w:rPr>
          <w:rStyle w:val="FontStyle12"/>
          <w:sz w:val="18"/>
          <w:lang w:val="es-ES_tradnl" w:eastAsia="es-ES_tradnl"/>
        </w:rPr>
        <w:t xml:space="preserve">Firmado en señal de aceptación y conformidad, en la ciudad de Ica, </w:t>
      </w:r>
      <w:r w:rsidR="008521E8">
        <w:rPr>
          <w:rStyle w:val="FontStyle12"/>
          <w:sz w:val="18"/>
          <w:lang w:val="es-ES_tradnl" w:eastAsia="es-ES_tradnl"/>
        </w:rPr>
        <w:t>el</w:t>
      </w:r>
      <w:r w:rsidRPr="00D1634D">
        <w:rPr>
          <w:rStyle w:val="FontStyle12"/>
          <w:sz w:val="18"/>
          <w:lang w:val="es-ES_tradnl" w:eastAsia="es-ES_tradnl"/>
        </w:rPr>
        <w:t xml:space="preserve"> </w:t>
      </w:r>
      <w:proofErr w:type="gramStart"/>
      <w:r w:rsidR="008521E8">
        <w:rPr>
          <w:rStyle w:val="FontStyle12"/>
          <w:sz w:val="18"/>
          <w:lang w:val="es-ES_tradnl" w:eastAsia="es-ES_tradnl"/>
        </w:rPr>
        <w:t>…….</w:t>
      </w:r>
      <w:proofErr w:type="gramEnd"/>
      <w:r w:rsidR="008521E8">
        <w:rPr>
          <w:rStyle w:val="FontStyle12"/>
          <w:sz w:val="18"/>
          <w:lang w:val="es-ES_tradnl" w:eastAsia="es-ES_tradnl"/>
        </w:rPr>
        <w:t>.</w:t>
      </w:r>
      <w:r w:rsidRPr="00D1634D">
        <w:rPr>
          <w:rStyle w:val="FontStyle12"/>
          <w:sz w:val="18"/>
          <w:lang w:val="es-ES_tradnl" w:eastAsia="es-ES_tradnl"/>
        </w:rPr>
        <w:t xml:space="preserve">  del mes de </w:t>
      </w:r>
      <w:r w:rsidR="008521E8">
        <w:rPr>
          <w:rStyle w:val="FontStyle12"/>
          <w:sz w:val="18"/>
          <w:lang w:val="es-ES_tradnl" w:eastAsia="es-ES_tradnl"/>
        </w:rPr>
        <w:t>………</w:t>
      </w:r>
      <w:proofErr w:type="gramStart"/>
      <w:r w:rsidR="008521E8">
        <w:rPr>
          <w:rStyle w:val="FontStyle12"/>
          <w:sz w:val="18"/>
          <w:lang w:val="es-ES_tradnl" w:eastAsia="es-ES_tradnl"/>
        </w:rPr>
        <w:t>…….</w:t>
      </w:r>
      <w:proofErr w:type="gramEnd"/>
      <w:r w:rsidR="008521E8">
        <w:rPr>
          <w:rStyle w:val="FontStyle12"/>
          <w:sz w:val="18"/>
          <w:lang w:val="es-ES_tradnl" w:eastAsia="es-ES_tradnl"/>
        </w:rPr>
        <w:t>.…..</w:t>
      </w:r>
      <w:r w:rsidRPr="00D1634D">
        <w:rPr>
          <w:rStyle w:val="FontStyle12"/>
          <w:sz w:val="18"/>
          <w:lang w:val="es-ES_tradnl" w:eastAsia="es-ES_tradnl"/>
        </w:rPr>
        <w:t xml:space="preserve"> del año </w:t>
      </w:r>
      <w:proofErr w:type="gramStart"/>
      <w:r w:rsidRPr="00D1634D">
        <w:rPr>
          <w:rStyle w:val="FontStyle12"/>
          <w:sz w:val="18"/>
          <w:lang w:val="es-ES_tradnl" w:eastAsia="es-ES_tradnl"/>
        </w:rPr>
        <w:t>20</w:t>
      </w:r>
      <w:r w:rsidR="008521E8">
        <w:rPr>
          <w:rStyle w:val="FontStyle12"/>
          <w:sz w:val="18"/>
          <w:lang w:val="es-ES_tradnl" w:eastAsia="es-ES_tradnl"/>
        </w:rPr>
        <w:t>….</w:t>
      </w:r>
      <w:proofErr w:type="gramEnd"/>
      <w:r w:rsidR="008521E8">
        <w:rPr>
          <w:rStyle w:val="FontStyle12"/>
          <w:sz w:val="18"/>
          <w:lang w:val="es-ES_tradnl" w:eastAsia="es-ES_tradnl"/>
        </w:rPr>
        <w:t xml:space="preserve">. </w:t>
      </w:r>
      <w:r w:rsidRPr="00D1634D">
        <w:rPr>
          <w:rStyle w:val="FontStyle12"/>
          <w:sz w:val="18"/>
          <w:lang w:val="es-ES_tradnl" w:eastAsia="es-ES_tradnl"/>
        </w:rPr>
        <w:t xml:space="preserve">. </w:t>
      </w:r>
    </w:p>
    <w:p w14:paraId="147C9B2A" w14:textId="77777777" w:rsidR="00882A70" w:rsidRPr="00D1634D" w:rsidRDefault="00882A70" w:rsidP="00882A70">
      <w:pPr>
        <w:tabs>
          <w:tab w:val="left" w:pos="0"/>
        </w:tabs>
        <w:suppressAutoHyphens/>
        <w:jc w:val="both"/>
        <w:rPr>
          <w:rStyle w:val="FontStyle12"/>
          <w:sz w:val="18"/>
          <w:lang w:val="es-ES_tradnl" w:eastAsia="es-ES_tradnl"/>
        </w:rPr>
      </w:pPr>
    </w:p>
    <w:p w14:paraId="0B59571A" w14:textId="77777777" w:rsidR="00882A70" w:rsidRPr="00D1634D" w:rsidRDefault="00882A70" w:rsidP="00882A70">
      <w:pPr>
        <w:tabs>
          <w:tab w:val="left" w:pos="0"/>
        </w:tabs>
        <w:suppressAutoHyphens/>
        <w:jc w:val="both"/>
        <w:rPr>
          <w:rStyle w:val="FontStyle12"/>
          <w:sz w:val="18"/>
          <w:lang w:val="es-ES_tradnl" w:eastAsia="es-ES_tradnl"/>
        </w:rPr>
      </w:pPr>
    </w:p>
    <w:p w14:paraId="7D6F46CD" w14:textId="77777777" w:rsidR="00882A70" w:rsidRPr="00D1634D" w:rsidRDefault="00882A70" w:rsidP="00882A70">
      <w:pPr>
        <w:tabs>
          <w:tab w:val="left" w:pos="0"/>
        </w:tabs>
        <w:suppressAutoHyphens/>
        <w:jc w:val="both"/>
        <w:rPr>
          <w:rStyle w:val="FontStyle12"/>
          <w:sz w:val="18"/>
          <w:lang w:val="es-ES_tradnl" w:eastAsia="es-ES_tradnl"/>
        </w:rPr>
      </w:pPr>
      <w:bookmarkStart w:id="0" w:name="_GoBack"/>
      <w:bookmarkEnd w:id="0"/>
    </w:p>
    <w:p w14:paraId="30FC15D1" w14:textId="77777777" w:rsidR="00882A70" w:rsidRPr="000C2053" w:rsidRDefault="00882A70" w:rsidP="00882A70">
      <w:pPr>
        <w:spacing w:line="240" w:lineRule="atLeast"/>
        <w:rPr>
          <w:rStyle w:val="FontStyle12"/>
          <w:lang w:val="es-ES_tradnl" w:eastAsia="es-ES_tradnl"/>
        </w:rPr>
      </w:pPr>
    </w:p>
    <w:p w14:paraId="51DDC9C4" w14:textId="77777777" w:rsidR="00882A70" w:rsidRPr="00064E7A" w:rsidRDefault="00882A70" w:rsidP="00882A70">
      <w:pPr>
        <w:spacing w:line="240" w:lineRule="atLeast"/>
        <w:jc w:val="both"/>
        <w:rPr>
          <w:rFonts w:ascii="Arial" w:hAnsi="Arial" w:cs="Arial"/>
          <w:sz w:val="20"/>
          <w:szCs w:val="20"/>
        </w:rPr>
      </w:pPr>
    </w:p>
    <w:p w14:paraId="4492520C" w14:textId="77777777" w:rsidR="00882A70" w:rsidRPr="00064E7A" w:rsidRDefault="00882A70" w:rsidP="00882A70">
      <w:pPr>
        <w:spacing w:line="240" w:lineRule="atLeast"/>
        <w:jc w:val="both"/>
        <w:rPr>
          <w:rFonts w:ascii="Arial" w:hAnsi="Arial" w:cs="Arial"/>
          <w:sz w:val="20"/>
          <w:szCs w:val="20"/>
        </w:rPr>
      </w:pPr>
    </w:p>
    <w:p w14:paraId="3C627B23" w14:textId="77777777" w:rsidR="00882A70" w:rsidRPr="00064E7A" w:rsidRDefault="00882A70" w:rsidP="00882A70">
      <w:pPr>
        <w:spacing w:line="240" w:lineRule="atLeast"/>
        <w:jc w:val="both"/>
        <w:rPr>
          <w:rFonts w:ascii="Arial" w:hAnsi="Arial" w:cs="Arial"/>
          <w:sz w:val="20"/>
          <w:szCs w:val="20"/>
        </w:rPr>
      </w:pPr>
      <w:r>
        <w:rPr>
          <w:rFonts w:ascii="Arial" w:hAnsi="Arial" w:cs="Arial"/>
          <w:sz w:val="20"/>
          <w:szCs w:val="20"/>
        </w:rPr>
        <w:t xml:space="preserve">       _________________________                                                           __________________________</w:t>
      </w:r>
    </w:p>
    <w:p w14:paraId="291AD352" w14:textId="77777777" w:rsidR="00882A70" w:rsidRPr="00064E7A" w:rsidRDefault="00882A70" w:rsidP="00882A70">
      <w:pPr>
        <w:pStyle w:val="Ttulo1"/>
        <w:spacing w:line="240" w:lineRule="atLeast"/>
        <w:ind w:firstLine="708"/>
        <w:jc w:val="both"/>
        <w:rPr>
          <w:rFonts w:ascii="Arial" w:hAnsi="Arial" w:cs="Arial"/>
          <w:sz w:val="20"/>
          <w:szCs w:val="20"/>
        </w:rPr>
      </w:pPr>
      <w:r>
        <w:rPr>
          <w:rFonts w:ascii="Arial" w:hAnsi="Arial" w:cs="Arial"/>
          <w:sz w:val="20"/>
          <w:szCs w:val="20"/>
        </w:rPr>
        <w:t xml:space="preserve">     </w:t>
      </w:r>
      <w:r w:rsidRPr="00064E7A">
        <w:rPr>
          <w:rFonts w:ascii="Arial" w:hAnsi="Arial" w:cs="Arial"/>
          <w:sz w:val="20"/>
          <w:szCs w:val="20"/>
        </w:rPr>
        <w:t xml:space="preserve">EL EMPLEADOR                                           </w:t>
      </w:r>
      <w:r w:rsidRPr="00064E7A">
        <w:rPr>
          <w:rFonts w:ascii="Arial" w:hAnsi="Arial" w:cs="Arial"/>
          <w:sz w:val="20"/>
          <w:szCs w:val="20"/>
        </w:rPr>
        <w:tab/>
      </w:r>
      <w:r w:rsidRPr="00064E7A">
        <w:rPr>
          <w:rFonts w:ascii="Arial" w:hAnsi="Arial" w:cs="Arial"/>
          <w:sz w:val="20"/>
          <w:szCs w:val="20"/>
        </w:rPr>
        <w:tab/>
      </w:r>
      <w:r>
        <w:rPr>
          <w:rFonts w:ascii="Arial" w:hAnsi="Arial" w:cs="Arial"/>
          <w:sz w:val="20"/>
          <w:szCs w:val="20"/>
        </w:rPr>
        <w:t xml:space="preserve">             EL TRABAJADOR</w:t>
      </w:r>
    </w:p>
    <w:p w14:paraId="0529AFF5" w14:textId="77777777" w:rsidR="00882A70" w:rsidRPr="000C2053" w:rsidRDefault="00882A70" w:rsidP="00882A70">
      <w:pPr>
        <w:spacing w:line="240" w:lineRule="atLeast"/>
        <w:rPr>
          <w:rStyle w:val="FontStyle12"/>
          <w:lang w:val="es-ES_tradnl" w:eastAsia="es-ES_tradnl"/>
        </w:rPr>
      </w:pPr>
    </w:p>
    <w:p w14:paraId="2B500234" w14:textId="77777777" w:rsidR="00561625" w:rsidRDefault="00561625"/>
    <w:sectPr w:rsidR="00561625" w:rsidSect="00D53D94">
      <w:pgSz w:w="11907" w:h="16839" w:code="9"/>
      <w:pgMar w:top="993" w:right="992"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70"/>
    <w:rsid w:val="00561625"/>
    <w:rsid w:val="008521E8"/>
    <w:rsid w:val="00882A70"/>
    <w:rsid w:val="00B435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7090"/>
  <w15:chartTrackingRefBased/>
  <w15:docId w15:val="{EB9C38D1-E692-4FA8-92E4-95F513F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7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82A70"/>
    <w:pPr>
      <w:keepNext/>
      <w:outlineLvl w:val="0"/>
    </w:pPr>
    <w:rPr>
      <w:b/>
      <w:bCs/>
    </w:rPr>
  </w:style>
  <w:style w:type="paragraph" w:styleId="Ttulo3">
    <w:name w:val="heading 3"/>
    <w:basedOn w:val="Normal"/>
    <w:next w:val="Normal"/>
    <w:link w:val="Ttulo3Car"/>
    <w:qFormat/>
    <w:rsid w:val="00882A70"/>
    <w:pPr>
      <w:keepNext/>
      <w:outlineLvl w:val="2"/>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82A70"/>
    <w:rPr>
      <w:rFonts w:ascii="Times New Roman" w:eastAsia="Times New Roman" w:hAnsi="Times New Roman" w:cs="Times New Roman"/>
      <w:b/>
      <w:bCs/>
      <w:sz w:val="24"/>
      <w:szCs w:val="24"/>
      <w:lang w:val="es-ES" w:eastAsia="es-ES"/>
    </w:rPr>
  </w:style>
  <w:style w:type="character" w:customStyle="1" w:styleId="Ttulo3Car">
    <w:name w:val="Título 3 Car"/>
    <w:basedOn w:val="Fuentedeprrafopredeter"/>
    <w:link w:val="Ttulo3"/>
    <w:rsid w:val="00882A70"/>
    <w:rPr>
      <w:rFonts w:ascii="Times New Roman" w:eastAsia="Times New Roman" w:hAnsi="Times New Roman" w:cs="Times New Roman"/>
      <w:sz w:val="24"/>
      <w:szCs w:val="24"/>
      <w:u w:val="single"/>
      <w:lang w:val="es-ES" w:eastAsia="es-ES"/>
    </w:rPr>
  </w:style>
  <w:style w:type="character" w:customStyle="1" w:styleId="FontStyle12">
    <w:name w:val="Font Style12"/>
    <w:basedOn w:val="Fuentedeprrafopredeter"/>
    <w:uiPriority w:val="99"/>
    <w:rsid w:val="00882A70"/>
    <w:rPr>
      <w:rFonts w:ascii="Arial" w:hAnsi="Arial" w:cs="Arial"/>
      <w:sz w:val="20"/>
      <w:szCs w:val="20"/>
    </w:rPr>
  </w:style>
  <w:style w:type="paragraph" w:customStyle="1" w:styleId="Style2">
    <w:name w:val="Style2"/>
    <w:basedOn w:val="Normal"/>
    <w:uiPriority w:val="99"/>
    <w:rsid w:val="00882A70"/>
    <w:pPr>
      <w:widowControl w:val="0"/>
      <w:autoSpaceDE w:val="0"/>
      <w:autoSpaceDN w:val="0"/>
      <w:adjustRightInd w:val="0"/>
      <w:spacing w:line="253" w:lineRule="exact"/>
      <w:jc w:val="both"/>
    </w:pPr>
    <w:rPr>
      <w:rFonts w:ascii="Arial" w:eastAsiaTheme="minorEastAsia" w:hAnsi="Arial" w:cs="Arial"/>
      <w:lang w:val="es-PE" w:eastAsia="es-PE"/>
    </w:rPr>
  </w:style>
  <w:style w:type="paragraph" w:styleId="Textoindependiente">
    <w:name w:val="Body Text"/>
    <w:basedOn w:val="Normal"/>
    <w:link w:val="TextoindependienteCar"/>
    <w:rsid w:val="00882A70"/>
    <w:pPr>
      <w:jc w:val="both"/>
    </w:pPr>
    <w:rPr>
      <w:rFonts w:ascii="Arial" w:hAnsi="Arial"/>
      <w:szCs w:val="20"/>
      <w:lang w:val="es-PE"/>
    </w:rPr>
  </w:style>
  <w:style w:type="character" w:customStyle="1" w:styleId="TextoindependienteCar">
    <w:name w:val="Texto independiente Car"/>
    <w:basedOn w:val="Fuentedeprrafopredeter"/>
    <w:link w:val="Textoindependiente"/>
    <w:rsid w:val="00882A70"/>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680</Words>
  <Characters>3742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Administracion5</dc:creator>
  <cp:keywords/>
  <dc:description/>
  <cp:lastModifiedBy>SISTEMAS</cp:lastModifiedBy>
  <cp:revision>2</cp:revision>
  <dcterms:created xsi:type="dcterms:W3CDTF">2020-02-26T20:31:00Z</dcterms:created>
  <dcterms:modified xsi:type="dcterms:W3CDTF">2020-02-26T22:15:00Z</dcterms:modified>
</cp:coreProperties>
</file>