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ARIAL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ARIAL"/>
        <w:bidi w:val="0"/>
        <w:jc w:val="center"/>
        <w:rPr>
          <w:color w:val="009551"/>
          <w:sz w:val="36"/>
          <w:szCs w:val="36"/>
        </w:rPr>
      </w:pPr>
      <w:r>
        <w:rPr>
          <w:rFonts w:ascii="arial" w:hAnsi="arial"/>
          <w:b/>
          <w:bCs/>
          <w:color w:val="009551"/>
          <w:sz w:val="36"/>
          <w:szCs w:val="36"/>
        </w:rPr>
        <w:t>{{_(“</w:t>
      </w:r>
      <w:bookmarkStart w:id="0" w:name="__DdeLink__251_3483494365"/>
      <w:r>
        <w:rPr>
          <w:rFonts w:ascii="arial" w:hAnsi="arial"/>
          <w:b/>
          <w:bCs/>
          <w:color w:val="009551"/>
          <w:sz w:val="36"/>
          <w:szCs w:val="36"/>
        </w:rPr>
        <w:t>Progress report on data collection</w:t>
      </w:r>
      <w:bookmarkEnd w:id="0"/>
      <w:r>
        <w:rPr>
          <w:rFonts w:ascii="arial" w:hAnsi="arial"/>
          <w:b/>
          <w:bCs/>
          <w:color w:val="009551"/>
          <w:sz w:val="36"/>
          <w:szCs w:val="36"/>
        </w:rPr>
        <w:t>”)}}</w:t>
      </w:r>
    </w:p>
    <w:p>
      <w:pPr>
        <w:pStyle w:val="ARIAL"/>
        <w:bidi w:val="0"/>
        <w:jc w:val="center"/>
        <w:rPr>
          <w:color w:val="009551"/>
          <w:sz w:val="36"/>
          <w:szCs w:val="36"/>
        </w:rPr>
      </w:pPr>
      <w:r>
        <w:rPr>
          <w:rFonts w:ascii="arial" w:hAnsi="arial"/>
          <w:color w:val="2A6099"/>
          <w:sz w:val="24"/>
          <w:szCs w:val="24"/>
        </w:rPr>
        <w:t>{%if geoInformation%}</w:t>
      </w:r>
    </w:p>
    <w:p>
      <w:pPr>
        <w:pStyle w:val="Normal"/>
        <w:bidi w:val="0"/>
        <w:jc w:val="star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{{ _(“</w:t>
      </w:r>
      <w:bookmarkStart w:id="1" w:name="__DdeLink__253_3483494365"/>
      <w:r>
        <w:rPr>
          <w:rFonts w:ascii="arial" w:hAnsi="arial"/>
          <w:b/>
          <w:bCs/>
          <w:sz w:val="24"/>
          <w:szCs w:val="24"/>
        </w:rPr>
        <w:t>Maps of georeferenced points where the forms were applied by field agents</w:t>
      </w:r>
      <w:bookmarkEnd w:id="1"/>
      <w:r>
        <w:rPr>
          <w:rFonts w:ascii="arial" w:hAnsi="arial"/>
          <w:b/>
          <w:bCs/>
          <w:sz w:val="24"/>
          <w:szCs w:val="24"/>
        </w:rPr>
        <w:t>.”) }}</w:t>
      </w:r>
    </w:p>
    <w:p>
      <w:pPr>
        <w:pStyle w:val="Normal"/>
        <w:bidi w:val="0"/>
        <w:jc w:val="start"/>
        <w:rPr>
          <w:b/>
          <w:b/>
          <w:bCs/>
          <w:color w:val="2A6099"/>
        </w:rPr>
      </w:pPr>
      <w:r>
        <w:rPr>
          <w:rFonts w:ascii="arial" w:hAnsi="arial"/>
          <w:b/>
          <w:bCs/>
          <w:color w:val="2A6099"/>
          <w:sz w:val="24"/>
          <w:szCs w:val="24"/>
        </w:rPr>
        <w:t xml:space="preserve">{%for </w: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s-CR" w:eastAsia="zh-CN" w:bidi="hi-IN"/>
        </w:rPr>
        <w:t>form</w:t>
      </w:r>
      <w:r>
        <w:rPr>
          <w:rFonts w:ascii="arial" w:hAnsi="arial"/>
          <w:b/>
          <w:bCs/>
          <w:color w:val="2A6099"/>
          <w:sz w:val="24"/>
          <w:szCs w:val="24"/>
        </w:rPr>
        <w:t xml:space="preserve"> in geoInformation %}</w:t>
      </w:r>
      <w:r>
        <w:rPr>
          <w:rFonts w:ascii="arial" w:hAnsi="arial"/>
          <w:b/>
          <w:bCs/>
          <w:color w:val="000000"/>
          <w:sz w:val="24"/>
          <w:szCs w:val="24"/>
        </w:rPr>
        <w:t>{{_(“Form map”)}}: {{form.Name}}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{{form.Image}}</w:t>
      </w:r>
    </w:p>
    <w:p>
      <w:pPr>
        <w:pStyle w:val="Normal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9975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38"/>
        <w:gridCol w:w="3784"/>
        <w:gridCol w:w="3853"/>
      </w:tblGrid>
      <w:tr>
        <w:trPr/>
        <w:tc>
          <w:tcPr>
            <w:tcW w:w="233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378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{{ _(“Field agent”)}}</w:t>
            </w:r>
          </w:p>
        </w:tc>
        <w:tc>
          <w:tcPr>
            <w:tcW w:w="385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{{ _(“Number of submissions”)}}</w:t>
            </w:r>
          </w:p>
        </w:tc>
      </w:tr>
      <w:tr>
        <w:trPr/>
        <w:tc>
          <w:tcPr>
            <w:tcW w:w="9975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</w:t>
            </w:r>
            <w:r>
              <w:rPr>
                <w:rFonts w:eastAsia="Noto Serif CJK SC" w:cs="Noto Sans Devanagari" w:ascii="arial" w:hAnsi="arial"/>
                <w:b/>
                <w:bCs/>
                <w:color w:val="2A6099"/>
                <w:kern w:val="2"/>
                <w:sz w:val="24"/>
                <w:szCs w:val="24"/>
                <w:lang w:val="es-CR" w:eastAsia="zh-CN" w:bidi="hi-IN"/>
              </w:rPr>
              <w:t>for info in form[“fieldAgents”]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%}</w:t>
            </w:r>
          </w:p>
        </w:tc>
      </w:tr>
      <w:tr>
        <w:trPr/>
        <w:tc>
          <w:tcPr>
            <w:tcW w:w="233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color w:val="3465A4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{% if info[“Color”] == “#</w:t>
            </w:r>
            <w:r>
              <w:rPr>
                <w:rFonts w:ascii="arial" w:hAnsi="arial"/>
                <w:b/>
                <w:bCs/>
                <w:i w:val="false"/>
                <w:color w:val="3465A4"/>
                <w:sz w:val="24"/>
                <w:szCs w:val="24"/>
              </w:rPr>
              <w:t>1ab394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” %}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8115" cy="158115"/>
                      <wp:effectExtent l="0" t="0" r="0" b="0"/>
                      <wp:docPr id="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320" cy="1573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ab394"/>
                              </a:solidFill>
                              <a:ln>
                                <a:solidFill>
                                  <a:srgbClr val="1ab39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shape_0" ID="Shape1" fillcolor="#1ab394" stroked="t" style="position:absolute;margin-left:0pt;margin-top:-12.45pt;width:12.35pt;height:12.35pt;mso-position-vertical:top">
                      <w10:wrap type="none"/>
                      <v:fill o:detectmouseclick="t" type="solid" color2="#e54c6b"/>
                      <v:stroke color="#1ab394" joinstyle="round" endcap="flat"/>
                    </v:oval>
                  </w:pict>
                </mc:Fallback>
              </mc:AlternateConten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{%else%}{% if info[“Color”] == “#</w:t>
            </w:r>
            <w:r>
              <w:rPr>
                <w:rFonts w:ascii="arial" w:hAnsi="arial"/>
                <w:b/>
                <w:bCs/>
                <w:i w:val="false"/>
                <w:color w:val="3465A4"/>
                <w:sz w:val="24"/>
                <w:szCs w:val="24"/>
              </w:rPr>
              <w:t>1c84c6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” %}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8115" cy="158115"/>
                      <wp:effectExtent l="0" t="0" r="0" b="0"/>
                      <wp:docPr id="2" name="Shap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320" cy="1573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c84c6"/>
                              </a:solidFill>
                              <a:ln>
                                <a:solidFill>
                                  <a:srgbClr val="1c84c6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shape_0" ID="Shape2" fillcolor="#1c84c6" stroked="t" style="position:absolute;margin-left:0pt;margin-top:-12.45pt;width:12.35pt;height:12.35pt;mso-position-vertical:top">
                      <w10:wrap type="none"/>
                      <v:fill o:detectmouseclick="t" type="solid" color2="#e37b39"/>
                      <v:stroke color="#1c84c6" joinstyle="round" endcap="flat"/>
                    </v:oval>
                  </w:pict>
                </mc:Fallback>
              </mc:AlternateConten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{%else%}{% if info[“Color”] == “#</w:t>
            </w:r>
            <w:r>
              <w:rPr>
                <w:rFonts w:ascii="arial" w:hAnsi="arial"/>
                <w:b/>
                <w:bCs/>
                <w:i w:val="false"/>
                <w:color w:val="3465A4"/>
                <w:sz w:val="24"/>
                <w:szCs w:val="24"/>
              </w:rPr>
              <w:t>23c6c8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” %}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8115" cy="158115"/>
                      <wp:effectExtent l="0" t="0" r="0" b="0"/>
                      <wp:docPr id="3" name="Shap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320" cy="1573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3c6c8"/>
                              </a:solidFill>
                              <a:ln>
                                <a:solidFill>
                                  <a:srgbClr val="23c6c8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shape_0" ID="Shape3" fillcolor="#23c6c8" stroked="t" style="position:absolute;margin-left:0pt;margin-top:-12.45pt;width:12.35pt;height:12.35pt;mso-position-vertical:top">
                      <w10:wrap type="none"/>
                      <v:fill o:detectmouseclick="t" type="solid" color2="#dc3937"/>
                      <v:stroke color="#23c6c8" joinstyle="round" endcap="flat"/>
                    </v:oval>
                  </w:pict>
                </mc:Fallback>
              </mc:AlternateConten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{%else%}{% if info[“Color”] == “#</w:t>
            </w:r>
            <w:r>
              <w:rPr>
                <w:rFonts w:ascii="arial" w:hAnsi="arial"/>
                <w:b/>
                <w:bCs/>
                <w:i w:val="false"/>
                <w:color w:val="3465A4"/>
                <w:sz w:val="24"/>
                <w:szCs w:val="24"/>
              </w:rPr>
              <w:t>f8ac59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” %}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8115" cy="158115"/>
                      <wp:effectExtent l="0" t="0" r="0" b="0"/>
                      <wp:docPr id="4" name="Shape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320" cy="1573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8ac59"/>
                              </a:solidFill>
                              <a:ln>
                                <a:solidFill>
                                  <a:srgbClr val="f8ac59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shape_0" ID="Shape4" fillcolor="#f8ac59" stroked="t" style="position:absolute;margin-left:0pt;margin-top:-12.45pt;width:12.35pt;height:12.35pt;mso-position-vertical:top">
                      <w10:wrap type="none"/>
                      <v:fill o:detectmouseclick="t" type="solid" color2="#0753a6"/>
                      <v:stroke color="#f8ac59" joinstyle="round" endcap="flat"/>
                    </v:oval>
                  </w:pict>
                </mc:Fallback>
              </mc:AlternateConten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{%else%}{% if info[“Color”] == “#</w:t>
            </w:r>
            <w:r>
              <w:rPr>
                <w:rFonts w:ascii="arial" w:hAnsi="arial"/>
                <w:b/>
                <w:bCs/>
                <w:i w:val="false"/>
                <w:color w:val="3465A4"/>
                <w:sz w:val="24"/>
                <w:szCs w:val="24"/>
              </w:rPr>
              <w:t>ed5565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” %}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8115" cy="158115"/>
                      <wp:effectExtent l="0" t="0" r="0" b="0"/>
                      <wp:docPr id="5" name="Shape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320" cy="1573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d5565"/>
                              </a:solidFill>
                              <a:ln>
                                <a:solidFill>
                                  <a:srgbClr val="ed5565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shape_0" ID="Shape5" fillcolor="#ed5565" stroked="t" style="position:absolute;margin-left:0pt;margin-top:-12.45pt;width:12.35pt;height:12.35pt;mso-position-vertical:top">
                      <w10:wrap type="none"/>
                      <v:fill o:detectmouseclick="t" type="solid" color2="#12aa9a"/>
                      <v:stroke color="#ed5565" joinstyle="round" endcap="flat"/>
                    </v:oval>
                  </w:pict>
                </mc:Fallback>
              </mc:AlternateConten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{%else%}{% if info[“Color”] == “#</w:t>
            </w:r>
            <w:r>
              <w:rPr>
                <w:rFonts w:ascii="arial" w:hAnsi="arial"/>
                <w:b/>
                <w:bCs/>
                <w:i w:val="false"/>
                <w:color w:val="3465A4"/>
                <w:sz w:val="24"/>
                <w:szCs w:val="24"/>
              </w:rPr>
              <w:t>a94442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” %}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8115" cy="158115"/>
                      <wp:effectExtent l="0" t="0" r="0" b="0"/>
                      <wp:docPr id="6" name="Shape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320" cy="1573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a94442"/>
                              </a:solidFill>
                              <a:ln>
                                <a:solidFill>
                                  <a:srgbClr val="a9444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shape_0" ID="Shape6" fillcolor="#a94442" stroked="t" style="position:absolute;margin-left:0pt;margin-top:-12.45pt;width:12.35pt;height:12.35pt;mso-position-vertical:top">
                      <w10:wrap type="none"/>
                      <v:fill o:detectmouseclick="t" type="solid" color2="#56bbbd"/>
                      <v:stroke color="#a94442" joinstyle="round" endcap="flat"/>
                    </v:oval>
                  </w:pict>
                </mc:Fallback>
              </mc:AlternateConten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{%else%}{% if info[“Color”] == “#</w:t>
            </w:r>
            <w:r>
              <w:rPr>
                <w:rFonts w:ascii="arial" w:hAnsi="arial"/>
                <w:b/>
                <w:bCs/>
                <w:i w:val="false"/>
                <w:color w:val="3465A4"/>
                <w:sz w:val="24"/>
                <w:szCs w:val="24"/>
              </w:rPr>
              <w:t>3c763d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” %}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8115" cy="158115"/>
                      <wp:effectExtent l="0" t="0" r="0" b="0"/>
                      <wp:docPr id="7" name="Shape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320" cy="1573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c763d"/>
                              </a:solidFill>
                              <a:ln>
                                <a:solidFill>
                                  <a:srgbClr val="3c763d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shape_0" ID="Shape7" fillcolor="#3c763d" stroked="t" style="position:absolute;margin-left:0pt;margin-top:-12.45pt;width:12.35pt;height:12.35pt;mso-position-vertical:top">
                      <w10:wrap type="none"/>
                      <v:fill o:detectmouseclick="t" type="solid" color2="#c389c2"/>
                      <v:stroke color="#3c763d" joinstyle="round" endcap="flat"/>
                    </v:oval>
                  </w:pict>
                </mc:Fallback>
              </mc:AlternateConten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{%else%}{% if info[“Color”] == “#</w:t>
            </w:r>
            <w:r>
              <w:rPr>
                <w:rFonts w:ascii="arial" w:hAnsi="arial"/>
                <w:b/>
                <w:bCs/>
                <w:i w:val="false"/>
                <w:color w:val="3465A4"/>
                <w:sz w:val="24"/>
                <w:szCs w:val="24"/>
              </w:rPr>
              <w:t>122b40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” %}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8115" cy="158115"/>
                      <wp:effectExtent l="0" t="0" r="0" b="0"/>
                      <wp:docPr id="8" name="Shape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320" cy="1573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22b40"/>
                              </a:solidFill>
                              <a:ln>
                                <a:solidFill>
                                  <a:srgbClr val="122b4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shape_0" ID="Shape8" fillcolor="#122b40" stroked="t" style="position:absolute;margin-left:0pt;margin-top:-12.45pt;width:12.35pt;height:12.35pt;mso-position-vertical:top">
                      <w10:wrap type="none"/>
                      <v:fill o:detectmouseclick="t" type="solid" color2="#edd4bf"/>
                      <v:stroke color="#122b40" joinstyle="round" endcap="flat"/>
                    </v:oval>
                  </w:pict>
                </mc:Fallback>
              </mc:AlternateConten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{% endif %}{% endif %}{% endif %}{% endif %}{% endif %}{% endif %}{% endif %}{% endif %}</w:t>
            </w:r>
          </w:p>
        </w:tc>
        <w:tc>
          <w:tcPr>
            <w:tcW w:w="378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{{info[“</w:t>
            </w:r>
            <w:r>
              <w:rPr>
                <w:rFonts w:eastAsia="Noto Serif CJK SC" w:cs="Noto Sans Devanagari" w:ascii="arial" w:hAnsi="arial"/>
                <w:color w:val="auto"/>
                <w:kern w:val="2"/>
                <w:sz w:val="24"/>
                <w:szCs w:val="24"/>
                <w:lang w:val="es-CR" w:eastAsia="zh-CN" w:bidi="hi-IN"/>
              </w:rPr>
              <w:t>Name</w:t>
            </w:r>
            <w:r>
              <w:rPr>
                <w:rFonts w:ascii="arial" w:hAnsi="arial"/>
                <w:sz w:val="24"/>
                <w:szCs w:val="24"/>
              </w:rPr>
              <w:t>”]}}</w:t>
            </w:r>
          </w:p>
        </w:tc>
        <w:tc>
          <w:tcPr>
            <w:tcW w:w="385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{{ info[“Points”]|length}}</w:t>
            </w:r>
          </w:p>
        </w:tc>
      </w:tr>
      <w:tr>
        <w:trPr/>
        <w:tc>
          <w:tcPr>
            <w:tcW w:w="9975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endfor %}</w:t>
            </w:r>
          </w:p>
        </w:tc>
      </w:tr>
    </w:tbl>
    <w:p>
      <w:pPr>
        <w:pStyle w:val="Normal"/>
        <w:bidi w:val="0"/>
        <w:jc w:val="start"/>
        <w:rPr>
          <w:b/>
          <w:b/>
          <w:bCs/>
          <w:color w:val="2A6099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color w:val="2A6099"/>
        </w:rPr>
      </w:pPr>
      <w:r>
        <w:rPr>
          <w:rFonts w:ascii="arial" w:hAnsi="arial"/>
          <w:b/>
          <w:bCs/>
          <w:color w:val="2A6099"/>
          <w:sz w:val="24"/>
          <w:szCs w:val="24"/>
        </w:rPr>
        <w:t>{%endfor%}{%endif%}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{{ </w:t>
      </w:r>
      <w:bookmarkStart w:id="2" w:name="__DdeLink__255_3483494365"/>
      <w:r>
        <w:rPr>
          <w:rFonts w:ascii="arial" w:hAnsi="arial"/>
          <w:b/>
          <w:bCs/>
          <w:sz w:val="24"/>
          <w:szCs w:val="24"/>
        </w:rPr>
        <w:t>_(“Table to show if the information was collected and on what date.”)</w:t>
      </w:r>
      <w:bookmarkEnd w:id="2"/>
      <w:r>
        <w:rPr>
          <w:rFonts w:ascii="arial" w:hAnsi="arial"/>
          <w:b/>
          <w:bCs/>
          <w:sz w:val="24"/>
          <w:szCs w:val="24"/>
        </w:rPr>
        <w:t xml:space="preserve"> }}</w:t>
      </w:r>
    </w:p>
    <w:p>
      <w:pPr>
        <w:pStyle w:val="ARIAL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9972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662"/>
        <w:gridCol w:w="1662"/>
        <w:gridCol w:w="1662"/>
        <w:gridCol w:w="1662"/>
        <w:gridCol w:w="3324"/>
      </w:tblGrid>
      <w:tr>
        <w:trPr/>
        <w:tc>
          <w:tcPr>
            <w:tcW w:w="166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66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{{ _(“Registry”) }}</w:t>
            </w:r>
          </w:p>
        </w:tc>
        <w:tc>
          <w:tcPr>
            <w:tcW w:w="166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{%tc for assessment in 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4"/>
                <w:szCs w:val="24"/>
              </w:rPr>
              <w:t>dataworking[“assessmentsDetails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”]%}</w:t>
            </w:r>
          </w:p>
        </w:tc>
        <w:tc>
          <w:tcPr>
            <w:tcW w:w="166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{{ assessment. name}}</w:t>
            </w:r>
          </w:p>
        </w:tc>
        <w:tc>
          <w:tcPr>
            <w:tcW w:w="332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{%tc endfor %}</w:t>
            </w:r>
          </w:p>
        </w:tc>
      </w:tr>
      <w:tr>
        <w:trPr/>
        <w:tc>
          <w:tcPr>
            <w:tcW w:w="9972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for </w:t>
            </w:r>
            <w:r>
              <w:rPr>
                <w:rFonts w:eastAsia="Noto Serif CJK SC" w:cs="Noto Sans Devanagari" w:ascii="arial" w:hAnsi="arial"/>
                <w:b/>
                <w:bCs/>
                <w:color w:val="2A6099"/>
                <w:kern w:val="2"/>
                <w:sz w:val="24"/>
                <w:szCs w:val="24"/>
                <w:lang w:val="es-CR" w:eastAsia="zh-CN" w:bidi="hi-IN"/>
              </w:rPr>
              <w:t>package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in range(1, 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4"/>
                <w:szCs w:val="24"/>
              </w:rPr>
              <w:t xml:space="preserve">dataworking[“projectInfo"].project_numobs +1 ) 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%}</w:t>
            </w:r>
          </w:p>
        </w:tc>
      </w:tr>
      <w:tr>
        <w:trPr/>
        <w:tc>
          <w:tcPr>
            <w:tcW w:w="1662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{{ package}}</w:t>
            </w:r>
          </w:p>
        </w:tc>
        <w:tc>
          <w:tcPr>
            <w:tcW w:w="1662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{% for userPackage in 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4"/>
                <w:szCs w:val="24"/>
              </w:rPr>
              <w:t>dataworking[“packagesRegistryInfo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i w:val="false"/>
                <w:color w:val="2A6099"/>
                <w:sz w:val="24"/>
                <w:szCs w:val="24"/>
              </w:rPr>
              <w:t>"]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%}{% if package == userPackage.package</w:t>
            </w:r>
            <w:r>
              <w:rPr>
                <w:rFonts w:eastAsia="Noto Serif CJK SC" w:cs="Noto Sans Devanagari" w:ascii="arial" w:hAnsi="arial"/>
                <w:b/>
                <w:bCs/>
                <w:color w:val="2A6099"/>
                <w:kern w:val="2"/>
                <w:sz w:val="24"/>
                <w:szCs w:val="24"/>
                <w:lang w:val="es-CR" w:eastAsia="zh-CN" w:bidi="hi-IN"/>
              </w:rPr>
              <w:t>|int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%}</w:t>
            </w: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{{ userPackage.</w:t>
            </w:r>
            <w:r>
              <w:rPr>
                <w:rFonts w:eastAsia="Noto Serif CJK SC" w:cs="Noto Sans Devanagari" w:ascii="arial" w:hAnsi="arial"/>
                <w:b w:val="false"/>
                <w:bCs w:val="false"/>
                <w:color w:val="000000"/>
                <w:kern w:val="2"/>
                <w:sz w:val="24"/>
                <w:szCs w:val="24"/>
                <w:lang w:val="es-CR" w:eastAsia="zh-CN" w:bidi="hi-IN"/>
              </w:rPr>
              <w:t>date</w:t>
            </w: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 xml:space="preserve"> }}{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%endif%}{% endfor %}</w:t>
            </w:r>
          </w:p>
        </w:tc>
        <w:tc>
          <w:tcPr>
            <w:tcW w:w="1662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{%tc for assessment in 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4"/>
                <w:szCs w:val="24"/>
              </w:rPr>
              <w:t>dataworking[“assessmentsDetails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”]%}</w:t>
            </w:r>
          </w:p>
        </w:tc>
        <w:tc>
          <w:tcPr>
            <w:tcW w:w="1662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{% for </w:t>
            </w:r>
            <w:r>
              <w:rPr>
                <w:rFonts w:eastAsia="Noto Serif CJK SC" w:cs="Noto Sans Devanagari" w:ascii="arial" w:hAnsi="arial"/>
                <w:b/>
                <w:bCs/>
                <w:color w:val="2A6099"/>
                <w:kern w:val="2"/>
                <w:sz w:val="24"/>
                <w:szCs w:val="24"/>
                <w:lang w:val="es-CR" w:eastAsia="zh-CN" w:bidi="hi-IN"/>
              </w:rPr>
              <w:t>packageAss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in 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4"/>
                <w:szCs w:val="24"/>
              </w:rPr>
              <w:t>assessment[“data”]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%}{% if package == </w:t>
            </w:r>
            <w:r>
              <w:rPr>
                <w:rFonts w:eastAsia="Noto Serif CJK SC" w:cs="Noto Sans Devanagari" w:ascii="arial" w:hAnsi="arial"/>
                <w:b/>
                <w:bCs/>
                <w:color w:val="2A6099"/>
                <w:kern w:val="2"/>
                <w:sz w:val="24"/>
                <w:szCs w:val="24"/>
                <w:lang w:val="es-CR" w:eastAsia="zh-CN" w:bidi="hi-IN"/>
              </w:rPr>
              <w:t>packageAss.package|int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%}</w:t>
            </w: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 xml:space="preserve">{{ </w:t>
            </w:r>
            <w:r>
              <w:rPr>
                <w:rFonts w:eastAsia="Noto Serif CJK SC" w:cs="Noto Sans Devanagari" w:ascii="arial" w:hAnsi="arial"/>
                <w:b w:val="false"/>
                <w:bCs w:val="false"/>
                <w:color w:val="000000"/>
                <w:kern w:val="2"/>
                <w:sz w:val="24"/>
                <w:szCs w:val="24"/>
                <w:lang w:val="es-CR" w:eastAsia="zh-CN" w:bidi="hi-IN"/>
              </w:rPr>
              <w:t>packageAss</w:t>
            </w: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.</w:t>
            </w:r>
            <w:r>
              <w:rPr>
                <w:rFonts w:eastAsia="Noto Serif CJK SC" w:cs="Noto Sans Devanagari" w:ascii="arial" w:hAnsi="arial"/>
                <w:b w:val="false"/>
                <w:bCs w:val="false"/>
                <w:color w:val="000000"/>
                <w:kern w:val="2"/>
                <w:sz w:val="24"/>
                <w:szCs w:val="24"/>
                <w:lang w:val="es-CR" w:eastAsia="zh-CN" w:bidi="hi-IN"/>
              </w:rPr>
              <w:t>date</w:t>
            </w: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 xml:space="preserve"> }}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{%endif%}{% endfor %}</w:t>
            </w:r>
          </w:p>
        </w:tc>
        <w:tc>
          <w:tcPr>
            <w:tcW w:w="3324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{%tc endfor %}</w:t>
            </w:r>
          </w:p>
        </w:tc>
      </w:tr>
      <w:tr>
        <w:trPr/>
        <w:tc>
          <w:tcPr>
            <w:tcW w:w="9972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endfor %}</w:t>
            </w:r>
          </w:p>
        </w:tc>
      </w:tr>
    </w:tbl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sz w:val="24"/>
          <w:szCs w:val="24"/>
        </w:rPr>
      </w:pPr>
      <w:r>
        <w:rPr/>
      </w:r>
    </w:p>
    <w:sectPr>
      <w:headerReference w:type="default" r:id="rId2"/>
      <w:type w:val="nextPage"/>
      <w:pgSz w:w="12240" w:h="15840"/>
      <w:pgMar w:left="1134" w:right="1134" w:header="1134" w:top="1912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jc w:val="star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27305</wp:posOffset>
              </wp:positionH>
              <wp:positionV relativeFrom="paragraph">
                <wp:posOffset>-186055</wp:posOffset>
              </wp:positionV>
              <wp:extent cx="6314440" cy="539750"/>
              <wp:effectExtent l="0" t="0" r="0" b="0"/>
              <wp:wrapSquare wrapText="bothSides"/>
              <wp:docPr id="9" name="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13680" cy="53928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921" h="82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826"/>
                            </a:lnTo>
                            <a:lnTo>
                              <a:pt x="0" y="826"/>
                            </a:lnTo>
                            <a:lnTo>
                              <a:pt x="0" y="826"/>
                            </a:lnTo>
                            <a:lnTo>
                              <a:pt x="0" y="826"/>
                            </a:lnTo>
                            <a:lnTo>
                              <a:pt x="0" y="826"/>
                            </a:lnTo>
                            <a:lnTo>
                              <a:pt x="9920" y="826"/>
                            </a:lnTo>
                            <a:lnTo>
                              <a:pt x="9920" y="826"/>
                            </a:lnTo>
                            <a:lnTo>
                              <a:pt x="9920" y="826"/>
                            </a:lnTo>
                            <a:lnTo>
                              <a:pt x="9920" y="826"/>
                            </a:lnTo>
                            <a:lnTo>
                              <a:pt x="9920" y="826"/>
                            </a:lnTo>
                            <a:lnTo>
                              <a:pt x="9920" y="826"/>
                            </a:lnTo>
                            <a:lnTo>
                              <a:pt x="9920" y="0"/>
                            </a:lnTo>
                            <a:lnTo>
                              <a:pt x="9920" y="0"/>
                            </a:lnTo>
                            <a:lnTo>
                              <a:pt x="9920" y="0"/>
                            </a:lnTo>
                            <a:lnTo>
                              <a:pt x="9920" y="0"/>
                            </a:lnTo>
                            <a:lnTo>
                              <a:pt x="992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solidFill>
                          <a:srgbClr val="1ab39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overflowPunct w:val="false"/>
                            <w:bidi w:val="0"/>
                            <w:jc w:val="start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 xml:space="preserve">   </w:t>
                          </w: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>{{ _(“Alliance”) }} Bioversity-CIAT</w:t>
                          </w:r>
                        </w:p>
                        <w:p>
                          <w:pPr>
                            <w:pStyle w:val="FrameContents"/>
                            <w:overflowPunct w:val="false"/>
                            <w:bidi w:val="0"/>
                            <w:jc w:val="start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 xml:space="preserve">   </w:t>
                          </w: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>{{ _(“Progress report on data collection”) }}</w:t>
                          </w:r>
                        </w:p>
                        <w:p>
                          <w:pPr>
                            <w:pStyle w:val="FrameContents"/>
                            <w:overflowPunct w:val="false"/>
                            <w:bidi w:val="0"/>
                            <w:jc w:val="start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 xml:space="preserve">   </w:t>
                          </w: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>{{ _(“Date”) }}: 10-5-2020</w:t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5383530</wp:posOffset>
          </wp:positionH>
          <wp:positionV relativeFrom="paragraph">
            <wp:posOffset>-151130</wp:posOffset>
          </wp:positionV>
          <wp:extent cx="946150" cy="492760"/>
          <wp:effectExtent l="0" t="0" r="0" b="0"/>
          <wp:wrapSquare wrapText="largest"/>
          <wp:docPr id="11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6150" cy="492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0"/>
        <w:szCs w:val="24"/>
        <w:lang w:val="es-C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C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  <w:style w:type="paragraph" w:styleId="ARIAL">
    <w:name w:val="ARIAL"/>
    <w:basedOn w:val="Normal"/>
    <w:qFormat/>
    <w:pPr/>
    <w:rPr>
      <w:b/>
      <w:bCs/>
      <w:color w:val="1AB39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348</TotalTime>
  <Application>LibreOffice/6.4.7.2$Linux_X86_64 LibreOffice_project/40$Build-2</Application>
  <Pages>2</Pages>
  <Words>199</Words>
  <Characters>1385</Characters>
  <CharactersWithSpaces>1563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2020-08-25T09:59:35Z</dcterms:created>
  <dc:creator/>
  <dc:description/>
  <dc:language>es-CR</dc:language>
  <cp:lastModifiedBy/>
  <dcterms:modified xsi:type="dcterms:W3CDTF">2022-01-11T14:53:34Z</dcterms:modified>
  <cp:revision>91</cp:revision>
  <dc:subject/>
  <dc:title/>
</cp:coreProperties>
</file>