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313A" w14:textId="09EDC439" w:rsidR="00517737" w:rsidRPr="00517737" w:rsidRDefault="00517737" w:rsidP="00517737">
      <w:pPr>
        <w:jc w:val="center"/>
        <w:rPr>
          <w:rFonts w:ascii="Times New Roman" w:hAnsi="Times New Roman" w:cs="Times New Roman"/>
          <w:b/>
          <w:bCs/>
          <w:sz w:val="28"/>
          <w:szCs w:val="28"/>
        </w:rPr>
      </w:pPr>
      <w:r w:rsidRPr="00517737">
        <w:rPr>
          <w:rFonts w:ascii="Times New Roman" w:hAnsi="Times New Roman" w:cs="Times New Roman"/>
          <w:b/>
          <w:bCs/>
          <w:sz w:val="28"/>
          <w:szCs w:val="28"/>
        </w:rPr>
        <w:t>Abstract</w:t>
      </w:r>
    </w:p>
    <w:p w14:paraId="31ECEFB5" w14:textId="4E82159E" w:rsidR="007837ED" w:rsidRPr="00517737" w:rsidRDefault="007837ED" w:rsidP="00517737">
      <w:pPr>
        <w:jc w:val="both"/>
        <w:rPr>
          <w:rFonts w:ascii="Times New Roman" w:hAnsi="Times New Roman" w:cs="Times New Roman"/>
          <w:sz w:val="24"/>
          <w:szCs w:val="24"/>
        </w:rPr>
      </w:pPr>
      <w:r w:rsidRPr="00517737">
        <w:rPr>
          <w:rFonts w:ascii="Times New Roman" w:hAnsi="Times New Roman" w:cs="Times New Roman"/>
          <w:sz w:val="24"/>
          <w:szCs w:val="24"/>
        </w:rPr>
        <w:t>Introducing the Social Welfare Portal, an innovative E-Governance Service Portal designed to empower Non-Governmental Organizations (NGOs) across Nepal. This centralized platform reimagines the way NGOs operate by offering a comprehensive suite of functionalities. NGOs will gain streamlined access to essential information, simplifying grant applications, and enhancing transparency through detailed activity reporting.</w:t>
      </w:r>
    </w:p>
    <w:p w14:paraId="5664C88C" w14:textId="435051E5" w:rsidR="007837ED" w:rsidRPr="00517737" w:rsidRDefault="007837ED" w:rsidP="00517737">
      <w:pPr>
        <w:jc w:val="both"/>
        <w:rPr>
          <w:rFonts w:ascii="Times New Roman" w:hAnsi="Times New Roman" w:cs="Times New Roman"/>
          <w:sz w:val="24"/>
          <w:szCs w:val="24"/>
        </w:rPr>
      </w:pPr>
      <w:r w:rsidRPr="00517737">
        <w:rPr>
          <w:rFonts w:ascii="Times New Roman" w:hAnsi="Times New Roman" w:cs="Times New Roman"/>
          <w:sz w:val="24"/>
          <w:szCs w:val="24"/>
        </w:rPr>
        <w:t>The cornerstone of this portal is that it will be completely maintained by the government itself. By collaborating closely, it facilitates the provision of crucial resources, funding opportunities, and regulatory insights, all within one digital ecosystem. The government's active role in overseeing the portal ensures compliance and reliability.</w:t>
      </w:r>
    </w:p>
    <w:p w14:paraId="72845BBF" w14:textId="2F0A5D53" w:rsidR="007837ED" w:rsidRPr="00517737" w:rsidRDefault="007837ED" w:rsidP="00517737">
      <w:pPr>
        <w:jc w:val="both"/>
        <w:rPr>
          <w:rFonts w:ascii="Times New Roman" w:hAnsi="Times New Roman" w:cs="Times New Roman"/>
          <w:sz w:val="24"/>
          <w:szCs w:val="24"/>
        </w:rPr>
      </w:pPr>
      <w:r w:rsidRPr="00517737">
        <w:rPr>
          <w:rFonts w:ascii="Times New Roman" w:hAnsi="Times New Roman" w:cs="Times New Roman"/>
          <w:sz w:val="24"/>
          <w:szCs w:val="24"/>
        </w:rPr>
        <w:t>In addition to its core functions, the Social Welfare Portal introduces a unique personal volunteering</w:t>
      </w:r>
      <w:r w:rsidR="00517737">
        <w:rPr>
          <w:rFonts w:ascii="Times New Roman" w:hAnsi="Times New Roman" w:cs="Times New Roman"/>
          <w:sz w:val="24"/>
          <w:szCs w:val="24"/>
        </w:rPr>
        <w:t>, events record</w:t>
      </w:r>
      <w:r w:rsidRPr="00517737">
        <w:rPr>
          <w:rFonts w:ascii="Times New Roman" w:hAnsi="Times New Roman" w:cs="Times New Roman"/>
          <w:sz w:val="24"/>
          <w:szCs w:val="24"/>
        </w:rPr>
        <w:t xml:space="preserve"> and donation service system, fostering greater community involvement and support for social causes.</w:t>
      </w:r>
    </w:p>
    <w:p w14:paraId="21A4B01B" w14:textId="5AC09EB4" w:rsidR="00B93A0C" w:rsidRPr="00517737" w:rsidRDefault="007837ED" w:rsidP="00517737">
      <w:pPr>
        <w:jc w:val="both"/>
        <w:rPr>
          <w:sz w:val="24"/>
          <w:szCs w:val="24"/>
        </w:rPr>
      </w:pPr>
      <w:r w:rsidRPr="00517737">
        <w:rPr>
          <w:rFonts w:ascii="Times New Roman" w:hAnsi="Times New Roman" w:cs="Times New Roman"/>
          <w:sz w:val="24"/>
          <w:szCs w:val="24"/>
        </w:rPr>
        <w:t>In summary, the Social Welfare Portal represents a significant leap forward in Nepal's social sector. By bridging the gap between NGOs and government entities, it empowers both sectors to work hand in hand towards the common goal of social welfare, ultimately creating a more connected and supportive society.</w:t>
      </w:r>
    </w:p>
    <w:sectPr w:rsidR="00B93A0C" w:rsidRPr="00517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0C"/>
    <w:rsid w:val="004C7FA6"/>
    <w:rsid w:val="00517737"/>
    <w:rsid w:val="007837ED"/>
    <w:rsid w:val="00B93A0C"/>
    <w:rsid w:val="00D67335"/>
    <w:rsid w:val="00DB1E1D"/>
    <w:rsid w:val="00DC02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F15D"/>
  <w15:chartTrackingRefBased/>
  <w15:docId w15:val="{AB17B2A4-C60E-4FAC-9397-907AFB7E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178</Words>
  <Characters>1127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2</cp:revision>
  <dcterms:created xsi:type="dcterms:W3CDTF">2023-09-16T02:57:00Z</dcterms:created>
  <dcterms:modified xsi:type="dcterms:W3CDTF">2023-09-16T03:56:00Z</dcterms:modified>
</cp:coreProperties>
</file>