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TravelTide Presentation - Script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1: TravelTide Rewards Program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goal of this project was to design a rewards program that brings TravelTide's most engaged customers back to the platform. We focused on users who showed genuine platform commitment — more than 7 sessions after January 2023. That gave us a cohort of 5,998 high-engagement users from nearly 50,000 sessions. Before any analysis, we cleaned the data — fixing date formats, handling missing values, and separating sessions where no booking was made. Once the data was clean, we asked one central question: instead of offering everyone the same discount, what if we gave each customer the one perk they actually want? That question drove everything that follows.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2: Understanding The Data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Before building any chart, I had to decide what to measure — because the wrong metrics produce the wrong segments and the wrong perks. I asked myself: what does a customer actually do that tells me what they value? Checking bags tells me they take committed trips. Using discounts tells me price is a barrier. Booking as a family tells me they have different needs than a solo traveler. Each of the seven metrics I engineered answers one specific question about customer behavior. Once I had those metrics, the segments emerged naturally from the data — I didn't impose categories, I discovered them.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3: First Signal — Bag Behavior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 started with the simplest possible question — do our customers check bags? Bag behavior is one of the most reliable signals of trip commitment. Someone traveling for a weekend with a carry-on has completely different needs than someone checking two bags for a two-week holiday. What we found was a near-perfect split — roughly half our users never check bags, and half consistently do. That's not noise — that's a pattern. And patterns in data are where segmentation begins. This first chart told me we have at least two distinct traveler types before I even looked at spending or demographics. Let me show you what the second signal revealed.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4: Second Signal — Family Behavior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second signal came from family status. I combined marital status and parental status into four groups, then measured how each one behaves compared to the overall average. The result was unambiguous — married customers with children consistently book more seats, stay longer and spend more on hotels than any other group. Not on one metric — on all three simultaneously. That consistency across three independent measures is what transforms a hypothesis into a finding. These customers have specific needs that a generic discount will never address. And they are not alone in having a clearly identifiable booking trigger. Let me show you the third signal.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5: Third Signal — Price Sensitivity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This chart shows discount behavior among customers who actually completed bookings — and it tells three stories simultaneously. Nearly half — 46.9% — never used a discount at all. They book at full price, every time. This single number proves that a blanket discount campaign would waste almost half its budget on customers who don't need it. The middle two bars — Frequent and Occasional deal takers — together represent another 42% of bookers. These customers are price-aware but not price-dependent. A well-timed exclusive offer moves them — a permanent discount trains them to wait for one. And at the far right, 10.7% always use discounts. They are a small, precise, identifiable group. Giving them an exclusive discount doesn't cost much — but not giving it to them means they don't book. Three behaviors. Three different responses. One chart that makes the case for personalization.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6: The Recommendation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Here is the recommendation. Six segments, six perks, one per customer. Families get a seat bundle — group travel is their biggest cost and we know they book more seats than anyone else. International travelers get a free checked bag — long-haul trips always need luggage. Deal hunters get an exclusive discount — we already know it is their booking trigger. Non-bookers get our most generous offer — a free hotel night with their flight — because they need the strongest possible reason to commit. High-value customers get no cancellation fees — for premium travelers, flexibility is worth more than a discount. And everyone else gets a free hotel meal — simple, universal, appreciated. Now let me show you the scale of this campaign.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7: The Results (Perk Distribution bar chart 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These two charts show the complete output. On the left — 5,998 users, six perks, every user accounted for. Exclusive Discounts lead at 2,221 users, reflecting the genuinely price-driven nature of our most engaged customers. Free Seat Bundles cover 1,084 family users — smaller in number but higher in revenue per booking. Nearly 800 non-bookers receive the strongest conversion offer — our highest potential ROI, since converting an existing engaged user costs far less than acquiring a new one.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8: The Results (Perk by Family Segment heatmap 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On the right — the precision of our targeting. The blank cells are not missing data. They are proof that each perk reaches only the right person. Free Seat Bundle goes exclusively to families — no one else qualifies. When a perk reaches exactly the right customer, it stops being a cost and becomes an investment.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9: Campaign Rollout Priority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 recommend a phased rollout rather than launching all six perks simultaneously. Starting with Deal Hunters gives us immediate measurable activity — 2,221 users responding to a targeted discount creates instant signals that the campaign is working. Families launch second because each conversion carries higher revenue. Non-bookers launch third — highest risk, highest reward. The phased approach lets us measure what works, adjust what doesn't, and build confidence before full deployment. Now let me close with what this means financially.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SLIDE 10: The Business Case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Three numbers to close. Converting just 20% of our non-booking users at average lifetime value generates over $500,000 in revenue that currently isn't happening. Retaining our highest-value customers through flexible cancellation policies protects nearly $200,000 in annual revenue from churn. And by replacing blanket discounts with targeted ones — because we now know that 46.9% of our committed bookers never needed a discount in the first place — we estimate a 40% reduction in discount spend. This is not a cost program. It is a revenue strategy. The data showed us exactly where the opportunity is. This plan captures it. Thank you.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Ubiratan Gonzaga e Silva - DASep2025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