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21417302"/>
        <w:docPartObj>
          <w:docPartGallery w:val="Cover Pages"/>
          <w:docPartUnique/>
        </w:docPartObj>
      </w:sdtPr>
      <w:sdtEndPr/>
      <w:sdtContent>
        <w:p w14:paraId="3FB151DA" w14:textId="142891E1" w:rsidR="001E08F1" w:rsidRDefault="001E08F1">
          <w:r>
            <w:rPr>
              <w:noProof/>
            </w:rPr>
            <mc:AlternateContent>
              <mc:Choice Requires="wpg">
                <w:drawing>
                  <wp:anchor distT="0" distB="0" distL="114300" distR="114300" simplePos="0" relativeHeight="251659264" behindDoc="1" locked="0" layoutInCell="1" allowOverlap="1" wp14:anchorId="109DE0A7" wp14:editId="13C032F3">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54032" w14:textId="7F61C8D3" w:rsidR="001E08F1" w:rsidRDefault="001E08F1" w:rsidP="001E08F1">
                                  <w:pPr>
                                    <w:pStyle w:val="Sinespaciado"/>
                                    <w:spacing w:before="120"/>
                                    <w:jc w:val="center"/>
                                    <w:rPr>
                                      <w:color w:val="FFFFFF" w:themeColor="background1"/>
                                    </w:rPr>
                                  </w:pPr>
                                  <w:r>
                                    <w:rPr>
                                      <w:color w:val="FFFFFF" w:themeColor="background1"/>
                                    </w:rPr>
                                    <w:t>Benjamin Gorosito-Tomas Bircher</w:t>
                                  </w:r>
                                </w:p>
                                <w:p w14:paraId="781CA51D" w14:textId="71314419" w:rsidR="001E08F1" w:rsidRDefault="001238CD">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EndPr/>
                                    <w:sdtContent>
                                      <w:r w:rsidR="001E08F1">
                                        <w:rPr>
                                          <w:caps/>
                                          <w:color w:val="FFFFFF" w:themeColor="background1"/>
                                        </w:rPr>
                                        <w:t xml:space="preserve">     </w:t>
                                      </w:r>
                                    </w:sdtContent>
                                  </w:sdt>
                                  <w:r w:rsidR="001E08F1">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1E08F1">
                                        <w:rPr>
                                          <w:color w:val="FFFFFF" w:themeColor="background1"/>
                                        </w:rPr>
                                        <w:t>6to 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062059A" w14:textId="7755C091" w:rsidR="001E08F1" w:rsidRDefault="001E08F1">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ingenieria de requerimientos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09DE0A7"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68254032" w14:textId="7F61C8D3" w:rsidR="001E08F1" w:rsidRDefault="001E08F1" w:rsidP="001E08F1">
                            <w:pPr>
                              <w:pStyle w:val="Sinespaciado"/>
                              <w:spacing w:before="120"/>
                              <w:jc w:val="center"/>
                              <w:rPr>
                                <w:color w:val="FFFFFF" w:themeColor="background1"/>
                              </w:rPr>
                            </w:pPr>
                            <w:r>
                              <w:rPr>
                                <w:color w:val="FFFFFF" w:themeColor="background1"/>
                              </w:rPr>
                              <w:t>Benjamin Gorosito-Tomas Bircher</w:t>
                            </w:r>
                          </w:p>
                          <w:p w14:paraId="781CA51D" w14:textId="71314419" w:rsidR="001E08F1" w:rsidRDefault="001238CD">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EndPr/>
                              <w:sdtContent>
                                <w:r w:rsidR="001E08F1">
                                  <w:rPr>
                                    <w:caps/>
                                    <w:color w:val="FFFFFF" w:themeColor="background1"/>
                                  </w:rPr>
                                  <w:t xml:space="preserve">     </w:t>
                                </w:r>
                              </w:sdtContent>
                            </w:sdt>
                            <w:r w:rsidR="001E08F1">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1E08F1">
                                  <w:rPr>
                                    <w:color w:val="FFFFFF" w:themeColor="background1"/>
                                  </w:rPr>
                                  <w:t>6to A</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062059A" w14:textId="7755C091" w:rsidR="001E08F1" w:rsidRDefault="001E08F1">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ingenieria de requerimientos</w:t>
                                </w:r>
                              </w:p>
                            </w:sdtContent>
                          </w:sdt>
                        </w:txbxContent>
                      </v:textbox>
                    </v:shape>
                    <w10:wrap anchorx="page" anchory="page"/>
                  </v:group>
                </w:pict>
              </mc:Fallback>
            </mc:AlternateContent>
          </w:r>
        </w:p>
        <w:p w14:paraId="721CB42B" w14:textId="4F6F444E" w:rsidR="001E08F1" w:rsidRDefault="001E08F1">
          <w:r>
            <w:br w:type="page"/>
          </w:r>
        </w:p>
      </w:sdtContent>
    </w:sdt>
    <w:p w14:paraId="34B972B3" w14:textId="2260AEC0" w:rsidR="00A01069" w:rsidRDefault="00A01069" w:rsidP="001E08F1">
      <w:pPr>
        <w:pStyle w:val="Ttulo1"/>
        <w:spacing w:line="480" w:lineRule="auto"/>
      </w:pPr>
      <w:r>
        <w:lastRenderedPageBreak/>
        <w:t>BLOQUE 2: Ingeniería de Requerimientos (Funcional vs. No Funcional)</w:t>
      </w:r>
    </w:p>
    <w:p w14:paraId="2B1C5A6A" w14:textId="74211FAD" w:rsidR="001255A7" w:rsidRDefault="00A01069" w:rsidP="001E08F1">
      <w:pPr>
        <w:pStyle w:val="Ttulo1"/>
        <w:spacing w:line="480" w:lineRule="auto"/>
      </w:pPr>
      <w:r>
        <w:t>El éxito de un sistema depende de entender la diferencia entre "lo que hace" y "cómo es":</w:t>
      </w:r>
    </w:p>
    <w:p w14:paraId="35C915E7" w14:textId="77777777" w:rsidR="00A01069" w:rsidRPr="00A01069" w:rsidRDefault="00A01069" w:rsidP="001E08F1">
      <w:pPr>
        <w:spacing w:line="480" w:lineRule="auto"/>
      </w:pPr>
    </w:p>
    <w:p w14:paraId="429FCCEB" w14:textId="32CE752A" w:rsidR="00A01069" w:rsidRPr="00A01069" w:rsidRDefault="00A01069" w:rsidP="001E08F1">
      <w:pPr>
        <w:pStyle w:val="Ttulo2"/>
        <w:spacing w:line="480" w:lineRule="auto"/>
      </w:pPr>
      <w:r w:rsidRPr="00A01069">
        <w:t>Requerimientos Funcionales (RF): ¿Qué son? (Definan brevemente).</w:t>
      </w:r>
    </w:p>
    <w:p w14:paraId="35719876" w14:textId="7D8316E8" w:rsidR="00A01069" w:rsidRDefault="00A01069" w:rsidP="001E08F1">
      <w:pPr>
        <w:spacing w:line="480" w:lineRule="auto"/>
      </w:pPr>
      <w:r w:rsidRPr="00A01069">
        <w:t>Los Requerimientos Funcionales (RF) definen las acciones específicas que un sistema debe ser capaz de realizar. En palabras simples, describen qué debe hacer el software para satisfacer las necesidades del usuario.</w:t>
      </w:r>
    </w:p>
    <w:p w14:paraId="3AC88F56" w14:textId="27C56B1F" w:rsidR="00A01069" w:rsidRPr="003730AC" w:rsidRDefault="00A01069" w:rsidP="001E08F1">
      <w:pPr>
        <w:spacing w:line="480" w:lineRule="auto"/>
        <w:rPr>
          <w:b/>
          <w:bCs/>
        </w:rPr>
      </w:pPr>
      <w:r w:rsidRPr="003730AC">
        <w:rPr>
          <w:b/>
          <w:bCs/>
        </w:rPr>
        <w:t xml:space="preserve">Desafío </w:t>
      </w:r>
      <w:proofErr w:type="spellStart"/>
      <w:r w:rsidRPr="003730AC">
        <w:rPr>
          <w:b/>
          <w:bCs/>
        </w:rPr>
        <w:t>TecnoService</w:t>
      </w:r>
      <w:proofErr w:type="spellEnd"/>
      <w:r w:rsidRPr="003730AC">
        <w:rPr>
          <w:b/>
          <w:bCs/>
        </w:rPr>
        <w:t>: Planteen 3 funciones que el sistema debe hacer obligatoriamente para que el negocio pueda cobrar sus servicios y vender insumos.</w:t>
      </w:r>
    </w:p>
    <w:p w14:paraId="4BFCAF86" w14:textId="2A0C8554" w:rsidR="00A01069" w:rsidRDefault="00A01069" w:rsidP="001E08F1">
      <w:pPr>
        <w:pStyle w:val="Prrafodelista"/>
        <w:numPr>
          <w:ilvl w:val="0"/>
          <w:numId w:val="1"/>
        </w:numPr>
        <w:spacing w:line="480" w:lineRule="auto"/>
      </w:pPr>
      <w:r w:rsidRPr="00ED0AD6">
        <w:rPr>
          <w:u w:val="single"/>
        </w:rPr>
        <w:t>Emisión de Facturas:</w:t>
      </w:r>
      <w:r>
        <w:t xml:space="preserve"> El sistema debe permitir seleccionar artículos o servicios y generar un comprobante de venta que calcule el monto total a cobrar.</w:t>
      </w:r>
    </w:p>
    <w:p w14:paraId="22C408D1" w14:textId="05D72754" w:rsidR="00A01069" w:rsidRDefault="00A01069" w:rsidP="001E08F1">
      <w:pPr>
        <w:pStyle w:val="Prrafodelista"/>
        <w:numPr>
          <w:ilvl w:val="0"/>
          <w:numId w:val="1"/>
        </w:numPr>
        <w:spacing w:line="480" w:lineRule="auto"/>
      </w:pPr>
      <w:r w:rsidRPr="00ED0AD6">
        <w:rPr>
          <w:u w:val="single"/>
        </w:rPr>
        <w:t>Registro de Pagos en Cuenta Corriente:</w:t>
      </w:r>
      <w:r>
        <w:t xml:space="preserve"> El sistema debe permitir asignar deudas a un cliente específico y registrar abonos de dinero para cancelar saldos pendientes.</w:t>
      </w:r>
    </w:p>
    <w:p w14:paraId="5BAB4A8B" w14:textId="74F74C5C" w:rsidR="00A01069" w:rsidRDefault="00A01069" w:rsidP="001E08F1">
      <w:pPr>
        <w:pStyle w:val="Prrafodelista"/>
        <w:numPr>
          <w:ilvl w:val="0"/>
          <w:numId w:val="1"/>
        </w:numPr>
        <w:spacing w:line="480" w:lineRule="auto"/>
      </w:pPr>
      <w:r w:rsidRPr="00ED0AD6">
        <w:rPr>
          <w:u w:val="single"/>
        </w:rPr>
        <w:t>Actualización de Existencias:</w:t>
      </w:r>
      <w:r>
        <w:t xml:space="preserve"> El sistema debe descontar automáticamente del inventario los componentes incluidos en una venta o reparación al momento de facturar.</w:t>
      </w:r>
    </w:p>
    <w:p w14:paraId="1426608F" w14:textId="66926F6E" w:rsidR="00ED0AD6" w:rsidRDefault="00ED0AD6" w:rsidP="001E08F1">
      <w:pPr>
        <w:pStyle w:val="Ttulo2"/>
        <w:spacing w:line="480" w:lineRule="auto"/>
      </w:pPr>
      <w:r>
        <w:t>Requerimientos No Funcionales (RNF): ¿Qué son? (Definan qué aspectos de calidad miden: seguridad, velocidad, etc.).</w:t>
      </w:r>
    </w:p>
    <w:p w14:paraId="1AC9BA30" w14:textId="4A780F19" w:rsidR="00ED0AD6" w:rsidRDefault="00ED0AD6" w:rsidP="001E08F1">
      <w:pPr>
        <w:spacing w:line="480" w:lineRule="auto"/>
      </w:pPr>
      <w:r w:rsidRPr="00ED0AD6">
        <w:t>Los Requerimientos No Funcionales (RNF) no describen qué hace el sistema, sino cómo lo hace. Se enfocan en las propiedades, restricciones y cualidades que debe tener el software para garantizar una buena experiencia y operatividad.</w:t>
      </w:r>
    </w:p>
    <w:p w14:paraId="7AE819C8" w14:textId="0DBE969D" w:rsidR="00ED0AD6" w:rsidRPr="00ED0AD6" w:rsidRDefault="00ED0AD6" w:rsidP="001E08F1">
      <w:pPr>
        <w:spacing w:line="480" w:lineRule="auto"/>
      </w:pPr>
      <w:r w:rsidRPr="00ED0AD6">
        <w:rPr>
          <w:u w:val="single"/>
        </w:rPr>
        <w:t>Aspectos de calidad que miden:</w:t>
      </w:r>
      <w:r>
        <w:t xml:space="preserve"> seguridad, rendimiento, escalabilidad, disponibilidad, usabilidad.</w:t>
      </w:r>
    </w:p>
    <w:p w14:paraId="4E394C00" w14:textId="1801A881" w:rsidR="00ED0AD6" w:rsidRPr="003730AC" w:rsidRDefault="00ED0AD6" w:rsidP="001E08F1">
      <w:pPr>
        <w:spacing w:line="480" w:lineRule="auto"/>
        <w:rPr>
          <w:b/>
          <w:bCs/>
        </w:rPr>
      </w:pPr>
      <w:r w:rsidRPr="003730AC">
        <w:rPr>
          <w:b/>
          <w:bCs/>
        </w:rPr>
        <w:lastRenderedPageBreak/>
        <w:t xml:space="preserve">Desafío </w:t>
      </w:r>
      <w:proofErr w:type="spellStart"/>
      <w:r w:rsidRPr="003730AC">
        <w:rPr>
          <w:b/>
          <w:bCs/>
        </w:rPr>
        <w:t>TecnoService</w:t>
      </w:r>
      <w:proofErr w:type="spellEnd"/>
      <w:r w:rsidRPr="003730AC">
        <w:rPr>
          <w:b/>
          <w:bCs/>
        </w:rPr>
        <w:t>: Si el sistema permite facturar (RF), pero se cae cada vez que hay 2 usuarios conectados o tarda 3 minutos en buscar un producto, ¿qué RNF está fallando y cómo afecta al negocio??</w:t>
      </w:r>
    </w:p>
    <w:p w14:paraId="3ED0ED4C" w14:textId="51918EF9" w:rsidR="00ED0AD6" w:rsidRDefault="00ED0AD6" w:rsidP="001E08F1">
      <w:pPr>
        <w:spacing w:line="480" w:lineRule="auto"/>
      </w:pPr>
      <w:r>
        <w:t>Los RNF que están fallando son principalmente:</w:t>
      </w:r>
    </w:p>
    <w:p w14:paraId="71D7961C" w14:textId="24725773" w:rsidR="00ED0AD6" w:rsidRDefault="00ED0AD6" w:rsidP="001E08F1">
      <w:pPr>
        <w:pStyle w:val="Prrafodelista"/>
        <w:numPr>
          <w:ilvl w:val="0"/>
          <w:numId w:val="2"/>
        </w:numPr>
        <w:spacing w:line="480" w:lineRule="auto"/>
      </w:pPr>
      <w:r w:rsidRPr="00ED0AD6">
        <w:rPr>
          <w:u w:val="single"/>
        </w:rPr>
        <w:t>Disponibilidad:</w:t>
      </w:r>
      <w:r>
        <w:t xml:space="preserve"> El sistema no soporta la carga de trabajo (se cae con solo 2 usuarios).</w:t>
      </w:r>
    </w:p>
    <w:p w14:paraId="12AA23AC" w14:textId="5B1DF8F9" w:rsidR="00ED0AD6" w:rsidRDefault="00ED0AD6" w:rsidP="001E08F1">
      <w:pPr>
        <w:pStyle w:val="Prrafodelista"/>
        <w:numPr>
          <w:ilvl w:val="0"/>
          <w:numId w:val="2"/>
        </w:numPr>
        <w:spacing w:line="480" w:lineRule="auto"/>
      </w:pPr>
      <w:r w:rsidRPr="00ED0AD6">
        <w:rPr>
          <w:u w:val="single"/>
        </w:rPr>
        <w:t>Rendimiento:</w:t>
      </w:r>
      <w:r>
        <w:t xml:space="preserve"> El tiempo de respuesta es lento (3 minutos para una búsqueda).</w:t>
      </w:r>
    </w:p>
    <w:p w14:paraId="27E549A4" w14:textId="08245763" w:rsidR="00ED0AD6" w:rsidRDefault="00ED0AD6" w:rsidP="001E08F1">
      <w:pPr>
        <w:spacing w:line="480" w:lineRule="auto"/>
      </w:pPr>
      <w:r>
        <w:t>Como afecta:</w:t>
      </w:r>
    </w:p>
    <w:p w14:paraId="753938E5" w14:textId="6FE8628B" w:rsidR="00ED0AD6" w:rsidRDefault="00ED0AD6" w:rsidP="001E08F1">
      <w:pPr>
        <w:spacing w:line="480" w:lineRule="auto"/>
      </w:pPr>
      <w:r w:rsidRPr="00ED0AD6">
        <w:t>Pérdida de Ventas: Un cliente que quiere comprar un componente o retirar una PC no va a esperar 3 minutos solo para que el técnico encuentre el precio o el stock.</w:t>
      </w:r>
    </w:p>
    <w:p w14:paraId="41195FB7" w14:textId="6F4147D6" w:rsidR="00ED0AD6" w:rsidRDefault="00ED0AD6" w:rsidP="001E08F1">
      <w:pPr>
        <w:spacing w:line="480" w:lineRule="auto"/>
      </w:pPr>
      <w:r w:rsidRPr="00ED0AD6">
        <w:t>Mala Imagen Profesional: Para un local de servicios informáticos, tener un sistema que se cae genera desconfianza.</w:t>
      </w:r>
    </w:p>
    <w:p w14:paraId="366DBEC0" w14:textId="77777777" w:rsidR="00ED0AD6" w:rsidRDefault="00ED0AD6" w:rsidP="001E08F1">
      <w:pPr>
        <w:spacing w:line="480" w:lineRule="auto"/>
      </w:pPr>
    </w:p>
    <w:p w14:paraId="402DAA52" w14:textId="026AD579" w:rsidR="00ED0AD6" w:rsidRDefault="00ED0AD6" w:rsidP="001E08F1">
      <w:pPr>
        <w:pStyle w:val="Ttulo2"/>
        <w:spacing w:line="480" w:lineRule="auto"/>
      </w:pPr>
      <w:r>
        <w:t>El Documento de Alcance: ¿Qué es? (Definan por qué se lo considera un "Contrato").</w:t>
      </w:r>
    </w:p>
    <w:p w14:paraId="578C2FFD" w14:textId="5E6AD2AE" w:rsidR="00ED0AD6" w:rsidRPr="00ED0AD6" w:rsidRDefault="00ED0AD6" w:rsidP="001E08F1">
      <w:pPr>
        <w:spacing w:line="480" w:lineRule="auto"/>
      </w:pPr>
      <w:r w:rsidRPr="00ED0AD6">
        <w:t>El Documento de Alcance es el texto que define los límites del proyecto: establece qué se va a entregar y, lo más importante, qué queda fuera. Se considera un porque actúa como el punto de referencia ante conflictos.</w:t>
      </w:r>
    </w:p>
    <w:p w14:paraId="5C2256FA" w14:textId="2E71611C" w:rsidR="00ED0AD6" w:rsidRPr="003730AC" w:rsidRDefault="00ED0AD6" w:rsidP="001E08F1">
      <w:pPr>
        <w:spacing w:line="480" w:lineRule="auto"/>
        <w:rPr>
          <w:b/>
          <w:bCs/>
        </w:rPr>
      </w:pPr>
      <w:r w:rsidRPr="003730AC">
        <w:rPr>
          <w:b/>
          <w:bCs/>
        </w:rPr>
        <w:t xml:space="preserve">Desafío </w:t>
      </w:r>
      <w:proofErr w:type="spellStart"/>
      <w:r w:rsidRPr="003730AC">
        <w:rPr>
          <w:b/>
          <w:bCs/>
        </w:rPr>
        <w:t>TecnoService</w:t>
      </w:r>
      <w:proofErr w:type="spellEnd"/>
      <w:r w:rsidRPr="003730AC">
        <w:rPr>
          <w:b/>
          <w:bCs/>
        </w:rPr>
        <w:t>: Si el dueño del local a mitad de año les exige que el sistema también sea una página web de ventas online (e-</w:t>
      </w:r>
      <w:proofErr w:type="spellStart"/>
      <w:r w:rsidRPr="003730AC">
        <w:rPr>
          <w:b/>
          <w:bCs/>
        </w:rPr>
        <w:t>commerce</w:t>
      </w:r>
      <w:proofErr w:type="spellEnd"/>
      <w:r w:rsidRPr="003730AC">
        <w:rPr>
          <w:b/>
          <w:bCs/>
        </w:rPr>
        <w:t>), ¿cómo usan el Documento de Alcance para defenderse como profesionales?</w:t>
      </w:r>
    </w:p>
    <w:p w14:paraId="4EA73022" w14:textId="46586BC4" w:rsidR="000A7917" w:rsidRDefault="000A7917" w:rsidP="001E08F1">
      <w:pPr>
        <w:spacing w:line="480" w:lineRule="auto"/>
      </w:pPr>
      <w:r>
        <w:t>Usan el documento de alcance como escudo, ya que si no esta escrito que era necesario que también sea una página web no tienen la obligación de hacerlo.</w:t>
      </w:r>
    </w:p>
    <w:p w14:paraId="492B0981" w14:textId="77777777" w:rsidR="000A7917" w:rsidRDefault="000A7917" w:rsidP="00ED0AD6"/>
    <w:sectPr w:rsidR="000A7917" w:rsidSect="00F22826">
      <w:headerReference w:type="default" r:id="rId8"/>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4CB80" w14:textId="77777777" w:rsidR="001238CD" w:rsidRDefault="001238CD" w:rsidP="001E08F1">
      <w:pPr>
        <w:spacing w:after="0" w:line="240" w:lineRule="auto"/>
      </w:pPr>
      <w:r>
        <w:separator/>
      </w:r>
    </w:p>
  </w:endnote>
  <w:endnote w:type="continuationSeparator" w:id="0">
    <w:p w14:paraId="36036ABB" w14:textId="77777777" w:rsidR="001238CD" w:rsidRDefault="001238CD" w:rsidP="001E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3A601" w14:textId="77777777" w:rsidR="001238CD" w:rsidRDefault="001238CD" w:rsidP="001E08F1">
      <w:pPr>
        <w:spacing w:after="0" w:line="240" w:lineRule="auto"/>
      </w:pPr>
      <w:r>
        <w:separator/>
      </w:r>
    </w:p>
  </w:footnote>
  <w:footnote w:type="continuationSeparator" w:id="0">
    <w:p w14:paraId="7FCA82A7" w14:textId="77777777" w:rsidR="001238CD" w:rsidRDefault="001238CD" w:rsidP="001E0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346064"/>
      <w:docPartObj>
        <w:docPartGallery w:val="Page Numbers (Top of Page)"/>
        <w:docPartUnique/>
      </w:docPartObj>
    </w:sdtPr>
    <w:sdtEndPr/>
    <w:sdtContent>
      <w:p w14:paraId="08024F11" w14:textId="22749F1C" w:rsidR="001E08F1" w:rsidRDefault="001E08F1">
        <w:pPr>
          <w:pStyle w:val="Encabezado"/>
          <w:jc w:val="right"/>
        </w:pPr>
        <w:r>
          <w:fldChar w:fldCharType="begin"/>
        </w:r>
        <w:r>
          <w:instrText>PAGE   \* MERGEFORMAT</w:instrText>
        </w:r>
        <w:r>
          <w:fldChar w:fldCharType="separate"/>
        </w:r>
        <w:r>
          <w:rPr>
            <w:lang w:val="es-ES"/>
          </w:rPr>
          <w:t>2</w:t>
        </w:r>
        <w:r>
          <w:fldChar w:fldCharType="end"/>
        </w:r>
      </w:p>
    </w:sdtContent>
  </w:sdt>
  <w:p w14:paraId="39576D99" w14:textId="77777777" w:rsidR="001E08F1" w:rsidRDefault="001E08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33373"/>
    <w:multiLevelType w:val="hybridMultilevel"/>
    <w:tmpl w:val="1050169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82662FE"/>
    <w:multiLevelType w:val="hybridMultilevel"/>
    <w:tmpl w:val="E2C2D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069"/>
    <w:rsid w:val="000A3DEA"/>
    <w:rsid w:val="000A7917"/>
    <w:rsid w:val="001238CD"/>
    <w:rsid w:val="001255A7"/>
    <w:rsid w:val="001E08F1"/>
    <w:rsid w:val="003730AC"/>
    <w:rsid w:val="00A01069"/>
    <w:rsid w:val="00ED0AD6"/>
    <w:rsid w:val="00F228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7D4E"/>
  <w15:chartTrackingRefBased/>
  <w15:docId w15:val="{E1E30867-5C1E-418B-9992-28ECBFA8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10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010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D0A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106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01069"/>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A01069"/>
    <w:pPr>
      <w:ind w:left="720"/>
      <w:contextualSpacing/>
    </w:pPr>
  </w:style>
  <w:style w:type="character" w:customStyle="1" w:styleId="Ttulo3Car">
    <w:name w:val="Título 3 Car"/>
    <w:basedOn w:val="Fuentedeprrafopredeter"/>
    <w:link w:val="Ttulo3"/>
    <w:uiPriority w:val="9"/>
    <w:semiHidden/>
    <w:rsid w:val="00ED0AD6"/>
    <w:rPr>
      <w:rFonts w:asciiTheme="majorHAnsi" w:eastAsiaTheme="majorEastAsia" w:hAnsiTheme="majorHAnsi" w:cstheme="majorBidi"/>
      <w:color w:val="1F3763" w:themeColor="accent1" w:themeShade="7F"/>
      <w:sz w:val="24"/>
      <w:szCs w:val="24"/>
    </w:rPr>
  </w:style>
  <w:style w:type="paragraph" w:styleId="Sinespaciado">
    <w:name w:val="No Spacing"/>
    <w:link w:val="SinespaciadoCar"/>
    <w:uiPriority w:val="1"/>
    <w:qFormat/>
    <w:rsid w:val="001E08F1"/>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1E08F1"/>
    <w:rPr>
      <w:rFonts w:eastAsiaTheme="minorEastAsia"/>
      <w:lang w:eastAsia="es-AR"/>
    </w:rPr>
  </w:style>
  <w:style w:type="paragraph" w:styleId="Encabezado">
    <w:name w:val="header"/>
    <w:basedOn w:val="Normal"/>
    <w:link w:val="EncabezadoCar"/>
    <w:uiPriority w:val="99"/>
    <w:unhideWhenUsed/>
    <w:rsid w:val="001E08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E08F1"/>
  </w:style>
  <w:style w:type="paragraph" w:styleId="Piedepgina">
    <w:name w:val="footer"/>
    <w:basedOn w:val="Normal"/>
    <w:link w:val="PiedepginaCar"/>
    <w:uiPriority w:val="99"/>
    <w:unhideWhenUsed/>
    <w:rsid w:val="001E08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0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966899">
      <w:bodyDiv w:val="1"/>
      <w:marLeft w:val="0"/>
      <w:marRight w:val="0"/>
      <w:marTop w:val="0"/>
      <w:marBottom w:val="0"/>
      <w:divBdr>
        <w:top w:val="none" w:sz="0" w:space="0" w:color="auto"/>
        <w:left w:val="none" w:sz="0" w:space="0" w:color="auto"/>
        <w:bottom w:val="none" w:sz="0" w:space="0" w:color="auto"/>
        <w:right w:val="none" w:sz="0" w:space="0" w:color="auto"/>
      </w:divBdr>
    </w:div>
    <w:div w:id="1269964948">
      <w:bodyDiv w:val="1"/>
      <w:marLeft w:val="0"/>
      <w:marRight w:val="0"/>
      <w:marTop w:val="0"/>
      <w:marBottom w:val="0"/>
      <w:divBdr>
        <w:top w:val="none" w:sz="0" w:space="0" w:color="auto"/>
        <w:left w:val="none" w:sz="0" w:space="0" w:color="auto"/>
        <w:bottom w:val="none" w:sz="0" w:space="0" w:color="auto"/>
        <w:right w:val="none" w:sz="0" w:space="0" w:color="auto"/>
      </w:divBdr>
    </w:div>
    <w:div w:id="182304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6to 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2171</TotalTime>
  <Pages>3</Pages>
  <Words>444</Words>
  <Characters>2448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ingenieria de requerimientos</dc:title>
  <dc:subject/>
  <dc:creator>benjamin gorosito</dc:creator>
  <cp:keywords/>
  <dc:description/>
  <cp:lastModifiedBy>benjamin gorosito</cp:lastModifiedBy>
  <cp:revision>5</cp:revision>
  <dcterms:created xsi:type="dcterms:W3CDTF">2026-04-11T05:32:00Z</dcterms:created>
  <dcterms:modified xsi:type="dcterms:W3CDTF">2026-04-12T18:17:00Z</dcterms:modified>
</cp:coreProperties>
</file>