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76" w:lineRule="auto"/>
        <w:jc w:val="center"/>
      </w:pPr>
      <w:r>
        <w:rPr>
          <w:rFonts w:ascii="TH Sarabun New" w:hAnsi="TH Sarabun New" w:cs="TH Sarabun New"/>
          <w:b/>
          <w:i w:val="0"/>
          <w:sz w:val="40"/>
          <w:bCs/>
          <w:szCs w:val="40"/>
        </w:rPr>
        <w:t>ประมาณการฝ่ายการสื่อสาร (Signal Staff Estimate) ของประเทศ Alizaria</w:t>
        <w:br/>
        <w:t>(หัวข้อ ๑.๗ และ ๒.๘)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6"/>
          <w:bCs/>
          <w:szCs w:val="36"/>
        </w:rPr>
        <w:t>๑.๗ การเตรียมกำลังด้านการสื่อสาร และขีดความสามารถที่ต้องการเบื้องต้น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   เพื่อสนับสนุนการเตรียมการและดำเนินยุทธการควบคุมบังคับบัญชาของกองกำลังร่วม กองทัพ Alizaria มีการเตรียมกำลังด้านการสื่อสารและขีดความสามารถที่ต้องการเบื้องต้น โดยมีรายการสินทรัพย์ด้านการสื่อสารและปริมาณจำนวนเครื่องมือสำคัญในความรับผิดชอบ ดังตารางต่อไปนี้: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ลำดับ</w:t>
            </w:r>
          </w:p>
        </w:tc>
        <w:tc>
          <w:tcPr>
            <w:tcW w:type="dxa" w:w="259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รายการสินทรัพย์สื่อสาร (Communication Asset)</w:t>
            </w:r>
          </w:p>
        </w:tc>
        <w:tc>
          <w:tcPr>
            <w:tcW w:type="dxa" w:w="244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จำนวนที่ตั้ง / การวางกำลัง (Location/Deployment)</w:t>
            </w:r>
          </w:p>
        </w:tc>
        <w:tc>
          <w:tcPr>
            <w:tcW w:type="dxa" w:w="2160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พิกัด (Coordinates)</w:t>
            </w:r>
          </w:p>
        </w:tc>
        <w:tc>
          <w:tcPr>
            <w:tcW w:type="dxa" w:w="2160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หมายเหตุ / ผู้ให้บริการ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๑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ดาวเทียมสื่อสารยุทธการ (Military SATCOM Channels)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ช่องสัญญาณดาวเทียมความละเอียดสูง (ความร่วมมือกับมิตรประเทศ Argus)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-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ใช้ดาวเทียมทหารและการเข้ารหัสระดับสูงร่วมกับระบบนำทาง GLS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๒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ศูนย์โทรคมนาคมทหารหลัก (Main Telecom Center)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๑ แห่ง ณ ฐานทัพเรือ Rome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๒๒º๒๕´ N ๑๑º๔๕´ E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เชื่อมโยงเครือข่ายหลักและระบบควบคุมส่วนกลาง (NOC)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๓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สถานีวิทยุ HF รับ-ส่ง ระดับยุทธการ (HF Radio Station)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๔ แห่ง</w:t>
              <w:br/>
              <w:t>- แผ่นดินหลัก: ฐานทัพเรือ Split (หลัก), ฐานทัพเรือ Rome (หลัก)</w:t>
              <w:br/>
              <w:t>- สถานีสำรอง: Udina, Salerno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Split: ๒๓º๔๓´ N ๑๖º๐๐´ E</w:t>
              <w:br/>
              <w:t>Rome: ๒๒º๒๕´ N ๑๑º๔๕´ E</w:t>
              <w:br/>
              <w:t>Udina: ๒๕º๐๑´ N ๑๒º๐๐´ E</w:t>
              <w:br/>
              <w:t>Salerno: ๒๐º๕๕´ N ๑๔º๓๐´ E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สำหรับดำรงการสื่อสารระยะไกลกับเรือรบและอากาศยานในทะเล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๔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สถานีวิทยุเชื่อมโยงหลัก (Microwave Link Node)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๙ แห่ง ครอบคลุมปมคมนาคมและเมืองสำคัญทั่วแผ่นดินหลัก Alizaria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Rome, Salerno, Foggia, Pesaro, Rimini, Venezia, Udina, Split, Dubrovnik (รายละเอียดตามแผนผังพิกัดเครือข่าย)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เชื่อมต่อระบบความเร็วสูงเพื่อส่งต่อข้อมูลและโทรศัพท์ระหว่างหน่วยบก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๕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สถานีวิทยุหาทิศ (Direction Finding - DF Station)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๖ แห่ง</w:t>
              <w:br/>
              <w:t>- บริเวณแนวชายฝั่งหลัก: Rome, Salerno, Foggia, Dubrovnik, Split</w:t>
              <w:br/>
              <w:t>- สถานีร่วมพันธมิตร: เกาะ Malta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Rome: ๒๒º๒๕´ N ๑๑º๔๕´ E</w:t>
              <w:br/>
              <w:t>Salerno: ๑๕º๔๕´ N ๑๔º๔๐´ E</w:t>
              <w:br/>
              <w:t>Foggia: ๒๑º๕๓´ N ๑๕º๔๗´ E</w:t>
              <w:br/>
              <w:t>Dubrovnik: ๒๒º๓๕´ N ๑๘º๔๐´ E</w:t>
              <w:br/>
              <w:t>Split: ๒๓º๔๓´ N ๑๖º๐๐´ E</w:t>
              <w:br/>
              <w:t>Malta: ๑๖º๔๔´ N ๑๕º๐๖´ E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ทำงานประสานกันเป็นข่ายสามเหลี่ยม (Triangulation) เพื่อหาพิกัดสัญญาณข้าศึก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๖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ศูนย์เฝ้าตรวจและรายงานทางทะเล (Maritime Surveillance Center)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๑ แห่ง ณ ฐานทัพเรือ Split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๒๓º๔๓´ N ๑๖º๐๐´ E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ควบคุมจราจรทางเรือและลาดตระเวนหาข่าวสัญญาณทางทะเลฝั่งใต้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๗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ชุมสายโทรคมนาคมและศูนย์ควบคุมใต้ดิน (Underground Exchange)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๑ แห่ง ระบบอุโมงค์ใต้ดินใจกลางเกาะ Talos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-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เชื่อมต่อข่ายใยแก้วใยนำแสงฝังดินบนเกาะ Talos เพื่อความทนทานสูง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๘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สถานีรับ-ส่งสัญญาณดาวเทียมภาคพื้นดิน (Satellite Terminal)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๓ แห่ง</w:t>
              <w:br/>
              <w:t>- ฐานทัพหลัก: Salerno SGB St, Zagreb SGB St</w:t>
              <w:br/>
              <w:t>- สถานีร่วมพันธมิตร: Malta SGB St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Salerno: ๑๕º๔๕´ N ๑๔º๔๐´ E</w:t>
              <w:br/>
              <w:t>Zagreb: ๒๕º๐๖´ N ๑๗º๑๘´ E</w:t>
              <w:br/>
              <w:t>Malta: ๑๖º๔๔´ N ๑๕º๐๖´ E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จานรับสัญญาณดาวเทียมขนาดใหญ่เพื่อต่อเชื่อมสัญญาณกับแผ่นดินใหญ่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๙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เสาทวนสัญญาณไมโครเวฟ (Microwave Relay Station)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๒ แห่ง บนเกาะ Talos (ยอดเขา Stalber ทิศตะวันออกเฉียงเหนือ และเนินเขาใจกลางเกาะ)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-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ทวนสัญญาณและเชื่อมโยงระบบสื่อสารข้ามทะเลระหว่างเกาะกับแผ่นดินหลัก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๑๐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จุดขึ้นฝั่งสายเคเบิลใต้น้ำ (Subsea Cable Landing Point)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๓ จุดเชื่อมโยงแผ่นดินหลักไปยังเกาะ Talos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-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เส้นทางสื่อสารหลักผ่านสายเคเบิลความเร็วสูงใต้ทะเล</w:t>
            </w:r>
          </w:p>
        </w:tc>
      </w:tr>
      <w:tr>
        <w:tc>
          <w:tcPr>
            <w:tcW w:type="dxa" w:w="72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๑๑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สถานีวิทยุ HF ชายฝั่ง (HF Coast Radio Station)</w:t>
            </w:r>
          </w:p>
        </w:tc>
        <w:tc>
          <w:tcPr>
            <w:tcW w:type="dxa" w:w="244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๒ แห่ง ณ ท่าเรือพาณิชย์หลักบนแผ่นดินหลัก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-</w:t>
            </w:r>
          </w:p>
        </w:tc>
        <w:tc>
          <w:tcPr>
            <w:tcW w:type="dxa" w:w="2160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ประสานงานและดำรงการสื่อสารในภารกิจความมั่นคงและการท่าเรือ</w:t>
            </w:r>
          </w:p>
        </w:tc>
      </w:tr>
    </w:tbl>
    <w:p>
      <w:pPr>
        <w:spacing w:before="0" w:after="240"/>
      </w:pP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๑.๗.๑ การสื่อสารทางยุทธการ การควบคุมและการบังคับบัญชา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ก) ความต้องการ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เครือข่ายโทรศัพท์เป็นเครือข่ายการสื่อสารหลักระหว่างหน่วยบก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HF เป็นเครือข่ายการสื่อสารระยะไกลหลักระหว่างสถานีสื่อสารกับเรือ/อากาศยานและเป็นเครือข่ายหลักระหว่างหน่วยบกกับหน่วยเรือ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VHF/UHF เป็นเครือข่ายการสื่อสารระยะใกล้หลักระหว่างเรือ/อากาศยานในกองกำลังเดียวกัน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เครือข่ายการสื่อสารเชื่อมโยงระหว่างศูนย์ปฏิบัติการของเหล่าทัพ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ข) 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HF 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VHF/UHF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เครือข่ายการสื่อสารเชื่อมโยง พร้อม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๑.๗.๒ การสื่อสารทางธุรการ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ก) ความต้องการ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เครือข่ายโทรศัพท์เป็นเครือข่ายการสื่อสารหลักระหว่างหน่วยบก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HF เป็นเครือข่ายการสื่อสารระยะไกลหลักระหว่างสถานีสื่อสารกับเรือ/อากาศยาน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ข) 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เครือข่ายโทรศัพท์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HF พร้อม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๑.๗.๓ การรักษาความปลอดภัยทางการสื่อสาร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ก) ความต้องการ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การสื่อสารระหว่างหน่วยบกที่ปลอดภัย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การสื่อสารระหว่างสถานีฝั่งกับเรือ/อากาศยานที่ปลอดภัย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การสื่อสารภายในกองกำลังทางเรือ/อากาศยานที่ปลอดภัย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ข) 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อุปกรณ์เข้ารหัสการสื่อสารทางเครือข่ายโทรศัพท์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อุปกรณ์เข้ารหัสการสื่อสารทางวิทยุ HF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อุปกรณ์เข้ารหัสการสื่อสารทางวิทยุ VHF/UHF พร้อม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๑.๗.๔ การสงครามอิเล็กทรอนิกส์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ก) ความต้องการ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ข้อมูลข่าวกรองทางการสื่อสารและตำบลที่ตั้งของกองกำลังฝ่ายข้าศึก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กำลังทางเรือสามารถตรวจจับ/ต่อต้านการแพร่คลื่นได้ (ESM &amp; ECM)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ข) 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ระบบสถานีหาทิศ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 ESM &amp; ECM พร้อม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6"/>
          <w:bCs/>
          <w:szCs w:val="36"/>
        </w:rPr>
        <w:t>๒.๘ ตรวจสอบความเพียงพอของกำลังด้านการสื่อสาร</w:t>
      </w:r>
    </w:p>
    <w:p>
      <w:pPr>
        <w:spacing w:before="240" w:after="120" w:line="276" w:lineRule="auto"/>
        <w:ind w:left="7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ตารางที่ ๒.๘ การวิเคราะห์ข้อเท็จจริง สมมุติฐาน และการปฏิบัติการด้านการสื่อสาร (Communications Fact, Assumption and Task List - CommFAT)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หัวข้อ/ระบบสื่อสาร</w:t>
            </w:r>
          </w:p>
        </w:tc>
        <w:tc>
          <w:tcPr>
            <w:tcW w:type="dxa" w:w="259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ข้อเท็จจริง (Fact)</w:t>
            </w:r>
          </w:p>
        </w:tc>
        <w:tc>
          <w:tcPr>
            <w:tcW w:type="dxa" w:w="259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สมมุติฐาน (Assumptions)</w:t>
            </w:r>
          </w:p>
        </w:tc>
        <w:tc>
          <w:tcPr>
            <w:tcW w:type="dxa" w:w="2592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การปฏิบัติการที่เสนอ (Tasks)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2"/>
                <w:bCs/>
                <w:szCs w:val="32"/>
              </w:rPr>
              <w:t>ความเร่งด่วน</w:t>
            </w:r>
          </w:p>
        </w:tc>
      </w:tr>
      <w:tr>
        <w:tc>
          <w:tcPr>
            <w:tcW w:type="dxa" w:w="172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ดาวเทียมสื่อสารยุทธการ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สถานีรับดาวเทียมทางทหารยังไม่สมบูรณ์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ระบบสื่อสารดาวเทียมพลเรือนเข้ารหัสลับสามารถป้องกันการสอดแนมพื้นฐานได้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เช่าช่องสัญญาณพลเรือนพร้อมเข้ารหัสเชื่อมเข้ากับศูนย์ยุทธการ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สูง</w:t>
            </w:r>
          </w:p>
        </w:tc>
      </w:tr>
      <w:tr>
        <w:tc>
          <w:tcPr>
            <w:tcW w:type="dxa" w:w="172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อุปกรณ์สงครามอิเล็กทรอนิกส์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มีอุปกรณ์ ESM/ECM ติดตั้งบนเรือรบหลัก ๒ ลำ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ข้าศึกจะใช้วิทยุกระจายเสียงและเครื่องกวนสัญญาณบริเวณเกาะทับซ้อน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จัดชุดเฉพาะกิจเคลื่อนที่กวนสัญญาณข้าศึกทดแทนในจุดสูงชายแดน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สูง</w:t>
            </w:r>
          </w:p>
        </w:tc>
      </w:tr>
      <w:tr>
        <w:tc>
          <w:tcPr>
            <w:tcW w:type="dxa" w:w="172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ระบบป้องกันเครือข่ายไซเบอร์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อุปกรณ์ความมั่นคงของสถานี Microwave ล้าสมัย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ข้าศึกมีขีดความสามารถการโจมตีทางไซเบอร์ต่อเครือข่ายไร้สาย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ติดตั้งไฟร์วอลล์ทางทหารเฉพาะกิจและปิดข่ายสื่อสารภายนอกทั้งหมด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สูง</w:t>
            </w:r>
          </w:p>
        </w:tc>
      </w:tr>
      <w:tr>
        <w:tc>
          <w:tcPr>
            <w:tcW w:type="dxa" w:w="1728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กำลังส่งไฟสำรองสถานีภูเขา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สถานีทวนสัญญาณไมโครเวฟบนภูเขาไม่มีไฟฟ้าสำรอง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เครื่องกำเนิดไฟฟ้าแบบพกพาสามารถจัดสรรจากท้องถิ่นได้</w:t>
            </w:r>
          </w:p>
        </w:tc>
        <w:tc>
          <w:tcPr>
            <w:tcW w:type="dxa" w:w="2592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จัดส่งเครื่องกำเนิดไฟฟ้าเคลื่อนที่พร้อมน้ำมันสำรองทุก ๗๒ ชั่วโมง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2"/>
                <w:szCs w:val="32"/>
              </w:rPr>
              <w:t>กลาง</w:t>
            </w:r>
          </w:p>
        </w:tc>
      </w:tr>
    </w:tbl>
    <w:p>
      <w:pPr>
        <w:spacing w:before="0" w:after="240"/>
      </w:pP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๒.๘.๑ การสื่อสารทางยุทธการ การควบคุมและการบังคับบัญชา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เครือข่ายโทรศัพท์: Alizaria ได้พัฒนาระบบโทรคมนาคมของประเทศให้เป็นระบบ Digital ทั้งหมดมาตั้งแต่ปี ค.ศ. ๒๐๐๐ โดยมีกระทรวงอินเทอร์เน็ตและปัญญาประดิษฐ์ (MINIAI) ร่วมกับคณะกรรมการบริหารคลื่นความถี่และการสื่อสารแห่งชาติ (กคสช.) รับผิดชอบหลัก และให้บริการอินเทอร์เน็ตของหน่วยงานราชการโดยบริษัท AAIS บนโครงสร้างพื้นฐานหลักของบริษัท ANT ทั้งนี้ โครงสร้างโทรคมนาคมบนเกาะ Talos มีศูนย์ควบคุมและชุมสายใต้ระบบอุโมงค์ใต้ดินใจกลางเกาะ ซึ่งมีความปลอดภัยสูงจากการโจมตีทางอากาศ เชื่อมต่อสายเคเบิลใยแก้วนำแสงฝังดินไปยังเมืองสำคัญ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HF: กองทัพ Alizaria ติดตั้งข่ายสถานีวิทยุ HF ครอบคลุมพื้นที่สำคัญ โดยแต่เดิม ทร. Alizaria ใช้การสื่อสารด้วยความถี่วิทยุ HF โดยวางสถานีวิทยุตลอดแนวชายฝั่งรอบประเทศ ได้แก่ ฐานทัพเรือ Split (หลัก), ฐานทัพเรือ Rome (หลัก) พร้อมสถานีสำรองที่ Udina และ Salerno สำหรับการควบคุมบังคับบัญชาต่อกำลังทางเรือ ทั้งนี้ ทร. Alizaria มีแนวคิดการปรับปรุงการสื่อสารเพื่อก้าวไปสู่ระบบดาวเทียม โดยสถาปนาระบบรวมการสื่อสาร Integrated Communication System (ICS) เพื่อเชื่อมโยงการส่งผ่านข้อมูลจากดาวเทียมเข้าระบบ ICS เพื่อประสานเสาส่งสัญญาณและเลือกใช้ความถี่ที่ถูกต้องในพื้นที่ต่าง ๆ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VHF/UHF: กำลังรบทุกเหล่าทัพได้รับการติดตั้งระบบวิทยุย่านความถี่ VHF/UHF เป็นอุปกรณ์การสื่อสารระยะใกล้หลักระหว่างเรือรบ สถานีชายฝั่ง และอากาศยานในกองกำลังเดียวกัน โดยทำงานแบบ Line-of-Sight และมีการจัดตั้งสถานีทวนสัญญาณและเสากระจายสัญญาณไมโครเวฟบนยอดเนินสูงสุดทางตะวันออกเฉียงเหนือ (Stalber) และเนินเขาใจกลางเกาะ Talos เพื่อแก้ปัญหาอับสัญญาณและทวนสัญญาณข้ามเครื่องกีดขวางทางภูมิประเทศ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เครือข่ายการสื่อสารเชื่อมโยง: มีการติดตั้งข่ายไมโครเวฟ (Microwave Link Nodes) เชื่อมโยงเหล่าทัพจำนวน ๙ สถานีหลัก ครอบคลุมปมคมนาคมและเมืองสำคัญทั่วแผ่นดินหลัก Alizaria ได้แก่ Rome, Salerno, Foggia, Pesaro, Rimini, Venezia, Udina, Split, Dubrovnik และกองทัพได้รับการจัดสรรช่องทางการสื่อสารดาวเทียมยุทธการเฉพาะผ่านความร่วมมือกับมิตรประเทศ Argus และการนำทางด้วยระบบ GLS เพื่อสนับสนุนการควบคุมบังคับบัญชาข้ามยุทธบริเวณ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ความเพียงพอในการปฏิบัติการ:</w:t>
      </w:r>
    </w:p>
    <w:p>
      <w:pPr>
        <w:spacing w:before="0" w:after="120" w:line="276" w:lineRule="auto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เพียงพอต่อการปฏิบัติการควบคุมบังคับบัญชาร่วมและยุทธการระดับเหล่าทัพ เนื่องจากโครงสร้างพื้นฐานด้านการสื่อสารและข่ายสัญญาณหลักได้รับการแปลงเป็นดิจิทัลเต็มรูปแบบ มีความยืดหยุ่นและการสำรองระบบระหว่างสายเคเบิลใต้น้ำ ข่ายไมโครเวฟทางยุทธวิธี และดาวเทียมสื่อสาร อย่างไรก็ดี มีประเด็นความล่อแหลมทางยุทธศาสตร์และข้อเสนอแนะที่ต้องพิจารณา ดังนี้:</w:t>
        <w:br/>
        <w:t xml:space="preserve">   ๑. ความล่อแหลมทางกายภาพของจุดขึ้นฝั่งสายเคเบิลใต้น้ำ (Subsea Cable Landing Points) ทั้ง ๓ จุด (ที่เชื่อมต่อระหว่างแผ่นดินใหญ่ไปยังเกาะ Talos) ซึ่งถือเป็นจุดเป้าหมายวิกฤต (Critical Vulnerability) หากถูกข้าศึกทำลายหรือโจมตีเชิงกายภาพ จะทำให้เกาะ Talos สูญเสียการเชื่อมต่อสัญญาณแบนด์วิดท์สูงกับแผ่นดินหลักทันที จึงจำเป็นต้องกำหนดมาตรการป้องกันที่ตั้งทางบกเหล่านี้อย่างเข้มงวดเป็นพิเศษ</w:t>
        <w:br/>
        <w:t xml:space="preserve">   ๒. ความปลอดภัยของห่วงโซ่อุปทานและการควบคุมระบบดาวเทียมสื่อสาร เนื่องจากช่องสัญญาณดาวเทียมสื่อสารหลักเป็นระบบความร่วมมือทางดาวเทียมกับมิตรประเทศ Argus และได้รับการจัดแบ่งสัญญาณจากเครือข่ายพลเรือนผ่านผู้สัมปทานหลัก (ANT, AAIS) ทำให้การบริหารช่องสัญญาณในยามสงครามอาจเกิดข้อขัดข้องทางเทคนิคหรือนิติกรรมสัญญา จึงควรเร่งดำเนินการเชื่อมโยงเครือข่ายคอมพิวเตอร์ยุทธการเข้ารหัสลับเฉพาะกิจ (DEFNET) และใช้ดาวเทียมสำรองทางทหารอย่างเป็นเอกเทศในระดับยุทธการเพิ่มเติม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๒.๘.๒ การสื่อสารทางธุรการ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เครือข่ายโทรศัพท์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เครือข่ายวิทยุ HF พร้อม</w:t>
      </w:r>
    </w:p>
    <w:p>
      <w:pPr>
        <w:spacing w:before="120" w:after="120" w:line="276" w:lineRule="auto"/>
        <w:ind w:left="7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เครือข่ายโทรคมนาคมธุรการและระบบสื่อสารในประเทศ: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กระทรวงอินเทอร์เน็ตและปัญญาประดิษฐ์ (MINIAI) ร่วมกับคณะกรรมการบริหารคลื่นความถี่และการสื่อสารแห่งชาติ (กคสช.) ดำเนินนโยบายการควบคุมและกำหนดแผนงานบริหารคลื่นความถี่ระดับประเทศ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การให้บริการอินเทอร์เน็ตของหน่วยงานราชการทั่วประเทศใช้ระบบโครงข่ายของบริษัท AAIS (ได้รับสัมปทาน ๒๐ ปี ตั้งแต่ปี ๒๐๒๐ - ๒๐๔๐) บนโครงสร้างพื้นฐานหลักของบริษัท ANT (สัมปทานปี ๒๐๐๕ - ๒๐๒๕)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ระบบโครงข่ายหลักพลเรือนอื่น ๆ ได้แก่ บริษัท Real Internet, ETAG และ 5DD ให้บริการเสริม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กองทัพ AZ มีเครือข่ายคอมพิวเตอร์ยุทธการเข้ารหัสลับเฉพาะกิจชื่อ DEFNET ซึ่งติดตั้งระบบแม่ข่ายและหน่วยจัดเก็บข้อมูลสำรอง (Redundant Server and Storage) กระจายตัวอยู่ทั่วทุกภูมิภาคของแผ่นดินใหญ่เพื่อประกันความต่อเนื่องของข้อมูลยุทธวิธี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การนำทางและระบุตำแหน่งของเรือรบและอากาศยานของกองทัพ AZ ใช้ระบบ GLS (Global Locating System) ซึ่งเป็นข่ายงานนำทางเกรดการทหารที่พัฒนาโดยประเทศ Argus พันธมิตรทางยุทธศาสตร์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ประวัติความเสี่ยงด้านไซเบอร์และการจารกรรมข้อมูล: จากสถิติในช่วง ๑๐ ปีที่ผ่านมา พบความพยายามจารกรรมข้อมูลของหน่วยงานราชการบ่อยครั้ง โดยรูปแบบการโจมตีหลักคือ DDoS ผ่านช่องทาง VPN และเหตุการณ์รุนแรงที่สุดเกิดขึ้นในปี ๒๐๒๒ ซึ่งระบบฐานข้อมูลกำลังพลของ ทร.AZ จำนวนมากถูกเจาะและนำไปเผยแพร่/ขายใน Dark web จึงต้องเพิ่มความเข้มงวดในการเข้ารหัสผ่านเครือข่าย VPN และระบบไฟร์วอลล์ทุกจุด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ความเพียงพอในการปฏิบัติการ:</w:t>
      </w:r>
    </w:p>
    <w:p>
      <w:pPr>
        <w:spacing w:before="0" w:after="120" w:line="276" w:lineRule="auto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เพียงพอต่อการปฏิบัติการ โดยข่ายสื่อสารทางธุรการหลักทำงานบนโครงข่ายเคเบิลและไมโครเวฟดิจิทัลของกระทรวงอินเทอร์เน็ตและปัญญาประดิษฐ์ (MINIAI) และในยามวิกฤตสามารถโอนย้ายไปใช้งานข่ายวิทยุ HF สำรอง (Udina และ Salerno) ในการสนับสนุนภารกิจส่งกำลังบำรุงและการธุรการได้ทันที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๒.๘.๓ การรักษาความปลอดภัยทางการสื่อสาร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อุปกรณ์เข้ารหัสการสื่อสารทางเครือข่ายโทรศัพท์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อุปกรณ์เข้ารหัสการสื่อสารทางวิทยุ HF พร้อม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อุปกรณ์เข้ารหัสการสื่อสารทางวิทยุ VHF/UHF พร้อม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ความเพียงพอในการปฏิบัติการ:</w:t>
      </w:r>
    </w:p>
    <w:p>
      <w:pPr>
        <w:spacing w:before="0" w:after="120" w:line="276" w:lineRule="auto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เพียงพอต่อการปฏิบัติการป้องกันการโจรกรรมสัญญาณในระดับยุทธวิธี แต่อย่างไรก็ตาม มีข้อพิจารณาความเสี่ยงทางด้านไซเบอร์และความมั่นคงข้อมูลข่าวสารที่สำคัญ ดังนี้:</w:t>
        <w:br/>
        <w:t xml:space="preserve">   ๑. ความเสี่ยงทางไซเบอร์จากช่องสัญญาณดาวเทียมสื่อสารและสายเคเบิลใต้ทะเลที่ว่าจ้างและบริหารโดยบริษัทเอกชน (AAIS, ANT) เนื่องจากมาตรฐานความปลอดภัยทางไซเบอร์ในเชิงพาณิชย์อาจมีช่องโหว่ทางเทคนิคที่ต่ำกว่าระบบการทหาร ซึ่งเอื้อต่อการถูกโจมตีทางไซเบอร์ หรือการดักจารกรรมข้อมูล (Cyber Espionage) จากฝ่ายตรงข้ามที่มีขีดความสามารถการทหารไซเบอร์สูง เช่น ประเทศ Woadland ส่งผลให้อาจมีการเจาะขีดความสามารถหรือการแทรกสอดสัญญาณการควบคุมผ่านข่ายเชิงพาณิชย์ได้</w:t>
        <w:br/>
        <w:t xml:space="preserve">   ๒. การแพร่คลื่นวิทยุ HF แม้จะมีการเข้ารหัส (Cipher) แต่ข้าศึกก็ยังสามารถดักรับคลื่นสัญญาณเพื่อค้นหาตำบลที่ตั้งเรือรบหรือศูนย์บัญชาการของฝ่ายเราในทะเลได้ ผ่านสถานีหาทิศ (Direction Finder) ดังนั้น ต้องมีความเข้มงวดและจำกัดการแพร่คลื่น (EMCON Plan) รวมทั้งดำเนินแผนลวงสัญญาณอย่างเป็นระบบ</w:t>
      </w:r>
    </w:p>
    <w:p>
      <w:pPr>
        <w:keepNext/>
        <w:spacing w:before="240" w:after="12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๒.๘.๔ การสงครามอิเล็กทรอนิกส์</w:t>
      </w:r>
    </w:p>
    <w:p>
      <w:pPr>
        <w:spacing w:before="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สถานภาพ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ระบบสถานีหาทิศ: Alizaria ติดตั้งระบบดักรับและสถานีหาทิศ (Direction Finding - DF) ครอบคลุมพื้นที่ยุทธศาสตร์อย่างเป็นระบบ แบ่งออกเป็น บริเวณแนวชายฝั่งหลัก: Rome, Salerno, Foggia, Dubrovnik, Split และสถานีร่วมพันธมิตรที่เกาะ Malta</w:t>
      </w:r>
    </w:p>
    <w:p>
      <w:pPr>
        <w:spacing w:before="0" w:after="120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 xml:space="preserve">- </w:t>
      </w:r>
      <w:r>
        <w:rPr>
          <w:rFonts w:ascii="TH Sarabun New" w:hAnsi="TH Sarabun New" w:cs="TH Sarabun New"/>
          <w:b w:val="0"/>
          <w:i w:val="0"/>
          <w:sz w:val="32"/>
          <w:szCs w:val="32"/>
        </w:rPr>
        <w:t>อุปกรณ์ ESM &amp; ECM: เรือรบหลักของกองเรือ Alizaria และเครื่องบินลาดตระเวนทางทะเล ได้รับการติดตั้งอุปกรณ์ตรวจจับการแพร่คลื่น (ESM) และระบบรบกวนสัญญาณ/ต่อต้านทางอิเล็กทรอนิกส์ (ECM) อย่างเพียงพอ</w:t>
      </w:r>
    </w:p>
    <w:p>
      <w:pPr>
        <w:spacing w:before="120" w:after="120" w:line="276" w:lineRule="auto"/>
        <w:ind w:left="360"/>
        <w:jc w:val="left"/>
      </w:pPr>
      <w:r>
        <w:rPr>
          <w:rFonts w:ascii="TH Sarabun New" w:hAnsi="TH Sarabun New" w:cs="TH Sarabun New"/>
          <w:b/>
          <w:i w:val="0"/>
          <w:sz w:val="32"/>
          <w:bCs/>
          <w:szCs w:val="32"/>
        </w:rPr>
        <w:t>ความเพียงพอในการปฏิบัติการ:</w:t>
      </w:r>
    </w:p>
    <w:p>
      <w:pPr>
        <w:spacing w:before="0" w:after="120" w:line="276" w:lineRule="auto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เพียงพอต่อการปฏิบัติการสนับสนุนสงครามอิเล็กทรอนิกส์ สถานีหาทิศตามแนวชายฝั่งโดยเฉพาะที่ Rome, Salerno, Foggia, Dubrovnik และ Split สามารถทำงานประสานกันเป็นข่ายสามเหลี่ยม (Triangulation) ร่วมกับสถานีร่วมพันธมิตรที่เกาะ Malta และระบบตรวจการณ์และรายงานทางทะเลเพื่อตรวจจับ กำหนดพิกัดทางภูมิศาสตร์ และหาทิศทางการแพร่คลื่นของข้าศึกเหนือพื้นที่ทะเลและรอบเกาะ Talos ได้อย่างแม่นยำ อย่างไรก็ดี มีข้อพิจารณาคือ การเปิดเครื่องรบกวนสัญญาณ (ECM Jamming) ของเรือฝ่ายเราในทะเล ต้องประสานความถี่ร่วมกับฝ่ายเทคโนโลยีของสถานีภาคพื้นดินอย่างใกล้ชิด เพื่อป้องกันมิให้สัญญาณกวนดังกล่าวไปขัดขวางหรือรบกวนช่องสัญญาณดาวเทียมและไมโครเวฟที่จำเป็นต่อข่ายควบคุมบังคับบัญชาหลักของฝ่ายเดียวกัน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4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nar_p11_img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76" w:lineRule="auto"/>
        <w:ind w:left="720"/>
        <w:jc w:val="left"/>
      </w:pPr>
      <w:r>
        <w:rPr>
          <w:rFonts w:ascii="TH Sarabun New" w:hAnsi="TH Sarabun New" w:cs="TH Sarabun New"/>
          <w:b w:val="0"/>
          <w:i w:val="0"/>
          <w:sz w:val="32"/>
          <w:szCs w:val="32"/>
        </w:rPr>
        <w:t>ประเมินความเสี่ยงต่อการปฏิบัติภารกิจด้านการสื่อสาร และการบริหารความเสี่ยง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