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D8393D"/>
          <w:sz w:val="18"/>
        </w:rPr>
        <w:t>BIRDBOX COACHING</w:t>
      </w:r>
    </w:p>
    <w:p>
      <w:pPr>
        <w:spacing w:after="80"/>
      </w:pPr>
      <w:r>
        <w:rPr>
          <w:b/>
          <w:i w:val="0"/>
          <w:color w:val="1D2126"/>
          <w:sz w:val="44"/>
        </w:rPr>
        <w:t>Result films — French, Portuguese and Polish</w:t>
      </w:r>
    </w:p>
    <w:p>
      <w:pPr>
        <w:spacing w:after="280"/>
      </w:pPr>
      <w:r>
        <w:rPr>
          <w:b w:val="0"/>
          <w:i w:val="0"/>
          <w:color w:val="6B7178"/>
          <w:sz w:val="24"/>
        </w:rPr>
        <w:t>Voiceover and on-screen text for 24 films: 2 courses × 3 languages × 4 results</w:t>
      </w:r>
    </w:p>
    <w:p>
      <w:pPr>
        <w:spacing w:after="160"/>
      </w:pPr>
      <w:r>
        <w:rPr>
          <w:b w:val="0"/>
          <w:i w:val="0"/>
          <w:color w:val="1D2126"/>
          <w:sz w:val="22"/>
        </w:rPr>
        <w:t>Nico — these are the last three languages, done the same way as the German, Spanish and Italian films. Each one replaces one of the eight English result films, with the same structure: the result text as a voiceover, with text on screen over it. Everything below is the reviewed translation, so please use it word for word. If a line has to be cut or changed to fit, tell Nathan first, so the page and the film stay the same.</w:t>
      </w:r>
    </w:p>
    <w:p>
      <w:pPr>
        <w:spacing w:after="160"/>
      </w:pPr>
      <w:r>
        <w:rPr>
          <w:b w:val="0"/>
          <w:i w:val="0"/>
          <w:color w:val="1D2126"/>
          <w:sz w:val="22"/>
        </w:rPr>
        <w:t>The translations run longer than the English. Each page gives the English film’s length and an estimate for the new one at the same speaking pace, so you can see where it will run long. A slightly longer film is fine; a rushed read is not.</w:t>
      </w:r>
    </w:p>
    <w:p>
      <w:pPr>
        <w:spacing w:after="160"/>
      </w:pPr>
      <w:r>
        <w:rPr>
          <w:b w:val="0"/>
          <w:i w:val="0"/>
          <w:color w:val="1D2126"/>
          <w:sz w:val="22"/>
        </w:rPr>
        <w:t>Please deliver each film as an MP4, named as shown (for example TCC_FR_Explorer.mp4), in the same aspect ratio as the English film it replaces, and add the YouTube links to the French, Portuguese and Polish rows of the ASSESSMENTS PROFILES VIDEOS sheet.</w:t>
      </w:r>
    </w:p>
    <w:p>
      <w:pPr>
        <w:spacing w:after="80"/>
      </w:pPr>
      <w:r>
        <w:rPr>
          <w:b/>
          <w:i w:val="0"/>
          <w:color w:val="D8393D"/>
          <w:sz w:val="18"/>
        </w:rPr>
        <w:t>THE 24 FILMS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fill="1D2126"/>
          </w:tcPr>
          <w:p>
            <w:r/>
            <w:r>
              <w:rPr>
                <w:b/>
                <w:color w:val="FFFFFF"/>
                <w:sz w:val="18"/>
              </w:rPr>
              <w:t>Course</w:t>
            </w:r>
          </w:p>
        </w:tc>
        <w:tc>
          <w:tcPr>
            <w:tcW w:type="dxa" w:w="1949"/>
            <w:shd w:val="clear" w:fill="1D2126"/>
          </w:tcPr>
          <w:p>
            <w:r/>
            <w:r>
              <w:rPr>
                <w:b/>
                <w:color w:val="FFFFFF"/>
                <w:sz w:val="18"/>
              </w:rPr>
              <w:t>Result</w:t>
            </w:r>
          </w:p>
        </w:tc>
        <w:tc>
          <w:tcPr>
            <w:tcW w:type="dxa" w:w="1949"/>
            <w:shd w:val="clear" w:fill="1D2126"/>
          </w:tcPr>
          <w:p>
            <w:r/>
            <w:r>
              <w:rPr>
                <w:b/>
                <w:color w:val="FFFFFF"/>
                <w:sz w:val="18"/>
              </w:rPr>
              <w:t>French</w:t>
            </w:r>
          </w:p>
        </w:tc>
        <w:tc>
          <w:tcPr>
            <w:tcW w:type="dxa" w:w="1949"/>
            <w:shd w:val="clear" w:fill="1D2126"/>
          </w:tcPr>
          <w:p>
            <w:r/>
            <w:r>
              <w:rPr>
                <w:b/>
                <w:color w:val="FFFFFF"/>
                <w:sz w:val="18"/>
              </w:rPr>
              <w:t>Portuguese</w:t>
            </w:r>
          </w:p>
        </w:tc>
        <w:tc>
          <w:tcPr>
            <w:tcW w:type="dxa" w:w="1949"/>
            <w:shd w:val="clear" w:fill="1D2126"/>
          </w:tcPr>
          <w:p>
            <w:r/>
            <w:r>
              <w:rPr>
                <w:b/>
                <w:color w:val="FFFFFF"/>
                <w:sz w:val="18"/>
              </w:rPr>
              <w:t>Polish</w:t>
            </w:r>
          </w:p>
        </w:tc>
      </w:tr>
      <w:tr>
        <w:tc>
          <w:tcPr>
            <w:tcW w:type="dxa" w:w="1949"/>
          </w:tcPr>
          <w:p>
            <w:r/>
            <w:r>
              <w:rPr>
                <w:color w:val="1D2126"/>
                <w:sz w:val="18"/>
              </w:rPr>
              <w:t>TCC</w:t>
            </w:r>
          </w:p>
        </w:tc>
        <w:tc>
          <w:tcPr>
            <w:tcW w:type="dxa" w:w="1949"/>
          </w:tcPr>
          <w:p>
            <w:r/>
            <w:r>
              <w:rPr>
                <w:color w:val="1D2126"/>
                <w:sz w:val="18"/>
              </w:rPr>
              <w:t>Explorer</w:t>
            </w:r>
          </w:p>
        </w:tc>
        <w:tc>
          <w:tcPr>
            <w:tcW w:type="dxa" w:w="1949"/>
          </w:tcPr>
          <w:p>
            <w:r/>
            <w:r>
              <w:rPr>
                <w:color w:val="1D2126"/>
                <w:sz w:val="18"/>
              </w:rPr>
              <w:t>TCC_FR_Explorer.mp4</w:t>
            </w:r>
          </w:p>
        </w:tc>
        <w:tc>
          <w:tcPr>
            <w:tcW w:type="dxa" w:w="1949"/>
          </w:tcPr>
          <w:p>
            <w:r/>
            <w:r>
              <w:rPr>
                <w:color w:val="1D2126"/>
                <w:sz w:val="18"/>
              </w:rPr>
              <w:t>TCC_PT_Explorer.mp4</w:t>
            </w:r>
          </w:p>
        </w:tc>
        <w:tc>
          <w:tcPr>
            <w:tcW w:type="dxa" w:w="1949"/>
          </w:tcPr>
          <w:p>
            <w:r/>
            <w:r>
              <w:rPr>
                <w:color w:val="1D2126"/>
                <w:sz w:val="18"/>
              </w:rPr>
              <w:t>TCC_PL_Explorer.mp4</w:t>
            </w:r>
          </w:p>
        </w:tc>
      </w:tr>
      <w:tr>
        <w:tc>
          <w:tcPr>
            <w:tcW w:type="dxa" w:w="1949"/>
          </w:tcPr>
          <w:p>
            <w:r/>
            <w:r>
              <w:rPr>
                <w:color w:val="1D2126"/>
                <w:sz w:val="18"/>
              </w:rPr>
              <w:t>TCC</w:t>
            </w:r>
          </w:p>
        </w:tc>
        <w:tc>
          <w:tcPr>
            <w:tcW w:type="dxa" w:w="1949"/>
          </w:tcPr>
          <w:p>
            <w:r/>
            <w:r>
              <w:rPr>
                <w:color w:val="1D2126"/>
                <w:sz w:val="18"/>
              </w:rPr>
              <w:t>Builder</w:t>
            </w:r>
          </w:p>
        </w:tc>
        <w:tc>
          <w:tcPr>
            <w:tcW w:type="dxa" w:w="1949"/>
          </w:tcPr>
          <w:p>
            <w:r/>
            <w:r>
              <w:rPr>
                <w:color w:val="1D2126"/>
                <w:sz w:val="18"/>
              </w:rPr>
              <w:t>TCC_FR_Builder.mp4</w:t>
            </w:r>
          </w:p>
        </w:tc>
        <w:tc>
          <w:tcPr>
            <w:tcW w:type="dxa" w:w="1949"/>
          </w:tcPr>
          <w:p>
            <w:r/>
            <w:r>
              <w:rPr>
                <w:color w:val="1D2126"/>
                <w:sz w:val="18"/>
              </w:rPr>
              <w:t>TCC_PT_Builder.mp4</w:t>
            </w:r>
          </w:p>
        </w:tc>
        <w:tc>
          <w:tcPr>
            <w:tcW w:type="dxa" w:w="1949"/>
          </w:tcPr>
          <w:p>
            <w:r/>
            <w:r>
              <w:rPr>
                <w:color w:val="1D2126"/>
                <w:sz w:val="18"/>
              </w:rPr>
              <w:t>TCC_PL_Builder.mp4</w:t>
            </w:r>
          </w:p>
        </w:tc>
      </w:tr>
      <w:tr>
        <w:tc>
          <w:tcPr>
            <w:tcW w:type="dxa" w:w="1949"/>
          </w:tcPr>
          <w:p>
            <w:r/>
            <w:r>
              <w:rPr>
                <w:color w:val="1D2126"/>
                <w:sz w:val="18"/>
              </w:rPr>
              <w:t>TCC</w:t>
            </w:r>
          </w:p>
        </w:tc>
        <w:tc>
          <w:tcPr>
            <w:tcW w:type="dxa" w:w="1949"/>
          </w:tcPr>
          <w:p>
            <w:r/>
            <w:r>
              <w:rPr>
                <w:color w:val="1D2126"/>
                <w:sz w:val="18"/>
              </w:rPr>
              <w:t>Refiner</w:t>
            </w:r>
          </w:p>
        </w:tc>
        <w:tc>
          <w:tcPr>
            <w:tcW w:type="dxa" w:w="1949"/>
          </w:tcPr>
          <w:p>
            <w:r/>
            <w:r>
              <w:rPr>
                <w:color w:val="1D2126"/>
                <w:sz w:val="18"/>
              </w:rPr>
              <w:t>TCC_FR_Refiner.mp4</w:t>
            </w:r>
          </w:p>
        </w:tc>
        <w:tc>
          <w:tcPr>
            <w:tcW w:type="dxa" w:w="1949"/>
          </w:tcPr>
          <w:p>
            <w:r/>
            <w:r>
              <w:rPr>
                <w:color w:val="1D2126"/>
                <w:sz w:val="18"/>
              </w:rPr>
              <w:t>TCC_PT_Refiner.mp4</w:t>
            </w:r>
          </w:p>
        </w:tc>
        <w:tc>
          <w:tcPr>
            <w:tcW w:type="dxa" w:w="1949"/>
          </w:tcPr>
          <w:p>
            <w:r/>
            <w:r>
              <w:rPr>
                <w:color w:val="1D2126"/>
                <w:sz w:val="18"/>
              </w:rPr>
              <w:t>TCC_PL_Refiner.mp4</w:t>
            </w:r>
          </w:p>
        </w:tc>
      </w:tr>
      <w:tr>
        <w:tc>
          <w:tcPr>
            <w:tcW w:type="dxa" w:w="1949"/>
          </w:tcPr>
          <w:p>
            <w:r/>
            <w:r>
              <w:rPr>
                <w:color w:val="1D2126"/>
                <w:sz w:val="18"/>
              </w:rPr>
              <w:t>TCC</w:t>
            </w:r>
          </w:p>
        </w:tc>
        <w:tc>
          <w:tcPr>
            <w:tcW w:type="dxa" w:w="1949"/>
          </w:tcPr>
          <w:p>
            <w:r/>
            <w:r>
              <w:rPr>
                <w:color w:val="1D2126"/>
                <w:sz w:val="18"/>
              </w:rPr>
              <w:t>Leader</w:t>
            </w:r>
          </w:p>
        </w:tc>
        <w:tc>
          <w:tcPr>
            <w:tcW w:type="dxa" w:w="1949"/>
          </w:tcPr>
          <w:p>
            <w:r/>
            <w:r>
              <w:rPr>
                <w:color w:val="1D2126"/>
                <w:sz w:val="18"/>
              </w:rPr>
              <w:t>TCC_FR_Leader.mp4</w:t>
            </w:r>
          </w:p>
        </w:tc>
        <w:tc>
          <w:tcPr>
            <w:tcW w:type="dxa" w:w="1949"/>
          </w:tcPr>
          <w:p>
            <w:r/>
            <w:r>
              <w:rPr>
                <w:color w:val="1D2126"/>
                <w:sz w:val="18"/>
              </w:rPr>
              <w:t>TCC_PT_Leader.mp4</w:t>
            </w:r>
          </w:p>
        </w:tc>
        <w:tc>
          <w:tcPr>
            <w:tcW w:type="dxa" w:w="1949"/>
          </w:tcPr>
          <w:p>
            <w:r/>
            <w:r>
              <w:rPr>
                <w:color w:val="1D2126"/>
                <w:sz w:val="18"/>
              </w:rPr>
              <w:t>TCC_PL_Leader.mp4</w:t>
            </w:r>
          </w:p>
        </w:tc>
      </w:tr>
      <w:tr>
        <w:tc>
          <w:tcPr>
            <w:tcW w:type="dxa" w:w="1949"/>
          </w:tcPr>
          <w:p>
            <w:r/>
            <w:r>
              <w:rPr>
                <w:color w:val="1D2126"/>
                <w:sz w:val="18"/>
              </w:rPr>
              <w:t>TGC</w:t>
            </w:r>
          </w:p>
        </w:tc>
        <w:tc>
          <w:tcPr>
            <w:tcW w:type="dxa" w:w="1949"/>
          </w:tcPr>
          <w:p>
            <w:r/>
            <w:r>
              <w:rPr>
                <w:color w:val="1D2126"/>
                <w:sz w:val="18"/>
              </w:rPr>
              <w:t>The Coach's Eye</w:t>
            </w:r>
          </w:p>
        </w:tc>
        <w:tc>
          <w:tcPr>
            <w:tcW w:type="dxa" w:w="1949"/>
          </w:tcPr>
          <w:p>
            <w:r/>
            <w:r>
              <w:rPr>
                <w:color w:val="1D2126"/>
                <w:sz w:val="18"/>
              </w:rPr>
              <w:t>TGC_FR_Eye.mp4</w:t>
            </w:r>
          </w:p>
        </w:tc>
        <w:tc>
          <w:tcPr>
            <w:tcW w:type="dxa" w:w="1949"/>
          </w:tcPr>
          <w:p>
            <w:r/>
            <w:r>
              <w:rPr>
                <w:color w:val="1D2126"/>
                <w:sz w:val="18"/>
              </w:rPr>
              <w:t>TGC_PT_Eye.mp4</w:t>
            </w:r>
          </w:p>
        </w:tc>
        <w:tc>
          <w:tcPr>
            <w:tcW w:type="dxa" w:w="1949"/>
          </w:tcPr>
          <w:p>
            <w:r/>
            <w:r>
              <w:rPr>
                <w:color w:val="1D2126"/>
                <w:sz w:val="18"/>
              </w:rPr>
              <w:t>TGC_PL_Eye.mp4</w:t>
            </w:r>
          </w:p>
        </w:tc>
      </w:tr>
      <w:tr>
        <w:tc>
          <w:tcPr>
            <w:tcW w:type="dxa" w:w="1949"/>
          </w:tcPr>
          <w:p>
            <w:r/>
            <w:r>
              <w:rPr>
                <w:color w:val="1D2126"/>
                <w:sz w:val="18"/>
              </w:rPr>
              <w:t>TGC</w:t>
            </w:r>
          </w:p>
        </w:tc>
        <w:tc>
          <w:tcPr>
            <w:tcW w:type="dxa" w:w="1949"/>
          </w:tcPr>
          <w:p>
            <w:r/>
            <w:r>
              <w:rPr>
                <w:color w:val="1D2126"/>
                <w:sz w:val="18"/>
              </w:rPr>
              <w:t>The Application Methodology</w:t>
            </w:r>
          </w:p>
        </w:tc>
        <w:tc>
          <w:tcPr>
            <w:tcW w:type="dxa" w:w="1949"/>
          </w:tcPr>
          <w:p>
            <w:r/>
            <w:r>
              <w:rPr>
                <w:color w:val="1D2126"/>
                <w:sz w:val="18"/>
              </w:rPr>
              <w:t>TGC_FR_Methodology.mp4</w:t>
            </w:r>
          </w:p>
        </w:tc>
        <w:tc>
          <w:tcPr>
            <w:tcW w:type="dxa" w:w="1949"/>
          </w:tcPr>
          <w:p>
            <w:r/>
            <w:r>
              <w:rPr>
                <w:color w:val="1D2126"/>
                <w:sz w:val="18"/>
              </w:rPr>
              <w:t>TGC_PT_Methodology.mp4</w:t>
            </w:r>
          </w:p>
        </w:tc>
        <w:tc>
          <w:tcPr>
            <w:tcW w:type="dxa" w:w="1949"/>
          </w:tcPr>
          <w:p>
            <w:r/>
            <w:r>
              <w:rPr>
                <w:color w:val="1D2126"/>
                <w:sz w:val="18"/>
              </w:rPr>
              <w:t>TGC_PL_Methodology.mp4</w:t>
            </w:r>
          </w:p>
        </w:tc>
      </w:tr>
      <w:tr>
        <w:tc>
          <w:tcPr>
            <w:tcW w:type="dxa" w:w="1949"/>
          </w:tcPr>
          <w:p>
            <w:r/>
            <w:r>
              <w:rPr>
                <w:color w:val="1D2126"/>
                <w:sz w:val="18"/>
              </w:rPr>
              <w:t>TGC</w:t>
            </w:r>
          </w:p>
        </w:tc>
        <w:tc>
          <w:tcPr>
            <w:tcW w:type="dxa" w:w="1949"/>
          </w:tcPr>
          <w:p>
            <w:r/>
            <w:r>
              <w:rPr>
                <w:color w:val="1D2126"/>
                <w:sz w:val="18"/>
              </w:rPr>
              <w:t>Dynamic Technical Coaching</w:t>
            </w:r>
          </w:p>
        </w:tc>
        <w:tc>
          <w:tcPr>
            <w:tcW w:type="dxa" w:w="1949"/>
          </w:tcPr>
          <w:p>
            <w:r/>
            <w:r>
              <w:rPr>
                <w:color w:val="1D2126"/>
                <w:sz w:val="18"/>
              </w:rPr>
              <w:t>TGC_FR_Dynamic.mp4</w:t>
            </w:r>
          </w:p>
        </w:tc>
        <w:tc>
          <w:tcPr>
            <w:tcW w:type="dxa" w:w="1949"/>
          </w:tcPr>
          <w:p>
            <w:r/>
            <w:r>
              <w:rPr>
                <w:color w:val="1D2126"/>
                <w:sz w:val="18"/>
              </w:rPr>
              <w:t>TGC_PT_Dynamic.mp4</w:t>
            </w:r>
          </w:p>
        </w:tc>
        <w:tc>
          <w:tcPr>
            <w:tcW w:type="dxa" w:w="1949"/>
          </w:tcPr>
          <w:p>
            <w:r/>
            <w:r>
              <w:rPr>
                <w:color w:val="1D2126"/>
                <w:sz w:val="18"/>
              </w:rPr>
              <w:t>TGC_PL_Dynamic.mp4</w:t>
            </w:r>
          </w:p>
        </w:tc>
      </w:tr>
      <w:tr>
        <w:tc>
          <w:tcPr>
            <w:tcW w:type="dxa" w:w="1949"/>
          </w:tcPr>
          <w:p>
            <w:r/>
            <w:r>
              <w:rPr>
                <w:color w:val="1D2126"/>
                <w:sz w:val="18"/>
              </w:rPr>
              <w:t>TGC</w:t>
            </w:r>
          </w:p>
        </w:tc>
        <w:tc>
          <w:tcPr>
            <w:tcW w:type="dxa" w:w="1949"/>
          </w:tcPr>
          <w:p>
            <w:r/>
            <w:r>
              <w:rPr>
                <w:color w:val="1D2126"/>
                <w:sz w:val="18"/>
              </w:rPr>
              <w:t>Progression Periodisation</w:t>
            </w:r>
          </w:p>
        </w:tc>
        <w:tc>
          <w:tcPr>
            <w:tcW w:type="dxa" w:w="1949"/>
          </w:tcPr>
          <w:p>
            <w:r/>
            <w:r>
              <w:rPr>
                <w:color w:val="1D2126"/>
                <w:sz w:val="18"/>
              </w:rPr>
              <w:t>TGC_FR_Periodisation.mp4</w:t>
            </w:r>
          </w:p>
        </w:tc>
        <w:tc>
          <w:tcPr>
            <w:tcW w:type="dxa" w:w="1949"/>
          </w:tcPr>
          <w:p>
            <w:r/>
            <w:r>
              <w:rPr>
                <w:color w:val="1D2126"/>
                <w:sz w:val="18"/>
              </w:rPr>
              <w:t>TGC_PT_Periodisation.mp4</w:t>
            </w:r>
          </w:p>
        </w:tc>
        <w:tc>
          <w:tcPr>
            <w:tcW w:type="dxa" w:w="1949"/>
          </w:tcPr>
          <w:p>
            <w:r/>
            <w:r>
              <w:rPr>
                <w:color w:val="1D2126"/>
                <w:sz w:val="18"/>
              </w:rPr>
              <w:t>TGC_PL_Periodisation.mp4</w:t>
            </w:r>
          </w:p>
        </w:tc>
      </w:tr>
    </w:tbl>
    <w:p>
      <w:pPr>
        <w:spacing w:after="120"/>
      </w:pPr>
      <w:r>
        <w:rPr>
          <w:b w:val="0"/>
          <w:i w:val="0"/>
          <w:color w:val="1D2126"/>
          <w:sz w:val="22"/>
        </w:rPr>
      </w:r>
    </w:p>
    <w:p>
      <w:pPr>
        <w:spacing w:after="80"/>
      </w:pPr>
      <w:r>
        <w:rPr>
          <w:b/>
          <w:i w:val="0"/>
          <w:color w:val="D8393D"/>
          <w:sz w:val="18"/>
        </w:rPr>
        <w:t>LANGUAGE NOTES</w:t>
      </w:r>
    </w:p>
    <w:p>
      <w:pPr>
        <w:spacing w:after="160"/>
      </w:pPr>
      <w:r>
        <w:rPr>
          <w:b w:val="0"/>
          <w:i w:val="0"/>
          <w:color w:val="1D2126"/>
          <w:sz w:val="21"/>
        </w:rPr>
        <w:t>French: Formal “vous” throughout. TCC stage names are in French (Explorateur, Bâtisseur, Perfectionniste, Leader), as the French result text uses them. Reviewed by Jeremy.</w:t>
      </w:r>
    </w:p>
    <w:p>
      <w:pPr>
        <w:spacing w:after="160"/>
      </w:pPr>
      <w:r>
        <w:rPr>
          <w:b w:val="0"/>
          <w:i w:val="0"/>
          <w:color w:val="1D2126"/>
          <w:sz w:val="21"/>
        </w:rPr>
        <w:t>Portuguese: European Portuguese, informal “tu” throughout. TCC stage names (Explorer, Builder, Refiner, Leader) stay in English, as the text has them. Reviewed by Amadeu.</w:t>
      </w:r>
    </w:p>
    <w:p>
      <w:pPr>
        <w:spacing w:after="160"/>
      </w:pPr>
      <w:r>
        <w:rPr>
          <w:b w:val="0"/>
          <w:i w:val="0"/>
          <w:color w:val="1D2126"/>
          <w:sz w:val="21"/>
        </w:rPr>
        <w:t>Polish: Informal “ty” throughout, and “trener” for coach. TCC stage names stay in English, with the Polish name in brackets the first time each is said. “Hollow”, “kip”, “muscle-up”, “strict” and “WOD” stay in English, as Polish boxes say them. Reviewed by Lukasz.</w:t>
      </w:r>
    </w:p>
    <w:p>
      <w:pPr>
        <w:spacing w:after="160"/>
      </w:pPr>
      <w:r>
        <w:rPr>
          <w:b w:val="0"/>
          <w:i w:val="0"/>
          <w:color w:val="6B7178"/>
          <w:sz w:val="21"/>
        </w:rPr>
        <w:t>Polish is not on the quiz page yet. It will go live with exactly this text, so the films can be made now.</w:t>
      </w:r>
    </w:p>
    <w:p>
      <w:r>
        <w:br w:type="page"/>
      </w:r>
    </w:p>
    <w:p>
      <w:pPr>
        <w:spacing w:after="40"/>
      </w:pPr>
      <w:r>
        <w:rPr>
          <w:b/>
          <w:i w:val="0"/>
          <w:color w:val="D8393D"/>
          <w:sz w:val="18"/>
        </w:rPr>
        <w:t>THE COACHES COURSE  ·  FRENCH (Français)</w:t>
      </w:r>
    </w:p>
    <w:p>
      <w:pPr>
        <w:spacing w:after="40"/>
      </w:pPr>
      <w:r>
        <w:rPr>
          <w:b/>
          <w:i w:val="0"/>
          <w:color w:val="1D2126"/>
          <w:sz w:val="36"/>
        </w:rPr>
        <w:t>Explorateur  —  Explorer</w:t>
      </w:r>
    </w:p>
    <w:p>
      <w:pPr>
        <w:spacing w:after="240"/>
      </w:pPr>
      <w:r>
        <w:rPr>
          <w:b w:val="0"/>
          <w:i w:val="0"/>
          <w:color w:val="6B7178"/>
          <w:sz w:val="18"/>
        </w:rPr>
        <w:t>Deliver as TCC_FR_Explorer.mp4   ·   Replaces https://youtu.be/g8hKY8L0yl4 (87s)   ·   320 words, about 99s at the English pace</w:t>
      </w:r>
    </w:p>
    <w:p>
      <w:pPr>
        <w:spacing w:after="60"/>
      </w:pPr>
      <w:r>
        <w:rPr>
          <w:b/>
          <w:i w:val="0"/>
          <w:color w:val="6B7178"/>
          <w:sz w:val="17"/>
        </w:rPr>
        <w:t>ON-SCREEN TEXT</w:t>
      </w:r>
    </w:p>
    <w:p>
      <w:pPr>
        <w:spacing w:after="60"/>
      </w:pPr>
      <w:r>
        <w:rPr>
          <w:b/>
          <w:i w:val="0"/>
          <w:color w:val="1D2126"/>
          <w:sz w:val="22"/>
        </w:rPr>
        <w:t>Explorateur</w:t>
      </w:r>
    </w:p>
    <w:p>
      <w:pPr>
        <w:pStyle w:val="ListBullet"/>
        <w:spacing w:after="40"/>
      </w:pPr>
      <w:r>
        <w:rPr>
          <w:b w:val="0"/>
          <w:i w:val="0"/>
          <w:color w:val="1D2126"/>
          <w:sz w:val="22"/>
        </w:rPr>
        <w:t>Apprendre à voir le mouvement clairement — pas seulement ce qui se passe, mais pourquoi cela se passe.</w:t>
      </w:r>
    </w:p>
    <w:p>
      <w:pPr>
        <w:pStyle w:val="ListBullet"/>
        <w:spacing w:after="40"/>
      </w:pPr>
      <w:r>
        <w:rPr>
          <w:b w:val="0"/>
          <w:i w:val="0"/>
          <w:color w:val="1D2126"/>
          <w:sz w:val="22"/>
        </w:rPr>
        <w:t>S'entraîner à relier ce que l'on observe à des corrections précises — sans lancer douze consignes au hasard.</w:t>
      </w:r>
    </w:p>
    <w:p>
      <w:pPr>
        <w:pStyle w:val="ListBullet"/>
        <w:spacing w:after="40"/>
      </w:pPr>
      <w:r>
        <w:rPr>
          <w:b w:val="0"/>
          <w:i w:val="0"/>
          <w:color w:val="1D2126"/>
          <w:sz w:val="22"/>
        </w:rPr>
        <w:t>Commencer à développer un regard de coach qui permet de filtrer ce qui compte et d'ignorer le reste.</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D'après vos réponses, vous êtes dans ce que nous appelons la phase Explorateur. Et soyons clairs : ce n'est pas une faiblesse. C'est la partie la plus importante du parcours d'un coach. Parce que les Explorateurs sont ceux qui posent des questions, repèrent les manques et cherchent mieux.</w:t>
      </w:r>
    </w:p>
    <w:p>
      <w:pPr>
        <w:spacing w:after="160"/>
      </w:pPr>
      <w:r>
        <w:rPr>
          <w:b w:val="0"/>
          <w:i w:val="0"/>
          <w:color w:val="1D2126"/>
          <w:sz w:val="22"/>
        </w:rPr>
        <w:t>En ce moment, vous ressentez peut-être une tension — le sentiment qu'il y a davantage dans le coaching ou le mouvement que ce que vous appliquez aujourd'hui, sans savoir précisément comment combler l'écart. Vous avez peut-être absorbé beaucoup d'informations — vidéos, séminaires, formations — sans que cela se soit encore assemblé en un système utilisable et solide.</w:t>
      </w:r>
    </w:p>
    <w:p>
      <w:pPr>
        <w:spacing w:after="160"/>
      </w:pPr>
      <w:r>
        <w:rPr>
          <w:b w:val="0"/>
          <w:i w:val="0"/>
          <w:color w:val="1D2126"/>
          <w:sz w:val="22"/>
        </w:rPr>
        <w:t>Vous n'êtes pas seul dans ce cas. Dans cette phase, la plupart des gens compliquent tout à l'excès — ou simplifient à outrance et passent à côté de l'essentiel. Il est tout à fait normal de douter lorsqu'on cherche à comprendre la biomécanique, à reconnaître ce qui se passe réellement dans un mouvement, ou à produire des changements qui durent.</w:t>
      </w:r>
    </w:p>
    <w:p>
      <w:pPr>
        <w:spacing w:after="160"/>
      </w:pPr>
      <w:r>
        <w:rPr>
          <w:b w:val="0"/>
          <w:i w:val="0"/>
          <w:color w:val="1D2126"/>
          <w:sz w:val="22"/>
        </w:rPr>
        <w:t>La clé, pour un Explorateur, est de construire des fondations solides :</w:t>
      </w:r>
    </w:p>
    <w:p>
      <w:pPr>
        <w:spacing w:after="160"/>
      </w:pPr>
      <w:r>
        <w:rPr>
          <w:b w:val="0"/>
          <w:i w:val="0"/>
          <w:color w:val="1D2126"/>
          <w:sz w:val="22"/>
        </w:rPr>
        <w:t>Apprendre à voir le mouvement clairement — pas seulement ce qui se passe, mais pourquoi cela se passe.</w:t>
      </w:r>
    </w:p>
    <w:p>
      <w:pPr>
        <w:spacing w:after="160"/>
      </w:pPr>
      <w:r>
        <w:rPr>
          <w:b w:val="0"/>
          <w:i w:val="0"/>
          <w:color w:val="1D2126"/>
          <w:sz w:val="22"/>
        </w:rPr>
        <w:t>S'entraîner à relier ce que l'on observe à des corrections précises — sans lancer douze consignes au hasard.</w:t>
      </w:r>
    </w:p>
    <w:p>
      <w:pPr>
        <w:spacing w:after="160"/>
      </w:pPr>
      <w:r>
        <w:rPr>
          <w:b w:val="0"/>
          <w:i w:val="0"/>
          <w:color w:val="1D2126"/>
          <w:sz w:val="22"/>
        </w:rPr>
        <w:t>Commencer à développer un regard de coach qui permet de filtrer ce qui compte et d'ignorer le reste.</w:t>
      </w:r>
    </w:p>
    <w:p>
      <w:pPr>
        <w:spacing w:after="160"/>
      </w:pPr>
      <w:r>
        <w:rPr>
          <w:b w:val="0"/>
          <w:i w:val="0"/>
          <w:color w:val="1D2126"/>
          <w:sz w:val="22"/>
        </w:rPr>
        <w:t>À ce stade, votre meilleure prochaine étape est d'obtenir des cadres clairs, des retours réguliers et un accompagnement dans l'application de ce que vous apprenez. C'est exactement ce que nous apportons aux Explorateurs chez BirdBox Coaching.</w:t>
      </w:r>
    </w:p>
    <w:p>
      <w:pPr>
        <w:spacing w:after="160"/>
      </w:pPr>
      <w:r>
        <w:rPr>
          <w:b w:val="0"/>
          <w:i w:val="0"/>
          <w:color w:val="1D2126"/>
          <w:sz w:val="22"/>
        </w:rPr>
        <w:t>Nous partons d'où vous êtes. Pas de jargon. Pas d'approximation. Simplement une approche étape par étape pour passer de la curiosité à la confiance — dans votre coaching, votre compréhension du mouvement et votre impact sur vos athlètes.</w:t>
      </w:r>
    </w:p>
    <w:p>
      <w:pPr>
        <w:spacing w:after="160"/>
      </w:pPr>
      <w:r>
        <w:rPr>
          <w:b w:val="0"/>
          <w:i w:val="0"/>
          <w:color w:val="1D2126"/>
          <w:sz w:val="22"/>
        </w:rPr>
        <w:t>Vous êtes au bon endroit. Vous avez fait le premier pas en commençant cette évaluation.</w:t>
      </w:r>
    </w:p>
    <w:p>
      <w:r>
        <w:br w:type="page"/>
      </w:r>
    </w:p>
    <w:p>
      <w:pPr>
        <w:spacing w:after="40"/>
      </w:pPr>
      <w:r>
        <w:rPr>
          <w:b/>
          <w:i w:val="0"/>
          <w:color w:val="D8393D"/>
          <w:sz w:val="18"/>
        </w:rPr>
        <w:t>THE COACHES COURSE  ·  FRENCH (Français)</w:t>
      </w:r>
    </w:p>
    <w:p>
      <w:pPr>
        <w:spacing w:after="40"/>
      </w:pPr>
      <w:r>
        <w:rPr>
          <w:b/>
          <w:i w:val="0"/>
          <w:color w:val="1D2126"/>
          <w:sz w:val="36"/>
        </w:rPr>
        <w:t>Bâtisseur  —  Builder</w:t>
      </w:r>
    </w:p>
    <w:p>
      <w:pPr>
        <w:spacing w:after="240"/>
      </w:pPr>
      <w:r>
        <w:rPr>
          <w:b w:val="0"/>
          <w:i w:val="0"/>
          <w:color w:val="6B7178"/>
          <w:sz w:val="18"/>
        </w:rPr>
        <w:t>Deliver as TCC_FR_Builder.mp4   ·   Replaces https://youtu.be/JEJaEcSoXps (110s)   ·   328 words, about 127s at the English pace</w:t>
      </w:r>
    </w:p>
    <w:p>
      <w:pPr>
        <w:spacing w:after="60"/>
      </w:pPr>
      <w:r>
        <w:rPr>
          <w:b/>
          <w:i w:val="0"/>
          <w:color w:val="6B7178"/>
          <w:sz w:val="17"/>
        </w:rPr>
        <w:t>ON-SCREEN TEXT</w:t>
      </w:r>
    </w:p>
    <w:p>
      <w:pPr>
        <w:spacing w:after="60"/>
      </w:pPr>
      <w:r>
        <w:rPr>
          <w:b/>
          <w:i w:val="0"/>
          <w:color w:val="1D2126"/>
          <w:sz w:val="22"/>
        </w:rPr>
        <w:t>Bâtisseur</w:t>
      </w:r>
    </w:p>
    <w:p>
      <w:pPr>
        <w:pStyle w:val="ListBullet"/>
        <w:spacing w:after="40"/>
      </w:pPr>
      <w:r>
        <w:rPr>
          <w:b w:val="0"/>
          <w:i w:val="0"/>
          <w:color w:val="1D2126"/>
          <w:sz w:val="22"/>
        </w:rPr>
        <w:t>Clarifier ce que vous cherchez dans le mouvement</w:t>
      </w:r>
    </w:p>
    <w:p>
      <w:pPr>
        <w:pStyle w:val="ListBullet"/>
        <w:spacing w:after="40"/>
      </w:pPr>
      <w:r>
        <w:rPr>
          <w:b w:val="0"/>
          <w:i w:val="0"/>
          <w:color w:val="1D2126"/>
          <w:sz w:val="22"/>
        </w:rPr>
        <w:t>Utiliser moins de consignes, mais plus efficaces</w:t>
      </w:r>
    </w:p>
    <w:p>
      <w:pPr>
        <w:pStyle w:val="ListBullet"/>
        <w:spacing w:after="40"/>
      </w:pPr>
      <w:r>
        <w:rPr>
          <w:b w:val="0"/>
          <w:i w:val="0"/>
          <w:color w:val="1D2126"/>
          <w:sz w:val="22"/>
        </w:rPr>
        <w:t>Et obtenir des retours sur la façon dont vos corrections se traduisent réellement en performance.</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D'après votre évaluation, vous êtes dans la phase Bâtisseur — et c'est une position forte. Vous ne vous contentez plus de réagir à ce que vous voyez en coaching ou à l'entraînement. Vous avez commencé à penser de façon plus critique, à poser des questions plus profondes et à appliquer ce que vous avez appris de manière plus pertinente.</w:t>
      </w:r>
    </w:p>
    <w:p>
      <w:pPr>
        <w:spacing w:after="160"/>
      </w:pPr>
      <w:r>
        <w:rPr>
          <w:b w:val="0"/>
          <w:i w:val="0"/>
          <w:color w:val="1D2126"/>
          <w:sz w:val="22"/>
        </w:rPr>
        <w:t>Vous avez probablement déjà passé du temps à étudier la biomécanique, à observer le mouvement et à coacher en situation réelle. Certaines choses fonctionnent. D'autres non. Un jour vous vous sentez parfaitement en phase, le lendemain beaucoup moins. C'est le parcours du Bâtisseur : vous accumulez les répétitions, mais vous affinez encore votre regard, votre langage et vos systèmes.</w:t>
      </w:r>
    </w:p>
    <w:p>
      <w:pPr>
        <w:spacing w:after="160"/>
      </w:pPr>
      <w:r>
        <w:rPr>
          <w:b w:val="0"/>
          <w:i w:val="0"/>
          <w:color w:val="1D2126"/>
          <w:sz w:val="22"/>
        </w:rPr>
        <w:t>L'un des plus grands défis à ce niveau est l'irrégularité. Parfois vous voyez ce qui ne va pas, sans être totalement sûr de la manière de le corriger. Ou vous donnez une consigne en croisant les doigts pour qu'elle fasse mouche. Votre intuition se développe, mais vous n'avez pas encore construit le système reproductible qui permet de l'appliquer sous pression — avec régularité et clarté.</w:t>
      </w:r>
    </w:p>
    <w:p>
      <w:pPr>
        <w:spacing w:after="160"/>
      </w:pPr>
      <w:r>
        <w:rPr>
          <w:b w:val="0"/>
          <w:i w:val="0"/>
          <w:color w:val="1D2126"/>
          <w:sz w:val="22"/>
        </w:rPr>
        <w:t>Dans la phase Bâtisseur, votre plus grande opportunité est de passer du coach qui improvise bien… à celui qui exécute un système avec intention.</w:t>
      </w:r>
    </w:p>
    <w:p>
      <w:pPr>
        <w:spacing w:after="160"/>
      </w:pPr>
      <w:r>
        <w:rPr>
          <w:b w:val="0"/>
          <w:i w:val="0"/>
          <w:color w:val="1D2126"/>
          <w:sz w:val="22"/>
        </w:rPr>
        <w:t>Cela signifie :</w:t>
      </w:r>
    </w:p>
    <w:p>
      <w:pPr>
        <w:spacing w:after="160"/>
      </w:pPr>
      <w:r>
        <w:rPr>
          <w:b w:val="0"/>
          <w:i w:val="0"/>
          <w:color w:val="1D2126"/>
          <w:sz w:val="22"/>
        </w:rPr>
        <w:t>Clarifier ce que vous cherchez dans le mouvement</w:t>
      </w:r>
    </w:p>
    <w:p>
      <w:pPr>
        <w:spacing w:after="160"/>
      </w:pPr>
      <w:r>
        <w:rPr>
          <w:b w:val="0"/>
          <w:i w:val="0"/>
          <w:color w:val="1D2126"/>
          <w:sz w:val="22"/>
        </w:rPr>
        <w:t>Utiliser moins de consignes, mais plus efficaces</w:t>
      </w:r>
    </w:p>
    <w:p>
      <w:pPr>
        <w:spacing w:after="160"/>
      </w:pPr>
      <w:r>
        <w:rPr>
          <w:b w:val="0"/>
          <w:i w:val="0"/>
          <w:color w:val="1D2126"/>
          <w:sz w:val="22"/>
        </w:rPr>
        <w:t>Et obtenir des retours sur la façon dont vos corrections se traduisent réellement en performance.</w:t>
      </w:r>
    </w:p>
    <w:p>
      <w:pPr>
        <w:spacing w:after="160"/>
      </w:pPr>
      <w:r>
        <w:rPr>
          <w:b w:val="0"/>
          <w:i w:val="0"/>
          <w:color w:val="1D2126"/>
          <w:sz w:val="22"/>
        </w:rPr>
        <w:t>C'est le milieu, exigeant et puissant. Vous ne devinez plus — vous apprenez à vous approprier votre approche. C'est dans l'écart entre le savoir et son application régulière que se forgent les grands coachs.</w:t>
      </w:r>
    </w:p>
    <w:p>
      <w:pPr>
        <w:spacing w:after="160"/>
      </w:pPr>
      <w:r>
        <w:rPr>
          <w:b w:val="0"/>
          <w:i w:val="0"/>
          <w:color w:val="1D2126"/>
          <w:sz w:val="22"/>
        </w:rPr>
        <w:t>Chez BirdBox Coaching, c'est le moment où nous aimons travailler avec les Bâtisseurs — parce que vous êtes prêt à accélérer. Si vous voulez des systèmes plus affûtés, des décisions plus assurées et des échanges sur le mouvement qui produisent réellement du changement, nous avons les outils, les cadres et l'accompagnement pour vous aider.</w:t>
      </w:r>
    </w:p>
    <w:p>
      <w:r>
        <w:br w:type="page"/>
      </w:r>
    </w:p>
    <w:p>
      <w:pPr>
        <w:spacing w:after="40"/>
      </w:pPr>
      <w:r>
        <w:rPr>
          <w:b/>
          <w:i w:val="0"/>
          <w:color w:val="D8393D"/>
          <w:sz w:val="18"/>
        </w:rPr>
        <w:t>THE COACHES COURSE  ·  FRENCH (Français)</w:t>
      </w:r>
    </w:p>
    <w:p>
      <w:pPr>
        <w:spacing w:after="40"/>
      </w:pPr>
      <w:r>
        <w:rPr>
          <w:b/>
          <w:i w:val="0"/>
          <w:color w:val="1D2126"/>
          <w:sz w:val="36"/>
        </w:rPr>
        <w:t>Perfectionniste  —  Refiner</w:t>
      </w:r>
    </w:p>
    <w:p>
      <w:pPr>
        <w:spacing w:after="240"/>
      </w:pPr>
      <w:r>
        <w:rPr>
          <w:b w:val="0"/>
          <w:i w:val="0"/>
          <w:color w:val="6B7178"/>
          <w:sz w:val="18"/>
        </w:rPr>
        <w:t>Deliver as TCC_FR_Refiner.mp4   ·   Replaces https://youtu.be/8AHdAOmuqs4 (98s)   ·   315 words, about 113s at the English pace</w:t>
      </w:r>
    </w:p>
    <w:p>
      <w:pPr>
        <w:spacing w:after="60"/>
      </w:pPr>
      <w:r>
        <w:rPr>
          <w:b/>
          <w:i w:val="0"/>
          <w:color w:val="6B7178"/>
          <w:sz w:val="17"/>
        </w:rPr>
        <w:t>ON-SCREEN TEXT</w:t>
      </w:r>
    </w:p>
    <w:p>
      <w:pPr>
        <w:spacing w:after="60"/>
      </w:pPr>
      <w:r>
        <w:rPr>
          <w:b/>
          <w:i w:val="0"/>
          <w:color w:val="1D2126"/>
          <w:sz w:val="22"/>
        </w:rPr>
        <w:t>Perfectionniste</w:t>
      </w:r>
    </w:p>
    <w:p>
      <w:pPr>
        <w:pStyle w:val="ListBullet"/>
        <w:spacing w:after="40"/>
      </w:pPr>
      <w:r>
        <w:rPr>
          <w:b w:val="0"/>
          <w:i w:val="0"/>
          <w:color w:val="1D2126"/>
          <w:sz w:val="22"/>
        </w:rPr>
        <w:t>Est-ce que je passe à côté de subtilités que d'autres ne voient pas ?</w:t>
      </w:r>
    </w:p>
    <w:p>
      <w:pPr>
        <w:pStyle w:val="ListBullet"/>
        <w:spacing w:after="40"/>
      </w:pPr>
      <w:r>
        <w:rPr>
          <w:b w:val="0"/>
          <w:i w:val="0"/>
          <w:color w:val="1D2126"/>
          <w:sz w:val="22"/>
        </w:rPr>
        <w:t>Mes corrections ont-elles autant d'effet qu'elles le pourraient ?</w:t>
      </w:r>
    </w:p>
    <w:p>
      <w:pPr>
        <w:pStyle w:val="ListBullet"/>
        <w:spacing w:after="40"/>
      </w:pPr>
      <w:r>
        <w:rPr>
          <w:b w:val="0"/>
          <w:i w:val="0"/>
          <w:color w:val="1D2126"/>
          <w:sz w:val="22"/>
        </w:rPr>
        <w:t>Comment affiner ma façon de transmettre sans la complexifier ?</w:t>
      </w:r>
    </w:p>
    <w:p>
      <w:pPr>
        <w:pStyle w:val="ListBullet"/>
        <w:spacing w:after="40"/>
      </w:pPr>
      <w:r>
        <w:rPr>
          <w:b w:val="0"/>
          <w:i w:val="0"/>
          <w:color w:val="1D2126"/>
          <w:sz w:val="22"/>
        </w:rPr>
        <w:t>Affiner votre regard pour repérer les compensations subtiles</w:t>
      </w:r>
    </w:p>
    <w:p>
      <w:pPr>
        <w:pStyle w:val="ListBullet"/>
        <w:spacing w:after="40"/>
      </w:pPr>
      <w:r>
        <w:rPr>
          <w:b w:val="0"/>
          <w:i w:val="0"/>
          <w:color w:val="1D2126"/>
          <w:sz w:val="22"/>
        </w:rPr>
        <w:t>Resserrer vos consignes pour que chaque mot porte</w:t>
      </w:r>
    </w:p>
    <w:p>
      <w:pPr>
        <w:pStyle w:val="ListBullet"/>
        <w:spacing w:after="40"/>
      </w:pPr>
      <w:r>
        <w:rPr>
          <w:b w:val="0"/>
          <w:i w:val="0"/>
          <w:color w:val="1D2126"/>
          <w:sz w:val="22"/>
        </w:rPr>
        <w:t>Faire passer votre communication à l'échelle — surtout si vous encadrez des groupes ou d'autres coachs</w:t>
      </w:r>
    </w:p>
    <w:p>
      <w:pPr>
        <w:pStyle w:val="ListBullet"/>
        <w:spacing w:after="40"/>
      </w:pPr>
      <w:r>
        <w:rPr>
          <w:b w:val="0"/>
          <w:i w:val="0"/>
          <w:color w:val="1D2126"/>
          <w:sz w:val="22"/>
        </w:rPr>
        <w:t>Construire une boucle de retour qui vous aiguise sans vous entraîner dans la sur-analyse</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Votre évaluation vous place dans la phase Perfectionniste — une étape puissante mais souvent négligée dans le parcours d'un coach. Vous ne cherchez plus à comprendre : vous affinez. Et c'est là que surviennent certains des déclics les plus profonds.</w:t>
      </w:r>
    </w:p>
    <w:p>
      <w:pPr>
        <w:spacing w:after="160"/>
      </w:pPr>
      <w:r>
        <w:rPr>
          <w:b w:val="0"/>
          <w:i w:val="0"/>
          <w:color w:val="1D2126"/>
          <w:sz w:val="22"/>
        </w:rPr>
        <w:t>Vous avez de l'expérience de terrain. Vous comprenez le mouvement, vous connaissez vos systèmes, et vous avez suffisamment coaché ou entraîné pour reconnaître des schémas. Vos décisions ne sont pas des suppositions : elles s'appuient sur des principes et sur la pratique. Vous ne réagissez pas — vous répondez avec clarté.</w:t>
      </w:r>
    </w:p>
    <w:p>
      <w:pPr>
        <w:spacing w:after="160"/>
      </w:pPr>
      <w:r>
        <w:rPr>
          <w:b w:val="0"/>
          <w:i w:val="0"/>
          <w:color w:val="1D2126"/>
          <w:sz w:val="22"/>
        </w:rPr>
        <w:t>Mais voici la réalité à ce niveau : les petites inefficacités d'aujourd'hui créent les grands écarts de demain. Vous ne luttez plus avec le quoi faire — vous cherchez le comment le faire mieux, plus vite et plus régulièrement. Et parfois, cela donne l'impression de courir après des ombres.</w:t>
      </w:r>
    </w:p>
    <w:p>
      <w:pPr>
        <w:spacing w:after="160"/>
      </w:pPr>
      <w:r>
        <w:rPr>
          <w:b w:val="0"/>
          <w:i w:val="0"/>
          <w:color w:val="1D2126"/>
          <w:sz w:val="22"/>
        </w:rPr>
        <w:t>Vous vous demandez peut-être :</w:t>
      </w:r>
    </w:p>
    <w:p>
      <w:pPr>
        <w:spacing w:after="160"/>
      </w:pPr>
      <w:r>
        <w:rPr>
          <w:b w:val="0"/>
          <w:i w:val="0"/>
          <w:color w:val="1D2126"/>
          <w:sz w:val="22"/>
        </w:rPr>
        <w:t>Est-ce que je passe à côté de subtilités que d'autres ne voient pas ?</w:t>
      </w:r>
    </w:p>
    <w:p>
      <w:pPr>
        <w:spacing w:after="160"/>
      </w:pPr>
      <w:r>
        <w:rPr>
          <w:b w:val="0"/>
          <w:i w:val="0"/>
          <w:color w:val="1D2126"/>
          <w:sz w:val="22"/>
        </w:rPr>
        <w:t>Mes corrections ont-elles autant d'effet qu'elles le pourraient ?</w:t>
      </w:r>
    </w:p>
    <w:p>
      <w:pPr>
        <w:spacing w:after="160"/>
      </w:pPr>
      <w:r>
        <w:rPr>
          <w:b w:val="0"/>
          <w:i w:val="0"/>
          <w:color w:val="1D2126"/>
          <w:sz w:val="22"/>
        </w:rPr>
        <w:t>Comment affiner ma façon de transmettre sans la complexifier ?</w:t>
      </w:r>
    </w:p>
    <w:p>
      <w:pPr>
        <w:spacing w:after="160"/>
      </w:pPr>
      <w:r>
        <w:rPr>
          <w:b w:val="0"/>
          <w:i w:val="0"/>
          <w:color w:val="1D2126"/>
          <w:sz w:val="22"/>
        </w:rPr>
        <w:t>La phase Perfectionniste est une affaire de précision. Il ne s'agit plus seulement de faire le travail, mais de l'exécuter avec élégance, efficacité et profondeur. À ce niveau, il s'agit moins d'apprendre davantage… que de retirer le bruit, pour qu'il ne reste que ce qui est clair, intentionnel et efficace.</w:t>
      </w:r>
    </w:p>
    <w:p>
      <w:pPr>
        <w:spacing w:after="160"/>
      </w:pPr>
      <w:r>
        <w:rPr>
          <w:b w:val="0"/>
          <w:i w:val="0"/>
          <w:color w:val="1D2126"/>
          <w:sz w:val="22"/>
        </w:rPr>
        <w:t>Affiner votre regard pour repérer les compensations subtiles</w:t>
      </w:r>
    </w:p>
    <w:p>
      <w:pPr>
        <w:spacing w:after="160"/>
      </w:pPr>
      <w:r>
        <w:rPr>
          <w:b w:val="0"/>
          <w:i w:val="0"/>
          <w:color w:val="1D2126"/>
          <w:sz w:val="22"/>
        </w:rPr>
        <w:t>Resserrer vos consignes pour que chaque mot porte</w:t>
      </w:r>
    </w:p>
    <w:p>
      <w:pPr>
        <w:spacing w:after="160"/>
      </w:pPr>
      <w:r>
        <w:rPr>
          <w:b w:val="0"/>
          <w:i w:val="0"/>
          <w:color w:val="1D2126"/>
          <w:sz w:val="22"/>
        </w:rPr>
        <w:t>Faire passer votre communication à l'échelle — surtout si vous encadrez des groupes ou d'autres coachs</w:t>
      </w:r>
    </w:p>
    <w:p>
      <w:pPr>
        <w:spacing w:after="160"/>
      </w:pPr>
      <w:r>
        <w:rPr>
          <w:b w:val="0"/>
          <w:i w:val="0"/>
          <w:color w:val="1D2126"/>
          <w:sz w:val="22"/>
        </w:rPr>
        <w:t>Construire une boucle de retour qui vous aiguise sans vous entraîner dans la sur-analyse</w:t>
      </w:r>
    </w:p>
    <w:p>
      <w:pPr>
        <w:spacing w:after="160"/>
      </w:pPr>
      <w:r>
        <w:rPr>
          <w:b w:val="0"/>
          <w:i w:val="0"/>
          <w:color w:val="1D2126"/>
          <w:sz w:val="22"/>
        </w:rPr>
        <w:t>Chez BirdBox Coaching, nous aidons les Perfectionnistes comme vous à passer de très bon à remarquablement affûté. Nous ne sommes pas là pour vous déverser davantage d'informations — nous sommes là pour challenger, affiner et amplifier ce que vous faites déjà.</w:t>
      </w:r>
    </w:p>
    <w:p>
      <w:r>
        <w:br w:type="page"/>
      </w:r>
    </w:p>
    <w:p>
      <w:pPr>
        <w:spacing w:after="40"/>
      </w:pPr>
      <w:r>
        <w:rPr>
          <w:b/>
          <w:i w:val="0"/>
          <w:color w:val="D8393D"/>
          <w:sz w:val="18"/>
        </w:rPr>
        <w:t>THE COACHES COURSE  ·  FRENCH (Français)</w:t>
      </w:r>
    </w:p>
    <w:p>
      <w:pPr>
        <w:spacing w:after="40"/>
      </w:pPr>
      <w:r>
        <w:rPr>
          <w:b/>
          <w:i w:val="0"/>
          <w:color w:val="1D2126"/>
          <w:sz w:val="36"/>
        </w:rPr>
        <w:t>Leader</w:t>
      </w:r>
    </w:p>
    <w:p>
      <w:pPr>
        <w:spacing w:after="240"/>
      </w:pPr>
      <w:r>
        <w:rPr>
          <w:b w:val="0"/>
          <w:i w:val="0"/>
          <w:color w:val="6B7178"/>
          <w:sz w:val="18"/>
        </w:rPr>
        <w:t>Deliver as TCC_FR_Leader.mp4   ·   Replaces https://youtu.be/SrHLFHbW9j0 (102s)   ·   352 words, about 117s at the English pace</w:t>
      </w:r>
    </w:p>
    <w:p>
      <w:pPr>
        <w:spacing w:after="60"/>
      </w:pPr>
      <w:r>
        <w:rPr>
          <w:b/>
          <w:i w:val="0"/>
          <w:color w:val="6B7178"/>
          <w:sz w:val="17"/>
        </w:rPr>
        <w:t>ON-SCREEN TEXT</w:t>
      </w:r>
    </w:p>
    <w:p>
      <w:pPr>
        <w:spacing w:after="60"/>
      </w:pPr>
      <w:r>
        <w:rPr>
          <w:b/>
          <w:i w:val="0"/>
          <w:color w:val="1D2126"/>
          <w:sz w:val="22"/>
        </w:rPr>
        <w:t>Leader</w:t>
      </w:r>
    </w:p>
    <w:p>
      <w:pPr>
        <w:pStyle w:val="ListBullet"/>
        <w:spacing w:after="40"/>
      </w:pPr>
      <w:r>
        <w:rPr>
          <w:b w:val="0"/>
          <w:i w:val="0"/>
          <w:color w:val="1D2126"/>
          <w:sz w:val="22"/>
        </w:rPr>
        <w:t>Chercher un retour ciblé — auprès de quelqu'un qui comprend la performance et voit ce que les autres manquent.</w:t>
      </w:r>
    </w:p>
    <w:p>
      <w:pPr>
        <w:pStyle w:val="ListBullet"/>
        <w:spacing w:after="40"/>
      </w:pPr>
      <w:r>
        <w:rPr>
          <w:b w:val="0"/>
          <w:i w:val="0"/>
          <w:color w:val="1D2126"/>
          <w:sz w:val="22"/>
        </w:rPr>
        <w:t>Auditer vos conversations de coaching — amenez-vous vos athlètes vers l'autonomie, ou restez-vous trop souvent dans le fauteuil de l'expert ?</w:t>
      </w:r>
    </w:p>
    <w:p>
      <w:pPr>
        <w:pStyle w:val="ListBullet"/>
        <w:spacing w:after="40"/>
      </w:pPr>
      <w:r>
        <w:rPr>
          <w:b w:val="0"/>
          <w:i w:val="0"/>
          <w:color w:val="1D2126"/>
          <w:sz w:val="22"/>
        </w:rPr>
        <w:t>Réexaminer vos angles morts — notamment sur l'écart entre la façon dont les limitations de mouvement sont perçues et la façon dont elles sont corrigées.</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D'après votre évaluation, vous évoluez dans la phase Leader — et ce n'est pas rien. Vous avez probablement investi du temps, de l'énergie et de la réflexion dans votre développement, et cela se voit.</w:t>
      </w:r>
    </w:p>
    <w:p>
      <w:pPr>
        <w:spacing w:after="160"/>
      </w:pPr>
      <w:r>
        <w:rPr>
          <w:b w:val="0"/>
          <w:i w:val="0"/>
          <w:color w:val="1D2126"/>
          <w:sz w:val="22"/>
        </w:rPr>
        <w:t>Votre approche est claire, vous reconnaissez la valeur de la biomécanique, et vous ne vous contentez pas de réagir : vous observez, vous guidez et vous exécutez avec intention. Vous avez probablement des systèmes en place, une solide maîtrise des principes du mouvement, et une boucle de retour qui façonne vos athlètes ou votre propre progression.</w:t>
      </w:r>
    </w:p>
    <w:p>
      <w:pPr>
        <w:spacing w:after="160"/>
      </w:pPr>
      <w:r>
        <w:rPr>
          <w:b w:val="0"/>
          <w:i w:val="0"/>
          <w:color w:val="1D2126"/>
          <w:sz w:val="22"/>
        </w:rPr>
        <w:t>Mais voici le défi à ce niveau : rester affûté sans stagner. Au niveau Leader, l'affinage devient plus subtil. Il ne s'agit pas de tout refondre, mais d'ajuster pour gagner en levier. Vous découvrirez peut-être que de petits angles morts ou présupposés, s'ils ne sont pas traités, finissent par s'accumuler. Et parfois, plus on monte, plus il devient difficile d'obtenir des retours clairs et constructifs.</w:t>
      </w:r>
    </w:p>
    <w:p>
      <w:pPr>
        <w:spacing w:after="160"/>
      </w:pPr>
      <w:r>
        <w:rPr>
          <w:b w:val="0"/>
          <w:i w:val="0"/>
          <w:color w:val="1D2126"/>
          <w:sz w:val="22"/>
        </w:rPr>
        <w:t>Les meilleurs leaders reviennent sans cesse aux fondamentaux avec un regard neuf — en particulier sur leur manière de communiquer avec les athlètes, d'intégrer de nouvelles informations, ou de traduire des corrections complexes en performance réelle. Chez BirdBox, nous voyons souvent des leaders plafonner non par manque de connaissances, mais parce qu'ils ont dépassé leurs systèmes de retour.</w:t>
      </w:r>
    </w:p>
    <w:p>
      <w:pPr>
        <w:spacing w:after="160"/>
      </w:pPr>
      <w:r>
        <w:rPr>
          <w:b w:val="0"/>
          <w:i w:val="0"/>
          <w:color w:val="1D2126"/>
          <w:sz w:val="22"/>
        </w:rPr>
        <w:t>Voici donc votre meilleure prochaine étape :</w:t>
      </w:r>
    </w:p>
    <w:p>
      <w:pPr>
        <w:spacing w:after="160"/>
      </w:pPr>
      <w:r>
        <w:rPr>
          <w:b w:val="0"/>
          <w:i w:val="0"/>
          <w:color w:val="1D2126"/>
          <w:sz w:val="22"/>
        </w:rPr>
        <w:t>Chercher un retour ciblé — auprès de quelqu'un qui comprend la performance et voit ce que les autres manquent.</w:t>
      </w:r>
    </w:p>
    <w:p>
      <w:pPr>
        <w:spacing w:after="160"/>
      </w:pPr>
      <w:r>
        <w:rPr>
          <w:b w:val="0"/>
          <w:i w:val="0"/>
          <w:color w:val="1D2126"/>
          <w:sz w:val="22"/>
        </w:rPr>
        <w:t>Auditer vos conversations de coaching — amenez-vous vos athlètes vers l'autonomie, ou restez-vous trop souvent dans le fauteuil de l'expert ?</w:t>
      </w:r>
    </w:p>
    <w:p>
      <w:pPr>
        <w:spacing w:after="160"/>
      </w:pPr>
      <w:r>
        <w:rPr>
          <w:b w:val="0"/>
          <w:i w:val="0"/>
          <w:color w:val="1D2126"/>
          <w:sz w:val="22"/>
        </w:rPr>
        <w:t>Réexaminer vos angles morts — notamment sur l'écart entre la façon dont les limitations de mouvement sont perçues et la façon dont elles sont corrigées.</w:t>
      </w:r>
    </w:p>
    <w:p>
      <w:pPr>
        <w:spacing w:after="160"/>
      </w:pPr>
      <w:r>
        <w:rPr>
          <w:b w:val="0"/>
          <w:i w:val="0"/>
          <w:color w:val="1D2126"/>
          <w:sz w:val="22"/>
        </w:rPr>
        <w:t>Si vous voulez un regard extérieur, des systèmes plus affûtés, ou simplement quelqu'un pour vous aider à régler votre moteur de coaching — c'est ce que nous faisons chez BirdBox Coaching. Nous travaillons avec des leaders comme vous pour franchir les plateaux, élever votre identité de coach et démultiplier votre impact.</w:t>
      </w:r>
    </w:p>
    <w:p>
      <w:pPr>
        <w:spacing w:after="160"/>
      </w:pPr>
      <w:r>
        <w:rPr>
          <w:b w:val="0"/>
          <w:i w:val="0"/>
          <w:color w:val="1D2126"/>
          <w:sz w:val="22"/>
        </w:rPr>
        <w:t>Vous faites déjà un excellent travail. Assurons-nous que vous continuiez à construire dans la bonne direction.</w:t>
      </w:r>
    </w:p>
    <w:p>
      <w:r>
        <w:br w:type="page"/>
      </w:r>
    </w:p>
    <w:p>
      <w:pPr>
        <w:spacing w:after="40"/>
      </w:pPr>
      <w:r>
        <w:rPr>
          <w:b/>
          <w:i w:val="0"/>
          <w:color w:val="D8393D"/>
          <w:sz w:val="18"/>
        </w:rPr>
        <w:t>THE GYMNASTICS COURSE  ·  FRENCH (Français)</w:t>
      </w:r>
    </w:p>
    <w:p>
      <w:pPr>
        <w:spacing w:after="40"/>
      </w:pPr>
      <w:r>
        <w:rPr>
          <w:b/>
          <w:i w:val="0"/>
          <w:color w:val="1D2126"/>
          <w:sz w:val="36"/>
        </w:rPr>
        <w:t>L'œil du coach  —  The Coach's Eye</w:t>
      </w:r>
    </w:p>
    <w:p>
      <w:pPr>
        <w:spacing w:after="240"/>
      </w:pPr>
      <w:r>
        <w:rPr>
          <w:b w:val="0"/>
          <w:i w:val="0"/>
          <w:color w:val="6B7178"/>
          <w:sz w:val="18"/>
        </w:rPr>
        <w:t>Deliver as TGC_FR_Eye.mp4   ·   Replaces https://youtu.be/sLuDeOaHzY4 (99s)   ·   276 words, about 114s at the English pace</w:t>
      </w:r>
    </w:p>
    <w:p>
      <w:pPr>
        <w:spacing w:after="60"/>
      </w:pPr>
      <w:r>
        <w:rPr>
          <w:b/>
          <w:i w:val="0"/>
          <w:color w:val="6B7178"/>
          <w:sz w:val="17"/>
        </w:rPr>
        <w:t>ON-SCREEN TEXT</w:t>
      </w:r>
    </w:p>
    <w:p>
      <w:pPr>
        <w:spacing w:after="60"/>
      </w:pPr>
      <w:r>
        <w:rPr>
          <w:b/>
          <w:i w:val="0"/>
          <w:color w:val="1D2126"/>
          <w:sz w:val="22"/>
        </w:rPr>
        <w:t>L'œil du coach</w:t>
      </w:r>
    </w:p>
    <w:p>
      <w:pPr>
        <w:pStyle w:val="ListBullet"/>
        <w:spacing w:after="40"/>
      </w:pPr>
      <w:r>
        <w:rPr>
          <w:b w:val="0"/>
          <w:i w:val="0"/>
          <w:color w:val="1D2126"/>
          <w:sz w:val="22"/>
        </w:rPr>
        <w:t>Votre axe de travail : voir et transmettre les positions fondamentales.</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Votre axe de travail : voir et transmettre les positions fondamentales.</w:t>
      </w:r>
    </w:p>
    <w:p>
      <w:pPr>
        <w:spacing w:after="160"/>
      </w:pPr>
      <w:r>
        <w:rPr>
          <w:b w:val="0"/>
          <w:i w:val="0"/>
          <w:color w:val="1D2126"/>
          <w:sz w:val="22"/>
        </w:rPr>
        <w:t>Vous savez reconnaître qu'un mouvement ne va pas. La plupart des coachs le savent. Ce qui est plus difficile — et ce qui sépare les coachs qui obtiennent des résultats constants de ceux qui en obtiennent occasionnellement — c'est de savoir ce qui ne va pas, dès la première répétition, et à quelle position cela remonte.</w:t>
      </w:r>
    </w:p>
    <w:p>
      <w:pPr>
        <w:spacing w:after="160"/>
      </w:pPr>
      <w:r>
        <w:rPr>
          <w:b w:val="0"/>
          <w:i w:val="0"/>
          <w:color w:val="1D2126"/>
          <w:sz w:val="22"/>
        </w:rPr>
        <w:t>Pour l'instant, cette lecture n'est pas encore fiable. Cela se voit dans de petits détails. Deux athlètes échouent sur le même mouvement et reçoivent la même consigne. Vous démontrez une position et quatre versions différentes vous reviennent. Vous sentez que quelque chose cloche, mais le temps de comprendre quoi, la série est terminée.</w:t>
      </w:r>
    </w:p>
    <w:p>
      <w:pPr>
        <w:spacing w:after="160"/>
      </w:pPr>
      <w:r>
        <w:rPr>
          <w:b w:val="0"/>
          <w:i w:val="0"/>
          <w:color w:val="1D2126"/>
          <w:sz w:val="22"/>
        </w:rPr>
        <w:t>C'est la première étape, et ce n'est pas un hasard. Tout ce qui vient au-dessus en dépend. Une méthodologie face à laquelle vous ne pouvez pas voir les défauts n'est qu'un planning, pas un système. Travailler le timing avec un athlète dont la position est mauvaise ne fait qu'accélérer la mauvaise chose. Ajouter du volume par-dessus accumule le défaut au lieu de la compétence.</w:t>
      </w:r>
    </w:p>
    <w:p>
      <w:pPr>
        <w:spacing w:after="160"/>
      </w:pPr>
      <w:r>
        <w:rPr>
          <w:b w:val="0"/>
          <w:i w:val="0"/>
          <w:color w:val="1D2126"/>
          <w:sz w:val="22"/>
        </w:rPr>
        <w:t>La bonne nouvelle, c'est que l'œil du coach se travaille. Ce n'est pas un talent, et ce ne sont pas simplement des années passées sur le terrain — beaucoup de coachs accumulent dix ans d'observation sans l'acquérir, parce qu'ils n'ont jamais regardé quelque chose de précis. Mais cela demande du temps. Du temps passé délibérément, sur les bonnes choses, dans le bon ordre. C'est la partie que personne ne peut raccourcir à votre place, et c'est aussi celle qui progresse le plus vite une fois que vous savez où diriger votre attention.</w:t>
      </w:r>
    </w:p>
    <w:p>
      <w:r>
        <w:br w:type="page"/>
      </w:r>
    </w:p>
    <w:p>
      <w:pPr>
        <w:spacing w:after="40"/>
      </w:pPr>
      <w:r>
        <w:rPr>
          <w:b/>
          <w:i w:val="0"/>
          <w:color w:val="D8393D"/>
          <w:sz w:val="18"/>
        </w:rPr>
        <w:t>THE GYMNASTICS COURSE  ·  FRENCH (Français)</w:t>
      </w:r>
    </w:p>
    <w:p>
      <w:pPr>
        <w:spacing w:after="40"/>
      </w:pPr>
      <w:r>
        <w:rPr>
          <w:b/>
          <w:i w:val="0"/>
          <w:color w:val="1D2126"/>
          <w:sz w:val="36"/>
        </w:rPr>
        <w:t>La méthodologie d'application  —  The Application Methodology</w:t>
      </w:r>
    </w:p>
    <w:p>
      <w:pPr>
        <w:spacing w:after="240"/>
      </w:pPr>
      <w:r>
        <w:rPr>
          <w:b w:val="0"/>
          <w:i w:val="0"/>
          <w:color w:val="6B7178"/>
          <w:sz w:val="18"/>
        </w:rPr>
        <w:t>Deliver as TGC_FR_Methodology.mp4   ·   Replaces https://youtu.be/2by6dy4x_c0 (112s)   ·   297 words, about 124s at the English pace</w:t>
      </w:r>
    </w:p>
    <w:p>
      <w:pPr>
        <w:spacing w:after="60"/>
      </w:pPr>
      <w:r>
        <w:rPr>
          <w:b/>
          <w:i w:val="0"/>
          <w:color w:val="6B7178"/>
          <w:sz w:val="17"/>
        </w:rPr>
        <w:t>ON-SCREEN TEXT</w:t>
      </w:r>
    </w:p>
    <w:p>
      <w:pPr>
        <w:spacing w:after="60"/>
      </w:pPr>
      <w:r>
        <w:rPr>
          <w:b/>
          <w:i w:val="0"/>
          <w:color w:val="1D2126"/>
          <w:sz w:val="22"/>
        </w:rPr>
        <w:t>La méthodologie d'application</w:t>
      </w:r>
    </w:p>
    <w:p>
      <w:pPr>
        <w:pStyle w:val="ListBullet"/>
        <w:spacing w:after="40"/>
      </w:pPr>
      <w:r>
        <w:rPr>
          <w:b w:val="0"/>
          <w:i w:val="0"/>
          <w:color w:val="1D2126"/>
          <w:sz w:val="22"/>
        </w:rPr>
        <w:t>Votre axe de travail : les étapes fondamentales d'une méthodologie de coaching en gymnastique, et comment les appliquer.</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Votre axe de travail : les étapes fondamentales d'une méthodologie de coaching en gymnastique, et comment les appliquer.</w:t>
      </w:r>
    </w:p>
    <w:p>
      <w:pPr>
        <w:spacing w:after="160"/>
      </w:pPr>
      <w:r>
        <w:rPr>
          <w:b w:val="0"/>
          <w:i w:val="0"/>
          <w:color w:val="1D2126"/>
          <w:sz w:val="22"/>
        </w:rPr>
        <w:t>Vous le voyez. Ce n'est pas là qu'est le manque. Vous observez un athlète et vous savez ce qui ne va pas — la question à laquelle vous ne pouvez pas toujours répondre, c'est quoi faire, dans quel ordre, et pourquoi cet ordre-là plutôt qu'un autre.</w:t>
      </w:r>
    </w:p>
    <w:p>
      <w:pPr>
        <w:spacing w:after="160"/>
      </w:pPr>
      <w:r>
        <w:rPr>
          <w:b w:val="0"/>
          <w:i w:val="0"/>
          <w:color w:val="1D2126"/>
          <w:sz w:val="22"/>
        </w:rPr>
        <w:t>Cela se traduit par des décisions prises dans l'instant. Ce sur quoi un athlète travaille ensuite dépend de ce que contient le programme du jour, de ce qui lui pose le plus de difficulté, ou de ce qu'il a demandé. Chacune de ces réponses est raisonnable à l'échelle d'une séance. Aucune n'est une méthode, et la différence se voit sur des mois, pas sur des jours.</w:t>
      </w:r>
    </w:p>
    <w:p>
      <w:pPr>
        <w:spacing w:after="160"/>
      </w:pPr>
      <w:r>
        <w:rPr>
          <w:b w:val="0"/>
          <w:i w:val="0"/>
          <w:color w:val="1D2126"/>
          <w:sz w:val="22"/>
        </w:rPr>
        <w:t>Voici la distinction qui compte, et c'est celle que la plupart des coachs manquent : une progression est une liste d'étapes. Une méthodologie, c'est le raisonnement qui les sous-tend. Une progression dit : fais ceci, puis cela. Une méthodologie dit quelle qualité chaque étape construit — le contrôle maintenu à l'arrêt, le contrôle en allongement, le contrôle exprimé — et pourquoi cette qualité doit précéder la suivante. Les étapes sans le raisonnement forment une séquence dont vous avez hérité. Avec le raisonnement, elles deviennent un système que vous pouvez défendre, adapter à un athlète qui sort du cadre, et transmettre à un autre coach.</w:t>
      </w:r>
    </w:p>
    <w:p>
      <w:pPr>
        <w:spacing w:after="160"/>
      </w:pPr>
      <w:r>
        <w:rPr>
          <w:b w:val="0"/>
          <w:i w:val="0"/>
          <w:color w:val="1D2126"/>
          <w:sz w:val="22"/>
        </w:rPr>
        <w:t>Il existe un test simple. Si un autre coach reprenait vos athlètes pendant un mois, pourrait-il poursuivre ? Pas deviner — poursuivre, dans la même direction, pour les mêmes raisons. Si la réponse vit surtout dans votre tête, vous avez du jugement : c'est précieux, mais cela ne passe pas à l'échelle, ne se transmet pas, et disparaît discrètement les jours de fatigue.</w:t>
      </w:r>
    </w:p>
    <w:p>
      <w:r>
        <w:br w:type="page"/>
      </w:r>
    </w:p>
    <w:p>
      <w:pPr>
        <w:spacing w:after="40"/>
      </w:pPr>
      <w:r>
        <w:rPr>
          <w:b/>
          <w:i w:val="0"/>
          <w:color w:val="D8393D"/>
          <w:sz w:val="18"/>
        </w:rPr>
        <w:t>THE GYMNASTICS COURSE  ·  FRENCH (Français)</w:t>
      </w:r>
    </w:p>
    <w:p>
      <w:pPr>
        <w:spacing w:after="40"/>
      </w:pPr>
      <w:r>
        <w:rPr>
          <w:b/>
          <w:i w:val="0"/>
          <w:color w:val="1D2126"/>
          <w:sz w:val="36"/>
        </w:rPr>
        <w:t>Le coaching technique dynamique  —  Dynamic Technical Coaching</w:t>
      </w:r>
    </w:p>
    <w:p>
      <w:pPr>
        <w:spacing w:after="240"/>
      </w:pPr>
      <w:r>
        <w:rPr>
          <w:b w:val="0"/>
          <w:i w:val="0"/>
          <w:color w:val="6B7178"/>
          <w:sz w:val="18"/>
        </w:rPr>
        <w:t>Deliver as TGC_FR_Dynamic.mp4   ·   Replaces https://youtu.be/U368eHfdfwY (115s)   ·   313 words, about 129s at the English pace</w:t>
      </w:r>
    </w:p>
    <w:p>
      <w:pPr>
        <w:spacing w:after="60"/>
      </w:pPr>
      <w:r>
        <w:rPr>
          <w:b/>
          <w:i w:val="0"/>
          <w:color w:val="6B7178"/>
          <w:sz w:val="17"/>
        </w:rPr>
        <w:t>ON-SCREEN TEXT</w:t>
      </w:r>
    </w:p>
    <w:p>
      <w:pPr>
        <w:spacing w:after="60"/>
      </w:pPr>
      <w:r>
        <w:rPr>
          <w:b/>
          <w:i w:val="0"/>
          <w:color w:val="1D2126"/>
          <w:sz w:val="22"/>
        </w:rPr>
        <w:t>Le coaching technique dynamique</w:t>
      </w:r>
    </w:p>
    <w:p>
      <w:pPr>
        <w:pStyle w:val="ListBullet"/>
        <w:spacing w:after="40"/>
      </w:pPr>
      <w:r>
        <w:rPr>
          <w:b w:val="0"/>
          <w:i w:val="0"/>
          <w:color w:val="1D2126"/>
          <w:sz w:val="22"/>
        </w:rPr>
        <w:t>Votre axe de travail : le coaching technique vers le timing du mouvement dynamique.</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Votre axe de travail : le coaching technique vers le timing du mouvement dynamique.</w:t>
      </w:r>
    </w:p>
    <w:p>
      <w:pPr>
        <w:spacing w:after="160"/>
      </w:pPr>
      <w:r>
        <w:rPr>
          <w:b w:val="0"/>
          <w:i w:val="0"/>
          <w:color w:val="1D2126"/>
          <w:sz w:val="22"/>
        </w:rPr>
        <w:t>Vos athlètes ont les positions et ils ont la force. Ce qu'ils n'ont pas de façon fiable, c'est le rythme — et c'est précisément là que beaucoup de coachings par ailleurs excellents s'arrêtent sans bruit.</w:t>
      </w:r>
    </w:p>
    <w:p>
      <w:pPr>
        <w:spacing w:after="160"/>
      </w:pPr>
      <w:r>
        <w:rPr>
          <w:b w:val="0"/>
          <w:i w:val="0"/>
          <w:color w:val="1D2126"/>
          <w:sz w:val="22"/>
        </w:rPr>
        <w:t>Vous le reconnaîtrez. Un athlète avec une traction stricte solide dont le kip n'a jamais eu deux fois la même allure. Des mouvements qui tiennent à froid et se délitent à la huitième répétition, où la force est clairement toujours là mais la séquence, non. Des progrès qui viennent de la répétition plutôt que du coaching, ce qui prend des mois sans que vous puissiez dire ce qui a fait la différence.</w:t>
      </w:r>
    </w:p>
    <w:p>
      <w:pPr>
        <w:spacing w:after="160"/>
      </w:pPr>
      <w:r>
        <w:rPr>
          <w:b w:val="0"/>
          <w:i w:val="0"/>
          <w:color w:val="1D2126"/>
          <w:sz w:val="22"/>
        </w:rPr>
        <w:t>Voici ce qui distingue cette étape des deux précédentes. Une position, c'est quelque chose que l'on peut voir maintenu à l'arrêt. Le timing n'existe qu'en mouvement, ce qui veut dire qu'on ne peut pas le coacher en l'arrêtant — et dès l'instant où vous ralentissez un mouvement dynamique pour l'expliquer, vous n'enseignez plus la chose que vous cherchez à enseigner.</w:t>
      </w:r>
    </w:p>
    <w:p>
      <w:pPr>
        <w:spacing w:after="160"/>
      </w:pPr>
      <w:r>
        <w:rPr>
          <w:b w:val="0"/>
          <w:i w:val="0"/>
          <w:color w:val="1D2126"/>
          <w:sz w:val="22"/>
        </w:rPr>
        <w:t>Et c'est là que la plupart des coachs aggravent les choses au lieu de les améliorer. Face à un athlète dont le timing est décalé, l'instinct pousse à expliquer davantage : une consigne de plus, une règle de plus, une chose de plus à penser pendant la montée. Mais chaque règle ajoutée donne à l'athlète un élément supplémentaire à surveiller, et un athlète qui surveille des éléments cesse de bouger comme un tout. Il décompose le mouvement exactement là où il devrait rester solidaire. Davantage d'instructions explicites produit un athlète plus décomposé, plus crispé, plus irrégulier — l'inverse de ce que vous visiez.</w:t>
      </w:r>
    </w:p>
    <w:p>
      <w:pPr>
        <w:spacing w:after="160"/>
      </w:pPr>
      <w:r>
        <w:rPr>
          <w:b w:val="0"/>
          <w:i w:val="0"/>
          <w:color w:val="1D2126"/>
          <w:sz w:val="22"/>
        </w:rPr>
        <w:t>La solution est implicite plutôt qu'explicite. Moins dire. Aménager les conditions pour que l'athlète trouve le timing par lui-même, parce que le bon timing est le seul qui fonctionne.</w:t>
      </w:r>
    </w:p>
    <w:p>
      <w:r>
        <w:br w:type="page"/>
      </w:r>
    </w:p>
    <w:p>
      <w:pPr>
        <w:spacing w:after="40"/>
      </w:pPr>
      <w:r>
        <w:rPr>
          <w:b/>
          <w:i w:val="0"/>
          <w:color w:val="D8393D"/>
          <w:sz w:val="18"/>
        </w:rPr>
        <w:t>THE GYMNASTICS COURSE  ·  FRENCH (Français)</w:t>
      </w:r>
    </w:p>
    <w:p>
      <w:pPr>
        <w:spacing w:after="40"/>
      </w:pPr>
      <w:r>
        <w:rPr>
          <w:b/>
          <w:i w:val="0"/>
          <w:color w:val="1D2126"/>
          <w:sz w:val="36"/>
        </w:rPr>
        <w:t>La périodisation des progressions  —  Progression Periodisation</w:t>
      </w:r>
    </w:p>
    <w:p>
      <w:pPr>
        <w:spacing w:after="240"/>
      </w:pPr>
      <w:r>
        <w:rPr>
          <w:b w:val="0"/>
          <w:i w:val="0"/>
          <w:color w:val="6B7178"/>
          <w:sz w:val="18"/>
        </w:rPr>
        <w:t>Deliver as TGC_FR_Periodisation.mp4   ·   Replaces https://youtu.be/o7NEH0azJOA (101s)   ·   269 words, about 120s at the English pace</w:t>
      </w:r>
    </w:p>
    <w:p>
      <w:pPr>
        <w:spacing w:after="60"/>
      </w:pPr>
      <w:r>
        <w:rPr>
          <w:b/>
          <w:i w:val="0"/>
          <w:color w:val="6B7178"/>
          <w:sz w:val="17"/>
        </w:rPr>
        <w:t>ON-SCREEN TEXT</w:t>
      </w:r>
    </w:p>
    <w:p>
      <w:pPr>
        <w:spacing w:after="60"/>
      </w:pPr>
      <w:r>
        <w:rPr>
          <w:b/>
          <w:i w:val="0"/>
          <w:color w:val="1D2126"/>
          <w:sz w:val="22"/>
        </w:rPr>
        <w:t>La périodisation des progressions</w:t>
      </w:r>
    </w:p>
    <w:p>
      <w:pPr>
        <w:pStyle w:val="ListBullet"/>
        <w:spacing w:after="40"/>
      </w:pPr>
      <w:r>
        <w:rPr>
          <w:b w:val="0"/>
          <w:i w:val="0"/>
          <w:color w:val="1D2126"/>
          <w:sz w:val="22"/>
        </w:rPr>
        <w:t>Votre axe de travail : les étapes avancées du développement de l'athlète, une fois la position et la précision acquises.</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Votre axe de travail : les étapes avancées du développement de l'athlète, une fois la position et la précision acquises.</w:t>
      </w:r>
    </w:p>
    <w:p>
      <w:pPr>
        <w:spacing w:after="160"/>
      </w:pPr>
      <w:r>
        <w:rPr>
          <w:b w:val="0"/>
          <w:i w:val="0"/>
          <w:color w:val="1D2126"/>
          <w:sz w:val="22"/>
        </w:rPr>
        <w:t>Vous avez dépassé les problèmes sur lesquels la plupart des coachs travaillent encore. Vos athlètes bougent bien, vous voyez ce qui se passe, et vous avez un ordre dans lequel vous coachez. Cela vous situe à un endroit très précis : le point où le coaching cesse de consister à corriger le mouvement et commence à consister à le prescrire.</w:t>
      </w:r>
    </w:p>
    <w:p>
      <w:pPr>
        <w:spacing w:after="160"/>
      </w:pPr>
      <w:r>
        <w:rPr>
          <w:b w:val="0"/>
          <w:i w:val="0"/>
          <w:color w:val="1D2126"/>
          <w:sz w:val="22"/>
        </w:rPr>
        <w:t>Le symptôme, c'est l'athlète qui fait tout bien et ne progresse plus. Positions propres, timing correct, présent, travailleur — et stagnant depuis trois mois. Il n'y a rien à corriger, donc rien d'évident à coacher — et l'instinct habituel pousse à ajouter. Plus de répétitions, plus de séances, plus de travail accessoire. Parfois c'est la bonne réponse. Souvent, l'athlète recevait déjà plus que ce à quoi il s'adaptait, et le problème n'a jamais été la quantité.</w:t>
      </w:r>
    </w:p>
    <w:p>
      <w:pPr>
        <w:spacing w:after="160"/>
      </w:pPr>
      <w:r>
        <w:rPr>
          <w:b w:val="0"/>
          <w:i w:val="0"/>
          <w:color w:val="1D2126"/>
          <w:sz w:val="22"/>
        </w:rPr>
        <w:t>Cette étape porte sur la dose. Quelle quantité, à quelle intensité, à quelle fréquence, et par rapport à tout le reste de la semaine — parce que le volume de gymnastique n'existe pas isolément : il entre en concurrence avec toutes les autres sollicitations de l'athlète. C'est la partie la moins visible du coaching et celle dont la boucle de retour est la plus longue, raison pour laquelle la plupart des coachs ne la systématisent jamais. Vous pouvez vous tromper pendant huit semaines avant que quoi que ce soit ne vous l'indique.</w:t>
      </w:r>
    </w:p>
    <w:p>
      <w:pPr>
        <w:spacing w:after="160"/>
      </w:pPr>
      <w:r>
        <w:rPr>
          <w:b w:val="0"/>
          <w:i w:val="0"/>
          <w:color w:val="1D2126"/>
          <w:sz w:val="22"/>
        </w:rPr>
        <w:t>Bien la maîtriser, c'est ce qui transforme un bon coach en un coach dont les athlètes progressent encore après des années.</w:t>
      </w:r>
    </w:p>
    <w:p>
      <w:r>
        <w:br w:type="page"/>
      </w:r>
    </w:p>
    <w:p>
      <w:pPr>
        <w:spacing w:after="40"/>
      </w:pPr>
      <w:r>
        <w:rPr>
          <w:b/>
          <w:i w:val="0"/>
          <w:color w:val="D8393D"/>
          <w:sz w:val="18"/>
        </w:rPr>
        <w:t>THE COACHES COURSE  ·  PORTUGUESE (Português)</w:t>
      </w:r>
    </w:p>
    <w:p>
      <w:pPr>
        <w:spacing w:after="40"/>
      </w:pPr>
      <w:r>
        <w:rPr>
          <w:b/>
          <w:i w:val="0"/>
          <w:color w:val="1D2126"/>
          <w:sz w:val="36"/>
        </w:rPr>
        <w:t>Explorer</w:t>
      </w:r>
    </w:p>
    <w:p>
      <w:pPr>
        <w:spacing w:after="240"/>
      </w:pPr>
      <w:r>
        <w:rPr>
          <w:b w:val="0"/>
          <w:i w:val="0"/>
          <w:color w:val="6B7178"/>
          <w:sz w:val="18"/>
        </w:rPr>
        <w:t>Deliver as TCC_PT_Explorer.mp4   ·   Replaces https://youtu.be/g8hKY8L0yl4 (87s)   ·   290 words, about 90s at the English pace</w:t>
      </w:r>
    </w:p>
    <w:p>
      <w:pPr>
        <w:spacing w:after="60"/>
      </w:pPr>
      <w:r>
        <w:rPr>
          <w:b/>
          <w:i w:val="0"/>
          <w:color w:val="6B7178"/>
          <w:sz w:val="17"/>
        </w:rPr>
        <w:t>ON-SCREEN TEXT</w:t>
      </w:r>
    </w:p>
    <w:p>
      <w:pPr>
        <w:spacing w:after="60"/>
      </w:pPr>
      <w:r>
        <w:rPr>
          <w:b/>
          <w:i w:val="0"/>
          <w:color w:val="1D2126"/>
          <w:sz w:val="22"/>
        </w:rPr>
        <w:t>Explorer</w:t>
      </w:r>
    </w:p>
    <w:p>
      <w:pPr>
        <w:pStyle w:val="ListBullet"/>
        <w:spacing w:after="40"/>
      </w:pPr>
      <w:r>
        <w:rPr>
          <w:b w:val="0"/>
          <w:i w:val="0"/>
          <w:color w:val="1D2126"/>
          <w:sz w:val="22"/>
        </w:rPr>
        <w:t>Aprender a ver o movimento com clareza — não só o que acontece, mas porque acontece.</w:t>
      </w:r>
    </w:p>
    <w:p>
      <w:pPr>
        <w:pStyle w:val="ListBullet"/>
        <w:spacing w:after="40"/>
      </w:pPr>
      <w:r>
        <w:rPr>
          <w:b w:val="0"/>
          <w:i w:val="0"/>
          <w:color w:val="1D2126"/>
          <w:sz w:val="22"/>
        </w:rPr>
        <w:t>Treinar a ligação entre o que observas e correcções concretas — sem atirar uma dúzia de indicações ao calhas.</w:t>
      </w:r>
    </w:p>
    <w:p>
      <w:pPr>
        <w:pStyle w:val="ListBullet"/>
        <w:spacing w:after="40"/>
      </w:pPr>
      <w:r>
        <w:rPr>
          <w:b w:val="0"/>
          <w:i w:val="0"/>
          <w:color w:val="1D2126"/>
          <w:sz w:val="22"/>
        </w:rPr>
        <w:t>Começar a desenvolver um olhar de treinador que te ajude a filtrar o que importa e a ignorar o resto.</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Pelas tuas respostas, estás naquilo a que chamamos a fase Explorer. E para que fique claro: não é uma fraqueza. É a parte mais importante do percurso de um treinador. Porque os Explorers são os que fazem perguntas, notam as lacunas e procuram algo melhor.</w:t>
      </w:r>
    </w:p>
    <w:p>
      <w:pPr>
        <w:spacing w:after="160"/>
      </w:pPr>
      <w:r>
        <w:rPr>
          <w:b w:val="0"/>
          <w:i w:val="0"/>
          <w:color w:val="1D2126"/>
          <w:sz w:val="22"/>
        </w:rPr>
        <w:t>Talvez sintas neste momento alguma tensão: a sensação de que há mais no coaching ou no movimento do que aquilo que estás a aplicar, sem saberes exactamente como encurtar essa distância. Talvez já tenhas absorvido muita informação — vídeos, seminários, até cursos — sem que isso se tenha ainda juntado num sistema utilizável e seguro.</w:t>
      </w:r>
    </w:p>
    <w:p>
      <w:pPr>
        <w:spacing w:after="160"/>
      </w:pPr>
      <w:r>
        <w:rPr>
          <w:b w:val="0"/>
          <w:i w:val="0"/>
          <w:color w:val="1D2126"/>
          <w:sz w:val="22"/>
        </w:rPr>
        <w:t>Não estás sozinho nisso. Nesta fase, a maioria das pessoas ou complica tudo em excesso, ou simplifica tanto que perde o essencial. É perfeitamente normal sentir insegurança ao tentar perceber biomecânica, reconhecer o que está realmente a acontecer num movimento ou conseguir mudanças que se mantenham.</w:t>
      </w:r>
    </w:p>
    <w:p>
      <w:pPr>
        <w:spacing w:after="160"/>
      </w:pPr>
      <w:r>
        <w:rPr>
          <w:b w:val="0"/>
          <w:i w:val="0"/>
          <w:color w:val="1D2126"/>
          <w:sz w:val="22"/>
        </w:rPr>
        <w:t>A chave para um Explorer é construir bases sólidas:</w:t>
      </w:r>
    </w:p>
    <w:p>
      <w:pPr>
        <w:spacing w:after="160"/>
      </w:pPr>
      <w:r>
        <w:rPr>
          <w:b w:val="0"/>
          <w:i w:val="0"/>
          <w:color w:val="1D2126"/>
          <w:sz w:val="22"/>
        </w:rPr>
        <w:t>Aprender a ver o movimento com clareza — não só o que acontece, mas porque acontece.</w:t>
      </w:r>
    </w:p>
    <w:p>
      <w:pPr>
        <w:spacing w:after="160"/>
      </w:pPr>
      <w:r>
        <w:rPr>
          <w:b w:val="0"/>
          <w:i w:val="0"/>
          <w:color w:val="1D2126"/>
          <w:sz w:val="22"/>
        </w:rPr>
        <w:t>Treinar a ligação entre o que observas e correcções concretas — sem atirar uma dúzia de indicações ao calhas.</w:t>
      </w:r>
    </w:p>
    <w:p>
      <w:pPr>
        <w:spacing w:after="160"/>
      </w:pPr>
      <w:r>
        <w:rPr>
          <w:b w:val="0"/>
          <w:i w:val="0"/>
          <w:color w:val="1D2126"/>
          <w:sz w:val="22"/>
        </w:rPr>
        <w:t>Começar a desenvolver um olhar de treinador que te ajude a filtrar o que importa e a ignorar o resto.</w:t>
      </w:r>
    </w:p>
    <w:p>
      <w:pPr>
        <w:spacing w:after="160"/>
      </w:pPr>
      <w:r>
        <w:rPr>
          <w:b w:val="0"/>
          <w:i w:val="0"/>
          <w:color w:val="1D2126"/>
          <w:sz w:val="22"/>
        </w:rPr>
        <w:t>O teu melhor passo seguinte é obter estruturas claras, feedback regular e apoio na aplicação do que estás a aprender. É exactamente nisso que ajudamos os Explorers na BirdBox Coaching.</w:t>
      </w:r>
    </w:p>
    <w:p>
      <w:pPr>
        <w:spacing w:after="160"/>
      </w:pPr>
      <w:r>
        <w:rPr>
          <w:b w:val="0"/>
          <w:i w:val="0"/>
          <w:color w:val="1D2126"/>
          <w:sz w:val="22"/>
        </w:rPr>
        <w:t>Começamos onde tu estás. Sem jargão. Sem adivinhação. Apenas uma abordagem passo a passo para te levar da curiosidade à confiança: no teu trabalho, na tua compreensão do movimento e no teu impacto sobre os atletas.</w:t>
      </w:r>
    </w:p>
    <w:p>
      <w:pPr>
        <w:spacing w:after="160"/>
      </w:pPr>
      <w:r>
        <w:rPr>
          <w:b w:val="0"/>
          <w:i w:val="0"/>
          <w:color w:val="1D2126"/>
          <w:sz w:val="22"/>
        </w:rPr>
        <w:t>Estás no sítio certo. O primeiro passo já o deste ao começar esta avaliação.</w:t>
      </w:r>
    </w:p>
    <w:p>
      <w:r>
        <w:br w:type="page"/>
      </w:r>
    </w:p>
    <w:p>
      <w:pPr>
        <w:spacing w:after="40"/>
      </w:pPr>
      <w:r>
        <w:rPr>
          <w:b/>
          <w:i w:val="0"/>
          <w:color w:val="D8393D"/>
          <w:sz w:val="18"/>
        </w:rPr>
        <w:t>THE COACHES COURSE  ·  PORTUGUESE (Português)</w:t>
      </w:r>
    </w:p>
    <w:p>
      <w:pPr>
        <w:spacing w:after="40"/>
      </w:pPr>
      <w:r>
        <w:rPr>
          <w:b/>
          <w:i w:val="0"/>
          <w:color w:val="1D2126"/>
          <w:sz w:val="36"/>
        </w:rPr>
        <w:t>Builder</w:t>
      </w:r>
    </w:p>
    <w:p>
      <w:pPr>
        <w:spacing w:after="240"/>
      </w:pPr>
      <w:r>
        <w:rPr>
          <w:b w:val="0"/>
          <w:i w:val="0"/>
          <w:color w:val="6B7178"/>
          <w:sz w:val="18"/>
        </w:rPr>
        <w:t>Deliver as TCC_PT_Builder.mp4   ·   Replaces https://youtu.be/JEJaEcSoXps (110s)   ·   306 words, about 118s at the English pace</w:t>
      </w:r>
    </w:p>
    <w:p>
      <w:pPr>
        <w:spacing w:after="60"/>
      </w:pPr>
      <w:r>
        <w:rPr>
          <w:b/>
          <w:i w:val="0"/>
          <w:color w:val="6B7178"/>
          <w:sz w:val="17"/>
        </w:rPr>
        <w:t>ON-SCREEN TEXT</w:t>
      </w:r>
    </w:p>
    <w:p>
      <w:pPr>
        <w:spacing w:after="60"/>
      </w:pPr>
      <w:r>
        <w:rPr>
          <w:b/>
          <w:i w:val="0"/>
          <w:color w:val="1D2126"/>
          <w:sz w:val="22"/>
        </w:rPr>
        <w:t>Builder</w:t>
      </w:r>
    </w:p>
    <w:p>
      <w:pPr>
        <w:pStyle w:val="ListBullet"/>
        <w:spacing w:after="40"/>
      </w:pPr>
      <w:r>
        <w:rPr>
          <w:b w:val="0"/>
          <w:i w:val="0"/>
          <w:color w:val="1D2126"/>
          <w:sz w:val="22"/>
        </w:rPr>
        <w:t>Clarificar o que procuras no movimento</w:t>
      </w:r>
    </w:p>
    <w:p>
      <w:pPr>
        <w:pStyle w:val="ListBullet"/>
        <w:spacing w:after="40"/>
      </w:pPr>
      <w:r>
        <w:rPr>
          <w:b w:val="0"/>
          <w:i w:val="0"/>
          <w:color w:val="1D2126"/>
          <w:sz w:val="22"/>
        </w:rPr>
        <w:t>Usar menos indicações, mas mais eficazes</w:t>
      </w:r>
    </w:p>
    <w:p>
      <w:pPr>
        <w:pStyle w:val="ListBullet"/>
        <w:spacing w:after="40"/>
      </w:pPr>
      <w:r>
        <w:rPr>
          <w:b w:val="0"/>
          <w:i w:val="0"/>
          <w:color w:val="1D2126"/>
          <w:sz w:val="22"/>
        </w:rPr>
        <w:t>E obter feedback sobre o modo como as tuas correcções se traduzem realmente em melhor desempenho.</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De acordo com a tua avaliação, estás na fase Builder — e é uma posição forte. Já não te limitas a reagir ao que vês no treino. Começaste a pensar de forma mais crítica, a fazer perguntas mais profundas e a aplicar o que aprendeste de maneira mais significativa.</w:t>
      </w:r>
    </w:p>
    <w:p>
      <w:pPr>
        <w:spacing w:after="160"/>
      </w:pPr>
      <w:r>
        <w:rPr>
          <w:b w:val="0"/>
          <w:i w:val="0"/>
          <w:color w:val="1D2126"/>
          <w:sz w:val="22"/>
        </w:rPr>
        <w:t>É provável que já tenhas dedicado tempo a estudar biomecânica, a observar movimento e a treinar em situações reais. Algumas coisas encaixam, outras não. Num dia sentes que está tudo afinado, no seguinte já não tens tanta certeza. É esse o percurso do Builder: estás a acumular repetições, mas continuas a afinar o teu olhar, a tua linguagem e os teus sistemas.</w:t>
      </w:r>
    </w:p>
    <w:p>
      <w:pPr>
        <w:spacing w:after="160"/>
      </w:pPr>
      <w:r>
        <w:rPr>
          <w:b w:val="0"/>
          <w:i w:val="0"/>
          <w:color w:val="1D2126"/>
          <w:sz w:val="22"/>
        </w:rPr>
        <w:t>Um dos maiores desafios deste nível é a inconsistência. Às vezes vês o que está errado, mas não tens a certeza de como o corrigir. Ou dás uma indicação e ficas à espera que resulte. A tua intuição está a crescer, mas ainda não construíste o sistema repetível para a aplicar sob pressão, com consistência e clareza.</w:t>
      </w:r>
    </w:p>
    <w:p>
      <w:pPr>
        <w:spacing w:after="160"/>
      </w:pPr>
      <w:r>
        <w:rPr>
          <w:b w:val="0"/>
          <w:i w:val="0"/>
          <w:color w:val="1D2126"/>
          <w:sz w:val="22"/>
        </w:rPr>
        <w:t>Na fase Builder, a tua maior oportunidade é passares de um treinador que improvisa bem… a um que executa um sistema com intenção.</w:t>
      </w:r>
    </w:p>
    <w:p>
      <w:pPr>
        <w:spacing w:after="160"/>
      </w:pPr>
      <w:r>
        <w:rPr>
          <w:b w:val="0"/>
          <w:i w:val="0"/>
          <w:color w:val="1D2126"/>
          <w:sz w:val="22"/>
        </w:rPr>
        <w:t>Isso significa:</w:t>
      </w:r>
    </w:p>
    <w:p>
      <w:pPr>
        <w:spacing w:after="160"/>
      </w:pPr>
      <w:r>
        <w:rPr>
          <w:b w:val="0"/>
          <w:i w:val="0"/>
          <w:color w:val="1D2126"/>
          <w:sz w:val="22"/>
        </w:rPr>
        <w:t>Clarificar o que procuras no movimento</w:t>
      </w:r>
    </w:p>
    <w:p>
      <w:pPr>
        <w:spacing w:after="160"/>
      </w:pPr>
      <w:r>
        <w:rPr>
          <w:b w:val="0"/>
          <w:i w:val="0"/>
          <w:color w:val="1D2126"/>
          <w:sz w:val="22"/>
        </w:rPr>
        <w:t>Usar menos indicações, mas mais eficazes</w:t>
      </w:r>
    </w:p>
    <w:p>
      <w:pPr>
        <w:spacing w:after="160"/>
      </w:pPr>
      <w:r>
        <w:rPr>
          <w:b w:val="0"/>
          <w:i w:val="0"/>
          <w:color w:val="1D2126"/>
          <w:sz w:val="22"/>
        </w:rPr>
        <w:t>E obter feedback sobre o modo como as tuas correcções se traduzem realmente em melhor desempenho.</w:t>
      </w:r>
    </w:p>
    <w:p>
      <w:pPr>
        <w:spacing w:after="160"/>
      </w:pPr>
      <w:r>
        <w:rPr>
          <w:b w:val="0"/>
          <w:i w:val="0"/>
          <w:color w:val="1D2126"/>
          <w:sz w:val="22"/>
        </w:rPr>
        <w:t>Este é o meio do caminho, duro e poderoso. Já não andas a adivinhar: estás a aprender a tornar tua a tua própria abordagem. É no espaço entre o conhecimento e a sua aplicação consistente que se forjam os grandes treinadores.</w:t>
      </w:r>
    </w:p>
    <w:p>
      <w:pPr>
        <w:spacing w:after="160"/>
      </w:pPr>
      <w:r>
        <w:rPr>
          <w:b w:val="0"/>
          <w:i w:val="0"/>
          <w:color w:val="1D2126"/>
          <w:sz w:val="22"/>
        </w:rPr>
        <w:t>Na BirdBox Coaching, é precisamente aqui que gostamos de trabalhar com os Builders, porque estás pronto para acelerar. Se queres sistemas mais afiados, decisões mais seguras e conversas sobre movimento que criem realmente mudança, temos as ferramentas, as estruturas e o apoio para ajudar.</w:t>
      </w:r>
    </w:p>
    <w:p>
      <w:r>
        <w:br w:type="page"/>
      </w:r>
    </w:p>
    <w:p>
      <w:pPr>
        <w:spacing w:after="40"/>
      </w:pPr>
      <w:r>
        <w:rPr>
          <w:b/>
          <w:i w:val="0"/>
          <w:color w:val="D8393D"/>
          <w:sz w:val="18"/>
        </w:rPr>
        <w:t>THE COACHES COURSE  ·  PORTUGUESE (Português)</w:t>
      </w:r>
    </w:p>
    <w:p>
      <w:pPr>
        <w:spacing w:after="40"/>
      </w:pPr>
      <w:r>
        <w:rPr>
          <w:b/>
          <w:i w:val="0"/>
          <w:color w:val="1D2126"/>
          <w:sz w:val="36"/>
        </w:rPr>
        <w:t>Refiner</w:t>
      </w:r>
    </w:p>
    <w:p>
      <w:pPr>
        <w:spacing w:after="240"/>
      </w:pPr>
      <w:r>
        <w:rPr>
          <w:b w:val="0"/>
          <w:i w:val="0"/>
          <w:color w:val="6B7178"/>
          <w:sz w:val="18"/>
        </w:rPr>
        <w:t>Deliver as TCC_PT_Refiner.mp4   ·   Replaces https://youtu.be/8AHdAOmuqs4 (98s)   ·   275 words, about 98s at the English pace</w:t>
      </w:r>
    </w:p>
    <w:p>
      <w:pPr>
        <w:spacing w:after="60"/>
      </w:pPr>
      <w:r>
        <w:rPr>
          <w:b/>
          <w:i w:val="0"/>
          <w:color w:val="6B7178"/>
          <w:sz w:val="17"/>
        </w:rPr>
        <w:t>ON-SCREEN TEXT</w:t>
      </w:r>
    </w:p>
    <w:p>
      <w:pPr>
        <w:spacing w:after="60"/>
      </w:pPr>
      <w:r>
        <w:rPr>
          <w:b/>
          <w:i w:val="0"/>
          <w:color w:val="1D2126"/>
          <w:sz w:val="22"/>
        </w:rPr>
        <w:t>Refiner</w:t>
      </w:r>
    </w:p>
    <w:p>
      <w:pPr>
        <w:pStyle w:val="ListBullet"/>
        <w:spacing w:after="40"/>
      </w:pPr>
      <w:r>
        <w:rPr>
          <w:b w:val="0"/>
          <w:i w:val="0"/>
          <w:color w:val="1D2126"/>
          <w:sz w:val="22"/>
        </w:rPr>
        <w:t>Estarão a escapar-me subtilezas que também escapam aos outros?</w:t>
      </w:r>
    </w:p>
    <w:p>
      <w:pPr>
        <w:pStyle w:val="ListBullet"/>
        <w:spacing w:after="40"/>
      </w:pPr>
      <w:r>
        <w:rPr>
          <w:b w:val="0"/>
          <w:i w:val="0"/>
          <w:color w:val="1D2126"/>
          <w:sz w:val="22"/>
        </w:rPr>
        <w:t>As minhas correcções chegam tão fundo quanto poderiam?</w:t>
      </w:r>
    </w:p>
    <w:p>
      <w:pPr>
        <w:pStyle w:val="ListBullet"/>
        <w:spacing w:after="40"/>
      </w:pPr>
      <w:r>
        <w:rPr>
          <w:b w:val="0"/>
          <w:i w:val="0"/>
          <w:color w:val="1D2126"/>
          <w:sz w:val="22"/>
        </w:rPr>
        <w:t>Como afino a forma como comunico sem a complicar?</w:t>
      </w:r>
    </w:p>
    <w:p>
      <w:pPr>
        <w:pStyle w:val="ListBullet"/>
        <w:spacing w:after="40"/>
      </w:pPr>
      <w:r>
        <w:rPr>
          <w:b w:val="0"/>
          <w:i w:val="0"/>
          <w:color w:val="1D2126"/>
          <w:sz w:val="22"/>
        </w:rPr>
        <w:t>Apurar o teu olhar para detectar compensações subtis</w:t>
      </w:r>
    </w:p>
    <w:p>
      <w:pPr>
        <w:pStyle w:val="ListBullet"/>
        <w:spacing w:after="40"/>
      </w:pPr>
      <w:r>
        <w:rPr>
          <w:b w:val="0"/>
          <w:i w:val="0"/>
          <w:color w:val="1D2126"/>
          <w:sz w:val="22"/>
        </w:rPr>
        <w:t>Apertar as tuas indicações para que cada palavra tenha propósito</w:t>
      </w:r>
    </w:p>
    <w:p>
      <w:pPr>
        <w:pStyle w:val="ListBullet"/>
        <w:spacing w:after="40"/>
      </w:pPr>
      <w:r>
        <w:rPr>
          <w:b w:val="0"/>
          <w:i w:val="0"/>
          <w:color w:val="1D2126"/>
          <w:sz w:val="22"/>
        </w:rPr>
        <w:t>Ampliar a tua comunicação — sobretudo se treinas grupos ou lideras outros treinadores</w:t>
      </w:r>
    </w:p>
    <w:p>
      <w:pPr>
        <w:pStyle w:val="ListBullet"/>
        <w:spacing w:after="40"/>
      </w:pPr>
      <w:r>
        <w:rPr>
          <w:b w:val="0"/>
          <w:i w:val="0"/>
          <w:color w:val="1D2126"/>
          <w:sz w:val="22"/>
        </w:rPr>
        <w:t>Construir um ciclo de feedback que te afie sem te arrastar para a análise excessiva</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A tua avaliação coloca-te na fase Refiner — uma etapa poderosa e muitas vezes ignorada no percurso de um treinador. Já não estás a descobrir como as coisas funcionam: estás a afiná-las. E é aí que acontecem algumas das descobertas mais profundas.</w:t>
      </w:r>
    </w:p>
    <w:p>
      <w:pPr>
        <w:spacing w:after="160"/>
      </w:pPr>
      <w:r>
        <w:rPr>
          <w:b w:val="0"/>
          <w:i w:val="0"/>
          <w:color w:val="1D2126"/>
          <w:sz w:val="22"/>
        </w:rPr>
        <w:t>Tens experiência de terreno. Percebes o movimento, conheces os teus sistemas e treinaste o suficiente para reconhecer padrões. As tuas decisões não são palpites: assentam em princípios e em prática. Não reages: respondes com clareza.</w:t>
      </w:r>
    </w:p>
    <w:p>
      <w:pPr>
        <w:spacing w:after="160"/>
      </w:pPr>
      <w:r>
        <w:rPr>
          <w:b w:val="0"/>
          <w:i w:val="0"/>
          <w:color w:val="1D2126"/>
          <w:sz w:val="22"/>
        </w:rPr>
        <w:t>Mas esta é a realidade deste nível: as pequenas ineficiências de hoje criam grandes diferenças amanhã. Já não lutas com o que fazer, mas com o como fazê-lo melhor, mais depressa e com mais consistência. E às vezes isso parece correr atrás de sombras.</w:t>
      </w:r>
    </w:p>
    <w:p>
      <w:pPr>
        <w:spacing w:after="160"/>
      </w:pPr>
      <w:r>
        <w:rPr>
          <w:b w:val="0"/>
          <w:i w:val="0"/>
          <w:color w:val="1D2126"/>
          <w:sz w:val="22"/>
        </w:rPr>
        <w:t>Talvez estejas a perguntar-te:</w:t>
      </w:r>
    </w:p>
    <w:p>
      <w:pPr>
        <w:spacing w:after="160"/>
      </w:pPr>
      <w:r>
        <w:rPr>
          <w:b w:val="0"/>
          <w:i w:val="0"/>
          <w:color w:val="1D2126"/>
          <w:sz w:val="22"/>
        </w:rPr>
        <w:t>Estarão a escapar-me subtilezas que também escapam aos outros?</w:t>
      </w:r>
    </w:p>
    <w:p>
      <w:pPr>
        <w:spacing w:after="160"/>
      </w:pPr>
      <w:r>
        <w:rPr>
          <w:b w:val="0"/>
          <w:i w:val="0"/>
          <w:color w:val="1D2126"/>
          <w:sz w:val="22"/>
        </w:rPr>
        <w:t>As minhas correcções chegam tão fundo quanto poderiam?</w:t>
      </w:r>
    </w:p>
    <w:p>
      <w:pPr>
        <w:spacing w:after="160"/>
      </w:pPr>
      <w:r>
        <w:rPr>
          <w:b w:val="0"/>
          <w:i w:val="0"/>
          <w:color w:val="1D2126"/>
          <w:sz w:val="22"/>
        </w:rPr>
        <w:t>Como afino a forma como comunico sem a complicar?</w:t>
      </w:r>
    </w:p>
    <w:p>
      <w:pPr>
        <w:spacing w:after="160"/>
      </w:pPr>
      <w:r>
        <w:rPr>
          <w:b w:val="0"/>
          <w:i w:val="0"/>
          <w:color w:val="1D2126"/>
          <w:sz w:val="22"/>
        </w:rPr>
        <w:t>A fase Refiner é sobre precisão. Já não se trata apenas de fazer o trabalho, mas de o executar com elegância, eficiência e profundidade. Neste nível conta menos aprender mais… e conta mais retirar ruído, até restar apenas o que é claro, intencional e eficaz.</w:t>
      </w:r>
    </w:p>
    <w:p>
      <w:pPr>
        <w:spacing w:after="160"/>
      </w:pPr>
      <w:r>
        <w:rPr>
          <w:b w:val="0"/>
          <w:i w:val="0"/>
          <w:color w:val="1D2126"/>
          <w:sz w:val="22"/>
        </w:rPr>
        <w:t>Apurar o teu olhar para detectar compensações subtis</w:t>
      </w:r>
    </w:p>
    <w:p>
      <w:pPr>
        <w:spacing w:after="160"/>
      </w:pPr>
      <w:r>
        <w:rPr>
          <w:b w:val="0"/>
          <w:i w:val="0"/>
          <w:color w:val="1D2126"/>
          <w:sz w:val="22"/>
        </w:rPr>
        <w:t>Apertar as tuas indicações para que cada palavra tenha propósito</w:t>
      </w:r>
    </w:p>
    <w:p>
      <w:pPr>
        <w:spacing w:after="160"/>
      </w:pPr>
      <w:r>
        <w:rPr>
          <w:b w:val="0"/>
          <w:i w:val="0"/>
          <w:color w:val="1D2126"/>
          <w:sz w:val="22"/>
        </w:rPr>
        <w:t>Ampliar a tua comunicação — sobretudo se treinas grupos ou lideras outros treinadores</w:t>
      </w:r>
    </w:p>
    <w:p>
      <w:pPr>
        <w:spacing w:after="160"/>
      </w:pPr>
      <w:r>
        <w:rPr>
          <w:b w:val="0"/>
          <w:i w:val="0"/>
          <w:color w:val="1D2126"/>
          <w:sz w:val="22"/>
        </w:rPr>
        <w:t>Construir um ciclo de feedback que te afie sem te arrastar para a análise excessiva</w:t>
      </w:r>
    </w:p>
    <w:p>
      <w:pPr>
        <w:spacing w:after="160"/>
      </w:pPr>
      <w:r>
        <w:rPr>
          <w:b w:val="0"/>
          <w:i w:val="0"/>
          <w:color w:val="1D2126"/>
          <w:sz w:val="22"/>
        </w:rPr>
        <w:t>Na BirdBox Coaching ajudamos Refiners como tu a passar de muito bons a notavelmente afiados. Não estamos aqui para te atirar mais informação: estamos para desafiar, afinar e potenciar o que já fazes.</w:t>
      </w:r>
    </w:p>
    <w:p>
      <w:r>
        <w:br w:type="page"/>
      </w:r>
    </w:p>
    <w:p>
      <w:pPr>
        <w:spacing w:after="40"/>
      </w:pPr>
      <w:r>
        <w:rPr>
          <w:b/>
          <w:i w:val="0"/>
          <w:color w:val="D8393D"/>
          <w:sz w:val="18"/>
        </w:rPr>
        <w:t>THE COACHES COURSE  ·  PORTUGUESE (Português)</w:t>
      </w:r>
    </w:p>
    <w:p>
      <w:pPr>
        <w:spacing w:after="40"/>
      </w:pPr>
      <w:r>
        <w:rPr>
          <w:b/>
          <w:i w:val="0"/>
          <w:color w:val="1D2126"/>
          <w:sz w:val="36"/>
        </w:rPr>
        <w:t>Leader</w:t>
      </w:r>
    </w:p>
    <w:p>
      <w:pPr>
        <w:spacing w:after="240"/>
      </w:pPr>
      <w:r>
        <w:rPr>
          <w:b w:val="0"/>
          <w:i w:val="0"/>
          <w:color w:val="6B7178"/>
          <w:sz w:val="18"/>
        </w:rPr>
        <w:t>Deliver as TCC_PT_Leader.mp4   ·   Replaces https://youtu.be/SrHLFHbW9j0 (102s)   ·   318 words, about 106s at the English pace</w:t>
      </w:r>
    </w:p>
    <w:p>
      <w:pPr>
        <w:spacing w:after="60"/>
      </w:pPr>
      <w:r>
        <w:rPr>
          <w:b/>
          <w:i w:val="0"/>
          <w:color w:val="6B7178"/>
          <w:sz w:val="17"/>
        </w:rPr>
        <w:t>ON-SCREEN TEXT</w:t>
      </w:r>
    </w:p>
    <w:p>
      <w:pPr>
        <w:spacing w:after="60"/>
      </w:pPr>
      <w:r>
        <w:rPr>
          <w:b/>
          <w:i w:val="0"/>
          <w:color w:val="1D2126"/>
          <w:sz w:val="22"/>
        </w:rPr>
        <w:t>Leader</w:t>
      </w:r>
    </w:p>
    <w:p>
      <w:pPr>
        <w:pStyle w:val="ListBullet"/>
        <w:spacing w:after="40"/>
      </w:pPr>
      <w:r>
        <w:rPr>
          <w:b w:val="0"/>
          <w:i w:val="0"/>
          <w:color w:val="1D2126"/>
          <w:sz w:val="22"/>
        </w:rPr>
        <w:t>Procurar feedback dirigido — de alguém que perceba de desempenho e veja o que escapa aos outros.</w:t>
      </w:r>
    </w:p>
    <w:p>
      <w:pPr>
        <w:pStyle w:val="ListBullet"/>
        <w:spacing w:after="40"/>
      </w:pPr>
      <w:r>
        <w:rPr>
          <w:b w:val="0"/>
          <w:i w:val="0"/>
          <w:color w:val="1D2126"/>
          <w:sz w:val="22"/>
        </w:rPr>
        <w:t>Examinar as tuas conversas como treinador: levas os atletas à autonomia, ou ficas demasiadas vezes na cadeira do especialista?</w:t>
      </w:r>
    </w:p>
    <w:p>
      <w:pPr>
        <w:pStyle w:val="ListBullet"/>
        <w:spacing w:after="40"/>
      </w:pPr>
      <w:r>
        <w:rPr>
          <w:b w:val="0"/>
          <w:i w:val="0"/>
          <w:color w:val="1D2126"/>
          <w:sz w:val="22"/>
        </w:rPr>
        <w:t>Rever os teus pontos cegos — sobretudo a diferença entre como as limitações de movimento são percebidas e como são corrigidas.</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Pela tua avaliação, estás a operar na fase Leader — e isso não é pouco. Provavelmente investiste tempo, energia e reflexão no teu desenvolvimento, e nota-se.</w:t>
      </w:r>
    </w:p>
    <w:p>
      <w:pPr>
        <w:spacing w:after="160"/>
      </w:pPr>
      <w:r>
        <w:rPr>
          <w:b w:val="0"/>
          <w:i w:val="0"/>
          <w:color w:val="1D2126"/>
          <w:sz w:val="22"/>
        </w:rPr>
        <w:t>Tens clareza na tua abordagem, reconheces o valor da biomecânica e não te limitas a reagir: observas, orientas e executas com intenção. É provável que tenhas sistemas instalados, um domínio sólido dos princípios do movimento e um ciclo de feedback que molda os teus atletas ou o teu próprio crescimento.</w:t>
      </w:r>
    </w:p>
    <w:p>
      <w:pPr>
        <w:spacing w:after="160"/>
      </w:pPr>
      <w:r>
        <w:rPr>
          <w:b w:val="0"/>
          <w:i w:val="0"/>
          <w:color w:val="1D2126"/>
          <w:sz w:val="22"/>
        </w:rPr>
        <w:t>Mas o desafio deste nível é manteres-te afiado sem estagnar. No nível Leader, o aperfeiçoamento torna-se mais subtil. Não se trata de refazer o que fazes, mas de afinar para ganhar alavancagem. Podes descobrir que pequenos pontos cegos ou pressupostos, se não forem tratados, começam a acumular-se. E por vezes, quanto mais alto chegas, mais difícil é obter feedback claro e construtivo.</w:t>
      </w:r>
    </w:p>
    <w:p>
      <w:pPr>
        <w:spacing w:after="160"/>
      </w:pPr>
      <w:r>
        <w:rPr>
          <w:b w:val="0"/>
          <w:i w:val="0"/>
          <w:color w:val="1D2126"/>
          <w:sz w:val="22"/>
        </w:rPr>
        <w:t>Os melhores líderes voltam constantemente aos fundamentos com um olhar novo — sobretudo na forma como comunicam com os atletas, integram informação nova ou traduzem correcções complexas em desempenho real. Na BirdBox vemos muitas vezes líderes a estagnar não por falta de conhecimento, mas porque ultrapassaram os seus sistemas de feedback.</w:t>
      </w:r>
    </w:p>
    <w:p>
      <w:pPr>
        <w:spacing w:after="160"/>
      </w:pPr>
      <w:r>
        <w:rPr>
          <w:b w:val="0"/>
          <w:i w:val="0"/>
          <w:color w:val="1D2126"/>
          <w:sz w:val="22"/>
        </w:rPr>
        <w:t>Por isso, o teu melhor passo seguinte é:</w:t>
      </w:r>
    </w:p>
    <w:p>
      <w:pPr>
        <w:spacing w:after="160"/>
      </w:pPr>
      <w:r>
        <w:rPr>
          <w:b w:val="0"/>
          <w:i w:val="0"/>
          <w:color w:val="1D2126"/>
          <w:sz w:val="22"/>
        </w:rPr>
        <w:t>Procurar feedback dirigido — de alguém que perceba de desempenho e veja o que escapa aos outros.</w:t>
      </w:r>
    </w:p>
    <w:p>
      <w:pPr>
        <w:spacing w:after="160"/>
      </w:pPr>
      <w:r>
        <w:rPr>
          <w:b w:val="0"/>
          <w:i w:val="0"/>
          <w:color w:val="1D2126"/>
          <w:sz w:val="22"/>
        </w:rPr>
        <w:t>Examinar as tuas conversas como treinador: levas os atletas à autonomia, ou ficas demasiadas vezes na cadeira do especialista?</w:t>
      </w:r>
    </w:p>
    <w:p>
      <w:pPr>
        <w:spacing w:after="160"/>
      </w:pPr>
      <w:r>
        <w:rPr>
          <w:b w:val="0"/>
          <w:i w:val="0"/>
          <w:color w:val="1D2126"/>
          <w:sz w:val="22"/>
        </w:rPr>
        <w:t>Rever os teus pontos cegos — sobretudo a diferença entre como as limitações de movimento são percebidas e como são corrigidas.</w:t>
      </w:r>
    </w:p>
    <w:p>
      <w:pPr>
        <w:spacing w:after="160"/>
      </w:pPr>
      <w:r>
        <w:rPr>
          <w:b w:val="0"/>
          <w:i w:val="0"/>
          <w:color w:val="1D2126"/>
          <w:sz w:val="22"/>
        </w:rPr>
        <w:t>Se queres um olhar de fora, sistemas mais afiados ou simplesmente alguém que te ajude a afinar o teu motor de treinador, é isso que fazemos na BirdBox Coaching. Trabalhamos com líderes como tu para ultrapassar patamares, reforçar a tua identidade como treinador e ampliar o teu impacto.</w:t>
      </w:r>
    </w:p>
    <w:p>
      <w:pPr>
        <w:spacing w:after="160"/>
      </w:pPr>
      <w:r>
        <w:rPr>
          <w:b w:val="0"/>
          <w:i w:val="0"/>
          <w:color w:val="1D2126"/>
          <w:sz w:val="22"/>
        </w:rPr>
        <w:t>Já estás a fazer um excelente trabalho. Vamos garantir que continuas a construir na direcção certa.</w:t>
      </w:r>
    </w:p>
    <w:p>
      <w:r>
        <w:br w:type="page"/>
      </w:r>
    </w:p>
    <w:p>
      <w:pPr>
        <w:spacing w:after="40"/>
      </w:pPr>
      <w:r>
        <w:rPr>
          <w:b/>
          <w:i w:val="0"/>
          <w:color w:val="D8393D"/>
          <w:sz w:val="18"/>
        </w:rPr>
        <w:t>THE GYMNASTICS COURSE  ·  PORTUGUESE (Português)</w:t>
      </w:r>
    </w:p>
    <w:p>
      <w:pPr>
        <w:spacing w:after="40"/>
      </w:pPr>
      <w:r>
        <w:rPr>
          <w:b/>
          <w:i w:val="0"/>
          <w:color w:val="1D2126"/>
          <w:sz w:val="36"/>
        </w:rPr>
        <w:t>O Olho de Treinador  —  The Coach's Eye</w:t>
      </w:r>
    </w:p>
    <w:p>
      <w:pPr>
        <w:spacing w:after="240"/>
      </w:pPr>
      <w:r>
        <w:rPr>
          <w:b w:val="0"/>
          <w:i w:val="0"/>
          <w:color w:val="6B7178"/>
          <w:sz w:val="18"/>
        </w:rPr>
        <w:t>Deliver as TGC_PT_Eye.mp4   ·   Replaces https://youtu.be/sLuDeOaHzY4 (99s)   ·   239 words, about 99s at the English pace</w:t>
      </w:r>
    </w:p>
    <w:p>
      <w:pPr>
        <w:spacing w:after="60"/>
      </w:pPr>
      <w:r>
        <w:rPr>
          <w:b/>
          <w:i w:val="0"/>
          <w:color w:val="6B7178"/>
          <w:sz w:val="17"/>
        </w:rPr>
        <w:t>ON-SCREEN TEXT</w:t>
      </w:r>
    </w:p>
    <w:p>
      <w:pPr>
        <w:spacing w:after="60"/>
      </w:pPr>
      <w:r>
        <w:rPr>
          <w:b/>
          <w:i w:val="0"/>
          <w:color w:val="1D2126"/>
          <w:sz w:val="22"/>
        </w:rPr>
        <w:t>O Olho de Treinador</w:t>
      </w:r>
    </w:p>
    <w:p>
      <w:pPr>
        <w:pStyle w:val="ListBullet"/>
        <w:spacing w:after="40"/>
      </w:pPr>
      <w:r>
        <w:rPr>
          <w:b w:val="0"/>
          <w:i w:val="0"/>
          <w:color w:val="1D2126"/>
          <w:sz w:val="22"/>
        </w:rPr>
        <w:t>A tua área de trabalho: ver e transmitir as posições fundamentais.</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A tua área de trabalho: ver e transmitir as posições fundamentais.</w:t>
      </w:r>
    </w:p>
    <w:p>
      <w:pPr>
        <w:spacing w:after="160"/>
      </w:pPr>
      <w:r>
        <w:rPr>
          <w:b w:val="0"/>
          <w:i w:val="0"/>
          <w:color w:val="1D2126"/>
          <w:sz w:val="22"/>
        </w:rPr>
        <w:t>Consegues reconhecer quando um movimento não está bem. A maioria dos treinadores consegue. O que é mais difícil — e é isso que separa quem obtém resultados consistentes de quem os obtém ocasionalmente — é saber o que está errado, logo na primeira repetição, e a que posição remonta.</w:t>
      </w:r>
    </w:p>
    <w:p>
      <w:pPr>
        <w:spacing w:after="160"/>
      </w:pPr>
      <w:r>
        <w:rPr>
          <w:b w:val="0"/>
          <w:i w:val="0"/>
          <w:color w:val="1D2126"/>
          <w:sz w:val="22"/>
        </w:rPr>
        <w:t>Neste momento essa leitura ainda não é fiável. Nota-se em pormenores. Dois atletas falham o mesmo movimento e recebem a mesma indicação. Demonstras uma posição e voltam-te quatro versões diferentes. Percebes que algo não está certo, mas quando descobres o quê, a série já acabou.</w:t>
      </w:r>
    </w:p>
    <w:p>
      <w:pPr>
        <w:spacing w:after="160"/>
      </w:pPr>
      <w:r>
        <w:rPr>
          <w:b w:val="0"/>
          <w:i w:val="0"/>
          <w:color w:val="1D2126"/>
          <w:sz w:val="22"/>
        </w:rPr>
        <w:t>Este é o primeiro degrau por uma razão. Tudo o que está acima depende dele. Uma metodologia contra a qual não consegues ver os erros é um calendário, não um sistema. Trabalhar o timing com um atleta cuja posição está errada só torna o erro mais rápido. Acrescentar volume acumula o erro em vez da competência.</w:t>
      </w:r>
    </w:p>
    <w:p>
      <w:pPr>
        <w:spacing w:after="160"/>
      </w:pPr>
      <w:r>
        <w:rPr>
          <w:b w:val="0"/>
          <w:i w:val="0"/>
          <w:color w:val="1D2126"/>
          <w:sz w:val="22"/>
        </w:rPr>
        <w:t>A boa notícia é que o olho do treinador treina-se. Não é talento nem são simplesmente anos de sala — há muitos treinadores que acumulam uma década a observar sem o desenvolver, porque nunca olharam para nada em concreto. Mas exige tempo. Tempo gasto deliberadamente, nas coisas certas, pela ordem certa. Essa é a parte que ninguém pode encurtar por ti — e é também a que avança mais depressa assim que sabes para onde dirigir a atenção.</w:t>
      </w:r>
    </w:p>
    <w:p>
      <w:r>
        <w:br w:type="page"/>
      </w:r>
    </w:p>
    <w:p>
      <w:pPr>
        <w:spacing w:after="40"/>
      </w:pPr>
      <w:r>
        <w:rPr>
          <w:b/>
          <w:i w:val="0"/>
          <w:color w:val="D8393D"/>
          <w:sz w:val="18"/>
        </w:rPr>
        <w:t>THE GYMNASTICS COURSE  ·  PORTUGUESE (Português)</w:t>
      </w:r>
    </w:p>
    <w:p>
      <w:pPr>
        <w:spacing w:after="40"/>
      </w:pPr>
      <w:r>
        <w:rPr>
          <w:b/>
          <w:i w:val="0"/>
          <w:color w:val="1D2126"/>
          <w:sz w:val="36"/>
        </w:rPr>
        <w:t>A Aplicação da Metodologia  —  The Application Methodology</w:t>
      </w:r>
    </w:p>
    <w:p>
      <w:pPr>
        <w:spacing w:after="240"/>
      </w:pPr>
      <w:r>
        <w:rPr>
          <w:b w:val="0"/>
          <w:i w:val="0"/>
          <w:color w:val="6B7178"/>
          <w:sz w:val="18"/>
        </w:rPr>
        <w:t>Deliver as TGC_PT_Methodology.mp4   ·   Replaces https://youtu.be/2by6dy4x_c0 (112s)   ·   271 words, about 113s at the English pace</w:t>
      </w:r>
    </w:p>
    <w:p>
      <w:pPr>
        <w:spacing w:after="60"/>
      </w:pPr>
      <w:r>
        <w:rPr>
          <w:b/>
          <w:i w:val="0"/>
          <w:color w:val="6B7178"/>
          <w:sz w:val="17"/>
        </w:rPr>
        <w:t>ON-SCREEN TEXT</w:t>
      </w:r>
    </w:p>
    <w:p>
      <w:pPr>
        <w:spacing w:after="60"/>
      </w:pPr>
      <w:r>
        <w:rPr>
          <w:b/>
          <w:i w:val="0"/>
          <w:color w:val="1D2126"/>
          <w:sz w:val="22"/>
        </w:rPr>
        <w:t>A Aplicação da Metodologia</w:t>
      </w:r>
    </w:p>
    <w:p>
      <w:pPr>
        <w:pStyle w:val="ListBullet"/>
        <w:spacing w:after="40"/>
      </w:pPr>
      <w:r>
        <w:rPr>
          <w:b w:val="0"/>
          <w:i w:val="0"/>
          <w:color w:val="1D2126"/>
          <w:sz w:val="22"/>
        </w:rPr>
        <w:t>A tua área de trabalho: os passos fundamentais de uma metodologia de coaching em ginástica, e como aplicá-los.</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A tua área de trabalho: os passos fundamentais de uma metodologia de coaching em ginástica, e como aplicá-los.</w:t>
      </w:r>
    </w:p>
    <w:p>
      <w:pPr>
        <w:spacing w:after="160"/>
      </w:pPr>
      <w:r>
        <w:rPr>
          <w:b w:val="0"/>
          <w:i w:val="0"/>
          <w:color w:val="1D2126"/>
          <w:sz w:val="22"/>
        </w:rPr>
        <w:t>Tu vês. Não é aí que está a lacuna. Observas um atleta e sabes o que está errado — a pergunta a que nem sempre sabes responder é o que fazer, por que ordem, e porquê essa ordem e não outra.</w:t>
      </w:r>
    </w:p>
    <w:p>
      <w:pPr>
        <w:spacing w:after="160"/>
      </w:pPr>
      <w:r>
        <w:rPr>
          <w:b w:val="0"/>
          <w:i w:val="0"/>
          <w:color w:val="1D2126"/>
          <w:sz w:val="22"/>
        </w:rPr>
        <w:t>Traduz-se em decisões tomadas no momento. Aquilo em que um atleta trabalha a seguir vem do que calha estar no programa de hoje, do que lhe custa mais, ou do que ele pediu. Cada uma é uma resposta razoável para uma sessão isolada. Nenhuma é um método, e a diferença vê-se ao longo de meses, não de dias.</w:t>
      </w:r>
    </w:p>
    <w:p>
      <w:pPr>
        <w:spacing w:after="160"/>
      </w:pPr>
      <w:r>
        <w:rPr>
          <w:b w:val="0"/>
          <w:i w:val="0"/>
          <w:color w:val="1D2126"/>
          <w:sz w:val="22"/>
        </w:rPr>
        <w:t>Eis a distinção que importa, e é a que escapa à maioria dos treinadores: uma progressão é uma lista de passos. Uma metodologia é o raciocínio que está por baixo deles. Uma progressão diz faz isto, depois isto. Uma metodologia diz que qualidade cada passo constrói — controlo mantido em estático, controlo em alongamento, controlo expresso — e porque é que essa qualidade tem de vir antes da seguinte. Os passos sem o raciocínio são uma sequência que herdaste. Com o raciocínio, tornam-se um sistema que podes defender, adaptar a um atleta que não encaixa e entregar a outro treinador.</w:t>
      </w:r>
    </w:p>
    <w:p>
      <w:pPr>
        <w:spacing w:after="160"/>
      </w:pPr>
      <w:r>
        <w:rPr>
          <w:b w:val="0"/>
          <w:i w:val="0"/>
          <w:color w:val="1D2126"/>
          <w:sz w:val="22"/>
        </w:rPr>
        <w:t>Há um teste simples. Se outro treinador ficasse com os teus atletas durante um mês, conseguiria continuar? Não adivinhar — continuar, na mesma direcção, pelas mesmas razões. Se a resposta vive sobretudo na tua cabeça, tens discernimento: vale muito, mas não escala, não se transfere e desaparece discretamente nos dias em que estás cansado.</w:t>
      </w:r>
    </w:p>
    <w:p>
      <w:r>
        <w:br w:type="page"/>
      </w:r>
    </w:p>
    <w:p>
      <w:pPr>
        <w:spacing w:after="40"/>
      </w:pPr>
      <w:r>
        <w:rPr>
          <w:b/>
          <w:i w:val="0"/>
          <w:color w:val="D8393D"/>
          <w:sz w:val="18"/>
        </w:rPr>
        <w:t>THE GYMNASTICS COURSE  ·  PORTUGUESE (Português)</w:t>
      </w:r>
    </w:p>
    <w:p>
      <w:pPr>
        <w:spacing w:after="40"/>
      </w:pPr>
      <w:r>
        <w:rPr>
          <w:b/>
          <w:i w:val="0"/>
          <w:color w:val="1D2126"/>
          <w:sz w:val="36"/>
        </w:rPr>
        <w:t>O Coaching Técnico Dinâmico  —  Dynamic Technical Coaching</w:t>
      </w:r>
    </w:p>
    <w:p>
      <w:pPr>
        <w:spacing w:after="240"/>
      </w:pPr>
      <w:r>
        <w:rPr>
          <w:b w:val="0"/>
          <w:i w:val="0"/>
          <w:color w:val="6B7178"/>
          <w:sz w:val="18"/>
        </w:rPr>
        <w:t>Deliver as TGC_PT_Dynamic.mp4   ·   Replaces https://youtu.be/U368eHfdfwY (115s)   ·   291 words, about 120s at the English pace</w:t>
      </w:r>
    </w:p>
    <w:p>
      <w:pPr>
        <w:spacing w:after="60"/>
      </w:pPr>
      <w:r>
        <w:rPr>
          <w:b/>
          <w:i w:val="0"/>
          <w:color w:val="6B7178"/>
          <w:sz w:val="17"/>
        </w:rPr>
        <w:t>ON-SCREEN TEXT</w:t>
      </w:r>
    </w:p>
    <w:p>
      <w:pPr>
        <w:spacing w:after="60"/>
      </w:pPr>
      <w:r>
        <w:rPr>
          <w:b/>
          <w:i w:val="0"/>
          <w:color w:val="1D2126"/>
          <w:sz w:val="22"/>
        </w:rPr>
        <w:t>O Coaching Técnico Dinâmico</w:t>
      </w:r>
    </w:p>
    <w:p>
      <w:pPr>
        <w:pStyle w:val="ListBullet"/>
        <w:spacing w:after="40"/>
      </w:pPr>
      <w:r>
        <w:rPr>
          <w:b w:val="0"/>
          <w:i w:val="0"/>
          <w:color w:val="1D2126"/>
          <w:sz w:val="22"/>
        </w:rPr>
        <w:t>A tua área de trabalho: o coaching técnico em direcção ao timing do movimento dinâmico.</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A tua área de trabalho: o coaching técnico em direcção ao timing do movimento dinâmico.</w:t>
      </w:r>
    </w:p>
    <w:p>
      <w:pPr>
        <w:spacing w:after="160"/>
      </w:pPr>
      <w:r>
        <w:rPr>
          <w:b w:val="0"/>
          <w:i w:val="0"/>
          <w:color w:val="1D2126"/>
          <w:sz w:val="22"/>
        </w:rPr>
        <w:t>Os teus atletas têm as posições e têm a força. O que não têm de forma fiável é ritmo — e é exactamente aí que muito coaching, de resto excelente, pára em silêncio.</w:t>
      </w:r>
    </w:p>
    <w:p>
      <w:pPr>
        <w:spacing w:after="160"/>
      </w:pPr>
      <w:r>
        <w:rPr>
          <w:b w:val="0"/>
          <w:i w:val="0"/>
          <w:color w:val="1D2126"/>
          <w:sz w:val="22"/>
        </w:rPr>
        <w:t>Vais reconhecer. Um atleta com uma elevação strict sólida cujo kip nunca ficou igual duas vezes. Movimentos que se aguentam a fresco e se desfazem à oitava repetição, em que a força claramente continua lá mas a sequência não. Progressos que vêm da repetição e não do coaching, o que significa que demoram meses e não consegues dizer o que fez a diferença.</w:t>
      </w:r>
    </w:p>
    <w:p>
      <w:pPr>
        <w:spacing w:after="160"/>
      </w:pPr>
      <w:r>
        <w:rPr>
          <w:b w:val="0"/>
          <w:i w:val="0"/>
          <w:color w:val="1D2126"/>
          <w:sz w:val="22"/>
        </w:rPr>
        <w:t>Eis o que distingue este degrau dos dois anteriores. Uma posição é algo que podes ver mantido em estático. O timing só existe em movimento, o que significa que não o podes treinar parando-o — e no momento em que abrandas um movimento dinâmico para o explicar, deixaste de ensinar aquilo que querias ensinar.</w:t>
      </w:r>
    </w:p>
    <w:p>
      <w:pPr>
        <w:spacing w:after="160"/>
      </w:pPr>
      <w:r>
        <w:rPr>
          <w:b w:val="0"/>
          <w:i w:val="0"/>
          <w:color w:val="1D2126"/>
          <w:sz w:val="22"/>
        </w:rPr>
        <w:t>E é aqui que a maioria dos treinadores piora as coisas em vez de as melhorar. Perante um atleta com o timing desacertado, o instinto é explicar mais: outra indicação, outra regra, mais uma coisa em que pensar durante a subida. Mas cada regra que acrescentas dá-lhe outra peça para monitorizar, e um atleta que monitoriza peças deixa de se mover como um todo. Decompõe o movimento exactamente onde ele precisa de se manter inteiro. Mais instrução explícita produz um atleta mais decomposto, mais preso a si próprio e mais inconsistente — o contrário do que pretendias.</w:t>
      </w:r>
    </w:p>
    <w:p>
      <w:pPr>
        <w:spacing w:after="160"/>
      </w:pPr>
      <w:r>
        <w:rPr>
          <w:b w:val="0"/>
          <w:i w:val="0"/>
          <w:color w:val="1D2126"/>
          <w:sz w:val="22"/>
        </w:rPr>
        <w:t>O caminho é implícito, não explícito. Dizer menos. Organizar as condições para que seja o atleta a encontrar o timing, porque o timing certo é o único que funciona.</w:t>
      </w:r>
    </w:p>
    <w:p>
      <w:r>
        <w:br w:type="page"/>
      </w:r>
    </w:p>
    <w:p>
      <w:pPr>
        <w:spacing w:after="40"/>
      </w:pPr>
      <w:r>
        <w:rPr>
          <w:b/>
          <w:i w:val="0"/>
          <w:color w:val="D8393D"/>
          <w:sz w:val="18"/>
        </w:rPr>
        <w:t>THE GYMNASTICS COURSE  ·  PORTUGUESE (Português)</w:t>
      </w:r>
    </w:p>
    <w:p>
      <w:pPr>
        <w:spacing w:after="40"/>
      </w:pPr>
      <w:r>
        <w:rPr>
          <w:b/>
          <w:i w:val="0"/>
          <w:color w:val="1D2126"/>
          <w:sz w:val="36"/>
        </w:rPr>
        <w:t>A Periodização das Progressões  —  Progression Periodisation</w:t>
      </w:r>
    </w:p>
    <w:p>
      <w:pPr>
        <w:spacing w:after="240"/>
      </w:pPr>
      <w:r>
        <w:rPr>
          <w:b w:val="0"/>
          <w:i w:val="0"/>
          <w:color w:val="6B7178"/>
          <w:sz w:val="18"/>
        </w:rPr>
        <w:t>Deliver as TGC_PT_Periodisation.mp4   ·   Replaces https://youtu.be/o7NEH0azJOA (101s)   ·   242 words, about 108s at the English pace</w:t>
      </w:r>
    </w:p>
    <w:p>
      <w:pPr>
        <w:spacing w:after="60"/>
      </w:pPr>
      <w:r>
        <w:rPr>
          <w:b/>
          <w:i w:val="0"/>
          <w:color w:val="6B7178"/>
          <w:sz w:val="17"/>
        </w:rPr>
        <w:t>ON-SCREEN TEXT</w:t>
      </w:r>
    </w:p>
    <w:p>
      <w:pPr>
        <w:spacing w:after="60"/>
      </w:pPr>
      <w:r>
        <w:rPr>
          <w:b/>
          <w:i w:val="0"/>
          <w:color w:val="1D2126"/>
          <w:sz w:val="22"/>
        </w:rPr>
        <w:t>A Periodização das Progressões</w:t>
      </w:r>
    </w:p>
    <w:p>
      <w:pPr>
        <w:pStyle w:val="ListBullet"/>
        <w:spacing w:after="40"/>
      </w:pPr>
      <w:r>
        <w:rPr>
          <w:b w:val="0"/>
          <w:i w:val="0"/>
          <w:color w:val="1D2126"/>
          <w:sz w:val="22"/>
        </w:rPr>
        <w:t>A tua área de trabalho: as fases avançadas do desenvolvimento do atleta, quando a posição e a precisão já lá estão.</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A tua área de trabalho: as fases avançadas do desenvolvimento do atleta, quando a posição e a precisão já lá estão.</w:t>
      </w:r>
    </w:p>
    <w:p>
      <w:pPr>
        <w:spacing w:after="160"/>
      </w:pPr>
      <w:r>
        <w:rPr>
          <w:b w:val="0"/>
          <w:i w:val="0"/>
          <w:color w:val="1D2126"/>
          <w:sz w:val="22"/>
        </w:rPr>
        <w:t>Já ultrapassaste os problemas em que a maioria dos treinadores ainda trabalha. Os teus atletas movem-se bem, vês o que está a acontecer e tens uma ordem pela qual treinas. Isso coloca-te num ponto muito concreto: aquele em que o coaching deixa de ser corrigir o movimento e passa a ser prescrevê-lo.</w:t>
      </w:r>
    </w:p>
    <w:p>
      <w:pPr>
        <w:spacing w:after="160"/>
      </w:pPr>
      <w:r>
        <w:rPr>
          <w:b w:val="0"/>
          <w:i w:val="0"/>
          <w:color w:val="1D2126"/>
          <w:sz w:val="22"/>
        </w:rPr>
        <w:t>O sintoma é o atleta que faz tudo bem e deixou de progredir. Posições limpas, timing razoável, aparece sempre, trabalha a sério — e três meses estagnado. Não há nada para corrigir, logo não há nada óbvio para treinar — e o instinto habitual é acrescentar. Mais repetições, mais dias, mais trabalho acessório. Às vezes é essa a resposta. Muitas vezes o atleta já recebia mais do que conseguia assimilar, e o problema nunca foi a quantidade.</w:t>
      </w:r>
    </w:p>
    <w:p>
      <w:pPr>
        <w:spacing w:after="160"/>
      </w:pPr>
      <w:r>
        <w:rPr>
          <w:b w:val="0"/>
          <w:i w:val="0"/>
          <w:color w:val="1D2126"/>
          <w:sz w:val="22"/>
        </w:rPr>
        <w:t>Este degrau é sobre dose. Quanto, com que intensidade, com que frequência, e em relação a tudo o resto da semana — porque o volume de ginástica não existe isolado: compete com todas as outras exigências do atleta. É a parte menos visível do coaching e a que tem o ciclo de retorno mais longo, e por isso quase nenhum treinador a sistematiza. Podes estar errado durante oito semanas antes que algo to diga.</w:t>
      </w:r>
    </w:p>
    <w:p>
      <w:pPr>
        <w:spacing w:after="160"/>
      </w:pPr>
      <w:r>
        <w:rPr>
          <w:b w:val="0"/>
          <w:i w:val="0"/>
          <w:color w:val="1D2126"/>
          <w:sz w:val="22"/>
        </w:rPr>
        <w:t>Acertar nisto é o que transforma um bom treinador num treinador cujos atletas continuam a progredir anos depois.</w:t>
      </w:r>
    </w:p>
    <w:p>
      <w:r>
        <w:br w:type="page"/>
      </w:r>
    </w:p>
    <w:p>
      <w:pPr>
        <w:spacing w:after="40"/>
      </w:pPr>
      <w:r>
        <w:rPr>
          <w:b/>
          <w:i w:val="0"/>
          <w:color w:val="D8393D"/>
          <w:sz w:val="18"/>
        </w:rPr>
        <w:t>THE COACHES COURSE  ·  POLISH (Polski)</w:t>
      </w:r>
    </w:p>
    <w:p>
      <w:pPr>
        <w:spacing w:after="40"/>
      </w:pPr>
      <w:r>
        <w:rPr>
          <w:b/>
          <w:i w:val="0"/>
          <w:color w:val="1D2126"/>
          <w:sz w:val="36"/>
        </w:rPr>
        <w:t>Explorer</w:t>
      </w:r>
    </w:p>
    <w:p>
      <w:pPr>
        <w:spacing w:after="240"/>
      </w:pPr>
      <w:r>
        <w:rPr>
          <w:b w:val="0"/>
          <w:i w:val="0"/>
          <w:color w:val="6B7178"/>
          <w:sz w:val="18"/>
        </w:rPr>
        <w:t>Deliver as TCC_PL_Explorer.mp4   ·   Replaces https://youtu.be/g8hKY8L0yl4 (87s)   ·   249 words, about 77s at the English pace</w:t>
      </w:r>
    </w:p>
    <w:p>
      <w:pPr>
        <w:spacing w:after="60"/>
      </w:pPr>
      <w:r>
        <w:rPr>
          <w:b/>
          <w:i w:val="0"/>
          <w:color w:val="6B7178"/>
          <w:sz w:val="17"/>
        </w:rPr>
        <w:t>ON-SCREEN TEXT</w:t>
      </w:r>
    </w:p>
    <w:p>
      <w:pPr>
        <w:spacing w:after="60"/>
      </w:pPr>
      <w:r>
        <w:rPr>
          <w:b/>
          <w:i w:val="0"/>
          <w:color w:val="1D2126"/>
          <w:sz w:val="22"/>
        </w:rPr>
        <w:t>Explorer</w:t>
      </w:r>
    </w:p>
    <w:p>
      <w:pPr>
        <w:pStyle w:val="ListBullet"/>
        <w:spacing w:after="40"/>
      </w:pPr>
      <w:r>
        <w:rPr>
          <w:b w:val="0"/>
          <w:i w:val="0"/>
          <w:color w:val="1D2126"/>
          <w:sz w:val="22"/>
        </w:rPr>
        <w:t>Nauczyć się widzieć ruch wyraźnie — nie tylko co się dzieje, ale dlaczego tak się dzieje.</w:t>
      </w:r>
    </w:p>
    <w:p>
      <w:pPr>
        <w:pStyle w:val="ListBullet"/>
        <w:spacing w:after="40"/>
      </w:pPr>
      <w:r>
        <w:rPr>
          <w:b w:val="0"/>
          <w:i w:val="0"/>
          <w:color w:val="1D2126"/>
          <w:sz w:val="22"/>
        </w:rPr>
        <w:t>Ćwiczyć łączenie obserwacji z konkretnymi korektami — bez rzucania kilkunastu wskazówek na chybił-trafił.</w:t>
      </w:r>
    </w:p>
    <w:p>
      <w:pPr>
        <w:pStyle w:val="ListBullet"/>
        <w:spacing w:after="40"/>
      </w:pPr>
      <w:r>
        <w:rPr>
          <w:b w:val="0"/>
          <w:i w:val="0"/>
          <w:color w:val="1D2126"/>
          <w:sz w:val="22"/>
        </w:rPr>
        <w:t>Zacząć budować trenerskie spojrzenie, które pozwala odfiltrować to, co ważne, i pominąć resztę.</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Na podstawie twoich odpowiedzi jesteś w fazie, którą nazywamy Explorer (Odkrywca). I żeby było jasne: to nie jest słabość. To najważniejsza część drogi trenerskiej. Bo to Explorerzy zadają pytania, dostrzegają luki i szukają czegoś lepszego.</w:t>
      </w:r>
    </w:p>
    <w:p>
      <w:pPr>
        <w:spacing w:after="160"/>
      </w:pPr>
      <w:r>
        <w:rPr>
          <w:b w:val="0"/>
          <w:i w:val="0"/>
          <w:color w:val="1D2126"/>
          <w:sz w:val="22"/>
        </w:rPr>
        <w:t>Być może czujesz teraz pewne napięcie — przeczucie, że w pracy trenerskiej i w ruchu jest więcej, niż obecnie stosujesz, ale nie wiesz dokładnie, jak zasypać tę lukę. Może przyswoiłeś mnóstwo informacji — filmy, seminaria, nawet kursy — ale nie złożyły się jeszcze w użyteczny, pewny system.</w:t>
      </w:r>
    </w:p>
    <w:p>
      <w:pPr>
        <w:spacing w:after="160"/>
      </w:pPr>
      <w:r>
        <w:rPr>
          <w:b w:val="0"/>
          <w:i w:val="0"/>
          <w:color w:val="1D2126"/>
          <w:sz w:val="22"/>
        </w:rPr>
        <w:t>Nie jesteś w tym sam. W tej fazie większość osób albo wszystko nadmiernie komplikuje, albo upraszcza tak bardzo, że gubi to, co istotne. To zupełnie normalne czuć niepewność, gdy próbujesz zrozumieć biomechanikę, rozpoznać, co naprawdę dzieje się w ruchu albo wprowadzić zmiany, które się utrzymają.</w:t>
      </w:r>
    </w:p>
    <w:p>
      <w:pPr>
        <w:spacing w:after="160"/>
      </w:pPr>
      <w:r>
        <w:rPr>
          <w:b w:val="0"/>
          <w:i w:val="0"/>
          <w:color w:val="1D2126"/>
          <w:sz w:val="22"/>
        </w:rPr>
        <w:t>Kluczem dla Explorera jest zbudowanie solidnych podstaw:</w:t>
      </w:r>
    </w:p>
    <w:p>
      <w:pPr>
        <w:spacing w:after="160"/>
      </w:pPr>
      <w:r>
        <w:rPr>
          <w:b w:val="0"/>
          <w:i w:val="0"/>
          <w:color w:val="1D2126"/>
          <w:sz w:val="22"/>
        </w:rPr>
        <w:t>Nauczyć się widzieć ruch wyraźnie — nie tylko co się dzieje, ale dlaczego tak się dzieje.</w:t>
      </w:r>
    </w:p>
    <w:p>
      <w:pPr>
        <w:spacing w:after="160"/>
      </w:pPr>
      <w:r>
        <w:rPr>
          <w:b w:val="0"/>
          <w:i w:val="0"/>
          <w:color w:val="1D2126"/>
          <w:sz w:val="22"/>
        </w:rPr>
        <w:t>Ćwiczyć łączenie obserwacji z konkretnymi korektami — bez rzucania kilkunastu wskazówek na chybił-trafił.</w:t>
      </w:r>
    </w:p>
    <w:p>
      <w:pPr>
        <w:spacing w:after="160"/>
      </w:pPr>
      <w:r>
        <w:rPr>
          <w:b w:val="0"/>
          <w:i w:val="0"/>
          <w:color w:val="1D2126"/>
          <w:sz w:val="22"/>
        </w:rPr>
        <w:t>Zacząć budować trenerskie spojrzenie, które pozwala odfiltrować to, co ważne, i pominąć resztę.</w:t>
      </w:r>
    </w:p>
    <w:p>
      <w:pPr>
        <w:spacing w:after="160"/>
      </w:pPr>
      <w:r>
        <w:rPr>
          <w:b w:val="0"/>
          <w:i w:val="0"/>
          <w:color w:val="1D2126"/>
          <w:sz w:val="22"/>
        </w:rPr>
        <w:t>Twoim najlepszym kolejnym krokiem są teraz jasne ramy pracy, regularna informacja zwrotna i wsparcie we wdrażaniu tego, czego się uczysz. Dokładnie w tym pomagamy Explorerom w BirdBox Coaching.</w:t>
      </w:r>
    </w:p>
    <w:p>
      <w:pPr>
        <w:spacing w:after="160"/>
      </w:pPr>
      <w:r>
        <w:rPr>
          <w:b w:val="0"/>
          <w:i w:val="0"/>
          <w:color w:val="1D2126"/>
          <w:sz w:val="22"/>
        </w:rPr>
        <w:t>Zaczynamy od miejsca, w którym jesteś. Bez żargonu. Bez zgadywania. Po prostu podejście krok po kroku, które przeprowadzi cię od ciekawości do pewności — w twojej pracy, w rozumieniu ruchu i we wpływie na zawodników.</w:t>
      </w:r>
    </w:p>
    <w:p>
      <w:pPr>
        <w:spacing w:after="160"/>
      </w:pPr>
      <w:r>
        <w:rPr>
          <w:b w:val="0"/>
          <w:i w:val="0"/>
          <w:color w:val="1D2126"/>
          <w:sz w:val="22"/>
        </w:rPr>
        <w:t>Jesteś we właściwym miejscu. Pierwszy krok zrobiłeś, zaczynając tę ocenę.</w:t>
      </w:r>
    </w:p>
    <w:p>
      <w:r>
        <w:br w:type="page"/>
      </w:r>
    </w:p>
    <w:p>
      <w:pPr>
        <w:spacing w:after="40"/>
      </w:pPr>
      <w:r>
        <w:rPr>
          <w:b/>
          <w:i w:val="0"/>
          <w:color w:val="D8393D"/>
          <w:sz w:val="18"/>
        </w:rPr>
        <w:t>THE COACHES COURSE  ·  POLISH (Polski)</w:t>
      </w:r>
    </w:p>
    <w:p>
      <w:pPr>
        <w:spacing w:after="40"/>
      </w:pPr>
      <w:r>
        <w:rPr>
          <w:b/>
          <w:i w:val="0"/>
          <w:color w:val="1D2126"/>
          <w:sz w:val="36"/>
        </w:rPr>
        <w:t>Builder</w:t>
      </w:r>
    </w:p>
    <w:p>
      <w:pPr>
        <w:spacing w:after="240"/>
      </w:pPr>
      <w:r>
        <w:rPr>
          <w:b w:val="0"/>
          <w:i w:val="0"/>
          <w:color w:val="6B7178"/>
          <w:sz w:val="18"/>
        </w:rPr>
        <w:t>Deliver as TCC_PL_Builder.mp4   ·   Replaces https://youtu.be/JEJaEcSoXps (110s)   ·   245 words, about 95s at the English pace</w:t>
      </w:r>
    </w:p>
    <w:p>
      <w:pPr>
        <w:spacing w:after="60"/>
      </w:pPr>
      <w:r>
        <w:rPr>
          <w:b/>
          <w:i w:val="0"/>
          <w:color w:val="6B7178"/>
          <w:sz w:val="17"/>
        </w:rPr>
        <w:t>ON-SCREEN TEXT</w:t>
      </w:r>
    </w:p>
    <w:p>
      <w:pPr>
        <w:spacing w:after="60"/>
      </w:pPr>
      <w:r>
        <w:rPr>
          <w:b/>
          <w:i w:val="0"/>
          <w:color w:val="1D2126"/>
          <w:sz w:val="22"/>
        </w:rPr>
        <w:t>Builder</w:t>
      </w:r>
    </w:p>
    <w:p>
      <w:pPr>
        <w:pStyle w:val="ListBullet"/>
        <w:spacing w:after="40"/>
      </w:pPr>
      <w:r>
        <w:rPr>
          <w:b w:val="0"/>
          <w:i w:val="0"/>
          <w:color w:val="1D2126"/>
          <w:sz w:val="22"/>
        </w:rPr>
        <w:t>Doprecyzować, czego szukasz w ruchu</w:t>
      </w:r>
    </w:p>
    <w:p>
      <w:pPr>
        <w:pStyle w:val="ListBullet"/>
        <w:spacing w:after="40"/>
      </w:pPr>
      <w:r>
        <w:rPr>
          <w:b w:val="0"/>
          <w:i w:val="0"/>
          <w:color w:val="1D2126"/>
          <w:sz w:val="22"/>
        </w:rPr>
        <w:t>Używać mniej wskazówek, ale skuteczniejszych</w:t>
      </w:r>
    </w:p>
    <w:p>
      <w:pPr>
        <w:pStyle w:val="ListBullet"/>
        <w:spacing w:after="40"/>
      </w:pPr>
      <w:r>
        <w:rPr>
          <w:b w:val="0"/>
          <w:i w:val="0"/>
          <w:color w:val="1D2126"/>
          <w:sz w:val="22"/>
        </w:rPr>
        <w:t>I zbierać informacje o tym, jak twoje korekty rzeczywiście przekładają się na lepsze wyniki.</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Zgodnie z twoją oceną jesteś w fazie Builder (Budowniczy)— a to mocna pozycja. Nie reagujesz już tylko na to, co widzisz na treningu. Zacząłeś myśleć bardziej krytycznie, zadawać głębsze pytania i stosować wiedzę w bardziej sensowny sposób.</w:t>
      </w:r>
    </w:p>
    <w:p>
      <w:pPr>
        <w:spacing w:after="160"/>
      </w:pPr>
      <w:r>
        <w:rPr>
          <w:b w:val="0"/>
          <w:i w:val="0"/>
          <w:color w:val="1D2126"/>
          <w:sz w:val="22"/>
        </w:rPr>
        <w:t>Prawdopodobnie poświęciłeś już czas na studiowanie biomechaniki, obserwację ruchu i pracę w realnych sytuacjach. Część rzeczy działa. Część nie. Jednego dnia czujesz, że wszystko gra, następnego już nie. To właśnie droga Buildera: zbierasz powtórzenia, ale wciąż dopracowujesz swoje spojrzenie, język i systemy.</w:t>
      </w:r>
    </w:p>
    <w:p>
      <w:pPr>
        <w:spacing w:after="160"/>
      </w:pPr>
      <w:r>
        <w:rPr>
          <w:b w:val="0"/>
          <w:i w:val="0"/>
          <w:color w:val="1D2126"/>
          <w:sz w:val="22"/>
        </w:rPr>
        <w:t>Jednym z największych wyzwań na tym poziomie jest niekonsekwencja. Czasem widzisz, co jest nie tak, ale nie masz pewności, jak to skorygować. Albo dajesz wskazówkę i trzymasz kciuki, żeby zadziałała. Twoja intuicja rośnie, ale nie masz jeszcze powtarzalnego systemu, by stosować ją pod presją — konsekwentnie i z jasnością.</w:t>
      </w:r>
    </w:p>
    <w:p>
      <w:pPr>
        <w:spacing w:after="160"/>
      </w:pPr>
      <w:r>
        <w:rPr>
          <w:b w:val="0"/>
          <w:i w:val="0"/>
          <w:color w:val="1D2126"/>
          <w:sz w:val="22"/>
        </w:rPr>
        <w:t>W fazie Builder twoją największą szansą jest przejście od trenera, który dobrze improwizuje… do takiego, który świadomie realizuje system.</w:t>
      </w:r>
    </w:p>
    <w:p>
      <w:pPr>
        <w:spacing w:after="160"/>
      </w:pPr>
      <w:r>
        <w:rPr>
          <w:b w:val="0"/>
          <w:i w:val="0"/>
          <w:color w:val="1D2126"/>
          <w:sz w:val="22"/>
        </w:rPr>
        <w:t>To znaczy:</w:t>
      </w:r>
    </w:p>
    <w:p>
      <w:pPr>
        <w:spacing w:after="160"/>
      </w:pPr>
      <w:r>
        <w:rPr>
          <w:b w:val="0"/>
          <w:i w:val="0"/>
          <w:color w:val="1D2126"/>
          <w:sz w:val="22"/>
        </w:rPr>
        <w:t>Doprecyzować, czego szukasz w ruchu</w:t>
      </w:r>
    </w:p>
    <w:p>
      <w:pPr>
        <w:spacing w:after="160"/>
      </w:pPr>
      <w:r>
        <w:rPr>
          <w:b w:val="0"/>
          <w:i w:val="0"/>
          <w:color w:val="1D2126"/>
          <w:sz w:val="22"/>
        </w:rPr>
        <w:t>Używać mniej wskazówek, ale skuteczniejszych</w:t>
      </w:r>
    </w:p>
    <w:p>
      <w:pPr>
        <w:spacing w:after="160"/>
      </w:pPr>
      <w:r>
        <w:rPr>
          <w:b w:val="0"/>
          <w:i w:val="0"/>
          <w:color w:val="1D2126"/>
          <w:sz w:val="22"/>
        </w:rPr>
        <w:t>I zbierać informacje o tym, jak twoje korekty rzeczywiście przekładają się na lepsze wyniki.</w:t>
      </w:r>
    </w:p>
    <w:p>
      <w:pPr>
        <w:spacing w:after="160"/>
      </w:pPr>
      <w:r>
        <w:rPr>
          <w:b w:val="0"/>
          <w:i w:val="0"/>
          <w:color w:val="1D2126"/>
          <w:sz w:val="22"/>
        </w:rPr>
        <w:t>To wymagający, mocny etap w połowie drogi. Nie zgadujesz już — uczysz się brać pełną odpowiedzialność za swoje podejście trenerskie. To właśnie w przestrzeni między wiedzą a jej konsekwentnym stosowaniem wykuwają się świetni trenerzy.</w:t>
      </w:r>
    </w:p>
    <w:p>
      <w:pPr>
        <w:spacing w:after="160"/>
      </w:pPr>
      <w:r>
        <w:rPr>
          <w:b w:val="0"/>
          <w:i w:val="0"/>
          <w:color w:val="1D2126"/>
          <w:sz w:val="22"/>
        </w:rPr>
        <w:t>W BirdBox Coaching właśnie tu najbardziej lubimy pracować z Builderami, bo jesteś gotowy przyspieszyć. Jeśli chcesz ostrzejszych systemów, pewniejszych decyzji i rozmów o ruchu, które naprawdę wywołują zmianę — mamy narzędzia, ramy i wsparcie, które w tym pomogą.</w:t>
      </w:r>
    </w:p>
    <w:p>
      <w:r>
        <w:br w:type="page"/>
      </w:r>
    </w:p>
    <w:p>
      <w:pPr>
        <w:spacing w:after="40"/>
      </w:pPr>
      <w:r>
        <w:rPr>
          <w:b/>
          <w:i w:val="0"/>
          <w:color w:val="D8393D"/>
          <w:sz w:val="18"/>
        </w:rPr>
        <w:t>THE COACHES COURSE  ·  POLISH (Polski)</w:t>
      </w:r>
    </w:p>
    <w:p>
      <w:pPr>
        <w:spacing w:after="40"/>
      </w:pPr>
      <w:r>
        <w:rPr>
          <w:b/>
          <w:i w:val="0"/>
          <w:color w:val="1D2126"/>
          <w:sz w:val="36"/>
        </w:rPr>
        <w:t>Refiner</w:t>
      </w:r>
    </w:p>
    <w:p>
      <w:pPr>
        <w:spacing w:after="240"/>
      </w:pPr>
      <w:r>
        <w:rPr>
          <w:b w:val="0"/>
          <w:i w:val="0"/>
          <w:color w:val="6B7178"/>
          <w:sz w:val="18"/>
        </w:rPr>
        <w:t>Deliver as TCC_PL_Refiner.mp4   ·   Replaces https://youtu.be/8AHdAOmuqs4 (98s)   ·   254 words, about 91s at the English pace</w:t>
      </w:r>
    </w:p>
    <w:p>
      <w:pPr>
        <w:spacing w:after="60"/>
      </w:pPr>
      <w:r>
        <w:rPr>
          <w:b/>
          <w:i w:val="0"/>
          <w:color w:val="6B7178"/>
          <w:sz w:val="17"/>
        </w:rPr>
        <w:t>ON-SCREEN TEXT</w:t>
      </w:r>
    </w:p>
    <w:p>
      <w:pPr>
        <w:spacing w:after="60"/>
      </w:pPr>
      <w:r>
        <w:rPr>
          <w:b/>
          <w:i w:val="0"/>
          <w:color w:val="1D2126"/>
          <w:sz w:val="22"/>
        </w:rPr>
        <w:t>Refiner</w:t>
      </w:r>
    </w:p>
    <w:p>
      <w:pPr>
        <w:pStyle w:val="ListBullet"/>
        <w:spacing w:after="40"/>
      </w:pPr>
      <w:r>
        <w:rPr>
          <w:b w:val="0"/>
          <w:i w:val="0"/>
          <w:color w:val="1D2126"/>
          <w:sz w:val="22"/>
        </w:rPr>
        <w:t>Czy umykają mi niuanse, których inni też nie widzą?</w:t>
      </w:r>
    </w:p>
    <w:p>
      <w:pPr>
        <w:pStyle w:val="ListBullet"/>
        <w:spacing w:after="40"/>
      </w:pPr>
      <w:r>
        <w:rPr>
          <w:b w:val="0"/>
          <w:i w:val="0"/>
          <w:color w:val="1D2126"/>
          <w:sz w:val="22"/>
        </w:rPr>
        <w:t>Czy moje korekty trafiają tak głęboko, jak mogłyby?</w:t>
      </w:r>
    </w:p>
    <w:p>
      <w:pPr>
        <w:pStyle w:val="ListBullet"/>
        <w:spacing w:after="40"/>
      </w:pPr>
      <w:r>
        <w:rPr>
          <w:b w:val="0"/>
          <w:i w:val="0"/>
          <w:color w:val="1D2126"/>
          <w:sz w:val="22"/>
        </w:rPr>
        <w:t>Jak podostrzyć sposób przekazu, nie komplikując go?</w:t>
      </w:r>
    </w:p>
    <w:p>
      <w:pPr>
        <w:pStyle w:val="ListBullet"/>
        <w:spacing w:after="40"/>
      </w:pPr>
      <w:r>
        <w:rPr>
          <w:b w:val="0"/>
          <w:i w:val="0"/>
          <w:color w:val="1D2126"/>
          <w:sz w:val="22"/>
        </w:rPr>
        <w:t>Doszlifuj swoje spojrzenie, by wychwytywać subtelne kompensacje</w:t>
      </w:r>
    </w:p>
    <w:p>
      <w:pPr>
        <w:pStyle w:val="ListBullet"/>
        <w:spacing w:after="40"/>
      </w:pPr>
      <w:r>
        <w:rPr>
          <w:b w:val="0"/>
          <w:i w:val="0"/>
          <w:color w:val="1D2126"/>
          <w:sz w:val="22"/>
        </w:rPr>
        <w:t>Zacieśnij wskazówki, by każde słowo miało cel</w:t>
      </w:r>
    </w:p>
    <w:p>
      <w:pPr>
        <w:pStyle w:val="ListBullet"/>
        <w:spacing w:after="40"/>
      </w:pPr>
      <w:r>
        <w:rPr>
          <w:b w:val="0"/>
          <w:i w:val="0"/>
          <w:color w:val="1D2126"/>
          <w:sz w:val="22"/>
        </w:rPr>
        <w:t>Skaluj swoją komunikację — zwłaszcza jeśli prowadzisz grupy lub innych trenerów</w:t>
      </w:r>
    </w:p>
    <w:p>
      <w:pPr>
        <w:pStyle w:val="ListBullet"/>
        <w:spacing w:after="40"/>
      </w:pPr>
      <w:r>
        <w:rPr>
          <w:b w:val="0"/>
          <w:i w:val="0"/>
          <w:color w:val="1D2126"/>
          <w:sz w:val="22"/>
        </w:rPr>
        <w:t>Zbuduj pętlę informacji zwrotnej, która cię doskonali, nie wciągając w nadmierną analizę</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Twoja ocena umieszcza cię w fazie Refiner (Szlifierz) — mocnym, ale często pomijanym etapie drogi trenerskiej. Nie dochodzisz już do tego, jak coś działa: dopracowujesz. I właśnie tam zdarzają się najgłębsze przełomy.</w:t>
      </w:r>
    </w:p>
    <w:p>
      <w:pPr>
        <w:spacing w:after="160"/>
      </w:pPr>
      <w:r>
        <w:rPr>
          <w:b w:val="0"/>
          <w:i w:val="0"/>
          <w:color w:val="1D2126"/>
          <w:sz w:val="22"/>
        </w:rPr>
        <w:t>Masz doświadczenie z realnej pracy. Rozumiesz ruch, znasz swoje systemy i przepracowałeś wystarczająco dużo, by rozpoznawać wzorce. Twoje decyzje nie są zgadywaniem — opierają się na zasadach i praktyce. Nie reagujesz: odpowiadasz z jasnością.</w:t>
      </w:r>
    </w:p>
    <w:p>
      <w:pPr>
        <w:spacing w:after="160"/>
      </w:pPr>
      <w:r>
        <w:rPr>
          <w:b w:val="0"/>
          <w:i w:val="0"/>
          <w:color w:val="1D2126"/>
          <w:sz w:val="22"/>
        </w:rPr>
        <w:t>Ale tak wygląda rzeczywistość na tym poziomie: drobne nieefektywności dziś tworzą duże różnice później. Nie zmagasz się już z tym, co robić, lecz z tym, jak robić to lepiej, szybciej i bardziej konsekwentnie. A to czasem przypomina gonienie cieni.</w:t>
      </w:r>
    </w:p>
    <w:p>
      <w:pPr>
        <w:spacing w:after="160"/>
      </w:pPr>
      <w:r>
        <w:rPr>
          <w:b w:val="0"/>
          <w:i w:val="0"/>
          <w:color w:val="1D2126"/>
          <w:sz w:val="22"/>
        </w:rPr>
        <w:t>Być może zadajesz sobie pytania:</w:t>
      </w:r>
    </w:p>
    <w:p>
      <w:pPr>
        <w:spacing w:after="160"/>
      </w:pPr>
      <w:r>
        <w:rPr>
          <w:b w:val="0"/>
          <w:i w:val="0"/>
          <w:color w:val="1D2126"/>
          <w:sz w:val="22"/>
        </w:rPr>
        <w:t>Czy umykają mi niuanse, których inni też nie widzą?</w:t>
      </w:r>
    </w:p>
    <w:p>
      <w:pPr>
        <w:spacing w:after="160"/>
      </w:pPr>
      <w:r>
        <w:rPr>
          <w:b w:val="0"/>
          <w:i w:val="0"/>
          <w:color w:val="1D2126"/>
          <w:sz w:val="22"/>
        </w:rPr>
        <w:t>Czy moje korekty trafiają tak głęboko, jak mogłyby?</w:t>
      </w:r>
    </w:p>
    <w:p>
      <w:pPr>
        <w:spacing w:after="160"/>
      </w:pPr>
      <w:r>
        <w:rPr>
          <w:b w:val="0"/>
          <w:i w:val="0"/>
          <w:color w:val="1D2126"/>
          <w:sz w:val="22"/>
        </w:rPr>
        <w:t>Jak podostrzyć sposób przekazu, nie komplikując go?</w:t>
      </w:r>
    </w:p>
    <w:p>
      <w:pPr>
        <w:spacing w:after="160"/>
      </w:pPr>
      <w:r>
        <w:rPr>
          <w:b w:val="0"/>
          <w:i w:val="0"/>
          <w:color w:val="1D2126"/>
          <w:sz w:val="22"/>
        </w:rPr>
        <w:t>Faza Refiner dotyczy precyzji. Nie chodzi już tylko o to, żeby wykonać robotę, ale żeby zrobić to elegancko, efektywnie i z głębią. Na tym poziomie mniej chodzi o uczenie się więcej… a bardziej o usuwanie szumu, aż zostanie tylko to, co jasne, świadome i skuteczne.</w:t>
      </w:r>
    </w:p>
    <w:p>
      <w:pPr>
        <w:spacing w:after="160"/>
      </w:pPr>
      <w:r>
        <w:rPr>
          <w:b w:val="0"/>
          <w:i w:val="0"/>
          <w:color w:val="1D2126"/>
          <w:sz w:val="22"/>
        </w:rPr>
        <w:t>Doszlifuj swoje spojrzenie, by wychwytywać subtelne kompensacje</w:t>
      </w:r>
    </w:p>
    <w:p>
      <w:pPr>
        <w:spacing w:after="160"/>
      </w:pPr>
      <w:r>
        <w:rPr>
          <w:b w:val="0"/>
          <w:i w:val="0"/>
          <w:color w:val="1D2126"/>
          <w:sz w:val="22"/>
        </w:rPr>
        <w:t>Zacieśnij wskazówki, by każde słowo miało cel</w:t>
      </w:r>
    </w:p>
    <w:p>
      <w:pPr>
        <w:spacing w:after="160"/>
      </w:pPr>
      <w:r>
        <w:rPr>
          <w:b w:val="0"/>
          <w:i w:val="0"/>
          <w:color w:val="1D2126"/>
          <w:sz w:val="22"/>
        </w:rPr>
        <w:t>Skaluj swoją komunikację — zwłaszcza jeśli prowadzisz grupy lub innych trenerów</w:t>
      </w:r>
    </w:p>
    <w:p>
      <w:pPr>
        <w:spacing w:after="160"/>
      </w:pPr>
      <w:r>
        <w:rPr>
          <w:b w:val="0"/>
          <w:i w:val="0"/>
          <w:color w:val="1D2126"/>
          <w:sz w:val="22"/>
        </w:rPr>
        <w:t>Zbuduj pętlę informacji zwrotnej, która cię doskonali, nie wciągając w nadmierną analizę</w:t>
      </w:r>
    </w:p>
    <w:p>
      <w:pPr>
        <w:spacing w:after="160"/>
      </w:pPr>
      <w:r>
        <w:rPr>
          <w:b w:val="0"/>
          <w:i w:val="0"/>
          <w:color w:val="1D2126"/>
          <w:sz w:val="22"/>
        </w:rPr>
        <w:t>W BirdBox Coaching pomagamy Refinerom takim jak ty przejść od bardzo dobrego do wyjątkowo precyzyjnego. Nie chodzi o to, by zasypać cię kolejnymi informacjami — chodzi o to, by rzucić wyzwanie, dopracować i wzmocnić to, co już robisz.</w:t>
      </w:r>
    </w:p>
    <w:p>
      <w:r>
        <w:br w:type="page"/>
      </w:r>
    </w:p>
    <w:p>
      <w:pPr>
        <w:spacing w:after="40"/>
      </w:pPr>
      <w:r>
        <w:rPr>
          <w:b/>
          <w:i w:val="0"/>
          <w:color w:val="D8393D"/>
          <w:sz w:val="18"/>
        </w:rPr>
        <w:t>THE COACHES COURSE  ·  POLISH (Polski)</w:t>
      </w:r>
    </w:p>
    <w:p>
      <w:pPr>
        <w:spacing w:after="40"/>
      </w:pPr>
      <w:r>
        <w:rPr>
          <w:b/>
          <w:i w:val="0"/>
          <w:color w:val="1D2126"/>
          <w:sz w:val="36"/>
        </w:rPr>
        <w:t>Leader</w:t>
      </w:r>
    </w:p>
    <w:p>
      <w:pPr>
        <w:spacing w:after="240"/>
      </w:pPr>
      <w:r>
        <w:rPr>
          <w:b w:val="0"/>
          <w:i w:val="0"/>
          <w:color w:val="6B7178"/>
          <w:sz w:val="18"/>
        </w:rPr>
        <w:t>Deliver as TCC_PL_Leader.mp4   ·   Replaces https://youtu.be/SrHLFHbW9j0 (102s)   ·   288 words, about 96s at the English pace</w:t>
      </w:r>
    </w:p>
    <w:p>
      <w:pPr>
        <w:spacing w:after="60"/>
      </w:pPr>
      <w:r>
        <w:rPr>
          <w:b/>
          <w:i w:val="0"/>
          <w:color w:val="6B7178"/>
          <w:sz w:val="17"/>
        </w:rPr>
        <w:t>ON-SCREEN TEXT</w:t>
      </w:r>
    </w:p>
    <w:p>
      <w:pPr>
        <w:spacing w:after="60"/>
      </w:pPr>
      <w:r>
        <w:rPr>
          <w:b/>
          <w:i w:val="0"/>
          <w:color w:val="1D2126"/>
          <w:sz w:val="22"/>
        </w:rPr>
        <w:t>Leader</w:t>
      </w:r>
    </w:p>
    <w:p>
      <w:pPr>
        <w:pStyle w:val="ListBullet"/>
        <w:spacing w:after="40"/>
      </w:pPr>
      <w:r>
        <w:rPr>
          <w:b w:val="0"/>
          <w:i w:val="0"/>
          <w:color w:val="1D2126"/>
          <w:sz w:val="22"/>
        </w:rPr>
        <w:t>Szukaj ukierunkowanej informacji zwrotnej — od kogoś, kto rozumie wynik sportowy i widzi to, co umyka innym.</w:t>
      </w:r>
    </w:p>
    <w:p>
      <w:pPr>
        <w:pStyle w:val="ListBullet"/>
        <w:spacing w:after="40"/>
      </w:pPr>
      <w:r>
        <w:rPr>
          <w:b w:val="0"/>
          <w:i w:val="0"/>
          <w:color w:val="1D2126"/>
          <w:sz w:val="22"/>
        </w:rPr>
        <w:t>Przeanalizuj swoje rozmowy trenerskie — prowadzisz zawodników do samodzielności, czy zbyt często zostajesz w fotelu eksperta?</w:t>
      </w:r>
    </w:p>
    <w:p>
      <w:pPr>
        <w:pStyle w:val="ListBullet"/>
        <w:spacing w:after="40"/>
      </w:pPr>
      <w:r>
        <w:rPr>
          <w:b w:val="0"/>
          <w:i w:val="0"/>
          <w:color w:val="1D2126"/>
          <w:sz w:val="22"/>
        </w:rPr>
        <w:t>Przyjrzyj się swoim martwym punktom — zwłaszcza różnicy między tym, jak postrzegane są ograniczenia ruchu, a tym, jak się je koryguje.</w:t>
      </w:r>
    </w:p>
    <w:p>
      <w:pPr>
        <w:spacing w:after="120"/>
      </w:pPr>
      <w:r>
        <w:rPr>
          <w:b w:val="0"/>
          <w:i w:val="0"/>
          <w:color w:val="1D2126"/>
          <w:sz w:val="22"/>
        </w:rPr>
      </w:r>
    </w:p>
    <w:p>
      <w:pPr>
        <w:spacing w:after="60"/>
      </w:pPr>
      <w:r>
        <w:rPr>
          <w:b/>
          <w:i w:val="0"/>
          <w:color w:val="6B7178"/>
          <w:sz w:val="17"/>
        </w:rPr>
        <w:t>VOICEOVER</w:t>
      </w:r>
    </w:p>
    <w:p>
      <w:pPr>
        <w:spacing w:after="160"/>
      </w:pPr>
      <w:r>
        <w:rPr>
          <w:b w:val="0"/>
          <w:i w:val="0"/>
          <w:color w:val="1D2126"/>
          <w:sz w:val="22"/>
        </w:rPr>
        <w:t>Na podstawie twojej oceny działasz w fazie Leader (Lider) — a to niemało. Prawdopodobnie zainwestowałeś czas, energię i refleksję w swój rozwój, i to widać.</w:t>
      </w:r>
    </w:p>
    <w:p>
      <w:pPr>
        <w:spacing w:after="160"/>
      </w:pPr>
      <w:r>
        <w:rPr>
          <w:b w:val="0"/>
          <w:i w:val="0"/>
          <w:color w:val="1D2126"/>
          <w:sz w:val="22"/>
        </w:rPr>
        <w:t>Masz jasność w swoim podejściu, dostrzegasz wartość biomechaniki i nie tylko reagujesz: obserwujesz, prowadzisz i działasz z intencją. Masz pewnie wdrożone systemy, solidne rozumienie zasad ruchu i pętlę informacji zwrotnej, która kształtuje twoich zawodników albo twój własny rozwój.</w:t>
      </w:r>
    </w:p>
    <w:p>
      <w:pPr>
        <w:spacing w:after="160"/>
      </w:pPr>
      <w:r>
        <w:rPr>
          <w:b w:val="0"/>
          <w:i w:val="0"/>
          <w:color w:val="1D2126"/>
          <w:sz w:val="22"/>
        </w:rPr>
        <w:t>Ale wyzwanie na tym poziomie brzmi: pozostać ostrym, nie popadając w stagnację. Na poziomie Leader dopracowywanie staje się subtelniejsze. Nie chodzi o przebudowę tego, co robisz, lecz o regulację dla dźwigni. Możesz odkryć, że drobne martwe punkty lub założenia, nieporuszone, zaczynają się kumulować. A czasem im wyżej jesteś, tym trudniej o jasną, konstruktywną informację zwrotną.</w:t>
      </w:r>
    </w:p>
    <w:p>
      <w:pPr>
        <w:spacing w:after="160"/>
      </w:pPr>
      <w:r>
        <w:rPr>
          <w:b w:val="0"/>
          <w:i w:val="0"/>
          <w:color w:val="1D2126"/>
          <w:sz w:val="22"/>
        </w:rPr>
        <w:t>Najlepsi liderzy wracają nieustannie do podstaw ze świeżym spojrzeniem — zwłaszcza w tym, jak rozmawiają z zawodnikami, jak przyjmują nowe informacje i jak przekładają złożone korekty na realne wyniki. W BirdBox często widzimy, że liderzy stają w miejscu nie z braku wiedzy, ale dlatego, że wyrośli ze swoich systemów informacji zwrotnej.</w:t>
      </w:r>
    </w:p>
    <w:p>
      <w:pPr>
        <w:spacing w:after="160"/>
      </w:pPr>
      <w:r>
        <w:rPr>
          <w:b w:val="0"/>
          <w:i w:val="0"/>
          <w:color w:val="1D2126"/>
          <w:sz w:val="22"/>
        </w:rPr>
        <w:t>Dlatego twój najlepszy kolejny krok to:</w:t>
      </w:r>
    </w:p>
    <w:p>
      <w:pPr>
        <w:spacing w:after="160"/>
      </w:pPr>
      <w:r>
        <w:rPr>
          <w:b w:val="0"/>
          <w:i w:val="0"/>
          <w:color w:val="1D2126"/>
          <w:sz w:val="22"/>
        </w:rPr>
        <w:t>Szukaj ukierunkowanej informacji zwrotnej — od kogoś, kto rozumie wynik sportowy i widzi to, co umyka innym.</w:t>
      </w:r>
    </w:p>
    <w:p>
      <w:pPr>
        <w:spacing w:after="160"/>
      </w:pPr>
      <w:r>
        <w:rPr>
          <w:b w:val="0"/>
          <w:i w:val="0"/>
          <w:color w:val="1D2126"/>
          <w:sz w:val="22"/>
        </w:rPr>
        <w:t>Przeanalizuj swoje rozmowy trenerskie — prowadzisz zawodników do samodzielności, czy zbyt często zostajesz w fotelu eksperta?</w:t>
      </w:r>
    </w:p>
    <w:p>
      <w:pPr>
        <w:spacing w:after="160"/>
      </w:pPr>
      <w:r>
        <w:rPr>
          <w:b w:val="0"/>
          <w:i w:val="0"/>
          <w:color w:val="1D2126"/>
          <w:sz w:val="22"/>
        </w:rPr>
        <w:t>Przyjrzyj się swoim martwym punktom — zwłaszcza różnicy między tym, jak postrzegane są ograniczenia ruchu, a tym, jak się je koryguje.</w:t>
      </w:r>
    </w:p>
    <w:p>
      <w:pPr>
        <w:spacing w:after="160"/>
      </w:pPr>
      <w:r>
        <w:rPr>
          <w:b w:val="0"/>
          <w:i w:val="0"/>
          <w:color w:val="1D2126"/>
          <w:sz w:val="22"/>
        </w:rPr>
        <w:t>Jeśli chcesz spojrzenia z zewnątrz, ostrzejszych systemów albo po prostu kogoś, kto pomoże ci wyregulować twój trenerski silnik — właśnie tym zajmujemy się w BirdBox Coaching. Pracujemy z liderami takimi jak ty, by przebić się przez plateau, wzmocnić twoją tożsamość trenerską i zwiększyć zasięg twojego wpływu.</w:t>
      </w:r>
    </w:p>
    <w:p>
      <w:pPr>
        <w:spacing w:after="160"/>
      </w:pPr>
      <w:r>
        <w:rPr>
          <w:b w:val="0"/>
          <w:i w:val="0"/>
          <w:color w:val="1D2126"/>
          <w:sz w:val="22"/>
        </w:rPr>
        <w:t>Już robisz świetną robotę. Zadbajmy o to, byś budował dalej we właściwym kierunku.</w:t>
      </w:r>
    </w:p>
    <w:p>
      <w:r>
        <w:br w:type="page"/>
      </w:r>
    </w:p>
    <w:p>
      <w:pPr>
        <w:spacing w:after="40"/>
      </w:pPr>
      <w:r>
        <w:rPr>
          <w:b/>
          <w:i w:val="0"/>
          <w:color w:val="D8393D"/>
          <w:sz w:val="18"/>
        </w:rPr>
        <w:t>THE GYMNASTICS COURSE  ·  POLISH (Polski)</w:t>
      </w:r>
    </w:p>
    <w:p>
      <w:pPr>
        <w:spacing w:after="40"/>
      </w:pPr>
      <w:r>
        <w:rPr>
          <w:b/>
          <w:i w:val="0"/>
          <w:color w:val="1D2126"/>
          <w:sz w:val="36"/>
        </w:rPr>
        <w:t>Oko trenera  —  The Coach's Eye</w:t>
      </w:r>
    </w:p>
    <w:p>
      <w:pPr>
        <w:spacing w:after="240"/>
      </w:pPr>
      <w:r>
        <w:rPr>
          <w:b w:val="0"/>
          <w:i w:val="0"/>
          <w:color w:val="6B7178"/>
          <w:sz w:val="18"/>
        </w:rPr>
        <w:t>Deliver as TGC_PL_Eye.mp4   ·   Replaces https://youtu.be/sLuDeOaHzY4 (99s)   ·   213 words, about 88s at the English pace</w:t>
      </w:r>
    </w:p>
    <w:p>
      <w:pPr>
        <w:spacing w:after="60"/>
      </w:pPr>
      <w:r>
        <w:rPr>
          <w:b/>
          <w:i w:val="0"/>
          <w:color w:val="6B7178"/>
          <w:sz w:val="17"/>
        </w:rPr>
        <w:t>ON-SCREEN TEXT</w:t>
      </w:r>
    </w:p>
    <w:p>
      <w:pPr>
        <w:spacing w:after="60"/>
      </w:pPr>
      <w:r>
        <w:rPr>
          <w:b/>
          <w:i w:val="0"/>
          <w:color w:val="1D2126"/>
          <w:sz w:val="22"/>
        </w:rPr>
        <w:t>Oko trenera</w:t>
      </w:r>
    </w:p>
    <w:p>
      <w:pPr>
        <w:pStyle w:val="ListBullet"/>
        <w:spacing w:after="40"/>
      </w:pPr>
      <w:r>
        <w:rPr>
          <w:b w:val="0"/>
          <w:i w:val="0"/>
          <w:color w:val="1D2126"/>
          <w:sz w:val="22"/>
        </w:rPr>
        <w:t>Twój obszar pracy: widzieć i przekazywać pozycje fundamentalne.</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Twój obszar pracy: widzieć i przekazywać pozycje fundamentalne.</w:t>
      </w:r>
    </w:p>
    <w:p>
      <w:pPr>
        <w:spacing w:after="160"/>
      </w:pPr>
      <w:r>
        <w:rPr>
          <w:b w:val="0"/>
          <w:i w:val="0"/>
          <w:color w:val="1D2126"/>
          <w:sz w:val="22"/>
        </w:rPr>
        <w:t>Potrafisz rozpoznać, że ruch jest nieprawidłowy. Większość trenerów potrafi. Trudniejsze — i to właśnie oddziela trenerów z powtarzalnymi wynikami od tych z przypadkowymi — jest wiedzieć, co jest nie tak, już w pierwszym powtórzeniu, i do której pozycji to się sprowadza.</w:t>
      </w:r>
    </w:p>
    <w:p>
      <w:pPr>
        <w:spacing w:after="160"/>
      </w:pPr>
      <w:r>
        <w:rPr>
          <w:b w:val="0"/>
          <w:i w:val="0"/>
          <w:color w:val="1D2126"/>
          <w:sz w:val="22"/>
        </w:rPr>
        <w:t>Na razie ten odczyt nie jest jeszcze pewny. Widać to w drobiazgach. Dwóch zawodników nie radzi sobie z tym samym ruchem i dostaje tę samą wskazówkę. Pokazujesz pozycję, a wraca do ciebie cztery różne wersje. Czujesz, że coś nie gra, ale zanim ustalisz co, seria się kończy.</w:t>
      </w:r>
    </w:p>
    <w:p>
      <w:pPr>
        <w:spacing w:after="160"/>
      </w:pPr>
      <w:r>
        <w:rPr>
          <w:b w:val="0"/>
          <w:i w:val="0"/>
          <w:color w:val="1D2126"/>
          <w:sz w:val="22"/>
        </w:rPr>
        <w:t>To nie przypadek, że jest to pierwszy szczebel. Wszystko powyżej od niego zależy. Metodyka, wobec której nie widzisz błędów, jest harmonogramem, a nie systemem. Praca nad timingiem z zawodnikiem o złej pozycji sprawia jedynie, że błędny ruch staje się szybszy. Dołożona do tego objętość kumuluje błąd zamiast umiejętności.</w:t>
      </w:r>
    </w:p>
    <w:p>
      <w:pPr>
        <w:spacing w:after="160"/>
      </w:pPr>
      <w:r>
        <w:rPr>
          <w:b w:val="0"/>
          <w:i w:val="0"/>
          <w:color w:val="1D2126"/>
          <w:sz w:val="22"/>
        </w:rPr>
        <w:t>Dobra wiadomość jest taka, że oko trenera da się wytrenować. To nie talent ani po prostu lata na sali — wielu trenerów gromadzi dekadę obserwacji, nie wypracowując go, bo nigdy nie patrzyli na nic konkretnego. Ale to wymaga czasu. Czasu spędzonego świadomie, na właściwych rzeczach, we właściwej kolejności. Tego nikt nie skróci za ciebie — i to jednocześnie ta część, która idzie najszybciej, gdy już wiesz, gdzie kierować uwagę.</w:t>
      </w:r>
    </w:p>
    <w:p>
      <w:r>
        <w:br w:type="page"/>
      </w:r>
    </w:p>
    <w:p>
      <w:pPr>
        <w:spacing w:after="40"/>
      </w:pPr>
      <w:r>
        <w:rPr>
          <w:b/>
          <w:i w:val="0"/>
          <w:color w:val="D8393D"/>
          <w:sz w:val="18"/>
        </w:rPr>
        <w:t>THE GYMNASTICS COURSE  ·  POLISH (Polski)</w:t>
      </w:r>
    </w:p>
    <w:p>
      <w:pPr>
        <w:spacing w:after="40"/>
      </w:pPr>
      <w:r>
        <w:rPr>
          <w:b/>
          <w:i w:val="0"/>
          <w:color w:val="1D2126"/>
          <w:sz w:val="36"/>
        </w:rPr>
        <w:t>Metodyka stosowania  —  The Application Methodology</w:t>
      </w:r>
    </w:p>
    <w:p>
      <w:pPr>
        <w:spacing w:after="240"/>
      </w:pPr>
      <w:r>
        <w:rPr>
          <w:b w:val="0"/>
          <w:i w:val="0"/>
          <w:color w:val="6B7178"/>
          <w:sz w:val="18"/>
        </w:rPr>
        <w:t>Deliver as TGC_PL_Methodology.mp4   ·   Replaces https://youtu.be/2by6dy4x_c0 (112s)   ·   232 words, about 97s at the English pace</w:t>
      </w:r>
    </w:p>
    <w:p>
      <w:pPr>
        <w:spacing w:after="60"/>
      </w:pPr>
      <w:r>
        <w:rPr>
          <w:b/>
          <w:i w:val="0"/>
          <w:color w:val="6B7178"/>
          <w:sz w:val="17"/>
        </w:rPr>
        <w:t>ON-SCREEN TEXT</w:t>
      </w:r>
    </w:p>
    <w:p>
      <w:pPr>
        <w:spacing w:after="60"/>
      </w:pPr>
      <w:r>
        <w:rPr>
          <w:b/>
          <w:i w:val="0"/>
          <w:color w:val="1D2126"/>
          <w:sz w:val="22"/>
        </w:rPr>
        <w:t>Metodyka stosowania</w:t>
      </w:r>
    </w:p>
    <w:p>
      <w:pPr>
        <w:pStyle w:val="ListBullet"/>
        <w:spacing w:after="40"/>
      </w:pPr>
      <w:r>
        <w:rPr>
          <w:b w:val="0"/>
          <w:i w:val="0"/>
          <w:color w:val="1D2126"/>
          <w:sz w:val="22"/>
        </w:rPr>
        <w:t>Twój obszar pracy: podstawowe kroki metodyki coachingu gimnastycznego i sposób ich stosowania.</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Twój obszar pracy: podstawowe kroki metodyki coachingu gimnastycznego i sposób ich stosowania.</w:t>
      </w:r>
    </w:p>
    <w:p>
      <w:pPr>
        <w:spacing w:after="160"/>
      </w:pPr>
      <w:r>
        <w:rPr>
          <w:b w:val="0"/>
          <w:i w:val="0"/>
          <w:color w:val="1D2126"/>
          <w:sz w:val="22"/>
        </w:rPr>
        <w:t>Widzisz to. Nie tu jest luka. Obserwujesz zawodnika i wiesz, co jest nie tak — pytanie, na które nie zawsze umiesz odpowiedzieć, brzmi: co z tym zrobić, w jakiej kolejności i dlaczego akurat w tej.</w:t>
      </w:r>
    </w:p>
    <w:p>
      <w:pPr>
        <w:spacing w:after="160"/>
      </w:pPr>
      <w:r>
        <w:rPr>
          <w:b w:val="0"/>
          <w:i w:val="0"/>
          <w:color w:val="1D2126"/>
          <w:sz w:val="22"/>
        </w:rPr>
        <w:t>Objawia się to decyzjami podejmowanymi na bieżąco. To, nad czym zawodnik pracuje dalej, wynika z tego, co akurat jest w dzisiejszym programie, co sprawia mu największą trudność albo o co poprosił. Każda z tych odpowiedzi jest rozsądna dla pojedynczej sesji. Żadna nie jest metodą, a różnica widoczna jest w miesiącach, nie w dniach.</w:t>
      </w:r>
    </w:p>
    <w:p>
      <w:pPr>
        <w:spacing w:after="160"/>
      </w:pPr>
      <w:r>
        <w:rPr>
          <w:b w:val="0"/>
          <w:i w:val="0"/>
          <w:color w:val="1D2126"/>
          <w:sz w:val="22"/>
        </w:rPr>
        <w:t>Oto rozróżnienie, które ma znaczenie i które umyka większości trenerów: progresja to lista kroków. Metodyka to uzasadnienie, które pod nimi leży. Progresja mówi: zrób to, potem to. Metodyka mówi, jaką jakość buduje każdy krok — kontrolę w bezruchu, kontrolę w wydłużeniu, kontrolę w ekspresji — i dlaczego ta jakość musi poprzedzać następną. Kroki bez uzasadnienia to sekwencja, którą odziedziczyłeś. Z uzasadnieniem stają się systemem, którego możesz bronić, który dopasujesz do zawodnika spoza schematu i przekażesz innemu trenerowi.</w:t>
      </w:r>
    </w:p>
    <w:p>
      <w:pPr>
        <w:spacing w:after="160"/>
      </w:pPr>
      <w:r>
        <w:rPr>
          <w:b w:val="0"/>
          <w:i w:val="0"/>
          <w:color w:val="1D2126"/>
          <w:sz w:val="22"/>
        </w:rPr>
        <w:t>Jest prosty test. Gdyby inny trener przejął twoich zawodników na miesiąc, mógłby kontynuować? Nie zgadywać — kontynuować, w tym samym kierunku i z tych samych powodów. Jeśli odpowiedź mieszka głównie w twojej głowie, masz wyczucie: jest ono bardzo cenne, ale nie skaluje się, nie da się go przekazać i po cichu znika, gdy jesteś zmęczony.</w:t>
      </w:r>
    </w:p>
    <w:p>
      <w:r>
        <w:br w:type="page"/>
      </w:r>
    </w:p>
    <w:p>
      <w:pPr>
        <w:spacing w:after="40"/>
      </w:pPr>
      <w:r>
        <w:rPr>
          <w:b/>
          <w:i w:val="0"/>
          <w:color w:val="D8393D"/>
          <w:sz w:val="18"/>
        </w:rPr>
        <w:t>THE GYMNASTICS COURSE  ·  POLISH (Polski)</w:t>
      </w:r>
    </w:p>
    <w:p>
      <w:pPr>
        <w:spacing w:after="40"/>
      </w:pPr>
      <w:r>
        <w:rPr>
          <w:b/>
          <w:i w:val="0"/>
          <w:color w:val="1D2126"/>
          <w:sz w:val="36"/>
        </w:rPr>
        <w:t>Dynamiczny coaching techniczny  —  Dynamic Technical Coaching</w:t>
      </w:r>
    </w:p>
    <w:p>
      <w:pPr>
        <w:spacing w:after="240"/>
      </w:pPr>
      <w:r>
        <w:rPr>
          <w:b w:val="0"/>
          <w:i w:val="0"/>
          <w:color w:val="6B7178"/>
          <w:sz w:val="18"/>
        </w:rPr>
        <w:t>Deliver as TGC_PL_Dynamic.mp4   ·   Replaces https://youtu.be/U368eHfdfwY (115s)   ·   241 words, about 99s at the English pace</w:t>
      </w:r>
    </w:p>
    <w:p>
      <w:pPr>
        <w:spacing w:after="60"/>
      </w:pPr>
      <w:r>
        <w:rPr>
          <w:b/>
          <w:i w:val="0"/>
          <w:color w:val="6B7178"/>
          <w:sz w:val="17"/>
        </w:rPr>
        <w:t>ON-SCREEN TEXT</w:t>
      </w:r>
    </w:p>
    <w:p>
      <w:pPr>
        <w:spacing w:after="60"/>
      </w:pPr>
      <w:r>
        <w:rPr>
          <w:b/>
          <w:i w:val="0"/>
          <w:color w:val="1D2126"/>
          <w:sz w:val="22"/>
        </w:rPr>
        <w:t>Dynamiczny coaching techniczny</w:t>
      </w:r>
    </w:p>
    <w:p>
      <w:pPr>
        <w:pStyle w:val="ListBullet"/>
        <w:spacing w:after="40"/>
      </w:pPr>
      <w:r>
        <w:rPr>
          <w:b w:val="0"/>
          <w:i w:val="0"/>
          <w:color w:val="1D2126"/>
          <w:sz w:val="22"/>
        </w:rPr>
        <w:t>Twój obszar pracy: coaching techniczny w kierunku timingu ruchu dynamicznego.</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Twój obszar pracy: coaching techniczny w kierunku timingu ruchu dynamicznego.</w:t>
      </w:r>
    </w:p>
    <w:p>
      <w:pPr>
        <w:spacing w:after="160"/>
      </w:pPr>
      <w:r>
        <w:rPr>
          <w:b w:val="0"/>
          <w:i w:val="0"/>
          <w:color w:val="1D2126"/>
          <w:sz w:val="22"/>
        </w:rPr>
        <w:t>Twoi zawodnicy mają pozycje i mają siłę. Czego nie mają w sposób powtarzalny, to rytm — i właśnie w tym miejscu wiele skądinąd świetnego coachingu po cichu się zatrzymuje.</w:t>
      </w:r>
    </w:p>
    <w:p>
      <w:pPr>
        <w:spacing w:after="160"/>
      </w:pPr>
      <w:r>
        <w:rPr>
          <w:b w:val="0"/>
          <w:i w:val="0"/>
          <w:color w:val="1D2126"/>
          <w:sz w:val="22"/>
        </w:rPr>
        <w:t>Rozpoznasz to. Zawodnik z solidnym podciągnięciem strict, którego kip nigdy nie wyglądał dwa razy tak samo. Elementy, które trzymają się na świeżo i rozpadają w ósmym powtórzeniu, gdzie siła wyraźnie nie zniknęła, a sekwencja tak. Postęp, który wynika z powtarzania, a nie z coachingu — zajmuje miesiące i nie umiesz powiedzieć, co zrobiło różnicę.</w:t>
      </w:r>
    </w:p>
    <w:p>
      <w:pPr>
        <w:spacing w:after="160"/>
      </w:pPr>
      <w:r>
        <w:rPr>
          <w:b w:val="0"/>
          <w:i w:val="0"/>
          <w:color w:val="1D2126"/>
          <w:sz w:val="22"/>
        </w:rPr>
        <w:t>Oto co odróżnia ten szczebel od dwóch poniżej. Pozycję można zobaczyć utrzymaną w bezruchu. Timing istnieje wyłącznie w ruchu, co oznacza, że nie da się go uczyć, zatrzymując go — a w chwili, gdy spowalniasz ruch dynamiczny, żeby go wyjaśnić, przestajesz uczyć tego, czego chciałeś nauczyć.</w:t>
      </w:r>
    </w:p>
    <w:p>
      <w:pPr>
        <w:spacing w:after="160"/>
      </w:pPr>
      <w:r>
        <w:rPr>
          <w:b w:val="0"/>
          <w:i w:val="0"/>
          <w:color w:val="1D2126"/>
          <w:sz w:val="22"/>
        </w:rPr>
        <w:t>I tu większość trenerów pogarsza sprawę zamiast ją poprawić. Wobec zawodnika z rozjechanym timingiem odruchem jest tłumaczyć więcej: kolejna wskazówka, kolejna zasada, kolejna rzecz do przemyślenia w drodze do góry. Ale każda dołożona zasada daje zawodnikowi kolejny element do kontrolowania, a zawodnik kontrolujący elementy przestaje poruszać się jako całość. Rozkłada ruch dokładnie tam, gdzie powinien on pozostać spójny. Więcej jawnych instrukcji daje zawodnika bardziej rozłożonego na części, bardziej skupionego na sobie i mniej powtarzalnego — czyli odwrotność zamierzonego celu.</w:t>
      </w:r>
    </w:p>
    <w:p>
      <w:pPr>
        <w:spacing w:after="160"/>
      </w:pPr>
      <w:r>
        <w:rPr>
          <w:b w:val="0"/>
          <w:i w:val="0"/>
          <w:color w:val="1D2126"/>
          <w:sz w:val="22"/>
        </w:rPr>
        <w:t>Droga wyjścia jest niejawna, nie jawna. Mniej mówienia. Takie ustawienie warunków, by zawodnik sam znalazł timing, bo właściwy timing jest jedynym, który działa.</w:t>
      </w:r>
    </w:p>
    <w:p>
      <w:r>
        <w:br w:type="page"/>
      </w:r>
    </w:p>
    <w:p>
      <w:pPr>
        <w:spacing w:after="40"/>
      </w:pPr>
      <w:r>
        <w:rPr>
          <w:b/>
          <w:i w:val="0"/>
          <w:color w:val="D8393D"/>
          <w:sz w:val="18"/>
        </w:rPr>
        <w:t>THE GYMNASTICS COURSE  ·  POLISH (Polski)</w:t>
      </w:r>
    </w:p>
    <w:p>
      <w:pPr>
        <w:spacing w:after="40"/>
      </w:pPr>
      <w:r>
        <w:rPr>
          <w:b/>
          <w:i w:val="0"/>
          <w:color w:val="1D2126"/>
          <w:sz w:val="36"/>
        </w:rPr>
        <w:t>Periodyzacja progresji  —  Progression Periodisation</w:t>
      </w:r>
    </w:p>
    <w:p>
      <w:pPr>
        <w:spacing w:after="240"/>
      </w:pPr>
      <w:r>
        <w:rPr>
          <w:b w:val="0"/>
          <w:i w:val="0"/>
          <w:color w:val="6B7178"/>
          <w:sz w:val="18"/>
        </w:rPr>
        <w:t>Deliver as TGC_PL_Periodisation.mp4   ·   Replaces https://youtu.be/o7NEH0azJOA (101s)   ·   205 words, about 92s at the English pace</w:t>
      </w:r>
    </w:p>
    <w:p>
      <w:pPr>
        <w:spacing w:after="60"/>
      </w:pPr>
      <w:r>
        <w:rPr>
          <w:b/>
          <w:i w:val="0"/>
          <w:color w:val="6B7178"/>
          <w:sz w:val="17"/>
        </w:rPr>
        <w:t>ON-SCREEN TEXT</w:t>
      </w:r>
    </w:p>
    <w:p>
      <w:pPr>
        <w:spacing w:after="60"/>
      </w:pPr>
      <w:r>
        <w:rPr>
          <w:b/>
          <w:i w:val="0"/>
          <w:color w:val="1D2126"/>
          <w:sz w:val="22"/>
        </w:rPr>
        <w:t>Periodyzacja progresji</w:t>
      </w:r>
    </w:p>
    <w:p>
      <w:pPr>
        <w:pStyle w:val="ListBullet"/>
        <w:spacing w:after="40"/>
      </w:pPr>
      <w:r>
        <w:rPr>
          <w:b w:val="0"/>
          <w:i w:val="0"/>
          <w:color w:val="1D2126"/>
          <w:sz w:val="22"/>
        </w:rPr>
        <w:t>Twój obszar pracy: późniejsze etapy rozwoju zawodnika, gdy pozycja i precyzja są już na miejscu.</w:t>
      </w:r>
    </w:p>
    <w:p>
      <w:pPr>
        <w:spacing w:after="120"/>
      </w:pPr>
      <w:r>
        <w:rPr>
          <w:b w:val="0"/>
          <w:i w:val="0"/>
          <w:color w:val="1D2126"/>
          <w:sz w:val="22"/>
        </w:rPr>
      </w:r>
    </w:p>
    <w:p>
      <w:pPr>
        <w:spacing w:after="60"/>
      </w:pPr>
      <w:r>
        <w:rPr>
          <w:b/>
          <w:i w:val="0"/>
          <w:color w:val="6B7178"/>
          <w:sz w:val="17"/>
        </w:rPr>
        <w:t>VOICEOVER</w:t>
      </w:r>
    </w:p>
    <w:p>
      <w:pPr>
        <w:spacing w:after="160"/>
      </w:pPr>
      <w:r>
        <w:rPr>
          <w:b w:val="0"/>
          <w:i/>
          <w:color w:val="1D2126"/>
          <w:sz w:val="22"/>
        </w:rPr>
        <w:t>Twój obszar pracy: późniejsze etapy rozwoju zawodnika, gdy pozycja i precyzja są już na miejscu.</w:t>
      </w:r>
    </w:p>
    <w:p>
      <w:pPr>
        <w:spacing w:after="160"/>
      </w:pPr>
      <w:r>
        <w:rPr>
          <w:b w:val="0"/>
          <w:i w:val="0"/>
          <w:color w:val="1D2126"/>
          <w:sz w:val="22"/>
        </w:rPr>
        <w:t>Masz za sobą problemy, nad którymi większość trenerów wciąż pracuje. Twoi zawodnicy poruszają się dobrze, widzisz, co się dzieje, i masz kolejność, w której pracujesz. To stawia cię w bardzo konkretnym miejscu: tam, gdzie coaching przestaje polegać na korygowaniu ruchu, a zaczyna na jego przepisywaniu.</w:t>
      </w:r>
    </w:p>
    <w:p>
      <w:pPr>
        <w:spacing w:after="160"/>
      </w:pPr>
      <w:r>
        <w:rPr>
          <w:b w:val="0"/>
          <w:i w:val="0"/>
          <w:color w:val="1D2126"/>
          <w:sz w:val="22"/>
        </w:rPr>
        <w:t>Objawem jest zawodnik, który robi wszystko dobrze i przestał robić postępy. Czyste pozycje, przyzwoity timing, przychodzi regularnie, pracuje ciężko — i od trzech miesięcy stoi w miejscu. Nie ma czego poprawiać, więc nie ma nic oczywistego do trenowania — a zwykłym odruchem jest dołożyć. Więcej powtórzeń, więcej dni, więcej pracy dodatkowej. Czasem to jest odpowiedź. Często zawodnik dostawał już więcej, niż był w stanie zaadaptować, a problemem nigdy nie była ilość.</w:t>
      </w:r>
    </w:p>
    <w:p>
      <w:pPr>
        <w:spacing w:after="160"/>
      </w:pPr>
      <w:r>
        <w:rPr>
          <w:b w:val="0"/>
          <w:i w:val="0"/>
          <w:color w:val="1D2126"/>
          <w:sz w:val="22"/>
        </w:rPr>
        <w:t>Ten szczebel dotyczy dawki. Ile, jak mocno, jak często i względem wszystkiego innego w jego tygodniu — bo objętość gimnastyczna nie istnieje w oderwaniu: konkuruje z każdym innym obciążeniem zawodnika. To najmniej widoczna część coachingu i ta o najdłuższej pętli informacji zwrotnej, dlatego większość trenerów nigdy jej nie usystematyzuje. Możesz się mylić przez osiem tygodni, zanim cokolwiek ci to powie.</w:t>
      </w:r>
    </w:p>
    <w:p>
      <w:pPr>
        <w:spacing w:after="160"/>
      </w:pPr>
      <w:r>
        <w:rPr>
          <w:b w:val="0"/>
          <w:i w:val="0"/>
          <w:color w:val="1D2126"/>
          <w:sz w:val="22"/>
        </w:rPr>
        <w:t>Opanowanie tego zamienia dobrego trenera w takiego, którego zawodnicy robią postępy także po latach.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