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AEB1C" w14:textId="77777777" w:rsidR="00C57ACD" w:rsidRPr="00C57ACD" w:rsidRDefault="00C57ACD" w:rsidP="00C57ACD">
      <w:pPr>
        <w:rPr>
          <w:sz w:val="28"/>
        </w:rPr>
      </w:pPr>
      <w:r w:rsidRPr="00C57ACD">
        <w:rPr>
          <w:b/>
          <w:sz w:val="28"/>
        </w:rPr>
        <w:t>Ideas from</w:t>
      </w:r>
      <w:r w:rsidRPr="00C57ACD">
        <w:rPr>
          <w:sz w:val="28"/>
        </w:rPr>
        <w:t xml:space="preserve"> </w:t>
      </w:r>
      <w:r w:rsidRPr="00C57ACD">
        <w:rPr>
          <w:b/>
          <w:sz w:val="28"/>
        </w:rPr>
        <w:t xml:space="preserve">2019-02-19 meeting: </w:t>
      </w:r>
    </w:p>
    <w:p w14:paraId="29A0E3F9" w14:textId="77777777" w:rsidR="00C57ACD" w:rsidRDefault="00C57ACD" w:rsidP="00C57ACD">
      <w:pPr>
        <w:rPr>
          <w:b/>
        </w:rPr>
      </w:pPr>
      <w:r w:rsidRPr="00C57ACD">
        <w:rPr>
          <w:b/>
        </w:rPr>
        <w:tab/>
      </w:r>
    </w:p>
    <w:p w14:paraId="3AABE608" w14:textId="465AEF73" w:rsidR="00C57ACD" w:rsidRPr="00C57ACD" w:rsidRDefault="00C57ACD" w:rsidP="00C57ACD">
      <w:pPr>
        <w:rPr>
          <w:b/>
          <w:u w:val="single"/>
        </w:rPr>
      </w:pPr>
      <w:r w:rsidRPr="00C57ACD">
        <w:rPr>
          <w:b/>
          <w:u w:val="single"/>
        </w:rPr>
        <w:t xml:space="preserve">Main changes to existing functions: </w:t>
      </w:r>
    </w:p>
    <w:p w14:paraId="0AFA4B05" w14:textId="417EDB32" w:rsidR="00C57ACD" w:rsidRDefault="00C57ACD" w:rsidP="00C57ACD">
      <w:pPr>
        <w:pStyle w:val="ListParagraph"/>
        <w:numPr>
          <w:ilvl w:val="0"/>
          <w:numId w:val="1"/>
        </w:numPr>
      </w:pPr>
      <w:proofErr w:type="spellStart"/>
      <w:r w:rsidRPr="00263290">
        <w:rPr>
          <w:b/>
        </w:rPr>
        <w:t>tripSplit</w:t>
      </w:r>
      <w:proofErr w:type="spellEnd"/>
      <w:r>
        <w:t xml:space="preserve">: </w:t>
      </w:r>
    </w:p>
    <w:p w14:paraId="3F1CBAFC" w14:textId="77777777" w:rsidR="00C57ACD" w:rsidRDefault="00C57ACD" w:rsidP="00C57ACD">
      <w:pPr>
        <w:pStyle w:val="ListParagraph"/>
        <w:numPr>
          <w:ilvl w:val="0"/>
          <w:numId w:val="5"/>
        </w:numPr>
      </w:pPr>
      <w:r>
        <w:t>build in option to loop over grouping variable (e.g. colony/year)</w:t>
      </w:r>
    </w:p>
    <w:p w14:paraId="4C3E29EA" w14:textId="77777777" w:rsidR="00C57ACD" w:rsidRDefault="00C57ACD" w:rsidP="00C57ACD">
      <w:pPr>
        <w:pStyle w:val="ListParagraph"/>
        <w:numPr>
          <w:ilvl w:val="0"/>
          <w:numId w:val="1"/>
        </w:numPr>
      </w:pPr>
      <w:proofErr w:type="spellStart"/>
      <w:r w:rsidRPr="00220B41">
        <w:rPr>
          <w:b/>
        </w:rPr>
        <w:t>tripSummary</w:t>
      </w:r>
      <w:proofErr w:type="spellEnd"/>
      <w:r>
        <w:t xml:space="preserve">: Steffen </w:t>
      </w:r>
    </w:p>
    <w:p w14:paraId="07DAE415" w14:textId="77777777" w:rsidR="00C57ACD" w:rsidRDefault="00C57ACD" w:rsidP="00C57ACD">
      <w:pPr>
        <w:pStyle w:val="ListParagraph"/>
        <w:numPr>
          <w:ilvl w:val="0"/>
          <w:numId w:val="5"/>
        </w:numPr>
      </w:pPr>
      <w:r>
        <w:t>What changes?</w:t>
      </w:r>
    </w:p>
    <w:p w14:paraId="736CA695" w14:textId="77777777" w:rsidR="00C57ACD" w:rsidRDefault="00C57ACD" w:rsidP="00C57ACD">
      <w:pPr>
        <w:pStyle w:val="ListParagraph"/>
        <w:numPr>
          <w:ilvl w:val="0"/>
          <w:numId w:val="1"/>
        </w:numPr>
      </w:pPr>
      <w:proofErr w:type="spellStart"/>
      <w:r w:rsidRPr="00220B41">
        <w:rPr>
          <w:b/>
        </w:rPr>
        <w:t>scaleARS</w:t>
      </w:r>
      <w:proofErr w:type="spellEnd"/>
      <w:r>
        <w:t xml:space="preserve">: </w:t>
      </w:r>
      <w:proofErr w:type="spellStart"/>
      <w:r>
        <w:t>Jono</w:t>
      </w:r>
      <w:proofErr w:type="spellEnd"/>
      <w:r>
        <w:t xml:space="preserve"> + whoever else</w:t>
      </w:r>
    </w:p>
    <w:p w14:paraId="2A3FA1BC" w14:textId="77777777" w:rsidR="00C57ACD" w:rsidRDefault="00C57ACD" w:rsidP="00C57ACD">
      <w:pPr>
        <w:pStyle w:val="ListParagraph"/>
        <w:numPr>
          <w:ilvl w:val="0"/>
          <w:numId w:val="4"/>
        </w:numPr>
      </w:pPr>
      <w:r>
        <w:t xml:space="preserve">Include pragmatic solution/guidelines of suggesting an </w:t>
      </w:r>
      <w:r>
        <w:rPr>
          <w:i/>
        </w:rPr>
        <w:t xml:space="preserve">h </w:t>
      </w:r>
      <w:r>
        <w:t xml:space="preserve">value (or that analysis not be conducted at all) based on Oppel et al. 2018 figures. </w:t>
      </w:r>
    </w:p>
    <w:p w14:paraId="662C69A9" w14:textId="77777777" w:rsidR="00C57ACD" w:rsidRDefault="00C57ACD" w:rsidP="00C57ACD">
      <w:pPr>
        <w:pStyle w:val="ListParagraph"/>
        <w:numPr>
          <w:ilvl w:val="0"/>
          <w:numId w:val="4"/>
        </w:numPr>
      </w:pPr>
      <w:r>
        <w:t xml:space="preserve">Set fix range of scales (e.g. 1km-250km), and provide device-type/sampling resolution-specific recommendations for the interval of scales for FPT analysis. </w:t>
      </w:r>
    </w:p>
    <w:p w14:paraId="50DE535B" w14:textId="77777777" w:rsidR="00C57ACD" w:rsidRPr="00263290" w:rsidRDefault="00C57ACD" w:rsidP="00C57AC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63290">
        <w:rPr>
          <w:b/>
        </w:rPr>
        <w:t>batchUD</w:t>
      </w:r>
      <w:proofErr w:type="spellEnd"/>
      <w:r>
        <w:rPr>
          <w:b/>
        </w:rPr>
        <w:t xml:space="preserve">: </w:t>
      </w:r>
      <w:r>
        <w:t xml:space="preserve">no major changes </w:t>
      </w:r>
    </w:p>
    <w:p w14:paraId="7C30B787" w14:textId="77777777" w:rsidR="00C57ACD" w:rsidRDefault="00C57ACD" w:rsidP="00C57AC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63290">
        <w:rPr>
          <w:b/>
        </w:rPr>
        <w:t>varianceTest</w:t>
      </w:r>
      <w:proofErr w:type="spellEnd"/>
      <w:r>
        <w:rPr>
          <w:b/>
        </w:rPr>
        <w:t>:</w:t>
      </w:r>
    </w:p>
    <w:p w14:paraId="73FD9E57" w14:textId="77777777" w:rsidR="00C57ACD" w:rsidRPr="00220B41" w:rsidRDefault="00C57ACD" w:rsidP="00C57ACD">
      <w:pPr>
        <w:pStyle w:val="ListParagraph"/>
        <w:numPr>
          <w:ilvl w:val="0"/>
          <w:numId w:val="6"/>
        </w:numPr>
        <w:rPr>
          <w:b/>
        </w:rPr>
      </w:pPr>
      <w:r>
        <w:t xml:space="preserve">Perhaps replace with Virginia’s </w:t>
      </w:r>
      <w:proofErr w:type="spellStart"/>
      <w:proofErr w:type="gramStart"/>
      <w:r>
        <w:t>IndEffectTest</w:t>
      </w:r>
      <w:proofErr w:type="spellEnd"/>
      <w:r>
        <w:t>(</w:t>
      </w:r>
      <w:proofErr w:type="gramEnd"/>
      <w:r>
        <w:t>)</w:t>
      </w:r>
    </w:p>
    <w:p w14:paraId="63B069D0" w14:textId="77777777" w:rsidR="00C57ACD" w:rsidRPr="00220B41" w:rsidRDefault="00C57ACD" w:rsidP="00C57ACD">
      <w:pPr>
        <w:pStyle w:val="ListParagraph"/>
        <w:numPr>
          <w:ilvl w:val="0"/>
          <w:numId w:val="1"/>
        </w:numPr>
        <w:rPr>
          <w:b/>
        </w:rPr>
      </w:pPr>
      <w:r w:rsidRPr="00220B41">
        <w:rPr>
          <w:b/>
        </w:rPr>
        <w:t xml:space="preserve">Bootstrap: </w:t>
      </w:r>
      <w:r>
        <w:t xml:space="preserve">Martin + Lizzie </w:t>
      </w:r>
    </w:p>
    <w:p w14:paraId="01D8344C" w14:textId="77777777" w:rsidR="00C57ACD" w:rsidRPr="00263290" w:rsidRDefault="00C57ACD" w:rsidP="00C57ACD">
      <w:pPr>
        <w:pStyle w:val="ListParagraph"/>
        <w:numPr>
          <w:ilvl w:val="0"/>
          <w:numId w:val="3"/>
        </w:numPr>
        <w:rPr>
          <w:b/>
        </w:rPr>
      </w:pPr>
      <w:r>
        <w:t xml:space="preserve">(MB) Add visualization option (relationship </w:t>
      </w:r>
      <w:proofErr w:type="spellStart"/>
      <w:r>
        <w:t>btwn</w:t>
      </w:r>
      <w:proofErr w:type="spellEnd"/>
      <w:r>
        <w:t xml:space="preserve"> sample size and area used)</w:t>
      </w:r>
    </w:p>
    <w:p w14:paraId="5E5AF204" w14:textId="77777777" w:rsidR="00C57ACD" w:rsidRPr="00CD4EBF" w:rsidRDefault="00C57ACD" w:rsidP="00C57ACD">
      <w:pPr>
        <w:pStyle w:val="ListParagraph"/>
        <w:numPr>
          <w:ilvl w:val="0"/>
          <w:numId w:val="3"/>
        </w:numPr>
        <w:rPr>
          <w:b/>
        </w:rPr>
      </w:pPr>
      <w:r>
        <w:t>(MB) Check if it could speed things up to make the number of combinations run dependent on the number of possible combinations at each sample size (</w:t>
      </w:r>
      <w:r>
        <w:rPr>
          <w:b/>
        </w:rPr>
        <w:t>Bootstrapping is WITH replacement</w:t>
      </w:r>
      <w:r>
        <w:t xml:space="preserve"> </w:t>
      </w:r>
      <w:r>
        <w:rPr>
          <w:b/>
        </w:rPr>
        <w:t>so maybe moot point</w:t>
      </w:r>
      <w:r>
        <w:t>).</w:t>
      </w:r>
    </w:p>
    <w:p w14:paraId="62037C50" w14:textId="77777777" w:rsidR="00C57ACD" w:rsidRPr="00263290" w:rsidRDefault="00C57ACD" w:rsidP="00C57ACD">
      <w:pPr>
        <w:pStyle w:val="ListParagraph"/>
        <w:numPr>
          <w:ilvl w:val="0"/>
          <w:numId w:val="3"/>
        </w:numPr>
        <w:rPr>
          <w:b/>
        </w:rPr>
      </w:pPr>
      <w:r>
        <w:t>Test and assure cluster functionality (LP)</w:t>
      </w:r>
    </w:p>
    <w:p w14:paraId="3AC4F961" w14:textId="77777777" w:rsidR="00C57ACD" w:rsidRPr="00CD4EBF" w:rsidRDefault="00C57ACD" w:rsidP="00C57AC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63290">
        <w:rPr>
          <w:b/>
        </w:rPr>
        <w:t>polyCount</w:t>
      </w:r>
      <w:proofErr w:type="spellEnd"/>
      <w:r>
        <w:rPr>
          <w:b/>
        </w:rPr>
        <w:t xml:space="preserve">: </w:t>
      </w:r>
      <w:r>
        <w:t>Steffen</w:t>
      </w:r>
    </w:p>
    <w:p w14:paraId="319FE2CB" w14:textId="77777777" w:rsidR="00C57ACD" w:rsidRPr="00CD4EBF" w:rsidRDefault="00C57ACD" w:rsidP="00C57AC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63290">
        <w:rPr>
          <w:b/>
        </w:rPr>
        <w:t>thresholdRaster</w:t>
      </w:r>
      <w:proofErr w:type="spellEnd"/>
      <w:r>
        <w:rPr>
          <w:b/>
        </w:rPr>
        <w:t xml:space="preserve">: </w:t>
      </w:r>
      <w:r>
        <w:t>Steffen</w:t>
      </w:r>
    </w:p>
    <w:p w14:paraId="5DCC5671" w14:textId="77777777" w:rsidR="00C57ACD" w:rsidRPr="00CD4EBF" w:rsidRDefault="00C57ACD" w:rsidP="00C57ACD">
      <w:pPr>
        <w:pStyle w:val="ListParagraph"/>
        <w:numPr>
          <w:ilvl w:val="0"/>
          <w:numId w:val="2"/>
        </w:numPr>
        <w:rPr>
          <w:b/>
        </w:rPr>
      </w:pPr>
      <w:r>
        <w:t xml:space="preserve">Combine these two functions into one (e.g. </w:t>
      </w:r>
      <w:proofErr w:type="spellStart"/>
      <w:r>
        <w:t>FindIba</w:t>
      </w:r>
      <w:proofErr w:type="spellEnd"/>
      <w:r>
        <w:t xml:space="preserve"> function) by setting the threshold first and counting overlapping UD polygons rather than gridded polygons. </w:t>
      </w:r>
    </w:p>
    <w:p w14:paraId="031D1EF2" w14:textId="77777777" w:rsidR="00C57ACD" w:rsidRPr="00CD4EBF" w:rsidRDefault="00C57ACD" w:rsidP="00C57ACD">
      <w:pPr>
        <w:pStyle w:val="ListParagraph"/>
        <w:numPr>
          <w:ilvl w:val="1"/>
          <w:numId w:val="2"/>
        </w:numPr>
        <w:rPr>
          <w:b/>
        </w:rPr>
      </w:pPr>
      <w:r>
        <w:t xml:space="preserve">Advantage of polygon output rather than grid cell output defined by subjective grid resolution. </w:t>
      </w:r>
    </w:p>
    <w:p w14:paraId="0F38E0FD" w14:textId="77777777" w:rsidR="00C57ACD" w:rsidRPr="00C57ACD" w:rsidRDefault="00C57ACD" w:rsidP="00C57ACD">
      <w:pPr>
        <w:rPr>
          <w:b/>
          <w:u w:val="single"/>
        </w:rPr>
      </w:pPr>
      <w:r w:rsidRPr="00C57ACD">
        <w:rPr>
          <w:b/>
          <w:u w:val="single"/>
        </w:rPr>
        <w:t>General things to work on:</w:t>
      </w:r>
    </w:p>
    <w:p w14:paraId="141C10CC" w14:textId="77777777" w:rsidR="00C57ACD" w:rsidRDefault="00C57ACD" w:rsidP="00C57ACD">
      <w:pPr>
        <w:pStyle w:val="ListParagraph"/>
        <w:numPr>
          <w:ilvl w:val="0"/>
          <w:numId w:val="2"/>
        </w:numPr>
      </w:pPr>
      <w:r>
        <w:t xml:space="preserve">Translating to </w:t>
      </w:r>
      <w:proofErr w:type="spellStart"/>
      <w:r>
        <w:t>Tidyverse</w:t>
      </w:r>
      <w:proofErr w:type="spellEnd"/>
      <w:r>
        <w:t xml:space="preserve"> syntax</w:t>
      </w:r>
    </w:p>
    <w:p w14:paraId="13BD2626" w14:textId="77777777" w:rsidR="00C57ACD" w:rsidRDefault="00C57ACD" w:rsidP="00C57ACD">
      <w:pPr>
        <w:pStyle w:val="ListParagraph"/>
        <w:numPr>
          <w:ilvl w:val="0"/>
          <w:numId w:val="2"/>
        </w:numPr>
      </w:pPr>
      <w:r>
        <w:t xml:space="preserve">Simple Features </w:t>
      </w:r>
    </w:p>
    <w:p w14:paraId="5A6D3095" w14:textId="77777777" w:rsidR="00C57ACD" w:rsidRDefault="00C57ACD" w:rsidP="00C57ACD">
      <w:pPr>
        <w:pStyle w:val="ListParagraph"/>
        <w:numPr>
          <w:ilvl w:val="1"/>
          <w:numId w:val="2"/>
        </w:numPr>
      </w:pPr>
      <w:r>
        <w:t>First focus on spatial processes that create bottlenecks (i.e. overlays, intersections)</w:t>
      </w:r>
    </w:p>
    <w:p w14:paraId="29EDA77C" w14:textId="77777777" w:rsidR="00C57ACD" w:rsidRPr="00CD4EBF" w:rsidRDefault="00C57ACD" w:rsidP="00C57ACD">
      <w:pPr>
        <w:pStyle w:val="ListParagraph"/>
        <w:numPr>
          <w:ilvl w:val="0"/>
          <w:numId w:val="2"/>
        </w:numPr>
      </w:pPr>
      <w:r>
        <w:t>Testing against all data types</w:t>
      </w:r>
      <w:bookmarkStart w:id="0" w:name="_GoBack"/>
      <w:bookmarkEnd w:id="0"/>
      <w:r>
        <w:t xml:space="preserve"> we have!!</w:t>
      </w:r>
    </w:p>
    <w:p w14:paraId="4F118BD1" w14:textId="77777777" w:rsidR="00C57ACD" w:rsidRDefault="00C57ACD"/>
    <w:sectPr w:rsidR="00C57A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4682D"/>
    <w:multiLevelType w:val="hybridMultilevel"/>
    <w:tmpl w:val="98C67B2C"/>
    <w:lvl w:ilvl="0" w:tplc="937A4CEE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891515"/>
    <w:multiLevelType w:val="hybridMultilevel"/>
    <w:tmpl w:val="CE3439EA"/>
    <w:lvl w:ilvl="0" w:tplc="3F900700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94709"/>
    <w:multiLevelType w:val="hybridMultilevel"/>
    <w:tmpl w:val="E9E4864C"/>
    <w:lvl w:ilvl="0" w:tplc="8496F95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7B295C"/>
    <w:multiLevelType w:val="hybridMultilevel"/>
    <w:tmpl w:val="D9482204"/>
    <w:lvl w:ilvl="0" w:tplc="02E8B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30BA0"/>
    <w:multiLevelType w:val="hybridMultilevel"/>
    <w:tmpl w:val="A4304B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1C74A0"/>
    <w:multiLevelType w:val="hybridMultilevel"/>
    <w:tmpl w:val="B2EA4B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CD"/>
    <w:rsid w:val="00C5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5FBC"/>
  <w15:chartTrackingRefBased/>
  <w15:docId w15:val="{02628020-C067-4C89-B786-AE6D7B7C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7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Beal</dc:creator>
  <cp:keywords/>
  <dc:description/>
  <cp:lastModifiedBy>Martin Beal</cp:lastModifiedBy>
  <cp:revision>1</cp:revision>
  <dcterms:created xsi:type="dcterms:W3CDTF">2019-02-15T15:02:00Z</dcterms:created>
  <dcterms:modified xsi:type="dcterms:W3CDTF">2019-02-15T15:05:00Z</dcterms:modified>
</cp:coreProperties>
</file>