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A82E" w14:textId="1FABDC56" w:rsidR="00E46B5C" w:rsidRDefault="00091297" w:rsidP="00091297">
      <w:pPr>
        <w:pStyle w:val="ListParagraph"/>
        <w:numPr>
          <w:ilvl w:val="0"/>
          <w:numId w:val="1"/>
        </w:numPr>
      </w:pPr>
      <w:r w:rsidRPr="00091297">
        <w:t>Professor of English at University of Wisconsin-Madison Deborah Brandt is the author of The Rise of Writing: Redefining Mass Literacy. Professor Brandt has taught undergraduate writing for over 30 years on various levels and has taught graduate courses in literacy studies, contemporary writing theory, and research methodology. She has received support for her research by the U.S Department of Education as well as other organizations.</w:t>
      </w:r>
    </w:p>
    <w:p w14:paraId="1F30A364" w14:textId="4A48D146" w:rsidR="00091297" w:rsidRDefault="00F43207" w:rsidP="00091297">
      <w:pPr>
        <w:pStyle w:val="ListParagraph"/>
        <w:numPr>
          <w:ilvl w:val="0"/>
          <w:numId w:val="1"/>
        </w:numPr>
      </w:pPr>
      <w:r>
        <w:t xml:space="preserve">I would say one primary literacy sponsor is school specifically elementary school as reading was required through an online program which you had to read and answer questions about the book to receive points to complete a set amount. I picked up a book that my </w:t>
      </w:r>
      <w:r w:rsidR="001706DA">
        <w:t>brother</w:t>
      </w:r>
      <w:r>
        <w:t xml:space="preserve"> had wanted </w:t>
      </w:r>
      <w:r w:rsidR="001706DA">
        <w:t xml:space="preserve">for charismata’s </w:t>
      </w:r>
      <w:r>
        <w:t xml:space="preserve">and was sitting around the book’s name escapes me but after reading the first book I ravenously </w:t>
      </w:r>
      <w:r w:rsidR="00C53CDE">
        <w:t>consumed moving on to books other popular franchises. Brandt states that “</w:t>
      </w:r>
      <w:r w:rsidR="00C53CDE">
        <w:t>however, literacy takes its shape</w:t>
      </w:r>
      <w:r w:rsidR="00C53CDE">
        <w:t xml:space="preserve"> from…sponsors…</w:t>
      </w:r>
      <w:r w:rsidR="00C53CDE">
        <w:t>obligations</w:t>
      </w:r>
      <w:r w:rsidR="00C53CDE">
        <w:t xml:space="preserve">…run </w:t>
      </w:r>
      <w:r w:rsidR="00C53CDE">
        <w:t>deep, affecting what, why,</w:t>
      </w:r>
      <w:r w:rsidR="000E56A5">
        <w:t xml:space="preserve"> and how people read”</w:t>
      </w:r>
      <w:r w:rsidR="00D82291">
        <w:t xml:space="preserve"> (168)</w:t>
      </w:r>
      <w:r w:rsidR="000E56A5">
        <w:t xml:space="preserve">. The above line explicitly details that given a literary sponsors guidance an </w:t>
      </w:r>
      <w:r w:rsidR="001706DA">
        <w:t>individual’s perception</w:t>
      </w:r>
      <w:r w:rsidR="000E56A5">
        <w:t xml:space="preserve"> of wider literature is affected </w:t>
      </w:r>
      <w:r w:rsidR="00AC678D">
        <w:t>through</w:t>
      </w:r>
      <w:r w:rsidR="000E56A5">
        <w:t xml:space="preserve"> the lenses </w:t>
      </w:r>
      <w:r w:rsidR="001706DA">
        <w:t xml:space="preserve">of novels, stories, and books given by the literary sponsor. Another, sponsor was an older cousin that introduced me to Lord of the Rings through giving me a small collection of books including the Hobbit, Return of the King, The Two </w:t>
      </w:r>
      <w:r w:rsidR="00820452">
        <w:t>Towers,</w:t>
      </w:r>
      <w:r w:rsidR="001706DA">
        <w:t xml:space="preserve"> and an Anthology of Mark Twain’s works to name a few. This set me on the path of digging </w:t>
      </w:r>
      <w:r w:rsidR="00820452">
        <w:t>through various genres from high fantasy of Tolkien to</w:t>
      </w:r>
      <w:r w:rsidR="00820452" w:rsidRPr="00820452">
        <w:t xml:space="preserve"> </w:t>
      </w:r>
      <w:r w:rsidR="00820452" w:rsidRPr="00820452">
        <w:t>H</w:t>
      </w:r>
      <w:r w:rsidR="00820452">
        <w:t>einlein’s Citizen of the Galaxy. This broadened the scope of my understanding of the world around me through inc</w:t>
      </w:r>
      <w:r w:rsidR="00580B4F">
        <w:t xml:space="preserve">reased </w:t>
      </w:r>
      <w:r w:rsidR="00820452">
        <w:t xml:space="preserve">my capacity </w:t>
      </w:r>
      <w:r w:rsidR="00580B4F">
        <w:t>for learning</w:t>
      </w:r>
      <w:r w:rsidR="00820452">
        <w:t xml:space="preserve"> both academically </w:t>
      </w:r>
      <w:r w:rsidR="00580B4F">
        <w:t>and holistically.</w:t>
      </w:r>
    </w:p>
    <w:p w14:paraId="66914BC2" w14:textId="6F505C1B" w:rsidR="00580B4F" w:rsidRDefault="00580B4F" w:rsidP="00091297">
      <w:pPr>
        <w:pStyle w:val="ListParagraph"/>
        <w:numPr>
          <w:ilvl w:val="0"/>
          <w:numId w:val="1"/>
        </w:numPr>
      </w:pPr>
      <w:r>
        <w:t>3.</w:t>
      </w:r>
      <w:r w:rsidR="001B5CFB">
        <w:t>Through sponsors I have learned many literacies both from the curiosity inspired through fiction and informational resources to expand my knowledge. Brand</w:t>
      </w:r>
      <w:r w:rsidR="00E31C78">
        <w:t>t</w:t>
      </w:r>
      <w:r w:rsidR="001B5CFB">
        <w:t xml:space="preserve"> remarks about people speaking about learning from sponsors “people </w:t>
      </w:r>
      <w:r w:rsidR="001B5CFB">
        <w:t xml:space="preserve">explored in great detail their memories of learning to read and </w:t>
      </w:r>
      <w:r w:rsidR="001B5CFB">
        <w:t xml:space="preserve">write across </w:t>
      </w:r>
      <w:r w:rsidR="001B5CFB">
        <w:t>their life</w:t>
      </w:r>
      <w:r w:rsidR="001B5CFB">
        <w:t>time”</w:t>
      </w:r>
      <w:r w:rsidR="00E31C78">
        <w:t xml:space="preserve"> (167). The illustrates the perception that an important facet of literacy in forms comes from sponsors enabling reading and writing</w:t>
      </w:r>
      <w:r w:rsidR="00705F33">
        <w:t xml:space="preserve"> of a person let </w:t>
      </w:r>
      <w:r w:rsidR="008F0117">
        <w:t>an</w:t>
      </w:r>
      <w:r w:rsidR="00705F33">
        <w:t xml:space="preserve"> exploratory nature in different aspects of literacy from reading to computational understanding of programming or even a mathematical view of literacy</w:t>
      </w:r>
      <w:r w:rsidR="00054495">
        <w:t xml:space="preserve">. My sponsors taught through various ways, computer literacy through recommending book pertaining to understanding how computer works from CPU all the way down to the transistor. I was fostered with a literacy of literature through my adventures through middle earth learning important values and lessons. </w:t>
      </w:r>
    </w:p>
    <w:p w14:paraId="78D1AB47" w14:textId="10286744" w:rsidR="00054495" w:rsidRDefault="00054495" w:rsidP="00091297">
      <w:pPr>
        <w:pStyle w:val="ListParagraph"/>
        <w:numPr>
          <w:ilvl w:val="0"/>
          <w:numId w:val="1"/>
        </w:numPr>
      </w:pPr>
      <w:r>
        <w:t>4.</w:t>
      </w:r>
      <w:r w:rsidR="00D80325">
        <w:t>I wish I had access to literacies related to more art related aspects such as painting or drawing these are subjects that are unknown to me and the last knowledge, I was imparted was in 6</w:t>
      </w:r>
      <w:r w:rsidR="00D80325" w:rsidRPr="00D80325">
        <w:rPr>
          <w:vertAlign w:val="superscript"/>
        </w:rPr>
        <w:t>th</w:t>
      </w:r>
      <w:r w:rsidR="00D80325">
        <w:t xml:space="preserve"> grade for half a semester. This had honestly been something I wish to change know through finding resources to actively improve my knowledge of art history and enabling </w:t>
      </w:r>
      <w:r w:rsidR="0047583C">
        <w:t>me</w:t>
      </w:r>
      <w:r w:rsidR="00D80325">
        <w:t xml:space="preserve"> to be able to construct satisfactory paintings or drawings. </w:t>
      </w:r>
      <w:r w:rsidR="009E09AB">
        <w:t>Brandt comments on the multiple types of literacies here “Raymond Branch in computer programming and Dore Lopez in biliteracy” (172).</w:t>
      </w:r>
      <w:r w:rsidR="008F0117">
        <w:t xml:space="preserve"> </w:t>
      </w:r>
      <w:r w:rsidR="0047583C">
        <w:t>Another form of literacy that I didn’t have access to would be philosophy as my school had no class or even club related towards the subject which seems unfortunate because philosophy tackles a whole host of issues on decision making and rational thought that makes a more rounded person. I have fixed this by taking an introductory course of philosophy this semester which will broaden my horizons on this subject.</w:t>
      </w:r>
    </w:p>
    <w:p w14:paraId="3015F485" w14:textId="0B180C8A" w:rsidR="0047583C" w:rsidRDefault="0047583C" w:rsidP="00091297">
      <w:pPr>
        <w:pStyle w:val="ListParagraph"/>
        <w:numPr>
          <w:ilvl w:val="0"/>
          <w:numId w:val="1"/>
        </w:numPr>
      </w:pPr>
      <w:r>
        <w:t>5.</w:t>
      </w:r>
      <w:r w:rsidR="00AA2D66">
        <w:t xml:space="preserve">I have never had a literacy sponsor withhold any literacy from me such as books or information on a topic that I found interesting such as </w:t>
      </w:r>
      <w:r w:rsidR="000733A5">
        <w:t xml:space="preserve">history or computers. My literary sponsors have mostly helped rather than hinder the learning processes and exploration of </w:t>
      </w:r>
      <w:r w:rsidR="000733A5">
        <w:lastRenderedPageBreak/>
        <w:t xml:space="preserve">information that enjoy adventure along. </w:t>
      </w:r>
      <w:r w:rsidR="008F24CA">
        <w:t>My school did not ban any books and encourage learning through literature and that partly the reason why I was able to enjoy reading as mandating that I read at least some books enabled my acceptation of literature.</w:t>
      </w:r>
      <w:r w:rsidR="007260EB">
        <w:t xml:space="preserve"> </w:t>
      </w:r>
      <w:r w:rsidR="00220346">
        <w:t xml:space="preserve">My sponsors have never forced me towards reading only specific list of books which enabled my </w:t>
      </w:r>
      <w:r w:rsidR="00F50FA4">
        <w:t>curiosity</w:t>
      </w:r>
      <w:r w:rsidR="00220346">
        <w:t xml:space="preserve"> and hunger for imagination </w:t>
      </w:r>
      <w:r w:rsidR="00F50FA4">
        <w:t>that</w:t>
      </w:r>
      <w:r w:rsidR="00CA0E8D">
        <w:t xml:space="preserve"> has made into who I am today.</w:t>
      </w:r>
      <w:r w:rsidR="000D029B">
        <w:t xml:space="preserve"> I was never told that on</w:t>
      </w:r>
      <w:r w:rsidR="008117CA">
        <w:t xml:space="preserve">e </w:t>
      </w:r>
      <w:r w:rsidR="000D029B">
        <w:t>form of literature</w:t>
      </w:r>
      <w:r w:rsidR="008117CA">
        <w:t xml:space="preserve"> was greater than another or that a specific category such as graphic novel was lesser for being a more visual format.</w:t>
      </w:r>
    </w:p>
    <w:p w14:paraId="34A5C434" w14:textId="5B9F7C22" w:rsidR="008117CA" w:rsidRDefault="008117CA" w:rsidP="00091297">
      <w:pPr>
        <w:pStyle w:val="ListParagraph"/>
        <w:numPr>
          <w:ilvl w:val="0"/>
          <w:numId w:val="1"/>
        </w:numPr>
      </w:pPr>
      <w:r>
        <w:t xml:space="preserve">I was able to sponsor a </w:t>
      </w:r>
      <w:r w:rsidR="00AF0CA1">
        <w:t>friend’s</w:t>
      </w:r>
      <w:r>
        <w:t xml:space="preserve"> journey into literature by recommending </w:t>
      </w:r>
      <w:r w:rsidR="00490B39">
        <w:t>the Hobbit as a greater a otherworldly experience in both storytelling and worldbuilding creating a sense of wonder. I described that the book was taking a world and grabbing a</w:t>
      </w:r>
      <w:r w:rsidR="009409E1">
        <w:t>n</w:t>
      </w:r>
      <w:r w:rsidR="00490B39">
        <w:t xml:space="preserve"> </w:t>
      </w:r>
      <w:r w:rsidR="009409E1">
        <w:t xml:space="preserve">individual </w:t>
      </w:r>
      <w:r w:rsidR="00490B39">
        <w:t xml:space="preserve">story where many more are waiting for discovery. This </w:t>
      </w:r>
      <w:r w:rsidR="009409E1">
        <w:t>affected me</w:t>
      </w:r>
      <w:r w:rsidR="00490B39">
        <w:t xml:space="preserve"> as it made me realize that in current times young adults think that </w:t>
      </w:r>
      <w:r w:rsidR="009409E1">
        <w:t>abandon</w:t>
      </w:r>
      <w:r w:rsidR="00490B39">
        <w:t xml:space="preserve"> fiction means progressing as an adult but </w:t>
      </w:r>
      <w:r w:rsidR="009409E1">
        <w:t>it in fact hinders our perception of the world as seeing differing perspectives can change modify how and why we interact with others.</w:t>
      </w:r>
    </w:p>
    <w:p w14:paraId="59DBDCB6" w14:textId="0D0E553F" w:rsidR="009409E1" w:rsidRPr="00091297" w:rsidRDefault="009409E1" w:rsidP="00091297">
      <w:pPr>
        <w:pStyle w:val="ListParagraph"/>
        <w:numPr>
          <w:ilvl w:val="0"/>
          <w:numId w:val="1"/>
        </w:numPr>
      </w:pPr>
      <w:r>
        <w:t>Over the muddiest point comes down to that fact that the text doesn’t early define what different literacies can entail on citing a few examples that lack concrete structure to provide the reader of what literacy sponsors have effects over. As a sponsor might through displaying talents in art and music which comes under a form of literacy can and do instill these types of literacies towards the people they are sponsoring. In totality Brandt should off</w:t>
      </w:r>
      <w:r w:rsidR="003D4965">
        <w:t xml:space="preserve">er a more grounded and reasonable approach by detailing a list of details or ideas that means a literacy. </w:t>
      </w:r>
    </w:p>
    <w:sectPr w:rsidR="009409E1" w:rsidRPr="0009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74DD2"/>
    <w:multiLevelType w:val="hybridMultilevel"/>
    <w:tmpl w:val="88FC8B22"/>
    <w:lvl w:ilvl="0" w:tplc="FEF83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2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31"/>
    <w:rsid w:val="00054495"/>
    <w:rsid w:val="000733A5"/>
    <w:rsid w:val="00091297"/>
    <w:rsid w:val="000D029B"/>
    <w:rsid w:val="000E56A5"/>
    <w:rsid w:val="001706DA"/>
    <w:rsid w:val="001B5CFB"/>
    <w:rsid w:val="00220346"/>
    <w:rsid w:val="002B332A"/>
    <w:rsid w:val="003A02D6"/>
    <w:rsid w:val="003D4965"/>
    <w:rsid w:val="0047583C"/>
    <w:rsid w:val="00490B39"/>
    <w:rsid w:val="00580B4F"/>
    <w:rsid w:val="00705F33"/>
    <w:rsid w:val="007260EB"/>
    <w:rsid w:val="008117CA"/>
    <w:rsid w:val="00820452"/>
    <w:rsid w:val="00826395"/>
    <w:rsid w:val="00884BFD"/>
    <w:rsid w:val="008F0117"/>
    <w:rsid w:val="008F24CA"/>
    <w:rsid w:val="009409E1"/>
    <w:rsid w:val="00961F06"/>
    <w:rsid w:val="009679BD"/>
    <w:rsid w:val="009B5E31"/>
    <w:rsid w:val="009D2D6A"/>
    <w:rsid w:val="009E09AB"/>
    <w:rsid w:val="00AA2D66"/>
    <w:rsid w:val="00AC678D"/>
    <w:rsid w:val="00AF0CA1"/>
    <w:rsid w:val="00C53CDE"/>
    <w:rsid w:val="00CA0E8D"/>
    <w:rsid w:val="00D80325"/>
    <w:rsid w:val="00D82291"/>
    <w:rsid w:val="00E31C78"/>
    <w:rsid w:val="00F43207"/>
    <w:rsid w:val="00F5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817B"/>
  <w15:chartTrackingRefBased/>
  <w15:docId w15:val="{A4047F33-2D94-4389-9CF9-B5766393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430">
      <w:bodyDiv w:val="1"/>
      <w:marLeft w:val="0"/>
      <w:marRight w:val="0"/>
      <w:marTop w:val="0"/>
      <w:marBottom w:val="0"/>
      <w:divBdr>
        <w:top w:val="none" w:sz="0" w:space="0" w:color="auto"/>
        <w:left w:val="none" w:sz="0" w:space="0" w:color="auto"/>
        <w:bottom w:val="none" w:sz="0" w:space="0" w:color="auto"/>
        <w:right w:val="none" w:sz="0" w:space="0" w:color="auto"/>
      </w:divBdr>
    </w:div>
    <w:div w:id="1201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20</cp:revision>
  <dcterms:created xsi:type="dcterms:W3CDTF">2022-09-08T00:56:00Z</dcterms:created>
  <dcterms:modified xsi:type="dcterms:W3CDTF">2022-09-08T03:50:00Z</dcterms:modified>
</cp:coreProperties>
</file>