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66A7B" w14:textId="77777777" w:rsidR="005F32A9" w:rsidRPr="002057FB" w:rsidRDefault="00540197" w:rsidP="002057FB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5A6105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E44F82">
        <w:rPr>
          <w:rFonts w:eastAsia="Times New Roman"/>
          <w:bCs w:val="0"/>
          <w:color w:val="404040"/>
          <w:kern w:val="0"/>
          <w:szCs w:val="22"/>
          <w:lang w:eastAsia="en-GB"/>
        </w:rPr>
        <w:t>2</w:t>
      </w:r>
      <w:r w:rsidR="006257E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 w:rsidR="00895143">
        <w:rPr>
          <w:rFonts w:eastAsia="Times New Roman"/>
          <w:bCs w:val="0"/>
          <w:color w:val="404040"/>
          <w:kern w:val="0"/>
          <w:szCs w:val="22"/>
          <w:lang w:eastAsia="en-GB"/>
        </w:rPr>
        <w:t>Queues</w:t>
      </w:r>
    </w:p>
    <w:p w14:paraId="206FC86D" w14:textId="77777777" w:rsidR="00537147" w:rsidRDefault="00537147" w:rsidP="0053714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AD59D7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keyboard buffer on a computer’s operating system is implemented as a circular queue.  </w:t>
      </w:r>
    </w:p>
    <w:p w14:paraId="0F884DA6" w14:textId="77777777" w:rsidR="00447047" w:rsidRDefault="00537147" w:rsidP="0077309D">
      <w:pPr>
        <w:tabs>
          <w:tab w:val="left" w:pos="851"/>
          <w:tab w:val="right" w:pos="9354"/>
        </w:tabs>
        <w:spacing w:before="240" w:after="120"/>
        <w:ind w:left="426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Explain why a 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 xml:space="preserve">circular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queue is an appropriate data structure choice.  </w:t>
      </w:r>
    </w:p>
    <w:p w14:paraId="1A9F610D" w14:textId="69783760" w:rsidR="00447047" w:rsidRDefault="00447047" w:rsidP="00447047">
      <w:pPr>
        <w:tabs>
          <w:tab w:val="left" w:pos="851"/>
          <w:tab w:val="right" w:pos="9354"/>
        </w:tabs>
        <w:spacing w:before="240" w:after="120"/>
        <w:ind w:left="426" w:right="440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ith Circular queues you </w:t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on’t run out of positions to add ne</w:t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items to the rear of the queue so the queue can continue for as long as you </w:t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ant it to. It is an efficient method for queues as you don’t have to </w:t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aste a lot of processing for moving each item up a position, by simply assigning the rear pointer to the first empty space and so on, recycling the positions that </w:t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ere held by previous front items.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B68CBF8" w14:textId="175E6041" w:rsidR="00537147" w:rsidRDefault="0077309D" w:rsidP="0077309D">
      <w:pPr>
        <w:tabs>
          <w:tab w:val="left" w:pos="851"/>
          <w:tab w:val="right" w:pos="9354"/>
        </w:tabs>
        <w:spacing w:before="240" w:after="120"/>
        <w:ind w:left="426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[2]</w:t>
      </w:r>
    </w:p>
    <w:p w14:paraId="7E65E925" w14:textId="77777777" w:rsidR="00D072AE" w:rsidRPr="00AD59D7" w:rsidRDefault="00D072AE" w:rsidP="0077309D">
      <w:pPr>
        <w:tabs>
          <w:tab w:val="left" w:pos="851"/>
          <w:tab w:val="right" w:pos="9354"/>
        </w:tabs>
        <w:spacing w:before="240" w:after="120"/>
        <w:ind w:left="426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AE1A9E" w14:textId="77777777" w:rsidR="001B33C7" w:rsidRDefault="00CB2AAB" w:rsidP="0077309D">
      <w:pPr>
        <w:tabs>
          <w:tab w:val="left" w:pos="426"/>
          <w:tab w:val="left" w:pos="851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</w:t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particular keyboard buffer consists of 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>five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cells</w:t>
      </w:r>
      <w:r w:rsidR="001B33C7">
        <w:rPr>
          <w:rFonts w:ascii="Arial" w:eastAsia="Times New Roman" w:hAnsi="Arial" w:cs="Arial"/>
          <w:sz w:val="22"/>
          <w:szCs w:val="22"/>
          <w:lang w:eastAsia="en-GB"/>
        </w:rPr>
        <w:t xml:space="preserve"> in a circular queue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>The queue</w:t>
      </w:r>
      <w:r w:rsidR="00354C9F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354C9F" w:rsidRPr="00354C9F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 w:rsidR="00354C9F">
        <w:rPr>
          <w:rFonts w:ascii="Arial" w:eastAsia="Times New Roman" w:hAnsi="Arial" w:cs="Arial"/>
          <w:b/>
          <w:sz w:val="22"/>
          <w:szCs w:val="22"/>
          <w:lang w:eastAsia="en-GB"/>
        </w:rPr>
        <w:t>B</w:t>
      </w:r>
      <w:r w:rsidR="00354C9F" w:rsidRPr="00354C9F">
        <w:rPr>
          <w:rFonts w:ascii="Arial" w:eastAsia="Times New Roman" w:hAnsi="Arial" w:cs="Arial"/>
          <w:b/>
          <w:sz w:val="22"/>
          <w:szCs w:val="22"/>
          <w:lang w:eastAsia="en-GB"/>
        </w:rPr>
        <w:t>uffer</w:t>
      </w:r>
      <w:proofErr w:type="spellEnd"/>
      <w:r w:rsidR="0077309D">
        <w:rPr>
          <w:rFonts w:ascii="Arial" w:eastAsia="Times New Roman" w:hAnsi="Arial" w:cs="Arial"/>
          <w:sz w:val="22"/>
          <w:szCs w:val="22"/>
          <w:lang w:eastAsia="en-GB"/>
        </w:rPr>
        <w:t xml:space="preserve"> is initialised by setting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 xml:space="preserve">a variable </w:t>
      </w:r>
      <w:r w:rsidR="0077309D" w:rsidRPr="0077309D">
        <w:rPr>
          <w:rFonts w:ascii="Arial" w:eastAsia="Times New Roman" w:hAnsi="Arial" w:cs="Arial"/>
          <w:b/>
          <w:sz w:val="22"/>
          <w:szCs w:val="22"/>
          <w:lang w:eastAsia="en-GB"/>
        </w:rPr>
        <w:t>size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 xml:space="preserve"> (containing the number of items in the array) to 0, pointers </w:t>
      </w:r>
      <w:r w:rsidR="0077309D" w:rsidRPr="0077309D">
        <w:rPr>
          <w:rFonts w:ascii="Arial" w:eastAsia="Times New Roman" w:hAnsi="Arial" w:cs="Arial"/>
          <w:b/>
          <w:sz w:val="22"/>
          <w:szCs w:val="22"/>
          <w:lang w:eastAsia="en-GB"/>
        </w:rPr>
        <w:t>front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 xml:space="preserve"> to 0 and </w:t>
      </w:r>
      <w:r w:rsidR="0077309D" w:rsidRPr="0077309D">
        <w:rPr>
          <w:rFonts w:ascii="Arial" w:eastAsia="Times New Roman" w:hAnsi="Arial" w:cs="Arial"/>
          <w:b/>
          <w:sz w:val="22"/>
          <w:szCs w:val="22"/>
          <w:lang w:eastAsia="en-GB"/>
        </w:rPr>
        <w:t>rear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 xml:space="preserve"> to -1. </w:t>
      </w:r>
      <w:r w:rsidR="000F26F2">
        <w:rPr>
          <w:rFonts w:ascii="Arial" w:eastAsia="Times New Roman" w:hAnsi="Arial" w:cs="Arial"/>
          <w:sz w:val="22"/>
          <w:szCs w:val="22"/>
          <w:lang w:eastAsia="en-GB"/>
        </w:rPr>
        <w:t xml:space="preserve">A variable </w:t>
      </w:r>
      <w:proofErr w:type="spellStart"/>
      <w:r w:rsidR="00354C9F">
        <w:rPr>
          <w:rFonts w:ascii="Arial" w:eastAsia="Times New Roman" w:hAnsi="Arial" w:cs="Arial"/>
          <w:b/>
          <w:sz w:val="22"/>
          <w:szCs w:val="22"/>
          <w:lang w:eastAsia="en-GB"/>
        </w:rPr>
        <w:t>maxSize</w:t>
      </w:r>
      <w:proofErr w:type="spellEnd"/>
      <w:r w:rsidR="000F26F2">
        <w:rPr>
          <w:rFonts w:ascii="Arial" w:eastAsia="Times New Roman" w:hAnsi="Arial" w:cs="Arial"/>
          <w:sz w:val="22"/>
          <w:szCs w:val="22"/>
          <w:lang w:eastAsia="en-GB"/>
        </w:rPr>
        <w:t xml:space="preserve"> holds the maximum size of the queue.</w:t>
      </w:r>
    </w:p>
    <w:p w14:paraId="003FE1B7" w14:textId="77777777" w:rsidR="00916F6B" w:rsidRDefault="001B33C7" w:rsidP="000F26F2">
      <w:pPr>
        <w:tabs>
          <w:tab w:val="left" w:pos="851"/>
          <w:tab w:val="left" w:pos="1276"/>
          <w:tab w:val="right" w:pos="9354"/>
        </w:tabs>
        <w:spacing w:before="240" w:after="120"/>
        <w:ind w:left="426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>(i)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B2AAB">
        <w:rPr>
          <w:rFonts w:ascii="Arial" w:eastAsia="Times New Roman" w:hAnsi="Arial" w:cs="Arial"/>
          <w:sz w:val="22"/>
          <w:szCs w:val="22"/>
          <w:lang w:eastAsia="en-GB"/>
        </w:rPr>
        <w:t xml:space="preserve">Complete the </w:t>
      </w:r>
      <w:r w:rsidR="005B7740">
        <w:rPr>
          <w:rFonts w:ascii="Arial" w:eastAsia="Times New Roman" w:hAnsi="Arial" w:cs="Arial"/>
          <w:sz w:val="22"/>
          <w:szCs w:val="22"/>
          <w:lang w:eastAsia="en-GB"/>
        </w:rPr>
        <w:t>table</w:t>
      </w:r>
      <w:r w:rsidR="00CB2AAB">
        <w:rPr>
          <w:rFonts w:ascii="Arial" w:eastAsia="Times New Roman" w:hAnsi="Arial" w:cs="Arial"/>
          <w:sz w:val="22"/>
          <w:szCs w:val="22"/>
          <w:lang w:eastAsia="en-GB"/>
        </w:rPr>
        <w:t xml:space="preserve"> to show 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results after the following operations</w:t>
      </w:r>
      <w:r w:rsidR="00E32FEF"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E32FEF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CB2AAB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7309D">
        <w:rPr>
          <w:rFonts w:ascii="Arial" w:eastAsia="Times New Roman" w:hAnsi="Arial" w:cs="Arial"/>
          <w:sz w:val="22"/>
          <w:szCs w:val="22"/>
          <w:lang w:eastAsia="en-GB"/>
        </w:rPr>
        <w:t>[4]</w:t>
      </w:r>
    </w:p>
    <w:tbl>
      <w:tblPr>
        <w:tblW w:w="9344" w:type="dxa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987"/>
        <w:gridCol w:w="988"/>
        <w:gridCol w:w="988"/>
        <w:gridCol w:w="988"/>
        <w:gridCol w:w="988"/>
        <w:gridCol w:w="573"/>
        <w:gridCol w:w="764"/>
        <w:gridCol w:w="717"/>
        <w:gridCol w:w="774"/>
      </w:tblGrid>
      <w:tr w:rsidR="00A15CD6" w:rsidRPr="005B7740" w14:paraId="6800DF66" w14:textId="77777777" w:rsidTr="00F50E98">
        <w:trPr>
          <w:trHeight w:val="288"/>
        </w:trPr>
        <w:tc>
          <w:tcPr>
            <w:tcW w:w="1577" w:type="dxa"/>
            <w:shd w:val="clear" w:color="auto" w:fill="933725"/>
            <w:noWrap/>
            <w:vAlign w:val="center"/>
          </w:tcPr>
          <w:p w14:paraId="2DC2D371" w14:textId="77777777" w:rsidR="00A15CD6" w:rsidRPr="005B7740" w:rsidRDefault="00A15CD6" w:rsidP="005B774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9" w:type="dxa"/>
            <w:gridSpan w:val="5"/>
            <w:shd w:val="clear" w:color="auto" w:fill="933725"/>
            <w:noWrap/>
            <w:vAlign w:val="center"/>
          </w:tcPr>
          <w:p w14:paraId="2636651A" w14:textId="77777777" w:rsidR="00A15CD6" w:rsidRPr="00F50E98" w:rsidRDefault="00916F6B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proofErr w:type="spellStart"/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kBuffer</w:t>
            </w:r>
            <w:proofErr w:type="spellEnd"/>
          </w:p>
        </w:tc>
        <w:tc>
          <w:tcPr>
            <w:tcW w:w="573" w:type="dxa"/>
            <w:shd w:val="clear" w:color="auto" w:fill="933725"/>
            <w:vAlign w:val="center"/>
          </w:tcPr>
          <w:p w14:paraId="0FD17083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933725"/>
            <w:noWrap/>
            <w:vAlign w:val="center"/>
          </w:tcPr>
          <w:p w14:paraId="70D611CD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17" w:type="dxa"/>
            <w:shd w:val="clear" w:color="auto" w:fill="933725"/>
            <w:noWrap/>
            <w:vAlign w:val="center"/>
          </w:tcPr>
          <w:p w14:paraId="5F75D8DC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74" w:type="dxa"/>
            <w:shd w:val="clear" w:color="auto" w:fill="933725"/>
            <w:noWrap/>
            <w:vAlign w:val="center"/>
          </w:tcPr>
          <w:p w14:paraId="470D65A2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</w:tr>
      <w:tr w:rsidR="005B7740" w:rsidRPr="005B7740" w14:paraId="463A953E" w14:textId="77777777" w:rsidTr="00F50E98">
        <w:trPr>
          <w:trHeight w:val="288"/>
        </w:trPr>
        <w:tc>
          <w:tcPr>
            <w:tcW w:w="1577" w:type="dxa"/>
            <w:shd w:val="clear" w:color="auto" w:fill="933725"/>
            <w:noWrap/>
            <w:vAlign w:val="center"/>
            <w:hideMark/>
          </w:tcPr>
          <w:p w14:paraId="04874D4F" w14:textId="77777777" w:rsidR="00A15CD6" w:rsidRPr="005B7740" w:rsidRDefault="00A15CD6" w:rsidP="005B774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7" w:type="dxa"/>
            <w:shd w:val="clear" w:color="auto" w:fill="933725"/>
            <w:noWrap/>
            <w:vAlign w:val="center"/>
            <w:hideMark/>
          </w:tcPr>
          <w:p w14:paraId="55AD8FD6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988" w:type="dxa"/>
            <w:shd w:val="clear" w:color="auto" w:fill="933725"/>
            <w:noWrap/>
            <w:vAlign w:val="center"/>
            <w:hideMark/>
          </w:tcPr>
          <w:p w14:paraId="7E73F129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988" w:type="dxa"/>
            <w:shd w:val="clear" w:color="auto" w:fill="933725"/>
            <w:noWrap/>
            <w:vAlign w:val="center"/>
            <w:hideMark/>
          </w:tcPr>
          <w:p w14:paraId="40F7ABBA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988" w:type="dxa"/>
            <w:shd w:val="clear" w:color="auto" w:fill="933725"/>
            <w:noWrap/>
            <w:vAlign w:val="center"/>
            <w:hideMark/>
          </w:tcPr>
          <w:p w14:paraId="7883E5E5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988" w:type="dxa"/>
            <w:shd w:val="clear" w:color="auto" w:fill="933725"/>
            <w:noWrap/>
            <w:vAlign w:val="center"/>
            <w:hideMark/>
          </w:tcPr>
          <w:p w14:paraId="77176E89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[4]</w:t>
            </w:r>
          </w:p>
        </w:tc>
        <w:tc>
          <w:tcPr>
            <w:tcW w:w="573" w:type="dxa"/>
            <w:shd w:val="clear" w:color="auto" w:fill="933725"/>
            <w:vAlign w:val="center"/>
          </w:tcPr>
          <w:p w14:paraId="58F870C9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933725"/>
            <w:noWrap/>
            <w:vAlign w:val="center"/>
            <w:hideMark/>
          </w:tcPr>
          <w:p w14:paraId="4E0BA1F7" w14:textId="77777777" w:rsidR="00A15CD6" w:rsidRPr="00F50E98" w:rsidRDefault="000F26F2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717" w:type="dxa"/>
            <w:shd w:val="clear" w:color="auto" w:fill="933725"/>
            <w:noWrap/>
            <w:vAlign w:val="center"/>
            <w:hideMark/>
          </w:tcPr>
          <w:p w14:paraId="2F515D7E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774" w:type="dxa"/>
            <w:shd w:val="clear" w:color="auto" w:fill="933725"/>
            <w:noWrap/>
            <w:vAlign w:val="center"/>
            <w:hideMark/>
          </w:tcPr>
          <w:p w14:paraId="5F7C7FAA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rear</w:t>
            </w:r>
          </w:p>
        </w:tc>
      </w:tr>
      <w:tr w:rsidR="00A15CD6" w:rsidRPr="005B7740" w14:paraId="2CF29BF7" w14:textId="77777777" w:rsidTr="00F50E98">
        <w:trPr>
          <w:trHeight w:val="397"/>
        </w:trPr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507C485C" w14:textId="77777777" w:rsidR="00A15CD6" w:rsidRPr="005B7740" w:rsidRDefault="00A15CD6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Initial</w:t>
            </w:r>
            <w:r w:rsidR="00061118"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state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AF0CD49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3003786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A5EC688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0F30161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588EC5C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60E064A7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B8255B4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721E979B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AAAFE83" w14:textId="77777777" w:rsidR="00A15CD6" w:rsidRPr="005B7740" w:rsidRDefault="0077309D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-1</w:t>
            </w:r>
          </w:p>
        </w:tc>
      </w:tr>
      <w:tr w:rsidR="00A15CD6" w:rsidRPr="005B7740" w14:paraId="01EC5ED2" w14:textId="77777777" w:rsidTr="00F50E98">
        <w:trPr>
          <w:trHeight w:val="397"/>
        </w:trPr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72562B4B" w14:textId="77777777" w:rsidR="00A15CD6" w:rsidRPr="005B7740" w:rsidRDefault="00A15CD6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Enqueue S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EC7D0E8" w14:textId="43F13AB6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02A64D72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40F5B6F3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2D786C63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FE2CFDA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3B4CDFBF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F307E7A" w14:textId="186633FB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5270CADD" w14:textId="23E4F230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4C235122" w14:textId="0DF361AF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</w:tr>
      <w:tr w:rsidR="00A15CD6" w:rsidRPr="005B7740" w14:paraId="2F8645EE" w14:textId="77777777" w:rsidTr="00F50E98">
        <w:trPr>
          <w:trHeight w:val="397"/>
        </w:trPr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63FE4D1E" w14:textId="77777777" w:rsidR="00A15CD6" w:rsidRPr="005B7740" w:rsidRDefault="00A15CD6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Enqueue W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DE165E6" w14:textId="4CF72F4B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3B0EE58C" w14:textId="11F9EC18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447047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45890027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33D7BF45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6D19181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60C80117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3DEB9AD" w14:textId="3BE30473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42861862" w14:textId="0F2E7E4E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2D624F3B" w14:textId="60D00D11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</w:tr>
      <w:tr w:rsidR="00A15CD6" w:rsidRPr="005B7740" w14:paraId="26A46D06" w14:textId="77777777" w:rsidTr="00F50E98">
        <w:trPr>
          <w:trHeight w:val="397"/>
        </w:trPr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4D35777A" w14:textId="77777777" w:rsidR="00A15CD6" w:rsidRPr="005B7740" w:rsidRDefault="00A15CD6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Dequeue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735701E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81AFED8" w14:textId="06EFC971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447047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3EAF9D67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23658D9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29FB7445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2EA84339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827B87A" w14:textId="380FBB62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76DCE0D5" w14:textId="4E947571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12AA3448" w14:textId="306A5DE6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</w:tr>
      <w:tr w:rsidR="00A15CD6" w:rsidRPr="005B7740" w14:paraId="2560A3E1" w14:textId="77777777" w:rsidTr="00F50E98">
        <w:trPr>
          <w:trHeight w:val="397"/>
        </w:trPr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0CF741DF" w14:textId="77777777" w:rsidR="00A15CD6" w:rsidRPr="005B7740" w:rsidRDefault="00A15CD6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Enqueue E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4A6AE74" w14:textId="446348D6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097F5297" w14:textId="5EACD97D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447047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490120A" w14:textId="2820720B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561109C2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66B048B1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13E199C0" w14:textId="77777777" w:rsidR="00A15CD6" w:rsidRPr="005B7740" w:rsidRDefault="00A15CD6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0D4205C" w14:textId="7FC3DD78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74EA3971" w14:textId="18143DC1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58AAA3F4" w14:textId="20B6EA6B" w:rsidR="00A15CD6" w:rsidRPr="005B7740" w:rsidRDefault="00447047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</w:tbl>
    <w:p w14:paraId="077BB939" w14:textId="77777777" w:rsidR="00D072AE" w:rsidRDefault="000F26F2" w:rsidP="000F26F2">
      <w:pPr>
        <w:tabs>
          <w:tab w:val="left" w:pos="426"/>
          <w:tab w:val="left" w:pos="851"/>
          <w:tab w:val="left" w:pos="1276"/>
          <w:tab w:val="right" w:pos="9354"/>
        </w:tabs>
        <w:spacing w:before="240" w:after="120"/>
        <w:ind w:left="851" w:hanging="850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07D61F3" w14:textId="77777777" w:rsidR="00916F6B" w:rsidRPr="000F26F2" w:rsidRDefault="00D072AE" w:rsidP="000F26F2">
      <w:pPr>
        <w:tabs>
          <w:tab w:val="left" w:pos="426"/>
          <w:tab w:val="left" w:pos="851"/>
          <w:tab w:val="left" w:pos="1276"/>
          <w:tab w:val="right" w:pos="9354"/>
        </w:tabs>
        <w:spacing w:before="240" w:after="120"/>
        <w:ind w:left="851" w:hanging="850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F26F2">
        <w:rPr>
          <w:rFonts w:ascii="Arial" w:eastAsia="Times New Roman" w:hAnsi="Arial" w:cs="Arial"/>
          <w:sz w:val="22"/>
          <w:szCs w:val="22"/>
          <w:lang w:eastAsia="en-GB"/>
        </w:rPr>
        <w:tab/>
        <w:t>(ii</w:t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Complete the </w:t>
      </w:r>
      <w:r w:rsidR="005B7740">
        <w:rPr>
          <w:rFonts w:ascii="Arial" w:eastAsia="Times New Roman" w:hAnsi="Arial" w:cs="Arial"/>
          <w:sz w:val="22"/>
          <w:szCs w:val="22"/>
          <w:lang w:eastAsia="en-GB"/>
        </w:rPr>
        <w:t>table</w:t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 xml:space="preserve"> to show the results after the following operations. </w:t>
      </w:r>
      <w:r w:rsidR="000F26F2"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  <w:r w:rsidR="00501E4E" w:rsidRPr="000F26F2">
        <w:rPr>
          <w:rFonts w:ascii="Arial" w:eastAsia="Times New Roman" w:hAnsi="Arial" w:cs="Arial"/>
          <w:sz w:val="22"/>
          <w:szCs w:val="22"/>
          <w:lang w:eastAsia="en-GB"/>
        </w:rPr>
        <w:t xml:space="preserve">   </w:t>
      </w:r>
    </w:p>
    <w:tbl>
      <w:tblPr>
        <w:tblW w:w="9344" w:type="dxa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992"/>
        <w:gridCol w:w="992"/>
        <w:gridCol w:w="993"/>
        <w:gridCol w:w="573"/>
        <w:gridCol w:w="764"/>
        <w:gridCol w:w="717"/>
        <w:gridCol w:w="774"/>
      </w:tblGrid>
      <w:tr w:rsidR="00A15CD6" w:rsidRPr="005B7740" w14:paraId="27772ED7" w14:textId="77777777" w:rsidTr="00F50E98">
        <w:trPr>
          <w:trHeight w:val="288"/>
        </w:trPr>
        <w:tc>
          <w:tcPr>
            <w:tcW w:w="1555" w:type="dxa"/>
            <w:shd w:val="clear" w:color="auto" w:fill="933725"/>
            <w:noWrap/>
            <w:vAlign w:val="center"/>
          </w:tcPr>
          <w:p w14:paraId="5523817D" w14:textId="77777777" w:rsidR="00A15CD6" w:rsidRPr="005B7740" w:rsidRDefault="00A15CD6" w:rsidP="005B774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61" w:type="dxa"/>
            <w:gridSpan w:val="5"/>
            <w:shd w:val="clear" w:color="auto" w:fill="933725"/>
            <w:noWrap/>
            <w:vAlign w:val="center"/>
          </w:tcPr>
          <w:p w14:paraId="4E2B8CEC" w14:textId="77777777" w:rsidR="00A15CD6" w:rsidRPr="00F50E98" w:rsidRDefault="00CA725B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proofErr w:type="spellStart"/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kB</w:t>
            </w:r>
            <w:r w:rsidR="00A15CD6"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uffer</w:t>
            </w:r>
            <w:proofErr w:type="spellEnd"/>
          </w:p>
        </w:tc>
        <w:tc>
          <w:tcPr>
            <w:tcW w:w="573" w:type="dxa"/>
            <w:shd w:val="clear" w:color="auto" w:fill="933725"/>
            <w:vAlign w:val="center"/>
          </w:tcPr>
          <w:p w14:paraId="77CA24E1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933725"/>
            <w:noWrap/>
            <w:vAlign w:val="center"/>
          </w:tcPr>
          <w:p w14:paraId="20F5C234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17" w:type="dxa"/>
            <w:shd w:val="clear" w:color="auto" w:fill="933725"/>
            <w:noWrap/>
            <w:vAlign w:val="center"/>
          </w:tcPr>
          <w:p w14:paraId="0F27FF1D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74" w:type="dxa"/>
            <w:shd w:val="clear" w:color="auto" w:fill="933725"/>
            <w:noWrap/>
            <w:vAlign w:val="center"/>
          </w:tcPr>
          <w:p w14:paraId="0C72B42F" w14:textId="77777777" w:rsidR="00A15CD6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</w:tr>
      <w:tr w:rsidR="006522B3" w:rsidRPr="005B7740" w14:paraId="4B1B5094" w14:textId="77777777" w:rsidTr="00F50E98">
        <w:trPr>
          <w:trHeight w:val="288"/>
        </w:trPr>
        <w:tc>
          <w:tcPr>
            <w:tcW w:w="1555" w:type="dxa"/>
            <w:shd w:val="clear" w:color="auto" w:fill="933725"/>
            <w:noWrap/>
            <w:vAlign w:val="center"/>
            <w:hideMark/>
          </w:tcPr>
          <w:p w14:paraId="224CB7B0" w14:textId="77777777" w:rsidR="006522B3" w:rsidRPr="005B7740" w:rsidRDefault="006522B3" w:rsidP="005B774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933725"/>
            <w:noWrap/>
            <w:vAlign w:val="center"/>
            <w:hideMark/>
          </w:tcPr>
          <w:p w14:paraId="742F9CA6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992" w:type="dxa"/>
            <w:shd w:val="clear" w:color="auto" w:fill="933725"/>
            <w:noWrap/>
            <w:vAlign w:val="center"/>
            <w:hideMark/>
          </w:tcPr>
          <w:p w14:paraId="6199719B" w14:textId="77777777" w:rsidR="006522B3" w:rsidRPr="00F50E98" w:rsidRDefault="006522B3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992" w:type="dxa"/>
            <w:shd w:val="clear" w:color="auto" w:fill="933725"/>
            <w:noWrap/>
            <w:vAlign w:val="center"/>
            <w:hideMark/>
          </w:tcPr>
          <w:p w14:paraId="56A83753" w14:textId="77777777" w:rsidR="006522B3" w:rsidRPr="00F50E98" w:rsidRDefault="006522B3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992" w:type="dxa"/>
            <w:shd w:val="clear" w:color="auto" w:fill="933725"/>
            <w:noWrap/>
            <w:vAlign w:val="center"/>
            <w:hideMark/>
          </w:tcPr>
          <w:p w14:paraId="0E5F5A33" w14:textId="77777777" w:rsidR="006522B3" w:rsidRPr="00F50E98" w:rsidRDefault="006522B3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993" w:type="dxa"/>
            <w:shd w:val="clear" w:color="auto" w:fill="933725"/>
            <w:noWrap/>
            <w:vAlign w:val="center"/>
            <w:hideMark/>
          </w:tcPr>
          <w:p w14:paraId="7B141158" w14:textId="77777777" w:rsidR="006522B3" w:rsidRPr="00F50E98" w:rsidRDefault="006522B3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[4]</w:t>
            </w:r>
          </w:p>
        </w:tc>
        <w:tc>
          <w:tcPr>
            <w:tcW w:w="573" w:type="dxa"/>
            <w:shd w:val="clear" w:color="auto" w:fill="933725"/>
            <w:vAlign w:val="center"/>
          </w:tcPr>
          <w:p w14:paraId="4BEA4D5C" w14:textId="77777777" w:rsidR="006522B3" w:rsidRPr="00F50E98" w:rsidRDefault="006522B3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933725"/>
            <w:noWrap/>
            <w:vAlign w:val="center"/>
            <w:hideMark/>
          </w:tcPr>
          <w:p w14:paraId="76A6ADF1" w14:textId="77777777" w:rsidR="006522B3" w:rsidRPr="00F50E98" w:rsidRDefault="000F26F2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717" w:type="dxa"/>
            <w:shd w:val="clear" w:color="auto" w:fill="933725"/>
            <w:noWrap/>
            <w:vAlign w:val="center"/>
            <w:hideMark/>
          </w:tcPr>
          <w:p w14:paraId="736BE97D" w14:textId="77777777" w:rsidR="006522B3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f</w:t>
            </w:r>
            <w:r w:rsidR="006522B3"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ront</w:t>
            </w:r>
          </w:p>
        </w:tc>
        <w:tc>
          <w:tcPr>
            <w:tcW w:w="774" w:type="dxa"/>
            <w:shd w:val="clear" w:color="auto" w:fill="933725"/>
            <w:noWrap/>
            <w:vAlign w:val="center"/>
            <w:hideMark/>
          </w:tcPr>
          <w:p w14:paraId="0DE952D4" w14:textId="77777777" w:rsidR="006522B3" w:rsidRPr="00F50E98" w:rsidRDefault="00A15CD6" w:rsidP="005B7740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</w:pPr>
            <w:r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r</w:t>
            </w:r>
            <w:r w:rsidR="006522B3" w:rsidRPr="00F50E98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GB"/>
              </w:rPr>
              <w:t>ear</w:t>
            </w:r>
          </w:p>
        </w:tc>
      </w:tr>
      <w:tr w:rsidR="006522B3" w:rsidRPr="005B7740" w14:paraId="3BFD4CA2" w14:textId="77777777" w:rsidTr="00F50E98">
        <w:trPr>
          <w:trHeight w:val="397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1EF1521" w14:textId="77777777" w:rsidR="006522B3" w:rsidRPr="005B7740" w:rsidRDefault="00061118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Current state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0A8B3F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J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8CDE42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U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63752E2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7377D4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C8BDAE" w14:textId="77777777" w:rsidR="006522B3" w:rsidRPr="005B7740" w:rsidRDefault="00061118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573" w:type="dxa"/>
            <w:shd w:val="clear" w:color="auto" w:fill="933725"/>
            <w:vAlign w:val="center"/>
          </w:tcPr>
          <w:p w14:paraId="0321A8DC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3D57C216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ABD8861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425DF89" w14:textId="77777777" w:rsidR="006522B3" w:rsidRPr="005B7740" w:rsidRDefault="00B20F81" w:rsidP="005B77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6522B3" w:rsidRPr="005B7740" w14:paraId="4327722B" w14:textId="77777777" w:rsidTr="00F50E98">
        <w:trPr>
          <w:trHeight w:val="397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F71AFB9" w14:textId="77777777" w:rsidR="006522B3" w:rsidRPr="005B7740" w:rsidRDefault="006522B3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Enqueue T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76F5A59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5E9D1D7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623DFD9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94F7141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7B8BA42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74CE422D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7CDAE23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189E3CE0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09920DC8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522B3" w:rsidRPr="005B7740" w14:paraId="26989C8C" w14:textId="77777777" w:rsidTr="00F50E98">
        <w:trPr>
          <w:trHeight w:val="397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B53C485" w14:textId="77777777" w:rsidR="006522B3" w:rsidRPr="005B7740" w:rsidRDefault="006522B3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Enqueue 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7A7078C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DD9488C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3C0EFA9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BB70735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79C2372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0C087FD2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D1C3FA1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7FC1E0FF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4BE18ADA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522B3" w:rsidRPr="005B7740" w14:paraId="553771C0" w14:textId="77777777" w:rsidTr="00F50E98">
        <w:trPr>
          <w:trHeight w:val="397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7BA680C" w14:textId="77777777" w:rsidR="006522B3" w:rsidRPr="005B7740" w:rsidRDefault="006522B3" w:rsidP="005B774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B774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Dequeue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5366F3F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456AA64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BD38463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C8A9D6F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CC69281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573" w:type="dxa"/>
            <w:shd w:val="clear" w:color="auto" w:fill="933725"/>
            <w:vAlign w:val="center"/>
          </w:tcPr>
          <w:p w14:paraId="08EF16FD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7519D42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17" w:type="dxa"/>
            <w:shd w:val="clear" w:color="auto" w:fill="auto"/>
            <w:noWrap/>
            <w:vAlign w:val="center"/>
          </w:tcPr>
          <w:p w14:paraId="710AD367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475CFBDF" w14:textId="77777777" w:rsidR="006522B3" w:rsidRPr="005B7740" w:rsidRDefault="006522B3" w:rsidP="005B7740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4B13C77D" w14:textId="77777777" w:rsidR="00D072AE" w:rsidRDefault="00D072AE" w:rsidP="00354C9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0D8E019" w14:textId="77777777" w:rsidR="00501E4E" w:rsidRDefault="006522B3" w:rsidP="00354C9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A15CD6">
        <w:rPr>
          <w:rFonts w:ascii="Arial" w:eastAsia="Times New Roman" w:hAnsi="Arial" w:cs="Arial"/>
          <w:sz w:val="22"/>
          <w:szCs w:val="22"/>
          <w:lang w:eastAsia="en-GB"/>
        </w:rPr>
        <w:t>(c</w:t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Pr="00AD59D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A15CD6">
        <w:rPr>
          <w:rFonts w:ascii="Arial" w:eastAsia="Times New Roman" w:hAnsi="Arial" w:cs="Arial"/>
          <w:sz w:val="22"/>
          <w:szCs w:val="22"/>
          <w:lang w:eastAsia="en-GB"/>
        </w:rPr>
        <w:t>Code for the keyboard buffer operati</w:t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 xml:space="preserve">ons needs to be written.  </w:t>
      </w:r>
    </w:p>
    <w:p w14:paraId="2B1A092F" w14:textId="77777777" w:rsidR="00501E4E" w:rsidRDefault="00501E4E" w:rsidP="00354C9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Use the variables defined in </w:t>
      </w:r>
      <w:r w:rsidR="000F26F2">
        <w:rPr>
          <w:rFonts w:ascii="Arial" w:eastAsia="Times New Roman" w:hAnsi="Arial" w:cs="Arial"/>
          <w:sz w:val="22"/>
          <w:szCs w:val="22"/>
          <w:lang w:eastAsia="en-GB"/>
        </w:rPr>
        <w:t>part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CA725B">
        <w:rPr>
          <w:rFonts w:ascii="Arial" w:eastAsia="Times New Roman" w:hAnsi="Arial" w:cs="Arial"/>
          <w:sz w:val="22"/>
          <w:szCs w:val="22"/>
          <w:lang w:eastAsia="en-GB"/>
        </w:rPr>
        <w:t xml:space="preserve">(b): </w:t>
      </w:r>
      <w:proofErr w:type="spellStart"/>
      <w:r w:rsidR="00CA725B">
        <w:rPr>
          <w:rFonts w:ascii="Arial" w:eastAsia="Times New Roman" w:hAnsi="Arial" w:cs="Arial"/>
          <w:sz w:val="22"/>
          <w:szCs w:val="22"/>
          <w:lang w:eastAsia="en-GB"/>
        </w:rPr>
        <w:t>kB</w:t>
      </w:r>
      <w:r>
        <w:rPr>
          <w:rFonts w:ascii="Arial" w:eastAsia="Times New Roman" w:hAnsi="Arial" w:cs="Arial"/>
          <w:sz w:val="22"/>
          <w:szCs w:val="22"/>
          <w:lang w:eastAsia="en-GB"/>
        </w:rPr>
        <w:t>uffer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proofErr w:type="spellStart"/>
      <w:r w:rsidR="00354C9F">
        <w:rPr>
          <w:rFonts w:ascii="Arial" w:eastAsia="Times New Roman" w:hAnsi="Arial" w:cs="Arial"/>
          <w:sz w:val="22"/>
          <w:szCs w:val="22"/>
          <w:lang w:eastAsia="en-GB"/>
        </w:rPr>
        <w:t>max</w:t>
      </w:r>
      <w:r w:rsidR="00BE2860">
        <w:rPr>
          <w:rFonts w:ascii="Arial" w:eastAsia="Times New Roman" w:hAnsi="Arial" w:cs="Arial"/>
          <w:sz w:val="22"/>
          <w:szCs w:val="22"/>
          <w:lang w:eastAsia="en-GB"/>
        </w:rPr>
        <w:t>S</w:t>
      </w:r>
      <w:r w:rsidR="00354C9F">
        <w:rPr>
          <w:rFonts w:ascii="Arial" w:eastAsia="Times New Roman" w:hAnsi="Arial" w:cs="Arial"/>
          <w:sz w:val="22"/>
          <w:szCs w:val="22"/>
          <w:lang w:eastAsia="en-GB"/>
        </w:rPr>
        <w:t>ize</w:t>
      </w:r>
      <w:proofErr w:type="spellEnd"/>
      <w:r w:rsidR="00354C9F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="000F26F2">
        <w:rPr>
          <w:rFonts w:ascii="Arial" w:eastAsia="Times New Roman" w:hAnsi="Arial" w:cs="Arial"/>
          <w:sz w:val="22"/>
          <w:szCs w:val="22"/>
          <w:lang w:eastAsia="en-GB"/>
        </w:rPr>
        <w:t>size</w:t>
      </w:r>
      <w:r>
        <w:rPr>
          <w:rFonts w:ascii="Arial" w:eastAsia="Times New Roman" w:hAnsi="Arial" w:cs="Arial"/>
          <w:sz w:val="22"/>
          <w:szCs w:val="22"/>
          <w:lang w:eastAsia="en-GB"/>
        </w:rPr>
        <w:t>, front, and rear.</w:t>
      </w:r>
    </w:p>
    <w:p w14:paraId="0A61BC08" w14:textId="77777777" w:rsidR="00447047" w:rsidRDefault="00501E4E" w:rsidP="00354C9F">
      <w:pPr>
        <w:pStyle w:val="ListParagraph"/>
        <w:numPr>
          <w:ilvl w:val="0"/>
          <w:numId w:val="7"/>
        </w:num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 w:rsidRPr="00501E4E">
        <w:rPr>
          <w:rFonts w:ascii="Arial" w:eastAsia="Times New Roman" w:hAnsi="Arial" w:cs="Arial"/>
          <w:sz w:val="22"/>
          <w:szCs w:val="22"/>
          <w:lang w:eastAsia="en-GB"/>
        </w:rPr>
        <w:t>Write the pseud</w:t>
      </w:r>
      <w:r w:rsidR="007016D9">
        <w:rPr>
          <w:rFonts w:ascii="Arial" w:eastAsia="Times New Roman" w:hAnsi="Arial" w:cs="Arial"/>
          <w:sz w:val="22"/>
          <w:szCs w:val="22"/>
          <w:lang w:eastAsia="en-GB"/>
        </w:rPr>
        <w:t xml:space="preserve">ocode for the </w:t>
      </w:r>
      <w:proofErr w:type="spellStart"/>
      <w:r w:rsidR="007016D9">
        <w:rPr>
          <w:rFonts w:ascii="Arial" w:eastAsia="Times New Roman" w:hAnsi="Arial" w:cs="Arial"/>
          <w:sz w:val="22"/>
          <w:szCs w:val="22"/>
          <w:lang w:eastAsia="en-GB"/>
        </w:rPr>
        <w:t>isFull</w:t>
      </w:r>
      <w:proofErr w:type="spellEnd"/>
      <w:r w:rsidR="007016D9">
        <w:rPr>
          <w:rFonts w:ascii="Arial" w:eastAsia="Times New Roman" w:hAnsi="Arial" w:cs="Arial"/>
          <w:sz w:val="22"/>
          <w:szCs w:val="22"/>
          <w:lang w:eastAsia="en-GB"/>
        </w:rPr>
        <w:t>() operation, including function header</w:t>
      </w:r>
      <w:r w:rsidRPr="00501E4E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51B04C56" w14:textId="77777777" w:rsid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F64B290" w14:textId="77777777" w:rsid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BCDFAC3" w14:textId="318158BD" w:rsid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function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isFull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()</w:t>
      </w:r>
    </w:p>
    <w:p w14:paraId="5DCCE890" w14:textId="56BB6541" w:rsid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if size ==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maxSize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then #checks if the size has reached the limit yet</w:t>
      </w:r>
    </w:p>
    <w:p w14:paraId="1BC81BCE" w14:textId="229D0B3E" w:rsid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print(“full”)</w:t>
      </w:r>
    </w:p>
    <w:p w14:paraId="0B44427E" w14:textId="101B3891" w:rsidR="00447047" w:rsidRP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 xml:space="preserve">return True #returns true </w:t>
      </w:r>
      <w:r>
        <w:rPr>
          <w:rFonts w:ascii="Arial" w:eastAsia="Times New Roman" w:hAnsi="Arial" w:cs="Arial"/>
          <w:sz w:val="22"/>
          <w:szCs w:val="22"/>
          <w:lang w:eastAsia="en-GB"/>
        </w:rPr>
        <w:t>in the case that the queue is full</w:t>
      </w:r>
    </w:p>
    <w:p w14:paraId="1C5F03BE" w14:textId="40F508D8" w:rsidR="00447047" w:rsidRP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val="da-DK" w:eastAsia="en-GB"/>
        </w:rPr>
      </w:pPr>
      <w:r w:rsidRPr="00447047">
        <w:rPr>
          <w:rFonts w:ascii="Arial" w:eastAsia="Times New Roman" w:hAnsi="Arial" w:cs="Arial"/>
          <w:sz w:val="22"/>
          <w:szCs w:val="22"/>
          <w:lang w:eastAsia="en-GB"/>
        </w:rPr>
        <w:tab/>
      </w:r>
      <w:proofErr w:type="spellStart"/>
      <w:r w:rsidRPr="00447047">
        <w:rPr>
          <w:rFonts w:ascii="Arial" w:eastAsia="Times New Roman" w:hAnsi="Arial" w:cs="Arial"/>
          <w:sz w:val="22"/>
          <w:szCs w:val="22"/>
          <w:lang w:val="da-DK" w:eastAsia="en-GB"/>
        </w:rPr>
        <w:t>else</w:t>
      </w:r>
      <w:proofErr w:type="spellEnd"/>
    </w:p>
    <w:p w14:paraId="0D7DC6C4" w14:textId="18D9CB02" w:rsidR="00447047" w:rsidRDefault="00447047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 w:rsidRPr="00447047">
        <w:rPr>
          <w:rFonts w:ascii="Arial" w:eastAsia="Times New Roman" w:hAnsi="Arial" w:cs="Arial"/>
          <w:sz w:val="22"/>
          <w:szCs w:val="22"/>
          <w:lang w:val="da-DK" w:eastAsia="en-GB"/>
        </w:rPr>
        <w:tab/>
      </w:r>
      <w:r w:rsidRPr="00447047">
        <w:rPr>
          <w:rFonts w:ascii="Arial" w:eastAsia="Times New Roman" w:hAnsi="Arial" w:cs="Arial"/>
          <w:sz w:val="22"/>
          <w:szCs w:val="22"/>
          <w:lang w:val="da-DK" w:eastAsia="en-GB"/>
        </w:rPr>
        <w:tab/>
      </w:r>
      <w:r w:rsidRPr="00447047">
        <w:rPr>
          <w:rFonts w:ascii="Arial" w:eastAsia="Times New Roman" w:hAnsi="Arial" w:cs="Arial"/>
          <w:sz w:val="22"/>
          <w:szCs w:val="22"/>
          <w:lang w:eastAsia="en-GB"/>
        </w:rPr>
        <w:t xml:space="preserve">return False #returns false </w:t>
      </w:r>
      <w:r>
        <w:rPr>
          <w:rFonts w:ascii="Arial" w:eastAsia="Times New Roman" w:hAnsi="Arial" w:cs="Arial"/>
          <w:sz w:val="22"/>
          <w:szCs w:val="22"/>
          <w:lang w:eastAsia="en-GB"/>
        </w:rPr>
        <w:t>in the case the queue is not yet full</w:t>
      </w:r>
    </w:p>
    <w:p w14:paraId="1F214254" w14:textId="7D981194" w:rsidR="00E51824" w:rsidRDefault="00E51824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endif</w:t>
      </w:r>
    </w:p>
    <w:p w14:paraId="415179FB" w14:textId="37E6D599" w:rsidR="00E51824" w:rsidRPr="00447047" w:rsidRDefault="00E51824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endfunction</w:t>
      </w:r>
      <w:proofErr w:type="spellEnd"/>
    </w:p>
    <w:p w14:paraId="20DF0B58" w14:textId="1B761345" w:rsidR="006522B3" w:rsidRPr="00447047" w:rsidRDefault="000F26F2" w:rsidP="004470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171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 w:rsidRPr="0044704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016D9" w:rsidRPr="00447047">
        <w:rPr>
          <w:rFonts w:ascii="Arial" w:eastAsia="Times New Roman" w:hAnsi="Arial" w:cs="Arial"/>
          <w:sz w:val="22"/>
          <w:szCs w:val="22"/>
          <w:lang w:eastAsia="en-GB"/>
        </w:rPr>
        <w:t>[</w:t>
      </w:r>
      <w:r w:rsidR="00354C9F" w:rsidRPr="00447047">
        <w:rPr>
          <w:rFonts w:ascii="Arial" w:eastAsia="Times New Roman" w:hAnsi="Arial" w:cs="Arial"/>
          <w:sz w:val="22"/>
          <w:szCs w:val="22"/>
          <w:lang w:eastAsia="en-GB"/>
        </w:rPr>
        <w:t>2</w:t>
      </w:r>
      <w:r w:rsidR="006522B3" w:rsidRPr="00447047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27C2FC72" w14:textId="77777777" w:rsidR="00D072AE" w:rsidRDefault="00D072AE" w:rsidP="005B7740">
      <w:pPr>
        <w:tabs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line="276" w:lineRule="auto"/>
        <w:ind w:left="1418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7E5B7435" w14:textId="77777777" w:rsidR="007016D9" w:rsidRDefault="007016D9" w:rsidP="00354C9F">
      <w:pPr>
        <w:pStyle w:val="ListParagraph"/>
        <w:tabs>
          <w:tab w:val="left" w:pos="851"/>
          <w:tab w:val="right" w:pos="9354"/>
        </w:tabs>
        <w:spacing w:before="240" w:after="120"/>
        <w:ind w:left="721"/>
        <w:jc w:val="both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5860A72" w14:textId="77777777" w:rsidR="00D072AE" w:rsidRPr="007016D9" w:rsidRDefault="00D072AE" w:rsidP="00354C9F">
      <w:pPr>
        <w:pStyle w:val="ListParagraph"/>
        <w:tabs>
          <w:tab w:val="left" w:pos="851"/>
          <w:tab w:val="right" w:pos="9354"/>
        </w:tabs>
        <w:spacing w:before="240" w:after="120"/>
        <w:ind w:left="721"/>
        <w:jc w:val="both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24B6E30" w14:textId="77777777" w:rsidR="00D072AE" w:rsidRDefault="00501E4E" w:rsidP="00B43C34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072AE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</w:p>
    <w:p w14:paraId="32CEF8D0" w14:textId="77777777" w:rsidR="00D072AE" w:rsidRDefault="00D072AE" w:rsidP="00D072AE">
      <w:pPr>
        <w:rPr>
          <w:lang w:eastAsia="en-GB"/>
        </w:rPr>
      </w:pPr>
      <w:r>
        <w:rPr>
          <w:lang w:eastAsia="en-GB"/>
        </w:rPr>
        <w:br w:type="page"/>
      </w:r>
    </w:p>
    <w:p w14:paraId="492C0114" w14:textId="77777777" w:rsidR="00D072AE" w:rsidRDefault="00D072AE" w:rsidP="00B43C34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8323AFA" w14:textId="77777777" w:rsidR="00501E4E" w:rsidRPr="00B43C34" w:rsidRDefault="00D072AE" w:rsidP="00B43C34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>(ii)</w:t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Write </w:t>
      </w:r>
      <w:r w:rsidR="007A6947">
        <w:rPr>
          <w:rFonts w:ascii="Arial" w:eastAsia="Times New Roman" w:hAnsi="Arial" w:cs="Arial"/>
          <w:sz w:val="22"/>
          <w:szCs w:val="22"/>
          <w:lang w:eastAsia="en-GB"/>
        </w:rPr>
        <w:t xml:space="preserve">the pseudocode for the </w:t>
      </w:r>
      <w:proofErr w:type="spellStart"/>
      <w:r w:rsidR="007A6947">
        <w:rPr>
          <w:rFonts w:ascii="Arial" w:eastAsia="Times New Roman" w:hAnsi="Arial" w:cs="Arial"/>
          <w:sz w:val="22"/>
          <w:szCs w:val="22"/>
          <w:lang w:eastAsia="en-GB"/>
        </w:rPr>
        <w:t>deQueue</w:t>
      </w:r>
      <w:proofErr w:type="spellEnd"/>
      <w:r w:rsidR="00501E4E">
        <w:rPr>
          <w:rFonts w:ascii="Arial" w:eastAsia="Times New Roman" w:hAnsi="Arial" w:cs="Arial"/>
          <w:sz w:val="22"/>
          <w:szCs w:val="22"/>
          <w:lang w:eastAsia="en-GB"/>
        </w:rPr>
        <w:t xml:space="preserve"> operation.</w:t>
      </w:r>
      <w:r w:rsidR="00501E4E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01E4E" w:rsidRPr="00B43C34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  <w:r w:rsidR="00D059F3" w:rsidRPr="00B43C34">
        <w:rPr>
          <w:rFonts w:ascii="Arial" w:eastAsia="Times New Roman" w:hAnsi="Arial" w:cs="Arial"/>
          <w:sz w:val="22"/>
          <w:szCs w:val="22"/>
          <w:lang w:eastAsia="en-GB"/>
        </w:rPr>
        <w:t>[</w:t>
      </w:r>
      <w:r w:rsidR="00F4088B">
        <w:rPr>
          <w:rFonts w:ascii="Arial" w:eastAsia="Times New Roman" w:hAnsi="Arial" w:cs="Arial"/>
          <w:sz w:val="22"/>
          <w:szCs w:val="22"/>
          <w:lang w:eastAsia="en-GB"/>
        </w:rPr>
        <w:t>4</w:t>
      </w:r>
      <w:r w:rsidR="00501E4E" w:rsidRPr="00B43C34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32BC2726" w14:textId="50CCBEE3" w:rsidR="00447047" w:rsidRDefault="00E51824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 xml:space="preserve">procedure </w:t>
      </w:r>
      <w:proofErr w:type="spellStart"/>
      <w:r w:rsidR="00447047"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deQueue</w:t>
      </w:r>
      <w:proofErr w:type="spellEnd"/>
      <w:r w:rsidR="00447047"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()</w:t>
      </w:r>
    </w:p>
    <w:p w14:paraId="2616F27B" w14:textId="582EDB68" w:rsidR="00447047" w:rsidRDefault="00447047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  <w:t xml:space="preserve">if </w:t>
      </w:r>
      <w:proofErr w:type="spellStart"/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isEmpty</w:t>
      </w:r>
      <w:proofErr w:type="spellEnd"/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() then</w:t>
      </w:r>
    </w:p>
    <w:p w14:paraId="6585F5C7" w14:textId="5767F4DA" w:rsidR="00447047" w:rsidRDefault="00447047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  <w:t>print(“nothing to dequeue”)</w:t>
      </w:r>
    </w:p>
    <w:p w14:paraId="2AEF4F39" w14:textId="3B8305C1" w:rsidR="00447047" w:rsidRDefault="00447047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  <w:t>else</w:t>
      </w:r>
    </w:p>
    <w:p w14:paraId="6D46A24B" w14:textId="3D3FE20F" w:rsidR="00E51824" w:rsidRDefault="00447047" w:rsidP="00E51824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</w:r>
      <w:r w:rsidR="00E51824"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</w:r>
      <w:proofErr w:type="spellStart"/>
      <w:r w:rsidR="00E51824"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kBuffer</w:t>
      </w:r>
      <w:proofErr w:type="spellEnd"/>
      <w:r w:rsidR="00E51824"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[front] = None</w:t>
      </w:r>
    </w:p>
    <w:p w14:paraId="304864BF" w14:textId="65B21D43" w:rsidR="00E51824" w:rsidRDefault="00E51824" w:rsidP="00E51824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  <w:t>size -= 1</w:t>
      </w:r>
    </w:p>
    <w:p w14:paraId="5510BD47" w14:textId="3C51E0EE" w:rsidR="00E51824" w:rsidRDefault="00E51824" w:rsidP="00E51824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  <w:t xml:space="preserve">front = (front + 1) MOD </w:t>
      </w:r>
      <w:proofErr w:type="spellStart"/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maxSize</w:t>
      </w:r>
      <w:proofErr w:type="spellEnd"/>
    </w:p>
    <w:p w14:paraId="4AAFFACB" w14:textId="52BECF6E" w:rsidR="00E51824" w:rsidRDefault="00E51824" w:rsidP="00E51824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ab/>
        <w:t>endif</w:t>
      </w:r>
    </w:p>
    <w:p w14:paraId="18AA3FEA" w14:textId="5F915590" w:rsidR="00E51824" w:rsidRDefault="00E51824" w:rsidP="00E51824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  <w:t>endprocedure</w:t>
      </w:r>
      <w:proofErr w:type="spellEnd"/>
    </w:p>
    <w:p w14:paraId="6C38D9F7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5C0EBF75" w14:textId="77777777" w:rsidR="005F301E" w:rsidRDefault="005F301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3CD3C68B" w14:textId="77777777" w:rsidR="005F301E" w:rsidRDefault="005F301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23749093" w14:textId="77777777" w:rsidR="005F301E" w:rsidRDefault="005F301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49DB1538" w14:textId="77777777" w:rsidR="005F301E" w:rsidRDefault="005F301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74C9D98F" w14:textId="77777777" w:rsidR="005F301E" w:rsidRDefault="005F301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7EAC4971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328A760D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04DFB043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Consolas" w:eastAsia="Times New Roman" w:hAnsi="Consolas" w:cs="Courier New"/>
          <w:color w:val="FF0000"/>
          <w:sz w:val="22"/>
          <w:szCs w:val="22"/>
          <w:lang w:eastAsia="en-GB"/>
        </w:rPr>
      </w:pPr>
    </w:p>
    <w:p w14:paraId="14799E29" w14:textId="77777777" w:rsidR="007A6947" w:rsidRDefault="00F4088B" w:rsidP="00F4088B">
      <w:pPr>
        <w:tabs>
          <w:tab w:val="left" w:pos="851"/>
          <w:tab w:val="left" w:pos="1276"/>
          <w:tab w:val="left" w:pos="2127"/>
          <w:tab w:val="left" w:pos="2410"/>
          <w:tab w:val="left" w:pos="2694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916F6B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F33ED0"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="00916F6B" w:rsidRPr="00AD59D7"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="00916F6B" w:rsidRPr="00AD59D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A1A47">
        <w:rPr>
          <w:rFonts w:ascii="Arial" w:eastAsia="Times New Roman" w:hAnsi="Arial" w:cs="Arial"/>
          <w:sz w:val="22"/>
          <w:szCs w:val="22"/>
          <w:lang w:eastAsia="en-GB"/>
        </w:rPr>
        <w:t>(i)</w:t>
      </w:r>
      <w:r w:rsidR="00DA1A47">
        <w:rPr>
          <w:rFonts w:ascii="Arial" w:eastAsia="Times New Roman" w:hAnsi="Arial" w:cs="Arial"/>
          <w:sz w:val="22"/>
          <w:szCs w:val="22"/>
          <w:lang w:eastAsia="en-GB"/>
        </w:rPr>
        <w:tab/>
        <w:t>Describe</w:t>
      </w:r>
      <w:r>
        <w:rPr>
          <w:rFonts w:ascii="Arial" w:eastAsia="Times New Roman" w:hAnsi="Arial" w:cs="Arial"/>
          <w:sz w:val="22"/>
          <w:szCs w:val="22"/>
          <w:lang w:eastAsia="en-GB"/>
        </w:rPr>
        <w:t>, with the aid of an example,</w:t>
      </w:r>
      <w:r w:rsidR="00DA1A47">
        <w:rPr>
          <w:rFonts w:ascii="Arial" w:eastAsia="Times New Roman" w:hAnsi="Arial" w:cs="Arial"/>
          <w:sz w:val="22"/>
          <w:szCs w:val="22"/>
          <w:lang w:eastAsia="en-GB"/>
        </w:rPr>
        <w:t xml:space="preserve"> the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operation </w:t>
      </w:r>
      <w:r w:rsidR="00DA1A47">
        <w:rPr>
          <w:rFonts w:ascii="Arial" w:eastAsia="Times New Roman" w:hAnsi="Arial" w:cs="Arial"/>
          <w:sz w:val="22"/>
          <w:szCs w:val="22"/>
          <w:lang w:eastAsia="en-GB"/>
        </w:rPr>
        <w:t>of a priority queue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from the user’s point of view.</w:t>
      </w:r>
      <w:r w:rsidR="00DA1A47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18B537A1" w14:textId="03079590" w:rsidR="00D072AE" w:rsidRDefault="00E51824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Elements in a priority queue are added based on their priority level. For example, in an emergency room, you obviously should prioritise someone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ho is in danger of dying over someone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ho has a papercut. In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hich case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hen the person in danger comes in, even though the person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ith a papercut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as in the queue before them, the person at risk gets a higher priority so they are moved in front of the person </w:t>
      </w:r>
      <w:r w:rsidRPr="00E51824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ith a papercut making them closer to the front.</w:t>
      </w:r>
    </w:p>
    <w:p w14:paraId="7B23DFD2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A4E6E4E" w14:textId="77777777" w:rsidR="005F301E" w:rsidRDefault="005F301E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DEA7949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73B9BEB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4D95B44" w14:textId="77777777" w:rsidR="00D072AE" w:rsidRDefault="00D072AE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18F11D3" w14:textId="77777777" w:rsidR="00F4088B" w:rsidRDefault="00F4088B" w:rsidP="00F4088B">
      <w:pPr>
        <w:tabs>
          <w:tab w:val="left" w:pos="851"/>
          <w:tab w:val="left" w:pos="1276"/>
          <w:tab w:val="left" w:pos="2127"/>
          <w:tab w:val="left" w:pos="2410"/>
          <w:tab w:val="right" w:pos="9354"/>
        </w:tabs>
        <w:spacing w:before="240" w:after="120"/>
        <w:ind w:left="1276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(ii)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Explain how the principles of data abstraction and encapsulation can be used to hide the details of implementation of a priority queue.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p w14:paraId="58ABA87D" w14:textId="77777777" w:rsidR="00D072AE" w:rsidRDefault="00D072AE" w:rsidP="00AB33D8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7CA0E6E" w14:textId="1E7E5CE4" w:rsidR="00D072AE" w:rsidRPr="00DE1C01" w:rsidRDefault="00E51824" w:rsidP="00DE1C01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Abstraction ca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>n be used to not sho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 people ho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 the algorithm for the queue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orks so people can’t think prove it is biased as there is not enough information to say that the queue is a priority based queue. For example,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ith the previous example, if someone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ith a papercut sees that they have been moved back in the queue, they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>ill kno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 that it is priority based and it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ill seem unfair to them. By using abstraction, you can simply use the queue to check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>hat place to add the ne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 patient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ho is at a higher risk, 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>ithout removing the papercut patient so they don’t kno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 xml:space="preserve"> they have been moved do</w:t>
      </w:r>
      <w:r w:rsidR="00377E90" w:rsidRPr="00377E9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77E90">
        <w:rPr>
          <w:rFonts w:ascii="Arial" w:eastAsia="Times New Roman" w:hAnsi="Arial" w:cs="Arial"/>
          <w:sz w:val="22"/>
          <w:szCs w:val="22"/>
          <w:lang w:eastAsia="en-GB"/>
        </w:rPr>
        <w:t>n.</w:t>
      </w:r>
      <w:r w:rsidR="00DE1C01">
        <w:rPr>
          <w:rFonts w:ascii="Arial" w:eastAsia="Times New Roman" w:hAnsi="Arial" w:cs="Arial"/>
          <w:sz w:val="22"/>
          <w:szCs w:val="22"/>
          <w:lang w:eastAsia="en-GB"/>
        </w:rPr>
        <w:t xml:space="preserve"> Encapsulation can be used to bundle the data so that it is hard to find the specific scripts that are used to implement the queue.</w:t>
      </w:r>
    </w:p>
    <w:p w14:paraId="7D986F2B" w14:textId="77777777" w:rsidR="00D072AE" w:rsidRDefault="00D072AE" w:rsidP="00AB33D8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BEDC353" w14:textId="77777777" w:rsidR="00D072AE" w:rsidRDefault="00D072AE" w:rsidP="00AB33D8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B6B26FC" w14:textId="77777777" w:rsidR="00D072AE" w:rsidRDefault="00D072AE" w:rsidP="00AB33D8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8C37799" w14:textId="77777777" w:rsidR="00501E4E" w:rsidRPr="00A24759" w:rsidRDefault="00A24759" w:rsidP="00AB33D8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Total 20 marks</w:t>
      </w:r>
    </w:p>
    <w:sectPr w:rsidR="00501E4E" w:rsidRPr="00A24759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08C24" w14:textId="77777777" w:rsidR="00F0403E" w:rsidRDefault="00F0403E" w:rsidP="001330B2">
      <w:r>
        <w:separator/>
      </w:r>
    </w:p>
  </w:endnote>
  <w:endnote w:type="continuationSeparator" w:id="0">
    <w:p w14:paraId="04D63274" w14:textId="77777777" w:rsidR="00F0403E" w:rsidRDefault="00F0403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0C7F1B0D" w14:textId="77777777" w:rsidR="0026141C" w:rsidRPr="0026141C" w:rsidRDefault="0026141C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BE2860">
          <w:rPr>
            <w:rFonts w:ascii="Arial" w:hAnsi="Arial" w:cs="Arial"/>
            <w:noProof/>
            <w:sz w:val="22"/>
          </w:rPr>
          <w:t>1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33D82D7" w14:textId="77777777" w:rsidR="0026141C" w:rsidRDefault="0026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D8A43" w14:textId="77777777" w:rsidR="00F0403E" w:rsidRDefault="00F0403E" w:rsidP="001330B2">
      <w:r>
        <w:separator/>
      </w:r>
    </w:p>
  </w:footnote>
  <w:footnote w:type="continuationSeparator" w:id="0">
    <w:p w14:paraId="54F9F921" w14:textId="77777777" w:rsidR="00F0403E" w:rsidRDefault="00F0403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2FB71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F3A7981" wp14:editId="415417CA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2176A0" wp14:editId="68D0B496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ACBDE1" w14:textId="77777777" w:rsidR="00461DFD" w:rsidRPr="002057FB" w:rsidRDefault="006257E0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E44F8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 w:rsidR="00A4405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Queues</w:t>
                          </w:r>
                          <w:r w:rsidR="00461DFD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409D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A4405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7 Data structures</w:t>
                          </w:r>
                        </w:p>
                        <w:p w14:paraId="62FD1CFB" w14:textId="77777777" w:rsidR="00461DFD" w:rsidRPr="002057FB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B875E8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" fillcolor="#933725" stroked="f">
              <v:fill opacity="62194f"/>
              <v:textbox>
                <w:txbxContent>
                  <w:p w:rsidR="00461DFD" w:rsidRPr="002057FB" w:rsidRDefault="006257E0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E44F8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 w:rsidR="00A4405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Queues</w:t>
                    </w:r>
                    <w:r w:rsidR="00461DFD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409D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A4405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7 Data structures</w:t>
                    </w:r>
                  </w:p>
                  <w:p w:rsidR="00461DFD" w:rsidRPr="002057FB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7C02"/>
    <w:multiLevelType w:val="hybridMultilevel"/>
    <w:tmpl w:val="DAF0EA7A"/>
    <w:lvl w:ilvl="0" w:tplc="59A80FFE">
      <w:start w:val="1"/>
      <w:numFmt w:val="lowerRoman"/>
      <w:lvlText w:val="(%1)"/>
      <w:lvlJc w:val="left"/>
      <w:pPr>
        <w:ind w:left="171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7" w:hanging="360"/>
      </w:pPr>
    </w:lvl>
    <w:lvl w:ilvl="2" w:tplc="0809001B" w:tentative="1">
      <w:start w:val="1"/>
      <w:numFmt w:val="lowerRoman"/>
      <w:lvlText w:val="%3."/>
      <w:lvlJc w:val="right"/>
      <w:pPr>
        <w:ind w:left="2797" w:hanging="180"/>
      </w:pPr>
    </w:lvl>
    <w:lvl w:ilvl="3" w:tplc="0809000F" w:tentative="1">
      <w:start w:val="1"/>
      <w:numFmt w:val="decimal"/>
      <w:lvlText w:val="%4."/>
      <w:lvlJc w:val="left"/>
      <w:pPr>
        <w:ind w:left="3517" w:hanging="360"/>
      </w:pPr>
    </w:lvl>
    <w:lvl w:ilvl="4" w:tplc="08090019" w:tentative="1">
      <w:start w:val="1"/>
      <w:numFmt w:val="lowerLetter"/>
      <w:lvlText w:val="%5."/>
      <w:lvlJc w:val="left"/>
      <w:pPr>
        <w:ind w:left="4237" w:hanging="360"/>
      </w:pPr>
    </w:lvl>
    <w:lvl w:ilvl="5" w:tplc="0809001B" w:tentative="1">
      <w:start w:val="1"/>
      <w:numFmt w:val="lowerRoman"/>
      <w:lvlText w:val="%6."/>
      <w:lvlJc w:val="right"/>
      <w:pPr>
        <w:ind w:left="4957" w:hanging="180"/>
      </w:pPr>
    </w:lvl>
    <w:lvl w:ilvl="6" w:tplc="0809000F" w:tentative="1">
      <w:start w:val="1"/>
      <w:numFmt w:val="decimal"/>
      <w:lvlText w:val="%7."/>
      <w:lvlJc w:val="left"/>
      <w:pPr>
        <w:ind w:left="5677" w:hanging="360"/>
      </w:pPr>
    </w:lvl>
    <w:lvl w:ilvl="7" w:tplc="08090019" w:tentative="1">
      <w:start w:val="1"/>
      <w:numFmt w:val="lowerLetter"/>
      <w:lvlText w:val="%8."/>
      <w:lvlJc w:val="left"/>
      <w:pPr>
        <w:ind w:left="6397" w:hanging="360"/>
      </w:pPr>
    </w:lvl>
    <w:lvl w:ilvl="8" w:tplc="080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1" w15:restartNumberingAfterBreak="0">
    <w:nsid w:val="15447ADC"/>
    <w:multiLevelType w:val="hybridMultilevel"/>
    <w:tmpl w:val="366C57FE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AB4122F"/>
    <w:multiLevelType w:val="hybridMultilevel"/>
    <w:tmpl w:val="943A1C74"/>
    <w:lvl w:ilvl="0" w:tplc="0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69011E0"/>
    <w:multiLevelType w:val="hybridMultilevel"/>
    <w:tmpl w:val="E2D6D19C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21233"/>
    <w:multiLevelType w:val="hybridMultilevel"/>
    <w:tmpl w:val="BBB83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52D0F"/>
    <w:multiLevelType w:val="hybridMultilevel"/>
    <w:tmpl w:val="D4D22932"/>
    <w:lvl w:ilvl="0" w:tplc="CD4091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843B32"/>
    <w:multiLevelType w:val="hybridMultilevel"/>
    <w:tmpl w:val="3A72793E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EE66F86"/>
    <w:multiLevelType w:val="hybridMultilevel"/>
    <w:tmpl w:val="6D827A96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63C41B52"/>
    <w:multiLevelType w:val="hybridMultilevel"/>
    <w:tmpl w:val="DAF0EA7A"/>
    <w:lvl w:ilvl="0" w:tplc="59A80FFE">
      <w:start w:val="1"/>
      <w:numFmt w:val="lowerRoman"/>
      <w:lvlText w:val="(%1)"/>
      <w:lvlJc w:val="left"/>
      <w:pPr>
        <w:ind w:left="171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7" w:hanging="360"/>
      </w:pPr>
    </w:lvl>
    <w:lvl w:ilvl="2" w:tplc="0809001B" w:tentative="1">
      <w:start w:val="1"/>
      <w:numFmt w:val="lowerRoman"/>
      <w:lvlText w:val="%3."/>
      <w:lvlJc w:val="right"/>
      <w:pPr>
        <w:ind w:left="2797" w:hanging="180"/>
      </w:pPr>
    </w:lvl>
    <w:lvl w:ilvl="3" w:tplc="0809000F" w:tentative="1">
      <w:start w:val="1"/>
      <w:numFmt w:val="decimal"/>
      <w:lvlText w:val="%4."/>
      <w:lvlJc w:val="left"/>
      <w:pPr>
        <w:ind w:left="3517" w:hanging="360"/>
      </w:pPr>
    </w:lvl>
    <w:lvl w:ilvl="4" w:tplc="08090019" w:tentative="1">
      <w:start w:val="1"/>
      <w:numFmt w:val="lowerLetter"/>
      <w:lvlText w:val="%5."/>
      <w:lvlJc w:val="left"/>
      <w:pPr>
        <w:ind w:left="4237" w:hanging="360"/>
      </w:pPr>
    </w:lvl>
    <w:lvl w:ilvl="5" w:tplc="0809001B" w:tentative="1">
      <w:start w:val="1"/>
      <w:numFmt w:val="lowerRoman"/>
      <w:lvlText w:val="%6."/>
      <w:lvlJc w:val="right"/>
      <w:pPr>
        <w:ind w:left="4957" w:hanging="180"/>
      </w:pPr>
    </w:lvl>
    <w:lvl w:ilvl="6" w:tplc="0809000F" w:tentative="1">
      <w:start w:val="1"/>
      <w:numFmt w:val="decimal"/>
      <w:lvlText w:val="%7."/>
      <w:lvlJc w:val="left"/>
      <w:pPr>
        <w:ind w:left="5677" w:hanging="360"/>
      </w:pPr>
    </w:lvl>
    <w:lvl w:ilvl="7" w:tplc="08090019" w:tentative="1">
      <w:start w:val="1"/>
      <w:numFmt w:val="lowerLetter"/>
      <w:lvlText w:val="%8."/>
      <w:lvlJc w:val="left"/>
      <w:pPr>
        <w:ind w:left="6397" w:hanging="360"/>
      </w:pPr>
    </w:lvl>
    <w:lvl w:ilvl="8" w:tplc="080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FD6"/>
    <w:multiLevelType w:val="hybridMultilevel"/>
    <w:tmpl w:val="8184153C"/>
    <w:lvl w:ilvl="0" w:tplc="1CDC91A2">
      <w:start w:val="1"/>
      <w:numFmt w:val="decimal"/>
      <w:lvlText w:val="%1."/>
      <w:lvlJc w:val="left"/>
      <w:pPr>
        <w:ind w:left="433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3" w15:restartNumberingAfterBreak="0">
    <w:nsid w:val="709E2BD7"/>
    <w:multiLevelType w:val="hybridMultilevel"/>
    <w:tmpl w:val="184804F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710765182">
    <w:abstractNumId w:val="11"/>
  </w:num>
  <w:num w:numId="2" w16cid:durableId="1065757654">
    <w:abstractNumId w:val="4"/>
  </w:num>
  <w:num w:numId="3" w16cid:durableId="1114403938">
    <w:abstractNumId w:val="5"/>
  </w:num>
  <w:num w:numId="4" w16cid:durableId="1610045776">
    <w:abstractNumId w:val="12"/>
  </w:num>
  <w:num w:numId="5" w16cid:durableId="1812549812">
    <w:abstractNumId w:val="1"/>
  </w:num>
  <w:num w:numId="6" w16cid:durableId="404572790">
    <w:abstractNumId w:val="13"/>
  </w:num>
  <w:num w:numId="7" w16cid:durableId="787820756">
    <w:abstractNumId w:val="10"/>
  </w:num>
  <w:num w:numId="8" w16cid:durableId="1683122430">
    <w:abstractNumId w:val="9"/>
  </w:num>
  <w:num w:numId="9" w16cid:durableId="791362525">
    <w:abstractNumId w:val="7"/>
  </w:num>
  <w:num w:numId="10" w16cid:durableId="724721178">
    <w:abstractNumId w:val="6"/>
  </w:num>
  <w:num w:numId="11" w16cid:durableId="1597980235">
    <w:abstractNumId w:val="0"/>
  </w:num>
  <w:num w:numId="12" w16cid:durableId="1057437440">
    <w:abstractNumId w:val="8"/>
  </w:num>
  <w:num w:numId="13" w16cid:durableId="227768398">
    <w:abstractNumId w:val="3"/>
  </w:num>
  <w:num w:numId="14" w16cid:durableId="1375736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1140D"/>
    <w:rsid w:val="0001382D"/>
    <w:rsid w:val="00014095"/>
    <w:rsid w:val="00021238"/>
    <w:rsid w:val="00027956"/>
    <w:rsid w:val="00036C77"/>
    <w:rsid w:val="0004115B"/>
    <w:rsid w:val="000414B5"/>
    <w:rsid w:val="000418F9"/>
    <w:rsid w:val="00044993"/>
    <w:rsid w:val="00047BC7"/>
    <w:rsid w:val="000568E0"/>
    <w:rsid w:val="00061118"/>
    <w:rsid w:val="000649AD"/>
    <w:rsid w:val="0006509E"/>
    <w:rsid w:val="000779E2"/>
    <w:rsid w:val="00092471"/>
    <w:rsid w:val="00097EC3"/>
    <w:rsid w:val="000A18F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6F2"/>
    <w:rsid w:val="000F2BF6"/>
    <w:rsid w:val="000F4F18"/>
    <w:rsid w:val="000F5343"/>
    <w:rsid w:val="000F54D8"/>
    <w:rsid w:val="000F7DF7"/>
    <w:rsid w:val="00102CD3"/>
    <w:rsid w:val="00111B4B"/>
    <w:rsid w:val="00114A83"/>
    <w:rsid w:val="0012031A"/>
    <w:rsid w:val="00120975"/>
    <w:rsid w:val="00125EBA"/>
    <w:rsid w:val="001330B2"/>
    <w:rsid w:val="00134B82"/>
    <w:rsid w:val="001360D1"/>
    <w:rsid w:val="001535BE"/>
    <w:rsid w:val="00157239"/>
    <w:rsid w:val="00157E10"/>
    <w:rsid w:val="00164EF8"/>
    <w:rsid w:val="00165D0F"/>
    <w:rsid w:val="001738E0"/>
    <w:rsid w:val="00173E2B"/>
    <w:rsid w:val="00175144"/>
    <w:rsid w:val="001768C1"/>
    <w:rsid w:val="001854A7"/>
    <w:rsid w:val="001856E3"/>
    <w:rsid w:val="00191FD6"/>
    <w:rsid w:val="00192CDF"/>
    <w:rsid w:val="00195BB8"/>
    <w:rsid w:val="001A0F16"/>
    <w:rsid w:val="001A135C"/>
    <w:rsid w:val="001B2B28"/>
    <w:rsid w:val="001B33C7"/>
    <w:rsid w:val="001B77DC"/>
    <w:rsid w:val="001C0CF0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3B68"/>
    <w:rsid w:val="002057FB"/>
    <w:rsid w:val="002222D6"/>
    <w:rsid w:val="00222526"/>
    <w:rsid w:val="00224C0C"/>
    <w:rsid w:val="0023565E"/>
    <w:rsid w:val="002400CF"/>
    <w:rsid w:val="00243162"/>
    <w:rsid w:val="002448FB"/>
    <w:rsid w:val="0025167C"/>
    <w:rsid w:val="002518F3"/>
    <w:rsid w:val="00256976"/>
    <w:rsid w:val="0026141C"/>
    <w:rsid w:val="00262961"/>
    <w:rsid w:val="0026332F"/>
    <w:rsid w:val="0026411D"/>
    <w:rsid w:val="00272A41"/>
    <w:rsid w:val="002739D8"/>
    <w:rsid w:val="00273AB2"/>
    <w:rsid w:val="00273C62"/>
    <w:rsid w:val="00274F99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D17ED"/>
    <w:rsid w:val="002D5295"/>
    <w:rsid w:val="002D5412"/>
    <w:rsid w:val="002D5DD1"/>
    <w:rsid w:val="002F113B"/>
    <w:rsid w:val="002F1AEB"/>
    <w:rsid w:val="002F1FA2"/>
    <w:rsid w:val="003021BD"/>
    <w:rsid w:val="003032A1"/>
    <w:rsid w:val="00320270"/>
    <w:rsid w:val="00320756"/>
    <w:rsid w:val="00325921"/>
    <w:rsid w:val="0033716F"/>
    <w:rsid w:val="00337D49"/>
    <w:rsid w:val="00340D06"/>
    <w:rsid w:val="00351574"/>
    <w:rsid w:val="00354C9F"/>
    <w:rsid w:val="00357521"/>
    <w:rsid w:val="00357B36"/>
    <w:rsid w:val="00375594"/>
    <w:rsid w:val="00375EE7"/>
    <w:rsid w:val="00377E90"/>
    <w:rsid w:val="00391BFE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686C"/>
    <w:rsid w:val="003E1070"/>
    <w:rsid w:val="003E20EE"/>
    <w:rsid w:val="003E314C"/>
    <w:rsid w:val="003E5D3C"/>
    <w:rsid w:val="003F3345"/>
    <w:rsid w:val="003F4508"/>
    <w:rsid w:val="003F601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45DA6"/>
    <w:rsid w:val="00447047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1294"/>
    <w:rsid w:val="004731C0"/>
    <w:rsid w:val="00475B7B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D49A6"/>
    <w:rsid w:val="004E1A75"/>
    <w:rsid w:val="004E556A"/>
    <w:rsid w:val="004E64C9"/>
    <w:rsid w:val="004F514E"/>
    <w:rsid w:val="004F6437"/>
    <w:rsid w:val="004F741F"/>
    <w:rsid w:val="00500177"/>
    <w:rsid w:val="0050091E"/>
    <w:rsid w:val="00501E4E"/>
    <w:rsid w:val="0050586A"/>
    <w:rsid w:val="00520832"/>
    <w:rsid w:val="00524309"/>
    <w:rsid w:val="00527CBB"/>
    <w:rsid w:val="00531DB0"/>
    <w:rsid w:val="00532207"/>
    <w:rsid w:val="00533C93"/>
    <w:rsid w:val="00537147"/>
    <w:rsid w:val="00537A5A"/>
    <w:rsid w:val="00540197"/>
    <w:rsid w:val="00544A33"/>
    <w:rsid w:val="00556231"/>
    <w:rsid w:val="00557B95"/>
    <w:rsid w:val="00561364"/>
    <w:rsid w:val="00570878"/>
    <w:rsid w:val="00570E9B"/>
    <w:rsid w:val="00582A4B"/>
    <w:rsid w:val="00597D44"/>
    <w:rsid w:val="005A6105"/>
    <w:rsid w:val="005B098A"/>
    <w:rsid w:val="005B286C"/>
    <w:rsid w:val="005B73DD"/>
    <w:rsid w:val="005B7740"/>
    <w:rsid w:val="005C5BC5"/>
    <w:rsid w:val="005E26EC"/>
    <w:rsid w:val="005E5BF6"/>
    <w:rsid w:val="005E5DC3"/>
    <w:rsid w:val="005E60A8"/>
    <w:rsid w:val="005F301E"/>
    <w:rsid w:val="005F32A9"/>
    <w:rsid w:val="005F3AB0"/>
    <w:rsid w:val="005F4149"/>
    <w:rsid w:val="005F4881"/>
    <w:rsid w:val="005F5D1A"/>
    <w:rsid w:val="005F6BB2"/>
    <w:rsid w:val="005F795D"/>
    <w:rsid w:val="0060042F"/>
    <w:rsid w:val="0060153A"/>
    <w:rsid w:val="006105B5"/>
    <w:rsid w:val="00611494"/>
    <w:rsid w:val="00613B90"/>
    <w:rsid w:val="00614DB9"/>
    <w:rsid w:val="006201CA"/>
    <w:rsid w:val="006243E7"/>
    <w:rsid w:val="006257E0"/>
    <w:rsid w:val="006311D6"/>
    <w:rsid w:val="00632AA3"/>
    <w:rsid w:val="006352D6"/>
    <w:rsid w:val="00636F20"/>
    <w:rsid w:val="0063793F"/>
    <w:rsid w:val="00641928"/>
    <w:rsid w:val="00641EBD"/>
    <w:rsid w:val="006522B3"/>
    <w:rsid w:val="006526D7"/>
    <w:rsid w:val="0066796D"/>
    <w:rsid w:val="006713BE"/>
    <w:rsid w:val="00672AD3"/>
    <w:rsid w:val="00685AA7"/>
    <w:rsid w:val="0069096D"/>
    <w:rsid w:val="00692715"/>
    <w:rsid w:val="00695C4C"/>
    <w:rsid w:val="00697220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2004"/>
    <w:rsid w:val="006F5480"/>
    <w:rsid w:val="006F650F"/>
    <w:rsid w:val="007016D9"/>
    <w:rsid w:val="00704C77"/>
    <w:rsid w:val="00710039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309D"/>
    <w:rsid w:val="0077755E"/>
    <w:rsid w:val="007835B2"/>
    <w:rsid w:val="00793E33"/>
    <w:rsid w:val="007A04BF"/>
    <w:rsid w:val="007A2E72"/>
    <w:rsid w:val="007A6947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200A3"/>
    <w:rsid w:val="00854538"/>
    <w:rsid w:val="00854D34"/>
    <w:rsid w:val="00854E55"/>
    <w:rsid w:val="0085737D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5143"/>
    <w:rsid w:val="008A412D"/>
    <w:rsid w:val="008A47D4"/>
    <w:rsid w:val="008A739D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52D1"/>
    <w:rsid w:val="008F1536"/>
    <w:rsid w:val="008F1F51"/>
    <w:rsid w:val="008F2CC6"/>
    <w:rsid w:val="008F58B5"/>
    <w:rsid w:val="008F7A99"/>
    <w:rsid w:val="009127C2"/>
    <w:rsid w:val="00916F6B"/>
    <w:rsid w:val="0091707A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6798C"/>
    <w:rsid w:val="00972FF7"/>
    <w:rsid w:val="00975773"/>
    <w:rsid w:val="00975DB6"/>
    <w:rsid w:val="009A6ADC"/>
    <w:rsid w:val="009B220D"/>
    <w:rsid w:val="009B6567"/>
    <w:rsid w:val="009C0F1E"/>
    <w:rsid w:val="009C1929"/>
    <w:rsid w:val="009C2062"/>
    <w:rsid w:val="009C50AF"/>
    <w:rsid w:val="009C728B"/>
    <w:rsid w:val="009C75E0"/>
    <w:rsid w:val="009D5436"/>
    <w:rsid w:val="009D55D5"/>
    <w:rsid w:val="009D7C9A"/>
    <w:rsid w:val="009E3328"/>
    <w:rsid w:val="009E3343"/>
    <w:rsid w:val="009E3FC4"/>
    <w:rsid w:val="009F00F0"/>
    <w:rsid w:val="009F375F"/>
    <w:rsid w:val="009F46B2"/>
    <w:rsid w:val="00A0022B"/>
    <w:rsid w:val="00A0337A"/>
    <w:rsid w:val="00A05AE2"/>
    <w:rsid w:val="00A12DAD"/>
    <w:rsid w:val="00A15CD6"/>
    <w:rsid w:val="00A23FFD"/>
    <w:rsid w:val="00A24759"/>
    <w:rsid w:val="00A373E6"/>
    <w:rsid w:val="00A42FD1"/>
    <w:rsid w:val="00A4405F"/>
    <w:rsid w:val="00A46492"/>
    <w:rsid w:val="00A464D2"/>
    <w:rsid w:val="00A4727D"/>
    <w:rsid w:val="00A4793A"/>
    <w:rsid w:val="00A56A3E"/>
    <w:rsid w:val="00A61E80"/>
    <w:rsid w:val="00A66287"/>
    <w:rsid w:val="00A667B9"/>
    <w:rsid w:val="00A67F85"/>
    <w:rsid w:val="00A70D49"/>
    <w:rsid w:val="00A80360"/>
    <w:rsid w:val="00A8562C"/>
    <w:rsid w:val="00A86D35"/>
    <w:rsid w:val="00A87252"/>
    <w:rsid w:val="00A90BC9"/>
    <w:rsid w:val="00A94723"/>
    <w:rsid w:val="00A95306"/>
    <w:rsid w:val="00AA287A"/>
    <w:rsid w:val="00AA5731"/>
    <w:rsid w:val="00AB33D8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72B0"/>
    <w:rsid w:val="00B20F81"/>
    <w:rsid w:val="00B23AF7"/>
    <w:rsid w:val="00B25236"/>
    <w:rsid w:val="00B26756"/>
    <w:rsid w:val="00B30F19"/>
    <w:rsid w:val="00B341B8"/>
    <w:rsid w:val="00B43C34"/>
    <w:rsid w:val="00B44947"/>
    <w:rsid w:val="00B63054"/>
    <w:rsid w:val="00B6401B"/>
    <w:rsid w:val="00B64C32"/>
    <w:rsid w:val="00B663B1"/>
    <w:rsid w:val="00B6741B"/>
    <w:rsid w:val="00B709FD"/>
    <w:rsid w:val="00B7126E"/>
    <w:rsid w:val="00B7700C"/>
    <w:rsid w:val="00B85B8A"/>
    <w:rsid w:val="00B86AC5"/>
    <w:rsid w:val="00B922DE"/>
    <w:rsid w:val="00B93DFF"/>
    <w:rsid w:val="00B96E3C"/>
    <w:rsid w:val="00BA29C9"/>
    <w:rsid w:val="00BB0CFE"/>
    <w:rsid w:val="00BB405D"/>
    <w:rsid w:val="00BC2E85"/>
    <w:rsid w:val="00BC6222"/>
    <w:rsid w:val="00BC62D0"/>
    <w:rsid w:val="00BC7395"/>
    <w:rsid w:val="00BD1433"/>
    <w:rsid w:val="00BD1711"/>
    <w:rsid w:val="00BD3160"/>
    <w:rsid w:val="00BD3BB7"/>
    <w:rsid w:val="00BE0DD8"/>
    <w:rsid w:val="00BE2860"/>
    <w:rsid w:val="00BF7144"/>
    <w:rsid w:val="00C04901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614F"/>
    <w:rsid w:val="00C5781C"/>
    <w:rsid w:val="00C634BE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25B"/>
    <w:rsid w:val="00CA78EE"/>
    <w:rsid w:val="00CB2747"/>
    <w:rsid w:val="00CB2AAB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389D"/>
    <w:rsid w:val="00D04D98"/>
    <w:rsid w:val="00D059F3"/>
    <w:rsid w:val="00D072AE"/>
    <w:rsid w:val="00D1302B"/>
    <w:rsid w:val="00D15F41"/>
    <w:rsid w:val="00D17C9B"/>
    <w:rsid w:val="00D17E22"/>
    <w:rsid w:val="00D23870"/>
    <w:rsid w:val="00D33710"/>
    <w:rsid w:val="00D34412"/>
    <w:rsid w:val="00D35503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1A47"/>
    <w:rsid w:val="00DA35ED"/>
    <w:rsid w:val="00DB14AE"/>
    <w:rsid w:val="00DB5E9B"/>
    <w:rsid w:val="00DB63B3"/>
    <w:rsid w:val="00DB6610"/>
    <w:rsid w:val="00DC4A02"/>
    <w:rsid w:val="00DC687C"/>
    <w:rsid w:val="00DD1334"/>
    <w:rsid w:val="00DD3EBF"/>
    <w:rsid w:val="00DD5F50"/>
    <w:rsid w:val="00DD68B8"/>
    <w:rsid w:val="00DD6EEB"/>
    <w:rsid w:val="00DD7BDB"/>
    <w:rsid w:val="00DE1C01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2CB2"/>
    <w:rsid w:val="00E12E22"/>
    <w:rsid w:val="00E230DA"/>
    <w:rsid w:val="00E23A16"/>
    <w:rsid w:val="00E25971"/>
    <w:rsid w:val="00E2652B"/>
    <w:rsid w:val="00E27D65"/>
    <w:rsid w:val="00E3170F"/>
    <w:rsid w:val="00E320AB"/>
    <w:rsid w:val="00E32FEF"/>
    <w:rsid w:val="00E418A8"/>
    <w:rsid w:val="00E42724"/>
    <w:rsid w:val="00E44F82"/>
    <w:rsid w:val="00E450CC"/>
    <w:rsid w:val="00E47990"/>
    <w:rsid w:val="00E507D1"/>
    <w:rsid w:val="00E50974"/>
    <w:rsid w:val="00E51824"/>
    <w:rsid w:val="00E56847"/>
    <w:rsid w:val="00E625F4"/>
    <w:rsid w:val="00E669A5"/>
    <w:rsid w:val="00E70A61"/>
    <w:rsid w:val="00E71E80"/>
    <w:rsid w:val="00E77FA4"/>
    <w:rsid w:val="00E8047D"/>
    <w:rsid w:val="00E80A59"/>
    <w:rsid w:val="00E90877"/>
    <w:rsid w:val="00E91270"/>
    <w:rsid w:val="00E9128F"/>
    <w:rsid w:val="00E957B2"/>
    <w:rsid w:val="00E97FA7"/>
    <w:rsid w:val="00EA76E6"/>
    <w:rsid w:val="00EB04EF"/>
    <w:rsid w:val="00EB4CB9"/>
    <w:rsid w:val="00EB5AE3"/>
    <w:rsid w:val="00EB738F"/>
    <w:rsid w:val="00EC0170"/>
    <w:rsid w:val="00EC1F09"/>
    <w:rsid w:val="00EC45AD"/>
    <w:rsid w:val="00EE37E3"/>
    <w:rsid w:val="00EE391B"/>
    <w:rsid w:val="00EE3AF1"/>
    <w:rsid w:val="00EE5511"/>
    <w:rsid w:val="00EF1BD6"/>
    <w:rsid w:val="00F0403E"/>
    <w:rsid w:val="00F04EE2"/>
    <w:rsid w:val="00F07E61"/>
    <w:rsid w:val="00F10DB6"/>
    <w:rsid w:val="00F11882"/>
    <w:rsid w:val="00F22381"/>
    <w:rsid w:val="00F226AD"/>
    <w:rsid w:val="00F23160"/>
    <w:rsid w:val="00F33924"/>
    <w:rsid w:val="00F33B77"/>
    <w:rsid w:val="00F33D93"/>
    <w:rsid w:val="00F33ED0"/>
    <w:rsid w:val="00F35765"/>
    <w:rsid w:val="00F365F3"/>
    <w:rsid w:val="00F40018"/>
    <w:rsid w:val="00F4088B"/>
    <w:rsid w:val="00F41B63"/>
    <w:rsid w:val="00F420CB"/>
    <w:rsid w:val="00F42316"/>
    <w:rsid w:val="00F44632"/>
    <w:rsid w:val="00F50E98"/>
    <w:rsid w:val="00F539D7"/>
    <w:rsid w:val="00F56D42"/>
    <w:rsid w:val="00F63BF9"/>
    <w:rsid w:val="00F72378"/>
    <w:rsid w:val="00F76239"/>
    <w:rsid w:val="00F80864"/>
    <w:rsid w:val="00F84677"/>
    <w:rsid w:val="00F87296"/>
    <w:rsid w:val="00FA2D8A"/>
    <w:rsid w:val="00FA4189"/>
    <w:rsid w:val="00FA7381"/>
    <w:rsid w:val="00FB1761"/>
    <w:rsid w:val="00FB320A"/>
    <w:rsid w:val="00FB7D64"/>
    <w:rsid w:val="00FD162A"/>
    <w:rsid w:val="00FD260C"/>
    <w:rsid w:val="00FD29D2"/>
    <w:rsid w:val="00FD32C2"/>
    <w:rsid w:val="00FE1742"/>
    <w:rsid w:val="00FE5FAE"/>
    <w:rsid w:val="00FF0089"/>
    <w:rsid w:val="00FF165C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65EDA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42DC-5683-4FE4-B689-0B460BD7DF95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E9808B38-2405-4783-9C70-046B9F6C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5DB812-3142-478A-8DED-79C9C275B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8E39C-4D6D-4821-9F15-11B71842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8</cp:revision>
  <cp:lastPrinted>2016-11-30T15:41:00Z</cp:lastPrinted>
  <dcterms:created xsi:type="dcterms:W3CDTF">2016-02-01T13:53:00Z</dcterms:created>
  <dcterms:modified xsi:type="dcterms:W3CDTF">2024-10-03T17:15:00Z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