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9" w:lineRule="auto"/>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SM1a</w:t>
      </w:r>
      <w:r w:rsidDel="00000000" w:rsidR="00000000" w:rsidRPr="00000000">
        <w:rPr>
          <w:rFonts w:ascii="Times New Roman" w:cs="Times New Roman" w:eastAsia="Times New Roman" w:hAnsi="Times New Roman"/>
          <w:color w:val="1d1c1d"/>
          <w:sz w:val="24"/>
          <w:szCs w:val="24"/>
          <w:rtl w:val="0"/>
        </w:rPr>
        <w:t xml:space="preserve"> : Sampling table with the taxonomy,locomotion, perching performance estimation, source, and collection number</w:t>
      </w:r>
    </w:p>
    <w:p w:rsidR="00000000" w:rsidDel="00000000" w:rsidP="00000000" w:rsidRDefault="00000000" w:rsidRPr="00000000" w14:paraId="00000002">
      <w:pPr>
        <w:shd w:fill="ffffff" w:val="clear"/>
        <w:spacing w:after="160" w:line="259" w:lineRule="auto"/>
        <w:jc w:val="both"/>
        <w:rPr>
          <w:rFonts w:ascii="Times New Roman" w:cs="Times New Roman" w:eastAsia="Times New Roman" w:hAnsi="Times New Roman"/>
          <w:color w:val="1d1c1d"/>
          <w:sz w:val="16"/>
          <w:szCs w:val="16"/>
        </w:rPr>
      </w:pPr>
      <w:r w:rsidDel="00000000" w:rsidR="00000000" w:rsidRPr="00000000">
        <w:rPr>
          <w:rtl w:val="0"/>
        </w:rPr>
      </w:r>
    </w:p>
    <w:tbl>
      <w:tblPr>
        <w:tblStyle w:val="Table1"/>
        <w:tblW w:w="8835.0" w:type="dxa"/>
        <w:jc w:val="left"/>
        <w:tblInd w:w="-6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245"/>
        <w:gridCol w:w="1470"/>
        <w:gridCol w:w="1440"/>
        <w:gridCol w:w="1935"/>
        <w:tblGridChange w:id="0">
          <w:tblGrid>
            <w:gridCol w:w="2745"/>
            <w:gridCol w:w="1245"/>
            <w:gridCol w:w="1470"/>
            <w:gridCol w:w="1440"/>
            <w:gridCol w:w="1935"/>
          </w:tblGrid>
        </w:tblGridChange>
      </w:tblGrid>
      <w:tr>
        <w:trPr>
          <w:cantSplit w:val="0"/>
          <w:trHeight w:val="6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Taxonomy</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Locomotion</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Perching performance</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Source</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ID</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08">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Conopophagidae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09">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0A">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0B">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0C">
            <w:pPr>
              <w:widowControl w:val="0"/>
              <w:shd w:fill="auto" w:val="clear"/>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Conopophaga melanops</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1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UFRJ919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2">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Dendrocolaptidae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3">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4">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5">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6">
            <w:pPr>
              <w:widowControl w:val="0"/>
              <w:shd w:fill="auto" w:val="clear"/>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Sittasomus griseicapillus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1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UFRJ1769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C">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Dendrocincla turdina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1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1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UFRJ922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Campylorhamphus falcularius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2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UFRJ1932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6">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Campylorhamphus falcularius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2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UFRJ1947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Sittasomus griseicapillus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2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UFRJ2009</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0">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Xiphocolaptes albicollis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3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UFRJ2016</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Xiphocolaptes albicollis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3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UFRJ2017</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A">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Glyphorynchus spirurus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3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UFRJ1951</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Hylexetastes perrotii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UFRJ1958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4">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Deconychura longicauda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4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UFRJ1961</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Glyphorynchus spirurus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4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UFRJ1968</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E">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Formicariidae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F">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0">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1">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2">
            <w:pPr>
              <w:widowControl w:val="0"/>
              <w:shd w:fill="auto" w:val="clear"/>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Chamaeza ruficauda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UFRJ1125</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8">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Chamaeza ruficauda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5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UFRJ1946</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Formicarius colma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UFR920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2">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Furnariidae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3">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4">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5">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6">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Anabazenops fuscus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6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0" w:val="nil"/>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C">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Aphrastura spinicauda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6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000000" w:space="0" w:sz="0" w:val="nil"/>
            </w:tcBorders>
            <w:shd w:fill="d8d8d8" w:val="clear"/>
            <w:tcMar>
              <w:top w:w="0.0" w:type="dxa"/>
              <w:left w:w="40.0" w:type="dxa"/>
              <w:bottom w:w="0.0" w:type="dxa"/>
              <w:right w:w="40.0" w:type="dxa"/>
            </w:tcMar>
            <w:vAlign w:val="center"/>
          </w:tcPr>
          <w:p w:rsidR="00000000" w:rsidDel="00000000" w:rsidP="00000000" w:rsidRDefault="00000000" w:rsidRPr="00000000" w14:paraId="0000006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000000" w:space="0" w:sz="0" w:val="nil"/>
              <w:left w:color="000000" w:space="0" w:sz="0" w:val="nil"/>
              <w:bottom w:color="000000" w:space="0" w:sz="0" w:val="nil"/>
              <w:right w:color="000000" w:space="0" w:sz="0" w:val="nil"/>
            </w:tcBorders>
            <w:shd w:fill="d8d8d8" w:val="clear"/>
            <w:tcMar>
              <w:top w:w="0.0" w:type="dxa"/>
              <w:left w:w="40.0" w:type="dxa"/>
              <w:bottom w:w="0.0" w:type="dxa"/>
              <w:right w:w="40.0" w:type="dxa"/>
            </w:tcMar>
            <w:vAlign w:val="bottom"/>
          </w:tcPr>
          <w:p w:rsidR="00000000" w:rsidDel="00000000" w:rsidP="00000000" w:rsidRDefault="00000000" w:rsidRPr="00000000" w14:paraId="0000007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FMNH:birds:314046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Automolus leucophthalmus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6">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Furnarius rufus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7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7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FMNH:birds:105658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Furnarius rufus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0">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Gyalophylax hellmayri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UFRJ2060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Lochmias nematura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A">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Lochmias nematura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8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Phacellodomus rufifrons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4">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Phacellodomus rufifrons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Philydor atricapillus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UFRJ1161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E">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Philydor atricapillus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9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Roraimia adusta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FMNH:birds:335140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8">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Sylviorthorhynchus desmursii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A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FMNH:birds:343607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Xenops minutus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UFRJ1936</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2">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Xenops minutus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Climb</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B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Grallariidae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C">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Hylopezus paraensis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B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B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MPEG</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C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A1935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Melanopareiidae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C6">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Melanopareia bitorquata</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C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C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C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C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FMNH:birds:335140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Rhinocryptidae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0">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Merulaxis ater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D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UFRJ0862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Scleruridae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A">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Sclerurus scansor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D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D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UFRJ2008</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Sclerurus scansor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4">
            <w:pPr>
              <w:widowControl w:val="0"/>
              <w:shd w:fill="auto" w:val="clear"/>
              <w:rPr>
                <w:rFonts w:ascii="Calibri" w:cs="Calibri" w:eastAsia="Calibri" w:hAnsi="Calibri"/>
              </w:rPr>
            </w:pPr>
            <w:r w:rsidDel="00000000" w:rsidR="00000000" w:rsidRPr="00000000">
              <w:rPr>
                <w:rFonts w:ascii="Calibri" w:cs="Calibri" w:eastAsia="Calibri" w:hAnsi="Calibri"/>
                <w:b w:val="1"/>
                <w:rtl w:val="0"/>
              </w:rPr>
              <w:t xml:space="preserve">Thamnophilidae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5">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6">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7">
            <w:pPr>
              <w:widowControl w:val="0"/>
              <w:shd w:fill="auto" w:val="clea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8">
            <w:pPr>
              <w:widowControl w:val="0"/>
              <w:shd w:fill="auto" w:val="clear"/>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Myrmorchilus strigilatus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hd w:fill="ffffff"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rtl w:val="0"/>
              </w:rPr>
              <w:t xml:space="preserve">UFRJ 2059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E">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Euchrepomis spodioptila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E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F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F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F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FMNH:birds:344009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Hypocnemoides maculicauda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000000" w:space="0" w:sz="0" w:val="nil"/>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0" w:val="nil"/>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UFRJ1328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F8">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Willisornis poecilinotus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F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000000" w:space="0" w:sz="0" w:val="nil"/>
            </w:tcBorders>
            <w:shd w:fill="d8d8d8" w:val="clear"/>
            <w:tcMar>
              <w:top w:w="0.0" w:type="dxa"/>
              <w:left w:w="40.0" w:type="dxa"/>
              <w:bottom w:w="0.0" w:type="dxa"/>
              <w:right w:w="40.0" w:type="dxa"/>
            </w:tcMar>
            <w:vAlign w:val="bottom"/>
          </w:tcPr>
          <w:p w:rsidR="00000000" w:rsidDel="00000000" w:rsidP="00000000" w:rsidRDefault="00000000" w:rsidRPr="00000000" w14:paraId="000000F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000000" w:space="0" w:sz="0" w:val="nil"/>
              <w:left w:color="000000" w:space="0" w:sz="0" w:val="nil"/>
              <w:bottom w:color="000000" w:space="0" w:sz="0" w:val="nil"/>
              <w:right w:color="000000" w:space="0" w:sz="0" w:val="nil"/>
            </w:tcBorders>
            <w:shd w:fill="d8d8d8" w:val="clear"/>
            <w:tcMar>
              <w:top w:w="0.0" w:type="dxa"/>
              <w:left w:w="40.0" w:type="dxa"/>
              <w:bottom w:w="0.0" w:type="dxa"/>
              <w:right w:w="40.0" w:type="dxa"/>
            </w:tcMar>
            <w:vAlign w:val="center"/>
          </w:tcPr>
          <w:p w:rsidR="00000000" w:rsidDel="00000000" w:rsidP="00000000" w:rsidRDefault="00000000" w:rsidRPr="00000000" w14:paraId="000000F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000000" w:space="0" w:sz="0" w:val="nil"/>
              <w:bottom w:color="000000" w:space="0" w:sz="0" w:val="nil"/>
              <w:right w:color="000000" w:space="0" w:sz="0" w:val="nil"/>
            </w:tcBorders>
            <w:shd w:fill="d8d8d8" w:val="clear"/>
            <w:tcMar>
              <w:top w:w="0.0" w:type="dxa"/>
              <w:left w:w="40.0" w:type="dxa"/>
              <w:bottom w:w="0.0" w:type="dxa"/>
              <w:right w:w="40.0" w:type="dxa"/>
            </w:tcMar>
            <w:vAlign w:val="bottom"/>
          </w:tcPr>
          <w:p w:rsidR="00000000" w:rsidDel="00000000" w:rsidP="00000000" w:rsidRDefault="00000000" w:rsidRPr="00000000" w14:paraId="000000F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Myrmoderus loricatus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cccccc" w:space="0" w:sz="6" w:val="single"/>
              <w:bottom w:color="000000" w:space="0" w:sz="0" w:val="nil"/>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UFRJ855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2">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Hypoedaleus guttatus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000000" w:space="0" w:sz="0" w:val="nil"/>
            </w:tcBorders>
            <w:shd w:fill="d8d8d8" w:val="clear"/>
            <w:tcMar>
              <w:top w:w="0.0" w:type="dxa"/>
              <w:left w:w="40.0" w:type="dxa"/>
              <w:bottom w:w="0.0" w:type="dxa"/>
              <w:right w:w="40.0" w:type="dxa"/>
            </w:tcMar>
            <w:vAlign w:val="center"/>
          </w:tcPr>
          <w:p w:rsidR="00000000" w:rsidDel="00000000" w:rsidP="00000000" w:rsidRDefault="00000000" w:rsidRPr="00000000" w14:paraId="0000010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000000" w:space="0" w:sz="0" w:val="nil"/>
              <w:bottom w:color="000000" w:space="0" w:sz="0" w:val="nil"/>
              <w:right w:color="000000" w:space="0" w:sz="0" w:val="nil"/>
            </w:tcBorders>
            <w:shd w:fill="d8d8d8" w:val="clear"/>
            <w:tcMar>
              <w:top w:w="0.0" w:type="dxa"/>
              <w:left w:w="40.0" w:type="dxa"/>
              <w:bottom w:w="0.0" w:type="dxa"/>
              <w:right w:w="40.0" w:type="dxa"/>
            </w:tcMar>
            <w:vAlign w:val="bottom"/>
          </w:tcPr>
          <w:p w:rsidR="00000000" w:rsidDel="00000000" w:rsidP="00000000" w:rsidRDefault="00000000" w:rsidRPr="00000000" w14:paraId="0000010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Dysithamnus mentalis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C">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Thamnophilus caerulescens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0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10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1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Hypoedaleus guttatus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16">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Mackenziaena severa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1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1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11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1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UFRJ2014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Phlegopsis nigromaculata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000000" w:space="0" w:sz="0" w:val="nil"/>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UFRJ1971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0">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Willisornis poecilinotus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000000" w:space="0" w:sz="0" w:val="nil"/>
            </w:tcBorders>
            <w:shd w:fill="d8d8d8" w:val="clear"/>
            <w:tcMar>
              <w:top w:w="0.0" w:type="dxa"/>
              <w:left w:w="40.0" w:type="dxa"/>
              <w:bottom w:w="0.0" w:type="dxa"/>
              <w:right w:w="40.0" w:type="dxa"/>
            </w:tcMar>
            <w:vAlign w:val="center"/>
          </w:tcPr>
          <w:p w:rsidR="00000000" w:rsidDel="00000000" w:rsidP="00000000" w:rsidRDefault="00000000" w:rsidRPr="00000000" w14:paraId="0000012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000000" w:space="0" w:sz="0" w:val="nil"/>
              <w:bottom w:color="000000" w:space="0" w:sz="0" w:val="nil"/>
              <w:right w:color="000000" w:space="0" w:sz="0" w:val="nil"/>
            </w:tcBorders>
            <w:shd w:fill="d8d8d8" w:val="clear"/>
            <w:tcMar>
              <w:top w:w="0.0" w:type="dxa"/>
              <w:left w:w="40.0" w:type="dxa"/>
              <w:bottom w:w="0.0" w:type="dxa"/>
              <w:right w:w="40.0" w:type="dxa"/>
            </w:tcMar>
            <w:vAlign w:val="bottom"/>
          </w:tcPr>
          <w:p w:rsidR="00000000" w:rsidDel="00000000" w:rsidP="00000000" w:rsidRDefault="00000000" w:rsidRPr="00000000" w14:paraId="0000012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UFRJ1980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Dysithamnus mentalis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000000" w:space="0" w:sz="0" w:val="nil"/>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UFRJ744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A">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Drymophila squamata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12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2E">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UFRJ475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Drymophila squamata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UFRJ480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4">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Drymophila squamata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13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8">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UFRJ481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Myrmotherula axillaris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Medium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UFRJ932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E">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Sakesphorus cristatus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3F">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40">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141">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w:t>
            </w:r>
          </w:p>
        </w:tc>
        <w:tc>
          <w:tcPr>
            <w:tcBorders>
              <w:top w:color="cccccc" w:space="0" w:sz="6" w:val="single"/>
              <w:left w:color="cccccc" w:space="0" w:sz="6" w:val="single"/>
              <w:bottom w:color="cccccc" w:space="0" w:sz="6" w:val="single"/>
              <w:right w:color="cccccc"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142">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UFRJ938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hd w:fill="auto" w:val="clear"/>
              <w:rPr>
                <w:rFonts w:ascii="Calibri" w:cs="Calibri" w:eastAsia="Calibri" w:hAnsi="Calibri"/>
              </w:rPr>
            </w:pPr>
            <w:r w:rsidDel="00000000" w:rsidR="00000000" w:rsidRPr="00000000">
              <w:rPr>
                <w:rFonts w:ascii="Calibri" w:cs="Calibri" w:eastAsia="Calibri" w:hAnsi="Calibri"/>
                <w:i w:val="1"/>
                <w:rtl w:val="0"/>
              </w:rPr>
              <w:t xml:space="preserve">Myrmornis torquata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Hop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Morphosource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hd w:fill="auto" w:val="clear"/>
              <w:rPr>
                <w:rFonts w:ascii="Calibri" w:cs="Calibri" w:eastAsia="Calibri" w:hAnsi="Calibri"/>
              </w:rPr>
            </w:pPr>
            <w:r w:rsidDel="00000000" w:rsidR="00000000" w:rsidRPr="00000000">
              <w:rPr>
                <w:rFonts w:ascii="Calibri" w:cs="Calibri" w:eastAsia="Calibri" w:hAnsi="Calibri"/>
                <w:rtl w:val="0"/>
              </w:rPr>
              <w:t xml:space="preserve">YPM:birds:106157</w:t>
            </w:r>
          </w:p>
        </w:tc>
      </w:tr>
    </w:tbl>
    <w:p w:rsidR="00000000" w:rsidDel="00000000" w:rsidP="00000000" w:rsidRDefault="00000000" w:rsidRPr="00000000" w14:paraId="00000148">
      <w:pPr>
        <w:shd w:fill="ffffff" w:val="clear"/>
        <w:spacing w:after="160" w:line="259" w:lineRule="auto"/>
        <w:jc w:val="both"/>
        <w:rPr>
          <w:rFonts w:ascii="Times New Roman" w:cs="Times New Roman" w:eastAsia="Times New Roman" w:hAnsi="Times New Roman"/>
          <w:color w:val="1d1c1d"/>
          <w:sz w:val="16"/>
          <w:szCs w:val="16"/>
        </w:rPr>
      </w:pPr>
      <w:r w:rsidDel="00000000" w:rsidR="00000000" w:rsidRPr="00000000">
        <w:rPr>
          <w:rtl w:val="0"/>
        </w:rPr>
      </w:r>
    </w:p>
    <w:p w:rsidR="00000000" w:rsidDel="00000000" w:rsidP="00000000" w:rsidRDefault="00000000" w:rsidRPr="00000000" w14:paraId="00000149">
      <w:pPr>
        <w:shd w:fill="ffffff" w:val="clear"/>
        <w:spacing w:after="160" w:line="259" w:lineRule="auto"/>
        <w:jc w:val="both"/>
        <w:rPr>
          <w:rFonts w:ascii="Times New Roman" w:cs="Times New Roman" w:eastAsia="Times New Roman" w:hAnsi="Times New Roman"/>
          <w:color w:val="1d1c1d"/>
          <w:sz w:val="16"/>
          <w:szCs w:val="16"/>
        </w:rPr>
      </w:pPr>
      <w:r w:rsidDel="00000000" w:rsidR="00000000" w:rsidRPr="00000000">
        <w:rPr>
          <w:rtl w:val="0"/>
        </w:rPr>
      </w:r>
    </w:p>
    <w:p w:rsidR="00000000" w:rsidDel="00000000" w:rsidP="00000000" w:rsidRDefault="00000000" w:rsidRPr="00000000" w14:paraId="0000014A">
      <w:pPr>
        <w:shd w:fill="ffffff" w:val="clear"/>
        <w:spacing w:after="160" w:line="259" w:lineRule="auto"/>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14B">
      <w:pPr>
        <w:pStyle w:val="Heading5"/>
        <w:shd w:fill="ffffff" w:val="clear"/>
        <w:spacing w:after="160" w:before="0" w:line="259" w:lineRule="auto"/>
        <w:jc w:val="both"/>
        <w:rPr>
          <w:rFonts w:ascii="Calibri" w:cs="Calibri" w:eastAsia="Calibri" w:hAnsi="Calibri"/>
          <w:color w:val="1d1c1d"/>
          <w:sz w:val="20"/>
          <w:szCs w:val="20"/>
        </w:rPr>
      </w:pPr>
      <w:bookmarkStart w:colFirst="0" w:colLast="0" w:name="_heading=h.gjdgxs" w:id="0"/>
      <w:bookmarkEnd w:id="0"/>
      <w:r w:rsidDel="00000000" w:rsidR="00000000" w:rsidRPr="00000000">
        <w:rPr>
          <w:rFonts w:ascii="Times New Roman" w:cs="Times New Roman" w:eastAsia="Times New Roman" w:hAnsi="Times New Roman"/>
          <w:color w:val="1d1c1d"/>
          <w:sz w:val="20"/>
          <w:szCs w:val="20"/>
          <w:rtl w:val="0"/>
        </w:rPr>
        <w:t xml:space="preserve">Abbreviations: MPEG, Museu Paraense Emílio Goeldi. UFRJ, Universidade Federal do Rio de Janeiro. Locomotion and perching performance justification can be found in SI 2. The Morphosource files were downloaded from www.MorphoSource.org, Duke University; all ark identifiers can be found in SM1b.</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zQe3PsVPR2Xq3wbZHwu6HpMHhw==">AMUW2mXoQj5KuKq+Bs2X3dTdMCrLjg4xGGr33SWiADfjve9Y42vi8Id2KQAZ8C+NZnO9sg0qmBuxSI75KUG8E/zbI8Pr8I7NFkZ/uGoX5tbVnfXRGh1E5+fE+Gk0Rj2oyyFeYqsg79jl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