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9B5571" w14:paraId="47575581" w14:textId="77777777" w:rsidTr="00864140">
        <w:trPr>
          <w:trHeight w:val="1873"/>
        </w:trPr>
        <w:tc>
          <w:tcPr>
            <w:tcW w:w="965" w:type="dxa"/>
            <w:shd w:val="clear" w:color="auto" w:fill="3A3A3A" w:themeFill="text2"/>
          </w:tcPr>
          <w:p w14:paraId="003057EF" w14:textId="77777777" w:rsidR="009B5571" w:rsidRDefault="009B5571">
            <w:pPr>
              <w:spacing w:before="260"/>
            </w:pPr>
          </w:p>
        </w:tc>
        <w:tc>
          <w:tcPr>
            <w:tcW w:w="518" w:type="dxa"/>
          </w:tcPr>
          <w:p w14:paraId="59AA18B4" w14:textId="77777777" w:rsidR="009B5571" w:rsidRDefault="009B5571">
            <w:pPr>
              <w:spacing w:before="260"/>
            </w:pPr>
          </w:p>
        </w:tc>
        <w:tc>
          <w:tcPr>
            <w:tcW w:w="8581" w:type="dxa"/>
          </w:tcPr>
          <w:p w14:paraId="6D82AA06" w14:textId="77777777" w:rsidR="009B5571" w:rsidRPr="000459CA" w:rsidRDefault="000459CA">
            <w:pPr>
              <w:pStyle w:val="Title"/>
              <w:rPr>
                <w:sz w:val="74"/>
              </w:rPr>
            </w:pPr>
            <w:proofErr w:type="spellStart"/>
            <w:r w:rsidRPr="000459CA">
              <w:rPr>
                <w:sz w:val="74"/>
              </w:rPr>
              <w:t>goTAFE</w:t>
            </w:r>
            <w:proofErr w:type="spellEnd"/>
            <w:r w:rsidRPr="000459CA">
              <w:rPr>
                <w:sz w:val="74"/>
              </w:rPr>
              <w:t xml:space="preserve"> Moodle THEME</w:t>
            </w:r>
          </w:p>
          <w:p w14:paraId="48C1A157" w14:textId="05F467E3" w:rsidR="009B5571" w:rsidRDefault="000459CA" w:rsidP="00864140">
            <w:pPr>
              <w:pStyle w:val="Subtitle"/>
            </w:pPr>
            <w:r w:rsidRPr="00864140">
              <w:rPr>
                <w:sz w:val="44"/>
              </w:rPr>
              <w:t xml:space="preserve">Analysis of </w:t>
            </w:r>
            <w:r w:rsidR="00864140" w:rsidRPr="00864140">
              <w:rPr>
                <w:sz w:val="44"/>
              </w:rPr>
              <w:t>the modified</w:t>
            </w:r>
            <w:r w:rsidRPr="00864140">
              <w:rPr>
                <w:sz w:val="44"/>
              </w:rPr>
              <w:t xml:space="preserve"> </w:t>
            </w:r>
            <w:r w:rsidRPr="00864140">
              <w:rPr>
                <w:b/>
                <w:sz w:val="44"/>
              </w:rPr>
              <w:t>Moodle</w:t>
            </w:r>
            <w:r w:rsidRPr="00864140">
              <w:rPr>
                <w:sz w:val="44"/>
              </w:rPr>
              <w:t xml:space="preserve"> theme</w:t>
            </w:r>
            <w:r w:rsidR="00C25954">
              <w:rPr>
                <w:sz w:val="44"/>
              </w:rPr>
              <w:t>,</w:t>
            </w:r>
            <w:r w:rsidRPr="00864140">
              <w:rPr>
                <w:sz w:val="44"/>
              </w:rPr>
              <w:t xml:space="preserve"> across a range of </w:t>
            </w:r>
            <w:r w:rsidRPr="00864140">
              <w:rPr>
                <w:b/>
                <w:sz w:val="44"/>
              </w:rPr>
              <w:t>mobile</w:t>
            </w:r>
            <w:r w:rsidRPr="00864140">
              <w:rPr>
                <w:sz w:val="44"/>
              </w:rPr>
              <w:t xml:space="preserve"> </w:t>
            </w:r>
            <w:r w:rsidR="00864140" w:rsidRPr="00864140">
              <w:rPr>
                <w:sz w:val="44"/>
              </w:rPr>
              <w:t>&amp;</w:t>
            </w:r>
            <w:r w:rsidRPr="00864140">
              <w:rPr>
                <w:sz w:val="44"/>
              </w:rPr>
              <w:t xml:space="preserve"> </w:t>
            </w:r>
            <w:r w:rsidRPr="00864140">
              <w:rPr>
                <w:b/>
                <w:sz w:val="44"/>
              </w:rPr>
              <w:t>desktop</w:t>
            </w:r>
            <w:r w:rsidRPr="00864140">
              <w:rPr>
                <w:sz w:val="44"/>
              </w:rPr>
              <w:t xml:space="preserve"> browsers</w:t>
            </w:r>
          </w:p>
        </w:tc>
      </w:tr>
    </w:tbl>
    <w:p w14:paraId="7C7819F7" w14:textId="77777777" w:rsidR="009B5571" w:rsidRDefault="000459CA">
      <w:pPr>
        <w:pStyle w:val="Date"/>
      </w:pPr>
      <w:r>
        <w:t xml:space="preserve">Greg Bird </w:t>
      </w:r>
      <w:r w:rsidRPr="000459CA">
        <w:t>14.07.16</w:t>
      </w:r>
    </w:p>
    <w:p w14:paraId="26890C59" w14:textId="77777777" w:rsidR="000459CA" w:rsidRDefault="000459CA" w:rsidP="00864140"/>
    <w:p w14:paraId="7E09A081" w14:textId="2F15BE6F" w:rsidR="00864140" w:rsidRDefault="00864140" w:rsidP="00864140">
      <w:r>
        <w:t xml:space="preserve">The purpose of this report is to </w:t>
      </w:r>
      <w:proofErr w:type="spellStart"/>
      <w:r>
        <w:t>analyse</w:t>
      </w:r>
      <w:proofErr w:type="spellEnd"/>
      <w:r>
        <w:t xml:space="preserve"> the newly modified Moodle theme (</w:t>
      </w:r>
      <w:r w:rsidRPr="00864140">
        <w:rPr>
          <w:i/>
        </w:rPr>
        <w:t>Greg Bird, July 2016</w:t>
      </w:r>
      <w:r>
        <w:t>) on a range of platforms and browsers.  Specifically, it is to evaluate the theme on mobile devices, such as tablets and smart phones.</w:t>
      </w:r>
      <w:r w:rsidR="003077A9">
        <w:t xml:space="preserve">  </w:t>
      </w:r>
    </w:p>
    <w:p w14:paraId="72AB704C" w14:textId="77777777" w:rsidR="000459CA" w:rsidRPr="000459CA" w:rsidRDefault="000459CA" w:rsidP="000459CA"/>
    <w:p w14:paraId="35FFF5C4" w14:textId="38F8E776" w:rsidR="009B5571" w:rsidRDefault="00864140">
      <w:pPr>
        <w:pStyle w:val="Heading1"/>
      </w:pPr>
      <w:r>
        <w:t>Summary of findings</w:t>
      </w:r>
    </w:p>
    <w:p w14:paraId="487B8CAA" w14:textId="3278873A" w:rsidR="00864140" w:rsidRDefault="00864140">
      <w:r>
        <w:t>Testing was performed on a broad range of devices, platforms, browsers and operating systems</w:t>
      </w:r>
      <w:r w:rsidR="00A31A2A">
        <w:t>.  These</w:t>
      </w:r>
      <w:r>
        <w:t xml:space="preserve"> are representative of the </w:t>
      </w:r>
      <w:proofErr w:type="gramStart"/>
      <w:r>
        <w:t xml:space="preserve">current </w:t>
      </w:r>
      <w:r w:rsidR="00F70556">
        <w:t xml:space="preserve"> </w:t>
      </w:r>
      <w:proofErr w:type="spellStart"/>
      <w:r w:rsidR="00F70556">
        <w:t>GoTAFE</w:t>
      </w:r>
      <w:proofErr w:type="spellEnd"/>
      <w:proofErr w:type="gramEnd"/>
      <w:r w:rsidR="00F70556">
        <w:t xml:space="preserve"> </w:t>
      </w:r>
      <w:r>
        <w:t>Moodle usage patterns (as established by Google Analytics)</w:t>
      </w:r>
    </w:p>
    <w:p w14:paraId="0BD7263D" w14:textId="3E724283" w:rsidR="00864140" w:rsidRDefault="00864140" w:rsidP="00864140">
      <w:pPr>
        <w:pStyle w:val="ListParagraph"/>
        <w:numPr>
          <w:ilvl w:val="0"/>
          <w:numId w:val="12"/>
        </w:numPr>
      </w:pPr>
      <w:r>
        <w:t>Windows – IE 11, Chrome</w:t>
      </w:r>
      <w:r w:rsidR="00BA5008">
        <w:t xml:space="preserve"> (latest)</w:t>
      </w:r>
      <w:r>
        <w:t>, Firefox (latest)</w:t>
      </w:r>
    </w:p>
    <w:p w14:paraId="11567BC0" w14:textId="5C1EAC5E" w:rsidR="00864140" w:rsidRDefault="00864140" w:rsidP="00864140">
      <w:pPr>
        <w:pStyle w:val="ListParagraph"/>
        <w:numPr>
          <w:ilvl w:val="0"/>
          <w:numId w:val="12"/>
        </w:numPr>
      </w:pPr>
      <w:r>
        <w:t>Mac - Chrome (latest), Firefox (latest), Safari (latest)</w:t>
      </w:r>
    </w:p>
    <w:p w14:paraId="5A289DE2" w14:textId="55333F81" w:rsidR="00864140" w:rsidRDefault="00864140" w:rsidP="00864140">
      <w:pPr>
        <w:pStyle w:val="ListParagraph"/>
        <w:numPr>
          <w:ilvl w:val="0"/>
          <w:numId w:val="12"/>
        </w:numPr>
      </w:pPr>
      <w:r>
        <w:t>Apple (iOS)</w:t>
      </w:r>
      <w:r w:rsidR="00BE0AAA">
        <w:t xml:space="preserve"> – iPad Pro, iPad Air, iPhone 6</w:t>
      </w:r>
      <w:r w:rsidR="0030344D">
        <w:t>s</w:t>
      </w:r>
      <w:r w:rsidR="00BE0AAA">
        <w:t>, iPhone 6+</w:t>
      </w:r>
    </w:p>
    <w:p w14:paraId="5278F6B9" w14:textId="29DD91B9" w:rsidR="00864140" w:rsidRDefault="00864140" w:rsidP="00864140">
      <w:pPr>
        <w:pStyle w:val="ListParagraph"/>
        <w:numPr>
          <w:ilvl w:val="0"/>
          <w:numId w:val="12"/>
        </w:numPr>
      </w:pPr>
      <w:r>
        <w:t>Android</w:t>
      </w:r>
      <w:r w:rsidR="00BE0AAA">
        <w:t xml:space="preserve"> – Samsung Galaxy Tab, Samsung </w:t>
      </w:r>
      <w:r w:rsidR="00A31057">
        <w:t>G</w:t>
      </w:r>
      <w:r w:rsidR="00BE0AAA">
        <w:t xml:space="preserve">alaxy </w:t>
      </w:r>
      <w:r w:rsidR="00A31057">
        <w:t>N</w:t>
      </w:r>
      <w:r w:rsidR="00BE0AAA">
        <w:t>ote</w:t>
      </w:r>
      <w:r w:rsidR="00A31057">
        <w:t>, Google Nexus</w:t>
      </w:r>
    </w:p>
    <w:p w14:paraId="768FED54" w14:textId="77777777" w:rsidR="00F70556" w:rsidRPr="004A1D38" w:rsidRDefault="00F70556" w:rsidP="00F70556">
      <w:r>
        <w:t xml:space="preserve">Testing included </w:t>
      </w:r>
      <w:r w:rsidRPr="00F70556">
        <w:rPr>
          <w:b/>
        </w:rPr>
        <w:t>Moodle Mobile</w:t>
      </w:r>
      <w:r w:rsidRPr="004A1D38">
        <w:t xml:space="preserve">, a dedicated app for Moodle, available on </w:t>
      </w:r>
      <w:r w:rsidRPr="00F70556">
        <w:rPr>
          <w:b/>
        </w:rPr>
        <w:t>iOS</w:t>
      </w:r>
      <w:r w:rsidRPr="004A1D38">
        <w:t xml:space="preserve"> and </w:t>
      </w:r>
      <w:r w:rsidRPr="00F70556">
        <w:rPr>
          <w:b/>
        </w:rPr>
        <w:t>Android</w:t>
      </w:r>
    </w:p>
    <w:p w14:paraId="4D86E719" w14:textId="7E77E6EA" w:rsidR="00A31057" w:rsidRDefault="00A31057">
      <w:r>
        <w:t>Testing explored basic navigation, screen layout and appearance.  It did not comprehensively test all Moodle functionality, but focused on the user experience.</w:t>
      </w:r>
    </w:p>
    <w:p w14:paraId="3784383F" w14:textId="07EB5C02" w:rsidR="009B5571" w:rsidRDefault="00864140">
      <w:r>
        <w:t>Overall the</w:t>
      </w:r>
      <w:r w:rsidR="00A31057">
        <w:t xml:space="preserve"> experience was </w:t>
      </w:r>
      <w:r w:rsidR="00A31057" w:rsidRPr="00A31057">
        <w:rPr>
          <w:b/>
        </w:rPr>
        <w:t>good</w:t>
      </w:r>
      <w:r w:rsidR="00A31057">
        <w:t xml:space="preserve"> and </w:t>
      </w:r>
      <w:r w:rsidR="00A31057" w:rsidRPr="00A31057">
        <w:rPr>
          <w:b/>
        </w:rPr>
        <w:t>predictable</w:t>
      </w:r>
      <w:r w:rsidR="00A31057">
        <w:rPr>
          <w:b/>
        </w:rPr>
        <w:t xml:space="preserve"> </w:t>
      </w:r>
      <w:r w:rsidR="00A31057" w:rsidRPr="00A31057">
        <w:t>on all devices tested</w:t>
      </w:r>
      <w:r w:rsidR="00A31057">
        <w:t xml:space="preserve">.   </w:t>
      </w:r>
      <w:r w:rsidR="00BA5008">
        <w:t xml:space="preserve">The Moodle theme </w:t>
      </w:r>
      <w:r w:rsidR="00BA5008" w:rsidRPr="00BA5008">
        <w:rPr>
          <w:b/>
        </w:rPr>
        <w:t>adapts</w:t>
      </w:r>
      <w:r w:rsidR="00BA5008">
        <w:t xml:space="preserve"> to the device, such that the </w:t>
      </w:r>
      <w:r w:rsidR="00A31A2A">
        <w:t xml:space="preserve">layout of content best fits the space </w:t>
      </w:r>
      <w:proofErr w:type="spellStart"/>
      <w:r w:rsidR="00A31A2A">
        <w:t>avaiable</w:t>
      </w:r>
      <w:proofErr w:type="spellEnd"/>
      <w:r w:rsidR="00BA5008">
        <w:t>.  Buttons, tabs and links are sufficiently large as to be well resolved and ‘clickable’</w:t>
      </w:r>
      <w:r w:rsidR="001354B1">
        <w:t xml:space="preserve">, </w:t>
      </w:r>
      <w:r w:rsidR="00BA5008">
        <w:t>even on smaller screens.</w:t>
      </w:r>
    </w:p>
    <w:p w14:paraId="666E8CC5" w14:textId="6B357E2F" w:rsidR="009B5571" w:rsidRDefault="004A1D38">
      <w:r w:rsidRPr="004A1D38">
        <w:t>Th</w:t>
      </w:r>
      <w:r w:rsidR="00ED5E47">
        <w:t>is</w:t>
      </w:r>
      <w:r w:rsidRPr="004A1D38">
        <w:t xml:space="preserve"> report includes recommendations</w:t>
      </w:r>
      <w:r>
        <w:t xml:space="preserve"> to increase the uptake, usability and functionality of Moodle on a range of devices.</w:t>
      </w:r>
    </w:p>
    <w:p w14:paraId="3A1B5123" w14:textId="07C03A99" w:rsidR="009B5571" w:rsidRDefault="001D0128" w:rsidP="001D0128">
      <w:pPr>
        <w:pStyle w:val="Heading1"/>
      </w:pPr>
      <w:r>
        <w:lastRenderedPageBreak/>
        <w:t>Adaptive layout on Mobile devices</w:t>
      </w:r>
    </w:p>
    <w:p w14:paraId="450470F3" w14:textId="438327F6" w:rsidR="009B5571" w:rsidRDefault="001354B1">
      <w:pPr>
        <w:rPr>
          <w:b/>
        </w:rPr>
      </w:pPr>
      <w:r>
        <w:t>On</w:t>
      </w:r>
      <w:r w:rsidR="001D0128">
        <w:t xml:space="preserve"> smaller format devices, such as </w:t>
      </w:r>
      <w:r w:rsidR="001D0128" w:rsidRPr="001D0128">
        <w:rPr>
          <w:b/>
        </w:rPr>
        <w:t>iPhones</w:t>
      </w:r>
      <w:r w:rsidR="001D0128">
        <w:rPr>
          <w:b/>
        </w:rPr>
        <w:t xml:space="preserve"> </w:t>
      </w:r>
      <w:r>
        <w:t>&amp;</w:t>
      </w:r>
      <w:r w:rsidR="001D0128">
        <w:t xml:space="preserve"> </w:t>
      </w:r>
      <w:r w:rsidR="001D0128" w:rsidRPr="001D0128">
        <w:rPr>
          <w:b/>
        </w:rPr>
        <w:t>Android Phones</w:t>
      </w:r>
      <w:r w:rsidR="001D0128">
        <w:rPr>
          <w:b/>
        </w:rPr>
        <w:t xml:space="preserve"> </w:t>
      </w:r>
      <w:r>
        <w:t xml:space="preserve">the layout </w:t>
      </w:r>
      <w:r w:rsidRPr="001354B1">
        <w:rPr>
          <w:b/>
        </w:rPr>
        <w:t>adapts</w:t>
      </w:r>
      <w:r w:rsidR="001D0128">
        <w:t xml:space="preserve"> to the available screen.  The experience is different, if the device is help in </w:t>
      </w:r>
      <w:r w:rsidR="001D0128" w:rsidRPr="001D0128">
        <w:rPr>
          <w:b/>
        </w:rPr>
        <w:t>landscape</w:t>
      </w:r>
      <w:r w:rsidR="001D0128">
        <w:t xml:space="preserve">, or </w:t>
      </w:r>
      <w:r w:rsidR="001D0128" w:rsidRPr="001D0128">
        <w:rPr>
          <w:b/>
        </w:rPr>
        <w:t>portrait</w:t>
      </w:r>
    </w:p>
    <w:p w14:paraId="68336D9E" w14:textId="04268D3A" w:rsidR="001D0128" w:rsidRDefault="001D0128" w:rsidP="001D0128">
      <w:pPr>
        <w:pStyle w:val="Heading2"/>
      </w:pPr>
      <w:r>
        <w:t>Portrait</w:t>
      </w:r>
    </w:p>
    <w:p w14:paraId="35433C3B" w14:textId="72410B27" w:rsidR="0030344D" w:rsidRDefault="0030344D" w:rsidP="0030344D">
      <w:r>
        <w:t>In portrait view, tabs each tab expand to full screen width.  As such, each tab occupies one line.  This is to increase readability on smaller screen widths and to ensure that tabs are ‘clickable’.</w:t>
      </w:r>
    </w:p>
    <w:p w14:paraId="23AE907F" w14:textId="019E02C3" w:rsidR="00F70556" w:rsidRPr="0030344D" w:rsidRDefault="00F70556" w:rsidP="0030344D">
      <w:r>
        <w:t xml:space="preserve">Layout collapses to a </w:t>
      </w:r>
      <w:r w:rsidRPr="00C25954">
        <w:rPr>
          <w:b/>
        </w:rPr>
        <w:t>single column</w:t>
      </w:r>
      <w:r>
        <w:rPr>
          <w:b/>
        </w:rPr>
        <w:t xml:space="preserve"> </w:t>
      </w:r>
      <w:r w:rsidRPr="00C25954">
        <w:t>and</w:t>
      </w:r>
      <w:r>
        <w:rPr>
          <w:b/>
        </w:rPr>
        <w:t xml:space="preserve"> </w:t>
      </w:r>
      <w:r>
        <w:t xml:space="preserve">the </w:t>
      </w:r>
      <w:r w:rsidRPr="00C25954">
        <w:t>right &amp; left columns are removed</w:t>
      </w:r>
      <w:r>
        <w:rPr>
          <w:b/>
        </w:rPr>
        <w:t>.  Blocks</w:t>
      </w:r>
      <w:r>
        <w:t xml:space="preserve"> are available </w:t>
      </w:r>
      <w:r w:rsidRPr="00BB6661">
        <w:rPr>
          <w:b/>
        </w:rPr>
        <w:t>lower</w:t>
      </w:r>
      <w:r>
        <w:t xml:space="preserve"> on the screen (below the content), after scrolling</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57"/>
        <w:gridCol w:w="3357"/>
      </w:tblGrid>
      <w:tr w:rsidR="0030344D" w14:paraId="1A7A91EE" w14:textId="77777777" w:rsidTr="001354B1">
        <w:trPr>
          <w:jc w:val="center"/>
        </w:trPr>
        <w:tc>
          <w:tcPr>
            <w:tcW w:w="3356" w:type="dxa"/>
          </w:tcPr>
          <w:p w14:paraId="71808A51" w14:textId="614A6557" w:rsidR="0030344D" w:rsidRDefault="0030344D" w:rsidP="0030344D">
            <w:pPr>
              <w:jc w:val="center"/>
            </w:pPr>
            <w:r>
              <w:rPr>
                <w:b/>
                <w:noProof/>
                <w:lang w:eastAsia="en-US"/>
              </w:rPr>
              <w:drawing>
                <wp:inline distT="0" distB="0" distL="0" distR="0" wp14:anchorId="7E1EB137" wp14:editId="7A81796C">
                  <wp:extent cx="1343926" cy="2745740"/>
                  <wp:effectExtent l="0" t="0" r="2540" b="0"/>
                  <wp:docPr id="2" name="Picture 2" descr="../../../../../../var/folders/kb/sntb_0ns2fn0t9xbs1hn917r0000gn/T/com.skitch.skitch/DMD0359F7CD-BBFE-4B72-8AFD-A1CDDD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b/sntb_0ns2fn0t9xbs1hn917r0000gn/T/com.skitch.skitch/DMD0359F7CD-BBFE-4B72-8AFD-A1CDDD3C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3323" cy="2764938"/>
                          </a:xfrm>
                          <a:prstGeom prst="rect">
                            <a:avLst/>
                          </a:prstGeom>
                          <a:noFill/>
                          <a:ln>
                            <a:noFill/>
                          </a:ln>
                        </pic:spPr>
                      </pic:pic>
                    </a:graphicData>
                  </a:graphic>
                </wp:inline>
              </w:drawing>
            </w:r>
          </w:p>
        </w:tc>
        <w:tc>
          <w:tcPr>
            <w:tcW w:w="3357" w:type="dxa"/>
          </w:tcPr>
          <w:p w14:paraId="6B47336B" w14:textId="0C2C65EC" w:rsidR="0030344D" w:rsidRDefault="0030344D" w:rsidP="0030344D">
            <w:pPr>
              <w:jc w:val="center"/>
            </w:pPr>
            <w:r>
              <w:rPr>
                <w:noProof/>
                <w:lang w:eastAsia="en-US"/>
              </w:rPr>
              <w:drawing>
                <wp:inline distT="0" distB="0" distL="0" distR="0" wp14:anchorId="4C324869" wp14:editId="69FF2715">
                  <wp:extent cx="1441225" cy="2728422"/>
                  <wp:effectExtent l="0" t="0" r="6985" b="0"/>
                  <wp:docPr id="3" name="Picture 3" descr="../../../../../../var/folders/kb/sntb_0ns2fn0t9xbs1hn917r0000gn/T/com.skitch.skitch/DMDDBC1040B-F3C7-4A7E-B987-9440FF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kb/sntb_0ns2fn0t9xbs1hn917r0000gn/T/com.skitch.skitch/DMDDBC1040B-F3C7-4A7E-B987-9440FFAC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0648" cy="2784124"/>
                          </a:xfrm>
                          <a:prstGeom prst="rect">
                            <a:avLst/>
                          </a:prstGeom>
                          <a:noFill/>
                          <a:ln>
                            <a:noFill/>
                          </a:ln>
                        </pic:spPr>
                      </pic:pic>
                    </a:graphicData>
                  </a:graphic>
                </wp:inline>
              </w:drawing>
            </w:r>
          </w:p>
        </w:tc>
        <w:tc>
          <w:tcPr>
            <w:tcW w:w="3357" w:type="dxa"/>
          </w:tcPr>
          <w:p w14:paraId="258C8297" w14:textId="4C837433" w:rsidR="0030344D" w:rsidRDefault="0030344D" w:rsidP="0030344D">
            <w:pPr>
              <w:jc w:val="center"/>
            </w:pPr>
            <w:r>
              <w:rPr>
                <w:noProof/>
                <w:lang w:eastAsia="en-US"/>
              </w:rPr>
              <w:drawing>
                <wp:inline distT="0" distB="0" distL="0" distR="0" wp14:anchorId="21486143" wp14:editId="6EE07DB3">
                  <wp:extent cx="1457238" cy="2728422"/>
                  <wp:effectExtent l="0" t="0" r="0" b="0"/>
                  <wp:docPr id="4" name="Picture 4" descr="../../../../../../var/folders/kb/sntb_0ns2fn0t9xbs1hn917r0000gn/T/com.skitch.skitch/DMDBC2399AF-1FDA-470E-910C-BD57A1ECD616/Sam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kb/sntb_0ns2fn0t9xbs1hn917r0000gn/T/com.skitch.skitch/DMDBC2399AF-1FDA-470E-910C-BD57A1ECD616/Samsu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6328" cy="2839058"/>
                          </a:xfrm>
                          <a:prstGeom prst="rect">
                            <a:avLst/>
                          </a:prstGeom>
                          <a:noFill/>
                          <a:ln>
                            <a:noFill/>
                          </a:ln>
                        </pic:spPr>
                      </pic:pic>
                    </a:graphicData>
                  </a:graphic>
                </wp:inline>
              </w:drawing>
            </w:r>
          </w:p>
        </w:tc>
      </w:tr>
      <w:tr w:rsidR="0030344D" w:rsidRPr="0030344D" w14:paraId="38F1F6AD" w14:textId="77777777" w:rsidTr="001354B1">
        <w:trPr>
          <w:trHeight w:val="171"/>
          <w:jc w:val="center"/>
        </w:trPr>
        <w:tc>
          <w:tcPr>
            <w:tcW w:w="3356" w:type="dxa"/>
          </w:tcPr>
          <w:p w14:paraId="6B3D1E57" w14:textId="7A6E80E9" w:rsidR="0030344D" w:rsidRPr="0030344D" w:rsidRDefault="0030344D" w:rsidP="0030344D">
            <w:pPr>
              <w:jc w:val="center"/>
              <w:rPr>
                <w:sz w:val="16"/>
                <w:szCs w:val="16"/>
              </w:rPr>
            </w:pPr>
            <w:r w:rsidRPr="0030344D">
              <w:rPr>
                <w:sz w:val="16"/>
                <w:szCs w:val="16"/>
              </w:rPr>
              <w:t>iPhone 6s</w:t>
            </w:r>
          </w:p>
        </w:tc>
        <w:tc>
          <w:tcPr>
            <w:tcW w:w="3357" w:type="dxa"/>
          </w:tcPr>
          <w:p w14:paraId="22C1E95E" w14:textId="7C8B4EF4" w:rsidR="0030344D" w:rsidRPr="0030344D" w:rsidRDefault="0030344D" w:rsidP="0030344D">
            <w:pPr>
              <w:jc w:val="center"/>
              <w:rPr>
                <w:sz w:val="16"/>
                <w:szCs w:val="16"/>
              </w:rPr>
            </w:pPr>
            <w:r w:rsidRPr="0030344D">
              <w:rPr>
                <w:sz w:val="16"/>
                <w:szCs w:val="16"/>
              </w:rPr>
              <w:t>Google Nexus 6</w:t>
            </w:r>
          </w:p>
        </w:tc>
        <w:tc>
          <w:tcPr>
            <w:tcW w:w="3357" w:type="dxa"/>
          </w:tcPr>
          <w:p w14:paraId="04227512" w14:textId="2CEEEDEC" w:rsidR="0030344D" w:rsidRPr="0030344D" w:rsidRDefault="0030344D" w:rsidP="0030344D">
            <w:pPr>
              <w:jc w:val="center"/>
              <w:rPr>
                <w:sz w:val="16"/>
                <w:szCs w:val="16"/>
              </w:rPr>
            </w:pPr>
            <w:r w:rsidRPr="0030344D">
              <w:rPr>
                <w:sz w:val="16"/>
                <w:szCs w:val="16"/>
              </w:rPr>
              <w:t>Samsung Galaxy Note 4</w:t>
            </w:r>
          </w:p>
        </w:tc>
      </w:tr>
    </w:tbl>
    <w:p w14:paraId="19A0D579" w14:textId="77777777" w:rsidR="00C25954" w:rsidRDefault="00C25954" w:rsidP="001D0128">
      <w:pPr>
        <w:pStyle w:val="Heading2"/>
      </w:pPr>
    </w:p>
    <w:p w14:paraId="0A4DCA54" w14:textId="386ACBC9" w:rsidR="001D0128" w:rsidRDefault="001D0128" w:rsidP="001D0128">
      <w:pPr>
        <w:pStyle w:val="Heading2"/>
      </w:pPr>
      <w:r>
        <w:t>Landscape</w:t>
      </w:r>
    </w:p>
    <w:p w14:paraId="72112A72" w14:textId="7E36B985" w:rsidR="00C25954" w:rsidRPr="00BB6661" w:rsidRDefault="001354B1" w:rsidP="001354B1">
      <w:r>
        <w:t xml:space="preserve">In </w:t>
      </w:r>
      <w:r w:rsidR="002764AB">
        <w:t>landscape</w:t>
      </w:r>
      <w:r>
        <w:t xml:space="preserve"> view, </w:t>
      </w:r>
      <w:r w:rsidR="00C25954">
        <w:t>f</w:t>
      </w:r>
      <w:r w:rsidR="00BB6661">
        <w:t>ocus is given to the content.</w:t>
      </w:r>
      <w:r w:rsidR="00C25954">
        <w:t xml:space="preserve"> </w:t>
      </w:r>
      <w:r w:rsidR="00BB6661">
        <w:t xml:space="preserve"> </w:t>
      </w:r>
      <w:r w:rsidR="00C25954">
        <w:t xml:space="preserve">Layout collapses to a </w:t>
      </w:r>
      <w:r w:rsidR="00C25954" w:rsidRPr="00C25954">
        <w:rPr>
          <w:b/>
        </w:rPr>
        <w:t xml:space="preserve">single </w:t>
      </w:r>
      <w:r w:rsidR="00F70556">
        <w:rPr>
          <w:b/>
        </w:rPr>
        <w:t>colum</w:t>
      </w:r>
      <w:r w:rsidR="00A31A2A">
        <w:rPr>
          <w:b/>
        </w:rPr>
        <w:t>n</w:t>
      </w:r>
      <w:r w:rsidR="00F70556">
        <w:t>,</w:t>
      </w:r>
      <w:r w:rsidR="00C25954">
        <w:rPr>
          <w:b/>
        </w:rPr>
        <w:t xml:space="preserve"> </w:t>
      </w:r>
      <w:r w:rsidR="00F70556">
        <w:t>as for portrait</w:t>
      </w:r>
      <w:r w:rsidR="00BB6661">
        <w:rPr>
          <w:b/>
        </w:rPr>
        <w:t>.</w:t>
      </w:r>
      <w:r w:rsidR="00C25954">
        <w:rPr>
          <w:b/>
        </w:rPr>
        <w:t xml:space="preserve"> </w:t>
      </w:r>
      <w:r w:rsidR="00F70556">
        <w:rPr>
          <w:b/>
        </w:rPr>
        <w:t xml:space="preserve"> </w:t>
      </w:r>
      <w:r w:rsidR="00C25954">
        <w:t>Within</w:t>
      </w:r>
      <w:r w:rsidR="00C25954" w:rsidRPr="00C25954">
        <w:t xml:space="preserve"> this </w:t>
      </w:r>
      <w:r w:rsidR="00C25954" w:rsidRPr="00C25954">
        <w:rPr>
          <w:b/>
        </w:rPr>
        <w:t>single column</w:t>
      </w:r>
      <w:r w:rsidR="00C25954">
        <w:t xml:space="preserve">, the layout and navigation </w:t>
      </w:r>
      <w:r w:rsidR="00F70556">
        <w:t xml:space="preserve">is similar to the </w:t>
      </w:r>
      <w:proofErr w:type="gramStart"/>
      <w:r w:rsidR="00F70556">
        <w:t>desktop.</w:t>
      </w:r>
      <w:r w:rsidR="00C25954">
        <w:t>.</w:t>
      </w:r>
      <w:proofErr w:type="gramEnd"/>
      <w:r w:rsidR="00C25954">
        <w:t xml:space="preserve">  </w:t>
      </w:r>
    </w:p>
    <w:tbl>
      <w:tblPr>
        <w:tblStyle w:val="TableGrid"/>
        <w:tblW w:w="106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2"/>
        <w:gridCol w:w="5309"/>
      </w:tblGrid>
      <w:tr w:rsidR="002764AB" w14:paraId="7DF8EFA6" w14:textId="77777777" w:rsidTr="002764AB">
        <w:trPr>
          <w:jc w:val="center"/>
        </w:trPr>
        <w:tc>
          <w:tcPr>
            <w:tcW w:w="5322" w:type="dxa"/>
          </w:tcPr>
          <w:p w14:paraId="0C22DE27" w14:textId="39306AD2" w:rsidR="002764AB" w:rsidRDefault="002764AB" w:rsidP="00323B48">
            <w:pPr>
              <w:jc w:val="center"/>
            </w:pPr>
            <w:r>
              <w:rPr>
                <w:noProof/>
                <w:lang w:eastAsia="en-US"/>
              </w:rPr>
              <w:drawing>
                <wp:inline distT="0" distB="0" distL="0" distR="0" wp14:anchorId="6CA385A6" wp14:editId="7A704D20">
                  <wp:extent cx="3145790" cy="1535313"/>
                  <wp:effectExtent l="0" t="0" r="3810" b="0"/>
                  <wp:docPr id="8" name="Picture 8" descr="../../../../../../var/folders/kb/sntb_0ns2fn0t9xbs1hn917r0000gn/T/com.skitch.skitch/DMD8CF8B198-1470-4FB0-AA78-3EE114F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291" cy="1581435"/>
                          </a:xfrm>
                          <a:prstGeom prst="rect">
                            <a:avLst/>
                          </a:prstGeom>
                          <a:noFill/>
                          <a:ln>
                            <a:noFill/>
                          </a:ln>
                        </pic:spPr>
                      </pic:pic>
                    </a:graphicData>
                  </a:graphic>
                </wp:inline>
              </w:drawing>
            </w:r>
          </w:p>
        </w:tc>
        <w:tc>
          <w:tcPr>
            <w:tcW w:w="5309" w:type="dxa"/>
          </w:tcPr>
          <w:p w14:paraId="1AEC800B" w14:textId="6FA0DC0C" w:rsidR="002764AB" w:rsidRDefault="002764AB" w:rsidP="00323B48">
            <w:pPr>
              <w:jc w:val="center"/>
            </w:pPr>
            <w:r>
              <w:rPr>
                <w:noProof/>
                <w:lang w:eastAsia="en-US"/>
              </w:rPr>
              <w:drawing>
                <wp:inline distT="0" distB="0" distL="0" distR="0" wp14:anchorId="7D1C501D" wp14:editId="17E946E9">
                  <wp:extent cx="2986325" cy="1561176"/>
                  <wp:effectExtent l="0" t="0" r="11430" b="0"/>
                  <wp:docPr id="9" name="Picture 9" descr="../../../../../../var/folders/kb/sntb_0ns2fn0t9xbs1hn917r0000gn/T/com.skitch.skitch/DMD743B5398-9CF7-4D88-AE65-AF9DB6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448" cy="1562286"/>
                          </a:xfrm>
                          <a:prstGeom prst="rect">
                            <a:avLst/>
                          </a:prstGeom>
                          <a:noFill/>
                          <a:ln>
                            <a:noFill/>
                          </a:ln>
                        </pic:spPr>
                      </pic:pic>
                    </a:graphicData>
                  </a:graphic>
                </wp:inline>
              </w:drawing>
            </w:r>
          </w:p>
        </w:tc>
      </w:tr>
      <w:tr w:rsidR="002764AB" w:rsidRPr="0030344D" w14:paraId="6223627C" w14:textId="77777777" w:rsidTr="002764AB">
        <w:trPr>
          <w:trHeight w:val="171"/>
          <w:jc w:val="center"/>
        </w:trPr>
        <w:tc>
          <w:tcPr>
            <w:tcW w:w="5322" w:type="dxa"/>
          </w:tcPr>
          <w:p w14:paraId="520EA259" w14:textId="77777777" w:rsidR="002764AB" w:rsidRPr="0030344D" w:rsidRDefault="002764AB" w:rsidP="00323B48">
            <w:pPr>
              <w:jc w:val="center"/>
              <w:rPr>
                <w:sz w:val="16"/>
                <w:szCs w:val="16"/>
              </w:rPr>
            </w:pPr>
            <w:r w:rsidRPr="0030344D">
              <w:rPr>
                <w:sz w:val="16"/>
                <w:szCs w:val="16"/>
              </w:rPr>
              <w:t>iPhone 6s</w:t>
            </w:r>
          </w:p>
        </w:tc>
        <w:tc>
          <w:tcPr>
            <w:tcW w:w="5309" w:type="dxa"/>
          </w:tcPr>
          <w:p w14:paraId="70ED7EB9" w14:textId="77777777" w:rsidR="002764AB" w:rsidRPr="0030344D" w:rsidRDefault="002764AB" w:rsidP="00323B48">
            <w:pPr>
              <w:jc w:val="center"/>
              <w:rPr>
                <w:sz w:val="16"/>
                <w:szCs w:val="16"/>
              </w:rPr>
            </w:pPr>
            <w:r w:rsidRPr="0030344D">
              <w:rPr>
                <w:sz w:val="16"/>
                <w:szCs w:val="16"/>
              </w:rPr>
              <w:t>Samsung Galaxy Note 4</w:t>
            </w:r>
          </w:p>
        </w:tc>
      </w:tr>
    </w:tbl>
    <w:p w14:paraId="74189E61" w14:textId="127003C4" w:rsidR="0035202F" w:rsidRDefault="0035202F" w:rsidP="001D0128"/>
    <w:p w14:paraId="34E6B9BB" w14:textId="596C2744" w:rsidR="001D0128" w:rsidRDefault="0035202F" w:rsidP="00B66B5C">
      <w:pPr>
        <w:pStyle w:val="Heading1"/>
      </w:pPr>
      <w:r>
        <w:t>Tablet browsing</w:t>
      </w:r>
    </w:p>
    <w:p w14:paraId="3D1F3597" w14:textId="698ED4C4" w:rsidR="0035202F" w:rsidRPr="00C25954" w:rsidRDefault="0035202F" w:rsidP="0035202F">
      <w:r>
        <w:t xml:space="preserve">On tablets, such as </w:t>
      </w:r>
      <w:r w:rsidRPr="0035202F">
        <w:rPr>
          <w:b/>
        </w:rPr>
        <w:t>iPads</w:t>
      </w:r>
      <w:r>
        <w:t xml:space="preserve"> and </w:t>
      </w:r>
      <w:r w:rsidRPr="0035202F">
        <w:rPr>
          <w:b/>
        </w:rPr>
        <w:t>Samsung Galaxy Tabs</w:t>
      </w:r>
      <w:r>
        <w:rPr>
          <w:b/>
        </w:rPr>
        <w:t xml:space="preserve">, </w:t>
      </w:r>
      <w:r>
        <w:t>the user experience is very similar to the desktop browser.</w:t>
      </w:r>
      <w:r w:rsidR="00E15375">
        <w:t xml:space="preserve">  </w:t>
      </w:r>
      <w:r w:rsidR="00C25954">
        <w:t xml:space="preserve">The traditional </w:t>
      </w:r>
      <w:r w:rsidR="00C25954" w:rsidRPr="00C25954">
        <w:rPr>
          <w:b/>
        </w:rPr>
        <w:t>3 column layout</w:t>
      </w:r>
      <w:r w:rsidR="00C25954">
        <w:t xml:space="preserve"> is maintained and the </w:t>
      </w:r>
      <w:r w:rsidR="00C25954" w:rsidRPr="00C25954">
        <w:rPr>
          <w:b/>
        </w:rPr>
        <w:t>blocks</w:t>
      </w:r>
      <w:r w:rsidR="00C25954">
        <w:rPr>
          <w:b/>
        </w:rPr>
        <w:t xml:space="preserve"> </w:t>
      </w:r>
      <w:r w:rsidR="00C25954">
        <w:t xml:space="preserve">are available in the right </w:t>
      </w:r>
      <w:r w:rsidR="00F70556">
        <w:t>&amp;</w:t>
      </w:r>
      <w:r w:rsidR="00C25954">
        <w:t xml:space="preserve"> left column, as per the desktop.</w:t>
      </w:r>
    </w:p>
    <w:tbl>
      <w:tblPr>
        <w:tblStyle w:val="TableGrid"/>
        <w:tblW w:w="112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6"/>
        <w:gridCol w:w="5555"/>
      </w:tblGrid>
      <w:tr w:rsidR="00BD2247" w14:paraId="779894DB" w14:textId="77777777" w:rsidTr="00E42247">
        <w:trPr>
          <w:jc w:val="center"/>
        </w:trPr>
        <w:tc>
          <w:tcPr>
            <w:tcW w:w="5656" w:type="dxa"/>
          </w:tcPr>
          <w:p w14:paraId="6E27A74E" w14:textId="77777777" w:rsidR="00BD2247" w:rsidRDefault="00BD2247" w:rsidP="00323B48">
            <w:pPr>
              <w:jc w:val="center"/>
            </w:pPr>
            <w:r>
              <w:rPr>
                <w:noProof/>
                <w:lang w:eastAsia="en-US"/>
              </w:rPr>
              <w:drawing>
                <wp:inline distT="0" distB="0" distL="0" distR="0" wp14:anchorId="3D77250E" wp14:editId="7951BCC6">
                  <wp:extent cx="3454689" cy="249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98145" cy="2527468"/>
                          </a:xfrm>
                          <a:prstGeom prst="rect">
                            <a:avLst/>
                          </a:prstGeom>
                          <a:noFill/>
                          <a:ln>
                            <a:noFill/>
                          </a:ln>
                        </pic:spPr>
                      </pic:pic>
                    </a:graphicData>
                  </a:graphic>
                </wp:inline>
              </w:drawing>
            </w:r>
          </w:p>
        </w:tc>
        <w:tc>
          <w:tcPr>
            <w:tcW w:w="5555" w:type="dxa"/>
          </w:tcPr>
          <w:p w14:paraId="024A4DD5" w14:textId="77777777" w:rsidR="00BD2247" w:rsidRDefault="00BD2247" w:rsidP="00323B48">
            <w:pPr>
              <w:jc w:val="center"/>
            </w:pPr>
            <w:r>
              <w:rPr>
                <w:noProof/>
                <w:lang w:eastAsia="en-US"/>
              </w:rPr>
              <w:drawing>
                <wp:inline distT="0" distB="0" distL="0" distR="0" wp14:anchorId="7C27E41A" wp14:editId="14661D5E">
                  <wp:extent cx="3390888" cy="245918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456577" cy="2506821"/>
                          </a:xfrm>
                          <a:prstGeom prst="rect">
                            <a:avLst/>
                          </a:prstGeom>
                          <a:noFill/>
                          <a:ln>
                            <a:noFill/>
                          </a:ln>
                        </pic:spPr>
                      </pic:pic>
                    </a:graphicData>
                  </a:graphic>
                </wp:inline>
              </w:drawing>
            </w:r>
          </w:p>
        </w:tc>
      </w:tr>
      <w:tr w:rsidR="00BD2247" w:rsidRPr="0030344D" w14:paraId="4FD51AEF" w14:textId="77777777" w:rsidTr="00E42247">
        <w:trPr>
          <w:trHeight w:val="171"/>
          <w:jc w:val="center"/>
        </w:trPr>
        <w:tc>
          <w:tcPr>
            <w:tcW w:w="5656" w:type="dxa"/>
          </w:tcPr>
          <w:p w14:paraId="33938368" w14:textId="5EF0B30D" w:rsidR="00BD2247" w:rsidRPr="0030344D" w:rsidRDefault="002E041B" w:rsidP="00323B48">
            <w:pPr>
              <w:jc w:val="center"/>
              <w:rPr>
                <w:sz w:val="16"/>
                <w:szCs w:val="16"/>
              </w:rPr>
            </w:pPr>
            <w:r>
              <w:rPr>
                <w:sz w:val="16"/>
                <w:szCs w:val="16"/>
              </w:rPr>
              <w:t>iPad Pro (12.9’)</w:t>
            </w:r>
          </w:p>
        </w:tc>
        <w:tc>
          <w:tcPr>
            <w:tcW w:w="5555" w:type="dxa"/>
          </w:tcPr>
          <w:p w14:paraId="3D250246" w14:textId="7C5F06D9" w:rsidR="00BD2247" w:rsidRPr="0030344D" w:rsidRDefault="00BD2247" w:rsidP="002E041B">
            <w:pPr>
              <w:jc w:val="center"/>
              <w:rPr>
                <w:sz w:val="16"/>
                <w:szCs w:val="16"/>
              </w:rPr>
            </w:pPr>
            <w:r w:rsidRPr="0030344D">
              <w:rPr>
                <w:sz w:val="16"/>
                <w:szCs w:val="16"/>
              </w:rPr>
              <w:t xml:space="preserve">Samsung Galaxy </w:t>
            </w:r>
            <w:r w:rsidR="002E041B">
              <w:rPr>
                <w:sz w:val="16"/>
                <w:szCs w:val="16"/>
              </w:rPr>
              <w:t>Tab</w:t>
            </w:r>
            <w:r w:rsidRPr="0030344D">
              <w:rPr>
                <w:sz w:val="16"/>
                <w:szCs w:val="16"/>
              </w:rPr>
              <w:t xml:space="preserve"> 4</w:t>
            </w:r>
          </w:p>
        </w:tc>
      </w:tr>
    </w:tbl>
    <w:p w14:paraId="1417B9BC" w14:textId="77777777" w:rsidR="00E42247" w:rsidRDefault="00E42247" w:rsidP="00E42247">
      <w:pPr>
        <w:pStyle w:val="Heading1"/>
      </w:pPr>
    </w:p>
    <w:p w14:paraId="049E6BD8" w14:textId="5D0D6DAF" w:rsidR="00E42247" w:rsidRDefault="00E42247" w:rsidP="00E42247">
      <w:pPr>
        <w:pStyle w:val="Heading1"/>
      </w:pPr>
      <w:r>
        <w:t>DESKTOP BROWSING</w:t>
      </w:r>
    </w:p>
    <w:p w14:paraId="4C9BEA5A" w14:textId="612DE918" w:rsidR="00E42247" w:rsidRPr="00C25954" w:rsidRDefault="00E42247" w:rsidP="00E42247">
      <w:r>
        <w:t xml:space="preserve">Desktop browsing is as expected, and consistent across all modern </w:t>
      </w:r>
      <w:r w:rsidRPr="008D2B03">
        <w:rPr>
          <w:b/>
        </w:rPr>
        <w:t>browsers</w:t>
      </w:r>
      <w:r w:rsidR="008D2B03">
        <w:t xml:space="preserve"> and </w:t>
      </w:r>
      <w:r w:rsidR="008D2B03" w:rsidRPr="008D2B03">
        <w:rPr>
          <w:b/>
        </w:rPr>
        <w:t>Operating Systems</w:t>
      </w:r>
      <w:r w:rsidR="00A31A2A">
        <w:rPr>
          <w:b/>
        </w:rPr>
        <w:t xml:space="preserve"> </w:t>
      </w:r>
      <w:r w:rsidR="00A31A2A" w:rsidRPr="00A31A2A">
        <w:t>tested</w:t>
      </w:r>
      <w:r w:rsidR="00A31A2A">
        <w:t>.</w:t>
      </w:r>
    </w:p>
    <w:tbl>
      <w:tblPr>
        <w:tblStyle w:val="TableGrid"/>
        <w:tblW w:w="106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6"/>
        <w:gridCol w:w="5386"/>
      </w:tblGrid>
      <w:tr w:rsidR="00E42247" w14:paraId="76B06E7B" w14:textId="77777777" w:rsidTr="00323B48">
        <w:trPr>
          <w:jc w:val="center"/>
        </w:trPr>
        <w:tc>
          <w:tcPr>
            <w:tcW w:w="5322" w:type="dxa"/>
          </w:tcPr>
          <w:p w14:paraId="147A50F8" w14:textId="77777777" w:rsidR="00E42247" w:rsidRDefault="00E42247" w:rsidP="00323B48">
            <w:pPr>
              <w:jc w:val="center"/>
            </w:pPr>
            <w:r>
              <w:rPr>
                <w:noProof/>
                <w:lang w:eastAsia="en-US"/>
              </w:rPr>
              <w:drawing>
                <wp:inline distT="0" distB="0" distL="0" distR="0" wp14:anchorId="64E8CE9D" wp14:editId="5D910C6B">
                  <wp:extent cx="3296830" cy="209111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312741" cy="2101205"/>
                          </a:xfrm>
                          <a:prstGeom prst="rect">
                            <a:avLst/>
                          </a:prstGeom>
                          <a:noFill/>
                          <a:ln>
                            <a:noFill/>
                          </a:ln>
                        </pic:spPr>
                      </pic:pic>
                    </a:graphicData>
                  </a:graphic>
                </wp:inline>
              </w:drawing>
            </w:r>
          </w:p>
        </w:tc>
        <w:tc>
          <w:tcPr>
            <w:tcW w:w="5309" w:type="dxa"/>
          </w:tcPr>
          <w:p w14:paraId="3380FE81" w14:textId="44C2B56D" w:rsidR="00E42247" w:rsidRDefault="00E42247" w:rsidP="00323B48">
            <w:pPr>
              <w:jc w:val="center"/>
            </w:pPr>
            <w:r>
              <w:rPr>
                <w:noProof/>
                <w:lang w:eastAsia="en-US"/>
              </w:rPr>
              <w:drawing>
                <wp:inline distT="0" distB="0" distL="0" distR="0" wp14:anchorId="2ABE7E76" wp14:editId="621C6E83">
                  <wp:extent cx="3283133" cy="2224873"/>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95789" cy="2233450"/>
                          </a:xfrm>
                          <a:prstGeom prst="rect">
                            <a:avLst/>
                          </a:prstGeom>
                          <a:noFill/>
                          <a:ln>
                            <a:noFill/>
                          </a:ln>
                        </pic:spPr>
                      </pic:pic>
                    </a:graphicData>
                  </a:graphic>
                </wp:inline>
              </w:drawing>
            </w:r>
          </w:p>
        </w:tc>
      </w:tr>
      <w:tr w:rsidR="00E42247" w:rsidRPr="0030344D" w14:paraId="116D0229" w14:textId="77777777" w:rsidTr="00323B48">
        <w:trPr>
          <w:trHeight w:val="171"/>
          <w:jc w:val="center"/>
        </w:trPr>
        <w:tc>
          <w:tcPr>
            <w:tcW w:w="5322" w:type="dxa"/>
          </w:tcPr>
          <w:p w14:paraId="698B59CB" w14:textId="58F71079" w:rsidR="00E42247" w:rsidRPr="0030344D" w:rsidRDefault="00797B49" w:rsidP="00323B48">
            <w:pPr>
              <w:jc w:val="center"/>
              <w:rPr>
                <w:sz w:val="16"/>
                <w:szCs w:val="16"/>
              </w:rPr>
            </w:pPr>
            <w:r>
              <w:rPr>
                <w:sz w:val="16"/>
                <w:szCs w:val="16"/>
              </w:rPr>
              <w:t>IE 11 on Windows</w:t>
            </w:r>
          </w:p>
        </w:tc>
        <w:tc>
          <w:tcPr>
            <w:tcW w:w="5309" w:type="dxa"/>
          </w:tcPr>
          <w:p w14:paraId="2200BD5B" w14:textId="737AA43A" w:rsidR="00E42247" w:rsidRPr="0030344D" w:rsidRDefault="00797B49" w:rsidP="00797B49">
            <w:pPr>
              <w:jc w:val="center"/>
              <w:rPr>
                <w:sz w:val="16"/>
                <w:szCs w:val="16"/>
              </w:rPr>
            </w:pPr>
            <w:r>
              <w:rPr>
                <w:sz w:val="16"/>
                <w:szCs w:val="16"/>
              </w:rPr>
              <w:t>Chrome (latest)</w:t>
            </w:r>
            <w:r w:rsidR="00E42247" w:rsidRPr="0030344D">
              <w:rPr>
                <w:sz w:val="16"/>
                <w:szCs w:val="16"/>
              </w:rPr>
              <w:t xml:space="preserve"> </w:t>
            </w:r>
            <w:r>
              <w:rPr>
                <w:sz w:val="16"/>
                <w:szCs w:val="16"/>
              </w:rPr>
              <w:t>on Mac</w:t>
            </w:r>
          </w:p>
        </w:tc>
      </w:tr>
    </w:tbl>
    <w:p w14:paraId="1DF897EB" w14:textId="77777777" w:rsidR="00E42247" w:rsidRPr="0035202F" w:rsidRDefault="00E42247" w:rsidP="00E42247"/>
    <w:p w14:paraId="1FDEB69D" w14:textId="3CE73E67" w:rsidR="008817D0" w:rsidRDefault="008817D0" w:rsidP="008817D0">
      <w:pPr>
        <w:pStyle w:val="Heading1"/>
      </w:pPr>
      <w:r>
        <w:t>MOODLE MOBILE</w:t>
      </w:r>
    </w:p>
    <w:p w14:paraId="3E1068B2" w14:textId="19FA1CF8" w:rsidR="008817D0" w:rsidRDefault="008817D0" w:rsidP="008817D0">
      <w:r w:rsidRPr="008817D0">
        <w:rPr>
          <w:b/>
        </w:rPr>
        <w:t>Moodle Mobile</w:t>
      </w:r>
      <w:r>
        <w:rPr>
          <w:b/>
        </w:rPr>
        <w:t xml:space="preserve"> </w:t>
      </w:r>
      <w:r w:rsidRPr="008817D0">
        <w:t>is a dedicated</w:t>
      </w:r>
      <w:r>
        <w:t xml:space="preserve"> Moodle app, for both </w:t>
      </w:r>
      <w:r w:rsidRPr="008817D0">
        <w:rPr>
          <w:b/>
        </w:rPr>
        <w:t>IOS</w:t>
      </w:r>
      <w:r>
        <w:t xml:space="preserve"> and </w:t>
      </w:r>
      <w:r w:rsidRPr="008817D0">
        <w:rPr>
          <w:b/>
        </w:rPr>
        <w:t>Android</w:t>
      </w:r>
      <w:r>
        <w:t xml:space="preserve"> (A legacy version is also available for Windows phones, but this is no longer supported)</w:t>
      </w:r>
      <w:r w:rsidR="007A0F6C">
        <w:t>.</w:t>
      </w:r>
    </w:p>
    <w:tbl>
      <w:tblPr>
        <w:tblStyle w:val="TableGrid"/>
        <w:tblW w:w="112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5"/>
        <w:gridCol w:w="3936"/>
      </w:tblGrid>
      <w:tr w:rsidR="008D75E8" w14:paraId="78287BBF" w14:textId="77777777" w:rsidTr="00E24E3B">
        <w:trPr>
          <w:jc w:val="center"/>
        </w:trPr>
        <w:tc>
          <w:tcPr>
            <w:tcW w:w="7275" w:type="dxa"/>
          </w:tcPr>
          <w:p w14:paraId="62BF6A1E" w14:textId="77777777" w:rsidR="008D75E8" w:rsidRDefault="008D75E8" w:rsidP="00580E39">
            <w:pPr>
              <w:jc w:val="center"/>
            </w:pPr>
            <w:r>
              <w:rPr>
                <w:noProof/>
                <w:lang w:eastAsia="en-US"/>
              </w:rPr>
              <w:drawing>
                <wp:inline distT="0" distB="0" distL="0" distR="0" wp14:anchorId="2D5E7A61" wp14:editId="7F6542A3">
                  <wp:extent cx="4482580" cy="3234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20410" cy="3261826"/>
                          </a:xfrm>
                          <a:prstGeom prst="rect">
                            <a:avLst/>
                          </a:prstGeom>
                          <a:noFill/>
                          <a:ln>
                            <a:noFill/>
                          </a:ln>
                        </pic:spPr>
                      </pic:pic>
                    </a:graphicData>
                  </a:graphic>
                </wp:inline>
              </w:drawing>
            </w:r>
          </w:p>
        </w:tc>
        <w:tc>
          <w:tcPr>
            <w:tcW w:w="3936" w:type="dxa"/>
          </w:tcPr>
          <w:p w14:paraId="6456FCAE" w14:textId="77777777" w:rsidR="008D75E8" w:rsidRDefault="008D75E8" w:rsidP="00580E39">
            <w:pPr>
              <w:jc w:val="center"/>
            </w:pPr>
            <w:r>
              <w:rPr>
                <w:noProof/>
                <w:lang w:eastAsia="en-US"/>
              </w:rPr>
              <w:drawing>
                <wp:inline distT="0" distB="0" distL="0" distR="0" wp14:anchorId="660F1ED0" wp14:editId="4D87512B">
                  <wp:extent cx="1579072" cy="32223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619856" cy="3305562"/>
                          </a:xfrm>
                          <a:prstGeom prst="rect">
                            <a:avLst/>
                          </a:prstGeom>
                          <a:noFill/>
                          <a:ln>
                            <a:noFill/>
                          </a:ln>
                        </pic:spPr>
                      </pic:pic>
                    </a:graphicData>
                  </a:graphic>
                </wp:inline>
              </w:drawing>
            </w:r>
          </w:p>
        </w:tc>
      </w:tr>
      <w:tr w:rsidR="008D75E8" w:rsidRPr="0030344D" w14:paraId="2601C7E6" w14:textId="77777777" w:rsidTr="00E24E3B">
        <w:trPr>
          <w:trHeight w:val="171"/>
          <w:jc w:val="center"/>
        </w:trPr>
        <w:tc>
          <w:tcPr>
            <w:tcW w:w="7275" w:type="dxa"/>
          </w:tcPr>
          <w:p w14:paraId="442034BD" w14:textId="77777777" w:rsidR="008D75E8" w:rsidRPr="0030344D" w:rsidRDefault="008D75E8" w:rsidP="00580E39">
            <w:pPr>
              <w:jc w:val="center"/>
              <w:rPr>
                <w:sz w:val="16"/>
                <w:szCs w:val="16"/>
              </w:rPr>
            </w:pPr>
            <w:r>
              <w:rPr>
                <w:sz w:val="16"/>
                <w:szCs w:val="16"/>
              </w:rPr>
              <w:t>iPad Pro (12.9’)</w:t>
            </w:r>
          </w:p>
        </w:tc>
        <w:tc>
          <w:tcPr>
            <w:tcW w:w="3936" w:type="dxa"/>
          </w:tcPr>
          <w:p w14:paraId="2294154C" w14:textId="7B122954" w:rsidR="008D75E8" w:rsidRPr="0030344D" w:rsidRDefault="00E24E3B" w:rsidP="00580E39">
            <w:pPr>
              <w:jc w:val="center"/>
              <w:rPr>
                <w:sz w:val="16"/>
                <w:szCs w:val="16"/>
              </w:rPr>
            </w:pPr>
            <w:r>
              <w:rPr>
                <w:sz w:val="16"/>
                <w:szCs w:val="16"/>
              </w:rPr>
              <w:t>iPhone 6+ (portrait view)</w:t>
            </w:r>
          </w:p>
        </w:tc>
      </w:tr>
    </w:tbl>
    <w:p w14:paraId="49EB4B95" w14:textId="77777777" w:rsidR="008D75E8" w:rsidRDefault="008D75E8" w:rsidP="008817D0"/>
    <w:p w14:paraId="15813003" w14:textId="01DB3C40" w:rsidR="008817D0" w:rsidRDefault="00E24E3B" w:rsidP="008817D0">
      <w:r>
        <w:t xml:space="preserve">In </w:t>
      </w:r>
      <w:r>
        <w:t>Moodle Mobile</w:t>
      </w:r>
      <w:r w:rsidR="00556121">
        <w:t>,</w:t>
      </w:r>
      <w:r>
        <w:t xml:space="preserve"> </w:t>
      </w:r>
      <w:r>
        <w:t>the traditional navigation (</w:t>
      </w:r>
      <w:proofErr w:type="spellStart"/>
      <w:r w:rsidR="00556121">
        <w:t>eg</w:t>
      </w:r>
      <w:proofErr w:type="spellEnd"/>
      <w:r>
        <w:t xml:space="preserve"> tabs) </w:t>
      </w:r>
      <w:r w:rsidR="00556121">
        <w:t>is</w:t>
      </w:r>
      <w:r>
        <w:t xml:space="preserve"> removed, in </w:t>
      </w:r>
      <w:proofErr w:type="spellStart"/>
      <w:r>
        <w:t>favour</w:t>
      </w:r>
      <w:proofErr w:type="spellEnd"/>
      <w:r>
        <w:t xml:space="preserve"> of its own dedicated navigation panel, as shown above.</w:t>
      </w:r>
      <w:r w:rsidR="00556121">
        <w:t xml:space="preserve">  It</w:t>
      </w:r>
      <w:r>
        <w:t xml:space="preserve"> </w:t>
      </w:r>
      <w:r w:rsidR="008817D0">
        <w:t xml:space="preserve">has a number of </w:t>
      </w:r>
      <w:r>
        <w:t>key advantages</w:t>
      </w:r>
      <w:r w:rsidR="008817D0">
        <w:t>, over and above the mobile browsing experience:</w:t>
      </w:r>
    </w:p>
    <w:p w14:paraId="518D94F3" w14:textId="069AB759" w:rsidR="008817D0" w:rsidRPr="00E24E3B" w:rsidRDefault="008817D0" w:rsidP="008817D0">
      <w:pPr>
        <w:pStyle w:val="ListParagraph"/>
        <w:numPr>
          <w:ilvl w:val="0"/>
          <w:numId w:val="13"/>
        </w:numPr>
        <w:rPr>
          <w:b/>
        </w:rPr>
      </w:pPr>
      <w:r>
        <w:rPr>
          <w:b/>
        </w:rPr>
        <w:t>Push notifications</w:t>
      </w:r>
      <w:r w:rsidR="00E24E3B">
        <w:rPr>
          <w:b/>
        </w:rPr>
        <w:t xml:space="preserve">:  </w:t>
      </w:r>
      <w:r w:rsidR="00E24E3B">
        <w:t xml:space="preserve">Students can receive messages directly to their phone, including notifications of upcoming events, overdue assignments and direct messages from their teacher or fellow students.  </w:t>
      </w:r>
      <w:r w:rsidR="00556121">
        <w:t xml:space="preserve">This is a </w:t>
      </w:r>
      <w:r w:rsidR="00556121" w:rsidRPr="00556121">
        <w:rPr>
          <w:b/>
        </w:rPr>
        <w:t>massive improvement</w:t>
      </w:r>
      <w:r w:rsidR="00556121">
        <w:t xml:space="preserve"> over traditional email based notifications</w:t>
      </w:r>
    </w:p>
    <w:p w14:paraId="322E66A7" w14:textId="2AFAFD2A" w:rsidR="00E24E3B" w:rsidRPr="00556121" w:rsidRDefault="00556121" w:rsidP="008817D0">
      <w:pPr>
        <w:pStyle w:val="ListParagraph"/>
        <w:numPr>
          <w:ilvl w:val="0"/>
          <w:numId w:val="13"/>
        </w:numPr>
        <w:rPr>
          <w:b/>
        </w:rPr>
      </w:pPr>
      <w:r>
        <w:rPr>
          <w:b/>
        </w:rPr>
        <w:t xml:space="preserve">Offline browsing:  </w:t>
      </w:r>
      <w:r>
        <w:t xml:space="preserve">Students can download their learning content to their device for offline browsing.  This means that they can download large files whilst on </w:t>
      </w:r>
      <w:proofErr w:type="spellStart"/>
      <w:r>
        <w:t>wifi</w:t>
      </w:r>
      <w:proofErr w:type="spellEnd"/>
      <w:r>
        <w:t>, and avoid costly mobile data expenditures</w:t>
      </w:r>
    </w:p>
    <w:p w14:paraId="458E73AB" w14:textId="373EE097" w:rsidR="00556121" w:rsidRDefault="00556121" w:rsidP="00E30872">
      <w:pPr>
        <w:pStyle w:val="ListParagraph"/>
        <w:numPr>
          <w:ilvl w:val="0"/>
          <w:numId w:val="13"/>
        </w:numPr>
      </w:pPr>
      <w:r w:rsidRPr="00F70556">
        <w:rPr>
          <w:b/>
        </w:rPr>
        <w:t xml:space="preserve">Direct messaging:  </w:t>
      </w:r>
      <w:r w:rsidRPr="00556121">
        <w:t>Students can quickly compose</w:t>
      </w:r>
      <w:r>
        <w:t xml:space="preserve"> and send messages to their teacher or fellow student.  These will arrive </w:t>
      </w:r>
      <w:r w:rsidRPr="00F70556">
        <w:rPr>
          <w:b/>
        </w:rPr>
        <w:t xml:space="preserve">instantly </w:t>
      </w:r>
      <w:r>
        <w:t>to other users of Moodle Mobile</w:t>
      </w:r>
      <w:r>
        <w:br w:type="page"/>
      </w:r>
    </w:p>
    <w:p w14:paraId="5F2C7306" w14:textId="47459841" w:rsidR="00556121" w:rsidRDefault="00556121" w:rsidP="00556121">
      <w:pPr>
        <w:pStyle w:val="Heading1"/>
      </w:pPr>
      <w:r>
        <w:lastRenderedPageBreak/>
        <w:t>Recommendations</w:t>
      </w:r>
    </w:p>
    <w:p w14:paraId="2BF02030" w14:textId="244CF2A6" w:rsidR="0076694B" w:rsidRDefault="0076694B" w:rsidP="0076694B">
      <w:r>
        <w:t>On balance, Moodle performs well on the Mobile device and delivers the user experience you would expect.  The current Moodle theme is functional, and adapts well to the device.</w:t>
      </w:r>
    </w:p>
    <w:p w14:paraId="1B44C6FF" w14:textId="55F7CE0A" w:rsidR="00ED5E47" w:rsidRDefault="00ED5E47" w:rsidP="00ED5E47">
      <w:r>
        <w:t xml:space="preserve">As at </w:t>
      </w:r>
      <w:r w:rsidRPr="00ED5E47">
        <w:t>14.07.16</w:t>
      </w:r>
      <w:r>
        <w:t xml:space="preserve">, the usage of Mobile devices to access Moodle at </w:t>
      </w:r>
      <w:proofErr w:type="spellStart"/>
      <w:r>
        <w:t>GoTAFE</w:t>
      </w:r>
      <w:proofErr w:type="spellEnd"/>
      <w:r>
        <w:t xml:space="preserve"> is approaching </w:t>
      </w:r>
      <w:r w:rsidRPr="00200132">
        <w:rPr>
          <w:b/>
        </w:rPr>
        <w:t>20% of total traffic</w:t>
      </w:r>
      <w:r>
        <w:t xml:space="preserve">.  This is a significant proportion of overall use, and is likely to grow considerably over the next years.  As such, it is wise to </w:t>
      </w:r>
      <w:r w:rsidRPr="00200132">
        <w:rPr>
          <w:b/>
        </w:rPr>
        <w:t>plan</w:t>
      </w:r>
      <w:r w:rsidR="00200132">
        <w:t xml:space="preserve"> </w:t>
      </w:r>
      <w:r w:rsidR="00200132" w:rsidRPr="00200132">
        <w:rPr>
          <w:b/>
        </w:rPr>
        <w:t>now</w:t>
      </w:r>
      <w:r>
        <w:t xml:space="preserve"> for this growth now.</w:t>
      </w:r>
    </w:p>
    <w:p w14:paraId="4384DE55" w14:textId="77777777" w:rsidR="00AA7F15" w:rsidRDefault="00AA7F15" w:rsidP="00ED5E47"/>
    <w:p w14:paraId="1BC2B69E" w14:textId="4DEE7CE0" w:rsidR="00ED5E47" w:rsidRDefault="00ED5E47" w:rsidP="00ED5E47">
      <w:pPr>
        <w:pStyle w:val="Heading2"/>
        <w:numPr>
          <w:ilvl w:val="0"/>
          <w:numId w:val="19"/>
        </w:numPr>
      </w:pPr>
      <w:r>
        <w:t>Configure and Promote the use of Moodle Mobile</w:t>
      </w:r>
    </w:p>
    <w:p w14:paraId="537201DC" w14:textId="074750EA" w:rsidR="00ED5E47" w:rsidRDefault="00ED5E47" w:rsidP="0076694B">
      <w:r>
        <w:t xml:space="preserve">Moodle </w:t>
      </w:r>
      <w:r w:rsidR="00200132">
        <w:t>M</w:t>
      </w:r>
      <w:r>
        <w:t xml:space="preserve">obile is likely to become an important way that students and teachers access Moodle, particularly because of the </w:t>
      </w:r>
      <w:r w:rsidRPr="00ED5E47">
        <w:rPr>
          <w:b/>
        </w:rPr>
        <w:t>push notification</w:t>
      </w:r>
      <w:r>
        <w:t xml:space="preserve"> feature.</w:t>
      </w:r>
    </w:p>
    <w:p w14:paraId="432C2951" w14:textId="27B8DC62" w:rsidR="00ED5E47" w:rsidRDefault="00ED5E47" w:rsidP="0076694B">
      <w:r>
        <w:t xml:space="preserve">Currently, Moodle Mobile lacks all of the features of the desktop experience, but is being actively developed.  Addition functionality will arrive via </w:t>
      </w:r>
      <w:r>
        <w:t>the ‘additional features’ plugin</w:t>
      </w:r>
      <w:r>
        <w:t>, and with Moodle 3.X, currently slated for an early Jan.</w:t>
      </w:r>
      <w:r w:rsidR="00065196">
        <w:t xml:space="preserve"> 2017</w:t>
      </w:r>
      <w:r>
        <w:t xml:space="preserve"> upgrade.</w:t>
      </w:r>
    </w:p>
    <w:p w14:paraId="3AEE30FC" w14:textId="6C4F1702" w:rsidR="00ED5E47" w:rsidRDefault="00ED5E47" w:rsidP="00ED5E47">
      <w:pPr>
        <w:pStyle w:val="Heading3"/>
      </w:pPr>
      <w:r>
        <w:t>Recommended actions</w:t>
      </w:r>
    </w:p>
    <w:p w14:paraId="0E49A68D" w14:textId="521E70D1" w:rsidR="00ED5E47" w:rsidRDefault="00ED5E47" w:rsidP="00ED5E47">
      <w:pPr>
        <w:pStyle w:val="ListParagraph"/>
        <w:numPr>
          <w:ilvl w:val="0"/>
          <w:numId w:val="21"/>
        </w:numPr>
      </w:pPr>
      <w:r>
        <w:t>Ensure that Moodle Mobile is properly configured on the production server, including for push notifications</w:t>
      </w:r>
      <w:r w:rsidR="00200132">
        <w:t>.</w:t>
      </w:r>
    </w:p>
    <w:p w14:paraId="149C7AC4" w14:textId="36265BA3" w:rsidR="00200132" w:rsidRDefault="00200132" w:rsidP="00ED5E47">
      <w:pPr>
        <w:pStyle w:val="ListParagraph"/>
        <w:numPr>
          <w:ilvl w:val="0"/>
          <w:numId w:val="21"/>
        </w:numPr>
      </w:pPr>
      <w:r>
        <w:t xml:space="preserve">Lobby </w:t>
      </w:r>
      <w:proofErr w:type="spellStart"/>
      <w:r>
        <w:t>eWorks</w:t>
      </w:r>
      <w:proofErr w:type="spellEnd"/>
      <w:r>
        <w:t xml:space="preserve"> to deploy </w:t>
      </w:r>
      <w:r>
        <w:t>the ‘additional features’ plugin</w:t>
      </w:r>
      <w:r>
        <w:t xml:space="preserve"> to the production environment.</w:t>
      </w:r>
    </w:p>
    <w:p w14:paraId="1EA835D8" w14:textId="42A0C9B0" w:rsidR="00200132" w:rsidRDefault="00200132" w:rsidP="00ED5E47">
      <w:pPr>
        <w:pStyle w:val="ListParagraph"/>
        <w:numPr>
          <w:ilvl w:val="0"/>
          <w:numId w:val="21"/>
        </w:numPr>
      </w:pPr>
      <w:r>
        <w:t>Configure notification setting appropriately, so that students are not ‘spammed’ with unnecessary messages.</w:t>
      </w:r>
    </w:p>
    <w:p w14:paraId="0B0464EF" w14:textId="1847D39C" w:rsidR="00200132" w:rsidRDefault="00200132" w:rsidP="00ED5E47">
      <w:pPr>
        <w:pStyle w:val="ListParagraph"/>
        <w:numPr>
          <w:ilvl w:val="0"/>
          <w:numId w:val="21"/>
        </w:numPr>
      </w:pPr>
      <w:r>
        <w:t xml:space="preserve">Perform </w:t>
      </w:r>
      <w:proofErr w:type="spellStart"/>
      <w:r>
        <w:t>UAT</w:t>
      </w:r>
      <w:proofErr w:type="spellEnd"/>
      <w:r>
        <w:t xml:space="preserve"> (User Acceptance Testing) with key </w:t>
      </w:r>
      <w:proofErr w:type="spellStart"/>
      <w:r>
        <w:t>studenst</w:t>
      </w:r>
      <w:proofErr w:type="spellEnd"/>
      <w:r>
        <w:t xml:space="preserve"> and staff</w:t>
      </w:r>
    </w:p>
    <w:p w14:paraId="2CA38591" w14:textId="72AB6F18" w:rsidR="00200132" w:rsidRDefault="00200132" w:rsidP="00ED5E47">
      <w:pPr>
        <w:pStyle w:val="ListParagraph"/>
        <w:numPr>
          <w:ilvl w:val="0"/>
          <w:numId w:val="21"/>
        </w:numPr>
      </w:pPr>
      <w:r>
        <w:t>Promote the availability of Moodle Mobile, through a dedicated screencast (</w:t>
      </w:r>
      <w:hyperlink r:id="rId19" w:history="1">
        <w:r w:rsidRPr="00200132">
          <w:rPr>
            <w:rStyle w:val="Hyperlink"/>
          </w:rPr>
          <w:t>see example</w:t>
        </w:r>
      </w:hyperlink>
      <w:r>
        <w:t>) and other means.</w:t>
      </w:r>
    </w:p>
    <w:p w14:paraId="4270F6B8" w14:textId="1C2F65D7" w:rsidR="00200132" w:rsidRDefault="00200132" w:rsidP="00ED5E47">
      <w:pPr>
        <w:pStyle w:val="ListParagraph"/>
        <w:numPr>
          <w:ilvl w:val="0"/>
          <w:numId w:val="21"/>
        </w:numPr>
      </w:pPr>
      <w:r>
        <w:t>Provide instructions to students and staff on how to configure their messaging preferences (</w:t>
      </w:r>
      <w:hyperlink r:id="rId20" w:history="1">
        <w:r w:rsidRPr="00200132">
          <w:rPr>
            <w:rStyle w:val="Hyperlink"/>
          </w:rPr>
          <w:t>see example</w:t>
        </w:r>
      </w:hyperlink>
      <w:r>
        <w:t>)</w:t>
      </w:r>
    </w:p>
    <w:p w14:paraId="29527CBB" w14:textId="77777777" w:rsidR="00DD52D9" w:rsidRDefault="00DD52D9">
      <w:pPr>
        <w:rPr>
          <w:rFonts w:asciiTheme="majorHAnsi" w:eastAsiaTheme="majorEastAsia" w:hAnsiTheme="majorHAnsi" w:cstheme="majorBidi"/>
          <w:b/>
          <w:i/>
          <w:sz w:val="28"/>
        </w:rPr>
      </w:pPr>
      <w:r>
        <w:br w:type="page"/>
      </w:r>
    </w:p>
    <w:p w14:paraId="2286B595" w14:textId="33DF62F4" w:rsidR="00DD52D9" w:rsidRDefault="00DD52D9" w:rsidP="00DD52D9">
      <w:pPr>
        <w:pStyle w:val="Heading2"/>
        <w:numPr>
          <w:ilvl w:val="0"/>
          <w:numId w:val="19"/>
        </w:numPr>
      </w:pPr>
      <w:r>
        <w:lastRenderedPageBreak/>
        <w:t xml:space="preserve">Consider other layouts for your templates, particularly the </w:t>
      </w:r>
      <w:r w:rsidR="002508A9">
        <w:t>‘Tile format’</w:t>
      </w:r>
    </w:p>
    <w:p w14:paraId="4566674E" w14:textId="26CE6439" w:rsidR="00DD52D9" w:rsidRDefault="00DD52D9" w:rsidP="00DD52D9">
      <w:r>
        <w:t xml:space="preserve">Whilst the current, tabs based navigation </w:t>
      </w:r>
      <w:r w:rsidR="002508A9">
        <w:t xml:space="preserve">(one-topic format) </w:t>
      </w:r>
      <w:r>
        <w:t>is serviceable</w:t>
      </w:r>
      <w:r w:rsidR="002508A9">
        <w:t>, there are other course formats that are better suited for the mobile browsing experience.</w:t>
      </w:r>
    </w:p>
    <w:p w14:paraId="7A4413BD" w14:textId="79F76CC8" w:rsidR="002508A9" w:rsidRDefault="002508A9" w:rsidP="00DD52D9">
      <w:r>
        <w:t xml:space="preserve">The screen-captures below are from </w:t>
      </w:r>
      <w:r w:rsidRPr="002508A9">
        <w:rPr>
          <w:b/>
        </w:rPr>
        <w:t>Chisholm TAFE</w:t>
      </w:r>
      <w:r w:rsidRPr="002508A9">
        <w:t xml:space="preserve">, that widely use the </w:t>
      </w:r>
      <w:r w:rsidRPr="002508A9">
        <w:rPr>
          <w:b/>
        </w:rPr>
        <w:t>‘Tile format’</w:t>
      </w:r>
      <w:r w:rsidRPr="002508A9">
        <w:t xml:space="preserve"> for their templates</w:t>
      </w:r>
      <w:r>
        <w:t>.  This format is excellent as it has been optimized for the device and dynamically adapts the layout, dependent on the available screen size.</w:t>
      </w:r>
    </w:p>
    <w:tbl>
      <w:tblPr>
        <w:tblStyle w:val="TableGrid"/>
        <w:tblW w:w="112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6"/>
        <w:gridCol w:w="3875"/>
      </w:tblGrid>
      <w:tr w:rsidR="00873600" w14:paraId="02978B73" w14:textId="77777777" w:rsidTr="00580E39">
        <w:trPr>
          <w:jc w:val="center"/>
        </w:trPr>
        <w:tc>
          <w:tcPr>
            <w:tcW w:w="7275" w:type="dxa"/>
          </w:tcPr>
          <w:p w14:paraId="1265FFFD" w14:textId="77777777" w:rsidR="00873600" w:rsidRDefault="00873600" w:rsidP="00580E39">
            <w:pPr>
              <w:jc w:val="center"/>
            </w:pPr>
            <w:r>
              <w:rPr>
                <w:noProof/>
                <w:lang w:eastAsia="en-US"/>
              </w:rPr>
              <w:drawing>
                <wp:inline distT="0" distB="0" distL="0" distR="0" wp14:anchorId="23C35A94" wp14:editId="3DFA8C09">
                  <wp:extent cx="4512859" cy="326182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12859" cy="3261826"/>
                          </a:xfrm>
                          <a:prstGeom prst="rect">
                            <a:avLst/>
                          </a:prstGeom>
                          <a:noFill/>
                          <a:ln>
                            <a:noFill/>
                          </a:ln>
                        </pic:spPr>
                      </pic:pic>
                    </a:graphicData>
                  </a:graphic>
                </wp:inline>
              </w:drawing>
            </w:r>
          </w:p>
        </w:tc>
        <w:tc>
          <w:tcPr>
            <w:tcW w:w="3936" w:type="dxa"/>
          </w:tcPr>
          <w:p w14:paraId="6E1A50B8" w14:textId="77777777" w:rsidR="00873600" w:rsidRDefault="00873600" w:rsidP="00580E39">
            <w:pPr>
              <w:jc w:val="center"/>
            </w:pPr>
            <w:r>
              <w:rPr>
                <w:noProof/>
                <w:lang w:eastAsia="en-US"/>
              </w:rPr>
              <w:drawing>
                <wp:inline distT="0" distB="0" distL="0" distR="0" wp14:anchorId="17EA43F9" wp14:editId="59BF6D20">
                  <wp:extent cx="1619856" cy="327264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619856" cy="3272648"/>
                          </a:xfrm>
                          <a:prstGeom prst="rect">
                            <a:avLst/>
                          </a:prstGeom>
                          <a:noFill/>
                          <a:ln>
                            <a:noFill/>
                          </a:ln>
                        </pic:spPr>
                      </pic:pic>
                    </a:graphicData>
                  </a:graphic>
                </wp:inline>
              </w:drawing>
            </w:r>
          </w:p>
        </w:tc>
      </w:tr>
      <w:tr w:rsidR="00873600" w:rsidRPr="0030344D" w14:paraId="3E8231F5" w14:textId="77777777" w:rsidTr="00580E39">
        <w:trPr>
          <w:trHeight w:val="171"/>
          <w:jc w:val="center"/>
        </w:trPr>
        <w:tc>
          <w:tcPr>
            <w:tcW w:w="7275" w:type="dxa"/>
          </w:tcPr>
          <w:p w14:paraId="0ACD5DC6" w14:textId="77777777" w:rsidR="00873600" w:rsidRPr="0030344D" w:rsidRDefault="00873600" w:rsidP="00580E39">
            <w:pPr>
              <w:jc w:val="center"/>
              <w:rPr>
                <w:sz w:val="16"/>
                <w:szCs w:val="16"/>
              </w:rPr>
            </w:pPr>
            <w:r>
              <w:rPr>
                <w:sz w:val="16"/>
                <w:szCs w:val="16"/>
              </w:rPr>
              <w:t>iPad Pro (12.9’)</w:t>
            </w:r>
          </w:p>
        </w:tc>
        <w:tc>
          <w:tcPr>
            <w:tcW w:w="3936" w:type="dxa"/>
          </w:tcPr>
          <w:p w14:paraId="039321BE" w14:textId="77777777" w:rsidR="00873600" w:rsidRPr="0030344D" w:rsidRDefault="00873600" w:rsidP="00580E39">
            <w:pPr>
              <w:jc w:val="center"/>
              <w:rPr>
                <w:sz w:val="16"/>
                <w:szCs w:val="16"/>
              </w:rPr>
            </w:pPr>
            <w:r>
              <w:rPr>
                <w:sz w:val="16"/>
                <w:szCs w:val="16"/>
              </w:rPr>
              <w:t>iPhone 6+ (portrait view)</w:t>
            </w:r>
          </w:p>
        </w:tc>
      </w:tr>
    </w:tbl>
    <w:p w14:paraId="24153A68" w14:textId="77777777" w:rsidR="002508A9" w:rsidRDefault="002508A9" w:rsidP="00DD52D9"/>
    <w:p w14:paraId="5D6E6419" w14:textId="77777777" w:rsidR="002508A9" w:rsidRPr="002508A9" w:rsidRDefault="002508A9" w:rsidP="00DD52D9"/>
    <w:p w14:paraId="049606DD" w14:textId="77777777" w:rsidR="00DD52D9" w:rsidRDefault="00DD52D9" w:rsidP="00DD52D9">
      <w:pPr>
        <w:pStyle w:val="Heading3"/>
      </w:pPr>
      <w:r>
        <w:t>Recommended actions</w:t>
      </w:r>
    </w:p>
    <w:p w14:paraId="0A91F281" w14:textId="0DCCD746" w:rsidR="00DD52D9" w:rsidRDefault="00F1605C" w:rsidP="00F1605C">
      <w:pPr>
        <w:pStyle w:val="ListParagraph"/>
        <w:numPr>
          <w:ilvl w:val="0"/>
          <w:numId w:val="22"/>
        </w:numPr>
      </w:pPr>
      <w:r>
        <w:t>As part of a larger review of the current templates, trial alternative formats, particularly ‘Tiles’.</w:t>
      </w:r>
    </w:p>
    <w:p w14:paraId="637AF0CD" w14:textId="12FF0B41" w:rsidR="00F30F4A" w:rsidRDefault="00F30F4A" w:rsidP="00F1605C">
      <w:pPr>
        <w:pStyle w:val="ListParagraph"/>
        <w:numPr>
          <w:ilvl w:val="0"/>
          <w:numId w:val="22"/>
        </w:numPr>
      </w:pPr>
      <w:r>
        <w:t xml:space="preserve">Consider applying a </w:t>
      </w:r>
      <w:r w:rsidRPr="00F30F4A">
        <w:rPr>
          <w:b/>
        </w:rPr>
        <w:t>two column</w:t>
      </w:r>
      <w:r>
        <w:t xml:space="preserve"> layout, rather than the current 3 </w:t>
      </w:r>
      <w:r w:rsidR="00A31A2A">
        <w:t>columns</w:t>
      </w:r>
      <w:r>
        <w:t xml:space="preserve">.  </w:t>
      </w:r>
      <w:r w:rsidR="00A31A2A">
        <w:t>This will free up more of the screen for content. It</w:t>
      </w:r>
      <w:r>
        <w:t xml:space="preserve"> will </w:t>
      </w:r>
      <w:r w:rsidR="00A31A2A">
        <w:t>benefit</w:t>
      </w:r>
      <w:r>
        <w:t xml:space="preserve"> the desktop experience as well</w:t>
      </w:r>
      <w:r w:rsidR="00A31A2A">
        <w:t>.</w:t>
      </w:r>
    </w:p>
    <w:p w14:paraId="1C10E468" w14:textId="066B4A0A" w:rsidR="00DD52D9" w:rsidRDefault="00F1605C" w:rsidP="00F1605C">
      <w:pPr>
        <w:pStyle w:val="ListParagraph"/>
        <w:numPr>
          <w:ilvl w:val="0"/>
          <w:numId w:val="22"/>
        </w:numPr>
      </w:pPr>
      <w:r>
        <w:t>Test these formats on a range of devices</w:t>
      </w:r>
    </w:p>
    <w:p w14:paraId="2C8C4486" w14:textId="2270FBDC" w:rsidR="00F1605C" w:rsidRDefault="00F1605C" w:rsidP="00F1605C">
      <w:pPr>
        <w:pStyle w:val="ListParagraph"/>
        <w:numPr>
          <w:ilvl w:val="0"/>
          <w:numId w:val="22"/>
        </w:numPr>
      </w:pPr>
      <w:r>
        <w:t xml:space="preserve">Address any theming issues for the chosen format (Current </w:t>
      </w:r>
      <w:proofErr w:type="spellStart"/>
      <w:r>
        <w:t>GoTAFE</w:t>
      </w:r>
      <w:proofErr w:type="spellEnd"/>
      <w:r>
        <w:t xml:space="preserve"> tiles </w:t>
      </w:r>
      <w:r w:rsidR="00F30F4A">
        <w:t>appearance looks</w:t>
      </w:r>
      <w:r>
        <w:t xml:space="preserve"> a little “off”)</w:t>
      </w:r>
    </w:p>
    <w:p w14:paraId="03CB2750" w14:textId="6969E86A" w:rsidR="00F270EA" w:rsidRDefault="00F1605C" w:rsidP="00F1605C">
      <w:pPr>
        <w:pStyle w:val="ListParagraph"/>
        <w:numPr>
          <w:ilvl w:val="0"/>
          <w:numId w:val="22"/>
        </w:numPr>
      </w:pPr>
      <w:r>
        <w:t xml:space="preserve">Perform </w:t>
      </w:r>
      <w:proofErr w:type="spellStart"/>
      <w:r>
        <w:t>UAT</w:t>
      </w:r>
      <w:proofErr w:type="spellEnd"/>
      <w:r>
        <w:t xml:space="preserve"> with key staff</w:t>
      </w:r>
      <w:r w:rsidRPr="00ED5E47">
        <w:t xml:space="preserve"> </w:t>
      </w:r>
    </w:p>
    <w:p w14:paraId="1F060B2B" w14:textId="77777777" w:rsidR="00F270EA" w:rsidRDefault="00F270EA">
      <w:r>
        <w:br w:type="page"/>
      </w:r>
    </w:p>
    <w:p w14:paraId="45E7303C" w14:textId="2E0C1C17" w:rsidR="00F270EA" w:rsidRDefault="002113CD" w:rsidP="00F270EA">
      <w:pPr>
        <w:pStyle w:val="Heading2"/>
        <w:numPr>
          <w:ilvl w:val="0"/>
          <w:numId w:val="19"/>
        </w:numPr>
      </w:pPr>
      <w:r>
        <w:lastRenderedPageBreak/>
        <w:t>Identify</w:t>
      </w:r>
      <w:r w:rsidR="00F270EA">
        <w:t xml:space="preserve"> all instances of Flash</w:t>
      </w:r>
      <w:r w:rsidR="00AA7F15">
        <w:t xml:space="preserve"> based content</w:t>
      </w:r>
      <w:r w:rsidR="00F270EA">
        <w:t>.  Replace with alternatives</w:t>
      </w:r>
      <w:r w:rsidR="00F270EA">
        <w:br/>
        <w:t xml:space="preserve"> (</w:t>
      </w:r>
      <w:r w:rsidR="00F270EA">
        <w:t>………</w:t>
      </w:r>
      <w:r w:rsidR="00F270EA">
        <w:t>. everywhere</w:t>
      </w:r>
      <w:r w:rsidR="00F270EA">
        <w:t xml:space="preserve"> </w:t>
      </w:r>
      <w:r w:rsidR="00F270EA">
        <w:t>………</w:t>
      </w:r>
      <w:r w:rsidR="00F270EA">
        <w:t xml:space="preserve"> </w:t>
      </w:r>
      <w:r w:rsidR="00F270EA">
        <w:t xml:space="preserve">no excuses </w:t>
      </w:r>
      <w:r w:rsidR="00F270EA">
        <w:t>………</w:t>
      </w:r>
      <w:r w:rsidR="00F270EA">
        <w:t xml:space="preserve"> sorry</w:t>
      </w:r>
      <w:r w:rsidR="00AA7F15">
        <w:t xml:space="preserve"> </w:t>
      </w:r>
      <w:r w:rsidR="00AA7F15">
        <w:t>………</w:t>
      </w:r>
      <w:r w:rsidR="00F270EA">
        <w:t>)</w:t>
      </w:r>
    </w:p>
    <w:p w14:paraId="122C5BCB" w14:textId="173CDC86" w:rsidR="00F270EA" w:rsidRDefault="00AA7F15" w:rsidP="00F270EA">
      <w:hyperlink r:id="rId23" w:anchor="manifesto" w:history="1">
        <w:r w:rsidR="00F270EA" w:rsidRPr="00AA7F15">
          <w:rPr>
            <w:rStyle w:val="Hyperlink"/>
          </w:rPr>
          <w:t>Flash is a dead technology</w:t>
        </w:r>
      </w:hyperlink>
      <w:r w:rsidR="00F270EA">
        <w:t>.  It is unsupported on the majority of Mobile devices.  It will soon be unsupported desktop browsers such as Google Chrome and Firefox.</w:t>
      </w:r>
    </w:p>
    <w:p w14:paraId="459B1463" w14:textId="26B79EFF" w:rsidR="00DD52D9" w:rsidRDefault="00F270EA" w:rsidP="00F270EA">
      <w:r>
        <w:t>This poses a challenge for VET providers, particularly around our legacy content.  It was common practice 4+ years ago to develop in Flash</w:t>
      </w:r>
      <w:r w:rsidR="00AA7F15">
        <w:t xml:space="preserve">.  As such, older Toolboxes and other Learning Objects may still contain Flash based content </w:t>
      </w:r>
    </w:p>
    <w:p w14:paraId="4876BCE6" w14:textId="54119AC1" w:rsidR="00AA7F15" w:rsidRDefault="00065196" w:rsidP="00AA7F15">
      <w:pPr>
        <w:pStyle w:val="ListParagraph"/>
        <w:numPr>
          <w:ilvl w:val="0"/>
          <w:numId w:val="23"/>
        </w:numPr>
      </w:pPr>
      <w:r>
        <w:t>Identify all examples of current Flash based content</w:t>
      </w:r>
    </w:p>
    <w:p w14:paraId="0E3998D4" w14:textId="44BD0C7F" w:rsidR="00AA7F15" w:rsidRDefault="00065196" w:rsidP="00AA7F15">
      <w:pPr>
        <w:pStyle w:val="ListParagraph"/>
        <w:numPr>
          <w:ilvl w:val="0"/>
          <w:numId w:val="23"/>
        </w:numPr>
      </w:pPr>
      <w:r>
        <w:t>If possible, contact the vendor and request a non-Flash based alternative.  Authoring tools such as Adobe Captivate and Articulate Storyline</w:t>
      </w:r>
      <w:r w:rsidR="002113CD">
        <w:t xml:space="preserve"> can now export HTML5 alternatives</w:t>
      </w:r>
    </w:p>
    <w:p w14:paraId="52A8A540" w14:textId="19A496F8" w:rsidR="00AA7F15" w:rsidRDefault="002113CD" w:rsidP="00AA7F15">
      <w:pPr>
        <w:pStyle w:val="ListParagraph"/>
        <w:numPr>
          <w:ilvl w:val="0"/>
          <w:numId w:val="23"/>
        </w:numPr>
      </w:pPr>
      <w:r>
        <w:t>Otherwise, identify alternative content to achieve the same learning.</w:t>
      </w:r>
    </w:p>
    <w:p w14:paraId="2AD876D9" w14:textId="75EE14B4" w:rsidR="00AA7F15" w:rsidRDefault="002113CD" w:rsidP="00AA7F15">
      <w:pPr>
        <w:pStyle w:val="ListParagraph"/>
        <w:numPr>
          <w:ilvl w:val="0"/>
          <w:numId w:val="23"/>
        </w:numPr>
      </w:pPr>
      <w:r>
        <w:t>Replace all Flash content with the non-Flash alternatives from above.</w:t>
      </w:r>
      <w:r w:rsidR="00AA7F15" w:rsidRPr="00ED5E47">
        <w:t xml:space="preserve"> </w:t>
      </w:r>
    </w:p>
    <w:p w14:paraId="414748D6" w14:textId="77777777" w:rsidR="002113CD" w:rsidRDefault="002113CD" w:rsidP="002113CD">
      <w:pPr>
        <w:pStyle w:val="ListParagraph"/>
        <w:ind w:left="1080"/>
      </w:pPr>
    </w:p>
    <w:p w14:paraId="6791C051" w14:textId="00C354C0" w:rsidR="002113CD" w:rsidRDefault="002113CD" w:rsidP="002113CD">
      <w:pPr>
        <w:pStyle w:val="Heading2"/>
        <w:numPr>
          <w:ilvl w:val="0"/>
          <w:numId w:val="19"/>
        </w:numPr>
      </w:pPr>
      <w:r>
        <w:t>Design for the device</w:t>
      </w:r>
    </w:p>
    <w:p w14:paraId="5A9729EF" w14:textId="513A9BF4" w:rsidR="002113CD" w:rsidRDefault="002113CD" w:rsidP="002113CD">
      <w:r>
        <w:t>Consider how student</w:t>
      </w:r>
      <w:r w:rsidR="00C76D34">
        <w:t>s</w:t>
      </w:r>
      <w:r>
        <w:t xml:space="preserve"> will interact with their learning on the device.  This will often be in a distracted environment, with limited amount of time.  It will be easier for them to consume this content in short, sharp bursts.</w:t>
      </w:r>
    </w:p>
    <w:p w14:paraId="755B0368" w14:textId="77777777" w:rsidR="00C76D34" w:rsidRDefault="00C76D34" w:rsidP="00C76D34">
      <w:pPr>
        <w:pStyle w:val="ListParagraph"/>
        <w:numPr>
          <w:ilvl w:val="0"/>
          <w:numId w:val="24"/>
        </w:numPr>
      </w:pPr>
      <w:r>
        <w:t xml:space="preserve">Consider how quickly you become distracted, when on the device and design accordingly.  I would recommend planning for a </w:t>
      </w:r>
      <w:proofErr w:type="gramStart"/>
      <w:r>
        <w:t>15 minute</w:t>
      </w:r>
      <w:proofErr w:type="gramEnd"/>
      <w:r>
        <w:t xml:space="preserve"> attention span</w:t>
      </w:r>
      <w:r w:rsidRPr="00ED5E47">
        <w:t xml:space="preserve"> </w:t>
      </w:r>
    </w:p>
    <w:p w14:paraId="7430A7F0" w14:textId="561A7A7F" w:rsidR="002113CD" w:rsidRDefault="00C76D34" w:rsidP="002113CD">
      <w:pPr>
        <w:pStyle w:val="ListParagraph"/>
        <w:numPr>
          <w:ilvl w:val="0"/>
          <w:numId w:val="24"/>
        </w:numPr>
      </w:pPr>
      <w:r>
        <w:t>Consider ‘chunking’ your content into smaller sections</w:t>
      </w:r>
    </w:p>
    <w:p w14:paraId="09A79488" w14:textId="5B0557BC" w:rsidR="002113CD" w:rsidRDefault="00C76D34" w:rsidP="002113CD">
      <w:pPr>
        <w:pStyle w:val="ListParagraph"/>
        <w:numPr>
          <w:ilvl w:val="0"/>
          <w:numId w:val="24"/>
        </w:numPr>
      </w:pPr>
      <w:r>
        <w:t>Reduce the amount of text on screen that would result in long scrolling content.</w:t>
      </w:r>
    </w:p>
    <w:p w14:paraId="7CF9E012" w14:textId="61E7A646" w:rsidR="002113CD" w:rsidRDefault="00C76D34" w:rsidP="002113CD">
      <w:pPr>
        <w:pStyle w:val="ListParagraph"/>
        <w:numPr>
          <w:ilvl w:val="0"/>
          <w:numId w:val="24"/>
        </w:numPr>
      </w:pPr>
      <w:r>
        <w:t>Enrich this content with appropriate videos, images and other media</w:t>
      </w:r>
    </w:p>
    <w:p w14:paraId="2863D44F" w14:textId="35EBD6F7" w:rsidR="00C76D34" w:rsidRDefault="00C76D34" w:rsidP="002113CD">
      <w:pPr>
        <w:pStyle w:val="ListParagraph"/>
        <w:numPr>
          <w:ilvl w:val="0"/>
          <w:numId w:val="24"/>
        </w:numPr>
      </w:pPr>
      <w:r>
        <w:t>Create opportunities for them to engage with the learning through discussions, blogs, quizzes etc.</w:t>
      </w:r>
    </w:p>
    <w:p w14:paraId="507DC278" w14:textId="57E01A61" w:rsidR="00C76D34" w:rsidRDefault="00C76D34" w:rsidP="002113CD">
      <w:pPr>
        <w:pStyle w:val="ListParagraph"/>
        <w:numPr>
          <w:ilvl w:val="0"/>
          <w:numId w:val="24"/>
        </w:numPr>
      </w:pPr>
      <w:r>
        <w:t xml:space="preserve">Create opportunities to contribute to the content, </w:t>
      </w:r>
      <w:proofErr w:type="spellStart"/>
      <w:r>
        <w:t>eg</w:t>
      </w:r>
      <w:proofErr w:type="spellEnd"/>
      <w:r>
        <w:t>. by taking photos of a workplace evidence on their phone and contributing this to blogs, discussions journals etc.</w:t>
      </w:r>
    </w:p>
    <w:p w14:paraId="4B60ECC1" w14:textId="77777777" w:rsidR="00C76D34" w:rsidRDefault="00C76D34">
      <w:r>
        <w:br w:type="page"/>
      </w:r>
    </w:p>
    <w:p w14:paraId="32A65C97" w14:textId="084E7EF6" w:rsidR="00C76D34" w:rsidRDefault="00C76D34" w:rsidP="00C76D34">
      <w:pPr>
        <w:pStyle w:val="Heading2"/>
        <w:numPr>
          <w:ilvl w:val="0"/>
          <w:numId w:val="19"/>
        </w:numPr>
      </w:pPr>
      <w:r>
        <w:lastRenderedPageBreak/>
        <w:t>Review underlying (core) Moodle theme.  Consider alternatives</w:t>
      </w:r>
    </w:p>
    <w:p w14:paraId="14323913" w14:textId="61D01A36" w:rsidR="00C76D34" w:rsidRDefault="00C76D34" w:rsidP="00C76D34">
      <w:r>
        <w:t>As evidenced earlier in the document, the current Moodle theme for Moodle is functional, and provides a good Mobile experience for students and staff.</w:t>
      </w:r>
    </w:p>
    <w:p w14:paraId="343DE523" w14:textId="02E47BF3" w:rsidR="004F7E50" w:rsidRDefault="004F7E50" w:rsidP="00C76D34">
      <w:r>
        <w:t>Moodle theming changes have been achieved by overriding the core theme (</w:t>
      </w:r>
      <w:proofErr w:type="spellStart"/>
      <w:r>
        <w:t>Androtheme</w:t>
      </w:r>
      <w:proofErr w:type="spellEnd"/>
      <w:r>
        <w:t xml:space="preserve">? – Aileen to confirm), with custom </w:t>
      </w:r>
      <w:proofErr w:type="spellStart"/>
      <w:r>
        <w:t>CSS</w:t>
      </w:r>
      <w:proofErr w:type="spellEnd"/>
    </w:p>
    <w:p w14:paraId="078A83C1" w14:textId="03E9B51D" w:rsidR="00C76D34" w:rsidRDefault="00C76D34" w:rsidP="00C76D34">
      <w:r>
        <w:t>Other</w:t>
      </w:r>
      <w:r w:rsidR="006736AE">
        <w:t xml:space="preserve"> Moodle </w:t>
      </w:r>
      <w:r w:rsidR="004F7E50">
        <w:t>core</w:t>
      </w:r>
      <w:r w:rsidR="006736AE">
        <w:t xml:space="preserve"> themes have been designed specifically for the Mobile Experience (Clean, Essential</w:t>
      </w:r>
      <w:r w:rsidR="004F7E50">
        <w:t xml:space="preserve">, </w:t>
      </w:r>
      <w:proofErr w:type="spellStart"/>
      <w:r w:rsidR="004F7E50">
        <w:t>BCU</w:t>
      </w:r>
      <w:proofErr w:type="spellEnd"/>
      <w:r w:rsidR="006736AE">
        <w:t xml:space="preserve"> etc.)</w:t>
      </w:r>
      <w:r w:rsidR="004F7E50">
        <w:t xml:space="preserve">.  </w:t>
      </w:r>
      <w:hyperlink r:id="rId24" w:history="1">
        <w:r w:rsidR="004F7E50" w:rsidRPr="004F7E50">
          <w:rPr>
            <w:rStyle w:val="Hyperlink"/>
          </w:rPr>
          <w:t>List of themes here.</w:t>
        </w:r>
      </w:hyperlink>
    </w:p>
    <w:p w14:paraId="292CFEF3" w14:textId="53EADB2D" w:rsidR="006736AE" w:rsidRDefault="006736AE" w:rsidP="00C76D34">
      <w:r>
        <w:t xml:space="preserve">A shift to a new core theme is a much longer (and </w:t>
      </w:r>
      <w:r w:rsidR="000F5564">
        <w:t xml:space="preserve">more </w:t>
      </w:r>
      <w:r>
        <w:t xml:space="preserve">expensive) proposition, as it will require work be done by </w:t>
      </w:r>
      <w:proofErr w:type="spellStart"/>
      <w:r>
        <w:t>eWorks</w:t>
      </w:r>
      <w:proofErr w:type="spellEnd"/>
      <w:r>
        <w:t xml:space="preserve"> and </w:t>
      </w:r>
      <w:proofErr w:type="spellStart"/>
      <w:r>
        <w:t>Adrogogic</w:t>
      </w:r>
      <w:proofErr w:type="spellEnd"/>
      <w:r>
        <w:t xml:space="preserve">.  It will also likely involve the contracting of a graphic design firm that </w:t>
      </w:r>
      <w:proofErr w:type="spellStart"/>
      <w:r>
        <w:t>specialise</w:t>
      </w:r>
      <w:proofErr w:type="spellEnd"/>
      <w:r>
        <w:t xml:space="preserve"> in the creation of Moodle themes.</w:t>
      </w:r>
    </w:p>
    <w:p w14:paraId="68E05FF5" w14:textId="28CA0E52" w:rsidR="004F7E50" w:rsidRDefault="004F7E50" w:rsidP="004F7E50">
      <w:pPr>
        <w:pStyle w:val="ListParagraph"/>
        <w:numPr>
          <w:ilvl w:val="0"/>
          <w:numId w:val="25"/>
        </w:numPr>
      </w:pPr>
      <w:r>
        <w:t xml:space="preserve">Review alternative themes.  This may require a new, out-of-the-box installation of Moodle, as these themes are not currently available on </w:t>
      </w:r>
      <w:proofErr w:type="spellStart"/>
      <w:r>
        <w:t>GoTAFE</w:t>
      </w:r>
      <w:proofErr w:type="spellEnd"/>
      <w:r>
        <w:t xml:space="preserve"> servers.</w:t>
      </w:r>
      <w:bookmarkStart w:id="0" w:name="_GoBack"/>
      <w:bookmarkEnd w:id="0"/>
      <w:r>
        <w:br/>
        <w:t>Greg can demonstrate</w:t>
      </w:r>
      <w:r w:rsidRPr="00ED5E47">
        <w:t xml:space="preserve"> </w:t>
      </w:r>
      <w:r>
        <w:t>on his own, local copies of Moodle</w:t>
      </w:r>
    </w:p>
    <w:p w14:paraId="64666D29" w14:textId="0D7D5213" w:rsidR="00AA7F15" w:rsidRDefault="004F7E50" w:rsidP="004F7E50">
      <w:pPr>
        <w:pStyle w:val="ListParagraph"/>
        <w:numPr>
          <w:ilvl w:val="0"/>
          <w:numId w:val="25"/>
        </w:numPr>
      </w:pPr>
      <w:r>
        <w:t>Consider the timing of a theme change.  I would recommend you align this to the upgrade of Moodle 3.1</w:t>
      </w:r>
    </w:p>
    <w:p w14:paraId="28AAAD5F" w14:textId="73E73E30" w:rsidR="000F5564" w:rsidRDefault="000F5564" w:rsidP="004F7E50">
      <w:pPr>
        <w:pStyle w:val="ListParagraph"/>
        <w:numPr>
          <w:ilvl w:val="0"/>
          <w:numId w:val="25"/>
        </w:numPr>
      </w:pPr>
      <w:r>
        <w:t xml:space="preserve">Consult with </w:t>
      </w:r>
      <w:proofErr w:type="spellStart"/>
      <w:r>
        <w:t>eWorks</w:t>
      </w:r>
      <w:proofErr w:type="spellEnd"/>
      <w:r>
        <w:t xml:space="preserve"> and </w:t>
      </w:r>
      <w:proofErr w:type="spellStart"/>
      <w:r>
        <w:t>Androgogic</w:t>
      </w:r>
      <w:proofErr w:type="spellEnd"/>
      <w:r>
        <w:t xml:space="preserve"> on what themes they will support, and at what cost (development, deployment and ongoing maintenance)</w:t>
      </w:r>
    </w:p>
    <w:p w14:paraId="36C9EA7B" w14:textId="465C09A5" w:rsidR="000F5564" w:rsidRPr="00ED5E47" w:rsidRDefault="000F5564" w:rsidP="004F7E50">
      <w:pPr>
        <w:pStyle w:val="ListParagraph"/>
        <w:numPr>
          <w:ilvl w:val="0"/>
          <w:numId w:val="25"/>
        </w:numPr>
      </w:pPr>
      <w:r>
        <w:t>Consider out-sourcing the development to a dedicated Moodle Theme specialist.</w:t>
      </w:r>
    </w:p>
    <w:sectPr w:rsidR="000F5564" w:rsidRPr="00ED5E47" w:rsidSect="001354B1">
      <w:footerReference w:type="default" r:id="rId25"/>
      <w:pgSz w:w="12240" w:h="15840"/>
      <w:pgMar w:top="1134" w:right="851" w:bottom="1134" w:left="851" w:header="431" w:footer="765"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2A15D" w14:textId="77777777" w:rsidR="00182307" w:rsidRDefault="00182307">
      <w:pPr>
        <w:spacing w:after="0" w:line="240" w:lineRule="auto"/>
      </w:pPr>
      <w:r>
        <w:separator/>
      </w:r>
    </w:p>
  </w:endnote>
  <w:endnote w:type="continuationSeparator" w:id="0">
    <w:p w14:paraId="4CBEB321" w14:textId="77777777" w:rsidR="00182307" w:rsidRDefault="00182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30227933"/>
      <w:docPartObj>
        <w:docPartGallery w:val="Page Numbers (Bottom of Page)"/>
        <w:docPartUnique/>
      </w:docPartObj>
    </w:sdtPr>
    <w:sdtEndPr>
      <w:rPr>
        <w:noProof/>
      </w:rPr>
    </w:sdtEndPr>
    <w:sdtContent>
      <w:p w14:paraId="12E4BC21" w14:textId="79A40014" w:rsidR="009B5571" w:rsidRPr="00B33CC0" w:rsidRDefault="00B33CC0" w:rsidP="00B33CC0">
        <w:pPr>
          <w:pStyle w:val="Footer"/>
          <w:tabs>
            <w:tab w:val="left" w:pos="7938"/>
          </w:tabs>
          <w:rPr>
            <w:sz w:val="24"/>
            <w:szCs w:val="24"/>
          </w:rPr>
        </w:pPr>
        <w:r w:rsidRPr="00B33CC0">
          <w:rPr>
            <w:rFonts w:ascii="Times New Roman" w:hAnsi="Times New Roman"/>
            <w:sz w:val="24"/>
            <w:szCs w:val="24"/>
          </w:rPr>
          <w:t xml:space="preserve">Page </w:t>
        </w:r>
        <w:r w:rsidRPr="00B33CC0">
          <w:rPr>
            <w:rFonts w:ascii="Times New Roman" w:hAnsi="Times New Roman"/>
            <w:sz w:val="24"/>
            <w:szCs w:val="24"/>
          </w:rPr>
          <w:fldChar w:fldCharType="begin"/>
        </w:r>
        <w:r w:rsidRPr="00B33CC0">
          <w:rPr>
            <w:rFonts w:ascii="Times New Roman" w:hAnsi="Times New Roman"/>
            <w:sz w:val="24"/>
            <w:szCs w:val="24"/>
          </w:rPr>
          <w:instrText xml:space="preserve"> PAGE </w:instrText>
        </w:r>
        <w:r w:rsidRPr="00B33CC0">
          <w:rPr>
            <w:rFonts w:ascii="Times New Roman" w:hAnsi="Times New Roman"/>
            <w:sz w:val="24"/>
            <w:szCs w:val="24"/>
          </w:rPr>
          <w:fldChar w:fldCharType="separate"/>
        </w:r>
        <w:r>
          <w:rPr>
            <w:rFonts w:ascii="Times New Roman" w:hAnsi="Times New Roman"/>
            <w:noProof/>
            <w:sz w:val="24"/>
            <w:szCs w:val="24"/>
          </w:rPr>
          <w:t>2</w:t>
        </w:r>
        <w:r w:rsidRPr="00B33CC0">
          <w:rPr>
            <w:rFonts w:ascii="Times New Roman" w:hAnsi="Times New Roman"/>
            <w:sz w:val="24"/>
            <w:szCs w:val="24"/>
          </w:rPr>
          <w:fldChar w:fldCharType="end"/>
        </w:r>
        <w:r w:rsidRPr="00B33CC0">
          <w:rPr>
            <w:rFonts w:ascii="Times New Roman" w:hAnsi="Times New Roman"/>
            <w:sz w:val="24"/>
            <w:szCs w:val="24"/>
          </w:rPr>
          <w:t xml:space="preserve"> of </w:t>
        </w:r>
        <w:r w:rsidRPr="00B33CC0">
          <w:rPr>
            <w:rFonts w:ascii="Times New Roman" w:hAnsi="Times New Roman"/>
            <w:sz w:val="24"/>
            <w:szCs w:val="24"/>
          </w:rPr>
          <w:fldChar w:fldCharType="begin"/>
        </w:r>
        <w:r w:rsidRPr="00B33CC0">
          <w:rPr>
            <w:rFonts w:ascii="Times New Roman" w:hAnsi="Times New Roman"/>
            <w:sz w:val="24"/>
            <w:szCs w:val="24"/>
          </w:rPr>
          <w:instrText xml:space="preserve"> NUMPAGES </w:instrText>
        </w:r>
        <w:r w:rsidRPr="00B33CC0">
          <w:rPr>
            <w:rFonts w:ascii="Times New Roman" w:hAnsi="Times New Roman"/>
            <w:sz w:val="24"/>
            <w:szCs w:val="24"/>
          </w:rPr>
          <w:fldChar w:fldCharType="separate"/>
        </w:r>
        <w:r>
          <w:rPr>
            <w:rFonts w:ascii="Times New Roman" w:hAnsi="Times New Roman"/>
            <w:noProof/>
            <w:sz w:val="24"/>
            <w:szCs w:val="24"/>
          </w:rPr>
          <w:t>8</w:t>
        </w:r>
        <w:r w:rsidRPr="00B33CC0">
          <w:rPr>
            <w:rFonts w:ascii="Times New Roman" w:hAnsi="Times New Roman"/>
            <w:sz w:val="24"/>
            <w:szCs w:val="24"/>
          </w:rPr>
          <w:fldChar w:fldCharType="end"/>
        </w:r>
        <w:r>
          <w:rPr>
            <w:rFonts w:ascii="Times New Roman" w:hAnsi="Times New Roman"/>
            <w:sz w:val="24"/>
            <w:szCs w:val="24"/>
          </w:rPr>
          <w:tab/>
          <w:t xml:space="preserve">Greg Bird </w:t>
        </w:r>
        <w:r w:rsidRPr="00B33CC0">
          <w:rPr>
            <w:rFonts w:ascii="Times New Roman" w:hAnsi="Times New Roman"/>
            <w:sz w:val="24"/>
            <w:szCs w:val="24"/>
          </w:rPr>
          <w:t>14.07.16</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8BF4B" w14:textId="77777777" w:rsidR="00182307" w:rsidRDefault="00182307">
      <w:pPr>
        <w:spacing w:after="0" w:line="240" w:lineRule="auto"/>
      </w:pPr>
      <w:r>
        <w:separator/>
      </w:r>
    </w:p>
  </w:footnote>
  <w:footnote w:type="continuationSeparator" w:id="0">
    <w:p w14:paraId="48A9CAC4" w14:textId="77777777" w:rsidR="00182307" w:rsidRDefault="0018230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4A7E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BE8DF8"/>
    <w:lvl w:ilvl="0">
      <w:start w:val="1"/>
      <w:numFmt w:val="decimal"/>
      <w:lvlText w:val="%1."/>
      <w:lvlJc w:val="left"/>
      <w:pPr>
        <w:tabs>
          <w:tab w:val="num" w:pos="1800"/>
        </w:tabs>
        <w:ind w:left="1800" w:hanging="360"/>
      </w:pPr>
    </w:lvl>
  </w:abstractNum>
  <w:abstractNum w:abstractNumId="2">
    <w:nsid w:val="FFFFFF7D"/>
    <w:multiLevelType w:val="singleLevel"/>
    <w:tmpl w:val="B9EAC70A"/>
    <w:lvl w:ilvl="0">
      <w:start w:val="1"/>
      <w:numFmt w:val="decimal"/>
      <w:lvlText w:val="%1."/>
      <w:lvlJc w:val="left"/>
      <w:pPr>
        <w:tabs>
          <w:tab w:val="num" w:pos="1440"/>
        </w:tabs>
        <w:ind w:left="1440" w:hanging="360"/>
      </w:pPr>
    </w:lvl>
  </w:abstractNum>
  <w:abstractNum w:abstractNumId="3">
    <w:nsid w:val="FFFFFF7E"/>
    <w:multiLevelType w:val="singleLevel"/>
    <w:tmpl w:val="2110C330"/>
    <w:lvl w:ilvl="0">
      <w:start w:val="1"/>
      <w:numFmt w:val="decimal"/>
      <w:lvlText w:val="%1."/>
      <w:lvlJc w:val="left"/>
      <w:pPr>
        <w:tabs>
          <w:tab w:val="num" w:pos="1080"/>
        </w:tabs>
        <w:ind w:left="1080" w:hanging="360"/>
      </w:pPr>
    </w:lvl>
  </w:abstractNum>
  <w:abstractNum w:abstractNumId="4">
    <w:nsid w:val="FFFFFF7F"/>
    <w:multiLevelType w:val="singleLevel"/>
    <w:tmpl w:val="9D9864C4"/>
    <w:lvl w:ilvl="0">
      <w:start w:val="1"/>
      <w:numFmt w:val="decimal"/>
      <w:lvlText w:val="%1."/>
      <w:lvlJc w:val="left"/>
      <w:pPr>
        <w:tabs>
          <w:tab w:val="num" w:pos="720"/>
        </w:tabs>
        <w:ind w:left="720" w:hanging="360"/>
      </w:pPr>
    </w:lvl>
  </w:abstractNum>
  <w:abstractNum w:abstractNumId="5">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0BCA05E"/>
    <w:lvl w:ilvl="0">
      <w:start w:val="1"/>
      <w:numFmt w:val="decimal"/>
      <w:lvlText w:val="%1."/>
      <w:lvlJc w:val="left"/>
      <w:pPr>
        <w:tabs>
          <w:tab w:val="num" w:pos="360"/>
        </w:tabs>
        <w:ind w:left="360" w:hanging="360"/>
      </w:pPr>
    </w:lvl>
  </w:abstractNum>
  <w:abstractNum w:abstractNumId="1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1">
    <w:nsid w:val="136237BE"/>
    <w:multiLevelType w:val="hybridMultilevel"/>
    <w:tmpl w:val="5DFA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D641F"/>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344F2C"/>
    <w:multiLevelType w:val="multilevel"/>
    <w:tmpl w:val="C000338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2AAD7A98"/>
    <w:multiLevelType w:val="hybridMultilevel"/>
    <w:tmpl w:val="2820D5A6"/>
    <w:lvl w:ilvl="0" w:tplc="AC7A60F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nsid w:val="2BAB7A38"/>
    <w:multiLevelType w:val="hybridMultilevel"/>
    <w:tmpl w:val="F4D8B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3D4A63"/>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FD325E"/>
    <w:multiLevelType w:val="hybridMultilevel"/>
    <w:tmpl w:val="C4881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C24C85"/>
    <w:multiLevelType w:val="hybridMultilevel"/>
    <w:tmpl w:val="502C2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974736"/>
    <w:multiLevelType w:val="hybridMultilevel"/>
    <w:tmpl w:val="4CE6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532E7D"/>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6B81269"/>
    <w:multiLevelType w:val="hybridMultilevel"/>
    <w:tmpl w:val="159ED4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23B3180"/>
    <w:multiLevelType w:val="hybridMultilevel"/>
    <w:tmpl w:val="211ED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0356E3"/>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4E971E2"/>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5"/>
  </w:num>
  <w:num w:numId="12">
    <w:abstractNumId w:val="11"/>
  </w:num>
  <w:num w:numId="13">
    <w:abstractNumId w:val="19"/>
  </w:num>
  <w:num w:numId="14">
    <w:abstractNumId w:val="0"/>
  </w:num>
  <w:num w:numId="15">
    <w:abstractNumId w:val="17"/>
  </w:num>
  <w:num w:numId="16">
    <w:abstractNumId w:val="14"/>
  </w:num>
  <w:num w:numId="17">
    <w:abstractNumId w:val="18"/>
  </w:num>
  <w:num w:numId="18">
    <w:abstractNumId w:val="22"/>
  </w:num>
  <w:num w:numId="19">
    <w:abstractNumId w:val="21"/>
  </w:num>
  <w:num w:numId="20">
    <w:abstractNumId w:val="13"/>
  </w:num>
  <w:num w:numId="21">
    <w:abstractNumId w:val="23"/>
  </w:num>
  <w:num w:numId="22">
    <w:abstractNumId w:val="24"/>
  </w:num>
  <w:num w:numId="23">
    <w:abstractNumId w:val="20"/>
  </w:num>
  <w:num w:numId="24">
    <w:abstractNumId w:val="1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proofState w:spelling="clean" w:grammar="clean"/>
  <w:attachedTemplate r:id="rId1"/>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9CA"/>
    <w:rsid w:val="000459CA"/>
    <w:rsid w:val="00065196"/>
    <w:rsid w:val="000F5564"/>
    <w:rsid w:val="001354B1"/>
    <w:rsid w:val="00182307"/>
    <w:rsid w:val="001D0128"/>
    <w:rsid w:val="00200132"/>
    <w:rsid w:val="002113CD"/>
    <w:rsid w:val="002508A9"/>
    <w:rsid w:val="002764AB"/>
    <w:rsid w:val="002E041B"/>
    <w:rsid w:val="0030344D"/>
    <w:rsid w:val="003077A9"/>
    <w:rsid w:val="00311647"/>
    <w:rsid w:val="0035202F"/>
    <w:rsid w:val="003522D8"/>
    <w:rsid w:val="003821DD"/>
    <w:rsid w:val="00461CAE"/>
    <w:rsid w:val="004A1D38"/>
    <w:rsid w:val="004F7E50"/>
    <w:rsid w:val="00556121"/>
    <w:rsid w:val="006736AE"/>
    <w:rsid w:val="0076694B"/>
    <w:rsid w:val="00797B49"/>
    <w:rsid w:val="007A0F6C"/>
    <w:rsid w:val="007A5FE8"/>
    <w:rsid w:val="00864140"/>
    <w:rsid w:val="00873600"/>
    <w:rsid w:val="008817D0"/>
    <w:rsid w:val="008D2B03"/>
    <w:rsid w:val="008D75E8"/>
    <w:rsid w:val="009B5571"/>
    <w:rsid w:val="00A31057"/>
    <w:rsid w:val="00A31A2A"/>
    <w:rsid w:val="00A9332B"/>
    <w:rsid w:val="00AA7F15"/>
    <w:rsid w:val="00B33CC0"/>
    <w:rsid w:val="00B66B5C"/>
    <w:rsid w:val="00BA5008"/>
    <w:rsid w:val="00BB6661"/>
    <w:rsid w:val="00BD2247"/>
    <w:rsid w:val="00BE0AAA"/>
    <w:rsid w:val="00C25954"/>
    <w:rsid w:val="00C76D34"/>
    <w:rsid w:val="00D975A4"/>
    <w:rsid w:val="00DD52D9"/>
    <w:rsid w:val="00E15375"/>
    <w:rsid w:val="00E24E3B"/>
    <w:rsid w:val="00E42247"/>
    <w:rsid w:val="00ED5E47"/>
    <w:rsid w:val="00F1605C"/>
    <w:rsid w:val="00F270EA"/>
    <w:rsid w:val="00F30F4A"/>
    <w:rsid w:val="00F70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3B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F7E50"/>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rsid w:val="003821DD"/>
    <w:pPr>
      <w:keepNext/>
      <w:keepLines/>
      <w:pBdr>
        <w:bottom w:val="dotted" w:sz="4" w:space="1" w:color="auto"/>
      </w:pBdr>
      <w:spacing w:after="120" w:line="240" w:lineRule="auto"/>
      <w:outlineLvl w:val="1"/>
    </w:pPr>
    <w:rPr>
      <w:rFonts w:asciiTheme="majorHAnsi" w:eastAsiaTheme="majorEastAsia" w:hAnsiTheme="majorHAnsi" w:cstheme="majorBidi"/>
      <w:b/>
      <w:i/>
      <w:sz w:val="28"/>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sid w:val="003821DD"/>
    <w:rPr>
      <w:rFonts w:asciiTheme="majorHAnsi" w:eastAsiaTheme="majorEastAsia" w:hAnsiTheme="majorHAnsi" w:cstheme="majorBidi"/>
      <w:b/>
      <w:i/>
      <w:sz w:val="28"/>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864140"/>
    <w:pPr>
      <w:ind w:left="720"/>
      <w:contextualSpacing/>
    </w:pPr>
  </w:style>
  <w:style w:type="character" w:styleId="Hyperlink">
    <w:name w:val="Hyperlink"/>
    <w:basedOn w:val="DefaultParagraphFont"/>
    <w:uiPriority w:val="99"/>
    <w:unhideWhenUsed/>
    <w:rsid w:val="00200132"/>
    <w:rPr>
      <w:color w:val="36A3B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s://www.dropbox.com/s/2pse4m0s9pajfpt/Configuring%20Moodle%20Messages.docx?dl=0" TargetMode="External"/><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hyperlink" Target="http://occupyflash.org/" TargetMode="External"/><Relationship Id="rId24" Type="http://schemas.openxmlformats.org/officeDocument/2006/relationships/hyperlink" Target="https://moodle.org/plugins/browse.php?list=category&amp;id=3" TargetMode="Externa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hyperlink" Target="https://www.youtube.com/watch?v=p53WkUud0V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BirdyOz/Library/Containers/com.microsoft.Word/Data/Library/Caches/TM10002077/Catalog.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01848FF-B214-5645-A42A-2C6695FA0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Catalog.dotx</Template>
  <TotalTime>191</TotalTime>
  <Pages>8</Pages>
  <Words>1447</Words>
  <Characters>8254</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Bird</dc:creator>
  <cp:keywords/>
  <dc:description/>
  <cp:lastModifiedBy>Greg Bird</cp:lastModifiedBy>
  <cp:revision>32</cp:revision>
  <dcterms:created xsi:type="dcterms:W3CDTF">2016-07-13T22:41:00Z</dcterms:created>
  <dcterms:modified xsi:type="dcterms:W3CDTF">2016-07-14T02:46:00Z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