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F658" w14:textId="77777777" w:rsidR="00195763" w:rsidRPr="00067878" w:rsidRDefault="00E457D0" w:rsidP="00067878">
      <w:pPr>
        <w:shd w:val="clear" w:color="auto" w:fill="FFFFFF"/>
        <w:spacing w:after="150" w:line="300" w:lineRule="atLeast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Creating Assessments using p</w:t>
      </w:r>
      <w:r w:rsidR="00195763" w:rsidRPr="00067878">
        <w:rPr>
          <w:rFonts w:ascii="Arial" w:eastAsia="Times New Roman" w:hAnsi="Arial" w:cs="Arial"/>
          <w:b/>
          <w:bCs/>
          <w:sz w:val="28"/>
          <w:szCs w:val="28"/>
        </w:rPr>
        <w:t xml:space="preserve">aper based </w:t>
      </w:r>
      <w:r w:rsidRPr="00E457D0">
        <w:rPr>
          <w:rFonts w:ascii="Arial" w:eastAsia="Times New Roman" w:hAnsi="Arial" w:cs="Arial"/>
          <w:b/>
          <w:bCs/>
          <w:sz w:val="28"/>
          <w:szCs w:val="28"/>
        </w:rPr>
        <w:t xml:space="preserve">ASQA </w:t>
      </w:r>
      <w:r>
        <w:rPr>
          <w:rFonts w:ascii="Arial" w:eastAsia="Times New Roman" w:hAnsi="Arial" w:cs="Arial"/>
          <w:b/>
          <w:bCs/>
          <w:sz w:val="28"/>
          <w:szCs w:val="28"/>
        </w:rPr>
        <w:t>Assessment</w:t>
      </w:r>
      <w:r w:rsidRPr="00E457D0">
        <w:rPr>
          <w:rFonts w:ascii="Arial" w:eastAsia="Times New Roman" w:hAnsi="Arial" w:cs="Arial"/>
          <w:b/>
          <w:bCs/>
          <w:sz w:val="28"/>
          <w:szCs w:val="28"/>
        </w:rPr>
        <w:t xml:space="preserve"> Tool for Learners FLA-43 </w:t>
      </w:r>
      <w:r w:rsidR="00195763" w:rsidRPr="00067878">
        <w:rPr>
          <w:rFonts w:ascii="Arial" w:eastAsia="Times New Roman" w:hAnsi="Arial" w:cs="Arial"/>
          <w:b/>
          <w:bCs/>
          <w:sz w:val="28"/>
          <w:szCs w:val="28"/>
        </w:rPr>
        <w:t>with online grading and feedback</w:t>
      </w:r>
    </w:p>
    <w:p w14:paraId="6A214FAE" w14:textId="77777777" w:rsidR="00E457D0" w:rsidRDefault="00E457D0" w:rsidP="00195763">
      <w:pPr>
        <w:shd w:val="clear" w:color="auto" w:fill="FFFFFF"/>
        <w:spacing w:after="150" w:line="300" w:lineRule="atLeast"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This c</w:t>
      </w:r>
      <w:r w:rsidR="00195763" w:rsidRPr="00067878">
        <w:rPr>
          <w:rFonts w:ascii="Arial" w:eastAsia="Times New Roman" w:hAnsi="Arial" w:cs="Arial"/>
          <w:bCs/>
          <w:sz w:val="21"/>
          <w:szCs w:val="21"/>
        </w:rPr>
        <w:t>hecklist has been created to assist trainers when creating Assessments</w:t>
      </w:r>
    </w:p>
    <w:p w14:paraId="1AFAAB84" w14:textId="77777777" w:rsidR="00195763" w:rsidRPr="00067878" w:rsidRDefault="00E457D0" w:rsidP="00E457D0">
      <w:pPr>
        <w:spacing w:before="120" w:after="0" w:line="300" w:lineRule="atLeast"/>
        <w:rPr>
          <w:rFonts w:ascii="Arial" w:eastAsia="Times New Roman" w:hAnsi="Arial" w:cs="Arial"/>
          <w:sz w:val="21"/>
          <w:szCs w:val="21"/>
        </w:rPr>
      </w:pPr>
      <w:r w:rsidRPr="0054543B">
        <w:rPr>
          <w:rFonts w:ascii="Arial" w:eastAsia="Times New Roman" w:hAnsi="Arial" w:cs="Arial"/>
          <w:b/>
          <w:color w:val="333333"/>
          <w:sz w:val="24"/>
          <w:szCs w:val="24"/>
        </w:rPr>
        <w:t>_______________________________________________________</w:t>
      </w:r>
      <w:r>
        <w:rPr>
          <w:rFonts w:ascii="Arial" w:eastAsia="Times New Roman" w:hAnsi="Arial" w:cs="Arial"/>
          <w:b/>
          <w:color w:val="333333"/>
          <w:sz w:val="24"/>
          <w:szCs w:val="24"/>
        </w:rPr>
        <w:t>___________</w:t>
      </w:r>
      <w:r w:rsidR="00195763" w:rsidRPr="00067878">
        <w:rPr>
          <w:rFonts w:ascii="Arial" w:eastAsia="Times New Roman" w:hAnsi="Arial" w:cs="Arial"/>
          <w:vanish/>
          <w:sz w:val="16"/>
          <w:szCs w:val="16"/>
        </w:rPr>
        <w:t>Bottom of Form</w:t>
      </w:r>
      <w:r w:rsidR="00195763" w:rsidRPr="0006787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1D92B09C" w14:textId="77777777" w:rsidR="00195763" w:rsidRDefault="00195763" w:rsidP="00E457D0">
      <w:pPr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333333"/>
          <w:sz w:val="24"/>
          <w:szCs w:val="24"/>
        </w:rPr>
      </w:pPr>
      <w:commentRangeStart w:id="0"/>
      <w:r w:rsidRPr="00195763">
        <w:rPr>
          <w:rFonts w:ascii="Arial" w:eastAsia="Times New Roman" w:hAnsi="Arial" w:cs="Arial"/>
          <w:b/>
          <w:color w:val="333333"/>
          <w:sz w:val="24"/>
          <w:szCs w:val="24"/>
        </w:rPr>
        <w:t>Assignment Module Checklist</w:t>
      </w:r>
      <w:commentRangeEnd w:id="0"/>
      <w:r w:rsidR="00C703AC">
        <w:rPr>
          <w:rStyle w:val="CommentReference"/>
        </w:rPr>
        <w:commentReference w:id="0"/>
      </w:r>
    </w:p>
    <w:p w14:paraId="1F8E195B" w14:textId="77777777" w:rsidR="00EB4A45" w:rsidRPr="00D2193B" w:rsidRDefault="00A5433E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6E0DB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5pt;height:13.8pt">
            <v:imagedata r:id="rId7" o:title=""/>
          </v:shape>
        </w:pic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Upload the paper-based ASQA Assessor Tool for Learners FLA-43 onto the Assessment Tab.  Upload this document from Moodle into Alfresco and complete copyright 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>information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in Alfresco.</w:t>
      </w:r>
    </w:p>
    <w:p w14:paraId="296F72E1" w14:textId="77777777" w:rsidR="00EB4A45" w:rsidRPr="00D2193B" w:rsidRDefault="00A5433E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1EAD21BB">
          <v:shape id="_x0000_i1026" type="#_x0000_t75" style="width:16.85pt;height:13.8pt">
            <v:imagedata r:id="rId7" o:title=""/>
          </v:shape>
        </w:pic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Upload any supporting document or templates students need </w:t>
      </w:r>
      <w:r w:rsidR="009A361E">
        <w:rPr>
          <w:rFonts w:ascii="Arial" w:eastAsia="Times New Roman" w:hAnsi="Arial" w:cs="Arial"/>
          <w:color w:val="333333"/>
          <w:sz w:val="20"/>
          <w:szCs w:val="20"/>
        </w:rPr>
        <w:t xml:space="preserve">for 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assessment tasks </w:t>
      </w:r>
      <w:r w:rsidR="009A361E">
        <w:rPr>
          <w:rFonts w:ascii="Arial" w:eastAsia="Times New Roman" w:hAnsi="Arial" w:cs="Arial"/>
          <w:color w:val="333333"/>
          <w:sz w:val="20"/>
          <w:szCs w:val="20"/>
        </w:rPr>
        <w:t>on the</w:t>
      </w:r>
      <w:r w:rsidR="00067878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As</w:t>
      </w:r>
      <w:r w:rsidR="00C513E0" w:rsidRPr="00D2193B">
        <w:rPr>
          <w:rFonts w:ascii="Arial" w:eastAsia="Times New Roman" w:hAnsi="Arial" w:cs="Arial"/>
          <w:color w:val="333333"/>
          <w:sz w:val="20"/>
          <w:szCs w:val="20"/>
        </w:rPr>
        <w:t>se</w:t>
      </w:r>
      <w:r w:rsidR="00067878" w:rsidRPr="00D2193B">
        <w:rPr>
          <w:rFonts w:ascii="Arial" w:eastAsia="Times New Roman" w:hAnsi="Arial" w:cs="Arial"/>
          <w:color w:val="333333"/>
          <w:sz w:val="20"/>
          <w:szCs w:val="20"/>
        </w:rPr>
        <w:t>ss</w:t>
      </w:r>
      <w:r w:rsidR="00C513E0" w:rsidRPr="00D2193B">
        <w:rPr>
          <w:rFonts w:ascii="Arial" w:eastAsia="Times New Roman" w:hAnsi="Arial" w:cs="Arial"/>
          <w:color w:val="333333"/>
          <w:sz w:val="20"/>
          <w:szCs w:val="20"/>
        </w:rPr>
        <w:t>ment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9A361E">
        <w:rPr>
          <w:rFonts w:ascii="Arial" w:eastAsia="Times New Roman" w:hAnsi="Arial" w:cs="Arial"/>
          <w:color w:val="333333"/>
          <w:sz w:val="20"/>
          <w:szCs w:val="20"/>
        </w:rPr>
        <w:t>Tab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.  Upload </w:t>
      </w:r>
      <w:r w:rsidR="00C513E0" w:rsidRPr="00D2193B">
        <w:rPr>
          <w:rFonts w:ascii="Arial" w:eastAsia="Times New Roman" w:hAnsi="Arial" w:cs="Arial"/>
          <w:color w:val="333333"/>
          <w:sz w:val="20"/>
          <w:szCs w:val="20"/>
        </w:rPr>
        <w:t>these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documents from Moodle into Alfresco and complete copyright 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>information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in Alfresco.</w:t>
      </w:r>
    </w:p>
    <w:p w14:paraId="3396EBC5" w14:textId="77777777" w:rsidR="00EB4A45" w:rsidRPr="00D2193B" w:rsidRDefault="00EB4A45" w:rsidP="00067878">
      <w:pPr>
        <w:spacing w:before="120" w:after="0" w:line="300" w:lineRule="atLeast"/>
        <w:ind w:left="14"/>
        <w:rPr>
          <w:rFonts w:ascii="Arial" w:eastAsia="Times New Roman" w:hAnsi="Arial" w:cs="Arial"/>
          <w:b/>
          <w:i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b/>
          <w:i/>
          <w:color w:val="333333"/>
          <w:sz w:val="20"/>
          <w:szCs w:val="20"/>
        </w:rPr>
        <w:t>No</w:t>
      </w:r>
      <w:r w:rsidR="009A361E">
        <w:rPr>
          <w:rFonts w:ascii="Arial" w:eastAsia="Times New Roman" w:hAnsi="Arial" w:cs="Arial"/>
          <w:b/>
          <w:i/>
          <w:color w:val="333333"/>
          <w:sz w:val="20"/>
          <w:szCs w:val="20"/>
        </w:rPr>
        <w:t xml:space="preserve">w create an assignment module for </w:t>
      </w:r>
      <w:r w:rsidRPr="00D2193B">
        <w:rPr>
          <w:rFonts w:ascii="Arial" w:eastAsia="Times New Roman" w:hAnsi="Arial" w:cs="Arial"/>
          <w:b/>
          <w:i/>
          <w:color w:val="333333"/>
          <w:sz w:val="20"/>
          <w:szCs w:val="20"/>
        </w:rPr>
        <w:t>grading and feedback for each of the individual assessment tasks.</w:t>
      </w:r>
    </w:p>
    <w:p w14:paraId="3FDFA9BA" w14:textId="77777777" w:rsidR="00EB4A45" w:rsidRPr="00D2193B" w:rsidRDefault="00EB4A45" w:rsidP="00067878">
      <w:pPr>
        <w:spacing w:before="120" w:after="0" w:line="300" w:lineRule="atLeast"/>
        <w:ind w:left="14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The following are the items you need to be aware of: </w:t>
      </w:r>
    </w:p>
    <w:p w14:paraId="027F1127" w14:textId="77777777" w:rsidR="00195763" w:rsidRPr="00D2193B" w:rsidRDefault="00A5433E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72F3B4C2">
          <v:shape id="_x0000_i1027" type="#_x0000_t75" style="width:16.85pt;height:13.8pt">
            <v:imagedata r:id="rId7" o:title=""/>
          </v:shape>
        </w:pict>
      </w:r>
      <w:commentRangeStart w:id="1"/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>Name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 xml:space="preserve"> of assignment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matches the Name in the Assessor Tool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>.  Add a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brief d</w: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escription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of the asses</w: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>s</w:t>
      </w:r>
      <w:r w:rsidR="00EB4A4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ment </w: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including instructions to student about how to submit if they </w:t>
      </w:r>
      <w:r w:rsidR="009A361E">
        <w:rPr>
          <w:rFonts w:ascii="Arial" w:eastAsia="Times New Roman" w:hAnsi="Arial" w:cs="Arial"/>
          <w:color w:val="333333"/>
          <w:sz w:val="20"/>
          <w:szCs w:val="20"/>
        </w:rPr>
        <w:t>are to do it online.</w:t>
      </w:r>
      <w:r w:rsidR="00067878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(Make sure you</w:t>
      </w:r>
      <w:r w:rsidR="009A361E">
        <w:rPr>
          <w:rFonts w:ascii="Arial" w:eastAsia="Times New Roman" w:hAnsi="Arial" w:cs="Arial"/>
          <w:color w:val="333333"/>
          <w:sz w:val="20"/>
          <w:szCs w:val="20"/>
        </w:rPr>
        <w:t xml:space="preserve">r assessment tool instructs </w:t>
      </w:r>
      <w:r w:rsidR="00067878" w:rsidRPr="00D2193B">
        <w:rPr>
          <w:rFonts w:ascii="Arial" w:eastAsia="Times New Roman" w:hAnsi="Arial" w:cs="Arial"/>
          <w:color w:val="333333"/>
          <w:sz w:val="20"/>
          <w:szCs w:val="20"/>
        </w:rPr>
        <w:t>students to upload in Moodle)</w:t>
      </w:r>
      <w:commentRangeEnd w:id="1"/>
      <w:r w:rsidR="00364550">
        <w:rPr>
          <w:rStyle w:val="CommentReference"/>
        </w:rPr>
        <w:commentReference w:id="1"/>
      </w:r>
    </w:p>
    <w:p w14:paraId="5FC1AAB5" w14:textId="77777777" w:rsidR="00195763" w:rsidRPr="00D2193B" w:rsidRDefault="00A5433E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0A6A6EAA">
          <v:shape id="_x0000_i1028" type="#_x0000_t75" style="width:16.85pt;height:13.8pt">
            <v:imagedata r:id="rId7" o:title=""/>
          </v:shape>
        </w:pic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>S</w: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ubmission type</w:t>
      </w:r>
    </w:p>
    <w:p w14:paraId="23BEBBAC" w14:textId="77777777" w:rsidR="00EE7735" w:rsidRPr="00D2193B" w:rsidRDefault="00EE7735" w:rsidP="00067878">
      <w:pPr>
        <w:tabs>
          <w:tab w:val="left" w:pos="709"/>
        </w:tabs>
        <w:spacing w:before="120" w:after="0" w:line="300" w:lineRule="atLeast"/>
        <w:ind w:left="851" w:hanging="85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ab/>
        <w:t>• If students are to su</w:t>
      </w:r>
      <w:r w:rsidR="00332076" w:rsidRPr="00D2193B">
        <w:rPr>
          <w:rFonts w:ascii="Arial" w:eastAsia="Times New Roman" w:hAnsi="Arial" w:cs="Arial"/>
          <w:color w:val="333333"/>
          <w:sz w:val="20"/>
          <w:szCs w:val="20"/>
        </w:rPr>
        <w:t>bmit their assignments through M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 xml:space="preserve">oodle, </w:t>
      </w:r>
      <w:commentRangeStart w:id="2"/>
      <w:r w:rsidR="00DC778A">
        <w:rPr>
          <w:rFonts w:ascii="Arial" w:eastAsia="Times New Roman" w:hAnsi="Arial" w:cs="Arial"/>
          <w:color w:val="333333"/>
          <w:sz w:val="20"/>
          <w:szCs w:val="20"/>
        </w:rPr>
        <w:t xml:space="preserve">select 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Mahara, File or Online </w:t>
      </w:r>
      <w:commentRangeEnd w:id="2"/>
      <w:r w:rsidR="00364550">
        <w:rPr>
          <w:rStyle w:val="CommentReference"/>
        </w:rPr>
        <w:commentReference w:id="2"/>
      </w:r>
    </w:p>
    <w:p w14:paraId="67327EC3" w14:textId="77777777" w:rsidR="00DC778A" w:rsidRPr="00D2193B" w:rsidRDefault="00EE7735" w:rsidP="00DC778A">
      <w:pPr>
        <w:spacing w:before="120" w:after="0" w:line="300" w:lineRule="atLeast"/>
        <w:ind w:left="1126" w:hanging="406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You can select more than one type eg</w:t>
      </w:r>
      <w:r w:rsidR="00332076" w:rsidRPr="00D2193B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>File and Online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14:paraId="1735F168" w14:textId="77777777" w:rsidR="00EE7735" w:rsidRPr="00D2193B" w:rsidRDefault="00DC778A" w:rsidP="00DC778A">
      <w:pPr>
        <w:tabs>
          <w:tab w:val="left" w:pos="709"/>
        </w:tabs>
        <w:spacing w:before="120" w:after="0" w:line="300" w:lineRule="atLeast"/>
        <w:ind w:left="851" w:hanging="85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ab/>
        <w:t xml:space="preserve">• If </w:t>
      </w:r>
      <w:r>
        <w:rPr>
          <w:rFonts w:ascii="Arial" w:eastAsia="Times New Roman" w:hAnsi="Arial" w:cs="Arial"/>
          <w:color w:val="333333"/>
          <w:sz w:val="20"/>
          <w:szCs w:val="20"/>
        </w:rPr>
        <w:t>you select Mahara, the</w: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student </w:t>
      </w:r>
      <w:r>
        <w:rPr>
          <w:rFonts w:ascii="Arial" w:eastAsia="Times New Roman" w:hAnsi="Arial" w:cs="Arial"/>
          <w:color w:val="333333"/>
          <w:sz w:val="20"/>
          <w:szCs w:val="20"/>
        </w:rPr>
        <w:t>will</w: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have to have their Mahara page set up before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hand, otherwise they will be unable to upload files and submit.  </w:t>
      </w:r>
    </w:p>
    <w:p w14:paraId="0B7AF235" w14:textId="77777777" w:rsidR="00195763" w:rsidRPr="00D2193B" w:rsidRDefault="00A5433E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302430B9">
          <v:shape id="_x0000_i1029" type="#_x0000_t75" style="width:16.85pt;height:13.8pt">
            <v:imagedata r:id="rId7" o:title=""/>
          </v:shape>
        </w:pic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>Feedback Types</w:t>
      </w:r>
    </w:p>
    <w:p w14:paraId="06AAA36A" w14:textId="77777777" w:rsidR="00195763" w:rsidRPr="00D2193B" w:rsidRDefault="00195763" w:rsidP="00067878">
      <w:pPr>
        <w:tabs>
          <w:tab w:val="left" w:pos="709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Suggest you tick comments and files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>.  T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>his enables you to upload notes or feedback to students in either format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>; and if</w: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a student can’t upload and emails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 xml:space="preserve"> their work to you directly</w:t>
      </w:r>
      <w:r w:rsidR="00332076" w:rsidRPr="00D2193B">
        <w:rPr>
          <w:rFonts w:ascii="Arial" w:eastAsia="Times New Roman" w:hAnsi="Arial" w:cs="Arial"/>
          <w:color w:val="333333"/>
          <w:sz w:val="20"/>
          <w:szCs w:val="20"/>
        </w:rPr>
        <w:t>,</w: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you can upload 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 xml:space="preserve">the work </w: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>through feedback.</w:t>
      </w:r>
    </w:p>
    <w:p w14:paraId="5B4BC9E9" w14:textId="77777777" w:rsidR="00195763" w:rsidRPr="00D2193B" w:rsidRDefault="00A5433E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776DEF30">
          <v:shape id="_x0000_i1030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Submission settings checked</w:t>
      </w:r>
    </w:p>
    <w:p w14:paraId="058DD686" w14:textId="77777777" w:rsidR="005D61C5" w:rsidRPr="00D2193B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If file submission is required then make sure submission setting is set to yes</w:t>
      </w:r>
    </w:p>
    <w:p w14:paraId="2D6B9538" w14:textId="77777777" w:rsidR="00195763" w:rsidRPr="00D2193B" w:rsidRDefault="00A5433E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4F7DF74D">
          <v:shape id="_x0000_i1031" type="#_x0000_t75" style="width:16.85pt;height:13.8pt">
            <v:imagedata r:id="rId7" o:title=""/>
          </v:shape>
        </w:pict>
      </w:r>
      <w:r w:rsidR="00EE7735" w:rsidRPr="00D2193B">
        <w:rPr>
          <w:rFonts w:ascii="Arial" w:eastAsia="Times New Roman" w:hAnsi="Arial" w:cs="Arial"/>
          <w:color w:val="333333"/>
          <w:sz w:val="20"/>
          <w:szCs w:val="20"/>
        </w:rPr>
        <w:t>Grad</w: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ing</w:t>
      </w:r>
    </w:p>
    <w:p w14:paraId="13484436" w14:textId="77777777" w:rsidR="00DC778A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Gra</w:t>
      </w:r>
      <w:r w:rsidR="00DC778A">
        <w:rPr>
          <w:rFonts w:ascii="Arial" w:eastAsia="Times New Roman" w:hAnsi="Arial" w:cs="Arial"/>
          <w:color w:val="333333"/>
          <w:sz w:val="20"/>
          <w:szCs w:val="20"/>
        </w:rPr>
        <w:t xml:space="preserve">ding Method has been selected </w:t>
      </w:r>
    </w:p>
    <w:p w14:paraId="566D8E4D" w14:textId="77777777" w:rsidR="008106B7" w:rsidRPr="00DC778A" w:rsidRDefault="008106B7" w:rsidP="008106B7">
      <w:pPr>
        <w:pStyle w:val="ListParagraph"/>
        <w:numPr>
          <w:ilvl w:val="0"/>
          <w:numId w:val="6"/>
        </w:numPr>
        <w:tabs>
          <w:tab w:val="left" w:pos="851"/>
        </w:tabs>
        <w:spacing w:before="120"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778A">
        <w:rPr>
          <w:rFonts w:ascii="Arial" w:eastAsia="Times New Roman" w:hAnsi="Arial" w:cs="Arial"/>
          <w:color w:val="333333"/>
          <w:sz w:val="20"/>
          <w:szCs w:val="20"/>
        </w:rPr>
        <w:t xml:space="preserve">For Paper-based Marking guide and feedback, use Simple Direct </w:t>
      </w:r>
    </w:p>
    <w:p w14:paraId="43F91323" w14:textId="77777777" w:rsidR="00DC778A" w:rsidRDefault="00DC778A" w:rsidP="00DC778A">
      <w:pPr>
        <w:pStyle w:val="ListParagraph"/>
        <w:numPr>
          <w:ilvl w:val="0"/>
          <w:numId w:val="6"/>
        </w:numPr>
        <w:tabs>
          <w:tab w:val="left" w:pos="851"/>
        </w:tabs>
        <w:spacing w:before="120"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For Competency, use </w:t>
      </w:r>
      <w:r w:rsidR="00195763" w:rsidRPr="00DC778A">
        <w:rPr>
          <w:rFonts w:ascii="Arial" w:eastAsia="Times New Roman" w:hAnsi="Arial" w:cs="Arial"/>
          <w:color w:val="333333"/>
          <w:sz w:val="20"/>
          <w:szCs w:val="20"/>
        </w:rPr>
        <w:t xml:space="preserve">Marking Guide </w:t>
      </w:r>
    </w:p>
    <w:p w14:paraId="45600686" w14:textId="77777777" w:rsidR="00DC778A" w:rsidRDefault="00DC778A" w:rsidP="00DC778A">
      <w:pPr>
        <w:pStyle w:val="ListParagraph"/>
        <w:numPr>
          <w:ilvl w:val="0"/>
          <w:numId w:val="6"/>
        </w:numPr>
        <w:tabs>
          <w:tab w:val="left" w:pos="851"/>
        </w:tabs>
        <w:spacing w:before="120"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For Graded Assessment, use Rubric </w:t>
      </w:r>
      <w:r w:rsidR="008106B7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14:paraId="0FE7103C" w14:textId="77777777" w:rsidR="00195763" w:rsidRPr="00DC778A" w:rsidRDefault="00195763" w:rsidP="00DC778A">
      <w:pPr>
        <w:pStyle w:val="ListParagraph"/>
        <w:tabs>
          <w:tab w:val="left" w:pos="851"/>
        </w:tabs>
        <w:spacing w:before="120"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778A">
        <w:rPr>
          <w:rFonts w:ascii="Arial" w:eastAsia="Times New Roman" w:hAnsi="Arial" w:cs="Arial"/>
          <w:color w:val="333333"/>
          <w:sz w:val="20"/>
          <w:szCs w:val="20"/>
        </w:rPr>
        <w:t>• Appropriate grading scale has been selected</w:t>
      </w:r>
    </w:p>
    <w:p w14:paraId="2E668133" w14:textId="77777777" w:rsidR="00C87A1D" w:rsidRPr="00DC778A" w:rsidRDefault="00C87A1D" w:rsidP="00DC778A">
      <w:pPr>
        <w:pStyle w:val="ListParagraph"/>
        <w:numPr>
          <w:ilvl w:val="0"/>
          <w:numId w:val="8"/>
        </w:numPr>
        <w:tabs>
          <w:tab w:val="left" w:pos="851"/>
        </w:tabs>
        <w:spacing w:before="120"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778A">
        <w:rPr>
          <w:rFonts w:ascii="Arial" w:eastAsia="Times New Roman" w:hAnsi="Arial" w:cs="Arial"/>
          <w:color w:val="333333"/>
          <w:sz w:val="20"/>
          <w:szCs w:val="20"/>
        </w:rPr>
        <w:t>Assessment Task using the Marking Guide select</w:t>
      </w:r>
      <w:r w:rsidR="00C513E0" w:rsidRPr="00DC778A">
        <w:rPr>
          <w:rFonts w:ascii="Arial" w:eastAsia="Times New Roman" w:hAnsi="Arial" w:cs="Arial"/>
          <w:color w:val="333333"/>
          <w:sz w:val="20"/>
          <w:szCs w:val="20"/>
        </w:rPr>
        <w:t xml:space="preserve"> -</w:t>
      </w:r>
      <w:r w:rsidRPr="00DC778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C513E0" w:rsidRPr="00DC778A">
        <w:rPr>
          <w:rFonts w:ascii="Arial" w:hAnsi="Arial" w:cs="Arial"/>
          <w:color w:val="333333"/>
          <w:sz w:val="20"/>
          <w:szCs w:val="20"/>
        </w:rPr>
        <w:t>Assess Task S, NS, Other</w:t>
      </w:r>
    </w:p>
    <w:p w14:paraId="2D774C3B" w14:textId="77777777" w:rsidR="00C87A1D" w:rsidRPr="00DC778A" w:rsidRDefault="00C87A1D" w:rsidP="00DC778A">
      <w:pPr>
        <w:pStyle w:val="ListParagraph"/>
        <w:numPr>
          <w:ilvl w:val="0"/>
          <w:numId w:val="8"/>
        </w:numPr>
        <w:tabs>
          <w:tab w:val="left" w:pos="851"/>
        </w:tabs>
        <w:spacing w:before="120"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C778A">
        <w:rPr>
          <w:rFonts w:ascii="Arial" w:eastAsia="Times New Roman" w:hAnsi="Arial" w:cs="Arial"/>
          <w:color w:val="333333"/>
          <w:sz w:val="20"/>
          <w:szCs w:val="20"/>
        </w:rPr>
        <w:t xml:space="preserve">Final Result with Marking Guide </w:t>
      </w:r>
      <w:r w:rsidR="00C513E0" w:rsidRPr="00DC778A">
        <w:rPr>
          <w:rFonts w:ascii="Arial" w:eastAsia="Times New Roman" w:hAnsi="Arial" w:cs="Arial"/>
          <w:color w:val="333333"/>
          <w:sz w:val="20"/>
          <w:szCs w:val="20"/>
        </w:rPr>
        <w:t xml:space="preserve">select </w:t>
      </w:r>
      <w:r w:rsidR="00C71454" w:rsidRPr="00DC778A">
        <w:rPr>
          <w:rFonts w:ascii="Arial" w:eastAsia="Times New Roman" w:hAnsi="Arial" w:cs="Arial"/>
          <w:color w:val="333333"/>
          <w:sz w:val="20"/>
          <w:szCs w:val="20"/>
        </w:rPr>
        <w:t xml:space="preserve">- </w:t>
      </w:r>
      <w:r w:rsidR="00C71454" w:rsidRPr="00DC778A">
        <w:rPr>
          <w:rFonts w:ascii="Arial" w:hAnsi="Arial" w:cs="Arial"/>
          <w:i/>
          <w:color w:val="333333"/>
          <w:sz w:val="20"/>
          <w:szCs w:val="20"/>
        </w:rPr>
        <w:t>Unit Final Result - CC, NC or Incomplete</w:t>
      </w:r>
    </w:p>
    <w:p w14:paraId="54B450F1" w14:textId="77777777" w:rsidR="00067878" w:rsidRPr="00D2193B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Grade to pass entered</w:t>
      </w:r>
      <w:r w:rsidR="00C87A1D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– (Marking Guide = 2 x the number of assessment criteria)</w:t>
      </w:r>
    </w:p>
    <w:p w14:paraId="249221C4" w14:textId="77777777" w:rsidR="00195763" w:rsidRPr="00D2193B" w:rsidRDefault="00A5433E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2E853059">
          <v:shape id="_x0000_i1032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Activity Completion set up -</w:t>
      </w:r>
      <w:r w:rsidR="0054543B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select Show activity as complete when conditions are met</w:t>
      </w:r>
    </w:p>
    <w:p w14:paraId="15262B7B" w14:textId="77777777" w:rsidR="00C513E0" w:rsidRPr="00D2193B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• </w:t>
      </w:r>
      <w:r w:rsidR="00C513E0" w:rsidRPr="00D2193B">
        <w:rPr>
          <w:rFonts w:ascii="Arial" w:eastAsia="Times New Roman" w:hAnsi="Arial" w:cs="Arial"/>
          <w:color w:val="333333"/>
          <w:sz w:val="20"/>
          <w:szCs w:val="20"/>
        </w:rPr>
        <w:t>G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raded or submitted for Assessment Tasks and </w:t>
      </w:r>
    </w:p>
    <w:p w14:paraId="745EC7E6" w14:textId="77777777" w:rsidR="00067878" w:rsidRDefault="00C513E0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• </w: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Graded for Unit Final Results</w:t>
      </w:r>
    </w:p>
    <w:p w14:paraId="7327C7ED" w14:textId="77777777" w:rsidR="003A215B" w:rsidRDefault="003A215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</w:p>
    <w:p w14:paraId="582DB539" w14:textId="77777777" w:rsidR="003A215B" w:rsidRDefault="003A215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</w:p>
    <w:p w14:paraId="6C8E3BB9" w14:textId="77777777" w:rsidR="003A215B" w:rsidRDefault="003A215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</w:p>
    <w:p w14:paraId="27961741" w14:textId="77777777" w:rsidR="0054543B" w:rsidRPr="00D2193B" w:rsidRDefault="00A5433E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469C84F9">
          <v:shape id="_x0000_i1033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Assignment - Completed Advan</w:t>
      </w:r>
      <w:r w:rsidR="00C513E0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ced Grading </w:t>
      </w:r>
    </w:p>
    <w:p w14:paraId="4406D395" w14:textId="77777777" w:rsidR="0054543B" w:rsidRPr="00D2193B" w:rsidRDefault="0054543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Marking Guide</w:t>
      </w:r>
    </w:p>
    <w:p w14:paraId="54EFD318" w14:textId="77777777" w:rsidR="00195763" w:rsidRPr="00D2193B" w:rsidRDefault="00195763" w:rsidP="00067878">
      <w:pPr>
        <w:pStyle w:val="ListParagraph"/>
        <w:numPr>
          <w:ilvl w:val="0"/>
          <w:numId w:val="5"/>
        </w:numPr>
        <w:tabs>
          <w:tab w:val="left" w:pos="851"/>
        </w:tabs>
        <w:spacing w:before="120" w:after="0" w:line="300" w:lineRule="atLeast"/>
        <w:ind w:left="1213" w:hanging="357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Name the criteria e</w:t>
      </w:r>
      <w:r w:rsidR="00C513E0" w:rsidRPr="00D2193B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>g</w:t>
      </w:r>
      <w:r w:rsidR="00C513E0" w:rsidRPr="00D2193B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Assessment Criteria 1 for Assess</w:t>
      </w:r>
      <w:r w:rsidR="00E457D0">
        <w:rPr>
          <w:rFonts w:ascii="Arial" w:eastAsia="Times New Roman" w:hAnsi="Arial" w:cs="Arial"/>
          <w:color w:val="333333"/>
          <w:sz w:val="20"/>
          <w:szCs w:val="20"/>
        </w:rPr>
        <w:t xml:space="preserve">ment 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>Tasks or Assessment Task 1 in the Final Result</w:t>
      </w:r>
      <w:r w:rsidR="009A361E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0F822301" w14:textId="77777777" w:rsidR="00195763" w:rsidRPr="00D2193B" w:rsidRDefault="00195763" w:rsidP="00067878">
      <w:pPr>
        <w:pStyle w:val="ListParagraph"/>
        <w:numPr>
          <w:ilvl w:val="0"/>
          <w:numId w:val="5"/>
        </w:numPr>
        <w:tabs>
          <w:tab w:val="left" w:pos="851"/>
        </w:tabs>
        <w:spacing w:before="120" w:after="0" w:line="300" w:lineRule="atLeast"/>
        <w:ind w:left="1213" w:hanging="357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Description for learners - the </w:t>
      </w:r>
      <w:r w:rsidR="00C513E0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assessment 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criteria </w:t>
      </w:r>
    </w:p>
    <w:p w14:paraId="0E858454" w14:textId="77777777" w:rsidR="00195763" w:rsidRPr="00D2193B" w:rsidRDefault="00195763" w:rsidP="00067878">
      <w:pPr>
        <w:pStyle w:val="ListParagraph"/>
        <w:numPr>
          <w:ilvl w:val="0"/>
          <w:numId w:val="5"/>
        </w:numPr>
        <w:tabs>
          <w:tab w:val="left" w:pos="851"/>
        </w:tabs>
        <w:spacing w:before="120" w:after="0" w:line="300" w:lineRule="atLeast"/>
        <w:ind w:left="1213" w:hanging="357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For Competency based Marking Guide you must add a description to guide the markers for each criteria or upload the Assessment Tool for Assessors to the Teacher Resources Tab</w:t>
      </w:r>
    </w:p>
    <w:p w14:paraId="33324F60" w14:textId="77777777" w:rsidR="0054543B" w:rsidRPr="00D2193B" w:rsidRDefault="0054543B" w:rsidP="00067878">
      <w:pPr>
        <w:pStyle w:val="ListParagraph"/>
        <w:numPr>
          <w:ilvl w:val="0"/>
          <w:numId w:val="5"/>
        </w:numPr>
        <w:tabs>
          <w:tab w:val="left" w:pos="851"/>
        </w:tabs>
        <w:spacing w:before="120" w:after="0" w:line="300" w:lineRule="atLeast"/>
        <w:ind w:left="1213" w:hanging="357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Maximum Grade for each criteria must be 2</w:t>
      </w:r>
    </w:p>
    <w:p w14:paraId="2C1BECF1" w14:textId="77777777" w:rsidR="0054543B" w:rsidRPr="009A361E" w:rsidRDefault="0054543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9A361E">
        <w:rPr>
          <w:rFonts w:ascii="Arial" w:eastAsia="Times New Roman" w:hAnsi="Arial" w:cs="Arial"/>
          <w:color w:val="333333"/>
          <w:sz w:val="20"/>
          <w:szCs w:val="20"/>
        </w:rPr>
        <w:t>• Rubric</w:t>
      </w:r>
    </w:p>
    <w:p w14:paraId="465DB5F0" w14:textId="77777777" w:rsidR="0054543B" w:rsidRPr="009A361E" w:rsidRDefault="009A361E" w:rsidP="00067878">
      <w:pPr>
        <w:pStyle w:val="ListParagraph"/>
        <w:numPr>
          <w:ilvl w:val="0"/>
          <w:numId w:val="5"/>
        </w:numPr>
        <w:tabs>
          <w:tab w:val="left" w:pos="851"/>
        </w:tabs>
        <w:spacing w:before="120" w:after="0" w:line="300" w:lineRule="atLeast"/>
        <w:ind w:left="1213" w:hanging="357"/>
        <w:rPr>
          <w:rFonts w:ascii="Arial" w:eastAsia="Times New Roman" w:hAnsi="Arial" w:cs="Arial"/>
          <w:color w:val="333333"/>
          <w:sz w:val="20"/>
          <w:szCs w:val="20"/>
        </w:rPr>
      </w:pPr>
      <w:r w:rsidRPr="009A361E">
        <w:rPr>
          <w:rFonts w:ascii="Arial" w:eastAsia="Times New Roman" w:hAnsi="Arial" w:cs="Arial"/>
          <w:color w:val="333333"/>
          <w:sz w:val="20"/>
          <w:szCs w:val="20"/>
        </w:rPr>
        <w:t>Refer to eLearning team if you require support constructing a rubric</w:t>
      </w:r>
    </w:p>
    <w:p w14:paraId="1419909B" w14:textId="77777777" w:rsidR="00195763" w:rsidRPr="0054543B" w:rsidRDefault="00195763" w:rsidP="00067878">
      <w:pPr>
        <w:spacing w:before="120" w:after="0" w:line="300" w:lineRule="atLeast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54543B">
        <w:rPr>
          <w:rFonts w:ascii="Arial" w:eastAsia="Times New Roman" w:hAnsi="Arial" w:cs="Arial"/>
          <w:b/>
          <w:color w:val="333333"/>
          <w:sz w:val="24"/>
          <w:szCs w:val="24"/>
        </w:rPr>
        <w:t>_______________________________________________________</w:t>
      </w:r>
      <w:r w:rsidR="0054543B">
        <w:rPr>
          <w:rFonts w:ascii="Arial" w:eastAsia="Times New Roman" w:hAnsi="Arial" w:cs="Arial"/>
          <w:b/>
          <w:color w:val="333333"/>
          <w:sz w:val="24"/>
          <w:szCs w:val="24"/>
        </w:rPr>
        <w:t>___________</w:t>
      </w:r>
    </w:p>
    <w:p w14:paraId="33CD4AAC" w14:textId="77777777" w:rsidR="00195763" w:rsidRDefault="00195763" w:rsidP="00067878">
      <w:pPr>
        <w:spacing w:before="120" w:after="0" w:line="300" w:lineRule="atLeast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195763">
        <w:rPr>
          <w:rFonts w:ascii="Arial" w:eastAsia="Times New Roman" w:hAnsi="Arial" w:cs="Arial"/>
          <w:b/>
          <w:color w:val="333333"/>
          <w:sz w:val="24"/>
          <w:szCs w:val="24"/>
        </w:rPr>
        <w:t xml:space="preserve">Quiz </w:t>
      </w:r>
      <w:commentRangeStart w:id="4"/>
      <w:r w:rsidRPr="00195763">
        <w:rPr>
          <w:rFonts w:ascii="Arial" w:eastAsia="Times New Roman" w:hAnsi="Arial" w:cs="Arial"/>
          <w:b/>
          <w:color w:val="333333"/>
          <w:sz w:val="24"/>
          <w:szCs w:val="24"/>
        </w:rPr>
        <w:t xml:space="preserve">Module </w:t>
      </w:r>
      <w:commentRangeEnd w:id="4"/>
      <w:r w:rsidR="00364550">
        <w:rPr>
          <w:rStyle w:val="CommentReference"/>
        </w:rPr>
        <w:commentReference w:id="4"/>
      </w:r>
      <w:r w:rsidRPr="00195763">
        <w:rPr>
          <w:rFonts w:ascii="Arial" w:eastAsia="Times New Roman" w:hAnsi="Arial" w:cs="Arial"/>
          <w:b/>
          <w:color w:val="333333"/>
          <w:sz w:val="24"/>
          <w:szCs w:val="24"/>
        </w:rPr>
        <w:t>Checklist</w:t>
      </w:r>
    </w:p>
    <w:p w14:paraId="65B68372" w14:textId="77777777" w:rsidR="0054543B" w:rsidRPr="00D2193B" w:rsidRDefault="00A5433E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7DA61899">
          <v:shape id="_x0000_i1034" type="#_x0000_t75" style="width:16.85pt;height:13.8pt">
            <v:imagedata r:id="rId7" o:title=""/>
          </v:shape>
        </w:pict>
      </w:r>
      <w:r w:rsidR="0054543B" w:rsidRPr="00D2193B">
        <w:rPr>
          <w:rFonts w:ascii="Arial" w:eastAsia="Times New Roman" w:hAnsi="Arial" w:cs="Arial"/>
          <w:color w:val="333333"/>
          <w:sz w:val="20"/>
          <w:szCs w:val="20"/>
        </w:rPr>
        <w:t>If you are using Moodle online quiz</w:t>
      </w:r>
      <w:r w:rsidR="00067878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8106B7">
        <w:rPr>
          <w:rFonts w:ascii="Arial" w:eastAsia="Times New Roman" w:hAnsi="Arial" w:cs="Arial"/>
          <w:color w:val="333333"/>
          <w:sz w:val="20"/>
          <w:szCs w:val="20"/>
        </w:rPr>
        <w:t xml:space="preserve">as an Assessment Task (rather than a Learning activity) </w:t>
      </w:r>
      <w:r w:rsidR="00067878" w:rsidRPr="00D2193B">
        <w:rPr>
          <w:rFonts w:ascii="Arial" w:eastAsia="Times New Roman" w:hAnsi="Arial" w:cs="Arial"/>
          <w:color w:val="333333"/>
          <w:sz w:val="20"/>
          <w:szCs w:val="20"/>
        </w:rPr>
        <w:t>make sure you have advised the students</w:t>
      </w:r>
      <w:r w:rsidR="0054543B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in the Assessment Tool for the relevant Assessment Task</w:t>
      </w:r>
    </w:p>
    <w:p w14:paraId="25DD99E3" w14:textId="77777777" w:rsidR="00195763" w:rsidRPr="00D2193B" w:rsidRDefault="00A5433E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680AA51C">
          <v:shape id="_x0000_i1035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Enter Description with instructions for learners</w:t>
      </w:r>
    </w:p>
    <w:p w14:paraId="41655B67" w14:textId="77777777" w:rsidR="00195763" w:rsidRPr="00D2193B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Declar</w:t>
      </w:r>
      <w:r w:rsidR="0054543B" w:rsidRPr="00D2193B">
        <w:rPr>
          <w:rFonts w:ascii="Arial" w:eastAsia="Times New Roman" w:hAnsi="Arial" w:cs="Arial"/>
          <w:color w:val="333333"/>
          <w:sz w:val="20"/>
          <w:szCs w:val="20"/>
        </w:rPr>
        <w:t>ation text has been added to this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desc</w:t>
      </w:r>
      <w:r w:rsidR="0054543B" w:rsidRPr="00D2193B">
        <w:rPr>
          <w:rFonts w:ascii="Arial" w:eastAsia="Times New Roman" w:hAnsi="Arial" w:cs="Arial"/>
          <w:color w:val="333333"/>
          <w:sz w:val="20"/>
          <w:szCs w:val="20"/>
        </w:rPr>
        <w:t>ription -</w:t>
      </w:r>
    </w:p>
    <w:p w14:paraId="68705243" w14:textId="77777777" w:rsidR="0054543B" w:rsidRPr="00067878" w:rsidRDefault="0054543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16"/>
          <w:szCs w:val="16"/>
        </w:rPr>
      </w:pPr>
      <w:r w:rsidRPr="00067878">
        <w:rPr>
          <w:rFonts w:ascii="Arial" w:eastAsia="Times New Roman" w:hAnsi="Arial" w:cs="Arial"/>
          <w:color w:val="333333"/>
          <w:sz w:val="16"/>
          <w:szCs w:val="16"/>
        </w:rPr>
        <w:t>By submitting this quiz you agree to the following declaration.</w:t>
      </w:r>
    </w:p>
    <w:p w14:paraId="3810B7FF" w14:textId="77777777" w:rsidR="0054543B" w:rsidRPr="00067878" w:rsidRDefault="0054543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16"/>
          <w:szCs w:val="16"/>
        </w:rPr>
      </w:pPr>
      <w:r w:rsidRPr="00067878">
        <w:rPr>
          <w:rFonts w:ascii="Arial" w:eastAsia="Times New Roman" w:hAnsi="Arial" w:cs="Arial"/>
          <w:color w:val="333333"/>
          <w:sz w:val="16"/>
          <w:szCs w:val="16"/>
        </w:rPr>
        <w:t>I hereby declare that this is my own work and that all non-original information is appropriately acknowledged.</w:t>
      </w:r>
    </w:p>
    <w:p w14:paraId="746F7B70" w14:textId="77777777" w:rsidR="0054543B" w:rsidRPr="00067878" w:rsidRDefault="0054543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16"/>
          <w:szCs w:val="16"/>
        </w:rPr>
      </w:pPr>
      <w:r w:rsidRPr="00067878">
        <w:rPr>
          <w:rFonts w:ascii="Arial" w:eastAsia="Times New Roman" w:hAnsi="Arial" w:cs="Arial"/>
          <w:color w:val="333333"/>
          <w:sz w:val="16"/>
          <w:szCs w:val="16"/>
        </w:rPr>
        <w:t>I am aware of the consequences of plagiarism and will abide by the Student Conduct Policy in this regard. I will be able to review my answers to the questions after I have submitted.</w:t>
      </w:r>
    </w:p>
    <w:p w14:paraId="73DF74AA" w14:textId="77777777" w:rsidR="0054543B" w:rsidRPr="00067878" w:rsidRDefault="0054543B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16"/>
          <w:szCs w:val="16"/>
        </w:rPr>
      </w:pPr>
      <w:r w:rsidRPr="00067878">
        <w:rPr>
          <w:rFonts w:ascii="Arial" w:eastAsia="Times New Roman" w:hAnsi="Arial" w:cs="Arial"/>
          <w:color w:val="333333"/>
          <w:sz w:val="16"/>
          <w:szCs w:val="16"/>
        </w:rPr>
        <w:t>I give permission for my assessment material to be used for continuous improvement purposes.</w:t>
      </w:r>
    </w:p>
    <w:p w14:paraId="5E8B9D0F" w14:textId="77777777" w:rsidR="00195763" w:rsidRPr="00D2193B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Advised students that grade to pass is 100%</w:t>
      </w:r>
    </w:p>
    <w:p w14:paraId="2D1539AB" w14:textId="77777777" w:rsidR="00195763" w:rsidRPr="00D2193B" w:rsidRDefault="00A5433E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7B6D0300">
          <v:shape id="_x0000_i1036" type="#_x0000_t75" style="width:16.85pt;height:13.8pt">
            <v:imagedata r:id="rId7" o:title=""/>
          </v:shape>
        </w:pict>
      </w:r>
      <w:commentRangeStart w:id="5"/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Attempts allowed = 2</w:t>
      </w:r>
      <w:commentRangeEnd w:id="5"/>
      <w:r w:rsidR="00364550">
        <w:rPr>
          <w:rStyle w:val="CommentReference"/>
        </w:rPr>
        <w:commentReference w:id="5"/>
      </w:r>
    </w:p>
    <w:p w14:paraId="22521A35" w14:textId="77777777" w:rsidR="00195763" w:rsidRPr="00D2193B" w:rsidRDefault="00A5433E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2019236B">
          <v:shape id="_x0000_i1037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Grade to pass selected</w:t>
      </w:r>
    </w:p>
    <w:p w14:paraId="42C428DD" w14:textId="77777777" w:rsidR="00195763" w:rsidRPr="00D2193B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Ensure your grade to pass is the Maximum grade in the quiz</w:t>
      </w:r>
    </w:p>
    <w:p w14:paraId="7A60764E" w14:textId="77777777" w:rsidR="00195763" w:rsidRPr="00D2193B" w:rsidRDefault="00A5433E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7F7082A1">
          <v:shape id="_x0000_i1038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Entered feedback</w:t>
      </w:r>
    </w:p>
    <w:p w14:paraId="61A78E3D" w14:textId="77777777" w:rsidR="00195763" w:rsidRPr="00D2193B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• Enter feedback for </w:t>
      </w:r>
      <w:r w:rsidR="00067878" w:rsidRPr="00D2193B">
        <w:rPr>
          <w:rFonts w:ascii="Arial" w:eastAsia="Times New Roman" w:hAnsi="Arial" w:cs="Arial"/>
          <w:color w:val="333333"/>
          <w:sz w:val="20"/>
          <w:szCs w:val="20"/>
        </w:rPr>
        <w:t>1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>00% and then 99% as a minimum</w:t>
      </w:r>
      <w:r w:rsidR="008106B7">
        <w:rPr>
          <w:rFonts w:ascii="Arial" w:eastAsia="Times New Roman" w:hAnsi="Arial" w:cs="Arial"/>
          <w:color w:val="333333"/>
          <w:sz w:val="20"/>
          <w:szCs w:val="20"/>
        </w:rPr>
        <w:t>.  P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>lease refer to the sample quiz feedback if you want</w:t>
      </w:r>
      <w:r w:rsidR="0054543B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suggested feedback</w:t>
      </w:r>
    </w:p>
    <w:p w14:paraId="74089665" w14:textId="77777777" w:rsidR="00195763" w:rsidRPr="00D2193B" w:rsidRDefault="00A5433E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1A5054A0">
          <v:shape id="_x0000_i1039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Activity Completion set up -</w:t>
      </w:r>
      <w:r w:rsidR="008106B7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select Show activity as complete when conditions are met</w:t>
      </w:r>
    </w:p>
    <w:p w14:paraId="087E918A" w14:textId="77777777" w:rsidR="00067878" w:rsidRPr="00D2193B" w:rsidRDefault="00067878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commentRangeStart w:id="6"/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• Tick Graded and require passing grade </w: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or Graded, </w:t>
      </w:r>
      <w:r w:rsidR="00A5433E">
        <w:rPr>
          <w:rFonts w:ascii="Arial" w:hAnsi="Arial" w:cs="Arial"/>
          <w:color w:val="333333"/>
          <w:sz w:val="20"/>
          <w:szCs w:val="20"/>
        </w:rPr>
        <w:pict w14:anchorId="16CB349A">
          <v:shape id="_x0000_i1040" type="#_x0000_t75" style="width:1in;height:18.4pt">
            <v:imagedata r:id="rId8" o:title=""/>
          </v:shape>
        </w:pict>
      </w:r>
      <w:r w:rsidRPr="00D2193B">
        <w:rPr>
          <w:rFonts w:ascii="Arial" w:hAnsi="Arial" w:cs="Arial"/>
          <w:color w:val="333333"/>
          <w:sz w:val="20"/>
          <w:szCs w:val="20"/>
        </w:rPr>
        <w:t xml:space="preserve">Require passing grade </w: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and </w:t>
      </w:r>
      <w:r w:rsidRPr="00D2193B">
        <w:rPr>
          <w:rFonts w:ascii="Arial" w:hAnsi="Arial" w:cs="Arial"/>
          <w:color w:val="333333"/>
          <w:sz w:val="20"/>
          <w:szCs w:val="20"/>
        </w:rPr>
        <w:t>available attempts completed</w:t>
      </w:r>
      <w:commentRangeEnd w:id="6"/>
      <w:r w:rsidR="00364550">
        <w:rPr>
          <w:rStyle w:val="CommentReference"/>
        </w:rPr>
        <w:commentReference w:id="6"/>
      </w:r>
    </w:p>
    <w:p w14:paraId="7AA1FD86" w14:textId="77777777" w:rsidR="00067878" w:rsidRDefault="00067878" w:rsidP="00067878">
      <w:pPr>
        <w:spacing w:before="120" w:after="0" w:line="300" w:lineRule="atLeast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067878">
        <w:rPr>
          <w:rFonts w:ascii="Arial" w:eastAsia="Times New Roman" w:hAnsi="Arial" w:cs="Arial"/>
          <w:b/>
          <w:color w:val="333333"/>
          <w:sz w:val="24"/>
          <w:szCs w:val="24"/>
        </w:rPr>
        <w:t>____________________________________________</w:t>
      </w:r>
      <w:r>
        <w:rPr>
          <w:rFonts w:ascii="Arial" w:eastAsia="Times New Roman" w:hAnsi="Arial" w:cs="Arial"/>
          <w:b/>
          <w:color w:val="333333"/>
          <w:sz w:val="24"/>
          <w:szCs w:val="24"/>
        </w:rPr>
        <w:t>______________________</w:t>
      </w:r>
    </w:p>
    <w:p w14:paraId="3387E5D5" w14:textId="77777777" w:rsidR="00195763" w:rsidRDefault="00195763" w:rsidP="00067878">
      <w:pPr>
        <w:spacing w:before="120" w:after="0" w:line="300" w:lineRule="atLeast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195763">
        <w:rPr>
          <w:rFonts w:ascii="Arial" w:eastAsia="Times New Roman" w:hAnsi="Arial" w:cs="Arial"/>
          <w:b/>
          <w:color w:val="333333"/>
          <w:sz w:val="24"/>
          <w:szCs w:val="24"/>
        </w:rPr>
        <w:t>Forum Module Checklist</w:t>
      </w:r>
    </w:p>
    <w:p w14:paraId="7F88E26F" w14:textId="77777777" w:rsidR="008106B7" w:rsidRPr="00195763" w:rsidRDefault="008106B7" w:rsidP="00067878">
      <w:pPr>
        <w:spacing w:before="120" w:after="0" w:line="300" w:lineRule="atLeast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If you are using Moodle </w:t>
      </w:r>
      <w:r>
        <w:rPr>
          <w:rFonts w:ascii="Arial" w:eastAsia="Times New Roman" w:hAnsi="Arial" w:cs="Arial"/>
          <w:color w:val="333333"/>
          <w:sz w:val="20"/>
          <w:szCs w:val="20"/>
        </w:rPr>
        <w:t>Forum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as an Assessment Task (rather than a Learning activity)</w:t>
      </w:r>
    </w:p>
    <w:p w14:paraId="4163B628" w14:textId="77777777" w:rsidR="00195763" w:rsidRPr="00D2193B" w:rsidRDefault="00A5433E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0CADAD73">
          <v:shape id="_x0000_i1041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Enter Description with instructions for learners</w:t>
      </w:r>
    </w:p>
    <w:p w14:paraId="295003DC" w14:textId="77777777" w:rsidR="00195763" w:rsidRDefault="00195763" w:rsidP="00067878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t>• Declaration text has been added to the description</w:t>
      </w:r>
      <w:r w:rsidR="008106B7">
        <w:rPr>
          <w:rFonts w:ascii="Arial" w:eastAsia="Times New Roman" w:hAnsi="Arial" w:cs="Arial"/>
          <w:color w:val="333333"/>
          <w:sz w:val="20"/>
          <w:szCs w:val="20"/>
        </w:rPr>
        <w:t xml:space="preserve"> -</w:t>
      </w:r>
      <w:r w:rsidRPr="00D2193B">
        <w:rPr>
          <w:rFonts w:ascii="Arial" w:eastAsia="Times New Roman" w:hAnsi="Arial" w:cs="Arial"/>
          <w:color w:val="333333"/>
          <w:sz w:val="20"/>
          <w:szCs w:val="20"/>
        </w:rPr>
        <w:t xml:space="preserve"> refer to the sample quiz for the wording</w:t>
      </w:r>
    </w:p>
    <w:p w14:paraId="7DB0D4E7" w14:textId="77777777" w:rsidR="00195763" w:rsidRPr="00D2193B" w:rsidRDefault="00A5433E" w:rsidP="00067878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7DE3BC69">
          <v:shape id="_x0000_i1042" type="#_x0000_t75" style="width:16.85pt;height:13.8pt">
            <v:imagedata r:id="rId7" o:title=""/>
          </v:shape>
        </w:pict>
      </w:r>
      <w:r w:rsidR="00195763" w:rsidRPr="00D2193B">
        <w:rPr>
          <w:rFonts w:ascii="Arial" w:eastAsia="Times New Roman" w:hAnsi="Arial" w:cs="Arial"/>
          <w:color w:val="333333"/>
          <w:sz w:val="20"/>
          <w:szCs w:val="20"/>
        </w:rPr>
        <w:t>Select the correct scale</w:t>
      </w:r>
    </w:p>
    <w:p w14:paraId="03E494C9" w14:textId="77777777" w:rsidR="007422E2" w:rsidRDefault="00195763" w:rsidP="00D2193B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color w:val="333333"/>
          <w:sz w:val="20"/>
          <w:szCs w:val="20"/>
        </w:rPr>
      </w:pPr>
      <w:r w:rsidRPr="00D2193B">
        <w:rPr>
          <w:rFonts w:ascii="Arial" w:eastAsia="Times New Roman" w:hAnsi="Arial" w:cs="Arial"/>
          <w:color w:val="333333"/>
          <w:sz w:val="20"/>
          <w:szCs w:val="20"/>
        </w:rPr>
        <w:lastRenderedPageBreak/>
        <w:t>• Scale for Competency based and Point for approved Graded assessments</w:t>
      </w:r>
    </w:p>
    <w:p w14:paraId="732CA807" w14:textId="77777777" w:rsidR="007422E2" w:rsidRPr="00D2193B" w:rsidRDefault="00A5433E" w:rsidP="007422E2">
      <w:pPr>
        <w:spacing w:before="120" w:after="0" w:line="300" w:lineRule="atLeast"/>
        <w:ind w:left="420" w:hanging="40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 w14:anchorId="24C00BB8">
          <v:shape id="_x0000_i1043" type="#_x0000_t75" style="width:16.85pt;height:13.8pt">
            <v:imagedata r:id="rId7" o:title=""/>
          </v:shape>
        </w:pict>
      </w:r>
      <w:r w:rsidR="007422E2">
        <w:rPr>
          <w:rFonts w:ascii="Arial" w:eastAsia="Times New Roman" w:hAnsi="Arial" w:cs="Arial"/>
          <w:color w:val="333333"/>
          <w:sz w:val="20"/>
          <w:szCs w:val="20"/>
        </w:rPr>
        <w:t>Start the Forum by Adding a Discussion Topic, to include instructions and the Assessment Question.</w:t>
      </w:r>
    </w:p>
    <w:p w14:paraId="1336F98D" w14:textId="77777777" w:rsidR="00195763" w:rsidRPr="00195763" w:rsidRDefault="00195763" w:rsidP="00D2193B">
      <w:pPr>
        <w:tabs>
          <w:tab w:val="left" w:pos="851"/>
        </w:tabs>
        <w:spacing w:before="120" w:after="0" w:line="300" w:lineRule="atLeast"/>
        <w:ind w:left="709" w:firstLine="11"/>
        <w:rPr>
          <w:rFonts w:ascii="Arial" w:eastAsia="Times New Roman" w:hAnsi="Arial" w:cs="Arial"/>
          <w:vanish/>
          <w:sz w:val="16"/>
          <w:szCs w:val="16"/>
        </w:rPr>
      </w:pPr>
      <w:r w:rsidRPr="0019576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F104401" w14:textId="77777777" w:rsidR="00195763" w:rsidRDefault="00195763"/>
    <w:sectPr w:rsidR="00195763" w:rsidSect="000678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reg Bird" w:date="2016-08-31T09:08:00Z" w:initials="GB">
    <w:p w14:paraId="508C6CD5" w14:textId="77777777" w:rsidR="00C703AC" w:rsidRDefault="00C703AC">
      <w:pPr>
        <w:pStyle w:val="CommentText"/>
      </w:pPr>
      <w:r>
        <w:rPr>
          <w:rStyle w:val="CommentReference"/>
        </w:rPr>
        <w:annotationRef/>
      </w:r>
      <w:r>
        <w:t>Should this be a Moodle Checklist, so as centralise record keep and allow for auditability?</w:t>
      </w:r>
    </w:p>
    <w:p w14:paraId="2A93F627" w14:textId="77777777" w:rsidR="00855533" w:rsidRDefault="00855533">
      <w:pPr>
        <w:pStyle w:val="CommentText"/>
      </w:pPr>
    </w:p>
    <w:p w14:paraId="09570D77" w14:textId="26C4C5EE" w:rsidR="00855533" w:rsidRDefault="00855533">
      <w:pPr>
        <w:pStyle w:val="CommentText"/>
      </w:pPr>
      <w:r>
        <w:t>What does Module mean, in this context?  Should it use the same language as Moodle (ie ‘Tool’)</w:t>
      </w:r>
    </w:p>
  </w:comment>
  <w:comment w:id="1" w:author="Greg Bird" w:date="2016-08-31T09:08:00Z" w:initials="GB">
    <w:p w14:paraId="56E36A16" w14:textId="44D7875D" w:rsidR="00364550" w:rsidRDefault="00364550">
      <w:pPr>
        <w:pStyle w:val="CommentText"/>
      </w:pPr>
      <w:r>
        <w:rPr>
          <w:rStyle w:val="CommentReference"/>
        </w:rPr>
        <w:annotationRef/>
      </w:r>
      <w:r>
        <w:t>Provide an example?</w:t>
      </w:r>
    </w:p>
  </w:comment>
  <w:comment w:id="2" w:author="Greg Bird" w:date="2016-08-31T09:09:00Z" w:initials="GB">
    <w:p w14:paraId="1B70CEB5" w14:textId="40D1A2B5" w:rsidR="00364550" w:rsidRDefault="00364550">
      <w:pPr>
        <w:pStyle w:val="CommentText"/>
      </w:pPr>
      <w:r>
        <w:rPr>
          <w:rStyle w:val="CommentReference"/>
        </w:rPr>
        <w:annotationRef/>
      </w:r>
      <w:r>
        <w:t>Do teachers need instructions on the differences between these, to help them make appropriate decisions?</w:t>
      </w:r>
    </w:p>
    <w:p w14:paraId="5AF89C5F" w14:textId="77777777" w:rsidR="00855533" w:rsidRDefault="00855533">
      <w:pPr>
        <w:pStyle w:val="CommentText"/>
      </w:pPr>
    </w:p>
    <w:p w14:paraId="0E93C2A7" w14:textId="684D584C" w:rsidR="00855533" w:rsidRDefault="00855533">
      <w:pPr>
        <w:pStyle w:val="CommentText"/>
      </w:pPr>
      <w:r>
        <w:t xml:space="preserve">How does this relate to paper based assessment?  For paper based, </w:t>
      </w:r>
      <w:r w:rsidR="00A5433E">
        <w:t>you would not select any of these options.</w:t>
      </w:r>
      <w:bookmarkStart w:id="3" w:name="_GoBack"/>
      <w:bookmarkEnd w:id="3"/>
    </w:p>
  </w:comment>
  <w:comment w:id="4" w:author="Greg Bird" w:date="2016-08-31T09:11:00Z" w:initials="GB">
    <w:p w14:paraId="455BCF2C" w14:textId="4A9BEDA4" w:rsidR="00364550" w:rsidRDefault="00364550">
      <w:pPr>
        <w:pStyle w:val="CommentText"/>
      </w:pPr>
      <w:r>
        <w:rPr>
          <w:rStyle w:val="CommentReference"/>
        </w:rPr>
        <w:annotationRef/>
      </w:r>
      <w:r w:rsidR="00855533">
        <w:t>How does the notion of an online quiz relate to paper based assessment?</w:t>
      </w:r>
    </w:p>
  </w:comment>
  <w:comment w:id="5" w:author="Greg Bird" w:date="2016-08-31T09:12:00Z" w:initials="GB">
    <w:p w14:paraId="68E7020F" w14:textId="1A83C2FB" w:rsidR="00364550" w:rsidRDefault="00364550">
      <w:pPr>
        <w:pStyle w:val="CommentText"/>
      </w:pPr>
      <w:r>
        <w:rPr>
          <w:rStyle w:val="CommentReference"/>
        </w:rPr>
        <w:annotationRef/>
      </w:r>
      <w:r>
        <w:t>Is this always the case?  What if it is being used as a formative learning activity, where students can have unlimited attempts?  What if it is a summative assessment, under examination conditions?</w:t>
      </w:r>
    </w:p>
  </w:comment>
  <w:comment w:id="6" w:author="Greg Bird" w:date="2016-08-31T09:14:00Z" w:initials="GB">
    <w:p w14:paraId="4BDBC590" w14:textId="6D5EE9D2" w:rsidR="00364550" w:rsidRDefault="00364550">
      <w:pPr>
        <w:pStyle w:val="CommentText"/>
      </w:pPr>
      <w:r>
        <w:rPr>
          <w:rStyle w:val="CommentReference"/>
        </w:rPr>
        <w:annotationRef/>
      </w:r>
      <w:r>
        <w:t>Why zero?  Shouldn’t this match the grades for the quiz (ie 100%)?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570D77" w15:done="0"/>
  <w15:commentEx w15:paraId="56E36A16" w15:done="0"/>
  <w15:commentEx w15:paraId="0E93C2A7" w15:done="0"/>
  <w15:commentEx w15:paraId="455BCF2C" w15:done="0"/>
  <w15:commentEx w15:paraId="68E7020F" w15:done="0"/>
  <w15:commentEx w15:paraId="4BDBC5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54EA2"/>
    <w:multiLevelType w:val="hybridMultilevel"/>
    <w:tmpl w:val="C2304C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819F2"/>
    <w:multiLevelType w:val="hybridMultilevel"/>
    <w:tmpl w:val="2ECA83D2"/>
    <w:lvl w:ilvl="0" w:tplc="AC30591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2606525"/>
    <w:multiLevelType w:val="hybridMultilevel"/>
    <w:tmpl w:val="FB045F28"/>
    <w:lvl w:ilvl="0" w:tplc="0C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>
    <w:nsid w:val="2BB33D5B"/>
    <w:multiLevelType w:val="hybridMultilevel"/>
    <w:tmpl w:val="C10C5AFA"/>
    <w:lvl w:ilvl="0" w:tplc="AE1E6A4E">
      <w:numFmt w:val="bullet"/>
      <w:lvlText w:val="-"/>
      <w:lvlJc w:val="left"/>
      <w:pPr>
        <w:ind w:left="12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>
    <w:nsid w:val="5EF64F0B"/>
    <w:multiLevelType w:val="hybridMultilevel"/>
    <w:tmpl w:val="3C469246"/>
    <w:lvl w:ilvl="0" w:tplc="0C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671E4908"/>
    <w:multiLevelType w:val="multilevel"/>
    <w:tmpl w:val="D61A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A1786E"/>
    <w:multiLevelType w:val="hybridMultilevel"/>
    <w:tmpl w:val="492C9746"/>
    <w:lvl w:ilvl="0" w:tplc="9056CDA2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F165298"/>
    <w:multiLevelType w:val="hybridMultilevel"/>
    <w:tmpl w:val="E848D148"/>
    <w:lvl w:ilvl="0" w:tplc="855236D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63"/>
    <w:rsid w:val="00067878"/>
    <w:rsid w:val="00195763"/>
    <w:rsid w:val="00332076"/>
    <w:rsid w:val="00364550"/>
    <w:rsid w:val="003A215B"/>
    <w:rsid w:val="0054543B"/>
    <w:rsid w:val="005C58E9"/>
    <w:rsid w:val="005C77F8"/>
    <w:rsid w:val="005D61C5"/>
    <w:rsid w:val="007422E2"/>
    <w:rsid w:val="007D5A0A"/>
    <w:rsid w:val="008106B7"/>
    <w:rsid w:val="00855533"/>
    <w:rsid w:val="009A361E"/>
    <w:rsid w:val="00A5433E"/>
    <w:rsid w:val="00C513E0"/>
    <w:rsid w:val="00C703AC"/>
    <w:rsid w:val="00C71454"/>
    <w:rsid w:val="00C87A1D"/>
    <w:rsid w:val="00CB0DF1"/>
    <w:rsid w:val="00D2193B"/>
    <w:rsid w:val="00D41C77"/>
    <w:rsid w:val="00DC778A"/>
    <w:rsid w:val="00E457D0"/>
    <w:rsid w:val="00EB4A45"/>
    <w:rsid w:val="00ED3B90"/>
    <w:rsid w:val="00EE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A1F8"/>
  <w15:docId w15:val="{22A6899A-D9D8-4D19-8467-992D19CF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5763"/>
    <w:rPr>
      <w:b/>
      <w:bCs/>
    </w:rPr>
  </w:style>
  <w:style w:type="character" w:customStyle="1" w:styleId="checklistprogresspercent">
    <w:name w:val="checklist_progress_percent"/>
    <w:basedOn w:val="DefaultParagraphFont"/>
    <w:rsid w:val="00195763"/>
  </w:style>
  <w:style w:type="character" w:customStyle="1" w:styleId="apple-converted-space">
    <w:name w:val="apple-converted-space"/>
    <w:basedOn w:val="DefaultParagraphFont"/>
    <w:rsid w:val="0019576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57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576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57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5763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87A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703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03A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03A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3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3A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3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1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606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5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8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26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10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495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30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0967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60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wmf"/><Relationship Id="rId8" Type="http://schemas.openxmlformats.org/officeDocument/2006/relationships/image" Target="media/image2.w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715</Words>
  <Characters>4077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GOTAFE</Company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McLachlan</dc:creator>
  <cp:lastModifiedBy>Greg Bird</cp:lastModifiedBy>
  <cp:revision>3</cp:revision>
  <dcterms:created xsi:type="dcterms:W3CDTF">2016-08-30T23:16:00Z</dcterms:created>
  <dcterms:modified xsi:type="dcterms:W3CDTF">2016-08-30T23:18:00Z</dcterms:modified>
</cp:coreProperties>
</file>