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A95BE" w14:textId="6AEB4FD2" w:rsidR="00D22F2F" w:rsidRPr="00DF74B3" w:rsidRDefault="00D22F2F" w:rsidP="00DF74B3">
      <w:pPr>
        <w:pStyle w:val="berschrift1"/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Read me – PEMWE preprocessing and fitting tool</w:t>
      </w:r>
    </w:p>
    <w:p w14:paraId="2C0F6D4A" w14:textId="77777777" w:rsidR="00D22F2F" w:rsidRPr="00D22F2F" w:rsidRDefault="00D22F2F">
      <w:pPr>
        <w:rPr>
          <w:rFonts w:ascii="Arial" w:hAnsi="Arial" w:cs="Arial"/>
          <w:lang w:val="en-US"/>
        </w:rPr>
      </w:pPr>
    </w:p>
    <w:p w14:paraId="5CD73361" w14:textId="565C931B" w:rsidR="00B5446A" w:rsidRPr="00D305BF" w:rsidRDefault="00B5446A" w:rsidP="00B5446A">
      <w:pPr>
        <w:pStyle w:val="Beschriftung"/>
        <w:keepNext/>
        <w:rPr>
          <w:rFonts w:ascii="Arial" w:hAnsi="Arial" w:cs="Arial"/>
          <w:i w:val="0"/>
          <w:iCs w:val="0"/>
        </w:rPr>
      </w:pPr>
      <w:r w:rsidRPr="00D305BF">
        <w:rPr>
          <w:rFonts w:ascii="Arial" w:hAnsi="Arial" w:cs="Arial"/>
          <w:b/>
          <w:bCs/>
          <w:i w:val="0"/>
          <w:iCs w:val="0"/>
        </w:rPr>
        <w:t xml:space="preserve">Table </w:t>
      </w:r>
      <w:r w:rsidRPr="00D305BF">
        <w:rPr>
          <w:rFonts w:ascii="Arial" w:hAnsi="Arial" w:cs="Arial"/>
          <w:b/>
          <w:bCs/>
          <w:i w:val="0"/>
          <w:iCs w:val="0"/>
        </w:rPr>
        <w:fldChar w:fldCharType="begin"/>
      </w:r>
      <w:r w:rsidRPr="00D305BF">
        <w:rPr>
          <w:rFonts w:ascii="Arial" w:hAnsi="Arial" w:cs="Arial"/>
          <w:b/>
          <w:bCs/>
          <w:i w:val="0"/>
          <w:iCs w:val="0"/>
        </w:rPr>
        <w:instrText xml:space="preserve"> SEQ Table \* ARABIC </w:instrText>
      </w:r>
      <w:r w:rsidRPr="00D305BF">
        <w:rPr>
          <w:rFonts w:ascii="Arial" w:hAnsi="Arial" w:cs="Arial"/>
          <w:b/>
          <w:bCs/>
          <w:i w:val="0"/>
          <w:iCs w:val="0"/>
        </w:rPr>
        <w:fldChar w:fldCharType="separate"/>
      </w:r>
      <w:r w:rsidRPr="00D305BF">
        <w:rPr>
          <w:rFonts w:ascii="Arial" w:hAnsi="Arial" w:cs="Arial"/>
          <w:b/>
          <w:bCs/>
          <w:i w:val="0"/>
          <w:iCs w:val="0"/>
          <w:noProof/>
        </w:rPr>
        <w:t>1</w:t>
      </w:r>
      <w:r w:rsidRPr="00D305BF">
        <w:rPr>
          <w:rFonts w:ascii="Arial" w:hAnsi="Arial" w:cs="Arial"/>
          <w:b/>
          <w:bCs/>
          <w:i w:val="0"/>
          <w:iCs w:val="0"/>
        </w:rPr>
        <w:fldChar w:fldCharType="end"/>
      </w:r>
      <w:r w:rsidRPr="00D305BF">
        <w:rPr>
          <w:rFonts w:ascii="Arial" w:hAnsi="Arial" w:cs="Arial"/>
          <w:i w:val="0"/>
          <w:iCs w:val="0"/>
        </w:rPr>
        <w:t>.</w:t>
      </w:r>
      <w:r w:rsidR="00D305BF" w:rsidRPr="00D305BF">
        <w:rPr>
          <w:rFonts w:ascii="Arial" w:hAnsi="Arial" w:cs="Arial"/>
          <w:i w:val="0"/>
          <w:iCs w:val="0"/>
        </w:rPr>
        <w:t xml:space="preserve"> </w:t>
      </w:r>
      <w:proofErr w:type="spellStart"/>
      <w:r w:rsidR="00D305BF" w:rsidRPr="00D305BF">
        <w:rPr>
          <w:rFonts w:ascii="Arial" w:hAnsi="Arial" w:cs="Arial"/>
          <w:i w:val="0"/>
          <w:iCs w:val="0"/>
        </w:rPr>
        <w:t>Abbreviations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782073" w:rsidRPr="00DF74B3" w14:paraId="0F99C137" w14:textId="1509728E" w:rsidTr="00782073">
        <w:trPr>
          <w:trHeight w:val="340"/>
        </w:trPr>
        <w:tc>
          <w:tcPr>
            <w:tcW w:w="2122" w:type="dxa"/>
          </w:tcPr>
          <w:p w14:paraId="7E94053C" w14:textId="44A0DCAA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CC</w:t>
            </w:r>
          </w:p>
        </w:tc>
        <w:tc>
          <w:tcPr>
            <w:tcW w:w="6940" w:type="dxa"/>
          </w:tcPr>
          <w:p w14:paraId="267C5E52" w14:textId="54FEA12D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constant current</w:t>
            </w:r>
          </w:p>
        </w:tc>
      </w:tr>
      <w:tr w:rsidR="00782073" w:rsidRPr="00DF74B3" w14:paraId="51D1D7DD" w14:textId="0C3B3421" w:rsidTr="00782073">
        <w:trPr>
          <w:trHeight w:val="340"/>
        </w:trPr>
        <w:tc>
          <w:tcPr>
            <w:tcW w:w="2122" w:type="dxa"/>
          </w:tcPr>
          <w:p w14:paraId="18961C8C" w14:textId="0A2824CD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GEIS</w:t>
            </w:r>
          </w:p>
        </w:tc>
        <w:tc>
          <w:tcPr>
            <w:tcW w:w="6940" w:type="dxa"/>
          </w:tcPr>
          <w:p w14:paraId="564B7C47" w14:textId="5A6B8DB3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galvanostatic electrochemical impedance spectroscopy</w:t>
            </w:r>
          </w:p>
        </w:tc>
      </w:tr>
      <w:tr w:rsidR="00782073" w:rsidRPr="00DF74B3" w14:paraId="5EE0D201" w14:textId="28EB82AA" w:rsidTr="00782073">
        <w:trPr>
          <w:trHeight w:val="340"/>
        </w:trPr>
        <w:tc>
          <w:tcPr>
            <w:tcW w:w="2122" w:type="dxa"/>
          </w:tcPr>
          <w:p w14:paraId="7A530B2E" w14:textId="4EEC0668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MB</w:t>
            </w:r>
          </w:p>
        </w:tc>
        <w:tc>
          <w:tcPr>
            <w:tcW w:w="6940" w:type="dxa"/>
          </w:tcPr>
          <w:p w14:paraId="6E00898C" w14:textId="4FBE9DC5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modulo bat</w:t>
            </w:r>
          </w:p>
        </w:tc>
      </w:tr>
      <w:tr w:rsidR="00782073" w:rsidRPr="000A18FF" w14:paraId="068465BC" w14:textId="25A9BF3D" w:rsidTr="00782073">
        <w:trPr>
          <w:trHeight w:val="340"/>
        </w:trPr>
        <w:tc>
          <w:tcPr>
            <w:tcW w:w="2122" w:type="dxa"/>
          </w:tcPr>
          <w:p w14:paraId="71E55896" w14:textId="1405A476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CA</w:t>
            </w:r>
          </w:p>
        </w:tc>
        <w:tc>
          <w:tcPr>
            <w:tcW w:w="6940" w:type="dxa"/>
          </w:tcPr>
          <w:p w14:paraId="7C1A58E7" w14:textId="3782F871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chronoamperometry (apply potential </w:t>
            </w:r>
            <w:r w:rsidRPr="00DF74B3">
              <w:rPr>
                <w:rFonts w:ascii="Arial" w:hAnsi="Arial" w:cs="Arial"/>
                <w:lang w:val="en-US"/>
              </w:rPr>
              <w:sym w:font="Wingdings" w:char="F0E0"/>
            </w:r>
            <w:r w:rsidRPr="00DF74B3">
              <w:rPr>
                <w:rFonts w:ascii="Arial" w:hAnsi="Arial" w:cs="Arial"/>
                <w:lang w:val="en-US"/>
              </w:rPr>
              <w:t xml:space="preserve"> measure current)</w:t>
            </w:r>
          </w:p>
        </w:tc>
      </w:tr>
      <w:tr w:rsidR="00782073" w:rsidRPr="000A18FF" w14:paraId="43BE354A" w14:textId="19D19CA4" w:rsidTr="00782073">
        <w:trPr>
          <w:trHeight w:val="340"/>
        </w:trPr>
        <w:tc>
          <w:tcPr>
            <w:tcW w:w="2122" w:type="dxa"/>
          </w:tcPr>
          <w:p w14:paraId="203F9EDD" w14:textId="58A16839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CP </w:t>
            </w:r>
          </w:p>
        </w:tc>
        <w:tc>
          <w:tcPr>
            <w:tcW w:w="6940" w:type="dxa"/>
          </w:tcPr>
          <w:p w14:paraId="197309D6" w14:textId="4328358A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chronopotentiometry (apply current </w:t>
            </w:r>
            <w:r w:rsidRPr="00DF74B3">
              <w:rPr>
                <w:rFonts w:ascii="Arial" w:hAnsi="Arial" w:cs="Arial"/>
                <w:lang w:val="en-US"/>
              </w:rPr>
              <w:sym w:font="Wingdings" w:char="F0E0"/>
            </w:r>
            <w:r w:rsidRPr="00DF74B3">
              <w:rPr>
                <w:rFonts w:ascii="Arial" w:hAnsi="Arial" w:cs="Arial"/>
                <w:lang w:val="en-US"/>
              </w:rPr>
              <w:t xml:space="preserve"> measure potential)</w:t>
            </w:r>
          </w:p>
        </w:tc>
      </w:tr>
      <w:tr w:rsidR="00782073" w:rsidRPr="00DF74B3" w14:paraId="27C2A597" w14:textId="6D4D0A71" w:rsidTr="00782073">
        <w:trPr>
          <w:trHeight w:val="340"/>
        </w:trPr>
        <w:tc>
          <w:tcPr>
            <w:tcW w:w="2122" w:type="dxa"/>
          </w:tcPr>
          <w:p w14:paraId="730F29C7" w14:textId="1E935D8A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Pol curve </w:t>
            </w:r>
          </w:p>
        </w:tc>
        <w:tc>
          <w:tcPr>
            <w:tcW w:w="6940" w:type="dxa"/>
          </w:tcPr>
          <w:p w14:paraId="3F9677A1" w14:textId="16784835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polarization curve</w:t>
            </w:r>
          </w:p>
        </w:tc>
      </w:tr>
      <w:tr w:rsidR="00782073" w:rsidRPr="00DF74B3" w14:paraId="3E3386B8" w14:textId="0A782898" w:rsidTr="00782073">
        <w:trPr>
          <w:trHeight w:val="340"/>
        </w:trPr>
        <w:tc>
          <w:tcPr>
            <w:tcW w:w="2122" w:type="dxa"/>
          </w:tcPr>
          <w:p w14:paraId="715753B7" w14:textId="2F110BFD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HFR </w:t>
            </w:r>
          </w:p>
        </w:tc>
        <w:tc>
          <w:tcPr>
            <w:tcW w:w="6940" w:type="dxa"/>
          </w:tcPr>
          <w:p w14:paraId="3EB9FF2C" w14:textId="02B7A29B" w:rsidR="00782073" w:rsidRPr="00DF74B3" w:rsidRDefault="00782073" w:rsidP="0078002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high frequency resistance</w:t>
            </w:r>
          </w:p>
        </w:tc>
      </w:tr>
    </w:tbl>
    <w:p w14:paraId="5E3DDDE5" w14:textId="77777777" w:rsidR="008A1399" w:rsidRPr="00DF74B3" w:rsidRDefault="008A1399">
      <w:pPr>
        <w:rPr>
          <w:rFonts w:ascii="Arial" w:hAnsi="Arial" w:cs="Arial"/>
          <w:lang w:val="en-US"/>
        </w:rPr>
      </w:pPr>
    </w:p>
    <w:p w14:paraId="45FFDC68" w14:textId="62D69C7A" w:rsidR="00447915" w:rsidRPr="00DF74B3" w:rsidRDefault="00CD463F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All d</w:t>
      </w:r>
      <w:r w:rsidR="00D22F2F" w:rsidRPr="00DF74B3">
        <w:rPr>
          <w:rFonts w:ascii="Arial" w:hAnsi="Arial" w:cs="Arial"/>
          <w:lang w:val="en-US"/>
        </w:rPr>
        <w:t>ata</w:t>
      </w:r>
      <w:r w:rsidRPr="00DF74B3">
        <w:rPr>
          <w:rFonts w:ascii="Arial" w:hAnsi="Arial" w:cs="Arial"/>
          <w:lang w:val="en-US"/>
        </w:rPr>
        <w:t xml:space="preserve"> was</w:t>
      </w:r>
      <w:r w:rsidR="00D22F2F" w:rsidRPr="00DF74B3">
        <w:rPr>
          <w:rFonts w:ascii="Arial" w:hAnsi="Arial" w:cs="Arial"/>
          <w:lang w:val="en-US"/>
        </w:rPr>
        <w:t xml:space="preserve"> measured on </w:t>
      </w:r>
      <w:proofErr w:type="spellStart"/>
      <w:r w:rsidR="00D22F2F" w:rsidRPr="00DF74B3">
        <w:rPr>
          <w:rFonts w:ascii="Arial" w:hAnsi="Arial" w:cs="Arial"/>
          <w:lang w:val="en-US"/>
        </w:rPr>
        <w:t>BioLogic</w:t>
      </w:r>
      <w:proofErr w:type="spellEnd"/>
      <w:r w:rsidR="00D22F2F" w:rsidRPr="00DF74B3">
        <w:rPr>
          <w:rFonts w:ascii="Arial" w:hAnsi="Arial" w:cs="Arial"/>
          <w:lang w:val="en-US"/>
        </w:rPr>
        <w:t xml:space="preserve"> VSP-300 with EC-Lab V11.47</w:t>
      </w:r>
      <w:r w:rsidR="0003516C" w:rsidRPr="00DF74B3">
        <w:rPr>
          <w:rFonts w:ascii="Arial" w:hAnsi="Arial" w:cs="Arial"/>
          <w:lang w:val="en-US"/>
        </w:rPr>
        <w:t>.</w:t>
      </w:r>
    </w:p>
    <w:p w14:paraId="4600B2C5" w14:textId="4B1EA8A1" w:rsidR="00CD463F" w:rsidRDefault="00CD463F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This p</w:t>
      </w:r>
      <w:r w:rsidR="00B75A2C" w:rsidRPr="00DF74B3">
        <w:rPr>
          <w:rFonts w:ascii="Arial" w:hAnsi="Arial" w:cs="Arial"/>
          <w:lang w:val="en-US"/>
        </w:rPr>
        <w:t>ython tool is structured based on measurement techniques used</w:t>
      </w:r>
      <w:r w:rsidR="0003516C" w:rsidRPr="00DF74B3">
        <w:rPr>
          <w:rFonts w:ascii="Arial" w:hAnsi="Arial" w:cs="Arial"/>
          <w:lang w:val="en-US"/>
        </w:rPr>
        <w:t xml:space="preserve"> and a</w:t>
      </w:r>
      <w:r w:rsidR="00B75A2C" w:rsidRPr="00DF74B3">
        <w:rPr>
          <w:rFonts w:ascii="Arial" w:hAnsi="Arial" w:cs="Arial"/>
          <w:lang w:val="en-US"/>
        </w:rPr>
        <w:t>nalyzes all .mpt files that are in the same folder as the Python script.</w:t>
      </w:r>
      <w:r w:rsidRPr="00DF74B3">
        <w:rPr>
          <w:rFonts w:ascii="Arial" w:hAnsi="Arial" w:cs="Arial"/>
          <w:lang w:val="en-US"/>
        </w:rPr>
        <w:t xml:space="preserve"> Exemplary .mpt files are attached in the projects </w:t>
      </w:r>
      <w:r w:rsidRPr="005A4792">
        <w:rPr>
          <w:rFonts w:ascii="Arial" w:hAnsi="Arial" w:cs="Arial"/>
          <w:lang w:val="en-US"/>
        </w:rPr>
        <w:t xml:space="preserve">in </w:t>
      </w:r>
      <w:r w:rsidR="005A4792" w:rsidRPr="005A4792">
        <w:rPr>
          <w:rFonts w:ascii="Arial" w:hAnsi="Arial" w:cs="Arial"/>
          <w:lang w:val="en-US"/>
        </w:rPr>
        <w:t>f</w:t>
      </w:r>
      <w:r w:rsidR="009E2588" w:rsidRPr="005A4792">
        <w:rPr>
          <w:rFonts w:ascii="Arial" w:hAnsi="Arial" w:cs="Arial"/>
          <w:lang w:val="en-US"/>
        </w:rPr>
        <w:t xml:space="preserve">older </w:t>
      </w:r>
      <w:r w:rsidR="005A4792">
        <w:rPr>
          <w:rFonts w:ascii="Arial" w:hAnsi="Arial" w:cs="Arial"/>
          <w:lang w:val="en-US"/>
        </w:rPr>
        <w:t>‘E</w:t>
      </w:r>
      <w:r w:rsidR="009E2588" w:rsidRPr="005A4792">
        <w:rPr>
          <w:rFonts w:ascii="Arial" w:hAnsi="Arial" w:cs="Arial"/>
          <w:lang w:val="en-US"/>
        </w:rPr>
        <w:t>xamples</w:t>
      </w:r>
      <w:r w:rsidR="005A4792">
        <w:rPr>
          <w:rFonts w:ascii="Arial" w:hAnsi="Arial" w:cs="Arial"/>
          <w:lang w:val="en-US"/>
        </w:rPr>
        <w:t>’ in the repository</w:t>
      </w:r>
      <w:r w:rsidRPr="005A4792">
        <w:rPr>
          <w:rFonts w:ascii="Arial" w:hAnsi="Arial" w:cs="Arial"/>
          <w:lang w:val="en-US"/>
        </w:rPr>
        <w:t>.</w:t>
      </w:r>
    </w:p>
    <w:p w14:paraId="62A10C13" w14:textId="77777777" w:rsidR="00F705FB" w:rsidRPr="00DF74B3" w:rsidRDefault="00F705FB">
      <w:pPr>
        <w:rPr>
          <w:rFonts w:ascii="Arial" w:hAnsi="Arial" w:cs="Arial"/>
          <w:lang w:val="en-US"/>
        </w:rPr>
      </w:pPr>
    </w:p>
    <w:p w14:paraId="79801ADF" w14:textId="77777777" w:rsidR="005217A2" w:rsidRPr="00DF74B3" w:rsidRDefault="005217A2" w:rsidP="008A1399">
      <w:pPr>
        <w:pStyle w:val="berschrift2"/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Dependencies</w:t>
      </w:r>
    </w:p>
    <w:p w14:paraId="6ADF14AE" w14:textId="77777777" w:rsidR="005217A2" w:rsidRPr="00DF74B3" w:rsidRDefault="005217A2" w:rsidP="008A1399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This code is written with:</w:t>
      </w:r>
    </w:p>
    <w:p w14:paraId="0B2952C5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Python 3.10.6</w:t>
      </w:r>
    </w:p>
    <w:p w14:paraId="4B591746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NumPy 1.23.4</w:t>
      </w:r>
    </w:p>
    <w:p w14:paraId="33DEABC0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Matplotlib 3.6.2</w:t>
      </w:r>
    </w:p>
    <w:p w14:paraId="006FBDFE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SciPy 1.9.3</w:t>
      </w:r>
    </w:p>
    <w:p w14:paraId="59D87990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pandas 1.5.1</w:t>
      </w:r>
    </w:p>
    <w:p w14:paraId="60BC5D4E" w14:textId="77777777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Impedance.py 1.7.1</w:t>
      </w:r>
    </w:p>
    <w:p w14:paraId="6C4483F3" w14:textId="7B85A42C" w:rsidR="005217A2" w:rsidRPr="00DF74B3" w:rsidRDefault="005217A2" w:rsidP="008A1399">
      <w:pPr>
        <w:pStyle w:val="KeinLeerraum"/>
        <w:numPr>
          <w:ilvl w:val="0"/>
          <w:numId w:val="5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 xml:space="preserve">Moreover, pandas depends on </w:t>
      </w:r>
      <w:proofErr w:type="spellStart"/>
      <w:r w:rsidRPr="00DF74B3">
        <w:rPr>
          <w:rFonts w:ascii="Arial" w:hAnsi="Arial" w:cs="Arial"/>
          <w:lang w:val="en-US"/>
        </w:rPr>
        <w:t>xlsxwriter</w:t>
      </w:r>
      <w:proofErr w:type="spellEnd"/>
      <w:r w:rsidRPr="00DF74B3">
        <w:rPr>
          <w:rFonts w:ascii="Arial" w:hAnsi="Arial" w:cs="Arial"/>
          <w:lang w:val="en-US"/>
        </w:rPr>
        <w:t xml:space="preserve"> or </w:t>
      </w:r>
      <w:proofErr w:type="spellStart"/>
      <w:r w:rsidRPr="00DF74B3">
        <w:rPr>
          <w:rFonts w:ascii="Arial" w:hAnsi="Arial" w:cs="Arial"/>
          <w:lang w:val="en-US"/>
        </w:rPr>
        <w:t>openpyxl</w:t>
      </w:r>
      <w:proofErr w:type="spellEnd"/>
      <w:r w:rsidRPr="00DF74B3">
        <w:rPr>
          <w:rFonts w:ascii="Arial" w:hAnsi="Arial" w:cs="Arial"/>
          <w:lang w:val="en-US"/>
        </w:rPr>
        <w:t xml:space="preserve"> for Excel file writing. During development, </w:t>
      </w:r>
      <w:proofErr w:type="spellStart"/>
      <w:r w:rsidRPr="00DF74B3">
        <w:rPr>
          <w:rFonts w:ascii="Arial" w:hAnsi="Arial" w:cs="Arial"/>
          <w:lang w:val="en-US"/>
        </w:rPr>
        <w:t>xlsxwriter</w:t>
      </w:r>
      <w:proofErr w:type="spellEnd"/>
      <w:r w:rsidRPr="00DF74B3">
        <w:rPr>
          <w:rFonts w:ascii="Arial" w:hAnsi="Arial" w:cs="Arial"/>
          <w:lang w:val="en-US"/>
        </w:rPr>
        <w:t xml:space="preserve"> 3.1.9 was used.</w:t>
      </w:r>
    </w:p>
    <w:p w14:paraId="3F0B982B" w14:textId="77777777" w:rsidR="008A1399" w:rsidRPr="00DF74B3" w:rsidRDefault="008A1399" w:rsidP="008A1399">
      <w:pPr>
        <w:rPr>
          <w:rFonts w:ascii="Arial" w:hAnsi="Arial" w:cs="Arial"/>
          <w:lang w:val="en-US"/>
        </w:rPr>
      </w:pPr>
    </w:p>
    <w:p w14:paraId="1E06F74A" w14:textId="7996F910" w:rsidR="003670E8" w:rsidRPr="00DF74B3" w:rsidRDefault="00CD463F" w:rsidP="008A1399">
      <w:pPr>
        <w:pStyle w:val="berschrift2"/>
        <w:rPr>
          <w:rFonts w:ascii="Arial" w:hAnsi="Arial" w:cs="Arial"/>
          <w:lang w:val="en-US"/>
        </w:rPr>
      </w:pPr>
      <w:proofErr w:type="spellStart"/>
      <w:r w:rsidRPr="00DF74B3">
        <w:rPr>
          <w:rFonts w:ascii="Arial" w:hAnsi="Arial" w:cs="Arial"/>
          <w:lang w:val="en-US"/>
        </w:rPr>
        <w:t>BioLogic</w:t>
      </w:r>
      <w:proofErr w:type="spellEnd"/>
      <w:r w:rsidRPr="00DF74B3">
        <w:rPr>
          <w:rFonts w:ascii="Arial" w:hAnsi="Arial" w:cs="Arial"/>
          <w:lang w:val="en-US"/>
        </w:rPr>
        <w:t xml:space="preserve"> Setup and Data Saving</w:t>
      </w:r>
    </w:p>
    <w:p w14:paraId="069B2AEE" w14:textId="2CFAE27F" w:rsidR="004F0A92" w:rsidRPr="00DF74B3" w:rsidRDefault="004F0A92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b/>
          <w:bCs/>
          <w:lang w:val="en-US"/>
        </w:rPr>
        <w:t>Note</w:t>
      </w:r>
      <w:r w:rsidRPr="00DF74B3">
        <w:rPr>
          <w:rFonts w:ascii="Arial" w:hAnsi="Arial" w:cs="Arial"/>
          <w:lang w:val="en-US"/>
        </w:rPr>
        <w:t xml:space="preserve"> that the data should be </w:t>
      </w:r>
      <w:r w:rsidR="0003516C" w:rsidRPr="00DF74B3">
        <w:rPr>
          <w:rFonts w:ascii="Arial" w:hAnsi="Arial" w:cs="Arial"/>
          <w:lang w:val="en-US"/>
        </w:rPr>
        <w:t>saved</w:t>
      </w:r>
      <w:r w:rsidRPr="00DF74B3">
        <w:rPr>
          <w:rFonts w:ascii="Arial" w:hAnsi="Arial" w:cs="Arial"/>
          <w:lang w:val="en-US"/>
        </w:rPr>
        <w:t xml:space="preserve"> as .mpt file via ‘Experiment’ </w:t>
      </w:r>
    </w:p>
    <w:p w14:paraId="4246A13F" w14:textId="5237A920" w:rsidR="004F0A92" w:rsidRPr="00DF74B3" w:rsidRDefault="004F0A92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012C8" wp14:editId="3B2C5DB7">
                <wp:simplePos x="0" y="0"/>
                <wp:positionH relativeFrom="column">
                  <wp:posOffset>238892</wp:posOffset>
                </wp:positionH>
                <wp:positionV relativeFrom="paragraph">
                  <wp:posOffset>212114</wp:posOffset>
                </wp:positionV>
                <wp:extent cx="655607" cy="215049"/>
                <wp:effectExtent l="0" t="0" r="11430" b="13970"/>
                <wp:wrapNone/>
                <wp:docPr id="59648990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07" cy="215049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5A6A7E" id="Rechteck: abgerundete Ecken 2" o:spid="_x0000_s1026" style="position:absolute;margin-left:18.8pt;margin-top:16.7pt;width:51.6pt;height:16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" filled="f" strokecolor="#0f9ed5 [3207]" strokeweight="2pt">
                <v:stroke joinstyle="miter"/>
              </v:roundrect>
            </w:pict>
          </mc:Fallback>
        </mc:AlternateContent>
      </w:r>
      <w:r w:rsidRPr="00DF74B3">
        <w:rPr>
          <w:rFonts w:ascii="Arial" w:hAnsi="Arial" w:cs="Arial"/>
          <w:noProof/>
        </w:rPr>
        <w:drawing>
          <wp:inline distT="0" distB="0" distL="0" distR="0" wp14:anchorId="5AF21EE4" wp14:editId="7BAA662B">
            <wp:extent cx="5686425" cy="971550"/>
            <wp:effectExtent l="0" t="0" r="9525" b="0"/>
            <wp:docPr id="1890105334" name="Grafik 1" descr="Ein Bild, das Text, Schrift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05334" name="Grafik 1" descr="Ein Bild, das Text, Schrift, Reihe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CC3B" w14:textId="30F2183A" w:rsidR="00F63149" w:rsidRPr="00DF74B3" w:rsidRDefault="00F63149" w:rsidP="00F6314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‘Export as Text..’</w:t>
      </w:r>
    </w:p>
    <w:p w14:paraId="09C3A725" w14:textId="5D10C43C" w:rsidR="00F63149" w:rsidRPr="00DF74B3" w:rsidRDefault="00F63149" w:rsidP="00F6314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Choose .mpt as file format</w:t>
      </w:r>
    </w:p>
    <w:p w14:paraId="111235D2" w14:textId="2DA8E616" w:rsidR="00B116EA" w:rsidRPr="00DF74B3" w:rsidRDefault="00B116EA" w:rsidP="00F6314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Add all files you want to export via ‘+’</w:t>
      </w:r>
    </w:p>
    <w:p w14:paraId="75F39D99" w14:textId="2E647BDB" w:rsidR="00B116EA" w:rsidRPr="00DF74B3" w:rsidRDefault="00B116EA" w:rsidP="00F63149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Press export</w:t>
      </w:r>
    </w:p>
    <w:p w14:paraId="6192D892" w14:textId="4113E409" w:rsidR="00F63149" w:rsidRPr="00DF74B3" w:rsidRDefault="00D305BF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F1C49" wp14:editId="3C5A678B">
                <wp:simplePos x="0" y="0"/>
                <wp:positionH relativeFrom="column">
                  <wp:posOffset>367234</wp:posOffset>
                </wp:positionH>
                <wp:positionV relativeFrom="paragraph">
                  <wp:posOffset>299396</wp:posOffset>
                </wp:positionV>
                <wp:extent cx="180000" cy="180000"/>
                <wp:effectExtent l="0" t="0" r="10795" b="10795"/>
                <wp:wrapNone/>
                <wp:docPr id="1307286739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" cy="180000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D9370" id="Rechteck: abgerundete Ecken 2" o:spid="_x0000_s1026" style="position:absolute;margin-left:28.9pt;margin-top:23.55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" filled="f" strokecolor="#0f9ed5 [3207]" strokeweight="2pt">
                <v:stroke joinstyle="miter"/>
              </v:roundrect>
            </w:pict>
          </mc:Fallback>
        </mc:AlternateContent>
      </w:r>
      <w:r w:rsidRPr="00DF74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7EEEC" wp14:editId="5FCCD48A">
                <wp:simplePos x="0" y="0"/>
                <wp:positionH relativeFrom="column">
                  <wp:posOffset>489058</wp:posOffset>
                </wp:positionH>
                <wp:positionV relativeFrom="paragraph">
                  <wp:posOffset>1412084</wp:posOffset>
                </wp:positionV>
                <wp:extent cx="1621766" cy="223256"/>
                <wp:effectExtent l="0" t="0" r="17145" b="24765"/>
                <wp:wrapNone/>
                <wp:docPr id="2034079257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223256"/>
                        </a:xfrm>
                        <a:prstGeom prst="roundRect">
                          <a:avLst/>
                        </a:prstGeom>
                        <a:noFill/>
                        <a:ln w="254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10553" id="Rechteck: abgerundete Ecken 2" o:spid="_x0000_s1026" style="position:absolute;margin-left:38.5pt;margin-top:111.2pt;width:127.7pt;height:1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" filled="f" strokecolor="#0f9ed5 [3207]" strokeweight="2pt">
                <v:stroke joinstyle="miter"/>
              </v:roundrect>
            </w:pict>
          </mc:Fallback>
        </mc:AlternateContent>
      </w:r>
      <w:r w:rsidR="00F63149" w:rsidRPr="00DF74B3">
        <w:rPr>
          <w:rFonts w:ascii="Arial" w:hAnsi="Arial" w:cs="Arial"/>
          <w:noProof/>
        </w:rPr>
        <w:drawing>
          <wp:inline distT="0" distB="0" distL="0" distR="0" wp14:anchorId="11C668EC" wp14:editId="2E47CB1B">
            <wp:extent cx="4054415" cy="4765010"/>
            <wp:effectExtent l="0" t="0" r="3810" b="0"/>
            <wp:docPr id="838032292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32292" name="Grafik 1" descr="Ein Bild, das Text, Screenshot, Display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650" cy="47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8714" w14:textId="77777777" w:rsidR="00B116EA" w:rsidRPr="00DF74B3" w:rsidRDefault="00B116EA">
      <w:pPr>
        <w:rPr>
          <w:rFonts w:ascii="Arial" w:hAnsi="Arial" w:cs="Arial"/>
          <w:lang w:val="en-US"/>
        </w:rPr>
      </w:pPr>
    </w:p>
    <w:p w14:paraId="2C181C1A" w14:textId="450D71F8" w:rsidR="00B116EA" w:rsidRPr="00DF74B3" w:rsidRDefault="00CD463F" w:rsidP="008A1399">
      <w:pPr>
        <w:pStyle w:val="berschrift2"/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Code workflow and important parameters</w:t>
      </w:r>
    </w:p>
    <w:p w14:paraId="71240F30" w14:textId="77777777" w:rsidR="00736EFA" w:rsidRDefault="003670E8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 xml:space="preserve">A brief overview </w:t>
      </w:r>
      <w:r w:rsidR="00B116EA" w:rsidRPr="00DF74B3">
        <w:rPr>
          <w:rFonts w:ascii="Arial" w:hAnsi="Arial" w:cs="Arial"/>
          <w:lang w:val="en-US"/>
        </w:rPr>
        <w:t xml:space="preserve">of the code </w:t>
      </w:r>
      <w:r w:rsidR="00CD463F" w:rsidRPr="00DF74B3">
        <w:rPr>
          <w:rFonts w:ascii="Arial" w:hAnsi="Arial" w:cs="Arial"/>
          <w:lang w:val="en-US"/>
        </w:rPr>
        <w:t xml:space="preserve">structure and its main workflows </w:t>
      </w:r>
      <w:r w:rsidRPr="00DF74B3">
        <w:rPr>
          <w:rFonts w:ascii="Arial" w:hAnsi="Arial" w:cs="Arial"/>
          <w:lang w:val="en-US"/>
        </w:rPr>
        <w:t>is given in Figure 1</w:t>
      </w:r>
      <w:r w:rsidR="00736EFA">
        <w:rPr>
          <w:rFonts w:ascii="Arial" w:hAnsi="Arial" w:cs="Arial"/>
          <w:lang w:val="en-US"/>
        </w:rPr>
        <w:t>.</w:t>
      </w:r>
    </w:p>
    <w:p w14:paraId="62BDCBAF" w14:textId="34759BB7" w:rsidR="00736EFA" w:rsidRDefault="00736EFA" w:rsidP="00736EFA">
      <w:pPr>
        <w:rPr>
          <w:rFonts w:ascii="Arial" w:hAnsi="Arial" w:cs="Arial"/>
          <w:lang w:val="en-US"/>
        </w:rPr>
      </w:pPr>
      <w:r w:rsidRPr="00736EFA">
        <w:rPr>
          <w:rFonts w:ascii="Arial" w:hAnsi="Arial" w:cs="Arial"/>
          <w:lang w:val="en-US"/>
        </w:rPr>
        <w:t xml:space="preserve">This python tool is structured based on measurement techniques used </w:t>
      </w:r>
      <w:r>
        <w:rPr>
          <w:rFonts w:ascii="Arial" w:hAnsi="Arial" w:cs="Arial"/>
          <w:lang w:val="en-US"/>
        </w:rPr>
        <w:t>in EC-Lab. It goes through the four measurement techniques implemented in the code by searching for the names</w:t>
      </w:r>
      <w:r w:rsidR="00B65380">
        <w:rPr>
          <w:rFonts w:ascii="Arial" w:hAnsi="Arial" w:cs="Arial"/>
          <w:lang w:val="en-US"/>
        </w:rPr>
        <w:t xml:space="preserve"> (MB, GEIS, CP, CA) </w:t>
      </w:r>
      <w:r>
        <w:rPr>
          <w:rFonts w:ascii="Arial" w:hAnsi="Arial" w:cs="Arial"/>
          <w:lang w:val="en-US"/>
        </w:rPr>
        <w:t>in the data file name and performs the designated tasks step by step.</w:t>
      </w:r>
      <w:r w:rsidR="005A4792">
        <w:rPr>
          <w:rFonts w:ascii="Arial" w:hAnsi="Arial" w:cs="Arial"/>
          <w:lang w:val="en-US"/>
        </w:rPr>
        <w:t xml:space="preserve"> The respective high-level functions are named as </w:t>
      </w:r>
      <w:proofErr w:type="spellStart"/>
      <w:r w:rsidR="005A4792" w:rsidRPr="009D5430">
        <w:rPr>
          <w:rFonts w:ascii="Consolas" w:hAnsi="Consolas" w:cs="Arial"/>
          <w:color w:val="009999"/>
          <w:lang w:val="en-US"/>
        </w:rPr>
        <w:t>analyze_XX_data</w:t>
      </w:r>
      <w:proofErr w:type="spellEnd"/>
      <w:r w:rsidRPr="009D5430">
        <w:rPr>
          <w:rFonts w:ascii="Arial" w:hAnsi="Arial" w:cs="Arial"/>
          <w:color w:val="009999"/>
          <w:lang w:val="en-US"/>
        </w:rPr>
        <w:t xml:space="preserve"> </w:t>
      </w:r>
      <w:r w:rsidR="005A4792">
        <w:rPr>
          <w:rFonts w:ascii="Arial" w:hAnsi="Arial" w:cs="Arial"/>
          <w:lang w:val="en-US"/>
        </w:rPr>
        <w:t xml:space="preserve">where XX is the technique name according to data file. </w:t>
      </w:r>
      <w:r>
        <w:rPr>
          <w:rFonts w:ascii="Arial" w:hAnsi="Arial" w:cs="Arial"/>
          <w:lang w:val="en-US"/>
        </w:rPr>
        <w:t xml:space="preserve">If one on the </w:t>
      </w:r>
      <w:r w:rsidR="00B65380">
        <w:rPr>
          <w:rFonts w:ascii="Arial" w:hAnsi="Arial" w:cs="Arial"/>
          <w:lang w:val="en-US"/>
        </w:rPr>
        <w:t>measurement techniques</w:t>
      </w:r>
      <w:r>
        <w:rPr>
          <w:rFonts w:ascii="Arial" w:hAnsi="Arial" w:cs="Arial"/>
          <w:lang w:val="en-US"/>
        </w:rPr>
        <w:t xml:space="preserve"> does not exist</w:t>
      </w:r>
      <w:r w:rsidR="00B65380">
        <w:rPr>
          <w:rFonts w:ascii="Arial" w:hAnsi="Arial" w:cs="Arial"/>
          <w:lang w:val="en-US"/>
        </w:rPr>
        <w:t xml:space="preserve"> in the folder</w:t>
      </w:r>
      <w:r>
        <w:rPr>
          <w:rFonts w:ascii="Arial" w:hAnsi="Arial" w:cs="Arial"/>
          <w:lang w:val="en-US"/>
        </w:rPr>
        <w:t xml:space="preserve">, it jumps to the next </w:t>
      </w:r>
      <w:r w:rsidR="00B65380">
        <w:rPr>
          <w:rFonts w:ascii="Arial" w:hAnsi="Arial" w:cs="Arial"/>
          <w:lang w:val="en-US"/>
        </w:rPr>
        <w:t>one.</w:t>
      </w:r>
    </w:p>
    <w:p w14:paraId="36117D43" w14:textId="77C5738F" w:rsidR="000A695A" w:rsidRPr="00DF74B3" w:rsidRDefault="00CD463F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Table 2 explains the</w:t>
      </w:r>
      <w:r w:rsidR="005A4792">
        <w:rPr>
          <w:rFonts w:ascii="Arial" w:hAnsi="Arial" w:cs="Arial"/>
          <w:lang w:val="en-US"/>
        </w:rPr>
        <w:t xml:space="preserve"> measurement techniques’ purpose, the setting needed in EC-Lab software and the</w:t>
      </w:r>
      <w:r w:rsidRPr="00DF74B3">
        <w:rPr>
          <w:rFonts w:ascii="Arial" w:hAnsi="Arial" w:cs="Arial"/>
          <w:lang w:val="en-US"/>
        </w:rPr>
        <w:t xml:space="preserve"> individual parameters</w:t>
      </w:r>
      <w:r w:rsidR="00B65380">
        <w:rPr>
          <w:rFonts w:ascii="Arial" w:hAnsi="Arial" w:cs="Arial"/>
          <w:lang w:val="en-US"/>
        </w:rPr>
        <w:t xml:space="preserve"> that can be adapted to the use case.</w:t>
      </w:r>
    </w:p>
    <w:p w14:paraId="0F0E96D6" w14:textId="77777777" w:rsidR="003670E8" w:rsidRPr="00DF74B3" w:rsidRDefault="003670E8" w:rsidP="003670E8">
      <w:pPr>
        <w:keepNext/>
        <w:rPr>
          <w:rFonts w:ascii="Arial" w:hAnsi="Arial" w:cs="Arial"/>
        </w:rPr>
      </w:pPr>
      <w:r w:rsidRPr="00DF74B3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2797376" wp14:editId="2235CC5F">
            <wp:extent cx="6404024" cy="3485072"/>
            <wp:effectExtent l="0" t="0" r="0" b="1270"/>
            <wp:docPr id="111083243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2298" cy="349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7D9B" w14:textId="1E2E5622" w:rsidR="003670E8" w:rsidRPr="00DF74B3" w:rsidRDefault="003670E8" w:rsidP="003670E8">
      <w:pPr>
        <w:pStyle w:val="Beschriftung"/>
        <w:rPr>
          <w:rFonts w:ascii="Arial" w:hAnsi="Arial" w:cs="Arial"/>
          <w:lang w:val="en-US"/>
        </w:rPr>
      </w:pPr>
      <w:r w:rsidRPr="00D305BF">
        <w:rPr>
          <w:rFonts w:ascii="Arial" w:hAnsi="Arial" w:cs="Arial"/>
          <w:b/>
          <w:bCs/>
          <w:i w:val="0"/>
          <w:iCs w:val="0"/>
          <w:lang w:val="en-US"/>
        </w:rPr>
        <w:t xml:space="preserve">Figure </w:t>
      </w:r>
      <w:r w:rsidRPr="00D305BF">
        <w:rPr>
          <w:rFonts w:ascii="Arial" w:hAnsi="Arial" w:cs="Arial"/>
          <w:b/>
          <w:bCs/>
          <w:i w:val="0"/>
          <w:iCs w:val="0"/>
        </w:rPr>
        <w:fldChar w:fldCharType="begin"/>
      </w:r>
      <w:r w:rsidRPr="00D305BF">
        <w:rPr>
          <w:rFonts w:ascii="Arial" w:hAnsi="Arial" w:cs="Arial"/>
          <w:b/>
          <w:bCs/>
          <w:i w:val="0"/>
          <w:iCs w:val="0"/>
          <w:lang w:val="en-US"/>
        </w:rPr>
        <w:instrText xml:space="preserve"> SEQ Figure \* ARABIC </w:instrText>
      </w:r>
      <w:r w:rsidRPr="00D305BF">
        <w:rPr>
          <w:rFonts w:ascii="Arial" w:hAnsi="Arial" w:cs="Arial"/>
          <w:b/>
          <w:bCs/>
          <w:i w:val="0"/>
          <w:iCs w:val="0"/>
        </w:rPr>
        <w:fldChar w:fldCharType="separate"/>
      </w:r>
      <w:r w:rsidRPr="00D305BF">
        <w:rPr>
          <w:rFonts w:ascii="Arial" w:hAnsi="Arial" w:cs="Arial"/>
          <w:b/>
          <w:bCs/>
          <w:i w:val="0"/>
          <w:iCs w:val="0"/>
          <w:noProof/>
          <w:lang w:val="en-US"/>
        </w:rPr>
        <w:t>1</w:t>
      </w:r>
      <w:r w:rsidRPr="00D305BF">
        <w:rPr>
          <w:rFonts w:ascii="Arial" w:hAnsi="Arial" w:cs="Arial"/>
          <w:b/>
          <w:bCs/>
          <w:i w:val="0"/>
          <w:iCs w:val="0"/>
        </w:rPr>
        <w:fldChar w:fldCharType="end"/>
      </w:r>
      <w:r w:rsidRPr="00D305BF">
        <w:rPr>
          <w:rFonts w:ascii="Arial" w:hAnsi="Arial" w:cs="Arial"/>
          <w:b/>
          <w:bCs/>
          <w:i w:val="0"/>
          <w:iCs w:val="0"/>
          <w:lang w:val="en-US"/>
        </w:rPr>
        <w:t>.</w:t>
      </w:r>
      <w:r w:rsidRPr="00DF74B3">
        <w:rPr>
          <w:rFonts w:ascii="Arial" w:hAnsi="Arial" w:cs="Arial"/>
          <w:lang w:val="en-US"/>
        </w:rPr>
        <w:t xml:space="preserve"> </w:t>
      </w:r>
      <w:r w:rsidRPr="00D305BF">
        <w:rPr>
          <w:rFonts w:ascii="Arial" w:hAnsi="Arial" w:cs="Arial"/>
          <w:i w:val="0"/>
          <w:iCs w:val="0"/>
          <w:lang w:val="en-US"/>
        </w:rPr>
        <w:t xml:space="preserve">Flow chart of </w:t>
      </w:r>
      <w:r w:rsidR="00D305BF" w:rsidRPr="00D305BF">
        <w:rPr>
          <w:rFonts w:ascii="Arial" w:hAnsi="Arial" w:cs="Arial"/>
          <w:i w:val="0"/>
          <w:iCs w:val="0"/>
          <w:lang w:val="en-US"/>
        </w:rPr>
        <w:t>code structure</w:t>
      </w:r>
    </w:p>
    <w:p w14:paraId="656B8692" w14:textId="77777777" w:rsidR="003670E8" w:rsidRPr="00DF74B3" w:rsidRDefault="003670E8">
      <w:pPr>
        <w:rPr>
          <w:rFonts w:ascii="Arial" w:hAnsi="Arial" w:cs="Arial"/>
          <w:lang w:val="en-US"/>
        </w:rPr>
      </w:pPr>
    </w:p>
    <w:p w14:paraId="51A687B1" w14:textId="04C56973" w:rsidR="00656F40" w:rsidRPr="00DF74B3" w:rsidRDefault="00656F40">
      <w:pPr>
        <w:rPr>
          <w:rFonts w:ascii="Arial" w:hAnsi="Arial" w:cs="Arial"/>
          <w:lang w:val="en-US"/>
        </w:rPr>
      </w:pPr>
    </w:p>
    <w:p w14:paraId="45F23486" w14:textId="33939701" w:rsidR="00B5446A" w:rsidRPr="00D305BF" w:rsidRDefault="00B5446A" w:rsidP="00B5446A">
      <w:pPr>
        <w:pStyle w:val="Beschriftung"/>
        <w:keepNext/>
        <w:rPr>
          <w:rFonts w:ascii="Arial" w:hAnsi="Arial" w:cs="Arial"/>
          <w:lang w:val="en-US"/>
        </w:rPr>
      </w:pPr>
      <w:r w:rsidRPr="00D305BF">
        <w:rPr>
          <w:rFonts w:ascii="Arial" w:hAnsi="Arial" w:cs="Arial"/>
          <w:b/>
          <w:bCs/>
          <w:i w:val="0"/>
          <w:iCs w:val="0"/>
          <w:lang w:val="en-US"/>
        </w:rPr>
        <w:t>Table 2.</w:t>
      </w:r>
      <w:r w:rsidRPr="00D305BF">
        <w:rPr>
          <w:rFonts w:ascii="Arial" w:hAnsi="Arial" w:cs="Arial"/>
          <w:lang w:val="en-US"/>
        </w:rPr>
        <w:t xml:space="preserve"> </w:t>
      </w:r>
      <w:r w:rsidR="00D305BF" w:rsidRPr="00D305BF">
        <w:rPr>
          <w:rFonts w:ascii="Arial" w:hAnsi="Arial" w:cs="Arial"/>
          <w:i w:val="0"/>
          <w:iCs w:val="0"/>
          <w:lang w:val="en-US"/>
        </w:rPr>
        <w:t>Overview of parameters with degree of freedom sorted based on measurement technique</w:t>
      </w:r>
      <w:r w:rsidR="00D305BF">
        <w:rPr>
          <w:rFonts w:ascii="Arial" w:hAnsi="Arial" w:cs="Arial"/>
          <w:lang w:val="en-US"/>
        </w:rPr>
        <w:t>.</w:t>
      </w:r>
    </w:p>
    <w:tbl>
      <w:tblPr>
        <w:tblStyle w:val="Tabellenraster"/>
        <w:tblW w:w="1063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4111"/>
        <w:gridCol w:w="1984"/>
      </w:tblGrid>
      <w:tr w:rsidR="00782388" w:rsidRPr="000A18FF" w14:paraId="3C0512D9" w14:textId="77777777" w:rsidTr="00782388">
        <w:trPr>
          <w:trHeight w:val="1274"/>
        </w:trPr>
        <w:tc>
          <w:tcPr>
            <w:tcW w:w="10632" w:type="dxa"/>
            <w:gridSpan w:val="4"/>
            <w:tcBorders>
              <w:top w:val="double" w:sz="4" w:space="0" w:color="auto"/>
            </w:tcBorders>
          </w:tcPr>
          <w:p w14:paraId="169DB9AC" w14:textId="49AC6210" w:rsidR="00782388" w:rsidRPr="009D5430" w:rsidRDefault="00782388" w:rsidP="00B75A2C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color w:val="009999"/>
                <w:lang w:val="en-US"/>
              </w:rPr>
              <w:t>analyze_MB_data</w:t>
            </w:r>
            <w:proofErr w:type="spellEnd"/>
            <w:r>
              <w:rPr>
                <w:rFonts w:ascii="Consolas" w:hAnsi="Consolas" w:cs="Arial"/>
                <w:color w:val="009999"/>
                <w:lang w:val="en-US"/>
              </w:rPr>
              <w:t xml:space="preserve"> </w:t>
            </w:r>
            <w:r w:rsidRPr="009D5430">
              <w:rPr>
                <w:rFonts w:ascii="Consolas" w:hAnsi="Consolas" w:cs="Arial"/>
                <w:lang w:val="en-US"/>
              </w:rPr>
              <w:t>and</w:t>
            </w:r>
            <w:r>
              <w:rPr>
                <w:rFonts w:ascii="Consolas" w:hAnsi="Consolas" w:cs="Arial"/>
                <w:color w:val="009999"/>
                <w:lang w:val="en-US"/>
              </w:rPr>
              <w:t xml:space="preserve"> </w:t>
            </w:r>
            <w:proofErr w:type="spellStart"/>
            <w:r w:rsidRPr="009D5430">
              <w:rPr>
                <w:rFonts w:ascii="Consolas" w:hAnsi="Consolas" w:cs="Arial"/>
                <w:color w:val="009999"/>
                <w:lang w:val="en-US"/>
              </w:rPr>
              <w:t>analyze_</w:t>
            </w:r>
            <w:r>
              <w:rPr>
                <w:rFonts w:ascii="Consolas" w:hAnsi="Consolas" w:cs="Arial"/>
                <w:color w:val="009999"/>
                <w:lang w:val="en-US"/>
              </w:rPr>
              <w:t>GEIS</w:t>
            </w:r>
            <w:r w:rsidRPr="009D5430">
              <w:rPr>
                <w:rFonts w:ascii="Consolas" w:hAnsi="Consolas" w:cs="Arial"/>
                <w:color w:val="009999"/>
                <w:lang w:val="en-US"/>
              </w:rPr>
              <w:t>_data</w:t>
            </w:r>
            <w:proofErr w:type="spellEnd"/>
          </w:p>
          <w:p w14:paraId="3BE8C60A" w14:textId="77777777" w:rsidR="00782388" w:rsidRPr="00B65380" w:rsidRDefault="00782388" w:rsidP="00B75A2C">
            <w:pPr>
              <w:rPr>
                <w:rFonts w:ascii="Arial" w:hAnsi="Arial" w:cs="Arial"/>
                <w:lang w:val="en-US"/>
              </w:rPr>
            </w:pPr>
            <w:r w:rsidRPr="00B65380">
              <w:rPr>
                <w:rFonts w:ascii="Arial" w:hAnsi="Arial" w:cs="Arial"/>
                <w:b/>
                <w:bCs/>
                <w:lang w:val="en-US"/>
              </w:rPr>
              <w:t>Modulo Bat (MB):</w:t>
            </w:r>
            <w:r w:rsidRPr="00B65380">
              <w:rPr>
                <w:rFonts w:ascii="Arial" w:hAnsi="Arial" w:cs="Arial"/>
                <w:lang w:val="en-US"/>
              </w:rPr>
              <w:t xml:space="preserve"> Aggregated GEIS and CC alternating</w:t>
            </w:r>
          </w:p>
          <w:p w14:paraId="6C023D34" w14:textId="77777777" w:rsidR="00782388" w:rsidRPr="00B65380" w:rsidRDefault="00782388" w:rsidP="00266C41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B65380">
              <w:rPr>
                <w:rFonts w:ascii="Arial" w:hAnsi="Arial" w:cs="Arial"/>
                <w:lang w:val="en-US"/>
              </w:rPr>
              <w:t>CC for pol curve steps</w:t>
            </w:r>
          </w:p>
          <w:p w14:paraId="2CF2F059" w14:textId="77777777" w:rsidR="00782388" w:rsidRPr="00B65380" w:rsidRDefault="00782388" w:rsidP="00266C41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 w:rsidRPr="00B65380">
              <w:rPr>
                <w:rFonts w:ascii="Arial" w:hAnsi="Arial" w:cs="Arial"/>
                <w:lang w:val="en-US"/>
              </w:rPr>
              <w:t>GEIS at every step of the pol curve for HFR determination</w:t>
            </w:r>
          </w:p>
          <w:p w14:paraId="44D1B477" w14:textId="7EFB54EE" w:rsidR="00782388" w:rsidRPr="009D5430" w:rsidRDefault="00782388" w:rsidP="00B65380">
            <w:pPr>
              <w:rPr>
                <w:rFonts w:ascii="Consolas" w:hAnsi="Consolas" w:cs="Arial"/>
                <w:lang w:val="en-US"/>
              </w:rPr>
            </w:pPr>
            <w:r w:rsidRPr="00B65380">
              <w:rPr>
                <w:rFonts w:ascii="Arial" w:hAnsi="Arial" w:cs="Arial"/>
                <w:b/>
                <w:bCs/>
                <w:lang w:val="en-US"/>
              </w:rPr>
              <w:sym w:font="Wingdings" w:char="F0E0"/>
            </w:r>
            <w:r w:rsidRPr="00B65380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yields </w:t>
            </w:r>
            <w:r w:rsidRPr="00B65380">
              <w:rPr>
                <w:rFonts w:ascii="Arial" w:hAnsi="Arial" w:cs="Arial"/>
                <w:lang w:val="en-US"/>
              </w:rPr>
              <w:t>polarization curve, HFR-free polarization curve and HFR evolution with current density</w:t>
            </w:r>
          </w:p>
        </w:tc>
      </w:tr>
      <w:tr w:rsidR="009C569D" w:rsidRPr="00DF74B3" w14:paraId="311CBE86" w14:textId="77777777" w:rsidTr="009C569D">
        <w:tc>
          <w:tcPr>
            <w:tcW w:w="2269" w:type="dxa"/>
            <w:shd w:val="clear" w:color="auto" w:fill="D9D9D9" w:themeFill="background1" w:themeFillShade="D9"/>
          </w:tcPr>
          <w:p w14:paraId="0AA26312" w14:textId="109FFC95" w:rsidR="00266C41" w:rsidRPr="00DF74B3" w:rsidRDefault="00266C41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Parameter</w:t>
            </w:r>
            <w:r w:rsidR="00CC247D" w:rsidRPr="00DF74B3">
              <w:rPr>
                <w:rFonts w:ascii="Arial" w:hAnsi="Arial" w:cs="Arial"/>
                <w:lang w:val="en-US"/>
              </w:rPr>
              <w:t>s</w:t>
            </w:r>
            <w:r w:rsidRPr="00DF74B3">
              <w:rPr>
                <w:rFonts w:ascii="Arial" w:hAnsi="Arial" w:cs="Arial"/>
                <w:lang w:val="en-US"/>
              </w:rPr>
              <w:t xml:space="preserve"> to choose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2BF639D" w14:textId="643D6499" w:rsidR="00266C41" w:rsidRPr="00DF74B3" w:rsidRDefault="00266C41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535D28BE" w14:textId="0E6BCDB5" w:rsidR="00266C41" w:rsidRPr="00DF74B3" w:rsidRDefault="00266C41" w:rsidP="00266C4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Settings in EC-</w:t>
            </w:r>
            <w:r w:rsidR="00F63149" w:rsidRPr="00DF74B3">
              <w:rPr>
                <w:rFonts w:ascii="Arial" w:hAnsi="Arial" w:cs="Arial"/>
                <w:lang w:val="en-US"/>
              </w:rPr>
              <w:t>L</w:t>
            </w:r>
            <w:r w:rsidRPr="00DF74B3">
              <w:rPr>
                <w:rFonts w:ascii="Arial" w:hAnsi="Arial" w:cs="Arial"/>
                <w:lang w:val="en-US"/>
              </w:rPr>
              <w:t>ab software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7F0EF65" w14:textId="1ECDC102" w:rsidR="00266C41" w:rsidRPr="00DF74B3" w:rsidRDefault="00266C41" w:rsidP="00266C4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Needed for</w:t>
            </w:r>
          </w:p>
        </w:tc>
      </w:tr>
      <w:tr w:rsidR="00266C41" w:rsidRPr="000A18FF" w14:paraId="2AF96FF4" w14:textId="67CF6F21" w:rsidTr="00790C1C">
        <w:tc>
          <w:tcPr>
            <w:tcW w:w="2269" w:type="dxa"/>
          </w:tcPr>
          <w:p w14:paraId="1D6E4929" w14:textId="77777777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runs</w:t>
            </w:r>
          </w:p>
        </w:tc>
        <w:tc>
          <w:tcPr>
            <w:tcW w:w="2268" w:type="dxa"/>
          </w:tcPr>
          <w:p w14:paraId="3AABD4DB" w14:textId="67D13FD3" w:rsidR="00266C41" w:rsidRPr="00DF74B3" w:rsidRDefault="00266C41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repetition of full pol curve</w:t>
            </w:r>
          </w:p>
        </w:tc>
        <w:tc>
          <w:tcPr>
            <w:tcW w:w="4111" w:type="dxa"/>
          </w:tcPr>
          <w:p w14:paraId="6D7F7E0A" w14:textId="77777777" w:rsidR="00266C41" w:rsidRPr="00DF74B3" w:rsidRDefault="00266C41" w:rsidP="00266C4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set either via ‘go back to sequence Ns’ </w:t>
            </w: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2E2C39F1" wp14:editId="310EDDAF">
                  <wp:extent cx="2472767" cy="422695"/>
                  <wp:effectExtent l="0" t="0" r="3810" b="0"/>
                  <wp:docPr id="406299664" name="Grafik 1" descr="Ein Bild, das Text, Screenshot, Schrift, Reih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99664" name="Grafik 1" descr="Ein Bild, das Text, Screenshot, Schrift, Reihe enthält.&#10;&#10;Automatisch generierte Beschreibu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784" cy="43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C132C" w14:textId="4F13302E" w:rsidR="00266C41" w:rsidRPr="00DF74B3" w:rsidRDefault="00266C41" w:rsidP="00266C4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or via inserting ‘LOOP’ technique)</w:t>
            </w:r>
          </w:p>
        </w:tc>
        <w:tc>
          <w:tcPr>
            <w:tcW w:w="1984" w:type="dxa"/>
          </w:tcPr>
          <w:p w14:paraId="1BE720DA" w14:textId="1855E2B1" w:rsidR="00266C41" w:rsidRPr="00DF74B3" w:rsidRDefault="00266C41" w:rsidP="00266C41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Splitting of repetitions/loops since .mpt file strings all rep together</w:t>
            </w:r>
          </w:p>
        </w:tc>
      </w:tr>
      <w:tr w:rsidR="00266C41" w:rsidRPr="000A18FF" w14:paraId="06A5945A" w14:textId="0CE41933" w:rsidTr="00790C1C">
        <w:tc>
          <w:tcPr>
            <w:tcW w:w="2269" w:type="dxa"/>
          </w:tcPr>
          <w:p w14:paraId="0207C5FB" w14:textId="77777777" w:rsidR="00790C1C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lang w:val="en-US"/>
              </w:rPr>
              <w:t>steady_state</w:t>
            </w:r>
            <w:proofErr w:type="spellEnd"/>
          </w:p>
          <w:p w14:paraId="3E48B71C" w14:textId="1C22E715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_duration</w:t>
            </w:r>
          </w:p>
        </w:tc>
        <w:tc>
          <w:tcPr>
            <w:tcW w:w="2268" w:type="dxa"/>
          </w:tcPr>
          <w:p w14:paraId="5AEFE8D0" w14:textId="28E09CA5" w:rsidR="00266C41" w:rsidRPr="00DF74B3" w:rsidRDefault="00CC247D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Time [s] that is used for averaging </w:t>
            </w:r>
            <w:r w:rsidR="00A054E6" w:rsidRPr="00DF74B3">
              <w:rPr>
                <w:rFonts w:ascii="Arial" w:hAnsi="Arial" w:cs="Arial"/>
                <w:lang w:val="en-US"/>
              </w:rPr>
              <w:t>from</w:t>
            </w:r>
            <w:r w:rsidRPr="00DF74B3">
              <w:rPr>
                <w:rFonts w:ascii="Arial" w:hAnsi="Arial" w:cs="Arial"/>
                <w:lang w:val="en-US"/>
              </w:rPr>
              <w:t xml:space="preserve"> end of each pol curve step</w:t>
            </w:r>
          </w:p>
        </w:tc>
        <w:tc>
          <w:tcPr>
            <w:tcW w:w="4111" w:type="dxa"/>
          </w:tcPr>
          <w:p w14:paraId="73016ACC" w14:textId="77777777" w:rsidR="00CC247D" w:rsidRPr="00DF74B3" w:rsidRDefault="00CC247D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Number of averaged data points depend on data acquisition frequency set in</w:t>
            </w:r>
          </w:p>
          <w:p w14:paraId="50211CA1" w14:textId="622CFD61" w:rsidR="00266C41" w:rsidRPr="00DF74B3" w:rsidRDefault="00CC247D" w:rsidP="00430706">
            <w:pPr>
              <w:rPr>
                <w:rFonts w:ascii="Arial" w:hAnsi="Arial" w:cs="Arial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 </w:t>
            </w: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4CF1C176" wp14:editId="06CD3B2A">
                  <wp:extent cx="1759789" cy="435676"/>
                  <wp:effectExtent l="0" t="0" r="0" b="2540"/>
                  <wp:docPr id="144669130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6913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56" cy="43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25A77060" w14:textId="692952B2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Averag</w:t>
            </w:r>
            <w:r w:rsidR="009C569D" w:rsidRPr="00DF74B3">
              <w:rPr>
                <w:rFonts w:ascii="Arial" w:hAnsi="Arial" w:cs="Arial"/>
                <w:lang w:val="en-US"/>
              </w:rPr>
              <w:t>ing</w:t>
            </w:r>
            <w:r w:rsidRPr="00DF74B3">
              <w:rPr>
                <w:rFonts w:ascii="Arial" w:hAnsi="Arial" w:cs="Arial"/>
                <w:lang w:val="en-US"/>
              </w:rPr>
              <w:t xml:space="preserve"> potential and current density to obtain the final points of pol curve</w:t>
            </w:r>
          </w:p>
        </w:tc>
      </w:tr>
      <w:tr w:rsidR="00266C41" w:rsidRPr="00DF74B3" w14:paraId="39AB65C5" w14:textId="238EEB38" w:rsidTr="00790C1C">
        <w:tc>
          <w:tcPr>
            <w:tcW w:w="2269" w:type="dxa"/>
          </w:tcPr>
          <w:p w14:paraId="1938F8BF" w14:textId="77777777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tafel_run</w:t>
            </w:r>
          </w:p>
        </w:tc>
        <w:tc>
          <w:tcPr>
            <w:tcW w:w="2268" w:type="dxa"/>
          </w:tcPr>
          <w:p w14:paraId="1EF3404D" w14:textId="1C873025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Repetition of pol curve that is used for Tafel analysis</w:t>
            </w:r>
          </w:p>
        </w:tc>
        <w:tc>
          <w:tcPr>
            <w:tcW w:w="4111" w:type="dxa"/>
          </w:tcPr>
          <w:p w14:paraId="33779FE3" w14:textId="471B4E7C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</w:tcPr>
          <w:p w14:paraId="3CE27CBD" w14:textId="431C7E51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Tafel analysis</w:t>
            </w:r>
          </w:p>
        </w:tc>
      </w:tr>
      <w:tr w:rsidR="00266C41" w:rsidRPr="000A18FF" w14:paraId="6C7F7CD3" w14:textId="57D83DBE" w:rsidTr="00790C1C">
        <w:tc>
          <w:tcPr>
            <w:tcW w:w="2269" w:type="dxa"/>
          </w:tcPr>
          <w:p w14:paraId="65197178" w14:textId="77777777" w:rsidR="00790C1C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lang w:val="en-US"/>
              </w:rPr>
              <w:t>numbers_per</w:t>
            </w:r>
            <w:proofErr w:type="spellEnd"/>
          </w:p>
          <w:p w14:paraId="7F6BFABF" w14:textId="317809B7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_repetition</w:t>
            </w:r>
          </w:p>
        </w:tc>
        <w:tc>
          <w:tcPr>
            <w:tcW w:w="2268" w:type="dxa"/>
          </w:tcPr>
          <w:p w14:paraId="300C2CE1" w14:textId="1CC6495B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Number of current density steps</w:t>
            </w:r>
            <w:r w:rsidR="00C70FA8" w:rsidRPr="00DF74B3">
              <w:rPr>
                <w:rFonts w:ascii="Arial" w:hAnsi="Arial" w:cs="Arial"/>
                <w:lang w:val="en-US"/>
              </w:rPr>
              <w:t xml:space="preserve"> and EIS steps</w:t>
            </w:r>
            <w:r w:rsidRPr="00DF74B3">
              <w:rPr>
                <w:rFonts w:ascii="Arial" w:hAnsi="Arial" w:cs="Arial"/>
                <w:lang w:val="en-US"/>
              </w:rPr>
              <w:t xml:space="preserve"> of pol curve</w:t>
            </w:r>
          </w:p>
        </w:tc>
        <w:tc>
          <w:tcPr>
            <w:tcW w:w="4111" w:type="dxa"/>
          </w:tcPr>
          <w:p w14:paraId="3BA498EB" w14:textId="39AA7F9B" w:rsidR="00A054E6" w:rsidRPr="00DF74B3" w:rsidRDefault="00A054E6" w:rsidP="00430706">
            <w:pPr>
              <w:rPr>
                <w:rFonts w:ascii="Arial" w:hAnsi="Arial" w:cs="Arial"/>
                <w:noProof/>
                <w:lang w:val="en-US"/>
              </w:rPr>
            </w:pPr>
            <w:r w:rsidRPr="00DF74B3">
              <w:rPr>
                <w:rFonts w:ascii="Arial" w:hAnsi="Arial" w:cs="Arial"/>
                <w:noProof/>
                <w:lang w:val="en-US"/>
              </w:rPr>
              <w:t>Set via number of CC techniques (In this example, number = 3)</w:t>
            </w:r>
          </w:p>
          <w:p w14:paraId="4AA41C08" w14:textId="47E1C738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noProof/>
                <w:lang w:val="en-US"/>
              </w:rPr>
              <w:lastRenderedPageBreak/>
              <w:t xml:space="preserve"> </w:t>
            </w: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171F9DCB" wp14:editId="262151A6">
                  <wp:extent cx="614200" cy="966158"/>
                  <wp:effectExtent l="0" t="0" r="0" b="5715"/>
                  <wp:docPr id="189443921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4392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408" cy="96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1DC58F1F" w14:textId="35173638" w:rsidR="00266C41" w:rsidRPr="00DF74B3" w:rsidRDefault="00A054E6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lastRenderedPageBreak/>
              <w:t xml:space="preserve">Splitting of repetitions/loops (since .mpt file strings all rep together) for separate pol </w:t>
            </w:r>
            <w:r w:rsidRPr="00DF74B3">
              <w:rPr>
                <w:rFonts w:ascii="Arial" w:hAnsi="Arial" w:cs="Arial"/>
                <w:lang w:val="en-US"/>
              </w:rPr>
              <w:lastRenderedPageBreak/>
              <w:t>curves</w:t>
            </w:r>
            <w:r w:rsidR="00C70FA8" w:rsidRPr="00DF74B3">
              <w:rPr>
                <w:rFonts w:ascii="Arial" w:hAnsi="Arial" w:cs="Arial"/>
                <w:lang w:val="en-US"/>
              </w:rPr>
              <w:t>,</w:t>
            </w:r>
            <w:r w:rsidRPr="00DF74B3">
              <w:rPr>
                <w:rFonts w:ascii="Arial" w:hAnsi="Arial" w:cs="Arial"/>
                <w:lang w:val="en-US"/>
              </w:rPr>
              <w:t xml:space="preserve"> averaging</w:t>
            </w:r>
            <w:r w:rsidR="00C70FA8" w:rsidRPr="00DF74B3">
              <w:rPr>
                <w:rFonts w:ascii="Arial" w:hAnsi="Arial" w:cs="Arial"/>
                <w:lang w:val="en-US"/>
              </w:rPr>
              <w:t xml:space="preserve"> and fitting</w:t>
            </w:r>
          </w:p>
        </w:tc>
      </w:tr>
      <w:tr w:rsidR="00266C41" w:rsidRPr="00DF74B3" w14:paraId="6CAF22FA" w14:textId="3F105DB8" w:rsidTr="00790C1C">
        <w:tc>
          <w:tcPr>
            <w:tcW w:w="2269" w:type="dxa"/>
          </w:tcPr>
          <w:p w14:paraId="71E4AC33" w14:textId="461F1511" w:rsidR="00266C41" w:rsidRPr="009D5430" w:rsidRDefault="00E52487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lastRenderedPageBreak/>
              <w:t>F</w:t>
            </w:r>
            <w:r w:rsidR="00266C41" w:rsidRPr="009D5430">
              <w:rPr>
                <w:rFonts w:ascii="Consolas" w:hAnsi="Consolas" w:cs="Arial"/>
                <w:lang w:val="en-US"/>
              </w:rPr>
              <w:t>requency_interval</w:t>
            </w:r>
          </w:p>
        </w:tc>
        <w:tc>
          <w:tcPr>
            <w:tcW w:w="2268" w:type="dxa"/>
          </w:tcPr>
          <w:p w14:paraId="6ED7B5D9" w14:textId="0DD5BCC1" w:rsidR="00266C41" w:rsidRPr="00DF74B3" w:rsidRDefault="00E52487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Interval of frequency from EIS measurements used for fitting</w:t>
            </w:r>
          </w:p>
        </w:tc>
        <w:tc>
          <w:tcPr>
            <w:tcW w:w="4111" w:type="dxa"/>
          </w:tcPr>
          <w:p w14:paraId="0D696811" w14:textId="4A0BA0E2" w:rsidR="00E52487" w:rsidRPr="00DF74B3" w:rsidRDefault="00E52487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Full measured frequency range can be set via GEIS. Depending on the fit a smaller range must be chosen.</w:t>
            </w:r>
          </w:p>
          <w:p w14:paraId="2F8B86CA" w14:textId="4EAAE6E9" w:rsidR="00266C41" w:rsidRPr="00DF74B3" w:rsidRDefault="00E52487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371E187A" wp14:editId="6C13CCF6">
                  <wp:extent cx="1811548" cy="959027"/>
                  <wp:effectExtent l="0" t="0" r="0" b="0"/>
                  <wp:docPr id="967521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75216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598" cy="96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71E8444B" w14:textId="4F740EAA" w:rsidR="00266C41" w:rsidRPr="00DF74B3" w:rsidRDefault="00E52487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Nyquist fitting</w:t>
            </w:r>
          </w:p>
        </w:tc>
      </w:tr>
      <w:tr w:rsidR="00266C41" w:rsidRPr="00DF74B3" w14:paraId="7547975C" w14:textId="7690D306" w:rsidTr="00790C1C">
        <w:tc>
          <w:tcPr>
            <w:tcW w:w="2269" w:type="dxa"/>
          </w:tcPr>
          <w:p w14:paraId="15DDB3CE" w14:textId="75FB55FF" w:rsidR="00266C41" w:rsidRPr="009D5430" w:rsidRDefault="00E52487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E</w:t>
            </w:r>
            <w:r w:rsidR="00266C41" w:rsidRPr="009D5430">
              <w:rPr>
                <w:rFonts w:ascii="Consolas" w:hAnsi="Consolas" w:cs="Arial"/>
                <w:lang w:val="en-US"/>
              </w:rPr>
              <w:t>quivalent_circuit</w:t>
            </w:r>
          </w:p>
        </w:tc>
        <w:tc>
          <w:tcPr>
            <w:tcW w:w="2268" w:type="dxa"/>
          </w:tcPr>
          <w:p w14:paraId="0E67E3A0" w14:textId="0C965E26" w:rsidR="00266C41" w:rsidRPr="00DF74B3" w:rsidRDefault="00E52487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Electrical equivalent circuit model consisting of one or more circuit parameters</w:t>
            </w:r>
          </w:p>
        </w:tc>
        <w:tc>
          <w:tcPr>
            <w:tcW w:w="4111" w:type="dxa"/>
          </w:tcPr>
          <w:p w14:paraId="2E139511" w14:textId="5B2450A8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 (equivalent circuit model needs to be chosen based on physical phenomena of the analyzed system)</w:t>
            </w:r>
          </w:p>
        </w:tc>
        <w:tc>
          <w:tcPr>
            <w:tcW w:w="1984" w:type="dxa"/>
          </w:tcPr>
          <w:p w14:paraId="2CFC8F08" w14:textId="72883102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Nyquist fitting</w:t>
            </w:r>
          </w:p>
        </w:tc>
      </w:tr>
      <w:tr w:rsidR="00266C41" w:rsidRPr="00DF74B3" w14:paraId="06C53B88" w14:textId="7007F780" w:rsidTr="00790C1C">
        <w:trPr>
          <w:trHeight w:val="93"/>
        </w:trPr>
        <w:tc>
          <w:tcPr>
            <w:tcW w:w="2269" w:type="dxa"/>
          </w:tcPr>
          <w:p w14:paraId="5686A719" w14:textId="3640FB74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initial_circuit_guess</w:t>
            </w:r>
          </w:p>
        </w:tc>
        <w:tc>
          <w:tcPr>
            <w:tcW w:w="2268" w:type="dxa"/>
          </w:tcPr>
          <w:p w14:paraId="482D5B0A" w14:textId="2820448F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Guessed starting values for circuit parameters After first iteration, output values are taken as starting values.</w:t>
            </w:r>
          </w:p>
        </w:tc>
        <w:tc>
          <w:tcPr>
            <w:tcW w:w="4111" w:type="dxa"/>
          </w:tcPr>
          <w:p w14:paraId="022E040A" w14:textId="11B76845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</w:tcPr>
          <w:p w14:paraId="7CAEE248" w14:textId="2A93EF91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Nyquist fitting</w:t>
            </w:r>
          </w:p>
        </w:tc>
      </w:tr>
      <w:tr w:rsidR="00266C41" w:rsidRPr="000A18FF" w14:paraId="5421C96A" w14:textId="5C2BDCDD" w:rsidTr="00790C1C">
        <w:tc>
          <w:tcPr>
            <w:tcW w:w="2269" w:type="dxa"/>
          </w:tcPr>
          <w:p w14:paraId="578994E4" w14:textId="77777777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hfr_element</w:t>
            </w:r>
          </w:p>
        </w:tc>
        <w:tc>
          <w:tcPr>
            <w:tcW w:w="2268" w:type="dxa"/>
          </w:tcPr>
          <w:p w14:paraId="1E50D061" w14:textId="34B13708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Circuit parameter that resembles the HFR</w:t>
            </w:r>
          </w:p>
        </w:tc>
        <w:tc>
          <w:tcPr>
            <w:tcW w:w="4111" w:type="dxa"/>
          </w:tcPr>
          <w:p w14:paraId="3695C6B3" w14:textId="5BF4093E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</w:tcPr>
          <w:p w14:paraId="19C4FC1B" w14:textId="026BE143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Extracting the HFR values per pol curve step</w:t>
            </w:r>
          </w:p>
        </w:tc>
      </w:tr>
      <w:tr w:rsidR="00266C41" w:rsidRPr="000A18FF" w14:paraId="32D67D0B" w14:textId="350847EA" w:rsidTr="00790C1C">
        <w:tc>
          <w:tcPr>
            <w:tcW w:w="2269" w:type="dxa"/>
          </w:tcPr>
          <w:p w14:paraId="2F38D880" w14:textId="77777777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area</w:t>
            </w:r>
          </w:p>
        </w:tc>
        <w:tc>
          <w:tcPr>
            <w:tcW w:w="2268" w:type="dxa"/>
          </w:tcPr>
          <w:p w14:paraId="29AA0F9B" w14:textId="29ECDFAF" w:rsidR="00266C41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Active area [cm</w:t>
            </w:r>
            <w:r w:rsidRPr="00DF74B3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DF74B3">
              <w:rPr>
                <w:rFonts w:ascii="Arial" w:hAnsi="Arial" w:cs="Arial"/>
                <w:lang w:val="en-US"/>
              </w:rPr>
              <w:t>] of measured cell</w:t>
            </w:r>
          </w:p>
        </w:tc>
        <w:tc>
          <w:tcPr>
            <w:tcW w:w="4111" w:type="dxa"/>
          </w:tcPr>
          <w:p w14:paraId="03DD9439" w14:textId="3F5F6FD8" w:rsidR="00FD0EFB" w:rsidRPr="00DF74B3" w:rsidRDefault="00FD0EFB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</w:tcPr>
          <w:p w14:paraId="19BBA704" w14:textId="2F822D68" w:rsidR="00266C41" w:rsidRPr="00DF74B3" w:rsidRDefault="00857FCF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</w:t>
            </w:r>
            <w:r w:rsidR="00FD0EFB" w:rsidRPr="00DF74B3">
              <w:rPr>
                <w:rFonts w:ascii="Arial" w:hAnsi="Arial" w:cs="Arial"/>
                <w:lang w:val="en-US"/>
              </w:rPr>
              <w:t>ormaliz</w:t>
            </w:r>
            <w:r w:rsidRPr="00DF74B3">
              <w:rPr>
                <w:rFonts w:ascii="Arial" w:hAnsi="Arial" w:cs="Arial"/>
                <w:lang w:val="en-US"/>
              </w:rPr>
              <w:t>ing</w:t>
            </w:r>
            <w:r w:rsidR="00FD0EFB" w:rsidRPr="00DF74B3">
              <w:rPr>
                <w:rFonts w:ascii="Arial" w:hAnsi="Arial" w:cs="Arial"/>
                <w:lang w:val="en-US"/>
              </w:rPr>
              <w:t xml:space="preserve"> current to obtain current density and EIS data</w:t>
            </w:r>
          </w:p>
        </w:tc>
      </w:tr>
      <w:tr w:rsidR="00266C41" w:rsidRPr="00DF74B3" w14:paraId="1CCE58FF" w14:textId="4F02F11C" w:rsidTr="00782388">
        <w:trPr>
          <w:trHeight w:val="799"/>
        </w:trPr>
        <w:tc>
          <w:tcPr>
            <w:tcW w:w="2269" w:type="dxa"/>
            <w:tcBorders>
              <w:bottom w:val="double" w:sz="4" w:space="0" w:color="auto"/>
            </w:tcBorders>
          </w:tcPr>
          <w:p w14:paraId="7EE1C49F" w14:textId="77777777" w:rsidR="00790C1C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lang w:val="en-US"/>
              </w:rPr>
              <w:t>tafel_plot_max</w:t>
            </w:r>
            <w:proofErr w:type="spellEnd"/>
          </w:p>
          <w:p w14:paraId="6987E0F7" w14:textId="679CA138" w:rsidR="00266C41" w:rsidRPr="009D5430" w:rsidRDefault="00266C41" w:rsidP="00430706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_</w:t>
            </w:r>
            <w:proofErr w:type="spellStart"/>
            <w:r w:rsidRPr="009D5430">
              <w:rPr>
                <w:rFonts w:ascii="Consolas" w:hAnsi="Consolas" w:cs="Arial"/>
                <w:lang w:val="en-US"/>
              </w:rPr>
              <w:t>current_density</w:t>
            </w:r>
            <w:proofErr w:type="spellEnd"/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4B645E2" w14:textId="61A1EBD2" w:rsidR="00266C41" w:rsidRPr="00DF74B3" w:rsidRDefault="00857FCF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Upper threshold of current density for Tafel fit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237EDF49" w14:textId="123D69EE" w:rsidR="00266C41" w:rsidRPr="00DF74B3" w:rsidRDefault="00857FCF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3EE8A2E7" w14:textId="02AF2BF1" w:rsidR="00266C41" w:rsidRPr="00DF74B3" w:rsidRDefault="00857FCF" w:rsidP="00430706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Tafel fit</w:t>
            </w:r>
          </w:p>
        </w:tc>
      </w:tr>
      <w:tr w:rsidR="00782388" w:rsidRPr="000A18FF" w14:paraId="613BD60A" w14:textId="77777777" w:rsidTr="00237C0F">
        <w:trPr>
          <w:trHeight w:val="899"/>
        </w:trPr>
        <w:tc>
          <w:tcPr>
            <w:tcW w:w="10632" w:type="dxa"/>
            <w:gridSpan w:val="4"/>
            <w:tcBorders>
              <w:top w:val="double" w:sz="4" w:space="0" w:color="auto"/>
            </w:tcBorders>
          </w:tcPr>
          <w:p w14:paraId="3EE5DF79" w14:textId="753ACC16" w:rsidR="00782388" w:rsidRPr="00DF74B3" w:rsidRDefault="00782388" w:rsidP="009D543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color w:val="009999"/>
                <w:lang w:val="en-US"/>
              </w:rPr>
              <w:t>analyze_</w:t>
            </w:r>
            <w:r>
              <w:rPr>
                <w:rFonts w:ascii="Consolas" w:hAnsi="Consolas" w:cs="Arial"/>
                <w:color w:val="009999"/>
                <w:lang w:val="en-US"/>
              </w:rPr>
              <w:t>CP</w:t>
            </w:r>
            <w:r w:rsidRPr="009D5430">
              <w:rPr>
                <w:rFonts w:ascii="Consolas" w:hAnsi="Consolas" w:cs="Arial"/>
                <w:color w:val="009999"/>
                <w:lang w:val="en-US"/>
              </w:rPr>
              <w:t>_data</w:t>
            </w:r>
            <w:proofErr w:type="spellEnd"/>
          </w:p>
          <w:p w14:paraId="13BAF3C9" w14:textId="77777777" w:rsidR="00782388" w:rsidRPr="009D5430" w:rsidRDefault="00782388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b/>
                <w:bCs/>
                <w:lang w:val="en-US"/>
              </w:rPr>
              <w:t>Chronopotentiometry (CP):</w:t>
            </w:r>
            <w:r w:rsidRPr="009D5430">
              <w:rPr>
                <w:rFonts w:ascii="Arial" w:hAnsi="Arial" w:cs="Arial"/>
                <w:lang w:val="en-US"/>
              </w:rPr>
              <w:t xml:space="preserve"> sets current and measures potential</w:t>
            </w:r>
          </w:p>
          <w:p w14:paraId="48FB06AC" w14:textId="06271CCC" w:rsidR="00782388" w:rsidRPr="00DF74B3" w:rsidRDefault="00782388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b/>
                <w:bCs/>
                <w:lang w:val="en-US"/>
              </w:rPr>
              <w:sym w:font="Wingdings" w:char="F0E0"/>
            </w:r>
            <w:r w:rsidRPr="009D5430">
              <w:rPr>
                <w:rFonts w:ascii="Arial" w:hAnsi="Arial" w:cs="Arial"/>
                <w:lang w:val="en-US"/>
              </w:rPr>
              <w:t xml:space="preserve"> yields potential evolution over time</w:t>
            </w:r>
          </w:p>
        </w:tc>
      </w:tr>
      <w:tr w:rsidR="009D5430" w:rsidRPr="00DF74B3" w14:paraId="4DAD44A3" w14:textId="77777777" w:rsidTr="00B5446A">
        <w:tc>
          <w:tcPr>
            <w:tcW w:w="2269" w:type="dxa"/>
            <w:shd w:val="clear" w:color="auto" w:fill="D9D9D9" w:themeFill="background1" w:themeFillShade="D9"/>
          </w:tcPr>
          <w:p w14:paraId="186C8678" w14:textId="103965BE" w:rsidR="009D5430" w:rsidRPr="009D5430" w:rsidRDefault="009D5430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lang w:val="en-US"/>
              </w:rPr>
              <w:t>Parameters to choose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66F5A00" w14:textId="0500DA82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48DC7283" w14:textId="0CCB4E59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Settings in EC-Lab software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21F47D" w14:textId="6E896ABF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Needed for</w:t>
            </w:r>
          </w:p>
        </w:tc>
      </w:tr>
      <w:tr w:rsidR="009D5430" w:rsidRPr="00DF74B3" w14:paraId="546344F0" w14:textId="77777777" w:rsidTr="00790C1C">
        <w:tc>
          <w:tcPr>
            <w:tcW w:w="2269" w:type="dxa"/>
          </w:tcPr>
          <w:p w14:paraId="3BA88B5E" w14:textId="28D106FE" w:rsidR="009D5430" w:rsidRPr="009D5430" w:rsidRDefault="009D5430" w:rsidP="009D5430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lang w:val="en-US"/>
              </w:rPr>
              <w:t>last_second_interval</w:t>
            </w:r>
            <w:proofErr w:type="spellEnd"/>
          </w:p>
        </w:tc>
        <w:tc>
          <w:tcPr>
            <w:tcW w:w="2268" w:type="dxa"/>
          </w:tcPr>
          <w:p w14:paraId="4BF76579" w14:textId="7605FD6F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Time [s] that is used for averaging from end of each CP step</w:t>
            </w:r>
          </w:p>
        </w:tc>
        <w:tc>
          <w:tcPr>
            <w:tcW w:w="4111" w:type="dxa"/>
          </w:tcPr>
          <w:p w14:paraId="5ED8903F" w14:textId="77777777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Number of averaged data points depend on data acquisition frequency set in</w:t>
            </w:r>
          </w:p>
          <w:p w14:paraId="6CFCA201" w14:textId="3522A3B8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0CEF93BA" wp14:editId="5E02FDCA">
                  <wp:extent cx="1759789" cy="435676"/>
                  <wp:effectExtent l="0" t="0" r="0" b="2540"/>
                  <wp:docPr id="29819531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669130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56" cy="43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32DFF268" w14:textId="33CF2991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Averaging potential</w:t>
            </w:r>
          </w:p>
        </w:tc>
      </w:tr>
      <w:tr w:rsidR="009D5430" w:rsidRPr="000A18FF" w14:paraId="33BBD7A7" w14:textId="77777777" w:rsidTr="00782388">
        <w:tc>
          <w:tcPr>
            <w:tcW w:w="2269" w:type="dxa"/>
            <w:tcBorders>
              <w:bottom w:val="double" w:sz="4" w:space="0" w:color="auto"/>
            </w:tcBorders>
          </w:tcPr>
          <w:p w14:paraId="7A448C72" w14:textId="2D7A6AD5" w:rsidR="009D5430" w:rsidRPr="009D5430" w:rsidRDefault="009D5430" w:rsidP="009D5430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area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32CCE734" w14:textId="4C6127F9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Active area [cm</w:t>
            </w:r>
            <w:r w:rsidRPr="00DF74B3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DF74B3">
              <w:rPr>
                <w:rFonts w:ascii="Arial" w:hAnsi="Arial" w:cs="Arial"/>
                <w:lang w:val="en-US"/>
              </w:rPr>
              <w:t>] of measured cell</w:t>
            </w:r>
          </w:p>
        </w:tc>
        <w:tc>
          <w:tcPr>
            <w:tcW w:w="4111" w:type="dxa"/>
            <w:tcBorders>
              <w:bottom w:val="double" w:sz="4" w:space="0" w:color="auto"/>
            </w:tcBorders>
          </w:tcPr>
          <w:p w14:paraId="79CE7E0B" w14:textId="464756F2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01C66921" w14:textId="39DF5370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 xml:space="preserve">Normalizing current to obtain current density </w:t>
            </w:r>
          </w:p>
        </w:tc>
      </w:tr>
      <w:tr w:rsidR="00782388" w:rsidRPr="000A18FF" w14:paraId="576C0D0C" w14:textId="77777777" w:rsidTr="002C24E7">
        <w:trPr>
          <w:trHeight w:val="919"/>
        </w:trPr>
        <w:tc>
          <w:tcPr>
            <w:tcW w:w="10632" w:type="dxa"/>
            <w:gridSpan w:val="4"/>
            <w:tcBorders>
              <w:top w:val="double" w:sz="4" w:space="0" w:color="auto"/>
            </w:tcBorders>
          </w:tcPr>
          <w:p w14:paraId="291B9933" w14:textId="6BB464BF" w:rsidR="00782388" w:rsidRPr="00DF74B3" w:rsidRDefault="00782388" w:rsidP="009D5430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color w:val="009999"/>
                <w:lang w:val="en-US"/>
              </w:rPr>
              <w:t>analyze_</w:t>
            </w:r>
            <w:r>
              <w:rPr>
                <w:rFonts w:ascii="Consolas" w:hAnsi="Consolas" w:cs="Arial"/>
                <w:color w:val="009999"/>
                <w:lang w:val="en-US"/>
              </w:rPr>
              <w:t>CA</w:t>
            </w:r>
            <w:r w:rsidRPr="009D5430">
              <w:rPr>
                <w:rFonts w:ascii="Consolas" w:hAnsi="Consolas" w:cs="Arial"/>
                <w:color w:val="009999"/>
                <w:lang w:val="en-US"/>
              </w:rPr>
              <w:t>_data</w:t>
            </w:r>
            <w:proofErr w:type="spellEnd"/>
          </w:p>
          <w:p w14:paraId="22D0F9AB" w14:textId="77777777" w:rsidR="00782388" w:rsidRPr="009D5430" w:rsidRDefault="00782388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b/>
                <w:bCs/>
                <w:lang w:val="en-US"/>
              </w:rPr>
              <w:t>Chronoamperometry (CA):</w:t>
            </w:r>
            <w:r w:rsidRPr="009D5430">
              <w:rPr>
                <w:rFonts w:ascii="Arial" w:hAnsi="Arial" w:cs="Arial"/>
                <w:lang w:val="en-US"/>
              </w:rPr>
              <w:t xml:space="preserve"> sets potential and measures current</w:t>
            </w:r>
          </w:p>
          <w:p w14:paraId="7F07559B" w14:textId="4606DB2E" w:rsidR="00782388" w:rsidRPr="00DF74B3" w:rsidRDefault="00782388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b/>
                <w:bCs/>
                <w:lang w:val="en-US"/>
              </w:rPr>
              <w:sym w:font="Wingdings" w:char="F0E0"/>
            </w:r>
            <w:r w:rsidRPr="009D5430">
              <w:rPr>
                <w:rFonts w:ascii="Arial" w:hAnsi="Arial" w:cs="Arial"/>
                <w:lang w:val="en-US"/>
              </w:rPr>
              <w:t xml:space="preserve"> yields potential evolution over time</w:t>
            </w:r>
          </w:p>
        </w:tc>
      </w:tr>
      <w:tr w:rsidR="009D5430" w:rsidRPr="00DF74B3" w14:paraId="2BCA32E2" w14:textId="77777777" w:rsidTr="00B5446A">
        <w:tc>
          <w:tcPr>
            <w:tcW w:w="2269" w:type="dxa"/>
            <w:shd w:val="clear" w:color="auto" w:fill="D9D9D9" w:themeFill="background1" w:themeFillShade="D9"/>
          </w:tcPr>
          <w:p w14:paraId="58B2AA23" w14:textId="52D22E04" w:rsidR="009D5430" w:rsidRPr="009D5430" w:rsidRDefault="009D5430" w:rsidP="009D5430">
            <w:pPr>
              <w:rPr>
                <w:rFonts w:ascii="Arial" w:hAnsi="Arial" w:cs="Arial"/>
                <w:lang w:val="en-US"/>
              </w:rPr>
            </w:pPr>
            <w:r w:rsidRPr="009D5430">
              <w:rPr>
                <w:rFonts w:ascii="Arial" w:hAnsi="Arial" w:cs="Arial"/>
                <w:lang w:val="en-US"/>
              </w:rPr>
              <w:lastRenderedPageBreak/>
              <w:t>Parameters to choose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935F321" w14:textId="643C31FB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Description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05BD20D8" w14:textId="745664EA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Settings in EC-lab software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3A1A881" w14:textId="316A5314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Needed for</w:t>
            </w:r>
          </w:p>
        </w:tc>
      </w:tr>
      <w:tr w:rsidR="009D5430" w:rsidRPr="00DF74B3" w14:paraId="578C475D" w14:textId="77777777" w:rsidTr="00790C1C">
        <w:tc>
          <w:tcPr>
            <w:tcW w:w="2269" w:type="dxa"/>
          </w:tcPr>
          <w:p w14:paraId="1079997C" w14:textId="5701F9A9" w:rsidR="009D5430" w:rsidRPr="009D5430" w:rsidRDefault="009D5430" w:rsidP="009D5430">
            <w:pPr>
              <w:rPr>
                <w:rFonts w:ascii="Consolas" w:hAnsi="Consolas" w:cs="Arial"/>
                <w:lang w:val="en-US"/>
              </w:rPr>
            </w:pPr>
            <w:proofErr w:type="spellStart"/>
            <w:r w:rsidRPr="009D5430">
              <w:rPr>
                <w:rFonts w:ascii="Consolas" w:hAnsi="Consolas" w:cs="Arial"/>
                <w:lang w:val="en-US"/>
              </w:rPr>
              <w:t>last_second_interval</w:t>
            </w:r>
            <w:proofErr w:type="spellEnd"/>
          </w:p>
        </w:tc>
        <w:tc>
          <w:tcPr>
            <w:tcW w:w="2268" w:type="dxa"/>
          </w:tcPr>
          <w:p w14:paraId="2401D4AF" w14:textId="01D3A89B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Time [s] that is used for averaging from end of each CP step</w:t>
            </w:r>
          </w:p>
        </w:tc>
        <w:tc>
          <w:tcPr>
            <w:tcW w:w="4111" w:type="dxa"/>
          </w:tcPr>
          <w:p w14:paraId="2FF7FE7A" w14:textId="77777777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Number of averaged data points depend on data acquisition frequency set in</w:t>
            </w:r>
          </w:p>
          <w:p w14:paraId="7548FE9C" w14:textId="57EA62B1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noProof/>
              </w:rPr>
              <w:drawing>
                <wp:inline distT="0" distB="0" distL="0" distR="0" wp14:anchorId="55D8FF02" wp14:editId="00BBE059">
                  <wp:extent cx="1759789" cy="435676"/>
                  <wp:effectExtent l="0" t="0" r="0" b="2540"/>
                  <wp:docPr id="471167224" name="Grafik 1" descr="Ein Bild, das Text, Screenshot, Schrift, Zahl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215148" name="Grafik 1" descr="Ein Bild, das Text, Screenshot, Schrift, Zahl enthält.&#10;&#10;Automatisch generierte Beschreibu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056" cy="43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14:paraId="0C5C99FD" w14:textId="429A6A08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Averaging current</w:t>
            </w:r>
          </w:p>
        </w:tc>
      </w:tr>
      <w:tr w:rsidR="009D5430" w:rsidRPr="000A18FF" w14:paraId="014B0126" w14:textId="77777777" w:rsidTr="00790C1C">
        <w:tc>
          <w:tcPr>
            <w:tcW w:w="2269" w:type="dxa"/>
          </w:tcPr>
          <w:p w14:paraId="764F60BE" w14:textId="38E29B7C" w:rsidR="009D5430" w:rsidRPr="009D5430" w:rsidRDefault="009D5430" w:rsidP="009D5430">
            <w:pPr>
              <w:rPr>
                <w:rFonts w:ascii="Consolas" w:hAnsi="Consolas" w:cs="Arial"/>
                <w:lang w:val="en-US"/>
              </w:rPr>
            </w:pPr>
            <w:r w:rsidRPr="009D5430">
              <w:rPr>
                <w:rFonts w:ascii="Consolas" w:hAnsi="Consolas" w:cs="Arial"/>
                <w:lang w:val="en-US"/>
              </w:rPr>
              <w:t>area</w:t>
            </w:r>
          </w:p>
        </w:tc>
        <w:tc>
          <w:tcPr>
            <w:tcW w:w="2268" w:type="dxa"/>
          </w:tcPr>
          <w:p w14:paraId="5E3F54A7" w14:textId="6873BC89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Active area [cm</w:t>
            </w:r>
            <w:r w:rsidRPr="00DF74B3">
              <w:rPr>
                <w:rFonts w:ascii="Arial" w:hAnsi="Arial" w:cs="Arial"/>
                <w:vertAlign w:val="superscript"/>
                <w:lang w:val="en-US"/>
              </w:rPr>
              <w:t>2</w:t>
            </w:r>
            <w:r w:rsidRPr="00DF74B3">
              <w:rPr>
                <w:rFonts w:ascii="Arial" w:hAnsi="Arial" w:cs="Arial"/>
                <w:lang w:val="en-US"/>
              </w:rPr>
              <w:t>] of measured cell</w:t>
            </w:r>
          </w:p>
        </w:tc>
        <w:tc>
          <w:tcPr>
            <w:tcW w:w="4111" w:type="dxa"/>
          </w:tcPr>
          <w:p w14:paraId="3E9F7FC8" w14:textId="3B14C177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None</w:t>
            </w:r>
          </w:p>
        </w:tc>
        <w:tc>
          <w:tcPr>
            <w:tcW w:w="1984" w:type="dxa"/>
          </w:tcPr>
          <w:p w14:paraId="07F5F1D4" w14:textId="264EC913" w:rsidR="009D5430" w:rsidRPr="00DF74B3" w:rsidRDefault="009D5430" w:rsidP="009D5430">
            <w:pPr>
              <w:rPr>
                <w:rFonts w:ascii="Arial" w:hAnsi="Arial" w:cs="Arial"/>
                <w:lang w:val="en-US"/>
              </w:rPr>
            </w:pPr>
            <w:r w:rsidRPr="00DF74B3">
              <w:rPr>
                <w:rFonts w:ascii="Arial" w:hAnsi="Arial" w:cs="Arial"/>
                <w:lang w:val="en-US"/>
              </w:rPr>
              <w:t>Normalizing current to obtain current density</w:t>
            </w:r>
          </w:p>
        </w:tc>
      </w:tr>
    </w:tbl>
    <w:p w14:paraId="431489F2" w14:textId="77777777" w:rsidR="009C569D" w:rsidRPr="00DF74B3" w:rsidRDefault="009C569D">
      <w:pPr>
        <w:rPr>
          <w:rFonts w:ascii="Arial" w:hAnsi="Arial" w:cs="Arial"/>
          <w:lang w:val="en-US"/>
        </w:rPr>
      </w:pPr>
    </w:p>
    <w:p w14:paraId="6B5F86AA" w14:textId="1583E76B" w:rsidR="00502BE8" w:rsidRPr="00DF74B3" w:rsidRDefault="00502BE8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Raw and processed data is saved as</w:t>
      </w:r>
      <w:r w:rsidR="005217A2" w:rsidRPr="00DF74B3">
        <w:rPr>
          <w:rFonts w:ascii="Arial" w:hAnsi="Arial" w:cs="Arial"/>
          <w:lang w:val="en-US"/>
        </w:rPr>
        <w:t xml:space="preserve"> Excel sheet</w:t>
      </w:r>
      <w:r w:rsidRPr="00DF74B3">
        <w:rPr>
          <w:rFonts w:ascii="Arial" w:hAnsi="Arial" w:cs="Arial"/>
          <w:lang w:val="en-US"/>
        </w:rPr>
        <w:t xml:space="preserve"> </w:t>
      </w:r>
      <w:r w:rsidR="005217A2" w:rsidRPr="00DF74B3">
        <w:rPr>
          <w:rFonts w:ascii="Arial" w:hAnsi="Arial" w:cs="Arial"/>
          <w:lang w:val="en-US"/>
        </w:rPr>
        <w:t>(</w:t>
      </w:r>
      <w:r w:rsidRPr="00DF74B3">
        <w:rPr>
          <w:rFonts w:ascii="Arial" w:hAnsi="Arial" w:cs="Arial"/>
          <w:lang w:val="en-US"/>
        </w:rPr>
        <w:t>.xlsx</w:t>
      </w:r>
      <w:r w:rsidR="005217A2" w:rsidRPr="00DF74B3">
        <w:rPr>
          <w:rFonts w:ascii="Arial" w:hAnsi="Arial" w:cs="Arial"/>
          <w:lang w:val="en-US"/>
        </w:rPr>
        <w:t>)</w:t>
      </w:r>
      <w:r w:rsidRPr="00DF74B3">
        <w:rPr>
          <w:rFonts w:ascii="Arial" w:hAnsi="Arial" w:cs="Arial"/>
          <w:lang w:val="en-US"/>
        </w:rPr>
        <w:t>. All compiled plots are saved as .</w:t>
      </w:r>
      <w:proofErr w:type="spellStart"/>
      <w:r w:rsidRPr="00DF74B3">
        <w:rPr>
          <w:rFonts w:ascii="Arial" w:hAnsi="Arial" w:cs="Arial"/>
          <w:lang w:val="en-US"/>
        </w:rPr>
        <w:t>png</w:t>
      </w:r>
      <w:proofErr w:type="spellEnd"/>
      <w:r w:rsidRPr="00DF74B3">
        <w:rPr>
          <w:rFonts w:ascii="Arial" w:hAnsi="Arial" w:cs="Arial"/>
          <w:lang w:val="en-US"/>
        </w:rPr>
        <w:t>, .</w:t>
      </w:r>
      <w:proofErr w:type="spellStart"/>
      <w:r w:rsidRPr="00DF74B3">
        <w:rPr>
          <w:rFonts w:ascii="Arial" w:hAnsi="Arial" w:cs="Arial"/>
          <w:lang w:val="en-US"/>
        </w:rPr>
        <w:t>svg</w:t>
      </w:r>
      <w:proofErr w:type="spellEnd"/>
      <w:r w:rsidRPr="00DF74B3">
        <w:rPr>
          <w:rFonts w:ascii="Arial" w:hAnsi="Arial" w:cs="Arial"/>
          <w:lang w:val="en-US"/>
        </w:rPr>
        <w:t>, .pdf</w:t>
      </w:r>
    </w:p>
    <w:p w14:paraId="13B61579" w14:textId="77777777" w:rsidR="0003516C" w:rsidRPr="00DF74B3" w:rsidRDefault="0003516C">
      <w:pPr>
        <w:rPr>
          <w:rFonts w:ascii="Arial" w:hAnsi="Arial" w:cs="Arial"/>
          <w:b/>
          <w:bCs/>
          <w:lang w:val="en-US"/>
        </w:rPr>
      </w:pPr>
    </w:p>
    <w:p w14:paraId="46E337DF" w14:textId="104A76A3" w:rsidR="00B75A2C" w:rsidRPr="00DF74B3" w:rsidRDefault="00B75A2C">
      <w:pPr>
        <w:rPr>
          <w:rFonts w:ascii="Arial" w:hAnsi="Arial" w:cs="Arial"/>
          <w:b/>
          <w:bCs/>
          <w:lang w:val="en-US"/>
        </w:rPr>
      </w:pPr>
      <w:r w:rsidRPr="00DF74B3">
        <w:rPr>
          <w:rFonts w:ascii="Arial" w:hAnsi="Arial" w:cs="Arial"/>
          <w:b/>
          <w:bCs/>
          <w:lang w:val="en-US"/>
        </w:rPr>
        <w:t>Nyquist fitting</w:t>
      </w:r>
    </w:p>
    <w:p w14:paraId="4028637F" w14:textId="4EF872B1" w:rsidR="00F34EF4" w:rsidRPr="00DF74B3" w:rsidRDefault="00F34EF4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The Nyquist plot fitting is made as modular as possible. We want to highlight that the equivalent circuit model must be physically reasonable chosen based on the measured technology.</w:t>
      </w:r>
      <w:r w:rsidR="00CD463F" w:rsidRPr="00DF74B3">
        <w:rPr>
          <w:rFonts w:ascii="Arial" w:hAnsi="Arial" w:cs="Arial"/>
          <w:lang w:val="en-US"/>
        </w:rPr>
        <w:t xml:space="preserve"> An adjusted coefficient of determination</w:t>
      </w:r>
      <w:r w:rsidRPr="00DF74B3">
        <w:rPr>
          <w:rFonts w:ascii="Arial" w:hAnsi="Arial" w:cs="Arial"/>
          <w:lang w:val="en-US"/>
        </w:rPr>
        <w:t xml:space="preserve"> </w:t>
      </w:r>
      <w:r w:rsidRPr="00DF74B3">
        <w:rPr>
          <w:rFonts w:ascii="Arial" w:hAnsi="Arial" w:cs="Arial"/>
          <w:i/>
          <w:lang w:val="en-US"/>
        </w:rPr>
        <w:t>R</w:t>
      </w:r>
      <w:r w:rsidRPr="00DF74B3">
        <w:rPr>
          <w:rFonts w:ascii="Arial" w:hAnsi="Arial" w:cs="Arial"/>
          <w:vertAlign w:val="superscript"/>
          <w:lang w:val="en-US"/>
        </w:rPr>
        <w:t>2</w:t>
      </w:r>
      <w:r w:rsidRPr="00DF74B3">
        <w:rPr>
          <w:rFonts w:ascii="Arial" w:hAnsi="Arial" w:cs="Arial"/>
          <w:vertAlign w:val="subscript"/>
          <w:lang w:val="en-US"/>
        </w:rPr>
        <w:t>adj</w:t>
      </w:r>
      <w:r w:rsidRPr="00DF74B3">
        <w:rPr>
          <w:rFonts w:ascii="Arial" w:hAnsi="Arial" w:cs="Arial"/>
          <w:lang w:val="en-US"/>
        </w:rPr>
        <w:t xml:space="preserve"> is used to improve the fit based on iterations with new initial guesses for the circuit parameters.</w:t>
      </w:r>
      <w:r w:rsidR="00CD463F" w:rsidRPr="00DF74B3">
        <w:rPr>
          <w:rFonts w:ascii="Arial" w:hAnsi="Arial" w:cs="Arial"/>
          <w:lang w:val="en-US"/>
        </w:rPr>
        <w:t xml:space="preserve"> </w:t>
      </w:r>
      <w:r w:rsidR="005217A2" w:rsidRPr="00DF74B3">
        <w:rPr>
          <w:rFonts w:ascii="Arial" w:hAnsi="Arial" w:cs="Arial"/>
          <w:lang w:val="en-US"/>
        </w:rPr>
        <w:t xml:space="preserve">For complex numbers, we calculate </w:t>
      </w:r>
      <w:r w:rsidR="00CD463F" w:rsidRPr="00DF74B3">
        <w:rPr>
          <w:rFonts w:ascii="Arial" w:hAnsi="Arial" w:cs="Arial"/>
          <w:i/>
          <w:lang w:val="en-US"/>
        </w:rPr>
        <w:t>R</w:t>
      </w:r>
      <w:r w:rsidR="00CD463F" w:rsidRPr="00DF74B3">
        <w:rPr>
          <w:rFonts w:ascii="Arial" w:hAnsi="Arial" w:cs="Arial"/>
          <w:vertAlign w:val="superscript"/>
          <w:lang w:val="en-US"/>
        </w:rPr>
        <w:t>2</w:t>
      </w:r>
      <w:r w:rsidR="00CD463F" w:rsidRPr="00DF74B3">
        <w:rPr>
          <w:rFonts w:ascii="Arial" w:hAnsi="Arial" w:cs="Arial"/>
          <w:vertAlign w:val="subscript"/>
          <w:lang w:val="en-US"/>
        </w:rPr>
        <w:t>adj</w:t>
      </w:r>
      <w:r w:rsidR="00CD463F" w:rsidRPr="00DF74B3">
        <w:rPr>
          <w:rFonts w:ascii="Arial" w:hAnsi="Arial" w:cs="Arial"/>
          <w:lang w:val="en-US"/>
        </w:rPr>
        <w:t xml:space="preserve"> by first separately obtaining an R</w:t>
      </w:r>
      <w:r w:rsidR="00CD463F" w:rsidRPr="00DF74B3">
        <w:rPr>
          <w:rFonts w:ascii="Arial" w:hAnsi="Arial" w:cs="Arial"/>
          <w:vertAlign w:val="superscript"/>
          <w:lang w:val="en-US"/>
        </w:rPr>
        <w:t>2</w:t>
      </w:r>
      <w:r w:rsidR="00CD463F" w:rsidRPr="00DF74B3">
        <w:rPr>
          <w:rFonts w:ascii="Arial" w:hAnsi="Arial" w:cs="Arial"/>
          <w:vertAlign w:val="subscript"/>
          <w:lang w:val="en-US"/>
        </w:rPr>
        <w:t xml:space="preserve">adj </w:t>
      </w:r>
      <w:r w:rsidR="00CD463F" w:rsidRPr="00DF74B3">
        <w:rPr>
          <w:rFonts w:ascii="Arial" w:hAnsi="Arial" w:cs="Arial"/>
          <w:lang w:val="en-US"/>
        </w:rPr>
        <w:t xml:space="preserve">value for the real and imaginary part of the solution and then building </w:t>
      </w:r>
      <w:r w:rsidR="005217A2" w:rsidRPr="00DF74B3">
        <w:rPr>
          <w:rFonts w:ascii="Arial" w:hAnsi="Arial" w:cs="Arial"/>
          <w:lang w:val="en-US"/>
        </w:rPr>
        <w:t xml:space="preserve">their </w:t>
      </w:r>
      <w:r w:rsidR="00CD463F" w:rsidRPr="00DF74B3">
        <w:rPr>
          <w:rFonts w:ascii="Arial" w:hAnsi="Arial" w:cs="Arial"/>
          <w:lang w:val="en-US"/>
        </w:rPr>
        <w:t>root</w:t>
      </w:r>
      <w:r w:rsidR="005217A2" w:rsidRPr="00DF74B3">
        <w:rPr>
          <w:rFonts w:ascii="Arial" w:hAnsi="Arial" w:cs="Arial"/>
          <w:lang w:val="en-US"/>
        </w:rPr>
        <w:t>-</w:t>
      </w:r>
      <w:r w:rsidR="00CD463F" w:rsidRPr="00DF74B3">
        <w:rPr>
          <w:rFonts w:ascii="Arial" w:hAnsi="Arial" w:cs="Arial"/>
          <w:lang w:val="en-US"/>
        </w:rPr>
        <w:t>mean</w:t>
      </w:r>
      <w:r w:rsidR="005217A2" w:rsidRPr="00DF74B3">
        <w:rPr>
          <w:rFonts w:ascii="Arial" w:hAnsi="Arial" w:cs="Arial"/>
          <w:lang w:val="en-US"/>
        </w:rPr>
        <w:t>-</w:t>
      </w:r>
      <w:r w:rsidR="00CD463F" w:rsidRPr="00DF74B3">
        <w:rPr>
          <w:rFonts w:ascii="Arial" w:hAnsi="Arial" w:cs="Arial"/>
          <w:lang w:val="en-US"/>
        </w:rPr>
        <w:t xml:space="preserve">square </w:t>
      </w:r>
      <w:r w:rsidR="005217A2" w:rsidRPr="00DF74B3">
        <w:rPr>
          <w:rFonts w:ascii="Arial" w:hAnsi="Arial" w:cs="Arial"/>
          <w:lang w:val="en-US"/>
        </w:rPr>
        <w:t>value</w:t>
      </w:r>
      <w:r w:rsidR="00CD463F" w:rsidRPr="00DF74B3">
        <w:rPr>
          <w:rFonts w:ascii="Arial" w:hAnsi="Arial" w:cs="Arial"/>
          <w:lang w:val="en-US"/>
        </w:rPr>
        <w:t>:</w:t>
      </w:r>
    </w:p>
    <w:p w14:paraId="0C7D1D7E" w14:textId="230D99EB" w:rsidR="00CD463F" w:rsidRPr="00DF74B3" w:rsidRDefault="000A18FF">
      <w:pPr>
        <w:rPr>
          <w:rFonts w:ascii="Arial" w:hAnsi="Arial" w:cs="Arial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Arial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lang w:val="en-US"/>
                </w:rPr>
                <m:t>adj</m:t>
              </m:r>
            </m:sub>
            <m:sup>
              <m:r>
                <w:rPr>
                  <w:rFonts w:ascii="Cambria Math" w:hAnsi="Cambria Math" w:cs="Arial"/>
                  <w:lang w:val="en-US"/>
                </w:rPr>
                <m:t>2</m:t>
              </m:r>
            </m:sup>
          </m:sSubSup>
          <m:r>
            <w:rPr>
              <w:rFonts w:ascii="Cambria Math" w:hAnsi="Cambria Math" w:cs="Arial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adj, real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adj, imaginary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lang w:val="en-US"/>
                    </w:rPr>
                    <m:t>2</m:t>
                  </m:r>
                </m:den>
              </m:f>
            </m:e>
          </m:rad>
        </m:oMath>
      </m:oMathPara>
    </w:p>
    <w:p w14:paraId="29BA3FC6" w14:textId="00822C5B" w:rsidR="00B75A2C" w:rsidRPr="00DF74B3" w:rsidRDefault="00B75A2C">
      <w:pPr>
        <w:rPr>
          <w:rFonts w:ascii="Arial" w:hAnsi="Arial" w:cs="Arial"/>
          <w:b/>
          <w:bCs/>
          <w:lang w:val="en-US"/>
        </w:rPr>
      </w:pPr>
      <w:r w:rsidRPr="00DF74B3">
        <w:rPr>
          <w:rFonts w:ascii="Arial" w:hAnsi="Arial" w:cs="Arial"/>
          <w:b/>
          <w:bCs/>
          <w:lang w:val="en-US"/>
        </w:rPr>
        <w:t>Tafel fitting</w:t>
      </w:r>
    </w:p>
    <w:p w14:paraId="457636C8" w14:textId="053B7108" w:rsidR="00F34EF4" w:rsidRDefault="00F34EF4" w:rsidP="00F34EF4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The Tafel fit is done by fitting the HFR-free potential with a logarithmic function starting from the lowest current density up to the set upper current limit (‘tafel_plot_max_current_density’).</w:t>
      </w:r>
      <w:r w:rsidR="00502BE8" w:rsidRPr="00DF74B3">
        <w:rPr>
          <w:rFonts w:ascii="Arial" w:hAnsi="Arial" w:cs="Arial"/>
          <w:lang w:val="en-US"/>
        </w:rPr>
        <w:t xml:space="preserve"> </w:t>
      </w:r>
      <w:r w:rsidR="00502BE8" w:rsidRPr="00DF74B3">
        <w:rPr>
          <w:rFonts w:ascii="Arial" w:hAnsi="Arial" w:cs="Arial"/>
          <w:i/>
          <w:lang w:val="en-US"/>
        </w:rPr>
        <w:t>R</w:t>
      </w:r>
      <w:r w:rsidR="00502BE8" w:rsidRPr="00DF74B3">
        <w:rPr>
          <w:rFonts w:ascii="Arial" w:hAnsi="Arial" w:cs="Arial"/>
          <w:vertAlign w:val="superscript"/>
          <w:lang w:val="en-US"/>
        </w:rPr>
        <w:t>2</w:t>
      </w:r>
      <w:r w:rsidR="00502BE8" w:rsidRPr="00DF74B3">
        <w:rPr>
          <w:rFonts w:ascii="Arial" w:hAnsi="Arial" w:cs="Arial"/>
          <w:vertAlign w:val="subscript"/>
          <w:lang w:val="en-US"/>
        </w:rPr>
        <w:t>adj</w:t>
      </w:r>
      <w:r w:rsidR="00502BE8" w:rsidRPr="00DF74B3">
        <w:rPr>
          <w:rFonts w:ascii="Arial" w:hAnsi="Arial" w:cs="Arial"/>
          <w:lang w:val="en-US"/>
        </w:rPr>
        <w:t xml:space="preserve"> is used as quality indicator which should be checked.</w:t>
      </w:r>
    </w:p>
    <w:p w14:paraId="63042291" w14:textId="77777777" w:rsidR="00F92A7E" w:rsidRPr="00DF74B3" w:rsidRDefault="00F92A7E" w:rsidP="00F34EF4">
      <w:pPr>
        <w:rPr>
          <w:rFonts w:ascii="Arial" w:hAnsi="Arial" w:cs="Arial"/>
          <w:lang w:val="en-US"/>
        </w:rPr>
      </w:pPr>
    </w:p>
    <w:p w14:paraId="67B90872" w14:textId="77777777" w:rsidR="005217A2" w:rsidRPr="00DF74B3" w:rsidRDefault="005217A2" w:rsidP="005217A2">
      <w:pPr>
        <w:pStyle w:val="berschrift2"/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Troubleshooting</w:t>
      </w:r>
    </w:p>
    <w:p w14:paraId="4085F35A" w14:textId="77777777" w:rsidR="005217A2" w:rsidRPr="00DF74B3" w:rsidRDefault="005217A2" w:rsidP="005217A2">
      <w:pPr>
        <w:rPr>
          <w:rFonts w:ascii="Arial" w:hAnsi="Arial" w:cs="Arial"/>
          <w:lang w:val="en-US"/>
        </w:rPr>
      </w:pPr>
    </w:p>
    <w:p w14:paraId="6DD599C9" w14:textId="77777777" w:rsidR="005217A2" w:rsidRPr="00DF74B3" w:rsidRDefault="005217A2" w:rsidP="005217A2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If in your data file the row ‘cycle number’ only contains 0 values, use another counting row like ‘Ns’. Exchange ‘cycle number’ with ‘Ns’ everywhere in the code</w:t>
      </w:r>
    </w:p>
    <w:p w14:paraId="3679A8E9" w14:textId="77777777" w:rsidR="005217A2" w:rsidRPr="00DF74B3" w:rsidRDefault="005217A2" w:rsidP="005217A2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Error message: ‘Numbers per repetition does not match numbers of cycles’</w:t>
      </w:r>
    </w:p>
    <w:p w14:paraId="7451B3E7" w14:textId="77777777" w:rsidR="005217A2" w:rsidRPr="00DF74B3" w:rsidRDefault="005217A2" w:rsidP="005217A2">
      <w:pPr>
        <w:pStyle w:val="Listenabsatz"/>
        <w:numPr>
          <w:ilvl w:val="1"/>
          <w:numId w:val="4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Check numbers per repetition matching the number of current density steps. Remember that EC-Lab starts to count at 0.</w:t>
      </w:r>
    </w:p>
    <w:p w14:paraId="7D6FAD22" w14:textId="77777777" w:rsidR="005217A2" w:rsidRPr="00DF74B3" w:rsidRDefault="005217A2" w:rsidP="005217A2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Text us. Maybe we can find a solution together.</w:t>
      </w:r>
    </w:p>
    <w:p w14:paraId="4051FA3F" w14:textId="77777777" w:rsidR="005217A2" w:rsidRPr="00DF74B3" w:rsidRDefault="005217A2" w:rsidP="005217A2">
      <w:pPr>
        <w:rPr>
          <w:rFonts w:ascii="Arial" w:hAnsi="Arial" w:cs="Arial"/>
          <w:lang w:val="en-US"/>
        </w:rPr>
      </w:pPr>
    </w:p>
    <w:p w14:paraId="5AEADA09" w14:textId="77777777" w:rsidR="005217A2" w:rsidRPr="00DF74B3" w:rsidRDefault="005217A2" w:rsidP="005217A2">
      <w:pPr>
        <w:pStyle w:val="berschrift2"/>
        <w:rPr>
          <w:rFonts w:ascii="Arial" w:hAnsi="Arial" w:cs="Arial"/>
          <w:lang w:val="en-US"/>
        </w:rPr>
      </w:pPr>
    </w:p>
    <w:p w14:paraId="56799E7D" w14:textId="120EC010" w:rsidR="005217A2" w:rsidRPr="00D305BF" w:rsidRDefault="005217A2" w:rsidP="001D42C8">
      <w:pPr>
        <w:pStyle w:val="berschrift2"/>
        <w:rPr>
          <w:rFonts w:ascii="Arial" w:hAnsi="Arial" w:cs="Arial"/>
          <w:lang w:val="en-US"/>
        </w:rPr>
      </w:pPr>
      <w:r w:rsidRPr="00D305BF">
        <w:rPr>
          <w:rFonts w:ascii="Arial" w:hAnsi="Arial" w:cs="Arial"/>
          <w:lang w:val="en-US"/>
        </w:rPr>
        <w:t>License</w:t>
      </w:r>
    </w:p>
    <w:p w14:paraId="0F6602E2" w14:textId="1AB37F33" w:rsidR="005217A2" w:rsidRPr="008866D5" w:rsidRDefault="005217A2" w:rsidP="008866D5">
      <w:pPr>
        <w:rPr>
          <w:rFonts w:ascii="Arial" w:hAnsi="Arial" w:cs="Arial"/>
          <w:lang w:val="en-US"/>
        </w:rPr>
      </w:pPr>
      <w:r w:rsidRPr="00DF74B3">
        <w:rPr>
          <w:rFonts w:ascii="Arial" w:hAnsi="Arial" w:cs="Arial"/>
          <w:lang w:val="en-US"/>
        </w:rPr>
        <w:t>This project is GNU 3.0 licensed</w:t>
      </w:r>
      <w:r w:rsidR="005A4792">
        <w:rPr>
          <w:rFonts w:ascii="Arial" w:hAnsi="Arial" w:cs="Arial"/>
          <w:lang w:val="en-US"/>
        </w:rPr>
        <w:t>. For more information, have a look at the</w:t>
      </w:r>
      <w:r w:rsidRPr="005A4792">
        <w:rPr>
          <w:rFonts w:ascii="Arial" w:hAnsi="Arial" w:cs="Arial"/>
          <w:lang w:val="en-US"/>
        </w:rPr>
        <w:t xml:space="preserve"> copy of the license</w:t>
      </w:r>
      <w:r w:rsidR="005A4792">
        <w:rPr>
          <w:rFonts w:ascii="Arial" w:hAnsi="Arial" w:cs="Arial"/>
          <w:lang w:val="en-US"/>
        </w:rPr>
        <w:t xml:space="preserve"> in the </w:t>
      </w:r>
      <w:r w:rsidR="005A4792" w:rsidRPr="005A4792">
        <w:rPr>
          <w:rFonts w:ascii="Arial" w:hAnsi="Arial" w:cs="Arial"/>
          <w:lang w:val="en-US"/>
        </w:rPr>
        <w:t>repository</w:t>
      </w:r>
      <w:r w:rsidRPr="005A4792">
        <w:rPr>
          <w:rFonts w:ascii="Arial" w:hAnsi="Arial" w:cs="Arial"/>
          <w:lang w:val="en-US"/>
        </w:rPr>
        <w:t>.</w:t>
      </w:r>
    </w:p>
    <w:sectPr w:rsidR="005217A2" w:rsidRPr="008866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13421"/>
    <w:multiLevelType w:val="hybridMultilevel"/>
    <w:tmpl w:val="02048CBE"/>
    <w:lvl w:ilvl="0" w:tplc="FDAEC8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96A28"/>
    <w:multiLevelType w:val="hybridMultilevel"/>
    <w:tmpl w:val="F332553E"/>
    <w:lvl w:ilvl="0" w:tplc="FDAEC8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C677B"/>
    <w:multiLevelType w:val="hybridMultilevel"/>
    <w:tmpl w:val="3DB481A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AA5"/>
    <w:multiLevelType w:val="hybridMultilevel"/>
    <w:tmpl w:val="AFFA9A0C"/>
    <w:lvl w:ilvl="0" w:tplc="CE30BB2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476FE"/>
    <w:multiLevelType w:val="hybridMultilevel"/>
    <w:tmpl w:val="F7C4DCFA"/>
    <w:lvl w:ilvl="0" w:tplc="BC300D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002421">
    <w:abstractNumId w:val="2"/>
  </w:num>
  <w:num w:numId="2" w16cid:durableId="1032532093">
    <w:abstractNumId w:val="4"/>
  </w:num>
  <w:num w:numId="3" w16cid:durableId="1472480646">
    <w:abstractNumId w:val="3"/>
  </w:num>
  <w:num w:numId="4" w16cid:durableId="2018186714">
    <w:abstractNumId w:val="1"/>
  </w:num>
  <w:num w:numId="5" w16cid:durableId="214658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QwMDexNLewNDC1NDZU0lEKTi0uzszPAykwrwUAXJkqoCwAAAA="/>
  </w:docVars>
  <w:rsids>
    <w:rsidRoot w:val="00D91919"/>
    <w:rsid w:val="0001467D"/>
    <w:rsid w:val="0003516C"/>
    <w:rsid w:val="000A18FF"/>
    <w:rsid w:val="000A695A"/>
    <w:rsid w:val="001321CD"/>
    <w:rsid w:val="00145831"/>
    <w:rsid w:val="001C719E"/>
    <w:rsid w:val="001D42C8"/>
    <w:rsid w:val="00266C41"/>
    <w:rsid w:val="002E7C39"/>
    <w:rsid w:val="003670E8"/>
    <w:rsid w:val="003829F8"/>
    <w:rsid w:val="0040196D"/>
    <w:rsid w:val="00447915"/>
    <w:rsid w:val="004C0F76"/>
    <w:rsid w:val="004F0A92"/>
    <w:rsid w:val="00502BE8"/>
    <w:rsid w:val="005217A2"/>
    <w:rsid w:val="005A4480"/>
    <w:rsid w:val="005A4792"/>
    <w:rsid w:val="006534FE"/>
    <w:rsid w:val="00656F40"/>
    <w:rsid w:val="006D4C11"/>
    <w:rsid w:val="00713E62"/>
    <w:rsid w:val="00736EFA"/>
    <w:rsid w:val="00782073"/>
    <w:rsid w:val="00782388"/>
    <w:rsid w:val="00790C1C"/>
    <w:rsid w:val="00810549"/>
    <w:rsid w:val="00857FCF"/>
    <w:rsid w:val="00880731"/>
    <w:rsid w:val="008866D5"/>
    <w:rsid w:val="008A1399"/>
    <w:rsid w:val="008E1A71"/>
    <w:rsid w:val="009435D8"/>
    <w:rsid w:val="009C569D"/>
    <w:rsid w:val="009D11D0"/>
    <w:rsid w:val="009D5430"/>
    <w:rsid w:val="009E2588"/>
    <w:rsid w:val="00A054E6"/>
    <w:rsid w:val="00B116EA"/>
    <w:rsid w:val="00B50580"/>
    <w:rsid w:val="00B5446A"/>
    <w:rsid w:val="00B65380"/>
    <w:rsid w:val="00B71A22"/>
    <w:rsid w:val="00B75A2C"/>
    <w:rsid w:val="00C70FA8"/>
    <w:rsid w:val="00CC247D"/>
    <w:rsid w:val="00CD463F"/>
    <w:rsid w:val="00D22F2F"/>
    <w:rsid w:val="00D305BF"/>
    <w:rsid w:val="00D91919"/>
    <w:rsid w:val="00DB49CE"/>
    <w:rsid w:val="00DF74B3"/>
    <w:rsid w:val="00E52487"/>
    <w:rsid w:val="00F34EF4"/>
    <w:rsid w:val="00F63149"/>
    <w:rsid w:val="00F705FB"/>
    <w:rsid w:val="00F92A7E"/>
    <w:rsid w:val="00F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3BFF2A"/>
  <w15:chartTrackingRefBased/>
  <w15:docId w15:val="{E481B4E0-AE6C-4ECC-9B2E-4F5414CD2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34EF4"/>
  </w:style>
  <w:style w:type="paragraph" w:styleId="berschrift1">
    <w:name w:val="heading 1"/>
    <w:basedOn w:val="Standard"/>
    <w:next w:val="Standard"/>
    <w:link w:val="berschrift1Zchn"/>
    <w:uiPriority w:val="9"/>
    <w:qFormat/>
    <w:rsid w:val="00D91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91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1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1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1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1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1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1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1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1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91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1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19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19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19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19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19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19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1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1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1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1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19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19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19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1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19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1919"/>
    <w:rPr>
      <w:b/>
      <w:bCs/>
      <w:smallCaps/>
      <w:color w:val="0F4761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unhideWhenUsed/>
    <w:qFormat/>
    <w:rsid w:val="003670E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lenraster">
    <w:name w:val="Table Grid"/>
    <w:basedOn w:val="NormaleTabelle"/>
    <w:uiPriority w:val="39"/>
    <w:rsid w:val="00266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rarbeitung">
    <w:name w:val="Revision"/>
    <w:hidden/>
    <w:uiPriority w:val="99"/>
    <w:semiHidden/>
    <w:rsid w:val="00CD463F"/>
    <w:pPr>
      <w:spacing w:after="0" w:line="240" w:lineRule="auto"/>
    </w:pPr>
  </w:style>
  <w:style w:type="character" w:styleId="Platzhaltertext">
    <w:name w:val="Placeholder Text"/>
    <w:basedOn w:val="Absatz-Standardschriftart"/>
    <w:uiPriority w:val="99"/>
    <w:semiHidden/>
    <w:rsid w:val="00CD463F"/>
    <w:rPr>
      <w:color w:val="666666"/>
    </w:rPr>
  </w:style>
  <w:style w:type="paragraph" w:styleId="KeinLeerraum">
    <w:name w:val="No Spacing"/>
    <w:uiPriority w:val="1"/>
    <w:qFormat/>
    <w:rsid w:val="00521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995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Finger, Selina</dc:creator>
  <cp:keywords/>
  <dc:description/>
  <cp:lastModifiedBy>Finger, Selina</cp:lastModifiedBy>
  <cp:revision>14</cp:revision>
  <dcterms:created xsi:type="dcterms:W3CDTF">2024-10-25T14:15:00Z</dcterms:created>
  <dcterms:modified xsi:type="dcterms:W3CDTF">2024-10-29T13:32:00Z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9a92bcebd4aff4767f804257d599c69d7adf01fd6746be0c947b7fcb8745bc33</vt:lpwstr>
  </property>
</Properties>
</file>