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0C9" w:rsidRPr="008640C9" w:rsidRDefault="008640C9" w:rsidP="008640C9">
      <w:pPr>
        <w:spacing w:after="0" w:line="264" w:lineRule="atLeast"/>
        <w:textAlignment w:val="baseline"/>
        <w:outlineLvl w:val="0"/>
        <w:rPr>
          <w:rFonts w:ascii="Georgia" w:eastAsia="Times New Roman" w:hAnsi="Georgia" w:cs="Helvetica"/>
          <w:color w:val="444444"/>
          <w:kern w:val="36"/>
          <w:sz w:val="60"/>
          <w:szCs w:val="60"/>
        </w:rPr>
      </w:pPr>
      <w:bookmarkStart w:id="0" w:name="_GoBack"/>
      <w:bookmarkEnd w:id="0"/>
      <w:r w:rsidRPr="008640C9">
        <w:rPr>
          <w:rFonts w:ascii="Georgia" w:eastAsia="Times New Roman" w:hAnsi="Georgia" w:cs="Helvetica"/>
          <w:color w:val="444444"/>
          <w:kern w:val="36"/>
          <w:sz w:val="60"/>
          <w:szCs w:val="60"/>
        </w:rPr>
        <w:t>Whole workplace health</w:t>
      </w:r>
    </w:p>
    <w:p w:rsidR="008640C9" w:rsidRPr="008640C9" w:rsidRDefault="008640C9" w:rsidP="008640C9">
      <w:pPr>
        <w:spacing w:after="150" w:line="288" w:lineRule="atLeast"/>
        <w:textAlignment w:val="baseline"/>
        <w:rPr>
          <w:rFonts w:ascii="Helvetica" w:eastAsia="Times New Roman" w:hAnsi="Helvetica" w:cs="Helvetica"/>
          <w:color w:val="444444"/>
          <w:sz w:val="38"/>
          <w:szCs w:val="38"/>
        </w:rPr>
      </w:pPr>
      <w:r w:rsidRPr="008640C9">
        <w:rPr>
          <w:rFonts w:ascii="Helvetica" w:eastAsia="Times New Roman" w:hAnsi="Helvetica" w:cs="Helvetica"/>
          <w:color w:val="444444"/>
          <w:sz w:val="38"/>
          <w:szCs w:val="38"/>
        </w:rPr>
        <w:t>Psychologists are taking a more comprehensive approach to wellness at work.</w:t>
      </w:r>
    </w:p>
    <w:p w:rsidR="008640C9" w:rsidRPr="008640C9" w:rsidRDefault="008640C9" w:rsidP="008640C9">
      <w:pPr>
        <w:spacing w:after="0" w:line="240" w:lineRule="auto"/>
        <w:textAlignment w:val="baseline"/>
        <w:rPr>
          <w:rFonts w:ascii="Helvetica" w:eastAsia="Times New Roman" w:hAnsi="Helvetica" w:cs="Helvetica"/>
          <w:color w:val="666666"/>
        </w:rPr>
      </w:pPr>
      <w:r w:rsidRPr="008640C9">
        <w:rPr>
          <w:rFonts w:ascii="Helvetica" w:eastAsia="Times New Roman" w:hAnsi="Helvetica" w:cs="Helvetica"/>
          <w:color w:val="666666"/>
        </w:rPr>
        <w:t xml:space="preserve">By Amy </w:t>
      </w:r>
      <w:proofErr w:type="spellStart"/>
      <w:r w:rsidRPr="008640C9">
        <w:rPr>
          <w:rFonts w:ascii="Helvetica" w:eastAsia="Times New Roman" w:hAnsi="Helvetica" w:cs="Helvetica"/>
          <w:color w:val="666666"/>
        </w:rPr>
        <w:t>Cynkar</w:t>
      </w:r>
      <w:proofErr w:type="spellEnd"/>
    </w:p>
    <w:p w:rsidR="008640C9" w:rsidRPr="008640C9" w:rsidRDefault="008640C9" w:rsidP="008640C9">
      <w:pPr>
        <w:spacing w:after="0" w:line="240" w:lineRule="auto"/>
        <w:textAlignment w:val="baseline"/>
        <w:rPr>
          <w:rFonts w:ascii="Helvetica" w:eastAsia="Times New Roman" w:hAnsi="Helvetica" w:cs="Helvetica"/>
          <w:color w:val="666666"/>
        </w:rPr>
      </w:pPr>
      <w:r w:rsidRPr="008640C9">
        <w:rPr>
          <w:rFonts w:ascii="Helvetica" w:eastAsia="Times New Roman" w:hAnsi="Helvetica" w:cs="Helvetica"/>
          <w:i/>
          <w:iCs/>
          <w:color w:val="666666"/>
          <w:bdr w:val="none" w:sz="0" w:space="0" w:color="auto" w:frame="1"/>
        </w:rPr>
        <w:t>Monitor</w:t>
      </w:r>
      <w:r w:rsidRPr="008640C9">
        <w:rPr>
          <w:rFonts w:ascii="Helvetica" w:eastAsia="Times New Roman" w:hAnsi="Helvetica" w:cs="Helvetica"/>
          <w:color w:val="666666"/>
        </w:rPr>
        <w:t> Staff</w:t>
      </w:r>
    </w:p>
    <w:p w:rsidR="008640C9" w:rsidRPr="008640C9" w:rsidRDefault="008640C9" w:rsidP="008640C9">
      <w:pPr>
        <w:spacing w:after="0" w:line="240" w:lineRule="auto"/>
        <w:textAlignment w:val="baseline"/>
        <w:rPr>
          <w:rFonts w:ascii="Helvetica" w:eastAsia="Times New Roman" w:hAnsi="Helvetica" w:cs="Helvetica"/>
          <w:color w:val="666666"/>
        </w:rPr>
      </w:pPr>
      <w:r w:rsidRPr="008640C9">
        <w:rPr>
          <w:rFonts w:ascii="Helvetica" w:eastAsia="Times New Roman" w:hAnsi="Helvetica" w:cs="Helvetica"/>
          <w:color w:val="666666"/>
        </w:rPr>
        <w:t>March 2007, Vol 38, No. 3</w:t>
      </w:r>
    </w:p>
    <w:p w:rsidR="008640C9" w:rsidRPr="008640C9" w:rsidRDefault="008640C9" w:rsidP="008640C9">
      <w:pPr>
        <w:spacing w:line="240" w:lineRule="auto"/>
        <w:textAlignment w:val="baseline"/>
        <w:rPr>
          <w:rFonts w:ascii="Helvetica" w:eastAsia="Times New Roman" w:hAnsi="Helvetica" w:cs="Helvetica"/>
          <w:color w:val="666666"/>
        </w:rPr>
      </w:pPr>
      <w:r w:rsidRPr="008640C9">
        <w:rPr>
          <w:rFonts w:ascii="Helvetica" w:eastAsia="Times New Roman" w:hAnsi="Helvetica" w:cs="Helvetica"/>
          <w:color w:val="666666"/>
        </w:rPr>
        <w:t>Print version: page 28</w:t>
      </w:r>
    </w:p>
    <w:p w:rsidR="008640C9" w:rsidRPr="008640C9" w:rsidRDefault="008640C9" w:rsidP="008640C9">
      <w:pPr>
        <w:spacing w:after="0" w:line="240" w:lineRule="auto"/>
        <w:textAlignment w:val="baseline"/>
        <w:rPr>
          <w:rFonts w:ascii="Helvetica" w:eastAsia="Times New Roman" w:hAnsi="Helvetica" w:cs="Helvetica"/>
          <w:color w:val="000000"/>
          <w:sz w:val="24"/>
          <w:szCs w:val="24"/>
        </w:rPr>
      </w:pPr>
      <w:r w:rsidRPr="008640C9">
        <w:rPr>
          <w:rFonts w:ascii="Helvetica" w:eastAsia="Times New Roman" w:hAnsi="Helvetica" w:cs="Helvetica"/>
          <w:color w:val="000000"/>
          <w:sz w:val="24"/>
          <w:szCs w:val="24"/>
          <w:bdr w:val="none" w:sz="0" w:space="0" w:color="auto" w:frame="1"/>
        </w:rPr>
        <w:t>Job stress costs U.S. industries nearly $300 billion a year in absenteeism, employee turnover, diminished productivity and medical, legal and insurance fees, according to the American Institute of Stress. So it's no wonder many companies provide employees with such perks as telecommuting, flexible work schedules, onsite health and fitness centers, even health insurance for their pets. They can't afford not to.</w:t>
      </w:r>
    </w:p>
    <w:p w:rsidR="008640C9" w:rsidRPr="008640C9" w:rsidRDefault="008640C9" w:rsidP="008640C9">
      <w:pPr>
        <w:spacing w:after="0" w:line="240" w:lineRule="auto"/>
        <w:textAlignment w:val="baseline"/>
        <w:rPr>
          <w:rFonts w:ascii="Helvetica" w:eastAsia="Times New Roman" w:hAnsi="Helvetica" w:cs="Helvetica"/>
          <w:color w:val="000000"/>
          <w:sz w:val="24"/>
          <w:szCs w:val="24"/>
        </w:rPr>
      </w:pPr>
      <w:r w:rsidRPr="008640C9">
        <w:rPr>
          <w:rFonts w:ascii="Helvetica" w:eastAsia="Times New Roman" w:hAnsi="Helvetica" w:cs="Helvetica"/>
          <w:color w:val="000000"/>
          <w:sz w:val="24"/>
          <w:szCs w:val="24"/>
        </w:rPr>
        <w:t xml:space="preserve">And psychologists are helping these organizations figure out how to cost-effectively keep employees healthy and performing at their best-not just by reducing work stress, but by guiding companies to think more holistically about the ways their workplace practices affect physical and mental health, says Matthew J. </w:t>
      </w:r>
      <w:proofErr w:type="spellStart"/>
      <w:r w:rsidRPr="008640C9">
        <w:rPr>
          <w:rFonts w:ascii="Helvetica" w:eastAsia="Times New Roman" w:hAnsi="Helvetica" w:cs="Helvetica"/>
          <w:color w:val="000000"/>
          <w:sz w:val="24"/>
          <w:szCs w:val="24"/>
        </w:rPr>
        <w:t>Grawitch</w:t>
      </w:r>
      <w:proofErr w:type="spellEnd"/>
      <w:r w:rsidRPr="008640C9">
        <w:rPr>
          <w:rFonts w:ascii="Helvetica" w:eastAsia="Times New Roman" w:hAnsi="Helvetica" w:cs="Helvetica"/>
          <w:color w:val="000000"/>
          <w:sz w:val="24"/>
          <w:szCs w:val="24"/>
        </w:rPr>
        <w:t>, PhD, primary research consultant for APA's Psychologically Healthy Workplace Award program and lead author of a recent workplace study review-published last summer in the </w:t>
      </w:r>
      <w:r w:rsidRPr="008640C9">
        <w:rPr>
          <w:rFonts w:ascii="Helvetica" w:eastAsia="Times New Roman" w:hAnsi="Helvetica" w:cs="Helvetica"/>
          <w:i/>
          <w:iCs/>
          <w:color w:val="000000"/>
          <w:sz w:val="24"/>
          <w:szCs w:val="24"/>
          <w:bdr w:val="none" w:sz="0" w:space="0" w:color="auto" w:frame="1"/>
        </w:rPr>
        <w:t>Consulting Psychology Journal: Practice and Research</w:t>
      </w:r>
      <w:r w:rsidRPr="008640C9">
        <w:rPr>
          <w:rFonts w:ascii="Helvetica" w:eastAsia="Times New Roman" w:hAnsi="Helvetica" w:cs="Helvetica"/>
          <w:color w:val="000000"/>
          <w:sz w:val="24"/>
          <w:szCs w:val="24"/>
        </w:rPr>
        <w:t> (Vol. 58, No. 3, pages 129-147)-indicating that Americans relate nearly a quarter of their life satisfaction to their job happiness.</w:t>
      </w:r>
    </w:p>
    <w:p w:rsidR="008640C9" w:rsidRPr="008640C9" w:rsidRDefault="008640C9" w:rsidP="008640C9">
      <w:pPr>
        <w:spacing w:after="0" w:line="240" w:lineRule="auto"/>
        <w:textAlignment w:val="baseline"/>
        <w:rPr>
          <w:rFonts w:ascii="Helvetica" w:eastAsia="Times New Roman" w:hAnsi="Helvetica" w:cs="Helvetica"/>
          <w:color w:val="000000"/>
          <w:sz w:val="24"/>
          <w:szCs w:val="24"/>
        </w:rPr>
      </w:pPr>
      <w:r w:rsidRPr="008640C9">
        <w:rPr>
          <w:rFonts w:ascii="Helvetica" w:eastAsia="Times New Roman" w:hAnsi="Helvetica" w:cs="Helvetica"/>
          <w:color w:val="000000"/>
          <w:sz w:val="24"/>
          <w:szCs w:val="24"/>
        </w:rPr>
        <w:t xml:space="preserve">"The whole concept of a psychologically healthy workplace emphasizes the interplay between the organization and the employees, and recognizes that there are going to be some benefits and some costs associated with every kind of program that is put in place," notes </w:t>
      </w:r>
      <w:proofErr w:type="spellStart"/>
      <w:r w:rsidRPr="008640C9">
        <w:rPr>
          <w:rFonts w:ascii="Helvetica" w:eastAsia="Times New Roman" w:hAnsi="Helvetica" w:cs="Helvetica"/>
          <w:color w:val="000000"/>
          <w:sz w:val="24"/>
          <w:szCs w:val="24"/>
        </w:rPr>
        <w:t>Grawitch</w:t>
      </w:r>
      <w:proofErr w:type="spellEnd"/>
      <w:r w:rsidRPr="008640C9">
        <w:rPr>
          <w:rFonts w:ascii="Helvetica" w:eastAsia="Times New Roman" w:hAnsi="Helvetica" w:cs="Helvetica"/>
          <w:color w:val="000000"/>
          <w:sz w:val="24"/>
          <w:szCs w:val="24"/>
        </w:rPr>
        <w:t>, chair of the organizational studies program at St. Louis University.</w:t>
      </w:r>
    </w:p>
    <w:p w:rsidR="008640C9" w:rsidRPr="008640C9" w:rsidRDefault="008640C9" w:rsidP="008640C9">
      <w:pPr>
        <w:spacing w:after="0" w:line="240" w:lineRule="auto"/>
        <w:textAlignment w:val="baseline"/>
        <w:rPr>
          <w:rFonts w:ascii="Helvetica" w:eastAsia="Times New Roman" w:hAnsi="Helvetica" w:cs="Helvetica"/>
          <w:color w:val="000000"/>
          <w:sz w:val="24"/>
          <w:szCs w:val="24"/>
        </w:rPr>
      </w:pPr>
      <w:r w:rsidRPr="008640C9">
        <w:rPr>
          <w:rFonts w:ascii="Helvetica" w:eastAsia="Times New Roman" w:hAnsi="Helvetica" w:cs="Helvetica"/>
          <w:color w:val="000000"/>
          <w:sz w:val="24"/>
          <w:szCs w:val="24"/>
        </w:rPr>
        <w:t>These days, organizations are abandoning the "keeping up with the Joneses" philosophy on employee benefits in favor of a more comprehensive approach to employee well-being. The payoff, say psychologists, comes in the form of healthier and more productive workers, and a boost to an organization's bottom line. The trend, they say, also brings a larger appreciation for the skills psychologists bring to the workplace.</w:t>
      </w:r>
    </w:p>
    <w:p w:rsidR="008640C9" w:rsidRPr="008640C9" w:rsidRDefault="008640C9" w:rsidP="008640C9">
      <w:pPr>
        <w:spacing w:after="0" w:line="240" w:lineRule="auto"/>
        <w:textAlignment w:val="baseline"/>
        <w:rPr>
          <w:rFonts w:ascii="Helvetica" w:eastAsia="Times New Roman" w:hAnsi="Helvetica" w:cs="Helvetica"/>
          <w:color w:val="000000"/>
          <w:sz w:val="24"/>
          <w:szCs w:val="24"/>
        </w:rPr>
      </w:pPr>
      <w:r w:rsidRPr="008640C9">
        <w:rPr>
          <w:rFonts w:ascii="Helvetica" w:eastAsia="Times New Roman" w:hAnsi="Helvetica" w:cs="Helvetica"/>
          <w:b/>
          <w:bCs/>
          <w:color w:val="000000"/>
          <w:sz w:val="24"/>
          <w:szCs w:val="24"/>
          <w:bdr w:val="none" w:sz="0" w:space="0" w:color="auto" w:frame="1"/>
        </w:rPr>
        <w:t>A multi-tiered approach</w:t>
      </w:r>
    </w:p>
    <w:p w:rsidR="008640C9" w:rsidRPr="008640C9" w:rsidRDefault="008640C9" w:rsidP="008640C9">
      <w:pPr>
        <w:spacing w:after="0" w:line="240" w:lineRule="auto"/>
        <w:textAlignment w:val="baseline"/>
        <w:rPr>
          <w:rFonts w:ascii="Helvetica" w:eastAsia="Times New Roman" w:hAnsi="Helvetica" w:cs="Helvetica"/>
          <w:color w:val="000000"/>
          <w:sz w:val="24"/>
          <w:szCs w:val="24"/>
        </w:rPr>
      </w:pPr>
      <w:r w:rsidRPr="008640C9">
        <w:rPr>
          <w:rFonts w:ascii="Helvetica" w:eastAsia="Times New Roman" w:hAnsi="Helvetica" w:cs="Helvetica"/>
          <w:color w:val="000000"/>
          <w:sz w:val="24"/>
          <w:szCs w:val="24"/>
        </w:rPr>
        <w:t xml:space="preserve">While the notion of a healthy workplace has evolved over the past 60 years, research from as far back as 1990 suggests a strong link between healthy workplace practices and organizational improvement. In fact, says </w:t>
      </w:r>
      <w:proofErr w:type="spellStart"/>
      <w:r w:rsidRPr="008640C9">
        <w:rPr>
          <w:rFonts w:ascii="Helvetica" w:eastAsia="Times New Roman" w:hAnsi="Helvetica" w:cs="Helvetica"/>
          <w:color w:val="000000"/>
          <w:sz w:val="24"/>
          <w:szCs w:val="24"/>
        </w:rPr>
        <w:t>Grawitch</w:t>
      </w:r>
      <w:proofErr w:type="spellEnd"/>
      <w:r w:rsidRPr="008640C9">
        <w:rPr>
          <w:rFonts w:ascii="Helvetica" w:eastAsia="Times New Roman" w:hAnsi="Helvetica" w:cs="Helvetica"/>
          <w:color w:val="000000"/>
          <w:sz w:val="24"/>
          <w:szCs w:val="24"/>
        </w:rPr>
        <w:t>, in designing the awards program, APA reviewed research by psychologists and others and identified five categories of employer practices that foster both employee well-being and organizational performance:</w:t>
      </w:r>
    </w:p>
    <w:p w:rsidR="008640C9" w:rsidRPr="008640C9" w:rsidRDefault="008640C9" w:rsidP="008640C9">
      <w:pPr>
        <w:numPr>
          <w:ilvl w:val="0"/>
          <w:numId w:val="3"/>
        </w:numPr>
        <w:spacing w:after="0" w:line="240" w:lineRule="auto"/>
        <w:ind w:left="0"/>
        <w:textAlignment w:val="baseline"/>
        <w:rPr>
          <w:rFonts w:ascii="Helvetica" w:eastAsia="Times New Roman" w:hAnsi="Helvetica" w:cs="Helvetica"/>
          <w:color w:val="000000"/>
          <w:sz w:val="24"/>
          <w:szCs w:val="24"/>
        </w:rPr>
      </w:pPr>
      <w:r w:rsidRPr="008640C9">
        <w:rPr>
          <w:rFonts w:ascii="Helvetica" w:eastAsia="Times New Roman" w:hAnsi="Helvetica" w:cs="Helvetica"/>
          <w:b/>
          <w:bCs/>
          <w:color w:val="000000"/>
          <w:sz w:val="24"/>
          <w:szCs w:val="24"/>
          <w:bdr w:val="none" w:sz="0" w:space="0" w:color="auto" w:frame="1"/>
        </w:rPr>
        <w:t>Employee involvement:</w:t>
      </w:r>
      <w:r w:rsidRPr="008640C9">
        <w:rPr>
          <w:rFonts w:ascii="Helvetica" w:eastAsia="Times New Roman" w:hAnsi="Helvetica" w:cs="Helvetica"/>
          <w:color w:val="000000"/>
          <w:sz w:val="24"/>
          <w:szCs w:val="24"/>
        </w:rPr>
        <w:t> Empowering employees by involving them in decision-making and giving them more job autonomy.</w:t>
      </w:r>
    </w:p>
    <w:p w:rsidR="008640C9" w:rsidRPr="008640C9" w:rsidRDefault="008640C9" w:rsidP="008640C9">
      <w:pPr>
        <w:numPr>
          <w:ilvl w:val="0"/>
          <w:numId w:val="3"/>
        </w:numPr>
        <w:spacing w:after="0" w:line="240" w:lineRule="auto"/>
        <w:ind w:left="0"/>
        <w:textAlignment w:val="baseline"/>
        <w:rPr>
          <w:rFonts w:ascii="Helvetica" w:eastAsia="Times New Roman" w:hAnsi="Helvetica" w:cs="Helvetica"/>
          <w:color w:val="000000"/>
          <w:sz w:val="24"/>
          <w:szCs w:val="24"/>
        </w:rPr>
      </w:pPr>
      <w:r w:rsidRPr="008640C9">
        <w:rPr>
          <w:rFonts w:ascii="Helvetica" w:eastAsia="Times New Roman" w:hAnsi="Helvetica" w:cs="Helvetica"/>
          <w:b/>
          <w:bCs/>
          <w:color w:val="000000"/>
          <w:sz w:val="24"/>
          <w:szCs w:val="24"/>
          <w:bdr w:val="none" w:sz="0" w:space="0" w:color="auto" w:frame="1"/>
        </w:rPr>
        <w:t>Work-life balance:</w:t>
      </w:r>
      <w:r w:rsidRPr="008640C9">
        <w:rPr>
          <w:rFonts w:ascii="Helvetica" w:eastAsia="Times New Roman" w:hAnsi="Helvetica" w:cs="Helvetica"/>
          <w:color w:val="000000"/>
          <w:sz w:val="24"/>
          <w:szCs w:val="24"/>
        </w:rPr>
        <w:t> Offering employees flexible work scheduling and other benefits that help them manage the demands they face both inside and outside of work.</w:t>
      </w:r>
    </w:p>
    <w:p w:rsidR="008640C9" w:rsidRPr="008640C9" w:rsidRDefault="008640C9" w:rsidP="008640C9">
      <w:pPr>
        <w:numPr>
          <w:ilvl w:val="0"/>
          <w:numId w:val="3"/>
        </w:numPr>
        <w:spacing w:after="0" w:line="240" w:lineRule="auto"/>
        <w:ind w:left="0"/>
        <w:textAlignment w:val="baseline"/>
        <w:rPr>
          <w:rFonts w:ascii="Helvetica" w:eastAsia="Times New Roman" w:hAnsi="Helvetica" w:cs="Helvetica"/>
          <w:color w:val="000000"/>
          <w:sz w:val="24"/>
          <w:szCs w:val="24"/>
        </w:rPr>
      </w:pPr>
      <w:r w:rsidRPr="008640C9">
        <w:rPr>
          <w:rFonts w:ascii="Helvetica" w:eastAsia="Times New Roman" w:hAnsi="Helvetica" w:cs="Helvetica"/>
          <w:b/>
          <w:bCs/>
          <w:color w:val="000000"/>
          <w:sz w:val="24"/>
          <w:szCs w:val="24"/>
          <w:bdr w:val="none" w:sz="0" w:space="0" w:color="auto" w:frame="1"/>
        </w:rPr>
        <w:t>Employee growth and development:</w:t>
      </w:r>
      <w:r w:rsidRPr="008640C9">
        <w:rPr>
          <w:rFonts w:ascii="Helvetica" w:eastAsia="Times New Roman" w:hAnsi="Helvetica" w:cs="Helvetica"/>
          <w:color w:val="000000"/>
          <w:sz w:val="24"/>
          <w:szCs w:val="24"/>
        </w:rPr>
        <w:t> Providing opportunities for continuing education, tuition reimbursement and leadership development.</w:t>
      </w:r>
    </w:p>
    <w:p w:rsidR="008640C9" w:rsidRPr="008640C9" w:rsidRDefault="008640C9" w:rsidP="008640C9">
      <w:pPr>
        <w:numPr>
          <w:ilvl w:val="0"/>
          <w:numId w:val="3"/>
        </w:numPr>
        <w:spacing w:after="0" w:line="240" w:lineRule="auto"/>
        <w:ind w:left="0"/>
        <w:textAlignment w:val="baseline"/>
        <w:rPr>
          <w:rFonts w:ascii="Helvetica" w:eastAsia="Times New Roman" w:hAnsi="Helvetica" w:cs="Helvetica"/>
          <w:color w:val="000000"/>
          <w:sz w:val="24"/>
          <w:szCs w:val="24"/>
        </w:rPr>
      </w:pPr>
      <w:r w:rsidRPr="008640C9">
        <w:rPr>
          <w:rFonts w:ascii="Helvetica" w:eastAsia="Times New Roman" w:hAnsi="Helvetica" w:cs="Helvetica"/>
          <w:b/>
          <w:bCs/>
          <w:color w:val="000000"/>
          <w:sz w:val="24"/>
          <w:szCs w:val="24"/>
          <w:bdr w:val="none" w:sz="0" w:space="0" w:color="auto" w:frame="1"/>
        </w:rPr>
        <w:lastRenderedPageBreak/>
        <w:t>Health and safety:</w:t>
      </w:r>
      <w:r w:rsidRPr="008640C9">
        <w:rPr>
          <w:rFonts w:ascii="Helvetica" w:eastAsia="Times New Roman" w:hAnsi="Helvetica" w:cs="Helvetica"/>
          <w:color w:val="000000"/>
          <w:sz w:val="24"/>
          <w:szCs w:val="24"/>
        </w:rPr>
        <w:t> Providing benefits that help employees optimize their physical and mental health and develop healthy lifestyles, such as stress-management, weight-loss and smoking-cessation programs.</w:t>
      </w:r>
    </w:p>
    <w:p w:rsidR="008640C9" w:rsidRPr="008640C9" w:rsidRDefault="008640C9" w:rsidP="008640C9">
      <w:pPr>
        <w:numPr>
          <w:ilvl w:val="0"/>
          <w:numId w:val="3"/>
        </w:numPr>
        <w:spacing w:after="0" w:line="240" w:lineRule="auto"/>
        <w:ind w:left="0"/>
        <w:textAlignment w:val="baseline"/>
        <w:rPr>
          <w:rFonts w:ascii="Helvetica" w:eastAsia="Times New Roman" w:hAnsi="Helvetica" w:cs="Helvetica"/>
          <w:color w:val="000000"/>
          <w:sz w:val="24"/>
          <w:szCs w:val="24"/>
        </w:rPr>
      </w:pPr>
      <w:r w:rsidRPr="008640C9">
        <w:rPr>
          <w:rFonts w:ascii="Helvetica" w:eastAsia="Times New Roman" w:hAnsi="Helvetica" w:cs="Helvetica"/>
          <w:b/>
          <w:bCs/>
          <w:color w:val="000000"/>
          <w:sz w:val="24"/>
          <w:szCs w:val="24"/>
          <w:bdr w:val="none" w:sz="0" w:space="0" w:color="auto" w:frame="1"/>
        </w:rPr>
        <w:t>Employee recognition:</w:t>
      </w:r>
      <w:r w:rsidRPr="008640C9">
        <w:rPr>
          <w:rFonts w:ascii="Helvetica" w:eastAsia="Times New Roman" w:hAnsi="Helvetica" w:cs="Helvetica"/>
          <w:color w:val="000000"/>
          <w:sz w:val="24"/>
          <w:szCs w:val="24"/>
        </w:rPr>
        <w:t> Rewarding employees both monetarily and non-monetarily through performance-based bonuses and pay increases, profit-sharing, employee awards programs and simple but genuine expressions of thanks.</w:t>
      </w:r>
    </w:p>
    <w:p w:rsidR="008640C9" w:rsidRPr="008640C9" w:rsidRDefault="008640C9" w:rsidP="008640C9">
      <w:pPr>
        <w:spacing w:after="0" w:line="240" w:lineRule="auto"/>
        <w:textAlignment w:val="baseline"/>
        <w:rPr>
          <w:rFonts w:ascii="Helvetica" w:eastAsia="Times New Roman" w:hAnsi="Helvetica" w:cs="Helvetica"/>
          <w:color w:val="000000"/>
          <w:sz w:val="24"/>
          <w:szCs w:val="24"/>
        </w:rPr>
      </w:pPr>
      <w:r w:rsidRPr="008640C9">
        <w:rPr>
          <w:rFonts w:ascii="Helvetica" w:eastAsia="Times New Roman" w:hAnsi="Helvetica" w:cs="Helvetica"/>
          <w:color w:val="000000"/>
          <w:sz w:val="24"/>
          <w:szCs w:val="24"/>
        </w:rPr>
        <w:t>Research has shown that these practices, especially when combined, relate to positive trends in employee job satisfaction, organizational commitment and morale.</w:t>
      </w:r>
    </w:p>
    <w:p w:rsidR="008640C9" w:rsidRPr="008640C9" w:rsidRDefault="008640C9" w:rsidP="008640C9">
      <w:pPr>
        <w:spacing w:after="0" w:line="240" w:lineRule="auto"/>
        <w:textAlignment w:val="baseline"/>
        <w:rPr>
          <w:rFonts w:ascii="Helvetica" w:eastAsia="Times New Roman" w:hAnsi="Helvetica" w:cs="Helvetica"/>
          <w:color w:val="000000"/>
          <w:sz w:val="24"/>
          <w:szCs w:val="24"/>
        </w:rPr>
      </w:pPr>
      <w:r w:rsidRPr="008640C9">
        <w:rPr>
          <w:rFonts w:ascii="Helvetica" w:eastAsia="Times New Roman" w:hAnsi="Helvetica" w:cs="Helvetica"/>
          <w:color w:val="000000"/>
          <w:sz w:val="24"/>
          <w:szCs w:val="24"/>
        </w:rPr>
        <w:t xml:space="preserve">"Organizations are starting to understand that simple interventions when a problem arises don't work, and that truly improving the health of a workplace is more complex and long term, and must be built into the culture," says David </w:t>
      </w:r>
      <w:proofErr w:type="spellStart"/>
      <w:r w:rsidRPr="008640C9">
        <w:rPr>
          <w:rFonts w:ascii="Helvetica" w:eastAsia="Times New Roman" w:hAnsi="Helvetica" w:cs="Helvetica"/>
          <w:color w:val="000000"/>
          <w:sz w:val="24"/>
          <w:szCs w:val="24"/>
        </w:rPr>
        <w:t>Munz</w:t>
      </w:r>
      <w:proofErr w:type="spellEnd"/>
      <w:r w:rsidRPr="008640C9">
        <w:rPr>
          <w:rFonts w:ascii="Helvetica" w:eastAsia="Times New Roman" w:hAnsi="Helvetica" w:cs="Helvetica"/>
          <w:color w:val="000000"/>
          <w:sz w:val="24"/>
          <w:szCs w:val="24"/>
        </w:rPr>
        <w:t>, PhD, an organizational psychologist and professor of psychology at St. Louis University.</w:t>
      </w:r>
    </w:p>
    <w:p w:rsidR="008640C9" w:rsidRPr="008640C9" w:rsidRDefault="008640C9" w:rsidP="008640C9">
      <w:pPr>
        <w:spacing w:after="0" w:line="240" w:lineRule="auto"/>
        <w:textAlignment w:val="baseline"/>
        <w:rPr>
          <w:rFonts w:ascii="Helvetica" w:eastAsia="Times New Roman" w:hAnsi="Helvetica" w:cs="Helvetica"/>
          <w:color w:val="000000"/>
          <w:sz w:val="24"/>
          <w:szCs w:val="24"/>
        </w:rPr>
      </w:pPr>
      <w:r w:rsidRPr="008640C9">
        <w:rPr>
          <w:rFonts w:ascii="Helvetica" w:eastAsia="Times New Roman" w:hAnsi="Helvetica" w:cs="Helvetica"/>
          <w:b/>
          <w:bCs/>
          <w:color w:val="000000"/>
          <w:sz w:val="24"/>
          <w:szCs w:val="24"/>
          <w:bdr w:val="none" w:sz="0" w:space="0" w:color="auto" w:frame="1"/>
        </w:rPr>
        <w:t>Leveraging expertise</w:t>
      </w:r>
    </w:p>
    <w:p w:rsidR="008640C9" w:rsidRPr="008640C9" w:rsidRDefault="008640C9" w:rsidP="008640C9">
      <w:pPr>
        <w:spacing w:after="0" w:line="240" w:lineRule="auto"/>
        <w:textAlignment w:val="baseline"/>
        <w:rPr>
          <w:rFonts w:ascii="Helvetica" w:eastAsia="Times New Roman" w:hAnsi="Helvetica" w:cs="Helvetica"/>
          <w:color w:val="000000"/>
          <w:sz w:val="24"/>
          <w:szCs w:val="24"/>
        </w:rPr>
      </w:pPr>
      <w:r w:rsidRPr="008640C9">
        <w:rPr>
          <w:rFonts w:ascii="Helvetica" w:eastAsia="Times New Roman" w:hAnsi="Helvetica" w:cs="Helvetica"/>
          <w:color w:val="000000"/>
          <w:sz w:val="24"/>
          <w:szCs w:val="24"/>
        </w:rPr>
        <w:t xml:space="preserve">A number of progressive companies, for example, provide employees with free gym memberships or build onsite fitness centers, at an employee's suggestion. Some even provide employees' families with gym discounts. Programs such as these, </w:t>
      </w:r>
      <w:proofErr w:type="spellStart"/>
      <w:r w:rsidRPr="008640C9">
        <w:rPr>
          <w:rFonts w:ascii="Helvetica" w:eastAsia="Times New Roman" w:hAnsi="Helvetica" w:cs="Helvetica"/>
          <w:color w:val="000000"/>
          <w:sz w:val="24"/>
          <w:szCs w:val="24"/>
        </w:rPr>
        <w:t>Grawitch</w:t>
      </w:r>
      <w:proofErr w:type="spellEnd"/>
      <w:r w:rsidRPr="008640C9">
        <w:rPr>
          <w:rFonts w:ascii="Helvetica" w:eastAsia="Times New Roman" w:hAnsi="Helvetica" w:cs="Helvetica"/>
          <w:color w:val="000000"/>
          <w:sz w:val="24"/>
          <w:szCs w:val="24"/>
        </w:rPr>
        <w:t xml:space="preserve"> notes, encompass employee involvement, health and safety and work-life balance. Psychologists are even showing some companies how to expand this type of benefit into an employee recognition tool by rewarding employees who lose the most weight each quarter, or featuring employees who recently quit smoking in the company newsletter.</w:t>
      </w:r>
    </w:p>
    <w:p w:rsidR="008640C9" w:rsidRPr="008640C9" w:rsidRDefault="008640C9" w:rsidP="008640C9">
      <w:pPr>
        <w:spacing w:after="0" w:line="240" w:lineRule="auto"/>
        <w:textAlignment w:val="baseline"/>
        <w:rPr>
          <w:rFonts w:ascii="Helvetica" w:eastAsia="Times New Roman" w:hAnsi="Helvetica" w:cs="Helvetica"/>
          <w:color w:val="000000"/>
          <w:sz w:val="24"/>
          <w:szCs w:val="24"/>
        </w:rPr>
      </w:pPr>
      <w:r w:rsidRPr="008640C9">
        <w:rPr>
          <w:rFonts w:ascii="Helvetica" w:eastAsia="Times New Roman" w:hAnsi="Helvetica" w:cs="Helvetica"/>
          <w:color w:val="000000"/>
          <w:sz w:val="24"/>
          <w:szCs w:val="24"/>
        </w:rPr>
        <w:t xml:space="preserve">Employers haven't always viewed such programs as necessary. But as research repeatedly demonstrates their value, organizations increasingly turn to psychologists for help in everything from teaching </w:t>
      </w:r>
      <w:proofErr w:type="gramStart"/>
      <w:r w:rsidRPr="008640C9">
        <w:rPr>
          <w:rFonts w:ascii="Helvetica" w:eastAsia="Times New Roman" w:hAnsi="Helvetica" w:cs="Helvetica"/>
          <w:color w:val="000000"/>
          <w:sz w:val="24"/>
          <w:szCs w:val="24"/>
        </w:rPr>
        <w:t>employees</w:t>
      </w:r>
      <w:proofErr w:type="gramEnd"/>
      <w:r w:rsidRPr="008640C9">
        <w:rPr>
          <w:rFonts w:ascii="Helvetica" w:eastAsia="Times New Roman" w:hAnsi="Helvetica" w:cs="Helvetica"/>
          <w:color w:val="000000"/>
          <w:sz w:val="24"/>
          <w:szCs w:val="24"/>
        </w:rPr>
        <w:t xml:space="preserve"> good communication skills to researching the effects of on-site yoga classes on employee absenteeism, says Lou Perrott, PhD, chair of APA's Business of Practice Network Steering Committee.</w:t>
      </w:r>
    </w:p>
    <w:p w:rsidR="008640C9" w:rsidRPr="008640C9" w:rsidRDefault="008640C9" w:rsidP="008640C9">
      <w:pPr>
        <w:spacing w:after="0" w:line="240" w:lineRule="auto"/>
        <w:textAlignment w:val="baseline"/>
        <w:rPr>
          <w:rFonts w:ascii="Helvetica" w:eastAsia="Times New Roman" w:hAnsi="Helvetica" w:cs="Helvetica"/>
          <w:color w:val="000000"/>
          <w:sz w:val="24"/>
          <w:szCs w:val="24"/>
        </w:rPr>
      </w:pPr>
      <w:r w:rsidRPr="008640C9">
        <w:rPr>
          <w:rFonts w:ascii="Helvetica" w:eastAsia="Times New Roman" w:hAnsi="Helvetica" w:cs="Helvetica"/>
          <w:color w:val="000000"/>
          <w:sz w:val="24"/>
          <w:szCs w:val="24"/>
        </w:rPr>
        <w:t>"It's a new enough area that psychologists are just evolving ways to adapt their skills to the workplace-there's not a ready-made opening," he says. "We need to make psychologists more aware of the potential that exists for them in helping organizations improve worker health."</w:t>
      </w:r>
    </w:p>
    <w:p w:rsidR="008640C9" w:rsidRPr="008640C9" w:rsidRDefault="008640C9" w:rsidP="008640C9">
      <w:pPr>
        <w:spacing w:after="150" w:line="240" w:lineRule="auto"/>
        <w:textAlignment w:val="baseline"/>
        <w:rPr>
          <w:rFonts w:ascii="Helvetica" w:eastAsia="Times New Roman" w:hAnsi="Helvetica" w:cs="Helvetica"/>
          <w:color w:val="000000"/>
          <w:sz w:val="24"/>
          <w:szCs w:val="24"/>
        </w:rPr>
      </w:pPr>
    </w:p>
    <w:sectPr w:rsidR="008640C9" w:rsidRPr="00864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848B0"/>
    <w:multiLevelType w:val="multilevel"/>
    <w:tmpl w:val="832E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5359F"/>
    <w:multiLevelType w:val="multilevel"/>
    <w:tmpl w:val="B5C8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C060B"/>
    <w:multiLevelType w:val="multilevel"/>
    <w:tmpl w:val="2D40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17235"/>
    <w:multiLevelType w:val="multilevel"/>
    <w:tmpl w:val="5C9E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61462"/>
    <w:multiLevelType w:val="multilevel"/>
    <w:tmpl w:val="4EE8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A56CB"/>
    <w:multiLevelType w:val="multilevel"/>
    <w:tmpl w:val="FE08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77BCD"/>
    <w:multiLevelType w:val="multilevel"/>
    <w:tmpl w:val="5346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52EB1"/>
    <w:multiLevelType w:val="multilevel"/>
    <w:tmpl w:val="CD0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1470C"/>
    <w:multiLevelType w:val="multilevel"/>
    <w:tmpl w:val="CE0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B78DB"/>
    <w:multiLevelType w:val="multilevel"/>
    <w:tmpl w:val="8CA8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
  </w:num>
  <w:num w:numId="4">
    <w:abstractNumId w:val="5"/>
  </w:num>
  <w:num w:numId="5">
    <w:abstractNumId w:val="2"/>
  </w:num>
  <w:num w:numId="6">
    <w:abstractNumId w:val="6"/>
  </w:num>
  <w:num w:numId="7">
    <w:abstractNumId w:val="8"/>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0C9"/>
    <w:rsid w:val="00406320"/>
    <w:rsid w:val="00864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A1B9"/>
  <w15:chartTrackingRefBased/>
  <w15:docId w15:val="{765F4D6E-1A4A-41D3-BAD0-8989ECB1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87416">
      <w:bodyDiv w:val="1"/>
      <w:marLeft w:val="0"/>
      <w:marRight w:val="0"/>
      <w:marTop w:val="0"/>
      <w:marBottom w:val="0"/>
      <w:divBdr>
        <w:top w:val="none" w:sz="0" w:space="0" w:color="auto"/>
        <w:left w:val="none" w:sz="0" w:space="0" w:color="auto"/>
        <w:bottom w:val="none" w:sz="0" w:space="0" w:color="auto"/>
        <w:right w:val="none" w:sz="0" w:space="0" w:color="auto"/>
      </w:divBdr>
      <w:divsChild>
        <w:div w:id="325863860">
          <w:marLeft w:val="0"/>
          <w:marRight w:val="0"/>
          <w:marTop w:val="0"/>
          <w:marBottom w:val="0"/>
          <w:divBdr>
            <w:top w:val="none" w:sz="0" w:space="0" w:color="auto"/>
            <w:left w:val="none" w:sz="0" w:space="0" w:color="auto"/>
            <w:bottom w:val="none" w:sz="0" w:space="0" w:color="auto"/>
            <w:right w:val="none" w:sz="0" w:space="0" w:color="auto"/>
          </w:divBdr>
          <w:divsChild>
            <w:div w:id="1285235254">
              <w:marLeft w:val="0"/>
              <w:marRight w:val="0"/>
              <w:marTop w:val="0"/>
              <w:marBottom w:val="0"/>
              <w:divBdr>
                <w:top w:val="none" w:sz="0" w:space="0" w:color="auto"/>
                <w:left w:val="none" w:sz="0" w:space="0" w:color="auto"/>
                <w:bottom w:val="none" w:sz="0" w:space="0" w:color="auto"/>
                <w:right w:val="none" w:sz="0" w:space="0" w:color="auto"/>
              </w:divBdr>
            </w:div>
          </w:divsChild>
        </w:div>
        <w:div w:id="816610027">
          <w:marLeft w:val="0"/>
          <w:marRight w:val="0"/>
          <w:marTop w:val="0"/>
          <w:marBottom w:val="0"/>
          <w:divBdr>
            <w:top w:val="none" w:sz="0" w:space="0" w:color="auto"/>
            <w:left w:val="none" w:sz="0" w:space="0" w:color="auto"/>
            <w:bottom w:val="none" w:sz="0" w:space="0" w:color="auto"/>
            <w:right w:val="none" w:sz="0" w:space="0" w:color="auto"/>
          </w:divBdr>
          <w:divsChild>
            <w:div w:id="1916737829">
              <w:marLeft w:val="0"/>
              <w:marRight w:val="0"/>
              <w:marTop w:val="0"/>
              <w:marBottom w:val="0"/>
              <w:divBdr>
                <w:top w:val="none" w:sz="0" w:space="0" w:color="auto"/>
                <w:left w:val="none" w:sz="0" w:space="0" w:color="auto"/>
                <w:bottom w:val="none" w:sz="0" w:space="0" w:color="auto"/>
                <w:right w:val="none" w:sz="0" w:space="0" w:color="auto"/>
              </w:divBdr>
              <w:divsChild>
                <w:div w:id="3724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526">
          <w:marLeft w:val="0"/>
          <w:marRight w:val="0"/>
          <w:marTop w:val="0"/>
          <w:marBottom w:val="0"/>
          <w:divBdr>
            <w:top w:val="none" w:sz="0" w:space="0" w:color="auto"/>
            <w:left w:val="none" w:sz="0" w:space="0" w:color="auto"/>
            <w:bottom w:val="none" w:sz="0" w:space="0" w:color="auto"/>
            <w:right w:val="none" w:sz="0" w:space="0" w:color="auto"/>
          </w:divBdr>
          <w:divsChild>
            <w:div w:id="777068187">
              <w:marLeft w:val="0"/>
              <w:marRight w:val="0"/>
              <w:marTop w:val="0"/>
              <w:marBottom w:val="0"/>
              <w:divBdr>
                <w:top w:val="none" w:sz="0" w:space="0" w:color="auto"/>
                <w:left w:val="none" w:sz="0" w:space="0" w:color="auto"/>
                <w:bottom w:val="none" w:sz="0" w:space="0" w:color="auto"/>
                <w:right w:val="none" w:sz="0" w:space="0" w:color="auto"/>
              </w:divBdr>
            </w:div>
            <w:div w:id="1009723998">
              <w:marLeft w:val="0"/>
              <w:marRight w:val="0"/>
              <w:marTop w:val="0"/>
              <w:marBottom w:val="0"/>
              <w:divBdr>
                <w:top w:val="none" w:sz="0" w:space="0" w:color="auto"/>
                <w:left w:val="none" w:sz="0" w:space="0" w:color="auto"/>
                <w:bottom w:val="none" w:sz="0" w:space="0" w:color="auto"/>
                <w:right w:val="none" w:sz="0" w:space="0" w:color="auto"/>
              </w:divBdr>
            </w:div>
            <w:div w:id="2107965848">
              <w:marLeft w:val="0"/>
              <w:marRight w:val="45"/>
              <w:marTop w:val="0"/>
              <w:marBottom w:val="0"/>
              <w:divBdr>
                <w:top w:val="none" w:sz="0" w:space="0" w:color="auto"/>
                <w:left w:val="none" w:sz="0" w:space="0" w:color="auto"/>
                <w:bottom w:val="none" w:sz="0" w:space="0" w:color="auto"/>
                <w:right w:val="none" w:sz="0" w:space="0" w:color="auto"/>
              </w:divBdr>
            </w:div>
          </w:divsChild>
        </w:div>
        <w:div w:id="192765011">
          <w:marLeft w:val="0"/>
          <w:marRight w:val="0"/>
          <w:marTop w:val="0"/>
          <w:marBottom w:val="0"/>
          <w:divBdr>
            <w:top w:val="none" w:sz="0" w:space="0" w:color="auto"/>
            <w:left w:val="none" w:sz="0" w:space="0" w:color="auto"/>
            <w:bottom w:val="none" w:sz="0" w:space="0" w:color="auto"/>
            <w:right w:val="none" w:sz="0" w:space="0" w:color="auto"/>
          </w:divBdr>
          <w:divsChild>
            <w:div w:id="1303659328">
              <w:marLeft w:val="0"/>
              <w:marRight w:val="0"/>
              <w:marTop w:val="0"/>
              <w:marBottom w:val="0"/>
              <w:divBdr>
                <w:top w:val="none" w:sz="0" w:space="0" w:color="auto"/>
                <w:left w:val="none" w:sz="0" w:space="0" w:color="auto"/>
                <w:bottom w:val="none" w:sz="0" w:space="0" w:color="auto"/>
                <w:right w:val="none" w:sz="0" w:space="0" w:color="auto"/>
              </w:divBdr>
            </w:div>
          </w:divsChild>
        </w:div>
        <w:div w:id="923416127">
          <w:marLeft w:val="0"/>
          <w:marRight w:val="0"/>
          <w:marTop w:val="0"/>
          <w:marBottom w:val="0"/>
          <w:divBdr>
            <w:top w:val="none" w:sz="0" w:space="0" w:color="auto"/>
            <w:left w:val="none" w:sz="0" w:space="0" w:color="auto"/>
            <w:bottom w:val="none" w:sz="0" w:space="0" w:color="auto"/>
            <w:right w:val="none" w:sz="0" w:space="0" w:color="auto"/>
          </w:divBdr>
          <w:divsChild>
            <w:div w:id="1022320695">
              <w:marLeft w:val="0"/>
              <w:marRight w:val="0"/>
              <w:marTop w:val="0"/>
              <w:marBottom w:val="0"/>
              <w:divBdr>
                <w:top w:val="none" w:sz="0" w:space="0" w:color="auto"/>
                <w:left w:val="none" w:sz="0" w:space="0" w:color="auto"/>
                <w:bottom w:val="none" w:sz="0" w:space="0" w:color="auto"/>
                <w:right w:val="none" w:sz="0" w:space="0" w:color="auto"/>
              </w:divBdr>
              <w:divsChild>
                <w:div w:id="167907991">
                  <w:marLeft w:val="0"/>
                  <w:marRight w:val="0"/>
                  <w:marTop w:val="0"/>
                  <w:marBottom w:val="225"/>
                  <w:divBdr>
                    <w:top w:val="single" w:sz="2" w:space="0" w:color="FF0000"/>
                    <w:left w:val="single" w:sz="2" w:space="0" w:color="FF0000"/>
                    <w:bottom w:val="single" w:sz="2" w:space="0" w:color="FF0000"/>
                    <w:right w:val="single" w:sz="2" w:space="0" w:color="FF0000"/>
                  </w:divBdr>
                  <w:divsChild>
                    <w:div w:id="252477306">
                      <w:marLeft w:val="0"/>
                      <w:marRight w:val="0"/>
                      <w:marTop w:val="105"/>
                      <w:marBottom w:val="0"/>
                      <w:divBdr>
                        <w:top w:val="dotted" w:sz="2" w:space="0" w:color="CCCCCC"/>
                        <w:left w:val="dotted" w:sz="2" w:space="0" w:color="CCCCCC"/>
                        <w:bottom w:val="dotted" w:sz="2" w:space="11" w:color="CCCCCC"/>
                        <w:right w:val="dotted" w:sz="2" w:space="0" w:color="CCCCCC"/>
                      </w:divBdr>
                    </w:div>
                  </w:divsChild>
                </w:div>
                <w:div w:id="1826817015">
                  <w:marLeft w:val="0"/>
                  <w:marRight w:val="0"/>
                  <w:marTop w:val="0"/>
                  <w:marBottom w:val="0"/>
                  <w:divBdr>
                    <w:top w:val="none" w:sz="0" w:space="0" w:color="auto"/>
                    <w:left w:val="none" w:sz="0" w:space="0" w:color="auto"/>
                    <w:bottom w:val="none" w:sz="0" w:space="0" w:color="auto"/>
                    <w:right w:val="none" w:sz="0" w:space="0" w:color="auto"/>
                  </w:divBdr>
                  <w:divsChild>
                    <w:div w:id="1795826879">
                      <w:marLeft w:val="0"/>
                      <w:marRight w:val="0"/>
                      <w:marTop w:val="0"/>
                      <w:marBottom w:val="150"/>
                      <w:divBdr>
                        <w:top w:val="none" w:sz="0" w:space="0" w:color="auto"/>
                        <w:left w:val="none" w:sz="0" w:space="0" w:color="auto"/>
                        <w:bottom w:val="none" w:sz="0" w:space="0" w:color="auto"/>
                        <w:right w:val="none" w:sz="0" w:space="0" w:color="auto"/>
                      </w:divBdr>
                      <w:divsChild>
                        <w:div w:id="325015781">
                          <w:marLeft w:val="0"/>
                          <w:marRight w:val="0"/>
                          <w:marTop w:val="0"/>
                          <w:marBottom w:val="0"/>
                          <w:divBdr>
                            <w:top w:val="none" w:sz="0" w:space="0" w:color="auto"/>
                            <w:left w:val="none" w:sz="0" w:space="0" w:color="auto"/>
                            <w:bottom w:val="none" w:sz="0" w:space="0" w:color="auto"/>
                            <w:right w:val="none" w:sz="0" w:space="0" w:color="auto"/>
                          </w:divBdr>
                        </w:div>
                      </w:divsChild>
                    </w:div>
                    <w:div w:id="270170212">
                      <w:marLeft w:val="0"/>
                      <w:marRight w:val="0"/>
                      <w:marTop w:val="0"/>
                      <w:marBottom w:val="375"/>
                      <w:divBdr>
                        <w:top w:val="none" w:sz="0" w:space="0" w:color="auto"/>
                        <w:left w:val="none" w:sz="0" w:space="0" w:color="auto"/>
                        <w:bottom w:val="none" w:sz="0" w:space="0" w:color="auto"/>
                        <w:right w:val="none" w:sz="0" w:space="0" w:color="auto"/>
                      </w:divBdr>
                    </w:div>
                    <w:div w:id="827866075">
                      <w:marLeft w:val="0"/>
                      <w:marRight w:val="0"/>
                      <w:marTop w:val="300"/>
                      <w:marBottom w:val="0"/>
                      <w:divBdr>
                        <w:top w:val="none" w:sz="0" w:space="0" w:color="auto"/>
                        <w:left w:val="none" w:sz="0" w:space="0" w:color="auto"/>
                        <w:bottom w:val="none" w:sz="0" w:space="0" w:color="auto"/>
                        <w:right w:val="none" w:sz="0" w:space="0" w:color="auto"/>
                      </w:divBdr>
                    </w:div>
                  </w:divsChild>
                </w:div>
                <w:div w:id="374429655">
                  <w:marLeft w:val="0"/>
                  <w:marRight w:val="0"/>
                  <w:marTop w:val="150"/>
                  <w:marBottom w:val="150"/>
                  <w:divBdr>
                    <w:top w:val="none" w:sz="0" w:space="0" w:color="auto"/>
                    <w:left w:val="none" w:sz="0" w:space="0" w:color="auto"/>
                    <w:bottom w:val="none" w:sz="0" w:space="0" w:color="auto"/>
                    <w:right w:val="none" w:sz="0" w:space="0" w:color="auto"/>
                  </w:divBdr>
                  <w:divsChild>
                    <w:div w:id="673847752">
                      <w:marLeft w:val="0"/>
                      <w:marRight w:val="0"/>
                      <w:marTop w:val="0"/>
                      <w:marBottom w:val="0"/>
                      <w:divBdr>
                        <w:top w:val="none" w:sz="0" w:space="0" w:color="auto"/>
                        <w:left w:val="none" w:sz="0" w:space="0" w:color="auto"/>
                        <w:bottom w:val="none" w:sz="0" w:space="0" w:color="auto"/>
                        <w:right w:val="none" w:sz="0" w:space="0" w:color="auto"/>
                      </w:divBdr>
                    </w:div>
                  </w:divsChild>
                </w:div>
                <w:div w:id="1507591872">
                  <w:marLeft w:val="0"/>
                  <w:marRight w:val="0"/>
                  <w:marTop w:val="150"/>
                  <w:marBottom w:val="150"/>
                  <w:divBdr>
                    <w:top w:val="none" w:sz="0" w:space="0" w:color="auto"/>
                    <w:left w:val="none" w:sz="0" w:space="0" w:color="auto"/>
                    <w:bottom w:val="none" w:sz="0" w:space="0" w:color="auto"/>
                    <w:right w:val="none" w:sz="0" w:space="0" w:color="auto"/>
                  </w:divBdr>
                  <w:divsChild>
                    <w:div w:id="2084712864">
                      <w:marLeft w:val="0"/>
                      <w:marRight w:val="0"/>
                      <w:marTop w:val="0"/>
                      <w:marBottom w:val="0"/>
                      <w:divBdr>
                        <w:top w:val="none" w:sz="0" w:space="0" w:color="auto"/>
                        <w:left w:val="none" w:sz="0" w:space="0" w:color="auto"/>
                        <w:bottom w:val="none" w:sz="0" w:space="0" w:color="auto"/>
                        <w:right w:val="none" w:sz="0" w:space="0" w:color="auto"/>
                      </w:divBdr>
                    </w:div>
                  </w:divsChild>
                </w:div>
                <w:div w:id="1023550698">
                  <w:marLeft w:val="0"/>
                  <w:marRight w:val="0"/>
                  <w:marTop w:val="150"/>
                  <w:marBottom w:val="150"/>
                  <w:divBdr>
                    <w:top w:val="none" w:sz="0" w:space="0" w:color="auto"/>
                    <w:left w:val="none" w:sz="0" w:space="0" w:color="auto"/>
                    <w:bottom w:val="none" w:sz="0" w:space="0" w:color="auto"/>
                    <w:right w:val="none" w:sz="0" w:space="0" w:color="auto"/>
                  </w:divBdr>
                  <w:divsChild>
                    <w:div w:id="1991714537">
                      <w:marLeft w:val="0"/>
                      <w:marRight w:val="0"/>
                      <w:marTop w:val="0"/>
                      <w:marBottom w:val="0"/>
                      <w:divBdr>
                        <w:top w:val="none" w:sz="0" w:space="0" w:color="auto"/>
                        <w:left w:val="none" w:sz="0" w:space="0" w:color="auto"/>
                        <w:bottom w:val="none" w:sz="0" w:space="0" w:color="auto"/>
                        <w:right w:val="none" w:sz="0" w:space="0" w:color="auto"/>
                      </w:divBdr>
                    </w:div>
                  </w:divsChild>
                </w:div>
                <w:div w:id="6004532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903590598">
          <w:marLeft w:val="0"/>
          <w:marRight w:val="0"/>
          <w:marTop w:val="0"/>
          <w:marBottom w:val="0"/>
          <w:divBdr>
            <w:top w:val="none" w:sz="0" w:space="0" w:color="auto"/>
            <w:left w:val="none" w:sz="0" w:space="0" w:color="auto"/>
            <w:bottom w:val="none" w:sz="0" w:space="0" w:color="auto"/>
            <w:right w:val="none" w:sz="0" w:space="0" w:color="auto"/>
          </w:divBdr>
          <w:divsChild>
            <w:div w:id="1864250314">
              <w:marLeft w:val="0"/>
              <w:marRight w:val="0"/>
              <w:marTop w:val="0"/>
              <w:marBottom w:val="0"/>
              <w:divBdr>
                <w:top w:val="none" w:sz="0" w:space="0" w:color="auto"/>
                <w:left w:val="none" w:sz="0" w:space="0" w:color="auto"/>
                <w:bottom w:val="none" w:sz="0" w:space="0" w:color="auto"/>
                <w:right w:val="none" w:sz="0" w:space="0" w:color="auto"/>
              </w:divBdr>
              <w:divsChild>
                <w:div w:id="4014141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77085865">
          <w:marLeft w:val="0"/>
          <w:marRight w:val="0"/>
          <w:marTop w:val="675"/>
          <w:marBottom w:val="0"/>
          <w:divBdr>
            <w:top w:val="none" w:sz="0" w:space="0" w:color="auto"/>
            <w:left w:val="none" w:sz="0" w:space="0" w:color="auto"/>
            <w:bottom w:val="none" w:sz="0" w:space="0" w:color="auto"/>
            <w:right w:val="none" w:sz="0" w:space="0" w:color="auto"/>
          </w:divBdr>
          <w:divsChild>
            <w:div w:id="1800605359">
              <w:marLeft w:val="0"/>
              <w:marRight w:val="0"/>
              <w:marTop w:val="0"/>
              <w:marBottom w:val="0"/>
              <w:divBdr>
                <w:top w:val="none" w:sz="0" w:space="0" w:color="auto"/>
                <w:left w:val="none" w:sz="0" w:space="0" w:color="auto"/>
                <w:bottom w:val="none" w:sz="0" w:space="0" w:color="auto"/>
                <w:right w:val="none" w:sz="0" w:space="0" w:color="auto"/>
              </w:divBdr>
              <w:divsChild>
                <w:div w:id="2125297231">
                  <w:marLeft w:val="0"/>
                  <w:marRight w:val="0"/>
                  <w:marTop w:val="0"/>
                  <w:marBottom w:val="0"/>
                  <w:divBdr>
                    <w:top w:val="none" w:sz="0" w:space="0" w:color="auto"/>
                    <w:left w:val="none" w:sz="0" w:space="0" w:color="auto"/>
                    <w:bottom w:val="none" w:sz="0" w:space="0" w:color="auto"/>
                    <w:right w:val="none" w:sz="0" w:space="0" w:color="auto"/>
                  </w:divBdr>
                  <w:divsChild>
                    <w:div w:id="1228809004">
                      <w:marLeft w:val="0"/>
                      <w:marRight w:val="0"/>
                      <w:marTop w:val="225"/>
                      <w:marBottom w:val="225"/>
                      <w:divBdr>
                        <w:top w:val="none" w:sz="0" w:space="0" w:color="auto"/>
                        <w:left w:val="none" w:sz="0" w:space="0" w:color="auto"/>
                        <w:bottom w:val="none" w:sz="0" w:space="0" w:color="auto"/>
                        <w:right w:val="none" w:sz="0" w:space="0" w:color="auto"/>
                      </w:divBdr>
                      <w:divsChild>
                        <w:div w:id="21324011">
                          <w:marLeft w:val="0"/>
                          <w:marRight w:val="0"/>
                          <w:marTop w:val="0"/>
                          <w:marBottom w:val="0"/>
                          <w:divBdr>
                            <w:top w:val="none" w:sz="0" w:space="0" w:color="auto"/>
                            <w:left w:val="none" w:sz="0" w:space="0" w:color="auto"/>
                            <w:bottom w:val="none" w:sz="0" w:space="0" w:color="auto"/>
                            <w:right w:val="none" w:sz="0" w:space="0" w:color="auto"/>
                          </w:divBdr>
                          <w:divsChild>
                            <w:div w:id="1733037625">
                              <w:marLeft w:val="0"/>
                              <w:marRight w:val="0"/>
                              <w:marTop w:val="0"/>
                              <w:marBottom w:val="168"/>
                              <w:divBdr>
                                <w:top w:val="none" w:sz="0" w:space="0" w:color="auto"/>
                                <w:left w:val="none" w:sz="0" w:space="0" w:color="auto"/>
                                <w:bottom w:val="none" w:sz="0" w:space="0" w:color="auto"/>
                                <w:right w:val="none" w:sz="0" w:space="0" w:color="auto"/>
                              </w:divBdr>
                            </w:div>
                            <w:div w:id="1045369321">
                              <w:marLeft w:val="0"/>
                              <w:marRight w:val="0"/>
                              <w:marTop w:val="0"/>
                              <w:marBottom w:val="168"/>
                              <w:divBdr>
                                <w:top w:val="none" w:sz="0" w:space="0" w:color="auto"/>
                                <w:left w:val="none" w:sz="0" w:space="0" w:color="auto"/>
                                <w:bottom w:val="none" w:sz="0" w:space="0" w:color="auto"/>
                                <w:right w:val="none" w:sz="0" w:space="0" w:color="auto"/>
                              </w:divBdr>
                            </w:div>
                            <w:div w:id="519705856">
                              <w:marLeft w:val="0"/>
                              <w:marRight w:val="0"/>
                              <w:marTop w:val="0"/>
                              <w:marBottom w:val="168"/>
                              <w:divBdr>
                                <w:top w:val="none" w:sz="0" w:space="0" w:color="auto"/>
                                <w:left w:val="none" w:sz="0" w:space="0" w:color="auto"/>
                                <w:bottom w:val="none" w:sz="0" w:space="0" w:color="auto"/>
                                <w:right w:val="none" w:sz="0" w:space="0" w:color="auto"/>
                              </w:divBdr>
                            </w:div>
                            <w:div w:id="1008558256">
                              <w:marLeft w:val="0"/>
                              <w:marRight w:val="0"/>
                              <w:marTop w:val="0"/>
                              <w:marBottom w:val="168"/>
                              <w:divBdr>
                                <w:top w:val="none" w:sz="0" w:space="0" w:color="auto"/>
                                <w:left w:val="none" w:sz="0" w:space="0" w:color="auto"/>
                                <w:bottom w:val="none" w:sz="0" w:space="0" w:color="auto"/>
                                <w:right w:val="none" w:sz="0" w:space="0" w:color="auto"/>
                              </w:divBdr>
                            </w:div>
                            <w:div w:id="1611889719">
                              <w:marLeft w:val="0"/>
                              <w:marRight w:val="0"/>
                              <w:marTop w:val="0"/>
                              <w:marBottom w:val="168"/>
                              <w:divBdr>
                                <w:top w:val="none" w:sz="0" w:space="0" w:color="auto"/>
                                <w:left w:val="none" w:sz="0" w:space="0" w:color="auto"/>
                                <w:bottom w:val="none" w:sz="0" w:space="0" w:color="auto"/>
                                <w:right w:val="none" w:sz="0" w:space="0" w:color="auto"/>
                              </w:divBdr>
                            </w:div>
                            <w:div w:id="146363926">
                              <w:marLeft w:val="0"/>
                              <w:marRight w:val="0"/>
                              <w:marTop w:val="0"/>
                              <w:marBottom w:val="168"/>
                              <w:divBdr>
                                <w:top w:val="none" w:sz="0" w:space="0" w:color="auto"/>
                                <w:left w:val="none" w:sz="0" w:space="0" w:color="auto"/>
                                <w:bottom w:val="none" w:sz="0" w:space="0" w:color="auto"/>
                                <w:right w:val="none" w:sz="0" w:space="0" w:color="auto"/>
                              </w:divBdr>
                            </w:div>
                            <w:div w:id="722605383">
                              <w:marLeft w:val="0"/>
                              <w:marRight w:val="0"/>
                              <w:marTop w:val="0"/>
                              <w:marBottom w:val="168"/>
                              <w:divBdr>
                                <w:top w:val="none" w:sz="0" w:space="0" w:color="auto"/>
                                <w:left w:val="none" w:sz="0" w:space="0" w:color="auto"/>
                                <w:bottom w:val="none" w:sz="0" w:space="0" w:color="auto"/>
                                <w:right w:val="none" w:sz="0" w:space="0" w:color="auto"/>
                              </w:divBdr>
                            </w:div>
                            <w:div w:id="1090927677">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 w:id="1375889523">
                      <w:marLeft w:val="0"/>
                      <w:marRight w:val="0"/>
                      <w:marTop w:val="225"/>
                      <w:marBottom w:val="225"/>
                      <w:divBdr>
                        <w:top w:val="none" w:sz="0" w:space="0" w:color="auto"/>
                        <w:left w:val="none" w:sz="0" w:space="0" w:color="auto"/>
                        <w:bottom w:val="none" w:sz="0" w:space="0" w:color="auto"/>
                        <w:right w:val="none" w:sz="0" w:space="0" w:color="auto"/>
                      </w:divBdr>
                      <w:divsChild>
                        <w:div w:id="615914950">
                          <w:marLeft w:val="0"/>
                          <w:marRight w:val="0"/>
                          <w:marTop w:val="0"/>
                          <w:marBottom w:val="0"/>
                          <w:divBdr>
                            <w:top w:val="none" w:sz="0" w:space="0" w:color="auto"/>
                            <w:left w:val="none" w:sz="0" w:space="0" w:color="auto"/>
                            <w:bottom w:val="none" w:sz="0" w:space="0" w:color="auto"/>
                            <w:right w:val="none" w:sz="0" w:space="0" w:color="auto"/>
                          </w:divBdr>
                          <w:divsChild>
                            <w:div w:id="1599826001">
                              <w:marLeft w:val="0"/>
                              <w:marRight w:val="0"/>
                              <w:marTop w:val="0"/>
                              <w:marBottom w:val="168"/>
                              <w:divBdr>
                                <w:top w:val="none" w:sz="0" w:space="0" w:color="auto"/>
                                <w:left w:val="none" w:sz="0" w:space="0" w:color="auto"/>
                                <w:bottom w:val="none" w:sz="0" w:space="0" w:color="auto"/>
                                <w:right w:val="none" w:sz="0" w:space="0" w:color="auto"/>
                              </w:divBdr>
                            </w:div>
                            <w:div w:id="572013324">
                              <w:marLeft w:val="0"/>
                              <w:marRight w:val="0"/>
                              <w:marTop w:val="0"/>
                              <w:marBottom w:val="168"/>
                              <w:divBdr>
                                <w:top w:val="none" w:sz="0" w:space="0" w:color="auto"/>
                                <w:left w:val="none" w:sz="0" w:space="0" w:color="auto"/>
                                <w:bottom w:val="none" w:sz="0" w:space="0" w:color="auto"/>
                                <w:right w:val="none" w:sz="0" w:space="0" w:color="auto"/>
                              </w:divBdr>
                            </w:div>
                            <w:div w:id="1152984542">
                              <w:marLeft w:val="0"/>
                              <w:marRight w:val="0"/>
                              <w:marTop w:val="0"/>
                              <w:marBottom w:val="168"/>
                              <w:divBdr>
                                <w:top w:val="none" w:sz="0" w:space="0" w:color="auto"/>
                                <w:left w:val="none" w:sz="0" w:space="0" w:color="auto"/>
                                <w:bottom w:val="none" w:sz="0" w:space="0" w:color="auto"/>
                                <w:right w:val="none" w:sz="0" w:space="0" w:color="auto"/>
                              </w:divBdr>
                            </w:div>
                            <w:div w:id="1410157809">
                              <w:marLeft w:val="0"/>
                              <w:marRight w:val="0"/>
                              <w:marTop w:val="0"/>
                              <w:marBottom w:val="168"/>
                              <w:divBdr>
                                <w:top w:val="none" w:sz="0" w:space="0" w:color="auto"/>
                                <w:left w:val="none" w:sz="0" w:space="0" w:color="auto"/>
                                <w:bottom w:val="none" w:sz="0" w:space="0" w:color="auto"/>
                                <w:right w:val="none" w:sz="0" w:space="0" w:color="auto"/>
                              </w:divBdr>
                            </w:div>
                            <w:div w:id="1610355817">
                              <w:marLeft w:val="0"/>
                              <w:marRight w:val="0"/>
                              <w:marTop w:val="0"/>
                              <w:marBottom w:val="168"/>
                              <w:divBdr>
                                <w:top w:val="none" w:sz="0" w:space="0" w:color="auto"/>
                                <w:left w:val="none" w:sz="0" w:space="0" w:color="auto"/>
                                <w:bottom w:val="none" w:sz="0" w:space="0" w:color="auto"/>
                                <w:right w:val="none" w:sz="0" w:space="0" w:color="auto"/>
                              </w:divBdr>
                            </w:div>
                            <w:div w:id="59401110">
                              <w:marLeft w:val="0"/>
                              <w:marRight w:val="0"/>
                              <w:marTop w:val="0"/>
                              <w:marBottom w:val="168"/>
                              <w:divBdr>
                                <w:top w:val="none" w:sz="0" w:space="0" w:color="auto"/>
                                <w:left w:val="none" w:sz="0" w:space="0" w:color="auto"/>
                                <w:bottom w:val="none" w:sz="0" w:space="0" w:color="auto"/>
                                <w:right w:val="none" w:sz="0" w:space="0" w:color="auto"/>
                              </w:divBdr>
                              <w:divsChild>
                                <w:div w:id="312374292">
                                  <w:marLeft w:val="0"/>
                                  <w:marRight w:val="0"/>
                                  <w:marTop w:val="0"/>
                                  <w:marBottom w:val="168"/>
                                  <w:divBdr>
                                    <w:top w:val="none" w:sz="0" w:space="0" w:color="auto"/>
                                    <w:left w:val="none" w:sz="0" w:space="0" w:color="auto"/>
                                    <w:bottom w:val="none" w:sz="0" w:space="0" w:color="auto"/>
                                    <w:right w:val="none" w:sz="0" w:space="0" w:color="auto"/>
                                  </w:divBdr>
                                </w:div>
                                <w:div w:id="1132745557">
                                  <w:marLeft w:val="0"/>
                                  <w:marRight w:val="0"/>
                                  <w:marTop w:val="0"/>
                                  <w:marBottom w:val="168"/>
                                  <w:divBdr>
                                    <w:top w:val="none" w:sz="0" w:space="0" w:color="auto"/>
                                    <w:left w:val="none" w:sz="0" w:space="0" w:color="auto"/>
                                    <w:bottom w:val="none" w:sz="0" w:space="0" w:color="auto"/>
                                    <w:right w:val="none" w:sz="0" w:space="0" w:color="auto"/>
                                  </w:divBdr>
                                </w:div>
                                <w:div w:id="1919561077">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 w:id="750541037">
                      <w:marLeft w:val="0"/>
                      <w:marRight w:val="0"/>
                      <w:marTop w:val="225"/>
                      <w:marBottom w:val="225"/>
                      <w:divBdr>
                        <w:top w:val="none" w:sz="0" w:space="0" w:color="auto"/>
                        <w:left w:val="none" w:sz="0" w:space="0" w:color="auto"/>
                        <w:bottom w:val="none" w:sz="0" w:space="0" w:color="auto"/>
                        <w:right w:val="none" w:sz="0" w:space="0" w:color="auto"/>
                      </w:divBdr>
                      <w:divsChild>
                        <w:div w:id="1678968363">
                          <w:marLeft w:val="0"/>
                          <w:marRight w:val="0"/>
                          <w:marTop w:val="0"/>
                          <w:marBottom w:val="0"/>
                          <w:divBdr>
                            <w:top w:val="none" w:sz="0" w:space="0" w:color="auto"/>
                            <w:left w:val="none" w:sz="0" w:space="0" w:color="auto"/>
                            <w:bottom w:val="none" w:sz="0" w:space="0" w:color="auto"/>
                            <w:right w:val="none" w:sz="0" w:space="0" w:color="auto"/>
                          </w:divBdr>
                          <w:divsChild>
                            <w:div w:id="589003571">
                              <w:marLeft w:val="0"/>
                              <w:marRight w:val="0"/>
                              <w:marTop w:val="0"/>
                              <w:marBottom w:val="168"/>
                              <w:divBdr>
                                <w:top w:val="none" w:sz="0" w:space="0" w:color="auto"/>
                                <w:left w:val="none" w:sz="0" w:space="0" w:color="auto"/>
                                <w:bottom w:val="none" w:sz="0" w:space="0" w:color="auto"/>
                                <w:right w:val="none" w:sz="0" w:space="0" w:color="auto"/>
                              </w:divBdr>
                            </w:div>
                            <w:div w:id="240525833">
                              <w:marLeft w:val="0"/>
                              <w:marRight w:val="0"/>
                              <w:marTop w:val="0"/>
                              <w:marBottom w:val="168"/>
                              <w:divBdr>
                                <w:top w:val="none" w:sz="0" w:space="0" w:color="auto"/>
                                <w:left w:val="none" w:sz="0" w:space="0" w:color="auto"/>
                                <w:bottom w:val="none" w:sz="0" w:space="0" w:color="auto"/>
                                <w:right w:val="none" w:sz="0" w:space="0" w:color="auto"/>
                              </w:divBdr>
                            </w:div>
                            <w:div w:id="1251507456">
                              <w:marLeft w:val="0"/>
                              <w:marRight w:val="0"/>
                              <w:marTop w:val="0"/>
                              <w:marBottom w:val="168"/>
                              <w:divBdr>
                                <w:top w:val="none" w:sz="0" w:space="0" w:color="auto"/>
                                <w:left w:val="none" w:sz="0" w:space="0" w:color="auto"/>
                                <w:bottom w:val="none" w:sz="0" w:space="0" w:color="auto"/>
                                <w:right w:val="none" w:sz="0" w:space="0" w:color="auto"/>
                              </w:divBdr>
                            </w:div>
                            <w:div w:id="90513139">
                              <w:marLeft w:val="0"/>
                              <w:marRight w:val="0"/>
                              <w:marTop w:val="0"/>
                              <w:marBottom w:val="168"/>
                              <w:divBdr>
                                <w:top w:val="none" w:sz="0" w:space="0" w:color="auto"/>
                                <w:left w:val="none" w:sz="0" w:space="0" w:color="auto"/>
                                <w:bottom w:val="none" w:sz="0" w:space="0" w:color="auto"/>
                                <w:right w:val="none" w:sz="0" w:space="0" w:color="auto"/>
                              </w:divBdr>
                            </w:div>
                            <w:div w:id="1328896782">
                              <w:marLeft w:val="0"/>
                              <w:marRight w:val="0"/>
                              <w:marTop w:val="0"/>
                              <w:marBottom w:val="168"/>
                              <w:divBdr>
                                <w:top w:val="none" w:sz="0" w:space="0" w:color="auto"/>
                                <w:left w:val="none" w:sz="0" w:space="0" w:color="auto"/>
                                <w:bottom w:val="none" w:sz="0" w:space="0" w:color="auto"/>
                                <w:right w:val="none" w:sz="0" w:space="0" w:color="auto"/>
                              </w:divBdr>
                            </w:div>
                            <w:div w:id="1402828090">
                              <w:marLeft w:val="0"/>
                              <w:marRight w:val="0"/>
                              <w:marTop w:val="0"/>
                              <w:marBottom w:val="168"/>
                              <w:divBdr>
                                <w:top w:val="none" w:sz="0" w:space="0" w:color="auto"/>
                                <w:left w:val="none" w:sz="0" w:space="0" w:color="auto"/>
                                <w:bottom w:val="none" w:sz="0" w:space="0" w:color="auto"/>
                                <w:right w:val="none" w:sz="0" w:space="0" w:color="auto"/>
                              </w:divBdr>
                            </w:div>
                            <w:div w:id="1778864756">
                              <w:marLeft w:val="0"/>
                              <w:marRight w:val="0"/>
                              <w:marTop w:val="0"/>
                              <w:marBottom w:val="168"/>
                              <w:divBdr>
                                <w:top w:val="none" w:sz="0" w:space="0" w:color="auto"/>
                                <w:left w:val="none" w:sz="0" w:space="0" w:color="auto"/>
                                <w:bottom w:val="none" w:sz="0" w:space="0" w:color="auto"/>
                                <w:right w:val="none" w:sz="0" w:space="0" w:color="auto"/>
                              </w:divBdr>
                            </w:div>
                            <w:div w:id="1538539859">
                              <w:marLeft w:val="0"/>
                              <w:marRight w:val="0"/>
                              <w:marTop w:val="0"/>
                              <w:marBottom w:val="168"/>
                              <w:divBdr>
                                <w:top w:val="none" w:sz="0" w:space="0" w:color="auto"/>
                                <w:left w:val="none" w:sz="0" w:space="0" w:color="auto"/>
                                <w:bottom w:val="none" w:sz="0" w:space="0" w:color="auto"/>
                                <w:right w:val="none" w:sz="0" w:space="0" w:color="auto"/>
                              </w:divBdr>
                            </w:div>
                            <w:div w:id="476267657">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 w:id="705837100">
                      <w:marLeft w:val="0"/>
                      <w:marRight w:val="0"/>
                      <w:marTop w:val="225"/>
                      <w:marBottom w:val="225"/>
                      <w:divBdr>
                        <w:top w:val="none" w:sz="0" w:space="0" w:color="auto"/>
                        <w:left w:val="none" w:sz="0" w:space="0" w:color="auto"/>
                        <w:bottom w:val="none" w:sz="0" w:space="0" w:color="auto"/>
                        <w:right w:val="none" w:sz="0" w:space="0" w:color="auto"/>
                      </w:divBdr>
                      <w:divsChild>
                        <w:div w:id="897547784">
                          <w:marLeft w:val="0"/>
                          <w:marRight w:val="0"/>
                          <w:marTop w:val="0"/>
                          <w:marBottom w:val="0"/>
                          <w:divBdr>
                            <w:top w:val="none" w:sz="0" w:space="0" w:color="auto"/>
                            <w:left w:val="none" w:sz="0" w:space="0" w:color="auto"/>
                            <w:bottom w:val="none" w:sz="0" w:space="0" w:color="auto"/>
                            <w:right w:val="none" w:sz="0" w:space="0" w:color="auto"/>
                          </w:divBdr>
                          <w:divsChild>
                            <w:div w:id="303658262">
                              <w:marLeft w:val="0"/>
                              <w:marRight w:val="0"/>
                              <w:marTop w:val="0"/>
                              <w:marBottom w:val="168"/>
                              <w:divBdr>
                                <w:top w:val="none" w:sz="0" w:space="0" w:color="auto"/>
                                <w:left w:val="none" w:sz="0" w:space="0" w:color="auto"/>
                                <w:bottom w:val="none" w:sz="0" w:space="0" w:color="auto"/>
                                <w:right w:val="none" w:sz="0" w:space="0" w:color="auto"/>
                              </w:divBdr>
                            </w:div>
                            <w:div w:id="1865898713">
                              <w:marLeft w:val="0"/>
                              <w:marRight w:val="0"/>
                              <w:marTop w:val="0"/>
                              <w:marBottom w:val="168"/>
                              <w:divBdr>
                                <w:top w:val="none" w:sz="0" w:space="0" w:color="auto"/>
                                <w:left w:val="none" w:sz="0" w:space="0" w:color="auto"/>
                                <w:bottom w:val="none" w:sz="0" w:space="0" w:color="auto"/>
                                <w:right w:val="none" w:sz="0" w:space="0" w:color="auto"/>
                              </w:divBdr>
                            </w:div>
                            <w:div w:id="1344240636">
                              <w:marLeft w:val="0"/>
                              <w:marRight w:val="0"/>
                              <w:marTop w:val="0"/>
                              <w:marBottom w:val="168"/>
                              <w:divBdr>
                                <w:top w:val="none" w:sz="0" w:space="0" w:color="auto"/>
                                <w:left w:val="none" w:sz="0" w:space="0" w:color="auto"/>
                                <w:bottom w:val="none" w:sz="0" w:space="0" w:color="auto"/>
                                <w:right w:val="none" w:sz="0" w:space="0" w:color="auto"/>
                              </w:divBdr>
                            </w:div>
                            <w:div w:id="274407618">
                              <w:marLeft w:val="0"/>
                              <w:marRight w:val="0"/>
                              <w:marTop w:val="0"/>
                              <w:marBottom w:val="168"/>
                              <w:divBdr>
                                <w:top w:val="none" w:sz="0" w:space="0" w:color="auto"/>
                                <w:left w:val="none" w:sz="0" w:space="0" w:color="auto"/>
                                <w:bottom w:val="none" w:sz="0" w:space="0" w:color="auto"/>
                                <w:right w:val="none" w:sz="0" w:space="0" w:color="auto"/>
                              </w:divBdr>
                            </w:div>
                            <w:div w:id="951134733">
                              <w:marLeft w:val="0"/>
                              <w:marRight w:val="0"/>
                              <w:marTop w:val="0"/>
                              <w:marBottom w:val="168"/>
                              <w:divBdr>
                                <w:top w:val="none" w:sz="0" w:space="0" w:color="auto"/>
                                <w:left w:val="none" w:sz="0" w:space="0" w:color="auto"/>
                                <w:bottom w:val="none" w:sz="0" w:space="0" w:color="auto"/>
                                <w:right w:val="none" w:sz="0" w:space="0" w:color="auto"/>
                              </w:divBdr>
                              <w:divsChild>
                                <w:div w:id="1282300359">
                                  <w:marLeft w:val="0"/>
                                  <w:marRight w:val="0"/>
                                  <w:marTop w:val="0"/>
                                  <w:marBottom w:val="168"/>
                                  <w:divBdr>
                                    <w:top w:val="none" w:sz="0" w:space="0" w:color="auto"/>
                                    <w:left w:val="none" w:sz="0" w:space="0" w:color="auto"/>
                                    <w:bottom w:val="none" w:sz="0" w:space="0" w:color="auto"/>
                                    <w:right w:val="none" w:sz="0" w:space="0" w:color="auto"/>
                                  </w:divBdr>
                                </w:div>
                              </w:divsChild>
                            </w:div>
                            <w:div w:id="1326282476">
                              <w:marLeft w:val="0"/>
                              <w:marRight w:val="0"/>
                              <w:marTop w:val="0"/>
                              <w:marBottom w:val="168"/>
                              <w:divBdr>
                                <w:top w:val="none" w:sz="0" w:space="0" w:color="auto"/>
                                <w:left w:val="none" w:sz="0" w:space="0" w:color="auto"/>
                                <w:bottom w:val="none" w:sz="0" w:space="0" w:color="auto"/>
                                <w:right w:val="none" w:sz="0" w:space="0" w:color="auto"/>
                              </w:divBdr>
                            </w:div>
                            <w:div w:id="2009870411">
                              <w:marLeft w:val="0"/>
                              <w:marRight w:val="0"/>
                              <w:marTop w:val="0"/>
                              <w:marBottom w:val="168"/>
                              <w:divBdr>
                                <w:top w:val="none" w:sz="0" w:space="0" w:color="auto"/>
                                <w:left w:val="none" w:sz="0" w:space="0" w:color="auto"/>
                                <w:bottom w:val="none" w:sz="0" w:space="0" w:color="auto"/>
                                <w:right w:val="none" w:sz="0" w:space="0" w:color="auto"/>
                              </w:divBdr>
                            </w:div>
                            <w:div w:id="1281571592">
                              <w:marLeft w:val="0"/>
                              <w:marRight w:val="0"/>
                              <w:marTop w:val="0"/>
                              <w:marBottom w:val="168"/>
                              <w:divBdr>
                                <w:top w:val="none" w:sz="0" w:space="0" w:color="auto"/>
                                <w:left w:val="none" w:sz="0" w:space="0" w:color="auto"/>
                                <w:bottom w:val="none" w:sz="0" w:space="0" w:color="auto"/>
                                <w:right w:val="none" w:sz="0" w:space="0" w:color="auto"/>
                              </w:divBdr>
                            </w:div>
                            <w:div w:id="974718144">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sChild>
            </w:div>
          </w:divsChild>
        </w:div>
        <w:div w:id="718746436">
          <w:marLeft w:val="0"/>
          <w:marRight w:val="0"/>
          <w:marTop w:val="0"/>
          <w:marBottom w:val="0"/>
          <w:divBdr>
            <w:top w:val="none" w:sz="0" w:space="0" w:color="auto"/>
            <w:left w:val="none" w:sz="0" w:space="0" w:color="auto"/>
            <w:bottom w:val="none" w:sz="0" w:space="0" w:color="auto"/>
            <w:right w:val="none" w:sz="0" w:space="0" w:color="auto"/>
          </w:divBdr>
          <w:divsChild>
            <w:div w:id="1269504306">
              <w:marLeft w:val="0"/>
              <w:marRight w:val="0"/>
              <w:marTop w:val="0"/>
              <w:marBottom w:val="0"/>
              <w:divBdr>
                <w:top w:val="none" w:sz="0" w:space="0" w:color="auto"/>
                <w:left w:val="none" w:sz="0" w:space="0" w:color="auto"/>
                <w:bottom w:val="none" w:sz="0" w:space="0" w:color="auto"/>
                <w:right w:val="none" w:sz="0" w:space="0" w:color="auto"/>
              </w:divBdr>
              <w:divsChild>
                <w:div w:id="1550415512">
                  <w:marLeft w:val="0"/>
                  <w:marRight w:val="0"/>
                  <w:marTop w:val="0"/>
                  <w:marBottom w:val="0"/>
                  <w:divBdr>
                    <w:top w:val="none" w:sz="0" w:space="0" w:color="auto"/>
                    <w:left w:val="none" w:sz="0" w:space="0" w:color="auto"/>
                    <w:bottom w:val="none" w:sz="0" w:space="0" w:color="auto"/>
                    <w:right w:val="none" w:sz="0" w:space="0" w:color="auto"/>
                  </w:divBdr>
                  <w:divsChild>
                    <w:div w:id="1584608302">
                      <w:marLeft w:val="0"/>
                      <w:marRight w:val="0"/>
                      <w:marTop w:val="0"/>
                      <w:marBottom w:val="0"/>
                      <w:divBdr>
                        <w:top w:val="none" w:sz="0" w:space="0" w:color="auto"/>
                        <w:left w:val="none" w:sz="0" w:space="0" w:color="auto"/>
                        <w:bottom w:val="none" w:sz="0" w:space="0" w:color="auto"/>
                        <w:right w:val="none" w:sz="0" w:space="0" w:color="auto"/>
                      </w:divBdr>
                    </w:div>
                  </w:divsChild>
                </w:div>
                <w:div w:id="2104448535">
                  <w:marLeft w:val="0"/>
                  <w:marRight w:val="0"/>
                  <w:marTop w:val="0"/>
                  <w:marBottom w:val="0"/>
                  <w:divBdr>
                    <w:top w:val="none" w:sz="0" w:space="0" w:color="auto"/>
                    <w:left w:val="none" w:sz="0" w:space="0" w:color="auto"/>
                    <w:bottom w:val="none" w:sz="0" w:space="0" w:color="auto"/>
                    <w:right w:val="none" w:sz="0" w:space="0" w:color="auto"/>
                  </w:divBdr>
                  <w:divsChild>
                    <w:div w:id="1077291781">
                      <w:marLeft w:val="0"/>
                      <w:marRight w:val="0"/>
                      <w:marTop w:val="0"/>
                      <w:marBottom w:val="0"/>
                      <w:divBdr>
                        <w:top w:val="none" w:sz="0" w:space="0" w:color="auto"/>
                        <w:left w:val="none" w:sz="0" w:space="0" w:color="auto"/>
                        <w:bottom w:val="none" w:sz="0" w:space="0" w:color="auto"/>
                        <w:right w:val="none" w:sz="0" w:space="0" w:color="auto"/>
                      </w:divBdr>
                    </w:div>
                  </w:divsChild>
                </w:div>
                <w:div w:id="955450185">
                  <w:marLeft w:val="0"/>
                  <w:marRight w:val="0"/>
                  <w:marTop w:val="0"/>
                  <w:marBottom w:val="0"/>
                  <w:divBdr>
                    <w:top w:val="none" w:sz="0" w:space="0" w:color="auto"/>
                    <w:left w:val="none" w:sz="0" w:space="0" w:color="auto"/>
                    <w:bottom w:val="none" w:sz="0" w:space="0" w:color="auto"/>
                    <w:right w:val="none" w:sz="0" w:space="0" w:color="auto"/>
                  </w:divBdr>
                  <w:divsChild>
                    <w:div w:id="1032532416">
                      <w:marLeft w:val="0"/>
                      <w:marRight w:val="0"/>
                      <w:marTop w:val="0"/>
                      <w:marBottom w:val="0"/>
                      <w:divBdr>
                        <w:top w:val="none" w:sz="0" w:space="0" w:color="auto"/>
                        <w:left w:val="none" w:sz="0" w:space="0" w:color="auto"/>
                        <w:bottom w:val="none" w:sz="0" w:space="0" w:color="auto"/>
                        <w:right w:val="none" w:sz="0" w:space="0" w:color="auto"/>
                      </w:divBdr>
                    </w:div>
                  </w:divsChild>
                </w:div>
                <w:div w:id="1685012325">
                  <w:marLeft w:val="0"/>
                  <w:marRight w:val="0"/>
                  <w:marTop w:val="0"/>
                  <w:marBottom w:val="0"/>
                  <w:divBdr>
                    <w:top w:val="none" w:sz="0" w:space="0" w:color="auto"/>
                    <w:left w:val="none" w:sz="0" w:space="0" w:color="auto"/>
                    <w:bottom w:val="none" w:sz="0" w:space="0" w:color="auto"/>
                    <w:right w:val="none" w:sz="0" w:space="0" w:color="auto"/>
                  </w:divBdr>
                  <w:divsChild>
                    <w:div w:id="951666128">
                      <w:marLeft w:val="0"/>
                      <w:marRight w:val="0"/>
                      <w:marTop w:val="0"/>
                      <w:marBottom w:val="0"/>
                      <w:divBdr>
                        <w:top w:val="none" w:sz="0" w:space="0" w:color="auto"/>
                        <w:left w:val="none" w:sz="0" w:space="0" w:color="auto"/>
                        <w:bottom w:val="none" w:sz="0" w:space="0" w:color="auto"/>
                        <w:right w:val="none" w:sz="0" w:space="0" w:color="auto"/>
                      </w:divBdr>
                    </w:div>
                  </w:divsChild>
                </w:div>
                <w:div w:id="2763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Salima Ahsan Tejani</dc:creator>
  <cp:keywords/>
  <dc:description/>
  <cp:lastModifiedBy>Salima Ahsan Tejani</cp:lastModifiedBy>
  <cp:revision>1</cp:revision>
  <dcterms:created xsi:type="dcterms:W3CDTF">2019-05-02T17:43:00Z</dcterms:created>
  <dcterms:modified xsi:type="dcterms:W3CDTF">2019-05-02T17:45:00Z</dcterms:modified>
</cp:coreProperties>
</file>