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en-US"/>
        </w:rPr>
        <w:t>Unit Design Phase Defects</w:t>
      </w:r>
    </w:p>
    <w:p>
      <w:pPr>
        <w:pStyle w:val="Normal.0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8"/>
        <w:gridCol w:w="2371"/>
        <w:gridCol w:w="2050"/>
        <w:gridCol w:w="380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34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Review Form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Document  Title: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Design Phase Defects Checklist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Reviewer Name:</w:t>
            </w:r>
          </w:p>
        </w:tc>
        <w:tc>
          <w:tcPr>
            <w:tcW w:type="dxa" w:w="585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 xml:space="preserve">Birtalan Csaba-Adrian, </w:t>
            </w:r>
            <w:r>
              <w:rPr>
                <w:rFonts w:ascii="Candara" w:cs="Candara" w:hAnsi="Candara" w:eastAsia="Candara"/>
                <w:b w:val="1"/>
                <w:bCs w:val="1"/>
                <w:rtl w:val="0"/>
                <w:lang w:val="en-US"/>
              </w:rPr>
              <w:t>Blajan Denisa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 xml:space="preserve">Review date: 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19.03.2023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Crt. No.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Checked Item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Doc. page/line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Comments/ improvements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D_02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Not all the FR features are listed. For example: adding a grade, listing the students, filter entities based on criteria, reports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D_02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Page 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 use case diagram contains features that are not mentioned in the Requirements Documents (the prints).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D_02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Page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There are some features that the use diagram does not contain.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D_03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4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 xml:space="preserve">The delete and update user use case description does not specify what happens if the id of the user is not found.  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</w:rPr>
              <w:t xml:space="preserve"> Page</w:t>
            </w:r>
            <w:r>
              <w:rPr>
                <w:rFonts w:ascii="Candara" w:cs="Candara" w:hAnsi="Candara" w:eastAsia="Candara"/>
                <w:rtl w:val="0"/>
              </w:rPr>
              <w:t> </w:t>
            </w:r>
            <w:r>
              <w:rPr>
                <w:rFonts w:ascii="Candara" w:cs="Candara" w:hAnsi="Candara" w:eastAsia="Candara"/>
                <w:rtl w:val="0"/>
              </w:rPr>
              <w:t>4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 xml:space="preserve"> The document does not provide description for all the use cases mentioned in the diagram.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Page 6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 requirements document specifies something about adding a theme. The entities section should provide a solution for this.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Page 6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 xml:space="preserve">No attribute for the theme number is specified.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The requirements document describes that theme number is provided when a grade is added.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D_01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7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What does a larger environment mean. Scalable servers?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D_06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8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 Service class does not respect the separation of concerns principal.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9-11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 on click event on the sequence diagram is ambiguous. The requirements document does not specify anything about the fact that the user should click on the UI.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Page 9-11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 xml:space="preserve">The controller stage/class on the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sequence diagrams not found in the class diagram. The service layer is not present. 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D_02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rtl w:val="0"/>
                <w:lang w:val="en-US"/>
              </w:rPr>
              <w:t xml:space="preserve"> </w:t>
            </w:r>
            <w:r>
              <w:rPr>
                <w:rFonts w:ascii="Candara" w:cs="Candara" w:hAnsi="Candara" w:eastAsia="Candara"/>
                <w:rtl w:val="0"/>
                <w:lang w:val="en-US"/>
              </w:rPr>
              <w:t>Page 9-11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The specification does not provide sequence diagrams for some other more relevant use cases.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D_04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Page 12-13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Having a system with real time events, a design pattern like MVC should be used.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14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2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2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3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11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7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04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80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1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42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>Effort to review document (hours):</w:t>
            </w:r>
            <w:r>
              <w:rPr>
                <w:rFonts w:ascii="Candara" w:cs="Candara" w:hAnsi="Candara" w:eastAsia="Candara"/>
                <w:b w:val="1"/>
                <w:bCs w:val="1"/>
                <w:shd w:val="nil" w:color="auto" w:fill="auto"/>
                <w:rtl w:val="0"/>
                <w:lang w:val="en-US"/>
              </w:rPr>
              <w:t xml:space="preserve"> 2</w:t>
            </w:r>
          </w:p>
        </w:tc>
        <w:tc>
          <w:tcPr>
            <w:tcW w:type="dxa" w:w="380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Candara" w:cs="Candara" w:hAnsi="Candara" w:eastAsia="Candara"/>
                <w:shd w:val="nil" w:color="auto" w:fill="auto"/>
                <w:rtl w:val="0"/>
                <w:lang w:val="en-US"/>
              </w:rPr>
              <w:t> 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ndar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